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4" w:type="pct"/>
        <w:tblLayout w:type="fixed"/>
        <w:tblCellMar>
          <w:left w:w="105" w:type="dxa"/>
          <w:right w:w="105" w:type="dxa"/>
        </w:tblCellMar>
        <w:tblLook w:val="0000"/>
      </w:tblPr>
      <w:tblGrid>
        <w:gridCol w:w="10032"/>
      </w:tblGrid>
      <w:tr w:rsidR="0004556C" w:rsidRPr="00422EF1" w:rsidTr="003E6ACF">
        <w:tc>
          <w:tcPr>
            <w:tcW w:w="5000" w:type="pct"/>
            <w:tcBorders>
              <w:top w:val="nil"/>
              <w:left w:val="nil"/>
              <w:bottom w:val="nil"/>
              <w:right w:val="nil"/>
            </w:tcBorders>
          </w:tcPr>
          <w:p w:rsidR="00813287" w:rsidRPr="009F07F0" w:rsidRDefault="009F07F0" w:rsidP="00E13BF3">
            <w:pPr>
              <w:spacing w:after="120" w:line="240" w:lineRule="auto"/>
              <w:jc w:val="center"/>
              <w:rPr>
                <w:rFonts w:ascii="Times New Roman" w:eastAsia="Times New Roman" w:hAnsi="Times New Roman" w:cs="Times New Roman"/>
                <w:caps/>
                <w:color w:val="000080"/>
                <w:sz w:val="24"/>
                <w:szCs w:val="24"/>
                <w:lang w:val="uz-Cyrl-UZ"/>
              </w:rPr>
            </w:pPr>
            <w:r>
              <w:rPr>
                <w:rFonts w:ascii="Times New Roman" w:eastAsia="Times New Roman" w:hAnsi="Times New Roman" w:cs="Times New Roman"/>
                <w:b/>
                <w:bCs/>
                <w:color w:val="000080"/>
                <w:sz w:val="24"/>
                <w:szCs w:val="24"/>
                <w:lang w:val="uz-Cyrl-UZ"/>
              </w:rPr>
              <w:t>Ш</w:t>
            </w:r>
            <w:r w:rsidR="00A075F8">
              <w:rPr>
                <w:rFonts w:ascii="Times New Roman" w:eastAsia="Times New Roman" w:hAnsi="Times New Roman" w:cs="Times New Roman"/>
                <w:b/>
                <w:bCs/>
                <w:color w:val="000080"/>
                <w:sz w:val="24"/>
                <w:szCs w:val="24"/>
                <w:lang w:val="uz-Cyrl-UZ"/>
              </w:rPr>
              <w:t xml:space="preserve"> </w:t>
            </w:r>
            <w:r>
              <w:rPr>
                <w:rFonts w:ascii="Times New Roman" w:eastAsia="Times New Roman" w:hAnsi="Times New Roman" w:cs="Times New Roman"/>
                <w:b/>
                <w:bCs/>
                <w:color w:val="000080"/>
                <w:sz w:val="24"/>
                <w:szCs w:val="24"/>
                <w:lang w:val="uz-Cyrl-UZ"/>
              </w:rPr>
              <w:t>А</w:t>
            </w:r>
            <w:r w:rsidR="00A075F8">
              <w:rPr>
                <w:rFonts w:ascii="Times New Roman" w:eastAsia="Times New Roman" w:hAnsi="Times New Roman" w:cs="Times New Roman"/>
                <w:b/>
                <w:bCs/>
                <w:color w:val="000080"/>
                <w:sz w:val="24"/>
                <w:szCs w:val="24"/>
                <w:lang w:val="uz-Cyrl-UZ"/>
              </w:rPr>
              <w:t xml:space="preserve"> </w:t>
            </w:r>
            <w:r>
              <w:rPr>
                <w:rFonts w:ascii="Times New Roman" w:eastAsia="Times New Roman" w:hAnsi="Times New Roman" w:cs="Times New Roman"/>
                <w:b/>
                <w:bCs/>
                <w:color w:val="000080"/>
                <w:sz w:val="24"/>
                <w:szCs w:val="24"/>
                <w:lang w:val="uz-Cyrl-UZ"/>
              </w:rPr>
              <w:t>Р</w:t>
            </w:r>
            <w:r w:rsidR="00A075F8">
              <w:rPr>
                <w:rFonts w:ascii="Times New Roman" w:eastAsia="Times New Roman" w:hAnsi="Times New Roman" w:cs="Times New Roman"/>
                <w:b/>
                <w:bCs/>
                <w:color w:val="000080"/>
                <w:sz w:val="24"/>
                <w:szCs w:val="24"/>
                <w:lang w:val="uz-Cyrl-UZ"/>
              </w:rPr>
              <w:t xml:space="preserve"> </w:t>
            </w:r>
            <w:r>
              <w:rPr>
                <w:rFonts w:ascii="Times New Roman" w:eastAsia="Times New Roman" w:hAnsi="Times New Roman" w:cs="Times New Roman"/>
                <w:b/>
                <w:bCs/>
                <w:color w:val="000080"/>
                <w:sz w:val="24"/>
                <w:szCs w:val="24"/>
                <w:lang w:val="uz-Cyrl-UZ"/>
              </w:rPr>
              <w:t>Т</w:t>
            </w:r>
            <w:r w:rsidR="00A075F8">
              <w:rPr>
                <w:rFonts w:ascii="Times New Roman" w:eastAsia="Times New Roman" w:hAnsi="Times New Roman" w:cs="Times New Roman"/>
                <w:b/>
                <w:bCs/>
                <w:color w:val="000080"/>
                <w:sz w:val="24"/>
                <w:szCs w:val="24"/>
                <w:lang w:val="uz-Cyrl-UZ"/>
              </w:rPr>
              <w:t xml:space="preserve"> </w:t>
            </w:r>
            <w:r>
              <w:rPr>
                <w:rFonts w:ascii="Times New Roman" w:eastAsia="Times New Roman" w:hAnsi="Times New Roman" w:cs="Times New Roman"/>
                <w:b/>
                <w:bCs/>
                <w:color w:val="000080"/>
                <w:sz w:val="24"/>
                <w:szCs w:val="24"/>
                <w:lang w:val="uz-Cyrl-UZ"/>
              </w:rPr>
              <w:t>Н</w:t>
            </w:r>
            <w:r w:rsidR="00A075F8">
              <w:rPr>
                <w:rFonts w:ascii="Times New Roman" w:eastAsia="Times New Roman" w:hAnsi="Times New Roman" w:cs="Times New Roman"/>
                <w:b/>
                <w:bCs/>
                <w:color w:val="000080"/>
                <w:sz w:val="24"/>
                <w:szCs w:val="24"/>
                <w:lang w:val="uz-Cyrl-UZ"/>
              </w:rPr>
              <w:t xml:space="preserve"> </w:t>
            </w:r>
            <w:r>
              <w:rPr>
                <w:rFonts w:ascii="Times New Roman" w:eastAsia="Times New Roman" w:hAnsi="Times New Roman" w:cs="Times New Roman"/>
                <w:b/>
                <w:bCs/>
                <w:color w:val="000080"/>
                <w:sz w:val="24"/>
                <w:szCs w:val="24"/>
                <w:lang w:val="uz-Cyrl-UZ"/>
              </w:rPr>
              <w:t>О</w:t>
            </w:r>
            <w:r w:rsidR="00A075F8">
              <w:rPr>
                <w:rFonts w:ascii="Times New Roman" w:eastAsia="Times New Roman" w:hAnsi="Times New Roman" w:cs="Times New Roman"/>
                <w:b/>
                <w:bCs/>
                <w:color w:val="000080"/>
                <w:sz w:val="24"/>
                <w:szCs w:val="24"/>
                <w:lang w:val="uz-Cyrl-UZ"/>
              </w:rPr>
              <w:t xml:space="preserve"> </w:t>
            </w:r>
            <w:r>
              <w:rPr>
                <w:rFonts w:ascii="Times New Roman" w:eastAsia="Times New Roman" w:hAnsi="Times New Roman" w:cs="Times New Roman"/>
                <w:b/>
                <w:bCs/>
                <w:color w:val="000080"/>
                <w:sz w:val="24"/>
                <w:szCs w:val="24"/>
                <w:lang w:val="uz-Cyrl-UZ"/>
              </w:rPr>
              <w:t>М</w:t>
            </w:r>
            <w:r w:rsidR="00A075F8">
              <w:rPr>
                <w:rFonts w:ascii="Times New Roman" w:eastAsia="Times New Roman" w:hAnsi="Times New Roman" w:cs="Times New Roman"/>
                <w:b/>
                <w:bCs/>
                <w:color w:val="000080"/>
                <w:sz w:val="24"/>
                <w:szCs w:val="24"/>
                <w:lang w:val="uz-Cyrl-UZ"/>
              </w:rPr>
              <w:t xml:space="preserve"> </w:t>
            </w:r>
            <w:r>
              <w:rPr>
                <w:rFonts w:ascii="Times New Roman" w:eastAsia="Times New Roman" w:hAnsi="Times New Roman" w:cs="Times New Roman"/>
                <w:b/>
                <w:bCs/>
                <w:color w:val="000080"/>
                <w:sz w:val="24"/>
                <w:szCs w:val="24"/>
                <w:lang w:val="uz-Cyrl-UZ"/>
              </w:rPr>
              <w:t>А</w:t>
            </w:r>
            <w:r w:rsidR="00210FF8">
              <w:rPr>
                <w:rFonts w:ascii="Times New Roman" w:eastAsia="Times New Roman" w:hAnsi="Times New Roman" w:cs="Times New Roman"/>
                <w:b/>
                <w:bCs/>
                <w:color w:val="000080"/>
                <w:sz w:val="24"/>
                <w:szCs w:val="24"/>
                <w:lang w:val="uz-Cyrl-UZ"/>
              </w:rPr>
              <w:t xml:space="preserve"> </w:t>
            </w:r>
            <w:r w:rsidR="00210FF8" w:rsidRPr="00210FF8">
              <w:rPr>
                <w:rFonts w:ascii="Times New Roman" w:eastAsia="Times New Roman" w:hAnsi="Times New Roman" w:cs="Times New Roman"/>
                <w:b/>
                <w:color w:val="002060"/>
                <w:sz w:val="24"/>
                <w:szCs w:val="24"/>
              </w:rPr>
              <w:t>№ ____</w:t>
            </w:r>
          </w:p>
          <w:tbl>
            <w:tblPr>
              <w:tblW w:w="9923" w:type="dxa"/>
              <w:shd w:val="clear" w:color="auto" w:fill="FFFFFF"/>
              <w:tblLayout w:type="fixed"/>
              <w:tblCellMar>
                <w:left w:w="0" w:type="dxa"/>
                <w:right w:w="0" w:type="dxa"/>
              </w:tblCellMar>
              <w:tblLook w:val="04A0"/>
            </w:tblPr>
            <w:tblGrid>
              <w:gridCol w:w="3335"/>
              <w:gridCol w:w="6588"/>
            </w:tblGrid>
            <w:tr w:rsidR="00813287" w:rsidRPr="00D35190" w:rsidTr="00446B87">
              <w:trPr>
                <w:trHeight w:val="236"/>
              </w:trPr>
              <w:tc>
                <w:tcPr>
                  <w:tcW w:w="3335" w:type="dxa"/>
                  <w:shd w:val="clear" w:color="auto" w:fill="FFFFFF"/>
                  <w:tcMar>
                    <w:top w:w="11" w:type="dxa"/>
                    <w:left w:w="21" w:type="dxa"/>
                    <w:bottom w:w="11" w:type="dxa"/>
                    <w:right w:w="11" w:type="dxa"/>
                  </w:tcMar>
                  <w:hideMark/>
                </w:tcPr>
                <w:p w:rsidR="00813287" w:rsidRPr="00D35190" w:rsidRDefault="00210FF8" w:rsidP="00BF7508">
                  <w:pPr>
                    <w:spacing w:after="0" w:line="240" w:lineRule="auto"/>
                    <w:jc w:val="right"/>
                    <w:rPr>
                      <w:rFonts w:ascii="Times New Roman" w:eastAsia="Times New Roman" w:hAnsi="Times New Roman" w:cs="Times New Roman"/>
                      <w:color w:val="000000"/>
                      <w:sz w:val="24"/>
                      <w:szCs w:val="24"/>
                    </w:rPr>
                  </w:pPr>
                  <w:r w:rsidRPr="00D35190">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lang w:val="uz-Cyrl-UZ"/>
                    </w:rPr>
                    <w:t>2</w:t>
                  </w:r>
                  <w:r w:rsidR="00BF7508">
                    <w:rPr>
                      <w:rFonts w:ascii="Times New Roman" w:eastAsia="Times New Roman" w:hAnsi="Times New Roman" w:cs="Times New Roman"/>
                      <w:color w:val="000000"/>
                      <w:sz w:val="20"/>
                      <w:szCs w:val="20"/>
                      <w:lang w:val="uz-Cyrl-UZ"/>
                    </w:rPr>
                    <w:t>1</w:t>
                  </w:r>
                  <w:r>
                    <w:rPr>
                      <w:rFonts w:ascii="Times New Roman" w:eastAsia="Times New Roman" w:hAnsi="Times New Roman" w:cs="Times New Roman"/>
                      <w:color w:val="000000"/>
                      <w:sz w:val="20"/>
                      <w:szCs w:val="20"/>
                      <w:lang w:val="uz-Cyrl-UZ"/>
                    </w:rPr>
                    <w:t xml:space="preserve"> </w:t>
                  </w:r>
                  <w:proofErr w:type="spellStart"/>
                  <w:r w:rsidRPr="00D35190">
                    <w:rPr>
                      <w:rFonts w:ascii="Times New Roman" w:eastAsia="Times New Roman" w:hAnsi="Times New Roman" w:cs="Times New Roman"/>
                      <w:color w:val="000000"/>
                      <w:sz w:val="20"/>
                      <w:szCs w:val="20"/>
                    </w:rPr>
                    <w:t>й</w:t>
                  </w:r>
                  <w:proofErr w:type="spellEnd"/>
                  <w:r w:rsidRPr="00D35190">
                    <w:rPr>
                      <w:rFonts w:ascii="Times New Roman" w:eastAsia="Times New Roman" w:hAnsi="Times New Roman" w:cs="Times New Roman"/>
                      <w:color w:val="000000"/>
                      <w:sz w:val="20"/>
                      <w:szCs w:val="20"/>
                    </w:rPr>
                    <w:t>. « _____ » ________________</w:t>
                  </w:r>
                </w:p>
              </w:tc>
              <w:tc>
                <w:tcPr>
                  <w:tcW w:w="6588" w:type="dxa"/>
                  <w:shd w:val="clear" w:color="auto" w:fill="FFFFFF"/>
                  <w:tcMar>
                    <w:top w:w="11" w:type="dxa"/>
                    <w:left w:w="21" w:type="dxa"/>
                    <w:bottom w:w="11" w:type="dxa"/>
                    <w:right w:w="11" w:type="dxa"/>
                  </w:tcMar>
                  <w:hideMark/>
                </w:tcPr>
                <w:p w:rsidR="00813287" w:rsidRPr="00D35190" w:rsidRDefault="00210FF8" w:rsidP="003E6AC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lang w:val="uz-Cyrl-UZ"/>
                    </w:rPr>
                    <w:t>Навоий ша</w:t>
                  </w:r>
                  <w:r w:rsidR="003E6ACF">
                    <w:rPr>
                      <w:rFonts w:ascii="Times New Roman" w:eastAsia="Times New Roman" w:hAnsi="Times New Roman" w:cs="Times New Roman"/>
                      <w:color w:val="000000"/>
                      <w:sz w:val="20"/>
                      <w:szCs w:val="20"/>
                      <w:lang w:val="uz-Cyrl-UZ"/>
                    </w:rPr>
                    <w:t>ҳ</w:t>
                  </w:r>
                  <w:r>
                    <w:rPr>
                      <w:rFonts w:ascii="Times New Roman" w:eastAsia="Times New Roman" w:hAnsi="Times New Roman" w:cs="Times New Roman"/>
                      <w:color w:val="000000"/>
                      <w:sz w:val="20"/>
                      <w:szCs w:val="20"/>
                      <w:lang w:val="uz-Cyrl-UZ"/>
                    </w:rPr>
                    <w:t>р</w:t>
                  </w:r>
                  <w:r w:rsidR="003E6ACF">
                    <w:rPr>
                      <w:rFonts w:ascii="Times New Roman" w:eastAsia="Times New Roman" w:hAnsi="Times New Roman" w:cs="Times New Roman"/>
                      <w:color w:val="000000"/>
                      <w:sz w:val="20"/>
                      <w:szCs w:val="20"/>
                      <w:lang w:val="uz-Cyrl-UZ"/>
                    </w:rPr>
                    <w:t>и</w:t>
                  </w:r>
                </w:p>
              </w:tc>
            </w:tr>
            <w:tr w:rsidR="00813287" w:rsidRPr="00D35190" w:rsidTr="00446B87">
              <w:trPr>
                <w:trHeight w:val="236"/>
              </w:trPr>
              <w:tc>
                <w:tcPr>
                  <w:tcW w:w="3335" w:type="dxa"/>
                  <w:shd w:val="clear" w:color="auto" w:fill="FFFFFF"/>
                  <w:tcMar>
                    <w:top w:w="11" w:type="dxa"/>
                    <w:left w:w="21" w:type="dxa"/>
                    <w:bottom w:w="11" w:type="dxa"/>
                    <w:right w:w="11" w:type="dxa"/>
                  </w:tcMar>
                  <w:hideMark/>
                </w:tcPr>
                <w:p w:rsidR="00813287" w:rsidRPr="00D35190" w:rsidRDefault="00813287" w:rsidP="00210FF8">
                  <w:pPr>
                    <w:tabs>
                      <w:tab w:val="left" w:pos="226"/>
                      <w:tab w:val="center" w:pos="2635"/>
                    </w:tabs>
                    <w:spacing w:after="0" w:line="240" w:lineRule="auto"/>
                    <w:rPr>
                      <w:rFonts w:ascii="Times New Roman" w:eastAsia="Times New Roman" w:hAnsi="Times New Roman" w:cs="Times New Roman"/>
                      <w:color w:val="000000"/>
                      <w:sz w:val="24"/>
                      <w:szCs w:val="24"/>
                    </w:rPr>
                  </w:pPr>
                </w:p>
              </w:tc>
              <w:tc>
                <w:tcPr>
                  <w:tcW w:w="6588" w:type="dxa"/>
                  <w:shd w:val="clear" w:color="auto" w:fill="FFFFFF"/>
                  <w:tcMar>
                    <w:top w:w="11" w:type="dxa"/>
                    <w:left w:w="21" w:type="dxa"/>
                    <w:bottom w:w="11" w:type="dxa"/>
                    <w:right w:w="11" w:type="dxa"/>
                  </w:tcMar>
                  <w:hideMark/>
                </w:tcPr>
                <w:p w:rsidR="00813287" w:rsidRPr="00D35190" w:rsidRDefault="00813287" w:rsidP="00F75CA6">
                  <w:pPr>
                    <w:spacing w:after="0" w:line="240" w:lineRule="auto"/>
                    <w:rPr>
                      <w:rFonts w:ascii="Times New Roman" w:eastAsia="Times New Roman" w:hAnsi="Times New Roman" w:cs="Times New Roman"/>
                      <w:color w:val="000000"/>
                      <w:sz w:val="24"/>
                      <w:szCs w:val="24"/>
                    </w:rPr>
                  </w:pPr>
                </w:p>
              </w:tc>
            </w:tr>
            <w:tr w:rsidR="00813287" w:rsidRPr="00F307BE" w:rsidTr="00446B87">
              <w:trPr>
                <w:trHeight w:val="236"/>
              </w:trPr>
              <w:tc>
                <w:tcPr>
                  <w:tcW w:w="9923" w:type="dxa"/>
                  <w:gridSpan w:val="2"/>
                  <w:shd w:val="clear" w:color="auto" w:fill="FFFFFF"/>
                  <w:tcMar>
                    <w:top w:w="11" w:type="dxa"/>
                    <w:left w:w="21" w:type="dxa"/>
                    <w:bottom w:w="11" w:type="dxa"/>
                    <w:right w:w="11" w:type="dxa"/>
                  </w:tcMar>
                  <w:hideMark/>
                </w:tcPr>
                <w:p w:rsidR="00210FF8" w:rsidRPr="003E6ACF" w:rsidRDefault="00E13BF3" w:rsidP="00446B87">
                  <w:pPr>
                    <w:spacing w:after="0" w:line="240" w:lineRule="auto"/>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Ўзбекистон Республикаси Уй-жой коммунал хизмат кўрсатиш вазирлиги</w:t>
                  </w:r>
                  <w:r w:rsidR="00210FF8" w:rsidRPr="003E6ACF">
                    <w:rPr>
                      <w:rFonts w:ascii="Times New Roman" w:eastAsia="Times New Roman" w:hAnsi="Times New Roman" w:cs="Times New Roman"/>
                      <w:color w:val="000000"/>
                      <w:sz w:val="26"/>
                      <w:szCs w:val="26"/>
                      <w:lang w:val="uz-Cyrl-UZ"/>
                    </w:rPr>
                    <w:t xml:space="preserve"> Навоий вилоят</w:t>
                  </w:r>
                  <w:r w:rsidRPr="003E6ACF">
                    <w:rPr>
                      <w:rFonts w:ascii="Times New Roman" w:eastAsia="Times New Roman" w:hAnsi="Times New Roman" w:cs="Times New Roman"/>
                      <w:color w:val="000000"/>
                      <w:sz w:val="26"/>
                      <w:szCs w:val="26"/>
                      <w:lang w:val="uz-Cyrl-UZ"/>
                    </w:rPr>
                    <w:t xml:space="preserve"> </w:t>
                  </w:r>
                  <w:r w:rsidR="00210FF8" w:rsidRPr="003E6ACF">
                    <w:rPr>
                      <w:rFonts w:ascii="Times New Roman" w:eastAsia="Times New Roman" w:hAnsi="Times New Roman" w:cs="Times New Roman"/>
                      <w:color w:val="000000"/>
                      <w:sz w:val="26"/>
                      <w:szCs w:val="26"/>
                      <w:lang w:val="uz-Cyrl-UZ"/>
                    </w:rPr>
                    <w:t xml:space="preserve">Уй-жой коммунал хизмат кўрсатиш бошқармаси </w:t>
                  </w:r>
                  <w:r w:rsidRPr="003E6ACF">
                    <w:rPr>
                      <w:rFonts w:ascii="Times New Roman" w:eastAsia="Times New Roman" w:hAnsi="Times New Roman" w:cs="Times New Roman"/>
                      <w:color w:val="000000"/>
                      <w:sz w:val="26"/>
                      <w:szCs w:val="26"/>
                      <w:lang w:val="uz-Cyrl-UZ"/>
                    </w:rPr>
                    <w:t>“</w:t>
                  </w:r>
                  <w:r w:rsidR="00210FF8" w:rsidRPr="003E6ACF">
                    <w:rPr>
                      <w:rFonts w:ascii="Times New Roman" w:eastAsia="Times New Roman" w:hAnsi="Times New Roman" w:cs="Times New Roman"/>
                      <w:color w:val="000000"/>
                      <w:sz w:val="26"/>
                      <w:szCs w:val="26"/>
                      <w:lang w:val="uz-Cyrl-UZ"/>
                    </w:rPr>
                    <w:t>Иссиқлик манбаи</w:t>
                  </w:r>
                  <w:r w:rsidR="00813287" w:rsidRPr="003E6ACF">
                    <w:rPr>
                      <w:rFonts w:ascii="Times New Roman" w:eastAsia="Times New Roman" w:hAnsi="Times New Roman" w:cs="Times New Roman"/>
                      <w:color w:val="000000"/>
                      <w:sz w:val="26"/>
                      <w:szCs w:val="26"/>
                      <w:lang w:val="uz-Cyrl-UZ"/>
                    </w:rPr>
                    <w:t>” ДУК</w:t>
                  </w:r>
                  <w:r w:rsidR="00210FF8" w:rsidRPr="003E6ACF">
                    <w:rPr>
                      <w:rFonts w:ascii="Times New Roman" w:eastAsia="Times New Roman" w:hAnsi="Times New Roman" w:cs="Times New Roman"/>
                      <w:color w:val="000000"/>
                      <w:sz w:val="26"/>
                      <w:szCs w:val="26"/>
                      <w:lang w:val="uz-Cyrl-UZ"/>
                    </w:rPr>
                    <w:t xml:space="preserve"> (кейинги ўринларда корхона)</w:t>
                  </w:r>
                  <w:r w:rsidRPr="003E6ACF">
                    <w:rPr>
                      <w:rFonts w:ascii="Times New Roman" w:eastAsia="Times New Roman" w:hAnsi="Times New Roman" w:cs="Times New Roman"/>
                      <w:color w:val="000000"/>
                      <w:sz w:val="26"/>
                      <w:szCs w:val="26"/>
                      <w:lang w:val="uz-Cyrl-UZ"/>
                    </w:rPr>
                    <w:t xml:space="preserve">, ўзининг </w:t>
                  </w:r>
                  <w:r w:rsidR="00446B87">
                    <w:rPr>
                      <w:rFonts w:ascii="Times New Roman" w:eastAsia="Times New Roman" w:hAnsi="Times New Roman" w:cs="Times New Roman"/>
                      <w:color w:val="000000"/>
                      <w:sz w:val="26"/>
                      <w:szCs w:val="26"/>
                      <w:lang w:val="uz-Cyrl-UZ"/>
                    </w:rPr>
                    <w:t>У</w:t>
                  </w:r>
                  <w:r w:rsidRPr="003E6ACF">
                    <w:rPr>
                      <w:rFonts w:ascii="Times New Roman" w:eastAsia="Times New Roman" w:hAnsi="Times New Roman" w:cs="Times New Roman"/>
                      <w:color w:val="000000"/>
                      <w:sz w:val="26"/>
                      <w:szCs w:val="26"/>
                      <w:lang w:val="uz-Cyrl-UZ"/>
                    </w:rPr>
                    <w:t xml:space="preserve">стави асосида иш </w:t>
                  </w:r>
                  <w:r w:rsidR="00210FF8" w:rsidRPr="003E6ACF">
                    <w:rPr>
                      <w:rFonts w:ascii="Times New Roman" w:eastAsia="Times New Roman" w:hAnsi="Times New Roman" w:cs="Times New Roman"/>
                      <w:color w:val="000000"/>
                      <w:sz w:val="26"/>
                      <w:szCs w:val="26"/>
                      <w:lang w:val="uz-Cyrl-UZ"/>
                    </w:rPr>
                    <w:t>юриту</w:t>
                  </w:r>
                  <w:r w:rsidRPr="003E6ACF">
                    <w:rPr>
                      <w:rFonts w:ascii="Times New Roman" w:eastAsia="Times New Roman" w:hAnsi="Times New Roman" w:cs="Times New Roman"/>
                      <w:color w:val="000000"/>
                      <w:sz w:val="26"/>
                      <w:szCs w:val="26"/>
                      <w:lang w:val="uz-Cyrl-UZ"/>
                    </w:rPr>
                    <w:t xml:space="preserve">вчи кейинчалик «Буюртмачи» деб </w:t>
                  </w:r>
                  <w:r w:rsidR="00210FF8" w:rsidRPr="003E6ACF">
                    <w:rPr>
                      <w:rFonts w:ascii="Times New Roman" w:eastAsia="Times New Roman" w:hAnsi="Times New Roman" w:cs="Times New Roman"/>
                      <w:color w:val="000000"/>
                      <w:sz w:val="26"/>
                      <w:szCs w:val="26"/>
                      <w:lang w:val="uz-Cyrl-UZ"/>
                    </w:rPr>
                    <w:t>корхона</w:t>
                  </w:r>
                  <w:r w:rsidRPr="003E6ACF">
                    <w:rPr>
                      <w:rFonts w:ascii="Times New Roman" w:eastAsia="Times New Roman" w:hAnsi="Times New Roman" w:cs="Times New Roman"/>
                      <w:color w:val="000000"/>
                      <w:sz w:val="26"/>
                      <w:szCs w:val="26"/>
                      <w:lang w:val="uz-Cyrl-UZ"/>
                    </w:rPr>
                    <w:t xml:space="preserve"> номидан </w:t>
                  </w:r>
                  <w:r w:rsidR="00210FF8" w:rsidRPr="003E6ACF">
                    <w:rPr>
                      <w:rFonts w:ascii="Times New Roman" w:eastAsia="Times New Roman" w:hAnsi="Times New Roman" w:cs="Times New Roman"/>
                      <w:color w:val="000000"/>
                      <w:sz w:val="26"/>
                      <w:szCs w:val="26"/>
                      <w:lang w:val="uz-Cyrl-UZ"/>
                    </w:rPr>
                    <w:t xml:space="preserve">директор </w:t>
                  </w:r>
                  <w:r w:rsidR="00210FF8" w:rsidRPr="003E6ACF">
                    <w:rPr>
                      <w:rFonts w:ascii="Times New Roman" w:hAnsi="Times New Roman" w:cs="Times New Roman"/>
                      <w:b/>
                      <w:sz w:val="26"/>
                      <w:szCs w:val="26"/>
                      <w:lang w:val="uz-Cyrl-UZ"/>
                    </w:rPr>
                    <w:t>Улукназаров Бехзад Махмудович</w:t>
                  </w:r>
                  <w:r w:rsidR="00210FF8" w:rsidRPr="003E6ACF">
                    <w:rPr>
                      <w:rFonts w:ascii="Times New Roman" w:hAnsi="Times New Roman" w:cs="Times New Roman"/>
                      <w:sz w:val="26"/>
                      <w:szCs w:val="26"/>
                      <w:lang w:val="uz-Cyrl-UZ"/>
                    </w:rPr>
                    <w:t xml:space="preserve"> бир томондан</w:t>
                  </w:r>
                  <w:r w:rsidR="00A47F03" w:rsidRPr="003E6ACF">
                    <w:rPr>
                      <w:rFonts w:ascii="Times New Roman" w:eastAsia="Times New Roman" w:hAnsi="Times New Roman" w:cs="Times New Roman"/>
                      <w:color w:val="000000"/>
                      <w:sz w:val="26"/>
                      <w:szCs w:val="26"/>
                      <w:lang w:val="uz-Cyrl-UZ"/>
                    </w:rPr>
                    <w:t>, иккинчи томондан ___________________</w:t>
                  </w:r>
                  <w:r w:rsidR="00C97014" w:rsidRPr="003E6ACF">
                    <w:rPr>
                      <w:rFonts w:ascii="Times New Roman" w:eastAsia="Times New Roman" w:hAnsi="Times New Roman" w:cs="Times New Roman"/>
                      <w:color w:val="000000"/>
                      <w:sz w:val="26"/>
                      <w:szCs w:val="26"/>
                      <w:lang w:val="uz-Cyrl-UZ"/>
                    </w:rPr>
                    <w:t>__________________</w:t>
                  </w:r>
                  <w:r w:rsidR="00A47F03" w:rsidRPr="003E6ACF">
                    <w:rPr>
                      <w:rFonts w:ascii="Times New Roman" w:eastAsia="Times New Roman" w:hAnsi="Times New Roman" w:cs="Times New Roman"/>
                      <w:color w:val="000000"/>
                      <w:sz w:val="26"/>
                      <w:szCs w:val="26"/>
                      <w:lang w:val="uz-Cyrl-UZ"/>
                    </w:rPr>
                    <w:t xml:space="preserve">_______асосида фаолият юритувчи ____________________(кейинги ўринларда </w:t>
                  </w:r>
                  <w:r w:rsidR="00CD0400" w:rsidRPr="003E6ACF">
                    <w:rPr>
                      <w:rFonts w:ascii="Times New Roman" w:eastAsia="Times New Roman" w:hAnsi="Times New Roman" w:cs="Times New Roman"/>
                      <w:color w:val="000000"/>
                      <w:sz w:val="26"/>
                      <w:szCs w:val="26"/>
                      <w:lang w:val="uz-Cyrl-UZ"/>
                    </w:rPr>
                    <w:t>«Бажарувчи»</w:t>
                  </w:r>
                  <w:r w:rsidR="00A47F03" w:rsidRPr="003E6ACF">
                    <w:rPr>
                      <w:rFonts w:ascii="Times New Roman" w:eastAsia="Times New Roman" w:hAnsi="Times New Roman" w:cs="Times New Roman"/>
                      <w:color w:val="000000"/>
                      <w:sz w:val="26"/>
                      <w:szCs w:val="26"/>
                      <w:lang w:val="uz-Cyrl-UZ"/>
                    </w:rPr>
                    <w:t xml:space="preserve"> деб юритилади) рахбар________________ мазкур шартномани қуйидагича туздилар:</w:t>
                  </w:r>
                </w:p>
              </w:tc>
            </w:tr>
            <w:tr w:rsidR="00813287" w:rsidRPr="00F307BE" w:rsidTr="00446B87">
              <w:trPr>
                <w:trHeight w:val="236"/>
              </w:trPr>
              <w:tc>
                <w:tcPr>
                  <w:tcW w:w="9923" w:type="dxa"/>
                  <w:gridSpan w:val="2"/>
                  <w:shd w:val="clear" w:color="auto" w:fill="FFFFFF"/>
                  <w:tcMar>
                    <w:top w:w="11" w:type="dxa"/>
                    <w:left w:w="21" w:type="dxa"/>
                    <w:bottom w:w="11" w:type="dxa"/>
                    <w:right w:w="11" w:type="dxa"/>
                  </w:tcMar>
                  <w:hideMark/>
                </w:tcPr>
                <w:p w:rsidR="00813287" w:rsidRPr="00F060F1" w:rsidRDefault="00813287" w:rsidP="00E13BF3">
                  <w:pPr>
                    <w:spacing w:after="0" w:line="240" w:lineRule="auto"/>
                    <w:jc w:val="both"/>
                    <w:rPr>
                      <w:rFonts w:ascii="Times New Roman" w:eastAsia="Times New Roman" w:hAnsi="Times New Roman" w:cs="Times New Roman"/>
                      <w:color w:val="000000"/>
                      <w:sz w:val="10"/>
                      <w:szCs w:val="10"/>
                      <w:lang w:val="uz-Cyrl-UZ"/>
                    </w:rPr>
                  </w:pPr>
                </w:p>
              </w:tc>
            </w:tr>
          </w:tbl>
          <w:p w:rsidR="00813287" w:rsidRPr="003E6ACF" w:rsidRDefault="009F07F0" w:rsidP="00C97014">
            <w:pPr>
              <w:pStyle w:val="a3"/>
              <w:numPr>
                <w:ilvl w:val="0"/>
                <w:numId w:val="3"/>
              </w:numPr>
              <w:spacing w:after="60" w:line="240" w:lineRule="auto"/>
              <w:jc w:val="center"/>
              <w:rPr>
                <w:rFonts w:ascii="Times New Roman" w:eastAsia="Times New Roman" w:hAnsi="Times New Roman" w:cs="Times New Roman"/>
                <w:b/>
                <w:bCs/>
                <w:color w:val="000080"/>
                <w:sz w:val="26"/>
                <w:szCs w:val="26"/>
                <w:lang w:val="uz-Cyrl-UZ"/>
              </w:rPr>
            </w:pPr>
            <w:r w:rsidRPr="003E6ACF">
              <w:rPr>
                <w:rFonts w:ascii="Times New Roman" w:eastAsia="Times New Roman" w:hAnsi="Times New Roman" w:cs="Times New Roman"/>
                <w:b/>
                <w:bCs/>
                <w:color w:val="000080"/>
                <w:sz w:val="26"/>
                <w:szCs w:val="26"/>
                <w:lang w:val="uz-Cyrl-UZ"/>
              </w:rPr>
              <w:t>ШАРТНОМА МАЗМУНИ</w:t>
            </w:r>
            <w:r w:rsidR="00A13035" w:rsidRPr="003E6ACF">
              <w:rPr>
                <w:rFonts w:ascii="Times New Roman" w:eastAsia="Times New Roman" w:hAnsi="Times New Roman" w:cs="Times New Roman"/>
                <w:b/>
                <w:bCs/>
                <w:color w:val="000080"/>
                <w:sz w:val="26"/>
                <w:szCs w:val="26"/>
                <w:lang w:val="uz-Cyrl-UZ"/>
              </w:rPr>
              <w:t xml:space="preserve"> </w:t>
            </w:r>
          </w:p>
          <w:p w:rsidR="00C97014" w:rsidRPr="003E6ACF" w:rsidRDefault="00C97014" w:rsidP="00C97014">
            <w:pPr>
              <w:pStyle w:val="a3"/>
              <w:spacing w:after="60" w:line="240" w:lineRule="auto"/>
              <w:ind w:left="1080"/>
              <w:rPr>
                <w:rFonts w:ascii="Times New Roman" w:eastAsia="Times New Roman" w:hAnsi="Times New Roman" w:cs="Times New Roman"/>
                <w:b/>
                <w:bCs/>
                <w:color w:val="000080"/>
                <w:sz w:val="10"/>
                <w:szCs w:val="10"/>
                <w:lang w:val="uz-Cyrl-UZ"/>
              </w:rPr>
            </w:pPr>
          </w:p>
          <w:p w:rsidR="00813287" w:rsidRPr="00362AD9" w:rsidRDefault="00813287" w:rsidP="00813287">
            <w:pPr>
              <w:spacing w:after="0" w:line="240" w:lineRule="auto"/>
              <w:ind w:firstLine="851"/>
              <w:jc w:val="both"/>
              <w:rPr>
                <w:rFonts w:ascii="Times New Roman" w:eastAsia="Times New Roman" w:hAnsi="Times New Roman" w:cs="Times New Roman"/>
                <w:color w:val="000000"/>
                <w:sz w:val="26"/>
                <w:szCs w:val="26"/>
                <w:lang w:val="uz-Cyrl-UZ"/>
              </w:rPr>
            </w:pPr>
            <w:r w:rsidRPr="00362AD9">
              <w:rPr>
                <w:rFonts w:ascii="Times New Roman" w:eastAsia="Times New Roman" w:hAnsi="Times New Roman" w:cs="Times New Roman"/>
                <w:color w:val="000000"/>
                <w:sz w:val="26"/>
                <w:szCs w:val="26"/>
                <w:lang w:val="uz-Cyrl-UZ"/>
              </w:rPr>
              <w:t>1.1. Мазкур шартнома бўйича «Бажарувчи» «Буюртмачи»га</w:t>
            </w:r>
            <w:r w:rsidR="00A075F8" w:rsidRPr="00362AD9">
              <w:rPr>
                <w:rFonts w:ascii="Times New Roman" w:eastAsia="Times New Roman" w:hAnsi="Times New Roman" w:cs="Times New Roman"/>
                <w:color w:val="000000"/>
                <w:sz w:val="26"/>
                <w:szCs w:val="26"/>
                <w:lang w:val="uz-Cyrl-UZ"/>
              </w:rPr>
              <w:t xml:space="preserve"> </w:t>
            </w:r>
            <w:r w:rsidR="00A91E1D">
              <w:rPr>
                <w:rFonts w:ascii="Times New Roman" w:eastAsia="Times New Roman" w:hAnsi="Times New Roman" w:cs="Times New Roman"/>
                <w:color w:val="000000"/>
                <w:sz w:val="26"/>
                <w:szCs w:val="26"/>
                <w:lang w:val="uz-Cyrl-UZ"/>
              </w:rPr>
              <w:t xml:space="preserve">“ИССИКЛИК МАНБАИ” ДУК нинг иссиклик тармокларини мукаммал ва жорий таъмирлаш ишларини бажариш учун лойиха смета хужжатларини  ишлаб чикиш ва экспертизадан </w:t>
            </w:r>
            <w:r w:rsidRPr="00362AD9">
              <w:rPr>
                <w:rFonts w:ascii="Times New Roman" w:eastAsia="Times New Roman" w:hAnsi="Times New Roman" w:cs="Times New Roman"/>
                <w:color w:val="000000"/>
                <w:sz w:val="26"/>
                <w:szCs w:val="26"/>
                <w:lang w:val="uz-Cyrl-UZ"/>
              </w:rPr>
              <w:t xml:space="preserve"> </w:t>
            </w:r>
            <w:r w:rsidR="00A25D17" w:rsidRPr="00362AD9">
              <w:rPr>
                <w:rFonts w:ascii="Times New Roman" w:eastAsia="Times New Roman" w:hAnsi="Times New Roman" w:cs="Times New Roman"/>
                <w:color w:val="000000"/>
                <w:sz w:val="26"/>
                <w:szCs w:val="26"/>
                <w:lang w:val="uz-Cyrl-UZ"/>
              </w:rPr>
              <w:t>ўткази</w:t>
            </w:r>
            <w:r w:rsidR="00A075F8" w:rsidRPr="00362AD9">
              <w:rPr>
                <w:rFonts w:ascii="Times New Roman" w:eastAsia="Times New Roman" w:hAnsi="Times New Roman" w:cs="Times New Roman"/>
                <w:color w:val="000000"/>
                <w:sz w:val="26"/>
                <w:szCs w:val="26"/>
                <w:lang w:val="uz-Cyrl-UZ"/>
              </w:rPr>
              <w:t>б бериш</w:t>
            </w:r>
            <w:r w:rsidRPr="00362AD9">
              <w:rPr>
                <w:rFonts w:ascii="Times New Roman" w:eastAsia="Times New Roman" w:hAnsi="Times New Roman" w:cs="Times New Roman"/>
                <w:color w:val="000000"/>
                <w:sz w:val="26"/>
                <w:szCs w:val="26"/>
                <w:lang w:val="uz-Cyrl-UZ"/>
              </w:rPr>
              <w:t>, «Буюртмачи» ушбу «Хизматлар»ни қабул қилиш ва қийматини тўлаш мажбуриятини ўз зиммасига олади.</w:t>
            </w:r>
          </w:p>
          <w:p w:rsidR="00F060F1" w:rsidRPr="00362AD9" w:rsidRDefault="00F060F1" w:rsidP="00813287">
            <w:pPr>
              <w:spacing w:after="0" w:line="240" w:lineRule="auto"/>
              <w:ind w:firstLine="851"/>
              <w:jc w:val="both"/>
              <w:rPr>
                <w:rFonts w:ascii="Times New Roman" w:eastAsia="Times New Roman" w:hAnsi="Times New Roman" w:cs="Times New Roman"/>
                <w:color w:val="000000"/>
                <w:sz w:val="10"/>
                <w:szCs w:val="10"/>
                <w:lang w:val="uz-Cyrl-UZ"/>
              </w:rPr>
            </w:pPr>
          </w:p>
          <w:p w:rsidR="00F060F1" w:rsidRPr="00362AD9" w:rsidRDefault="00F060F1" w:rsidP="00F060F1">
            <w:pPr>
              <w:pStyle w:val="a3"/>
              <w:numPr>
                <w:ilvl w:val="0"/>
                <w:numId w:val="3"/>
              </w:numPr>
              <w:spacing w:after="60" w:line="240" w:lineRule="auto"/>
              <w:jc w:val="center"/>
              <w:rPr>
                <w:rFonts w:ascii="Times New Roman" w:eastAsia="Times New Roman" w:hAnsi="Times New Roman" w:cs="Times New Roman"/>
                <w:b/>
                <w:bCs/>
                <w:color w:val="000080"/>
                <w:sz w:val="26"/>
                <w:szCs w:val="26"/>
                <w:lang w:val="uz-Cyrl-UZ"/>
              </w:rPr>
            </w:pPr>
            <w:r w:rsidRPr="00362AD9">
              <w:rPr>
                <w:rFonts w:ascii="Times New Roman" w:eastAsia="Times New Roman" w:hAnsi="Times New Roman" w:cs="Times New Roman"/>
                <w:b/>
                <w:bCs/>
                <w:color w:val="000080"/>
                <w:sz w:val="26"/>
                <w:szCs w:val="26"/>
                <w:lang w:val="uz-Cyrl-UZ"/>
              </w:rPr>
              <w:t>ШАРТНОМА СУММАСИ ВА ҲИСОБ-КИТОБ ТАРТИБИ</w:t>
            </w:r>
          </w:p>
          <w:p w:rsidR="00F060F1" w:rsidRPr="00362AD9" w:rsidRDefault="00F060F1" w:rsidP="00F060F1">
            <w:pPr>
              <w:pStyle w:val="a3"/>
              <w:spacing w:after="60" w:line="240" w:lineRule="auto"/>
              <w:ind w:left="1080"/>
              <w:rPr>
                <w:rFonts w:ascii="Times New Roman" w:eastAsia="Times New Roman" w:hAnsi="Times New Roman" w:cs="Times New Roman"/>
                <w:b/>
                <w:bCs/>
                <w:color w:val="000080"/>
                <w:sz w:val="10"/>
                <w:szCs w:val="10"/>
                <w:lang w:val="uz-Cyrl-UZ"/>
              </w:rPr>
            </w:pPr>
          </w:p>
          <w:p w:rsidR="00F060F1" w:rsidRPr="00362AD9" w:rsidRDefault="00F060F1" w:rsidP="00F060F1">
            <w:pPr>
              <w:spacing w:after="0" w:line="240" w:lineRule="auto"/>
              <w:ind w:firstLine="851"/>
              <w:jc w:val="both"/>
              <w:rPr>
                <w:rFonts w:ascii="Times New Roman" w:eastAsia="Times New Roman" w:hAnsi="Times New Roman" w:cs="Times New Roman"/>
                <w:color w:val="000000"/>
                <w:sz w:val="26"/>
                <w:szCs w:val="26"/>
                <w:lang w:val="uz-Cyrl-UZ"/>
              </w:rPr>
            </w:pPr>
            <w:r w:rsidRPr="00362AD9">
              <w:rPr>
                <w:rFonts w:ascii="Times New Roman" w:eastAsia="Times New Roman" w:hAnsi="Times New Roman" w:cs="Times New Roman"/>
                <w:color w:val="000000"/>
                <w:sz w:val="26"/>
                <w:szCs w:val="26"/>
                <w:lang w:val="uz-Cyrl-UZ"/>
              </w:rPr>
              <w:t>2</w:t>
            </w:r>
            <w:r w:rsidRPr="00362AD9">
              <w:rPr>
                <w:rFonts w:ascii="Times New Roman" w:eastAsia="Times New Roman" w:hAnsi="Times New Roman" w:cs="Times New Roman"/>
                <w:color w:val="000000"/>
                <w:sz w:val="26"/>
                <w:szCs w:val="26"/>
              </w:rPr>
              <w:t xml:space="preserve">.1. </w:t>
            </w:r>
            <w:proofErr w:type="spellStart"/>
            <w:r w:rsidRPr="00362AD9">
              <w:rPr>
                <w:rFonts w:ascii="Times New Roman" w:eastAsia="Times New Roman" w:hAnsi="Times New Roman" w:cs="Times New Roman"/>
                <w:color w:val="000000"/>
                <w:sz w:val="26"/>
                <w:szCs w:val="26"/>
              </w:rPr>
              <w:t>Мазкур</w:t>
            </w:r>
            <w:proofErr w:type="spellEnd"/>
            <w:r w:rsidRPr="00362AD9">
              <w:rPr>
                <w:rFonts w:ascii="Times New Roman" w:eastAsia="Times New Roman" w:hAnsi="Times New Roman" w:cs="Times New Roman"/>
                <w:color w:val="000000"/>
                <w:sz w:val="26"/>
                <w:szCs w:val="26"/>
              </w:rPr>
              <w:t xml:space="preserve"> </w:t>
            </w:r>
            <w:proofErr w:type="spellStart"/>
            <w:r w:rsidRPr="00362AD9">
              <w:rPr>
                <w:rFonts w:ascii="Times New Roman" w:eastAsia="Times New Roman" w:hAnsi="Times New Roman" w:cs="Times New Roman"/>
                <w:color w:val="000000"/>
                <w:sz w:val="26"/>
                <w:szCs w:val="26"/>
              </w:rPr>
              <w:t>шартнома</w:t>
            </w:r>
            <w:proofErr w:type="spellEnd"/>
            <w:r w:rsidRPr="00362AD9">
              <w:rPr>
                <w:rFonts w:ascii="Times New Roman" w:eastAsia="Times New Roman" w:hAnsi="Times New Roman" w:cs="Times New Roman"/>
                <w:color w:val="000000"/>
                <w:sz w:val="26"/>
                <w:szCs w:val="26"/>
              </w:rPr>
              <w:t xml:space="preserve"> </w:t>
            </w:r>
            <w:r w:rsidRPr="00362AD9">
              <w:rPr>
                <w:rFonts w:ascii="Times New Roman" w:eastAsia="Times New Roman" w:hAnsi="Times New Roman" w:cs="Times New Roman"/>
                <w:color w:val="000000"/>
                <w:sz w:val="26"/>
                <w:szCs w:val="26"/>
                <w:lang w:val="uz-Cyrl-UZ"/>
              </w:rPr>
              <w:t>суммаси</w:t>
            </w:r>
            <w:r w:rsidRPr="00362AD9">
              <w:rPr>
                <w:rFonts w:ascii="Times New Roman" w:eastAsia="Times New Roman" w:hAnsi="Times New Roman" w:cs="Times New Roman"/>
                <w:color w:val="000000"/>
                <w:sz w:val="26"/>
                <w:szCs w:val="26"/>
              </w:rPr>
              <w:t xml:space="preserve"> </w:t>
            </w:r>
            <w:r w:rsidRPr="009160A1">
              <w:rPr>
                <w:rFonts w:ascii="Times New Roman" w:eastAsia="Times New Roman" w:hAnsi="Times New Roman" w:cs="Times New Roman"/>
                <w:color w:val="000000"/>
                <w:sz w:val="26"/>
                <w:szCs w:val="26"/>
                <w:lang w:val="uz-Cyrl-UZ"/>
              </w:rPr>
              <w:t> </w:t>
            </w:r>
            <w:r w:rsidR="00961533">
              <w:rPr>
                <w:rFonts w:ascii="Times New Roman" w:eastAsia="Times New Roman" w:hAnsi="Times New Roman" w:cs="Times New Roman"/>
                <w:color w:val="000000"/>
                <w:sz w:val="26"/>
                <w:szCs w:val="26"/>
                <w:lang w:val="en-US"/>
              </w:rPr>
              <w:t>_______________________</w:t>
            </w:r>
            <w:r w:rsidRPr="009160A1">
              <w:rPr>
                <w:rFonts w:ascii="Times New Roman" w:eastAsia="Times New Roman" w:hAnsi="Times New Roman" w:cs="Times New Roman"/>
                <w:color w:val="000000"/>
                <w:sz w:val="26"/>
                <w:szCs w:val="26"/>
              </w:rPr>
              <w:t xml:space="preserve"> </w:t>
            </w:r>
            <w:proofErr w:type="spellStart"/>
            <w:r w:rsidRPr="009160A1">
              <w:rPr>
                <w:rFonts w:ascii="Times New Roman" w:eastAsia="Times New Roman" w:hAnsi="Times New Roman" w:cs="Times New Roman"/>
                <w:color w:val="000000"/>
                <w:sz w:val="26"/>
                <w:szCs w:val="26"/>
              </w:rPr>
              <w:t>сўм</w:t>
            </w:r>
            <w:proofErr w:type="spellEnd"/>
            <w:r w:rsidRPr="009160A1">
              <w:rPr>
                <w:rFonts w:ascii="Times New Roman" w:eastAsia="Times New Roman" w:hAnsi="Times New Roman" w:cs="Times New Roman"/>
                <w:color w:val="000000"/>
                <w:sz w:val="26"/>
                <w:szCs w:val="26"/>
              </w:rPr>
              <w:t>.</w:t>
            </w:r>
          </w:p>
          <w:p w:rsidR="00F060F1" w:rsidRPr="003E6ACF" w:rsidRDefault="00F060F1" w:rsidP="00F060F1">
            <w:pPr>
              <w:spacing w:after="0" w:line="240" w:lineRule="auto"/>
              <w:ind w:firstLine="851"/>
              <w:jc w:val="both"/>
              <w:rPr>
                <w:rFonts w:ascii="Times New Roman" w:eastAsia="Times New Roman" w:hAnsi="Times New Roman" w:cs="Times New Roman"/>
                <w:color w:val="000000"/>
                <w:sz w:val="26"/>
                <w:szCs w:val="26"/>
                <w:lang w:val="uz-Cyrl-UZ"/>
              </w:rPr>
            </w:pPr>
            <w:r w:rsidRPr="00362AD9">
              <w:rPr>
                <w:rFonts w:ascii="Times New Roman" w:eastAsia="Times New Roman" w:hAnsi="Times New Roman" w:cs="Times New Roman"/>
                <w:color w:val="000000"/>
                <w:sz w:val="26"/>
                <w:szCs w:val="26"/>
                <w:lang w:val="uz-Cyrl-UZ"/>
              </w:rPr>
              <w:t>2.2. Мазкур шартнома бўйича ҳисоб-китоблар пулни кўчириш йўли</w:t>
            </w:r>
            <w:r w:rsidRPr="003E6ACF">
              <w:rPr>
                <w:rFonts w:ascii="Times New Roman" w:eastAsia="Times New Roman" w:hAnsi="Times New Roman" w:cs="Times New Roman"/>
                <w:color w:val="000000"/>
                <w:sz w:val="26"/>
                <w:szCs w:val="26"/>
                <w:lang w:val="uz-Cyrl-UZ"/>
              </w:rPr>
              <w:t xml:space="preserve"> билан </w:t>
            </w:r>
            <w:r w:rsidRPr="00386E1A">
              <w:rPr>
                <w:rFonts w:ascii="Times New Roman" w:eastAsia="Times New Roman" w:hAnsi="Times New Roman" w:cs="Times New Roman"/>
                <w:color w:val="000000"/>
                <w:sz w:val="26"/>
                <w:szCs w:val="26"/>
                <w:lang w:val="uz-Cyrl-UZ"/>
              </w:rPr>
              <w:t xml:space="preserve">олдиндан </w:t>
            </w:r>
            <w:r w:rsidR="00A25D17">
              <w:rPr>
                <w:rFonts w:ascii="Times New Roman" w:eastAsia="Times New Roman" w:hAnsi="Times New Roman" w:cs="Times New Roman"/>
                <w:color w:val="000000"/>
                <w:sz w:val="26"/>
                <w:szCs w:val="26"/>
                <w:lang w:val="uz-Cyrl-UZ"/>
              </w:rPr>
              <w:t>3</w:t>
            </w:r>
            <w:r w:rsidRPr="00386E1A">
              <w:rPr>
                <w:rFonts w:ascii="Times New Roman" w:eastAsia="Times New Roman" w:hAnsi="Times New Roman" w:cs="Times New Roman"/>
                <w:color w:val="000000"/>
                <w:sz w:val="26"/>
                <w:szCs w:val="26"/>
                <w:lang w:val="uz-Cyrl-UZ"/>
              </w:rPr>
              <w:t xml:space="preserve">0% тўлаш, қолган </w:t>
            </w:r>
            <w:r w:rsidR="00A25D17">
              <w:rPr>
                <w:rFonts w:ascii="Times New Roman" w:eastAsia="Times New Roman" w:hAnsi="Times New Roman" w:cs="Times New Roman"/>
                <w:color w:val="000000"/>
                <w:sz w:val="26"/>
                <w:szCs w:val="26"/>
                <w:lang w:val="uz-Cyrl-UZ"/>
              </w:rPr>
              <w:t>70</w:t>
            </w:r>
            <w:r w:rsidRPr="00386E1A">
              <w:rPr>
                <w:rFonts w:ascii="Times New Roman" w:eastAsia="Times New Roman" w:hAnsi="Times New Roman" w:cs="Times New Roman"/>
                <w:color w:val="000000"/>
                <w:sz w:val="26"/>
                <w:szCs w:val="26"/>
                <w:lang w:val="uz-Cyrl-UZ"/>
              </w:rPr>
              <w:t>% қисмини иш қабул қилинган кундан бошлаб 15 кун давомида тўлаш йўли билан амалга оширилади.</w:t>
            </w:r>
            <w:r w:rsidRPr="003E6ACF">
              <w:rPr>
                <w:rFonts w:ascii="Times New Roman" w:eastAsia="Times New Roman" w:hAnsi="Times New Roman" w:cs="Times New Roman"/>
                <w:color w:val="000000"/>
                <w:sz w:val="26"/>
                <w:szCs w:val="26"/>
                <w:lang w:val="uz-Cyrl-UZ"/>
              </w:rPr>
              <w:t xml:space="preserve"> </w:t>
            </w:r>
          </w:p>
          <w:p w:rsidR="00F060F1" w:rsidRPr="003E6ACF" w:rsidRDefault="00F060F1" w:rsidP="00F060F1">
            <w:pPr>
              <w:spacing w:after="0" w:line="240" w:lineRule="auto"/>
              <w:ind w:firstLine="851"/>
              <w:jc w:val="both"/>
              <w:rPr>
                <w:rFonts w:ascii="Times New Roman" w:eastAsia="Times New Roman" w:hAnsi="Times New Roman" w:cs="Times New Roman"/>
                <w:color w:val="000000"/>
                <w:sz w:val="10"/>
                <w:szCs w:val="10"/>
                <w:lang w:val="uz-Cyrl-UZ"/>
              </w:rPr>
            </w:pPr>
          </w:p>
          <w:p w:rsidR="00F060F1" w:rsidRPr="003E6ACF" w:rsidRDefault="00F060F1" w:rsidP="00F060F1">
            <w:pPr>
              <w:spacing w:after="60" w:line="240" w:lineRule="auto"/>
              <w:jc w:val="center"/>
              <w:rPr>
                <w:rFonts w:ascii="Times New Roman" w:eastAsia="Times New Roman" w:hAnsi="Times New Roman" w:cs="Times New Roman"/>
                <w:b/>
                <w:bCs/>
                <w:color w:val="000080"/>
                <w:sz w:val="26"/>
                <w:szCs w:val="26"/>
                <w:lang w:val="uz-Cyrl-UZ"/>
              </w:rPr>
            </w:pPr>
            <w:r w:rsidRPr="003E6ACF">
              <w:rPr>
                <w:rFonts w:ascii="Times New Roman" w:eastAsia="Times New Roman" w:hAnsi="Times New Roman" w:cs="Times New Roman"/>
                <w:b/>
                <w:bCs/>
                <w:color w:val="000080"/>
                <w:sz w:val="26"/>
                <w:szCs w:val="26"/>
                <w:lang w:val="uz-Cyrl-UZ"/>
              </w:rPr>
              <w:t>III. ИШНИ ТОПШИРИШ ШАРТЛАРИ</w:t>
            </w:r>
          </w:p>
          <w:p w:rsidR="00F060F1" w:rsidRPr="003E6ACF" w:rsidRDefault="00F060F1" w:rsidP="00F060F1">
            <w:pPr>
              <w:spacing w:after="60" w:line="240" w:lineRule="auto"/>
              <w:jc w:val="center"/>
              <w:rPr>
                <w:rFonts w:ascii="Times New Roman" w:eastAsia="Times New Roman" w:hAnsi="Times New Roman" w:cs="Times New Roman"/>
                <w:b/>
                <w:bCs/>
                <w:color w:val="000080"/>
                <w:sz w:val="10"/>
                <w:szCs w:val="10"/>
                <w:lang w:val="uz-Cyrl-UZ"/>
              </w:rPr>
            </w:pPr>
          </w:p>
          <w:p w:rsidR="00F060F1" w:rsidRPr="003E6ACF" w:rsidRDefault="00F060F1" w:rsidP="00F060F1">
            <w:pPr>
              <w:spacing w:after="0" w:line="240" w:lineRule="auto"/>
              <w:ind w:firstLine="851"/>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3</w:t>
            </w:r>
            <w:r w:rsidRPr="003E6ACF">
              <w:rPr>
                <w:rFonts w:ascii="Times New Roman" w:eastAsia="Times New Roman" w:hAnsi="Times New Roman" w:cs="Times New Roman"/>
                <w:color w:val="000000"/>
                <w:sz w:val="26"/>
                <w:szCs w:val="26"/>
                <w:lang w:val="uz-Cyrl-UZ"/>
              </w:rPr>
              <w:t>.1. Иш бажарилгандан сўнг «Бажарувчи» ва «Буюртмачи» топшириш-қабул қилиш далолатномасини белгиланга</w:t>
            </w:r>
            <w:r>
              <w:rPr>
                <w:rFonts w:ascii="Times New Roman" w:eastAsia="Times New Roman" w:hAnsi="Times New Roman" w:cs="Times New Roman"/>
                <w:color w:val="000000"/>
                <w:sz w:val="26"/>
                <w:szCs w:val="26"/>
                <w:lang w:val="uz-Cyrl-UZ"/>
              </w:rPr>
              <w:t>н</w:t>
            </w:r>
            <w:r w:rsidRPr="003E6ACF">
              <w:rPr>
                <w:rFonts w:ascii="Times New Roman" w:eastAsia="Times New Roman" w:hAnsi="Times New Roman" w:cs="Times New Roman"/>
                <w:color w:val="000000"/>
                <w:sz w:val="26"/>
                <w:szCs w:val="26"/>
                <w:lang w:val="uz-Cyrl-UZ"/>
              </w:rPr>
              <w:t xml:space="preserve"> тартибда расмийлаштириб имзолайди ва муҳрлайди.</w:t>
            </w:r>
          </w:p>
          <w:p w:rsidR="00F060F1" w:rsidRPr="003E6ACF" w:rsidRDefault="00F060F1" w:rsidP="00F060F1">
            <w:pPr>
              <w:spacing w:after="0" w:line="240" w:lineRule="auto"/>
              <w:ind w:firstLine="851"/>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3</w:t>
            </w:r>
            <w:r w:rsidRPr="003E6ACF">
              <w:rPr>
                <w:rFonts w:ascii="Times New Roman" w:eastAsia="Times New Roman" w:hAnsi="Times New Roman" w:cs="Times New Roman"/>
                <w:color w:val="000000"/>
                <w:sz w:val="26"/>
                <w:szCs w:val="26"/>
                <w:lang w:val="uz-Cyrl-UZ"/>
              </w:rPr>
              <w:t xml:space="preserve">.2. </w:t>
            </w:r>
            <w:r w:rsidR="001A0FEF">
              <w:rPr>
                <w:rFonts w:ascii="Times New Roman" w:eastAsia="Times New Roman" w:hAnsi="Times New Roman" w:cs="Times New Roman"/>
                <w:color w:val="000000"/>
                <w:sz w:val="26"/>
                <w:szCs w:val="26"/>
                <w:lang w:val="uz-Cyrl-UZ"/>
              </w:rPr>
              <w:t>Шартнома имзоланган кундан</w:t>
            </w:r>
            <w:r w:rsidRPr="003E6ACF">
              <w:rPr>
                <w:rFonts w:ascii="Times New Roman" w:eastAsia="Times New Roman" w:hAnsi="Times New Roman" w:cs="Times New Roman"/>
                <w:color w:val="000000"/>
                <w:sz w:val="26"/>
                <w:szCs w:val="26"/>
                <w:lang w:val="uz-Cyrl-UZ"/>
              </w:rPr>
              <w:t xml:space="preserve"> бошлаб </w:t>
            </w:r>
            <w:r w:rsidR="004D400A">
              <w:rPr>
                <w:rFonts w:ascii="Times New Roman" w:eastAsia="Times New Roman" w:hAnsi="Times New Roman" w:cs="Times New Roman"/>
                <w:color w:val="000000"/>
                <w:sz w:val="26"/>
                <w:szCs w:val="26"/>
                <w:lang w:val="uz-Cyrl-UZ"/>
              </w:rPr>
              <w:t xml:space="preserve">40 кун </w:t>
            </w:r>
            <w:r w:rsidRPr="003E6ACF">
              <w:rPr>
                <w:rFonts w:ascii="Times New Roman" w:eastAsia="Times New Roman" w:hAnsi="Times New Roman" w:cs="Times New Roman"/>
                <w:color w:val="000000"/>
                <w:sz w:val="26"/>
                <w:szCs w:val="26"/>
                <w:lang w:val="uz-Cyrl-UZ"/>
              </w:rPr>
              <w:t>муддат</w:t>
            </w:r>
            <w:r w:rsidR="004D400A">
              <w:rPr>
                <w:rFonts w:ascii="Times New Roman" w:eastAsia="Times New Roman" w:hAnsi="Times New Roman" w:cs="Times New Roman"/>
                <w:color w:val="000000"/>
                <w:sz w:val="26"/>
                <w:szCs w:val="26"/>
                <w:lang w:val="uz-Cyrl-UZ"/>
              </w:rPr>
              <w:t xml:space="preserve"> ичида </w:t>
            </w:r>
            <w:r w:rsidRPr="003E6ACF">
              <w:rPr>
                <w:rFonts w:ascii="Times New Roman" w:eastAsia="Times New Roman" w:hAnsi="Times New Roman" w:cs="Times New Roman"/>
                <w:color w:val="000000"/>
                <w:sz w:val="26"/>
                <w:szCs w:val="26"/>
                <w:lang w:val="uz-Cyrl-UZ"/>
              </w:rPr>
              <w:t>«Бажарувчи» сифатига кафолат беради ва алмаштиришни ўз зиммасига олади.</w:t>
            </w:r>
          </w:p>
          <w:p w:rsidR="00F060F1" w:rsidRPr="003E6ACF" w:rsidRDefault="00F060F1" w:rsidP="00F060F1">
            <w:pPr>
              <w:spacing w:after="0" w:line="240" w:lineRule="auto"/>
              <w:ind w:firstLine="851"/>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3</w:t>
            </w:r>
            <w:r w:rsidRPr="003E6ACF">
              <w:rPr>
                <w:rFonts w:ascii="Times New Roman" w:eastAsia="Times New Roman" w:hAnsi="Times New Roman" w:cs="Times New Roman"/>
                <w:color w:val="000000"/>
                <w:sz w:val="26"/>
                <w:szCs w:val="26"/>
                <w:lang w:val="uz-Cyrl-UZ"/>
              </w:rPr>
              <w:t>.3.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F060F1" w:rsidRPr="003E6ACF" w:rsidRDefault="00F060F1" w:rsidP="00F060F1">
            <w:pPr>
              <w:spacing w:after="0" w:line="240" w:lineRule="auto"/>
              <w:ind w:firstLine="851"/>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3</w:t>
            </w:r>
            <w:r w:rsidRPr="003E6ACF">
              <w:rPr>
                <w:rFonts w:ascii="Times New Roman" w:eastAsia="Times New Roman" w:hAnsi="Times New Roman" w:cs="Times New Roman"/>
                <w:color w:val="000000"/>
                <w:sz w:val="26"/>
                <w:szCs w:val="26"/>
                <w:lang w:val="uz-Cyrl-UZ"/>
              </w:rPr>
              <w:t xml:space="preserve">.4. «Буюртмачи» муддатлар бузилган ҳолда кўрсатилган «Хизматлар»ни қабул қилишни рад этишга </w:t>
            </w:r>
            <w:r w:rsidRPr="00362AD9">
              <w:rPr>
                <w:rFonts w:ascii="Times New Roman" w:eastAsia="Times New Roman" w:hAnsi="Times New Roman" w:cs="Times New Roman"/>
                <w:color w:val="000000"/>
                <w:sz w:val="26"/>
                <w:szCs w:val="26"/>
                <w:lang w:val="uz-Cyrl-UZ"/>
              </w:rPr>
              <w:t>ҳақлидир.</w:t>
            </w:r>
          </w:p>
          <w:p w:rsidR="00172A4A" w:rsidRPr="003E6ACF" w:rsidRDefault="00172A4A" w:rsidP="00813287">
            <w:pPr>
              <w:spacing w:after="60" w:line="240" w:lineRule="auto"/>
              <w:jc w:val="center"/>
              <w:rPr>
                <w:rFonts w:ascii="Times New Roman" w:eastAsia="Times New Roman" w:hAnsi="Times New Roman" w:cs="Times New Roman"/>
                <w:b/>
                <w:bCs/>
                <w:color w:val="000080"/>
                <w:sz w:val="10"/>
                <w:szCs w:val="10"/>
                <w:lang w:val="uz-Cyrl-UZ"/>
              </w:rPr>
            </w:pPr>
          </w:p>
          <w:p w:rsidR="00813287" w:rsidRPr="003E6ACF" w:rsidRDefault="00F060F1" w:rsidP="00F060F1">
            <w:pPr>
              <w:pStyle w:val="a3"/>
              <w:spacing w:after="60" w:line="240" w:lineRule="auto"/>
              <w:ind w:left="1080"/>
              <w:jc w:val="center"/>
              <w:rPr>
                <w:rFonts w:ascii="Times New Roman" w:eastAsia="Times New Roman" w:hAnsi="Times New Roman" w:cs="Times New Roman"/>
                <w:b/>
                <w:bCs/>
                <w:color w:val="000080"/>
                <w:sz w:val="26"/>
                <w:szCs w:val="26"/>
                <w:lang w:val="uz-Cyrl-UZ"/>
              </w:rPr>
            </w:pPr>
            <w:r w:rsidRPr="003E6ACF">
              <w:rPr>
                <w:rFonts w:ascii="Times New Roman" w:eastAsia="Times New Roman" w:hAnsi="Times New Roman" w:cs="Times New Roman"/>
                <w:b/>
                <w:bCs/>
                <w:color w:val="000080"/>
                <w:sz w:val="26"/>
                <w:szCs w:val="26"/>
                <w:lang w:val="uz-Cyrl-UZ"/>
              </w:rPr>
              <w:t xml:space="preserve">IV </w:t>
            </w:r>
            <w:r>
              <w:rPr>
                <w:rFonts w:ascii="Times New Roman" w:eastAsia="Times New Roman" w:hAnsi="Times New Roman" w:cs="Times New Roman"/>
                <w:b/>
                <w:bCs/>
                <w:color w:val="000080"/>
                <w:sz w:val="26"/>
                <w:szCs w:val="26"/>
                <w:lang w:val="uz-Cyrl-UZ"/>
              </w:rPr>
              <w:t xml:space="preserve">. </w:t>
            </w:r>
            <w:r w:rsidR="009F07F0" w:rsidRPr="003E6ACF">
              <w:rPr>
                <w:rFonts w:ascii="Times New Roman" w:eastAsia="Times New Roman" w:hAnsi="Times New Roman" w:cs="Times New Roman"/>
                <w:b/>
                <w:bCs/>
                <w:color w:val="000080"/>
                <w:sz w:val="26"/>
                <w:szCs w:val="26"/>
                <w:lang w:val="uz-Cyrl-UZ"/>
              </w:rPr>
              <w:t>ТАРАФЛАРНИНГ ҲУҚУҚ ВА МАЖБУРИЯТЛАРИ</w:t>
            </w:r>
          </w:p>
          <w:p w:rsidR="00C97014" w:rsidRPr="003E6ACF" w:rsidRDefault="00C97014" w:rsidP="00C97014">
            <w:pPr>
              <w:pStyle w:val="a3"/>
              <w:spacing w:after="60" w:line="240" w:lineRule="auto"/>
              <w:ind w:left="1080"/>
              <w:rPr>
                <w:rFonts w:ascii="Times New Roman" w:eastAsia="Times New Roman" w:hAnsi="Times New Roman" w:cs="Times New Roman"/>
                <w:b/>
                <w:bCs/>
                <w:color w:val="000080"/>
                <w:sz w:val="10"/>
                <w:szCs w:val="10"/>
                <w:lang w:val="uz-Cyrl-UZ"/>
              </w:rPr>
            </w:pPr>
          </w:p>
          <w:p w:rsidR="00813287" w:rsidRPr="00526C5A" w:rsidRDefault="00F060F1" w:rsidP="003E6ACF">
            <w:pPr>
              <w:spacing w:after="0" w:line="240" w:lineRule="auto"/>
              <w:ind w:firstLine="851"/>
              <w:rPr>
                <w:rFonts w:ascii="Times New Roman" w:eastAsia="Times New Roman" w:hAnsi="Times New Roman" w:cs="Times New Roman"/>
                <w:color w:val="000000"/>
                <w:sz w:val="26"/>
                <w:szCs w:val="26"/>
                <w:lang w:val="uz-Cyrl-UZ"/>
              </w:rPr>
            </w:pPr>
            <w:r>
              <w:rPr>
                <w:rFonts w:ascii="Times New Roman" w:eastAsia="Times New Roman" w:hAnsi="Times New Roman" w:cs="Times New Roman"/>
                <w:b/>
                <w:color w:val="000000"/>
                <w:sz w:val="26"/>
                <w:szCs w:val="26"/>
                <w:lang w:val="uz-Cyrl-UZ"/>
              </w:rPr>
              <w:t>4</w:t>
            </w:r>
            <w:r w:rsidR="00813287" w:rsidRPr="00526C5A">
              <w:rPr>
                <w:rFonts w:ascii="Times New Roman" w:eastAsia="Times New Roman" w:hAnsi="Times New Roman" w:cs="Times New Roman"/>
                <w:b/>
                <w:color w:val="000000"/>
                <w:sz w:val="26"/>
                <w:szCs w:val="26"/>
                <w:lang w:val="uz-Cyrl-UZ"/>
              </w:rPr>
              <w:t>.1. «Буюртмачи»нинг ҳуқуқлари</w:t>
            </w:r>
            <w:r w:rsidR="0046593E" w:rsidRPr="00526C5A">
              <w:rPr>
                <w:rFonts w:ascii="Times New Roman" w:eastAsia="Times New Roman" w:hAnsi="Times New Roman" w:cs="Times New Roman"/>
                <w:b/>
                <w:color w:val="000000"/>
                <w:sz w:val="26"/>
                <w:szCs w:val="26"/>
                <w:lang w:val="uz-Cyrl-UZ"/>
              </w:rPr>
              <w:t xml:space="preserve"> ва мажбуриятлари</w:t>
            </w:r>
            <w:r w:rsidR="00813287" w:rsidRPr="00526C5A">
              <w:rPr>
                <w:rFonts w:ascii="Times New Roman" w:eastAsia="Times New Roman" w:hAnsi="Times New Roman" w:cs="Times New Roman"/>
                <w:color w:val="000000"/>
                <w:sz w:val="26"/>
                <w:szCs w:val="26"/>
                <w:lang w:val="uz-Cyrl-UZ"/>
              </w:rPr>
              <w:t>:</w:t>
            </w:r>
          </w:p>
          <w:p w:rsidR="00813287" w:rsidRPr="00526C5A" w:rsidRDefault="00813287" w:rsidP="00172A4A">
            <w:pPr>
              <w:pStyle w:val="a3"/>
              <w:numPr>
                <w:ilvl w:val="0"/>
                <w:numId w:val="1"/>
              </w:numPr>
              <w:spacing w:after="0" w:line="240" w:lineRule="auto"/>
              <w:ind w:left="516" w:hanging="516"/>
              <w:jc w:val="both"/>
              <w:rPr>
                <w:rFonts w:ascii="Times New Roman" w:eastAsia="Times New Roman" w:hAnsi="Times New Roman" w:cs="Times New Roman"/>
                <w:color w:val="000000"/>
                <w:sz w:val="26"/>
                <w:szCs w:val="26"/>
                <w:lang w:val="uz-Cyrl-UZ"/>
              </w:rPr>
            </w:pPr>
            <w:r w:rsidRPr="00526C5A">
              <w:rPr>
                <w:rFonts w:ascii="Times New Roman" w:eastAsia="Times New Roman" w:hAnsi="Times New Roman" w:cs="Times New Roman"/>
                <w:color w:val="000000"/>
                <w:sz w:val="26"/>
                <w:szCs w:val="26"/>
                <w:lang w:val="uz-Cyrl-UZ"/>
              </w:rPr>
              <w:t xml:space="preserve">«Бажарувчи»дан шартномани бажариш учун зарур бўлган амалдаги давлат стандартлари ва бошқа норматив ҳужжатлар </w:t>
            </w:r>
            <w:r w:rsidR="00DA53C9" w:rsidRPr="00526C5A">
              <w:rPr>
                <w:rFonts w:ascii="Times New Roman" w:eastAsia="Times New Roman" w:hAnsi="Times New Roman" w:cs="Times New Roman"/>
                <w:color w:val="000000"/>
                <w:sz w:val="26"/>
                <w:szCs w:val="26"/>
                <w:lang w:val="uz-Cyrl-UZ"/>
              </w:rPr>
              <w:t>(техник топшири</w:t>
            </w:r>
            <w:r w:rsidR="00DA53C9" w:rsidRPr="003E6ACF">
              <w:rPr>
                <w:rFonts w:ascii="Times New Roman" w:eastAsia="Times New Roman" w:hAnsi="Times New Roman" w:cs="Times New Roman"/>
                <w:color w:val="000000"/>
                <w:sz w:val="26"/>
                <w:szCs w:val="26"/>
                <w:lang w:val="uz-Cyrl-UZ"/>
              </w:rPr>
              <w:t>қ</w:t>
            </w:r>
            <w:r w:rsidR="00DA53C9" w:rsidRPr="00526C5A">
              <w:rPr>
                <w:rFonts w:ascii="Times New Roman" w:eastAsia="Times New Roman" w:hAnsi="Times New Roman" w:cs="Times New Roman"/>
                <w:color w:val="000000"/>
                <w:sz w:val="26"/>
                <w:szCs w:val="26"/>
                <w:lang w:val="uz-Cyrl-UZ"/>
              </w:rPr>
              <w:t>да к</w:t>
            </w:r>
            <w:r w:rsidR="00DA53C9" w:rsidRPr="003E6ACF">
              <w:rPr>
                <w:rFonts w:ascii="Times New Roman" w:eastAsia="Times New Roman" w:hAnsi="Times New Roman" w:cs="Times New Roman"/>
                <w:color w:val="000000"/>
                <w:sz w:val="26"/>
                <w:szCs w:val="26"/>
                <w:lang w:val="uz-Cyrl-UZ"/>
              </w:rPr>
              <w:t>ў</w:t>
            </w:r>
            <w:r w:rsidR="00DA53C9" w:rsidRPr="00526C5A">
              <w:rPr>
                <w:rFonts w:ascii="Times New Roman" w:eastAsia="Times New Roman" w:hAnsi="Times New Roman" w:cs="Times New Roman"/>
                <w:color w:val="000000"/>
                <w:sz w:val="26"/>
                <w:szCs w:val="26"/>
                <w:lang w:val="uz-Cyrl-UZ"/>
              </w:rPr>
              <w:t xml:space="preserve">рсатилган) </w:t>
            </w:r>
            <w:r w:rsidRPr="00526C5A">
              <w:rPr>
                <w:rFonts w:ascii="Times New Roman" w:eastAsia="Times New Roman" w:hAnsi="Times New Roman" w:cs="Times New Roman"/>
                <w:color w:val="000000"/>
                <w:sz w:val="26"/>
                <w:szCs w:val="26"/>
                <w:lang w:val="uz-Cyrl-UZ"/>
              </w:rPr>
              <w:t>билан таъминлашни талаб қилиш;</w:t>
            </w:r>
          </w:p>
          <w:p w:rsidR="00813287" w:rsidRPr="00526C5A" w:rsidRDefault="00813287" w:rsidP="00172A4A">
            <w:pPr>
              <w:pStyle w:val="a3"/>
              <w:numPr>
                <w:ilvl w:val="0"/>
                <w:numId w:val="1"/>
              </w:numPr>
              <w:spacing w:after="0" w:line="240" w:lineRule="auto"/>
              <w:ind w:left="516" w:hanging="516"/>
              <w:jc w:val="both"/>
              <w:rPr>
                <w:rFonts w:ascii="Times New Roman" w:eastAsia="Times New Roman" w:hAnsi="Times New Roman" w:cs="Times New Roman"/>
                <w:color w:val="000000"/>
                <w:sz w:val="26"/>
                <w:szCs w:val="26"/>
                <w:lang w:val="uz-Cyrl-UZ"/>
              </w:rPr>
            </w:pPr>
            <w:r w:rsidRPr="00526C5A">
              <w:rPr>
                <w:rFonts w:ascii="Times New Roman" w:eastAsia="Times New Roman" w:hAnsi="Times New Roman" w:cs="Times New Roman"/>
                <w:color w:val="000000"/>
                <w:sz w:val="26"/>
                <w:szCs w:val="26"/>
                <w:lang w:val="uz-Cyrl-UZ"/>
              </w:rPr>
              <w:t>«Бажарувчи»дан мазкур шартномага мувофиқ буюртманомага мувофиқ тегишли сифатга эга бўлган «Хизматлар» кўрсатилишини талаб қилиш;</w:t>
            </w:r>
          </w:p>
          <w:p w:rsidR="0008728A" w:rsidRPr="00526C5A" w:rsidRDefault="004D208C" w:rsidP="0008728A">
            <w:pPr>
              <w:pStyle w:val="a3"/>
              <w:numPr>
                <w:ilvl w:val="0"/>
                <w:numId w:val="1"/>
              </w:numPr>
              <w:spacing w:after="0" w:line="240" w:lineRule="auto"/>
              <w:ind w:left="516" w:hanging="516"/>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Ш</w:t>
            </w:r>
            <w:r w:rsidR="00813287" w:rsidRPr="00526C5A">
              <w:rPr>
                <w:rFonts w:ascii="Times New Roman" w:eastAsia="Times New Roman" w:hAnsi="Times New Roman" w:cs="Times New Roman"/>
                <w:color w:val="000000"/>
                <w:sz w:val="26"/>
                <w:szCs w:val="26"/>
                <w:lang w:val="uz-Cyrl-UZ"/>
              </w:rPr>
              <w:t>артнома шартлари бажарилмаганлиги ёки зарур даражада бажарилмаганлиги натижасида етказилган зарар қопланишини «Бажарувчи»дан талаб қилиш.</w:t>
            </w:r>
          </w:p>
          <w:p w:rsidR="00386E1A" w:rsidRDefault="00813287" w:rsidP="0008728A">
            <w:pPr>
              <w:pStyle w:val="a3"/>
              <w:numPr>
                <w:ilvl w:val="0"/>
                <w:numId w:val="1"/>
              </w:numPr>
              <w:spacing w:after="0" w:line="240" w:lineRule="auto"/>
              <w:ind w:left="516" w:hanging="516"/>
              <w:jc w:val="both"/>
              <w:rPr>
                <w:rFonts w:ascii="Times New Roman" w:eastAsia="Times New Roman" w:hAnsi="Times New Roman" w:cs="Times New Roman"/>
                <w:color w:val="000000"/>
                <w:sz w:val="26"/>
                <w:szCs w:val="26"/>
                <w:lang w:val="uz-Cyrl-UZ"/>
              </w:rPr>
            </w:pPr>
            <w:r w:rsidRPr="0008728A">
              <w:rPr>
                <w:rFonts w:ascii="Times New Roman" w:eastAsia="Times New Roman" w:hAnsi="Times New Roman" w:cs="Times New Roman"/>
                <w:color w:val="000000"/>
                <w:sz w:val="26"/>
                <w:szCs w:val="26"/>
                <w:lang w:val="uz-Cyrl-UZ"/>
              </w:rPr>
              <w:t xml:space="preserve">«Хизматлар»га </w:t>
            </w:r>
            <w:r w:rsidR="004D208C" w:rsidRPr="0008728A">
              <w:rPr>
                <w:rFonts w:ascii="Times New Roman" w:eastAsia="Times New Roman" w:hAnsi="Times New Roman" w:cs="Times New Roman"/>
                <w:color w:val="000000"/>
                <w:sz w:val="26"/>
                <w:szCs w:val="26"/>
                <w:lang w:val="uz-Cyrl-UZ"/>
              </w:rPr>
              <w:t>шартнома</w:t>
            </w:r>
            <w:r w:rsidR="003800B0" w:rsidRPr="0008728A">
              <w:rPr>
                <w:rFonts w:ascii="Times New Roman" w:eastAsia="Times New Roman" w:hAnsi="Times New Roman" w:cs="Times New Roman"/>
                <w:color w:val="000000"/>
                <w:sz w:val="26"/>
                <w:szCs w:val="26"/>
                <w:lang w:val="uz-Cyrl-UZ"/>
              </w:rPr>
              <w:t>да белгиланга</w:t>
            </w:r>
            <w:r w:rsidR="00386E1A" w:rsidRPr="0008728A">
              <w:rPr>
                <w:rFonts w:ascii="Times New Roman" w:eastAsia="Times New Roman" w:hAnsi="Times New Roman" w:cs="Times New Roman"/>
                <w:color w:val="000000"/>
                <w:sz w:val="26"/>
                <w:szCs w:val="26"/>
                <w:lang w:val="uz-Cyrl-UZ"/>
              </w:rPr>
              <w:t>н</w:t>
            </w:r>
            <w:r w:rsidR="003800B0" w:rsidRPr="0008728A">
              <w:rPr>
                <w:rFonts w:ascii="Times New Roman" w:eastAsia="Times New Roman" w:hAnsi="Times New Roman" w:cs="Times New Roman"/>
                <w:color w:val="000000"/>
                <w:sz w:val="26"/>
                <w:szCs w:val="26"/>
                <w:lang w:val="uz-Cyrl-UZ"/>
              </w:rPr>
              <w:t xml:space="preserve"> миқдорда ва муддатда шартноманинг</w:t>
            </w:r>
            <w:r w:rsidR="0008728A" w:rsidRPr="0008728A">
              <w:rPr>
                <w:rFonts w:ascii="Times New Roman" w:eastAsia="Times New Roman" w:hAnsi="Times New Roman" w:cs="Times New Roman"/>
                <w:color w:val="000000"/>
                <w:sz w:val="26"/>
                <w:szCs w:val="26"/>
                <w:lang w:val="uz-Cyrl-UZ"/>
              </w:rPr>
              <w:t xml:space="preserve"> </w:t>
            </w:r>
            <w:r w:rsidR="0008728A">
              <w:rPr>
                <w:rFonts w:ascii="Times New Roman" w:eastAsia="Times New Roman" w:hAnsi="Times New Roman" w:cs="Times New Roman"/>
                <w:color w:val="000000"/>
                <w:sz w:val="26"/>
                <w:szCs w:val="26"/>
                <w:lang w:val="uz-Cyrl-UZ"/>
              </w:rPr>
              <w:br/>
            </w:r>
            <w:r w:rsidR="0008728A" w:rsidRPr="0008728A">
              <w:rPr>
                <w:rFonts w:ascii="Times New Roman" w:eastAsia="Times New Roman" w:hAnsi="Times New Roman" w:cs="Times New Roman"/>
                <w:color w:val="000000"/>
                <w:sz w:val="26"/>
                <w:szCs w:val="26"/>
                <w:lang w:val="uz-Cyrl-UZ"/>
              </w:rPr>
              <w:t>1.1-бандида назарда тутилган ишларни қабул қилиб олиш ва ишларни бажарганлик учун «Бажарувчи» га ҳақ тўлаш</w:t>
            </w:r>
            <w:r w:rsidR="0008728A">
              <w:rPr>
                <w:rFonts w:ascii="Times New Roman" w:eastAsia="Times New Roman" w:hAnsi="Times New Roman" w:cs="Times New Roman"/>
                <w:color w:val="000000"/>
                <w:sz w:val="26"/>
                <w:szCs w:val="26"/>
                <w:lang w:val="uz-Cyrl-UZ"/>
              </w:rPr>
              <w:t>.</w:t>
            </w:r>
          </w:p>
          <w:p w:rsidR="00F060F1" w:rsidRDefault="00F060F1" w:rsidP="00F060F1">
            <w:pPr>
              <w:pStyle w:val="a3"/>
              <w:spacing w:after="0" w:line="240" w:lineRule="auto"/>
              <w:ind w:left="516"/>
              <w:jc w:val="both"/>
              <w:rPr>
                <w:rFonts w:ascii="Times New Roman" w:eastAsia="Times New Roman" w:hAnsi="Times New Roman" w:cs="Times New Roman"/>
                <w:color w:val="000000"/>
                <w:sz w:val="26"/>
                <w:szCs w:val="26"/>
                <w:lang w:val="uz-Cyrl-UZ"/>
              </w:rPr>
            </w:pPr>
          </w:p>
          <w:p w:rsidR="00F060F1" w:rsidRDefault="00F060F1" w:rsidP="00F060F1">
            <w:pPr>
              <w:pStyle w:val="a3"/>
              <w:spacing w:after="0" w:line="240" w:lineRule="auto"/>
              <w:ind w:left="516"/>
              <w:jc w:val="both"/>
              <w:rPr>
                <w:rFonts w:ascii="Times New Roman" w:eastAsia="Times New Roman" w:hAnsi="Times New Roman" w:cs="Times New Roman"/>
                <w:color w:val="000000"/>
                <w:sz w:val="26"/>
                <w:szCs w:val="26"/>
                <w:lang w:val="uz-Cyrl-UZ"/>
              </w:rPr>
            </w:pPr>
          </w:p>
          <w:p w:rsidR="0008728A" w:rsidRPr="0008728A" w:rsidRDefault="0008728A" w:rsidP="0008728A">
            <w:pPr>
              <w:pStyle w:val="a3"/>
              <w:spacing w:after="0" w:line="240" w:lineRule="auto"/>
              <w:ind w:left="516"/>
              <w:jc w:val="both"/>
              <w:rPr>
                <w:rFonts w:ascii="Times New Roman" w:eastAsia="Times New Roman" w:hAnsi="Times New Roman" w:cs="Times New Roman"/>
                <w:color w:val="000000"/>
                <w:sz w:val="10"/>
                <w:szCs w:val="10"/>
                <w:lang w:val="uz-Cyrl-UZ"/>
              </w:rPr>
            </w:pPr>
          </w:p>
          <w:p w:rsidR="00813287" w:rsidRPr="003E6ACF" w:rsidRDefault="00F060F1" w:rsidP="003E6ACF">
            <w:pPr>
              <w:spacing w:after="0" w:line="240" w:lineRule="auto"/>
              <w:ind w:left="516" w:firstLine="335"/>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uz-Cyrl-UZ"/>
              </w:rPr>
              <w:t>4</w:t>
            </w:r>
            <w:r w:rsidR="00813287" w:rsidRPr="003E6ACF">
              <w:rPr>
                <w:rFonts w:ascii="Times New Roman" w:eastAsia="Times New Roman" w:hAnsi="Times New Roman" w:cs="Times New Roman"/>
                <w:b/>
                <w:color w:val="000000"/>
                <w:sz w:val="26"/>
                <w:szCs w:val="26"/>
              </w:rPr>
              <w:t>.</w:t>
            </w:r>
            <w:r w:rsidR="003E6ACF" w:rsidRPr="003E6ACF">
              <w:rPr>
                <w:rFonts w:ascii="Times New Roman" w:eastAsia="Times New Roman" w:hAnsi="Times New Roman" w:cs="Times New Roman"/>
                <w:b/>
                <w:color w:val="000000"/>
                <w:sz w:val="26"/>
                <w:szCs w:val="26"/>
                <w:lang w:val="uz-Cyrl-UZ"/>
              </w:rPr>
              <w:t>2</w:t>
            </w:r>
            <w:r w:rsidR="00813287" w:rsidRPr="003E6ACF">
              <w:rPr>
                <w:rFonts w:ascii="Times New Roman" w:eastAsia="Times New Roman" w:hAnsi="Times New Roman" w:cs="Times New Roman"/>
                <w:b/>
                <w:color w:val="000000"/>
                <w:sz w:val="26"/>
                <w:szCs w:val="26"/>
              </w:rPr>
              <w:t>.</w:t>
            </w:r>
            <w:r w:rsidR="00813287" w:rsidRPr="003E6ACF">
              <w:rPr>
                <w:rFonts w:ascii="Times New Roman" w:eastAsia="Times New Roman" w:hAnsi="Times New Roman" w:cs="Times New Roman"/>
                <w:color w:val="000000"/>
                <w:sz w:val="26"/>
                <w:szCs w:val="26"/>
              </w:rPr>
              <w:t xml:space="preserve"> </w:t>
            </w:r>
            <w:r w:rsidR="00813287" w:rsidRPr="003E6ACF">
              <w:rPr>
                <w:rFonts w:ascii="Times New Roman" w:eastAsia="Times New Roman" w:hAnsi="Times New Roman" w:cs="Times New Roman"/>
                <w:b/>
                <w:color w:val="000000"/>
                <w:sz w:val="26"/>
                <w:szCs w:val="26"/>
              </w:rPr>
              <w:t>«</w:t>
            </w:r>
            <w:proofErr w:type="spellStart"/>
            <w:r w:rsidR="00813287" w:rsidRPr="003E6ACF">
              <w:rPr>
                <w:rFonts w:ascii="Times New Roman" w:eastAsia="Times New Roman" w:hAnsi="Times New Roman" w:cs="Times New Roman"/>
                <w:b/>
                <w:color w:val="000000"/>
                <w:sz w:val="26"/>
                <w:szCs w:val="26"/>
              </w:rPr>
              <w:t>Бажарувчи</w:t>
            </w:r>
            <w:proofErr w:type="spellEnd"/>
            <w:r w:rsidR="00813287" w:rsidRPr="003E6ACF">
              <w:rPr>
                <w:rFonts w:ascii="Times New Roman" w:eastAsia="Times New Roman" w:hAnsi="Times New Roman" w:cs="Times New Roman"/>
                <w:b/>
                <w:color w:val="000000"/>
                <w:sz w:val="26"/>
                <w:szCs w:val="26"/>
              </w:rPr>
              <w:t xml:space="preserve">» </w:t>
            </w:r>
            <w:proofErr w:type="spellStart"/>
            <w:r w:rsidR="0046593E" w:rsidRPr="003E6ACF">
              <w:rPr>
                <w:rFonts w:ascii="Times New Roman" w:eastAsia="Times New Roman" w:hAnsi="Times New Roman" w:cs="Times New Roman"/>
                <w:b/>
                <w:color w:val="000000"/>
                <w:sz w:val="26"/>
                <w:szCs w:val="26"/>
              </w:rPr>
              <w:t>нинг</w:t>
            </w:r>
            <w:proofErr w:type="spellEnd"/>
            <w:r w:rsidR="0046593E" w:rsidRPr="003E6ACF">
              <w:rPr>
                <w:rFonts w:ascii="Times New Roman" w:eastAsia="Times New Roman" w:hAnsi="Times New Roman" w:cs="Times New Roman"/>
                <w:b/>
                <w:color w:val="000000"/>
                <w:sz w:val="26"/>
                <w:szCs w:val="26"/>
              </w:rPr>
              <w:t xml:space="preserve"> </w:t>
            </w:r>
            <w:r w:rsidR="00813287" w:rsidRPr="003E6ACF">
              <w:rPr>
                <w:rFonts w:ascii="Times New Roman" w:eastAsia="Times New Roman" w:hAnsi="Times New Roman" w:cs="Times New Roman"/>
                <w:b/>
                <w:color w:val="000000"/>
                <w:sz w:val="26"/>
                <w:szCs w:val="26"/>
              </w:rPr>
              <w:t>ҳуқ</w:t>
            </w:r>
            <w:proofErr w:type="gramStart"/>
            <w:r w:rsidR="00813287" w:rsidRPr="003E6ACF">
              <w:rPr>
                <w:rFonts w:ascii="Times New Roman" w:eastAsia="Times New Roman" w:hAnsi="Times New Roman" w:cs="Times New Roman"/>
                <w:b/>
                <w:color w:val="000000"/>
                <w:sz w:val="26"/>
                <w:szCs w:val="26"/>
              </w:rPr>
              <w:t>у</w:t>
            </w:r>
            <w:proofErr w:type="gramEnd"/>
            <w:r w:rsidR="00813287" w:rsidRPr="003E6ACF">
              <w:rPr>
                <w:rFonts w:ascii="Times New Roman" w:eastAsia="Times New Roman" w:hAnsi="Times New Roman" w:cs="Times New Roman"/>
                <w:b/>
                <w:color w:val="000000"/>
                <w:sz w:val="26"/>
                <w:szCs w:val="26"/>
              </w:rPr>
              <w:t>қлар</w:t>
            </w:r>
            <w:r w:rsidR="0046593E" w:rsidRPr="003E6ACF">
              <w:rPr>
                <w:rFonts w:ascii="Times New Roman" w:eastAsia="Times New Roman" w:hAnsi="Times New Roman" w:cs="Times New Roman"/>
                <w:b/>
                <w:color w:val="000000"/>
                <w:sz w:val="26"/>
                <w:szCs w:val="26"/>
              </w:rPr>
              <w:t xml:space="preserve">и </w:t>
            </w:r>
            <w:proofErr w:type="spellStart"/>
            <w:r w:rsidR="0046593E" w:rsidRPr="003E6ACF">
              <w:rPr>
                <w:rFonts w:ascii="Times New Roman" w:eastAsia="Times New Roman" w:hAnsi="Times New Roman" w:cs="Times New Roman"/>
                <w:b/>
                <w:color w:val="000000"/>
                <w:sz w:val="26"/>
                <w:szCs w:val="26"/>
              </w:rPr>
              <w:t>ва</w:t>
            </w:r>
            <w:proofErr w:type="spellEnd"/>
            <w:r w:rsidR="0046593E" w:rsidRPr="003E6ACF">
              <w:rPr>
                <w:rFonts w:ascii="Times New Roman" w:eastAsia="Times New Roman" w:hAnsi="Times New Roman" w:cs="Times New Roman"/>
                <w:b/>
                <w:color w:val="000000"/>
                <w:sz w:val="26"/>
                <w:szCs w:val="26"/>
              </w:rPr>
              <w:t xml:space="preserve"> </w:t>
            </w:r>
            <w:proofErr w:type="spellStart"/>
            <w:r w:rsidR="0046593E" w:rsidRPr="003E6ACF">
              <w:rPr>
                <w:rFonts w:ascii="Times New Roman" w:eastAsia="Times New Roman" w:hAnsi="Times New Roman" w:cs="Times New Roman"/>
                <w:b/>
                <w:color w:val="000000"/>
                <w:sz w:val="26"/>
                <w:szCs w:val="26"/>
              </w:rPr>
              <w:t>мажбуриятлари</w:t>
            </w:r>
            <w:proofErr w:type="spellEnd"/>
            <w:r w:rsidR="00813287" w:rsidRPr="003E6ACF">
              <w:rPr>
                <w:rFonts w:ascii="Times New Roman" w:eastAsia="Times New Roman" w:hAnsi="Times New Roman" w:cs="Times New Roman"/>
                <w:b/>
                <w:color w:val="000000"/>
                <w:sz w:val="26"/>
                <w:szCs w:val="26"/>
              </w:rPr>
              <w:t>:</w:t>
            </w:r>
          </w:p>
          <w:p w:rsidR="004D208C" w:rsidRPr="003E6ACF" w:rsidRDefault="004D208C" w:rsidP="00172A4A">
            <w:pPr>
              <w:pStyle w:val="a3"/>
              <w:numPr>
                <w:ilvl w:val="0"/>
                <w:numId w:val="2"/>
              </w:numPr>
              <w:spacing w:after="0" w:line="240" w:lineRule="auto"/>
              <w:ind w:left="516" w:hanging="516"/>
              <w:jc w:val="both"/>
              <w:rPr>
                <w:rFonts w:ascii="Times New Roman" w:eastAsia="Times New Roman" w:hAnsi="Times New Roman" w:cs="Times New Roman"/>
                <w:color w:val="000000"/>
                <w:sz w:val="26"/>
                <w:szCs w:val="26"/>
                <w:lang w:val="uz-Cyrl-UZ"/>
              </w:rPr>
            </w:pPr>
            <w:proofErr w:type="spellStart"/>
            <w:r w:rsidRPr="003E6ACF">
              <w:rPr>
                <w:rFonts w:ascii="Times New Roman" w:eastAsia="Times New Roman" w:hAnsi="Times New Roman" w:cs="Times New Roman"/>
                <w:color w:val="000000"/>
                <w:sz w:val="26"/>
                <w:szCs w:val="26"/>
              </w:rPr>
              <w:lastRenderedPageBreak/>
              <w:t>Ишни</w:t>
            </w:r>
            <w:proofErr w:type="spellEnd"/>
            <w:r w:rsidRPr="003E6ACF">
              <w:rPr>
                <w:rFonts w:ascii="Times New Roman" w:eastAsia="Times New Roman" w:hAnsi="Times New Roman" w:cs="Times New Roman"/>
                <w:color w:val="000000"/>
                <w:sz w:val="26"/>
                <w:szCs w:val="26"/>
              </w:rPr>
              <w:t xml:space="preserve"> </w:t>
            </w:r>
            <w:proofErr w:type="spellStart"/>
            <w:r w:rsidRPr="003E6ACF">
              <w:rPr>
                <w:rFonts w:ascii="Times New Roman" w:eastAsia="Times New Roman" w:hAnsi="Times New Roman" w:cs="Times New Roman"/>
                <w:color w:val="000000"/>
                <w:sz w:val="26"/>
                <w:szCs w:val="26"/>
              </w:rPr>
              <w:t>ва</w:t>
            </w:r>
            <w:proofErr w:type="spellEnd"/>
            <w:r w:rsidRPr="003E6ACF">
              <w:rPr>
                <w:rFonts w:ascii="Times New Roman" w:eastAsia="Times New Roman" w:hAnsi="Times New Roman" w:cs="Times New Roman"/>
                <w:color w:val="000000"/>
                <w:sz w:val="26"/>
                <w:szCs w:val="26"/>
              </w:rPr>
              <w:t xml:space="preserve"> </w:t>
            </w:r>
            <w:proofErr w:type="spellStart"/>
            <w:r w:rsidRPr="003E6ACF">
              <w:rPr>
                <w:rFonts w:ascii="Times New Roman" w:eastAsia="Times New Roman" w:hAnsi="Times New Roman" w:cs="Times New Roman"/>
                <w:color w:val="000000"/>
                <w:sz w:val="26"/>
                <w:szCs w:val="26"/>
              </w:rPr>
              <w:t>унга</w:t>
            </w:r>
            <w:proofErr w:type="spellEnd"/>
            <w:r w:rsidRPr="003E6ACF">
              <w:rPr>
                <w:rFonts w:ascii="Times New Roman" w:eastAsia="Times New Roman" w:hAnsi="Times New Roman" w:cs="Times New Roman"/>
                <w:color w:val="000000"/>
                <w:sz w:val="26"/>
                <w:szCs w:val="26"/>
              </w:rPr>
              <w:t xml:space="preserve"> </w:t>
            </w:r>
            <w:proofErr w:type="spellStart"/>
            <w:r w:rsidRPr="003E6ACF">
              <w:rPr>
                <w:rFonts w:ascii="Times New Roman" w:eastAsia="Times New Roman" w:hAnsi="Times New Roman" w:cs="Times New Roman"/>
                <w:color w:val="000000"/>
                <w:sz w:val="26"/>
                <w:szCs w:val="26"/>
              </w:rPr>
              <w:t>оид</w:t>
            </w:r>
            <w:proofErr w:type="spellEnd"/>
            <w:r w:rsidRPr="003E6ACF">
              <w:rPr>
                <w:rFonts w:ascii="Times New Roman" w:eastAsia="Times New Roman" w:hAnsi="Times New Roman" w:cs="Times New Roman"/>
                <w:color w:val="000000"/>
                <w:sz w:val="26"/>
                <w:szCs w:val="26"/>
              </w:rPr>
              <w:t xml:space="preserve"> </w:t>
            </w:r>
            <w:r w:rsidRPr="003E6ACF">
              <w:rPr>
                <w:rFonts w:ascii="Times New Roman" w:eastAsia="Times New Roman" w:hAnsi="Times New Roman" w:cs="Times New Roman"/>
                <w:color w:val="000000"/>
                <w:sz w:val="26"/>
                <w:szCs w:val="26"/>
                <w:lang w:val="uz-Cyrl-UZ"/>
              </w:rPr>
              <w:t>ҳ</w:t>
            </w:r>
            <w:proofErr w:type="spellStart"/>
            <w:r w:rsidRPr="003E6ACF">
              <w:rPr>
                <w:rFonts w:ascii="Times New Roman" w:eastAsia="Times New Roman" w:hAnsi="Times New Roman" w:cs="Times New Roman"/>
                <w:color w:val="000000"/>
                <w:sz w:val="26"/>
                <w:szCs w:val="26"/>
              </w:rPr>
              <w:t>ужжатларни</w:t>
            </w:r>
            <w:proofErr w:type="spellEnd"/>
            <w:r w:rsidRPr="003E6ACF">
              <w:rPr>
                <w:rFonts w:ascii="Times New Roman" w:eastAsia="Times New Roman" w:hAnsi="Times New Roman" w:cs="Times New Roman"/>
                <w:color w:val="000000"/>
                <w:sz w:val="26"/>
                <w:szCs w:val="26"/>
                <w:lang w:val="uz-Cyrl-UZ"/>
              </w:rPr>
              <w:t xml:space="preserve"> ушбу шартнома шартлари асосида “Буюртмачи</w:t>
            </w:r>
            <w:proofErr w:type="gramStart"/>
            <w:r w:rsidRPr="003E6ACF">
              <w:rPr>
                <w:rFonts w:ascii="Times New Roman" w:eastAsia="Times New Roman" w:hAnsi="Times New Roman" w:cs="Times New Roman"/>
                <w:color w:val="000000"/>
                <w:sz w:val="26"/>
                <w:szCs w:val="26"/>
                <w:lang w:val="uz-Cyrl-UZ"/>
              </w:rPr>
              <w:t>”г</w:t>
            </w:r>
            <w:proofErr w:type="gramEnd"/>
            <w:r w:rsidRPr="003E6ACF">
              <w:rPr>
                <w:rFonts w:ascii="Times New Roman" w:eastAsia="Times New Roman" w:hAnsi="Times New Roman" w:cs="Times New Roman"/>
                <w:color w:val="000000"/>
                <w:sz w:val="26"/>
                <w:szCs w:val="26"/>
                <w:lang w:val="uz-Cyrl-UZ"/>
              </w:rPr>
              <w:t xml:space="preserve">а сифатли ва ўз вақтида топшириш; </w:t>
            </w:r>
          </w:p>
          <w:p w:rsidR="00813287" w:rsidRDefault="009F07F0" w:rsidP="00172A4A">
            <w:pPr>
              <w:pStyle w:val="a3"/>
              <w:numPr>
                <w:ilvl w:val="0"/>
                <w:numId w:val="2"/>
              </w:numPr>
              <w:spacing w:after="0" w:line="240" w:lineRule="auto"/>
              <w:ind w:left="516" w:hanging="516"/>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Б</w:t>
            </w:r>
            <w:r w:rsidR="00813287" w:rsidRPr="003E6ACF">
              <w:rPr>
                <w:rFonts w:ascii="Times New Roman" w:eastAsia="Times New Roman" w:hAnsi="Times New Roman" w:cs="Times New Roman"/>
                <w:color w:val="000000"/>
                <w:sz w:val="26"/>
                <w:szCs w:val="26"/>
                <w:lang w:val="uz-Cyrl-UZ"/>
              </w:rPr>
              <w:t>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7970BD" w:rsidRPr="003E6ACF" w:rsidRDefault="007970BD" w:rsidP="007970BD">
            <w:pPr>
              <w:pStyle w:val="a3"/>
              <w:numPr>
                <w:ilvl w:val="0"/>
                <w:numId w:val="2"/>
              </w:numPr>
              <w:spacing w:after="0" w:line="240" w:lineRule="auto"/>
              <w:ind w:left="516" w:hanging="516"/>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«Буюртмачи»</w:t>
            </w:r>
            <w:r>
              <w:rPr>
                <w:rFonts w:ascii="Times New Roman" w:eastAsia="Times New Roman" w:hAnsi="Times New Roman" w:cs="Times New Roman"/>
                <w:color w:val="000000"/>
                <w:sz w:val="26"/>
                <w:szCs w:val="26"/>
                <w:lang w:val="uz-Cyrl-UZ"/>
              </w:rPr>
              <w:t>нинг розилигиси</w:t>
            </w:r>
            <w:r w:rsidR="00A25D17">
              <w:rPr>
                <w:rFonts w:ascii="Times New Roman" w:eastAsia="Times New Roman" w:hAnsi="Times New Roman" w:cs="Times New Roman"/>
                <w:color w:val="000000"/>
                <w:sz w:val="26"/>
                <w:szCs w:val="26"/>
                <w:lang w:val="uz-Cyrl-UZ"/>
              </w:rPr>
              <w:t>з лойиҳа-смета ҳужжатларини учи</w:t>
            </w:r>
            <w:r>
              <w:rPr>
                <w:rFonts w:ascii="Times New Roman" w:eastAsia="Times New Roman" w:hAnsi="Times New Roman" w:cs="Times New Roman"/>
                <w:color w:val="000000"/>
                <w:sz w:val="26"/>
                <w:szCs w:val="26"/>
                <w:lang w:val="uz-Cyrl-UZ"/>
              </w:rPr>
              <w:t>нчи шахсларга бермаслик.</w:t>
            </w:r>
          </w:p>
          <w:p w:rsidR="00354828" w:rsidRDefault="00813287" w:rsidP="00172A4A">
            <w:pPr>
              <w:pStyle w:val="a3"/>
              <w:numPr>
                <w:ilvl w:val="0"/>
                <w:numId w:val="2"/>
              </w:numPr>
              <w:spacing w:after="0" w:line="240" w:lineRule="auto"/>
              <w:ind w:left="516" w:hanging="516"/>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 xml:space="preserve">«Хизматлар»ни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sidR="007970BD">
              <w:rPr>
                <w:rFonts w:ascii="Times New Roman" w:eastAsia="Times New Roman" w:hAnsi="Times New Roman" w:cs="Times New Roman"/>
                <w:color w:val="000000"/>
                <w:sz w:val="26"/>
                <w:szCs w:val="26"/>
                <w:lang w:val="uz-Cyrl-UZ"/>
              </w:rPr>
              <w:t>белгиланган</w:t>
            </w:r>
            <w:r w:rsidRPr="003E6ACF">
              <w:rPr>
                <w:rFonts w:ascii="Times New Roman" w:eastAsia="Times New Roman" w:hAnsi="Times New Roman" w:cs="Times New Roman"/>
                <w:color w:val="000000"/>
                <w:sz w:val="26"/>
                <w:szCs w:val="26"/>
                <w:lang w:val="uz-Cyrl-UZ"/>
              </w:rPr>
              <w:t xml:space="preserve"> муддатда текин тузатиб бериш.</w:t>
            </w:r>
          </w:p>
          <w:p w:rsidR="00C97014" w:rsidRPr="003E6ACF" w:rsidRDefault="00C97014" w:rsidP="00813287">
            <w:pPr>
              <w:spacing w:after="60" w:line="240" w:lineRule="auto"/>
              <w:jc w:val="center"/>
              <w:rPr>
                <w:rFonts w:ascii="Times New Roman" w:eastAsia="Times New Roman" w:hAnsi="Times New Roman" w:cs="Times New Roman"/>
                <w:b/>
                <w:bCs/>
                <w:color w:val="000080"/>
                <w:sz w:val="10"/>
                <w:szCs w:val="10"/>
                <w:lang w:val="uz-Cyrl-UZ"/>
              </w:rPr>
            </w:pPr>
          </w:p>
          <w:p w:rsidR="00813287" w:rsidRPr="003E6ACF" w:rsidRDefault="00813287" w:rsidP="00813287">
            <w:pPr>
              <w:spacing w:after="60" w:line="240" w:lineRule="auto"/>
              <w:jc w:val="center"/>
              <w:rPr>
                <w:rFonts w:ascii="Times New Roman" w:eastAsia="Times New Roman" w:hAnsi="Times New Roman" w:cs="Times New Roman"/>
                <w:b/>
                <w:bCs/>
                <w:color w:val="000080"/>
                <w:sz w:val="26"/>
                <w:szCs w:val="26"/>
                <w:lang w:val="uz-Cyrl-UZ"/>
              </w:rPr>
            </w:pPr>
            <w:r w:rsidRPr="003E6ACF">
              <w:rPr>
                <w:rFonts w:ascii="Times New Roman" w:eastAsia="Times New Roman" w:hAnsi="Times New Roman" w:cs="Times New Roman"/>
                <w:b/>
                <w:bCs/>
                <w:color w:val="000080"/>
                <w:sz w:val="26"/>
                <w:szCs w:val="26"/>
                <w:lang w:val="uz-Cyrl-UZ"/>
              </w:rPr>
              <w:t xml:space="preserve">V. </w:t>
            </w:r>
            <w:r w:rsidR="009F07F0" w:rsidRPr="003E6ACF">
              <w:rPr>
                <w:rFonts w:ascii="Times New Roman" w:eastAsia="Times New Roman" w:hAnsi="Times New Roman" w:cs="Times New Roman"/>
                <w:b/>
                <w:bCs/>
                <w:color w:val="000080"/>
                <w:sz w:val="26"/>
                <w:szCs w:val="26"/>
                <w:lang w:val="uz-Cyrl-UZ"/>
              </w:rPr>
              <w:t>ТАРАФЛАРНИНГ ЖАВОБГАРЛИГИ</w:t>
            </w:r>
          </w:p>
          <w:p w:rsidR="00C97014" w:rsidRPr="003E6ACF" w:rsidRDefault="00C97014" w:rsidP="00813287">
            <w:pPr>
              <w:spacing w:after="60" w:line="240" w:lineRule="auto"/>
              <w:jc w:val="center"/>
              <w:rPr>
                <w:rFonts w:ascii="Times New Roman" w:eastAsia="Times New Roman" w:hAnsi="Times New Roman" w:cs="Times New Roman"/>
                <w:b/>
                <w:bCs/>
                <w:color w:val="000080"/>
                <w:sz w:val="10"/>
                <w:szCs w:val="10"/>
                <w:lang w:val="uz-Cyrl-UZ"/>
              </w:rPr>
            </w:pPr>
          </w:p>
          <w:p w:rsidR="005A6754" w:rsidRPr="00A25D17" w:rsidRDefault="00B137D8" w:rsidP="00813287">
            <w:pPr>
              <w:spacing w:after="0" w:line="240" w:lineRule="auto"/>
              <w:ind w:firstLine="851"/>
              <w:jc w:val="both"/>
              <w:rPr>
                <w:rFonts w:ascii="Times New Roman" w:eastAsia="Times New Roman" w:hAnsi="Times New Roman" w:cs="Times New Roman"/>
                <w:color w:val="000000"/>
                <w:sz w:val="26"/>
                <w:szCs w:val="26"/>
                <w:lang w:val="uz-Cyrl-UZ"/>
              </w:rPr>
            </w:pPr>
            <w:r w:rsidRPr="00A25D17">
              <w:rPr>
                <w:rFonts w:ascii="Times New Roman" w:eastAsia="Times New Roman" w:hAnsi="Times New Roman" w:cs="Times New Roman"/>
                <w:color w:val="000000"/>
                <w:sz w:val="26"/>
                <w:szCs w:val="26"/>
                <w:lang w:val="uz-Cyrl-UZ"/>
              </w:rPr>
              <w:t>5.1.</w:t>
            </w:r>
            <w:r w:rsidR="005A6754" w:rsidRPr="00A25D17">
              <w:rPr>
                <w:rFonts w:ascii="Times New Roman" w:eastAsia="Times New Roman" w:hAnsi="Times New Roman" w:cs="Times New Roman"/>
                <w:color w:val="000000"/>
                <w:sz w:val="26"/>
                <w:szCs w:val="26"/>
                <w:lang w:val="uz-Cyrl-UZ"/>
              </w:rPr>
              <w:t xml:space="preserve"> «Бажарувчи» лойиҳа-смета ҳужжатларидаги камчиликлар учун, шу жумладан, кейинчалик қурилиш жараёнида, шунингдек тайёрланган лойиҳа-смета ҳужжатлари маълумотлари асосида </w:t>
            </w:r>
            <w:r w:rsidR="00A25D17" w:rsidRPr="00A25D17">
              <w:rPr>
                <w:rFonts w:ascii="Times New Roman" w:eastAsia="Times New Roman" w:hAnsi="Times New Roman" w:cs="Times New Roman"/>
                <w:color w:val="000000"/>
                <w:sz w:val="26"/>
                <w:szCs w:val="26"/>
                <w:lang w:val="uz-Cyrl-UZ"/>
              </w:rPr>
              <w:t>мукаммал таъмирланган</w:t>
            </w:r>
            <w:r w:rsidR="005A6754" w:rsidRPr="00A25D17">
              <w:rPr>
                <w:rFonts w:ascii="Times New Roman" w:eastAsia="Times New Roman" w:hAnsi="Times New Roman" w:cs="Times New Roman"/>
                <w:color w:val="000000"/>
                <w:sz w:val="26"/>
                <w:szCs w:val="26"/>
                <w:lang w:val="uz-Cyrl-UZ"/>
              </w:rPr>
              <w:t xml:space="preserve"> объектдан фойдаланиш жараёнида аниқланган камчиликлар учун жавобгардир. </w:t>
            </w:r>
          </w:p>
          <w:p w:rsidR="005A6754" w:rsidRPr="00A25D17" w:rsidRDefault="005A6754" w:rsidP="00813287">
            <w:pPr>
              <w:spacing w:after="0" w:line="240" w:lineRule="auto"/>
              <w:ind w:firstLine="851"/>
              <w:jc w:val="both"/>
              <w:rPr>
                <w:rFonts w:ascii="Times New Roman" w:eastAsia="Times New Roman" w:hAnsi="Times New Roman" w:cs="Times New Roman"/>
                <w:color w:val="000000"/>
                <w:sz w:val="26"/>
                <w:szCs w:val="26"/>
                <w:lang w:val="uz-Cyrl-UZ"/>
              </w:rPr>
            </w:pPr>
            <w:r w:rsidRPr="00A25D17">
              <w:rPr>
                <w:rFonts w:ascii="Times New Roman" w:eastAsia="Times New Roman" w:hAnsi="Times New Roman" w:cs="Times New Roman"/>
                <w:color w:val="000000"/>
                <w:sz w:val="26"/>
                <w:szCs w:val="26"/>
                <w:lang w:val="uz-Cyrl-UZ"/>
              </w:rPr>
              <w:t>5.2. Лойиҳа-смета ҳужжатларида камчиликлар аниқланган тақдирда, «Бажарувчи» «Буюртмачи»нинг талаби билан лойиҳа-смета ҳужжатларини бепул қайта ишлаб чиқиши ва бунинг оқибатида келтирилган зарарни тўлаши шарт.</w:t>
            </w:r>
          </w:p>
          <w:p w:rsidR="005A6754" w:rsidRPr="00A25D17" w:rsidRDefault="005A6754" w:rsidP="00813287">
            <w:pPr>
              <w:spacing w:after="0" w:line="240" w:lineRule="auto"/>
              <w:ind w:firstLine="851"/>
              <w:jc w:val="both"/>
              <w:rPr>
                <w:rFonts w:ascii="Times New Roman" w:eastAsia="Times New Roman" w:hAnsi="Times New Roman" w:cs="Times New Roman"/>
                <w:color w:val="000000"/>
                <w:sz w:val="26"/>
                <w:szCs w:val="26"/>
                <w:lang w:val="uz-Cyrl-UZ"/>
              </w:rPr>
            </w:pPr>
            <w:r w:rsidRPr="00A25D17">
              <w:rPr>
                <w:rFonts w:ascii="Times New Roman" w:eastAsia="Times New Roman" w:hAnsi="Times New Roman" w:cs="Times New Roman"/>
                <w:color w:val="000000"/>
                <w:sz w:val="26"/>
                <w:szCs w:val="26"/>
                <w:lang w:val="uz-Cyrl-UZ"/>
              </w:rPr>
              <w:t>5.3. Тарафлар шартнома бўйича мажбуриятларни бажариш муддатларини бузган тақдир</w:t>
            </w:r>
            <w:r w:rsidR="007970BD" w:rsidRPr="00A25D17">
              <w:rPr>
                <w:rFonts w:ascii="Times New Roman" w:eastAsia="Times New Roman" w:hAnsi="Times New Roman" w:cs="Times New Roman"/>
                <w:color w:val="000000"/>
                <w:sz w:val="26"/>
                <w:szCs w:val="26"/>
                <w:lang w:val="uz-Cyrl-UZ"/>
              </w:rPr>
              <w:t>лари</w:t>
            </w:r>
            <w:r w:rsidRPr="00A25D17">
              <w:rPr>
                <w:rFonts w:ascii="Times New Roman" w:eastAsia="Times New Roman" w:hAnsi="Times New Roman" w:cs="Times New Roman"/>
                <w:color w:val="000000"/>
                <w:sz w:val="26"/>
                <w:szCs w:val="26"/>
                <w:lang w:val="uz-Cyrl-UZ"/>
              </w:rPr>
              <w:t>да</w:t>
            </w:r>
            <w:r w:rsidR="007970BD" w:rsidRPr="00A25D17">
              <w:rPr>
                <w:rFonts w:ascii="Times New Roman" w:eastAsia="Times New Roman" w:hAnsi="Times New Roman" w:cs="Times New Roman"/>
                <w:color w:val="000000"/>
                <w:sz w:val="26"/>
                <w:szCs w:val="26"/>
                <w:lang w:val="uz-Cyrl-UZ"/>
              </w:rPr>
              <w:t>, айбдор тараф иккинчи тарафга етказилган зарарни тўлиқ қоплайди ва 20% миқдорида жарима тўлайди.</w:t>
            </w:r>
          </w:p>
          <w:p w:rsidR="005A6754" w:rsidRDefault="007970BD" w:rsidP="00813287">
            <w:pPr>
              <w:spacing w:after="0" w:line="240" w:lineRule="auto"/>
              <w:ind w:firstLine="851"/>
              <w:jc w:val="both"/>
              <w:rPr>
                <w:rFonts w:ascii="Times New Roman" w:eastAsia="Times New Roman" w:hAnsi="Times New Roman" w:cs="Times New Roman"/>
                <w:color w:val="000000"/>
                <w:sz w:val="26"/>
                <w:szCs w:val="26"/>
                <w:lang w:val="uz-Cyrl-UZ"/>
              </w:rPr>
            </w:pPr>
            <w:r w:rsidRPr="00A25D17">
              <w:rPr>
                <w:rFonts w:ascii="Times New Roman" w:eastAsia="Times New Roman" w:hAnsi="Times New Roman" w:cs="Times New Roman"/>
                <w:color w:val="000000"/>
                <w:sz w:val="26"/>
                <w:szCs w:val="26"/>
                <w:lang w:val="uz-Cyrl-UZ"/>
              </w:rPr>
              <w:t>5.4. Жариманинг тўланганлиги ва зарарнинг қопланганлиги тарафларни ўз мажбуриятларини бажариш ёки камчиликларни бартараф этишдан озод этмайди.</w:t>
            </w:r>
          </w:p>
          <w:p w:rsidR="00172A4A" w:rsidRPr="003E6ACF" w:rsidRDefault="00B137D8" w:rsidP="00813287">
            <w:pPr>
              <w:spacing w:after="0" w:line="240" w:lineRule="auto"/>
              <w:ind w:firstLine="851"/>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5.</w:t>
            </w:r>
            <w:r w:rsidR="007970BD">
              <w:rPr>
                <w:rFonts w:ascii="Times New Roman" w:eastAsia="Times New Roman" w:hAnsi="Times New Roman" w:cs="Times New Roman"/>
                <w:color w:val="000000"/>
                <w:sz w:val="26"/>
                <w:szCs w:val="26"/>
                <w:lang w:val="uz-Cyrl-UZ"/>
              </w:rPr>
              <w:t>5</w:t>
            </w:r>
            <w:r w:rsidRPr="003E6ACF">
              <w:rPr>
                <w:rFonts w:ascii="Times New Roman" w:eastAsia="Times New Roman" w:hAnsi="Times New Roman" w:cs="Times New Roman"/>
                <w:color w:val="000000"/>
                <w:sz w:val="26"/>
                <w:szCs w:val="26"/>
                <w:lang w:val="uz-Cyrl-UZ"/>
              </w:rPr>
              <w:t>. Мазкур шартномада назарда тутилмаган тарафларнинг жавобгарлиги Ўзбекистон Республикасининг амалдаги қонун ҳужжатларига мувофиқ белгиланади</w:t>
            </w:r>
          </w:p>
          <w:p w:rsidR="00172A4A" w:rsidRPr="003E6ACF" w:rsidRDefault="00172A4A" w:rsidP="00813287">
            <w:pPr>
              <w:spacing w:after="60" w:line="240" w:lineRule="auto"/>
              <w:jc w:val="center"/>
              <w:rPr>
                <w:rFonts w:ascii="Times New Roman" w:eastAsia="Times New Roman" w:hAnsi="Times New Roman" w:cs="Times New Roman"/>
                <w:b/>
                <w:bCs/>
                <w:color w:val="000080"/>
                <w:sz w:val="10"/>
                <w:szCs w:val="10"/>
                <w:lang w:val="uz-Cyrl-UZ"/>
              </w:rPr>
            </w:pPr>
          </w:p>
          <w:p w:rsidR="00813287" w:rsidRPr="003E6ACF" w:rsidRDefault="00813287" w:rsidP="00813287">
            <w:pPr>
              <w:spacing w:after="60" w:line="240" w:lineRule="auto"/>
              <w:jc w:val="center"/>
              <w:rPr>
                <w:rFonts w:ascii="Times New Roman" w:eastAsia="Times New Roman" w:hAnsi="Times New Roman" w:cs="Times New Roman"/>
                <w:b/>
                <w:bCs/>
                <w:color w:val="000080"/>
                <w:sz w:val="26"/>
                <w:szCs w:val="26"/>
                <w:lang w:val="uz-Cyrl-UZ"/>
              </w:rPr>
            </w:pPr>
            <w:r w:rsidRPr="003E6ACF">
              <w:rPr>
                <w:rFonts w:ascii="Times New Roman" w:eastAsia="Times New Roman" w:hAnsi="Times New Roman" w:cs="Times New Roman"/>
                <w:b/>
                <w:bCs/>
                <w:color w:val="000080"/>
                <w:sz w:val="26"/>
                <w:szCs w:val="26"/>
                <w:lang w:val="uz-Cyrl-UZ"/>
              </w:rPr>
              <w:t xml:space="preserve">VI. </w:t>
            </w:r>
            <w:r w:rsidR="00B137D8" w:rsidRPr="003E6ACF">
              <w:rPr>
                <w:rFonts w:ascii="Times New Roman" w:eastAsia="Times New Roman" w:hAnsi="Times New Roman" w:cs="Times New Roman"/>
                <w:b/>
                <w:bCs/>
                <w:color w:val="000080"/>
                <w:sz w:val="26"/>
                <w:szCs w:val="26"/>
                <w:lang w:val="uz-Cyrl-UZ"/>
              </w:rPr>
              <w:t>НИЗОЛАРНИ ҲАЛ ҚИЛИШ.</w:t>
            </w:r>
          </w:p>
          <w:p w:rsidR="003E6ACF" w:rsidRPr="003E6ACF" w:rsidRDefault="003E6ACF" w:rsidP="00813287">
            <w:pPr>
              <w:spacing w:after="60" w:line="240" w:lineRule="auto"/>
              <w:jc w:val="center"/>
              <w:rPr>
                <w:rFonts w:ascii="Times New Roman" w:eastAsia="Times New Roman" w:hAnsi="Times New Roman" w:cs="Times New Roman"/>
                <w:b/>
                <w:bCs/>
                <w:color w:val="000080"/>
                <w:sz w:val="10"/>
                <w:szCs w:val="10"/>
                <w:lang w:val="uz-Cyrl-UZ"/>
              </w:rPr>
            </w:pPr>
          </w:p>
          <w:p w:rsidR="00813287" w:rsidRDefault="00813287" w:rsidP="00B137D8">
            <w:pPr>
              <w:spacing w:after="0" w:line="240" w:lineRule="auto"/>
              <w:ind w:firstLine="851"/>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 xml:space="preserve">6.1. </w:t>
            </w:r>
            <w:r w:rsidR="00B137D8" w:rsidRPr="003E6ACF">
              <w:rPr>
                <w:rFonts w:ascii="Times New Roman" w:eastAsia="Times New Roman" w:hAnsi="Times New Roman" w:cs="Times New Roman"/>
                <w:color w:val="000000"/>
                <w:sz w:val="26"/>
                <w:szCs w:val="26"/>
                <w:lang w:val="uz-Cyrl-UZ"/>
              </w:rPr>
              <w:t>Ушбу шартнома юзасидан тарафлар ўртасида келиб чиқадиган низо ва зиддиятлар тарафлар ўртасида музокаралар олиб бориш йўли билан ҳал этилади</w:t>
            </w:r>
            <w:r w:rsidRPr="003E6ACF">
              <w:rPr>
                <w:rFonts w:ascii="Times New Roman" w:eastAsia="Times New Roman" w:hAnsi="Times New Roman" w:cs="Times New Roman"/>
                <w:color w:val="000000"/>
                <w:sz w:val="26"/>
                <w:szCs w:val="26"/>
                <w:lang w:val="uz-Cyrl-UZ"/>
              </w:rPr>
              <w:t>.</w:t>
            </w:r>
          </w:p>
          <w:p w:rsidR="00B137D8" w:rsidRDefault="0010051A" w:rsidP="00B137D8">
            <w:pPr>
              <w:spacing w:after="0" w:line="240" w:lineRule="auto"/>
              <w:ind w:firstLine="851"/>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6.2.</w:t>
            </w:r>
            <w:r w:rsidR="00B137D8" w:rsidRPr="003E6ACF">
              <w:rPr>
                <w:rFonts w:ascii="Times New Roman" w:eastAsia="Times New Roman" w:hAnsi="Times New Roman" w:cs="Times New Roman"/>
                <w:color w:val="000000"/>
                <w:sz w:val="26"/>
                <w:szCs w:val="26"/>
                <w:lang w:val="uz-Cyrl-UZ"/>
              </w:rPr>
              <w:t xml:space="preserve"> Музокаралар олиб бориш йўли билан низони ҳал этиш имконияти бўлмаган тақдирда</w:t>
            </w:r>
            <w:r>
              <w:rPr>
                <w:rFonts w:ascii="Times New Roman" w:eastAsia="Times New Roman" w:hAnsi="Times New Roman" w:cs="Times New Roman"/>
                <w:color w:val="000000"/>
                <w:sz w:val="26"/>
                <w:szCs w:val="26"/>
                <w:lang w:val="uz-Cyrl-UZ"/>
              </w:rPr>
              <w:t xml:space="preserve">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w:t>
            </w:r>
            <w:r w:rsidR="00B137D8" w:rsidRPr="003E6ACF">
              <w:rPr>
                <w:rFonts w:ascii="Times New Roman" w:eastAsia="Times New Roman" w:hAnsi="Times New Roman" w:cs="Times New Roman"/>
                <w:color w:val="000000"/>
                <w:sz w:val="26"/>
                <w:szCs w:val="26"/>
                <w:lang w:val="uz-Cyrl-UZ"/>
              </w:rPr>
              <w:t>Навоий вилояти иқтисодий судига кўриб чиқиш учун топширилади.</w:t>
            </w:r>
          </w:p>
          <w:p w:rsidR="00082BDD" w:rsidRPr="003E6ACF" w:rsidRDefault="00082BDD" w:rsidP="00082BDD">
            <w:pPr>
              <w:spacing w:after="0" w:line="240" w:lineRule="auto"/>
              <w:ind w:firstLine="851"/>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 xml:space="preserve">6.3.Ушбу шартнома юзасидан низо келиб чиққан тақдирда бир тараф иккинчи тарафга ўз важларини баён қилган ҳолда ёзма равишда талабнома билан мурожаат қилиши керак. Талабнома иккинчи тарафга етказилганидан кейин 15 кунлик муддатда унда баён қилинган талабнинг иккинчи тарафдан ижро этилмаслиги ёки ёзма равишда рад этилиши ёхуд шу муддатда талабномага жавоб берилмаслиги, судга даъво ариза билан мурожаат қилиш учун асос бўлади. </w:t>
            </w:r>
          </w:p>
          <w:p w:rsidR="00082BDD" w:rsidRPr="00F060F1" w:rsidRDefault="00082BDD" w:rsidP="00B137D8">
            <w:pPr>
              <w:spacing w:after="0" w:line="240" w:lineRule="auto"/>
              <w:ind w:firstLine="851"/>
              <w:jc w:val="both"/>
              <w:rPr>
                <w:rFonts w:ascii="Times New Roman" w:eastAsia="Times New Roman" w:hAnsi="Times New Roman" w:cs="Times New Roman"/>
                <w:color w:val="000000"/>
                <w:sz w:val="10"/>
                <w:szCs w:val="10"/>
                <w:lang w:val="uz-Cyrl-UZ"/>
              </w:rPr>
            </w:pPr>
          </w:p>
          <w:p w:rsidR="00813287" w:rsidRPr="003E6ACF" w:rsidRDefault="00813287" w:rsidP="00813287">
            <w:pPr>
              <w:spacing w:after="60" w:line="240" w:lineRule="auto"/>
              <w:jc w:val="center"/>
              <w:rPr>
                <w:rFonts w:ascii="Times New Roman" w:eastAsia="Times New Roman" w:hAnsi="Times New Roman" w:cs="Times New Roman"/>
                <w:b/>
                <w:bCs/>
                <w:color w:val="000080"/>
                <w:sz w:val="26"/>
                <w:szCs w:val="26"/>
                <w:lang w:val="uz-Cyrl-UZ"/>
              </w:rPr>
            </w:pPr>
            <w:r w:rsidRPr="003E6ACF">
              <w:rPr>
                <w:rFonts w:ascii="Times New Roman" w:eastAsia="Times New Roman" w:hAnsi="Times New Roman" w:cs="Times New Roman"/>
                <w:b/>
                <w:bCs/>
                <w:color w:val="000080"/>
                <w:sz w:val="26"/>
                <w:szCs w:val="26"/>
                <w:lang w:val="uz-Cyrl-UZ"/>
              </w:rPr>
              <w:t xml:space="preserve">VII. </w:t>
            </w:r>
            <w:r w:rsidR="00B137D8" w:rsidRPr="003E6ACF">
              <w:rPr>
                <w:rFonts w:ascii="Times New Roman" w:eastAsia="Times New Roman" w:hAnsi="Times New Roman" w:cs="Times New Roman"/>
                <w:b/>
                <w:bCs/>
                <w:color w:val="000080"/>
                <w:sz w:val="26"/>
                <w:szCs w:val="26"/>
                <w:lang w:val="uz-Cyrl-UZ"/>
              </w:rPr>
              <w:t>ШАРТНОМАНИ АМАЛ ҚИЛИШ МУДДАТИ</w:t>
            </w:r>
          </w:p>
          <w:p w:rsidR="003E6ACF" w:rsidRPr="003E6ACF" w:rsidRDefault="003E6ACF" w:rsidP="00813287">
            <w:pPr>
              <w:spacing w:after="60" w:line="240" w:lineRule="auto"/>
              <w:jc w:val="center"/>
              <w:rPr>
                <w:rFonts w:ascii="Times New Roman" w:eastAsia="Times New Roman" w:hAnsi="Times New Roman" w:cs="Times New Roman"/>
                <w:b/>
                <w:bCs/>
                <w:color w:val="000080"/>
                <w:sz w:val="10"/>
                <w:szCs w:val="10"/>
                <w:lang w:val="uz-Cyrl-UZ"/>
              </w:rPr>
            </w:pPr>
          </w:p>
          <w:p w:rsidR="00813287" w:rsidRPr="003E6ACF" w:rsidRDefault="00813287" w:rsidP="00B137D8">
            <w:pPr>
              <w:spacing w:after="0" w:line="240" w:lineRule="auto"/>
              <w:ind w:firstLine="851"/>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 xml:space="preserve">7.1. </w:t>
            </w:r>
            <w:r w:rsidR="00B137D8" w:rsidRPr="003E6ACF">
              <w:rPr>
                <w:rFonts w:ascii="Times New Roman" w:eastAsia="Times New Roman" w:hAnsi="Times New Roman" w:cs="Times New Roman"/>
                <w:color w:val="000000"/>
                <w:sz w:val="26"/>
                <w:szCs w:val="26"/>
                <w:lang w:val="uz-Cyrl-UZ"/>
              </w:rPr>
              <w:t>Шартнома тарафлар томонидан</w:t>
            </w:r>
            <w:r w:rsidR="00330F57" w:rsidRPr="003E6ACF">
              <w:rPr>
                <w:rFonts w:ascii="Times New Roman" w:eastAsia="Times New Roman" w:hAnsi="Times New Roman" w:cs="Times New Roman"/>
                <w:color w:val="000000"/>
                <w:sz w:val="26"/>
                <w:szCs w:val="26"/>
                <w:lang w:val="uz-Cyrl-UZ"/>
              </w:rPr>
              <w:t xml:space="preserve"> икки нусхада </w:t>
            </w:r>
            <w:r w:rsidR="00A9702F" w:rsidRPr="003E6ACF">
              <w:rPr>
                <w:rFonts w:ascii="Times New Roman" w:eastAsia="Times New Roman" w:hAnsi="Times New Roman" w:cs="Times New Roman"/>
                <w:color w:val="000000"/>
                <w:sz w:val="26"/>
                <w:szCs w:val="26"/>
                <w:lang w:val="uz-Cyrl-UZ"/>
              </w:rPr>
              <w:t>имзолан</w:t>
            </w:r>
            <w:r w:rsidR="00330F57" w:rsidRPr="003E6ACF">
              <w:rPr>
                <w:rFonts w:ascii="Times New Roman" w:eastAsia="Times New Roman" w:hAnsi="Times New Roman" w:cs="Times New Roman"/>
                <w:color w:val="000000"/>
                <w:sz w:val="26"/>
                <w:szCs w:val="26"/>
                <w:lang w:val="uz-Cyrl-UZ"/>
              </w:rPr>
              <w:t>гандан</w:t>
            </w:r>
            <w:r w:rsidR="00A9702F" w:rsidRPr="003E6ACF">
              <w:rPr>
                <w:rFonts w:ascii="Times New Roman" w:eastAsia="Times New Roman" w:hAnsi="Times New Roman" w:cs="Times New Roman"/>
                <w:color w:val="000000"/>
                <w:sz w:val="26"/>
                <w:szCs w:val="26"/>
                <w:lang w:val="uz-Cyrl-UZ"/>
              </w:rPr>
              <w:t xml:space="preserve"> </w:t>
            </w:r>
            <w:r w:rsidR="000B66C5" w:rsidRPr="003E6ACF">
              <w:rPr>
                <w:rFonts w:ascii="Times New Roman" w:eastAsia="Times New Roman" w:hAnsi="Times New Roman" w:cs="Times New Roman"/>
                <w:color w:val="000000"/>
                <w:sz w:val="26"/>
                <w:szCs w:val="26"/>
                <w:lang w:val="uz-Cyrl-UZ"/>
              </w:rPr>
              <w:t xml:space="preserve">сўнг </w:t>
            </w:r>
            <w:r w:rsidR="00A9702F" w:rsidRPr="003E6ACF">
              <w:rPr>
                <w:rFonts w:ascii="Times New Roman" w:eastAsia="Times New Roman" w:hAnsi="Times New Roman" w:cs="Times New Roman"/>
                <w:color w:val="000000"/>
                <w:sz w:val="26"/>
                <w:szCs w:val="26"/>
                <w:lang w:val="uz-Cyrl-UZ"/>
              </w:rPr>
              <w:t>қонуний кучга киради ва</w:t>
            </w:r>
            <w:r w:rsidR="000B66C5" w:rsidRPr="003E6ACF">
              <w:rPr>
                <w:rFonts w:ascii="Times New Roman" w:eastAsia="Times New Roman" w:hAnsi="Times New Roman" w:cs="Times New Roman"/>
                <w:color w:val="000000"/>
                <w:sz w:val="26"/>
                <w:szCs w:val="26"/>
                <w:lang w:val="uz-Cyrl-UZ"/>
              </w:rPr>
              <w:t xml:space="preserve"> </w:t>
            </w:r>
            <w:r w:rsidR="00A9702F" w:rsidRPr="00A615C5">
              <w:rPr>
                <w:rFonts w:ascii="Times New Roman" w:eastAsia="Times New Roman" w:hAnsi="Times New Roman" w:cs="Times New Roman"/>
                <w:color w:val="000000"/>
                <w:sz w:val="26"/>
                <w:szCs w:val="26"/>
                <w:lang w:val="uz-Cyrl-UZ"/>
              </w:rPr>
              <w:t>20</w:t>
            </w:r>
            <w:r w:rsidR="00330F57" w:rsidRPr="00A615C5">
              <w:rPr>
                <w:rFonts w:ascii="Times New Roman" w:eastAsia="Times New Roman" w:hAnsi="Times New Roman" w:cs="Times New Roman"/>
                <w:color w:val="000000"/>
                <w:sz w:val="26"/>
                <w:szCs w:val="26"/>
                <w:lang w:val="uz-Cyrl-UZ"/>
              </w:rPr>
              <w:t>21</w:t>
            </w:r>
            <w:r w:rsidR="00A9702F" w:rsidRPr="00A615C5">
              <w:rPr>
                <w:rFonts w:ascii="Times New Roman" w:eastAsia="Times New Roman" w:hAnsi="Times New Roman" w:cs="Times New Roman"/>
                <w:color w:val="000000"/>
                <w:sz w:val="26"/>
                <w:szCs w:val="26"/>
                <w:lang w:val="uz-Cyrl-UZ"/>
              </w:rPr>
              <w:t xml:space="preserve"> </w:t>
            </w:r>
            <w:r w:rsidR="00A9702F" w:rsidRPr="009160A1">
              <w:rPr>
                <w:rFonts w:ascii="Times New Roman" w:eastAsia="Times New Roman" w:hAnsi="Times New Roman" w:cs="Times New Roman"/>
                <w:color w:val="000000"/>
                <w:sz w:val="26"/>
                <w:szCs w:val="26"/>
                <w:lang w:val="uz-Cyrl-UZ"/>
              </w:rPr>
              <w:t>йил “</w:t>
            </w:r>
            <w:r w:rsidR="00A13035" w:rsidRPr="009160A1">
              <w:rPr>
                <w:rFonts w:ascii="Times New Roman" w:eastAsia="Times New Roman" w:hAnsi="Times New Roman" w:cs="Times New Roman"/>
                <w:color w:val="000000"/>
                <w:sz w:val="26"/>
                <w:szCs w:val="26"/>
                <w:lang w:val="uz-Cyrl-UZ"/>
              </w:rPr>
              <w:t>3</w:t>
            </w:r>
            <w:r w:rsidR="009160A1" w:rsidRPr="009160A1">
              <w:rPr>
                <w:rFonts w:ascii="Times New Roman" w:eastAsia="Times New Roman" w:hAnsi="Times New Roman" w:cs="Times New Roman"/>
                <w:color w:val="000000"/>
                <w:sz w:val="26"/>
                <w:szCs w:val="26"/>
                <w:lang w:val="uz-Cyrl-UZ"/>
              </w:rPr>
              <w:t>0</w:t>
            </w:r>
            <w:r w:rsidR="00A9702F" w:rsidRPr="009160A1">
              <w:rPr>
                <w:rFonts w:ascii="Times New Roman" w:eastAsia="Times New Roman" w:hAnsi="Times New Roman" w:cs="Times New Roman"/>
                <w:color w:val="000000"/>
                <w:sz w:val="26"/>
                <w:szCs w:val="26"/>
                <w:lang w:val="uz-Cyrl-UZ"/>
              </w:rPr>
              <w:t>”</w:t>
            </w:r>
            <w:r w:rsidR="00A9702F" w:rsidRPr="00A615C5">
              <w:rPr>
                <w:rFonts w:ascii="Times New Roman" w:eastAsia="Times New Roman" w:hAnsi="Times New Roman" w:cs="Times New Roman"/>
                <w:color w:val="000000"/>
                <w:sz w:val="26"/>
                <w:szCs w:val="26"/>
                <w:lang w:val="uz-Cyrl-UZ"/>
              </w:rPr>
              <w:t xml:space="preserve"> </w:t>
            </w:r>
            <w:r w:rsidR="00A13035" w:rsidRPr="00A615C5">
              <w:rPr>
                <w:rFonts w:ascii="Times New Roman" w:eastAsia="Times New Roman" w:hAnsi="Times New Roman" w:cs="Times New Roman"/>
                <w:color w:val="000000"/>
                <w:sz w:val="26"/>
                <w:szCs w:val="26"/>
                <w:lang w:val="uz-Cyrl-UZ"/>
              </w:rPr>
              <w:t>декабр</w:t>
            </w:r>
            <w:r w:rsidR="00A9702F" w:rsidRPr="00A615C5">
              <w:rPr>
                <w:rFonts w:ascii="Times New Roman" w:eastAsia="Times New Roman" w:hAnsi="Times New Roman" w:cs="Times New Roman"/>
                <w:color w:val="000000"/>
                <w:sz w:val="26"/>
                <w:szCs w:val="26"/>
                <w:lang w:val="uz-Cyrl-UZ"/>
              </w:rPr>
              <w:t>гача амал қилади.</w:t>
            </w:r>
          </w:p>
          <w:p w:rsidR="00C97014" w:rsidRPr="003E6ACF" w:rsidRDefault="00C97014" w:rsidP="00A9702F">
            <w:pPr>
              <w:spacing w:after="60" w:line="240" w:lineRule="auto"/>
              <w:jc w:val="center"/>
              <w:rPr>
                <w:rFonts w:ascii="Times New Roman" w:eastAsia="Times New Roman" w:hAnsi="Times New Roman" w:cs="Times New Roman"/>
                <w:b/>
                <w:bCs/>
                <w:color w:val="000080"/>
                <w:sz w:val="10"/>
                <w:szCs w:val="10"/>
                <w:lang w:val="uz-Cyrl-UZ"/>
              </w:rPr>
            </w:pPr>
          </w:p>
          <w:p w:rsidR="00A9702F" w:rsidRPr="003E6ACF" w:rsidRDefault="00A9702F" w:rsidP="00A9702F">
            <w:pPr>
              <w:spacing w:after="60" w:line="240" w:lineRule="auto"/>
              <w:jc w:val="center"/>
              <w:rPr>
                <w:rFonts w:ascii="Times New Roman" w:eastAsia="Times New Roman" w:hAnsi="Times New Roman" w:cs="Times New Roman"/>
                <w:b/>
                <w:bCs/>
                <w:color w:val="000080"/>
                <w:sz w:val="26"/>
                <w:szCs w:val="26"/>
                <w:lang w:val="uz-Cyrl-UZ"/>
              </w:rPr>
            </w:pPr>
            <w:r w:rsidRPr="003E6ACF">
              <w:rPr>
                <w:rFonts w:ascii="Times New Roman" w:eastAsia="Times New Roman" w:hAnsi="Times New Roman" w:cs="Times New Roman"/>
                <w:b/>
                <w:bCs/>
                <w:color w:val="000080"/>
                <w:sz w:val="26"/>
                <w:szCs w:val="26"/>
                <w:lang w:val="uz-Cyrl-UZ"/>
              </w:rPr>
              <w:t xml:space="preserve">VIII. </w:t>
            </w:r>
            <w:r w:rsidR="00082BDD">
              <w:rPr>
                <w:rFonts w:ascii="Times New Roman" w:eastAsia="Times New Roman" w:hAnsi="Times New Roman" w:cs="Times New Roman"/>
                <w:b/>
                <w:bCs/>
                <w:color w:val="000080"/>
                <w:sz w:val="26"/>
                <w:szCs w:val="26"/>
                <w:lang w:val="uz-Cyrl-UZ"/>
              </w:rPr>
              <w:t>ФОРС-МАЖОР</w:t>
            </w:r>
          </w:p>
          <w:p w:rsidR="003E6ACF" w:rsidRPr="003E6ACF" w:rsidRDefault="003E6ACF" w:rsidP="00A9702F">
            <w:pPr>
              <w:spacing w:after="60" w:line="240" w:lineRule="auto"/>
              <w:jc w:val="center"/>
              <w:rPr>
                <w:rFonts w:ascii="Times New Roman" w:eastAsia="Times New Roman" w:hAnsi="Times New Roman" w:cs="Times New Roman"/>
                <w:b/>
                <w:bCs/>
                <w:color w:val="000080"/>
                <w:sz w:val="10"/>
                <w:szCs w:val="10"/>
                <w:lang w:val="uz-Cyrl-UZ"/>
              </w:rPr>
            </w:pPr>
          </w:p>
          <w:p w:rsidR="00A9702F" w:rsidRPr="003E6ACF" w:rsidRDefault="00A9702F" w:rsidP="00A9702F">
            <w:pPr>
              <w:spacing w:after="0" w:line="240" w:lineRule="auto"/>
              <w:ind w:firstLine="851"/>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8.1. Тарафларнинг хоҳиш-истагига мутлақо боғлиқ бўлмаган</w:t>
            </w:r>
            <w:r w:rsidR="00330F57" w:rsidRPr="003E6ACF">
              <w:rPr>
                <w:rFonts w:ascii="Times New Roman" w:eastAsia="Times New Roman" w:hAnsi="Times New Roman" w:cs="Times New Roman"/>
                <w:color w:val="000000"/>
                <w:sz w:val="26"/>
                <w:szCs w:val="26"/>
                <w:lang w:val="uz-Cyrl-UZ"/>
              </w:rPr>
              <w:t xml:space="preserve"> </w:t>
            </w:r>
            <w:r w:rsidRPr="003E6ACF">
              <w:rPr>
                <w:rFonts w:ascii="Times New Roman" w:eastAsia="Times New Roman" w:hAnsi="Times New Roman" w:cs="Times New Roman"/>
                <w:color w:val="000000"/>
                <w:sz w:val="26"/>
                <w:szCs w:val="26"/>
                <w:lang w:val="uz-Cyrl-UZ"/>
              </w:rPr>
              <w:t>ҳолларда</w:t>
            </w:r>
            <w:r w:rsidR="00330F57" w:rsidRPr="003E6ACF">
              <w:rPr>
                <w:rFonts w:ascii="Times New Roman" w:eastAsia="Times New Roman" w:hAnsi="Times New Roman" w:cs="Times New Roman"/>
                <w:color w:val="000000"/>
                <w:sz w:val="26"/>
                <w:szCs w:val="26"/>
                <w:lang w:val="uz-Cyrl-UZ"/>
              </w:rPr>
              <w:t xml:space="preserve"> </w:t>
            </w:r>
            <w:r w:rsidRPr="003E6ACF">
              <w:rPr>
                <w:rFonts w:ascii="Times New Roman" w:eastAsia="Times New Roman" w:hAnsi="Times New Roman" w:cs="Times New Roman"/>
                <w:color w:val="000000"/>
                <w:sz w:val="26"/>
                <w:szCs w:val="26"/>
                <w:lang w:val="uz-Cyrl-UZ"/>
              </w:rPr>
              <w:t xml:space="preserve">(ноқулай об-ҳаво шароитлари, зилзила, сув тошқини ва бошқа табиий офатлар (форс-мажор)) туфайли бажарилмаган ёки қисман бажарилган (етказиб берилган ёки тўлаб </w:t>
            </w:r>
            <w:r w:rsidRPr="003E6ACF">
              <w:rPr>
                <w:rFonts w:ascii="Times New Roman" w:eastAsia="Times New Roman" w:hAnsi="Times New Roman" w:cs="Times New Roman"/>
                <w:color w:val="000000"/>
                <w:sz w:val="26"/>
                <w:szCs w:val="26"/>
                <w:lang w:val="uz-Cyrl-UZ"/>
              </w:rPr>
              <w:lastRenderedPageBreak/>
              <w:t>берилмаган)лиги, шартнома шартларини ижро этиш бузилган деб ҳисобланмайди ва ушбу ҳолатда томонларни шартномани бажариш муддати келишилган муддатга кечиктирилади.</w:t>
            </w:r>
          </w:p>
          <w:p w:rsidR="00A9702F" w:rsidRPr="003E6ACF" w:rsidRDefault="00A9702F" w:rsidP="00813287">
            <w:pPr>
              <w:spacing w:after="60" w:line="240" w:lineRule="auto"/>
              <w:jc w:val="center"/>
              <w:rPr>
                <w:rFonts w:ascii="Times New Roman" w:eastAsia="Times New Roman" w:hAnsi="Times New Roman" w:cs="Times New Roman"/>
                <w:b/>
                <w:bCs/>
                <w:color w:val="000080"/>
                <w:sz w:val="10"/>
                <w:szCs w:val="10"/>
                <w:lang w:val="uz-Cyrl-UZ"/>
              </w:rPr>
            </w:pPr>
          </w:p>
          <w:p w:rsidR="00813287" w:rsidRPr="003E6ACF" w:rsidRDefault="00813287" w:rsidP="00813287">
            <w:pPr>
              <w:spacing w:after="60" w:line="240" w:lineRule="auto"/>
              <w:jc w:val="center"/>
              <w:rPr>
                <w:rFonts w:ascii="Times New Roman" w:eastAsia="Times New Roman" w:hAnsi="Times New Roman" w:cs="Times New Roman"/>
                <w:b/>
                <w:bCs/>
                <w:color w:val="000080"/>
                <w:sz w:val="26"/>
                <w:szCs w:val="26"/>
                <w:lang w:val="uz-Cyrl-UZ"/>
              </w:rPr>
            </w:pPr>
            <w:r w:rsidRPr="003E6ACF">
              <w:rPr>
                <w:rFonts w:ascii="Times New Roman" w:eastAsia="Times New Roman" w:hAnsi="Times New Roman" w:cs="Times New Roman"/>
                <w:b/>
                <w:bCs/>
                <w:color w:val="000080"/>
                <w:sz w:val="26"/>
                <w:szCs w:val="26"/>
                <w:lang w:val="uz-Cyrl-UZ"/>
              </w:rPr>
              <w:t>I</w:t>
            </w:r>
            <w:r w:rsidR="00C97014" w:rsidRPr="003E6ACF">
              <w:rPr>
                <w:rFonts w:ascii="Times New Roman" w:eastAsia="Times New Roman" w:hAnsi="Times New Roman" w:cs="Times New Roman"/>
                <w:b/>
                <w:bCs/>
                <w:color w:val="000080"/>
                <w:sz w:val="26"/>
                <w:szCs w:val="26"/>
                <w:lang w:val="uz-Cyrl-UZ"/>
              </w:rPr>
              <w:t>Х</w:t>
            </w:r>
            <w:r w:rsidRPr="003E6ACF">
              <w:rPr>
                <w:rFonts w:ascii="Times New Roman" w:eastAsia="Times New Roman" w:hAnsi="Times New Roman" w:cs="Times New Roman"/>
                <w:b/>
                <w:bCs/>
                <w:color w:val="000080"/>
                <w:sz w:val="26"/>
                <w:szCs w:val="26"/>
                <w:lang w:val="uz-Cyrl-UZ"/>
              </w:rPr>
              <w:t xml:space="preserve">. </w:t>
            </w:r>
            <w:r w:rsidR="00A9702F" w:rsidRPr="003E6ACF">
              <w:rPr>
                <w:rFonts w:ascii="Times New Roman" w:eastAsia="Times New Roman" w:hAnsi="Times New Roman" w:cs="Times New Roman"/>
                <w:b/>
                <w:bCs/>
                <w:color w:val="000080"/>
                <w:sz w:val="26"/>
                <w:szCs w:val="26"/>
                <w:lang w:val="uz-Cyrl-UZ"/>
              </w:rPr>
              <w:t>БОШҚА ШАРТЛАР</w:t>
            </w:r>
          </w:p>
          <w:p w:rsidR="003E6ACF" w:rsidRPr="003E6ACF" w:rsidRDefault="003E6ACF" w:rsidP="00813287">
            <w:pPr>
              <w:spacing w:after="60" w:line="240" w:lineRule="auto"/>
              <w:jc w:val="center"/>
              <w:rPr>
                <w:rFonts w:ascii="Times New Roman" w:eastAsia="Times New Roman" w:hAnsi="Times New Roman" w:cs="Times New Roman"/>
                <w:b/>
                <w:bCs/>
                <w:color w:val="000080"/>
                <w:sz w:val="10"/>
                <w:szCs w:val="10"/>
                <w:lang w:val="uz-Cyrl-UZ"/>
              </w:rPr>
            </w:pPr>
          </w:p>
          <w:p w:rsidR="00082BDD" w:rsidRDefault="00C97014" w:rsidP="00C97014">
            <w:pPr>
              <w:spacing w:after="0" w:line="240" w:lineRule="auto"/>
              <w:ind w:firstLine="851"/>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9</w:t>
            </w:r>
            <w:r w:rsidR="00813287" w:rsidRPr="003E6ACF">
              <w:rPr>
                <w:rFonts w:ascii="Times New Roman" w:eastAsia="Times New Roman" w:hAnsi="Times New Roman" w:cs="Times New Roman"/>
                <w:color w:val="000000"/>
                <w:sz w:val="26"/>
                <w:szCs w:val="26"/>
                <w:lang w:val="uz-Cyrl-UZ"/>
              </w:rPr>
              <w:t xml:space="preserve">.1. </w:t>
            </w:r>
            <w:r w:rsidR="00082BDD" w:rsidRPr="003E6ACF">
              <w:rPr>
                <w:rFonts w:ascii="Times New Roman" w:eastAsia="Times New Roman" w:hAnsi="Times New Roman" w:cs="Times New Roman"/>
                <w:color w:val="000000"/>
                <w:sz w:val="26"/>
                <w:szCs w:val="26"/>
                <w:lang w:val="uz-Cyrl-UZ"/>
              </w:rPr>
              <w:t>Шартномага киритилган ҳар қандай ўзгартириш ва қўшимчалар ёзма равишда бажарилган ёки тарафларнинг ваколатли шахслари томонидан имзоланган ҳолдагина ҳақиқийдир</w:t>
            </w:r>
            <w:r w:rsidR="00A25D17">
              <w:rPr>
                <w:rFonts w:ascii="Times New Roman" w:eastAsia="Times New Roman" w:hAnsi="Times New Roman" w:cs="Times New Roman"/>
                <w:color w:val="000000"/>
                <w:sz w:val="26"/>
                <w:szCs w:val="26"/>
                <w:lang w:val="uz-Cyrl-UZ"/>
              </w:rPr>
              <w:t>.</w:t>
            </w:r>
          </w:p>
          <w:p w:rsidR="00082BDD" w:rsidRDefault="00082BDD" w:rsidP="00C97014">
            <w:pPr>
              <w:spacing w:after="0" w:line="240" w:lineRule="auto"/>
              <w:ind w:firstLine="851"/>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9.2.</w:t>
            </w:r>
            <w:r w:rsidR="00A615C5">
              <w:rPr>
                <w:rFonts w:ascii="Times New Roman" w:eastAsia="Times New Roman" w:hAnsi="Times New Roman" w:cs="Times New Roman"/>
                <w:color w:val="000000"/>
                <w:sz w:val="26"/>
                <w:szCs w:val="26"/>
                <w:lang w:val="uz-Cyrl-UZ"/>
              </w:rPr>
              <w:t xml:space="preserve"> </w:t>
            </w:r>
            <w:r w:rsidR="00C97014" w:rsidRPr="003E6ACF">
              <w:rPr>
                <w:rFonts w:ascii="Times New Roman" w:eastAsia="Times New Roman" w:hAnsi="Times New Roman" w:cs="Times New Roman"/>
                <w:color w:val="000000"/>
                <w:sz w:val="26"/>
                <w:szCs w:val="26"/>
                <w:lang w:val="uz-Cyrl-UZ"/>
              </w:rPr>
              <w:t>Шартнома</w:t>
            </w:r>
            <w:r>
              <w:rPr>
                <w:rFonts w:ascii="Times New Roman" w:eastAsia="Times New Roman" w:hAnsi="Times New Roman" w:cs="Times New Roman"/>
                <w:color w:val="000000"/>
                <w:sz w:val="26"/>
                <w:szCs w:val="26"/>
                <w:lang w:val="uz-Cyrl-UZ"/>
              </w:rPr>
              <w:t xml:space="preserve">ни муддатидан олдин бекор қилишга </w:t>
            </w:r>
            <w:r w:rsidR="00C97014" w:rsidRPr="003E6ACF">
              <w:rPr>
                <w:rFonts w:ascii="Times New Roman" w:eastAsia="Times New Roman" w:hAnsi="Times New Roman" w:cs="Times New Roman"/>
                <w:color w:val="000000"/>
                <w:sz w:val="26"/>
                <w:szCs w:val="26"/>
                <w:lang w:val="uz-Cyrl-UZ"/>
              </w:rPr>
              <w:t>тарафларнинг ўзаро келишувига мувофиқ ёки</w:t>
            </w:r>
            <w:r>
              <w:rPr>
                <w:rFonts w:ascii="Times New Roman" w:eastAsia="Times New Roman" w:hAnsi="Times New Roman" w:cs="Times New Roman"/>
                <w:color w:val="000000"/>
                <w:sz w:val="26"/>
                <w:szCs w:val="26"/>
                <w:lang w:val="uz-Cyrl-UZ"/>
              </w:rPr>
              <w:t xml:space="preserve"> Ўзбекистон Республикасининг амалдаги қонун ҳужжатларида назарда тутилган асосларга кўра, етказилган зарар</w:t>
            </w:r>
            <w:r w:rsidR="0001444C">
              <w:rPr>
                <w:rFonts w:ascii="Times New Roman" w:eastAsia="Times New Roman" w:hAnsi="Times New Roman" w:cs="Times New Roman"/>
                <w:color w:val="000000"/>
                <w:sz w:val="26"/>
                <w:szCs w:val="26"/>
                <w:lang w:val="uz-Cyrl-UZ"/>
              </w:rPr>
              <w:t xml:space="preserve"> қопланган ҳолда йўл қўйилади.</w:t>
            </w:r>
          </w:p>
          <w:p w:rsidR="00A615C5" w:rsidRDefault="00C97014" w:rsidP="00A615C5">
            <w:pPr>
              <w:spacing w:after="0" w:line="240" w:lineRule="auto"/>
              <w:ind w:firstLine="851"/>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 xml:space="preserve"> </w:t>
            </w:r>
            <w:r w:rsidR="00082BDD">
              <w:rPr>
                <w:rFonts w:ascii="Times New Roman" w:eastAsia="Times New Roman" w:hAnsi="Times New Roman" w:cs="Times New Roman"/>
                <w:color w:val="000000"/>
                <w:sz w:val="26"/>
                <w:szCs w:val="26"/>
                <w:lang w:val="uz-Cyrl-UZ"/>
              </w:rPr>
              <w:t>9.3.</w:t>
            </w:r>
            <w:r w:rsidR="00A615C5">
              <w:rPr>
                <w:rFonts w:ascii="Times New Roman" w:eastAsia="Times New Roman" w:hAnsi="Times New Roman" w:cs="Times New Roman"/>
                <w:color w:val="000000"/>
                <w:sz w:val="26"/>
                <w:szCs w:val="26"/>
                <w:lang w:val="uz-Cyrl-UZ"/>
              </w:rPr>
              <w:t xml:space="preserve"> </w:t>
            </w:r>
            <w:r w:rsidRPr="003E6ACF">
              <w:rPr>
                <w:rFonts w:ascii="Times New Roman" w:eastAsia="Times New Roman" w:hAnsi="Times New Roman" w:cs="Times New Roman"/>
                <w:color w:val="000000"/>
                <w:sz w:val="26"/>
                <w:szCs w:val="26"/>
                <w:lang w:val="uz-Cyrl-UZ"/>
              </w:rPr>
              <w:t>Шартномани</w:t>
            </w:r>
            <w:r w:rsidR="00A615C5">
              <w:rPr>
                <w:rFonts w:ascii="Times New Roman" w:eastAsia="Times New Roman" w:hAnsi="Times New Roman" w:cs="Times New Roman"/>
                <w:color w:val="000000"/>
                <w:sz w:val="26"/>
                <w:szCs w:val="26"/>
                <w:lang w:val="uz-Cyrl-UZ"/>
              </w:rPr>
              <w:t xml:space="preserve"> бекор қилиш ҳақида қарорга келган тараф иккинчи тарафга</w:t>
            </w:r>
            <w:r w:rsidR="00A615C5">
              <w:rPr>
                <w:rFonts w:ascii="Times New Roman" w:eastAsia="Times New Roman" w:hAnsi="Times New Roman" w:cs="Times New Roman"/>
                <w:color w:val="000000"/>
                <w:sz w:val="26"/>
                <w:szCs w:val="26"/>
                <w:lang w:val="uz-Cyrl-UZ"/>
              </w:rPr>
              <w:br/>
              <w:t xml:space="preserve">5 (беш) кун олдин ёзма билдиришнома </w:t>
            </w:r>
            <w:r w:rsidR="00A615C5" w:rsidRPr="003E6ACF">
              <w:rPr>
                <w:rFonts w:ascii="Times New Roman" w:eastAsia="Times New Roman" w:hAnsi="Times New Roman" w:cs="Times New Roman"/>
                <w:color w:val="000000"/>
                <w:sz w:val="26"/>
                <w:szCs w:val="26"/>
                <w:lang w:val="uz-Cyrl-UZ"/>
              </w:rPr>
              <w:t>бериш йўли билан амалга оширилади.</w:t>
            </w:r>
          </w:p>
          <w:p w:rsidR="00A13035" w:rsidRPr="003E6ACF" w:rsidRDefault="00082BDD" w:rsidP="00C97014">
            <w:pPr>
              <w:spacing w:after="0" w:line="240" w:lineRule="auto"/>
              <w:ind w:firstLine="851"/>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9.</w:t>
            </w:r>
            <w:r w:rsidR="00A615C5">
              <w:rPr>
                <w:rFonts w:ascii="Times New Roman" w:eastAsia="Times New Roman" w:hAnsi="Times New Roman" w:cs="Times New Roman"/>
                <w:color w:val="000000"/>
                <w:sz w:val="26"/>
                <w:szCs w:val="26"/>
                <w:lang w:val="uz-Cyrl-UZ"/>
              </w:rPr>
              <w:t>4</w:t>
            </w:r>
            <w:r w:rsidR="00C97014" w:rsidRPr="003E6ACF">
              <w:rPr>
                <w:rFonts w:ascii="Times New Roman" w:eastAsia="Times New Roman" w:hAnsi="Times New Roman" w:cs="Times New Roman"/>
                <w:color w:val="000000"/>
                <w:sz w:val="26"/>
                <w:szCs w:val="26"/>
                <w:lang w:val="uz-Cyrl-UZ"/>
              </w:rPr>
              <w:t>.</w:t>
            </w:r>
            <w:r w:rsidR="00A615C5">
              <w:rPr>
                <w:rFonts w:ascii="Times New Roman" w:eastAsia="Times New Roman" w:hAnsi="Times New Roman" w:cs="Times New Roman"/>
                <w:color w:val="000000"/>
                <w:sz w:val="26"/>
                <w:szCs w:val="26"/>
                <w:lang w:val="uz-Cyrl-UZ"/>
              </w:rPr>
              <w:t xml:space="preserve"> </w:t>
            </w:r>
            <w:r w:rsidR="00C97014" w:rsidRPr="003E6ACF">
              <w:rPr>
                <w:rFonts w:ascii="Times New Roman" w:eastAsia="Times New Roman" w:hAnsi="Times New Roman" w:cs="Times New Roman"/>
                <w:color w:val="000000"/>
                <w:sz w:val="26"/>
                <w:szCs w:val="26"/>
                <w:lang w:val="uz-Cyrl-UZ"/>
              </w:rPr>
              <w:t>Тарафлар ўзларининг юридик манзиллари ва бошқа реквизитлари ўзгарганлиги ҳақида бир-бирларини 3</w:t>
            </w:r>
            <w:r w:rsidR="00A615C5">
              <w:rPr>
                <w:rFonts w:ascii="Times New Roman" w:eastAsia="Times New Roman" w:hAnsi="Times New Roman" w:cs="Times New Roman"/>
                <w:color w:val="000000"/>
                <w:sz w:val="26"/>
                <w:szCs w:val="26"/>
                <w:lang w:val="uz-Cyrl-UZ"/>
              </w:rPr>
              <w:t xml:space="preserve"> (уч)</w:t>
            </w:r>
            <w:r w:rsidR="00C97014" w:rsidRPr="003E6ACF">
              <w:rPr>
                <w:rFonts w:ascii="Times New Roman" w:eastAsia="Times New Roman" w:hAnsi="Times New Roman" w:cs="Times New Roman"/>
                <w:color w:val="000000"/>
                <w:sz w:val="26"/>
                <w:szCs w:val="26"/>
                <w:lang w:val="uz-Cyrl-UZ"/>
              </w:rPr>
              <w:t xml:space="preserve"> кун ичида</w:t>
            </w:r>
            <w:r w:rsidR="00A25D17">
              <w:rPr>
                <w:rFonts w:ascii="Times New Roman" w:eastAsia="Times New Roman" w:hAnsi="Times New Roman" w:cs="Times New Roman"/>
                <w:color w:val="000000"/>
                <w:sz w:val="26"/>
                <w:szCs w:val="26"/>
                <w:lang w:val="uz-Cyrl-UZ"/>
              </w:rPr>
              <w:t xml:space="preserve"> </w:t>
            </w:r>
            <w:r w:rsidR="00A25D17" w:rsidRPr="00362AD9">
              <w:rPr>
                <w:rFonts w:ascii="Times New Roman" w:eastAsia="Times New Roman" w:hAnsi="Times New Roman" w:cs="Times New Roman"/>
                <w:color w:val="000000"/>
                <w:sz w:val="26"/>
                <w:szCs w:val="26"/>
                <w:lang w:val="uz-Cyrl-UZ"/>
              </w:rPr>
              <w:t>ёзма равишда</w:t>
            </w:r>
            <w:r w:rsidR="00C97014" w:rsidRPr="003E6ACF">
              <w:rPr>
                <w:rFonts w:ascii="Times New Roman" w:eastAsia="Times New Roman" w:hAnsi="Times New Roman" w:cs="Times New Roman"/>
                <w:color w:val="000000"/>
                <w:sz w:val="26"/>
                <w:szCs w:val="26"/>
                <w:lang w:val="uz-Cyrl-UZ"/>
              </w:rPr>
              <w:t xml:space="preserve"> хабардор қилишлари шарт</w:t>
            </w:r>
            <w:r w:rsidR="00330F57" w:rsidRPr="003E6ACF">
              <w:rPr>
                <w:rFonts w:ascii="Times New Roman" w:eastAsia="Times New Roman" w:hAnsi="Times New Roman" w:cs="Times New Roman"/>
                <w:color w:val="000000"/>
                <w:sz w:val="26"/>
                <w:szCs w:val="26"/>
                <w:lang w:val="uz-Cyrl-UZ"/>
              </w:rPr>
              <w:t>.</w:t>
            </w:r>
          </w:p>
          <w:p w:rsidR="00C97014" w:rsidRPr="003E6ACF" w:rsidRDefault="00C97014" w:rsidP="00C97014">
            <w:pPr>
              <w:spacing w:after="0" w:line="240" w:lineRule="auto"/>
              <w:ind w:firstLine="851"/>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9.</w:t>
            </w:r>
            <w:r w:rsidR="00A615C5">
              <w:rPr>
                <w:rFonts w:ascii="Times New Roman" w:eastAsia="Times New Roman" w:hAnsi="Times New Roman" w:cs="Times New Roman"/>
                <w:color w:val="000000"/>
                <w:sz w:val="26"/>
                <w:szCs w:val="26"/>
                <w:lang w:val="uz-Cyrl-UZ"/>
              </w:rPr>
              <w:t>5</w:t>
            </w:r>
            <w:r w:rsidRPr="003E6ACF">
              <w:rPr>
                <w:rFonts w:ascii="Times New Roman" w:eastAsia="Times New Roman" w:hAnsi="Times New Roman" w:cs="Times New Roman"/>
                <w:color w:val="000000"/>
                <w:sz w:val="26"/>
                <w:szCs w:val="26"/>
                <w:lang w:val="uz-Cyrl-UZ"/>
              </w:rPr>
              <w:t>.</w:t>
            </w:r>
            <w:r w:rsidR="00A615C5">
              <w:rPr>
                <w:rFonts w:ascii="Times New Roman" w:eastAsia="Times New Roman" w:hAnsi="Times New Roman" w:cs="Times New Roman"/>
                <w:color w:val="000000"/>
                <w:sz w:val="26"/>
                <w:szCs w:val="26"/>
                <w:lang w:val="uz-Cyrl-UZ"/>
              </w:rPr>
              <w:t xml:space="preserve"> </w:t>
            </w:r>
            <w:r w:rsidRPr="003E6ACF">
              <w:rPr>
                <w:rFonts w:ascii="Times New Roman" w:eastAsia="Times New Roman" w:hAnsi="Times New Roman" w:cs="Times New Roman"/>
                <w:color w:val="000000"/>
                <w:sz w:val="26"/>
                <w:szCs w:val="26"/>
                <w:lang w:val="uz-Cyrl-UZ"/>
              </w:rPr>
              <w:t>Шартнома икки нусхада тузилган бўлиб, иккаласи ҳам бир хил юридик кучга эга ҳисобланади ва тарафларга бир нусхадан берилади.</w:t>
            </w:r>
          </w:p>
          <w:p w:rsidR="00C97014" w:rsidRPr="003E6ACF" w:rsidRDefault="00C97014" w:rsidP="00C97014">
            <w:pPr>
              <w:spacing w:after="0" w:line="240" w:lineRule="auto"/>
              <w:ind w:firstLine="851"/>
              <w:jc w:val="both"/>
              <w:rPr>
                <w:rFonts w:ascii="Times New Roman" w:eastAsia="Times New Roman" w:hAnsi="Times New Roman" w:cs="Times New Roman"/>
                <w:color w:val="000000"/>
                <w:sz w:val="26"/>
                <w:szCs w:val="26"/>
                <w:lang w:val="uz-Cyrl-UZ"/>
              </w:rPr>
            </w:pPr>
            <w:r w:rsidRPr="003E6ACF">
              <w:rPr>
                <w:rFonts w:ascii="Times New Roman" w:eastAsia="Times New Roman" w:hAnsi="Times New Roman" w:cs="Times New Roman"/>
                <w:color w:val="000000"/>
                <w:sz w:val="26"/>
                <w:szCs w:val="26"/>
                <w:lang w:val="uz-Cyrl-UZ"/>
              </w:rPr>
              <w:t>9.</w:t>
            </w:r>
            <w:r w:rsidR="00A615C5">
              <w:rPr>
                <w:rFonts w:ascii="Times New Roman" w:eastAsia="Times New Roman" w:hAnsi="Times New Roman" w:cs="Times New Roman"/>
                <w:color w:val="000000"/>
                <w:sz w:val="26"/>
                <w:szCs w:val="26"/>
                <w:lang w:val="uz-Cyrl-UZ"/>
              </w:rPr>
              <w:t>6</w:t>
            </w:r>
            <w:r w:rsidRPr="003E6ACF">
              <w:rPr>
                <w:rFonts w:ascii="Times New Roman" w:eastAsia="Times New Roman" w:hAnsi="Times New Roman" w:cs="Times New Roman"/>
                <w:color w:val="000000"/>
                <w:sz w:val="26"/>
                <w:szCs w:val="26"/>
                <w:lang w:val="uz-Cyrl-UZ"/>
              </w:rPr>
              <w:t>.</w:t>
            </w:r>
            <w:r w:rsidR="00A615C5">
              <w:rPr>
                <w:rFonts w:ascii="Times New Roman" w:eastAsia="Times New Roman" w:hAnsi="Times New Roman" w:cs="Times New Roman"/>
                <w:color w:val="000000"/>
                <w:sz w:val="26"/>
                <w:szCs w:val="26"/>
                <w:lang w:val="uz-Cyrl-UZ"/>
              </w:rPr>
              <w:t xml:space="preserve"> </w:t>
            </w:r>
            <w:r w:rsidRPr="003E6ACF">
              <w:rPr>
                <w:rFonts w:ascii="Times New Roman" w:eastAsia="Times New Roman" w:hAnsi="Times New Roman" w:cs="Times New Roman"/>
                <w:color w:val="000000"/>
                <w:sz w:val="26"/>
                <w:szCs w:val="26"/>
                <w:lang w:val="uz-Cyrl-UZ"/>
              </w:rPr>
              <w:t>Шартномага иловалар унинг ажралмас қисмини ташкил этади.</w:t>
            </w:r>
          </w:p>
          <w:p w:rsidR="003E6ACF" w:rsidRPr="003E6ACF" w:rsidRDefault="003E6ACF" w:rsidP="00813287">
            <w:pPr>
              <w:spacing w:after="60" w:line="240" w:lineRule="auto"/>
              <w:jc w:val="center"/>
              <w:rPr>
                <w:rFonts w:ascii="Times New Roman" w:eastAsia="Times New Roman" w:hAnsi="Times New Roman" w:cs="Times New Roman"/>
                <w:b/>
                <w:bCs/>
                <w:color w:val="000080"/>
                <w:sz w:val="10"/>
                <w:szCs w:val="10"/>
                <w:lang w:val="uz-Cyrl-UZ"/>
              </w:rPr>
            </w:pPr>
          </w:p>
          <w:p w:rsidR="00813287" w:rsidRPr="003E6ACF" w:rsidRDefault="00594068" w:rsidP="00813287">
            <w:pPr>
              <w:spacing w:after="60" w:line="240" w:lineRule="auto"/>
              <w:jc w:val="center"/>
              <w:rPr>
                <w:rFonts w:ascii="Times New Roman" w:eastAsia="Times New Roman" w:hAnsi="Times New Roman" w:cs="Times New Roman"/>
                <w:b/>
                <w:bCs/>
                <w:color w:val="000080"/>
                <w:sz w:val="26"/>
                <w:szCs w:val="26"/>
                <w:lang w:val="uz-Cyrl-UZ"/>
              </w:rPr>
            </w:pPr>
            <w:r w:rsidRPr="00594068">
              <w:rPr>
                <w:rFonts w:ascii="Times New Roman" w:eastAsia="Times New Roman" w:hAnsi="Times New Roman" w:cs="Times New Roman"/>
                <w:b/>
                <w:bCs/>
                <w:color w:val="000080"/>
                <w:sz w:val="26"/>
                <w:szCs w:val="26"/>
                <w:lang w:val="uz-Cyrl-UZ"/>
              </w:rPr>
              <w:t>X. ТОМОНЛАРНИНГ МАНЗИЛИ ВА БАНК РЕКВИЗИТЛАРИ</w:t>
            </w:r>
            <w:r w:rsidR="00813287" w:rsidRPr="003E6ACF">
              <w:rPr>
                <w:rFonts w:ascii="Times New Roman" w:eastAsia="Times New Roman" w:hAnsi="Times New Roman" w:cs="Times New Roman"/>
                <w:b/>
                <w:bCs/>
                <w:color w:val="000080"/>
                <w:sz w:val="26"/>
                <w:szCs w:val="26"/>
              </w:rPr>
              <w:t>:</w:t>
            </w:r>
          </w:p>
          <w:p w:rsidR="003E6ACF" w:rsidRPr="003E6ACF" w:rsidRDefault="003E6ACF" w:rsidP="00813287">
            <w:pPr>
              <w:spacing w:after="60" w:line="240" w:lineRule="auto"/>
              <w:jc w:val="center"/>
              <w:rPr>
                <w:rFonts w:ascii="Times New Roman" w:eastAsia="Times New Roman" w:hAnsi="Times New Roman" w:cs="Times New Roman"/>
                <w:b/>
                <w:bCs/>
                <w:color w:val="000080"/>
                <w:sz w:val="10"/>
                <w:szCs w:val="10"/>
                <w:lang w:val="uz-Cyrl-UZ"/>
              </w:rPr>
            </w:pPr>
          </w:p>
          <w:p w:rsidR="00813287" w:rsidRPr="003E6ACF" w:rsidRDefault="00586B5D" w:rsidP="003E6ACF">
            <w:pPr>
              <w:autoSpaceDE w:val="0"/>
              <w:autoSpaceDN w:val="0"/>
              <w:adjustRightInd w:val="0"/>
              <w:spacing w:line="240" w:lineRule="auto"/>
              <w:ind w:firstLine="851"/>
              <w:rPr>
                <w:rFonts w:ascii="Times New Roman" w:eastAsia="Times New Roman" w:hAnsi="Times New Roman" w:cs="Times New Roman"/>
                <w:b/>
                <w:color w:val="000000"/>
                <w:sz w:val="26"/>
                <w:szCs w:val="26"/>
                <w:lang w:val="uz-Cyrl-UZ"/>
              </w:rPr>
            </w:pPr>
            <w:r w:rsidRPr="003E6ACF">
              <w:rPr>
                <w:rFonts w:ascii="Times New Roman" w:eastAsia="Times New Roman" w:hAnsi="Times New Roman" w:cs="Times New Roman"/>
                <w:b/>
                <w:color w:val="000000"/>
                <w:sz w:val="26"/>
                <w:szCs w:val="26"/>
                <w:lang w:val="uz-Cyrl-UZ"/>
              </w:rPr>
              <w:t>«Буюртмачи»</w:t>
            </w:r>
            <w:r w:rsidR="005874DF" w:rsidRPr="003E6ACF">
              <w:rPr>
                <w:rFonts w:ascii="Times New Roman" w:eastAsia="Times New Roman" w:hAnsi="Times New Roman" w:cs="Times New Roman"/>
                <w:b/>
                <w:color w:val="000000"/>
                <w:sz w:val="26"/>
                <w:szCs w:val="26"/>
                <w:lang w:val="uz-Cyrl-UZ"/>
              </w:rPr>
              <w:t xml:space="preserve">                                                                        «Бажарувчи»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0"/>
              <w:gridCol w:w="4760"/>
            </w:tblGrid>
            <w:tr w:rsidR="005874DF" w:rsidTr="00B763CF">
              <w:tc>
                <w:tcPr>
                  <w:tcW w:w="4760" w:type="dxa"/>
                </w:tcPr>
                <w:p w:rsidR="00330F57" w:rsidRPr="00330F57" w:rsidRDefault="00330F57" w:rsidP="00330F57">
                  <w:pPr>
                    <w:spacing w:line="276" w:lineRule="auto"/>
                    <w:rPr>
                      <w:rFonts w:ascii="Times New Roman" w:hAnsi="Times New Roman" w:cs="Times New Roman"/>
                      <w:sz w:val="24"/>
                      <w:szCs w:val="24"/>
                      <w:u w:val="single"/>
                      <w:lang w:val="uz-Cyrl-UZ"/>
                    </w:rPr>
                  </w:pPr>
                  <w:r w:rsidRPr="00330F57">
                    <w:rPr>
                      <w:rFonts w:ascii="Times New Roman" w:hAnsi="Times New Roman" w:cs="Times New Roman"/>
                      <w:sz w:val="24"/>
                      <w:szCs w:val="24"/>
                      <w:u w:val="single"/>
                      <w:lang w:val="uz-Cyrl-UZ"/>
                    </w:rPr>
                    <w:t>“Иссиқлик Манбаи” ДУК</w:t>
                  </w:r>
                </w:p>
                <w:p w:rsidR="00330F57" w:rsidRPr="00330F57" w:rsidRDefault="00330F57" w:rsidP="00330F57">
                  <w:pPr>
                    <w:spacing w:line="276" w:lineRule="auto"/>
                    <w:rPr>
                      <w:rFonts w:ascii="Times New Roman" w:hAnsi="Times New Roman" w:cs="Times New Roman"/>
                      <w:sz w:val="24"/>
                      <w:szCs w:val="24"/>
                      <w:u w:val="single"/>
                      <w:lang w:val="uz-Cyrl-UZ"/>
                    </w:rPr>
                  </w:pPr>
                  <w:r w:rsidRPr="00330F57">
                    <w:rPr>
                      <w:rFonts w:ascii="Times New Roman" w:hAnsi="Times New Roman" w:cs="Times New Roman"/>
                      <w:sz w:val="24"/>
                      <w:szCs w:val="24"/>
                      <w:u w:val="single"/>
                      <w:lang w:val="uz-Cyrl-UZ"/>
                    </w:rPr>
                    <w:t>Манзил: Навоий ш. А.Темур кўчаси 4</w:t>
                  </w:r>
                </w:p>
                <w:p w:rsidR="00330F57" w:rsidRPr="00330F57" w:rsidRDefault="00330F57" w:rsidP="00330F57">
                  <w:pPr>
                    <w:spacing w:line="276" w:lineRule="auto"/>
                    <w:rPr>
                      <w:rFonts w:ascii="Times New Roman" w:hAnsi="Times New Roman" w:cs="Times New Roman"/>
                      <w:sz w:val="24"/>
                      <w:szCs w:val="24"/>
                      <w:u w:val="single"/>
                      <w:lang w:val="uz-Cyrl-UZ"/>
                    </w:rPr>
                  </w:pPr>
                  <w:r w:rsidRPr="00330F57">
                    <w:rPr>
                      <w:rFonts w:ascii="Times New Roman" w:hAnsi="Times New Roman" w:cs="Times New Roman"/>
                      <w:sz w:val="24"/>
                      <w:szCs w:val="24"/>
                      <w:u w:val="single"/>
                      <w:lang w:val="uz-Cyrl-UZ"/>
                    </w:rPr>
                    <w:t>Банк: ТИФ Миллий банк Навоий бўлими</w:t>
                  </w:r>
                </w:p>
                <w:p w:rsidR="00330F57" w:rsidRPr="00330F57" w:rsidRDefault="00330F57" w:rsidP="00330F57">
                  <w:pPr>
                    <w:spacing w:line="276" w:lineRule="auto"/>
                    <w:rPr>
                      <w:rFonts w:ascii="Times New Roman" w:hAnsi="Times New Roman" w:cs="Times New Roman"/>
                      <w:sz w:val="24"/>
                      <w:szCs w:val="24"/>
                      <w:u w:val="single"/>
                      <w:lang w:val="uz-Cyrl-UZ"/>
                    </w:rPr>
                  </w:pPr>
                  <w:r w:rsidRPr="00330F57">
                    <w:rPr>
                      <w:rFonts w:ascii="Times New Roman" w:hAnsi="Times New Roman" w:cs="Times New Roman"/>
                      <w:sz w:val="24"/>
                      <w:szCs w:val="24"/>
                      <w:u w:val="single"/>
                      <w:lang w:val="uz-Cyrl-UZ"/>
                    </w:rPr>
                    <w:t>ҳ/р 20210000505179934001</w:t>
                  </w:r>
                </w:p>
                <w:p w:rsidR="00330F57" w:rsidRPr="00330F57" w:rsidRDefault="00330F57" w:rsidP="00330F57">
                  <w:pPr>
                    <w:spacing w:line="276" w:lineRule="auto"/>
                    <w:rPr>
                      <w:rFonts w:ascii="Times New Roman" w:hAnsi="Times New Roman" w:cs="Times New Roman"/>
                      <w:sz w:val="24"/>
                      <w:szCs w:val="24"/>
                      <w:u w:val="single"/>
                      <w:lang w:val="uz-Cyrl-UZ"/>
                    </w:rPr>
                  </w:pPr>
                  <w:r w:rsidRPr="00330F57">
                    <w:rPr>
                      <w:rFonts w:ascii="Times New Roman" w:hAnsi="Times New Roman" w:cs="Times New Roman"/>
                      <w:sz w:val="24"/>
                      <w:szCs w:val="24"/>
                      <w:u w:val="single"/>
                      <w:lang w:val="uz-Cyrl-UZ"/>
                    </w:rPr>
                    <w:t>МФО 00196  ИНН 307122468</w:t>
                  </w:r>
                </w:p>
                <w:p w:rsidR="00330F57" w:rsidRPr="00330F57" w:rsidRDefault="00330F57" w:rsidP="00330F57">
                  <w:pPr>
                    <w:spacing w:line="276" w:lineRule="auto"/>
                    <w:ind w:right="317"/>
                    <w:rPr>
                      <w:rFonts w:ascii="Times New Roman" w:hAnsi="Times New Roman" w:cs="Times New Roman"/>
                      <w:sz w:val="24"/>
                      <w:szCs w:val="24"/>
                      <w:u w:val="single"/>
                      <w:lang w:val="uz-Cyrl-UZ"/>
                    </w:rPr>
                  </w:pPr>
                </w:p>
                <w:p w:rsidR="00330F57" w:rsidRPr="00330F57" w:rsidRDefault="00330F57" w:rsidP="00330F57">
                  <w:pPr>
                    <w:spacing w:line="276" w:lineRule="auto"/>
                    <w:rPr>
                      <w:rFonts w:ascii="Times New Roman" w:hAnsi="Times New Roman" w:cs="Times New Roman"/>
                      <w:b/>
                      <w:sz w:val="24"/>
                      <w:szCs w:val="24"/>
                      <w:u w:val="single"/>
                      <w:lang w:val="uz-Cyrl-UZ"/>
                    </w:rPr>
                  </w:pPr>
                  <w:r>
                    <w:rPr>
                      <w:rFonts w:ascii="Times New Roman" w:hAnsi="Times New Roman" w:cs="Times New Roman"/>
                      <w:b/>
                      <w:sz w:val="24"/>
                      <w:szCs w:val="24"/>
                      <w:u w:val="single"/>
                      <w:lang w:val="uz-Cyrl-UZ"/>
                    </w:rPr>
                    <w:t>Директор: Б.М.</w:t>
                  </w:r>
                  <w:r w:rsidRPr="00330F57">
                    <w:rPr>
                      <w:rFonts w:ascii="Times New Roman" w:hAnsi="Times New Roman" w:cs="Times New Roman"/>
                      <w:b/>
                      <w:sz w:val="24"/>
                      <w:szCs w:val="24"/>
                      <w:u w:val="single"/>
                      <w:lang w:val="uz-Cyrl-UZ"/>
                    </w:rPr>
                    <w:t>Улукназаров</w:t>
                  </w:r>
                </w:p>
                <w:p w:rsidR="00330F57" w:rsidRPr="00330F57" w:rsidRDefault="00330F57" w:rsidP="00330F57">
                  <w:pPr>
                    <w:spacing w:line="276" w:lineRule="auto"/>
                    <w:rPr>
                      <w:rFonts w:ascii="Times New Roman" w:hAnsi="Times New Roman" w:cs="Times New Roman"/>
                      <w:sz w:val="24"/>
                      <w:szCs w:val="24"/>
                      <w:u w:val="single"/>
                      <w:lang w:val="uz-Cyrl-UZ"/>
                    </w:rPr>
                  </w:pPr>
                </w:p>
                <w:p w:rsidR="005874DF" w:rsidRPr="005874DF" w:rsidRDefault="00330F57" w:rsidP="00594068">
                  <w:pPr>
                    <w:autoSpaceDE w:val="0"/>
                    <w:autoSpaceDN w:val="0"/>
                    <w:adjustRightInd w:val="0"/>
                    <w:spacing w:line="276" w:lineRule="auto"/>
                    <w:rPr>
                      <w:rFonts w:ascii="Times New Roman" w:hAnsi="Times New Roman" w:cs="Times New Roman"/>
                      <w:noProof/>
                      <w:sz w:val="24"/>
                      <w:szCs w:val="24"/>
                      <w:lang w:val="uz-Cyrl-UZ"/>
                    </w:rPr>
                  </w:pPr>
                  <w:r>
                    <w:rPr>
                      <w:rFonts w:ascii="Times New Roman" w:hAnsi="Times New Roman" w:cs="Times New Roman"/>
                      <w:sz w:val="24"/>
                      <w:szCs w:val="24"/>
                      <w:lang w:val="uz-Cyrl-UZ"/>
                    </w:rPr>
                    <w:t>М.Ў</w:t>
                  </w:r>
                  <w:r w:rsidRPr="00330F57">
                    <w:rPr>
                      <w:rFonts w:ascii="Times New Roman" w:hAnsi="Times New Roman" w:cs="Times New Roman"/>
                      <w:sz w:val="24"/>
                      <w:szCs w:val="24"/>
                      <w:lang w:val="uz-Cyrl-UZ"/>
                    </w:rPr>
                    <w:t>. ___________</w:t>
                  </w:r>
                  <w:r>
                    <w:rPr>
                      <w:rFonts w:ascii="Times New Roman" w:hAnsi="Times New Roman" w:cs="Times New Roman"/>
                      <w:sz w:val="24"/>
                      <w:szCs w:val="24"/>
                      <w:lang w:val="uz-Cyrl-UZ"/>
                    </w:rPr>
                    <w:t>___</w:t>
                  </w:r>
                  <w:r w:rsidRPr="00330F57">
                    <w:rPr>
                      <w:rFonts w:ascii="Times New Roman" w:hAnsi="Times New Roman" w:cs="Times New Roman"/>
                      <w:sz w:val="24"/>
                      <w:szCs w:val="24"/>
                      <w:lang w:val="uz-Cyrl-UZ"/>
                    </w:rPr>
                    <w:t>____</w:t>
                  </w:r>
                </w:p>
              </w:tc>
              <w:tc>
                <w:tcPr>
                  <w:tcW w:w="4760" w:type="dxa"/>
                </w:tcPr>
                <w:p w:rsidR="000B66C5" w:rsidRPr="009A04CB" w:rsidRDefault="000B66C5" w:rsidP="006A0349">
                  <w:pPr>
                    <w:autoSpaceDE w:val="0"/>
                    <w:autoSpaceDN w:val="0"/>
                    <w:adjustRightInd w:val="0"/>
                    <w:rPr>
                      <w:rFonts w:ascii="Times New Roman" w:hAnsi="Times New Roman" w:cs="Times New Roman"/>
                      <w:noProof/>
                      <w:sz w:val="24"/>
                      <w:szCs w:val="24"/>
                      <w:lang w:val="uz-Cyrl-UZ"/>
                    </w:rPr>
                  </w:pPr>
                </w:p>
              </w:tc>
            </w:tr>
          </w:tbl>
          <w:tbl>
            <w:tblPr>
              <w:tblW w:w="9575" w:type="dxa"/>
              <w:jc w:val="center"/>
              <w:tblLayout w:type="fixed"/>
              <w:tblCellMar>
                <w:left w:w="0" w:type="dxa"/>
                <w:right w:w="0" w:type="dxa"/>
              </w:tblCellMar>
              <w:tblLook w:val="0000"/>
            </w:tblPr>
            <w:tblGrid>
              <w:gridCol w:w="9575"/>
            </w:tblGrid>
            <w:tr w:rsidR="000F409E" w:rsidRPr="00422EF1" w:rsidTr="00BC0A91">
              <w:trPr>
                <w:jc w:val="center"/>
              </w:trPr>
              <w:tc>
                <w:tcPr>
                  <w:tcW w:w="9575" w:type="dxa"/>
                  <w:shd w:val="clear" w:color="auto" w:fill="FFFFFF"/>
                </w:tcPr>
                <w:p w:rsidR="000F409E" w:rsidRPr="00813287" w:rsidRDefault="000F409E" w:rsidP="00594068">
                  <w:pPr>
                    <w:rPr>
                      <w:rFonts w:ascii="Times New Roman" w:hAnsi="Times New Roman" w:cs="Times New Roman"/>
                      <w:b/>
                      <w:bCs/>
                      <w:noProof/>
                      <w:sz w:val="20"/>
                      <w:szCs w:val="20"/>
                      <w:lang w:val="uz-Cyrl-UZ"/>
                    </w:rPr>
                  </w:pPr>
                </w:p>
              </w:tc>
            </w:tr>
          </w:tbl>
          <w:p w:rsidR="0004556C" w:rsidRPr="00422EF1" w:rsidRDefault="0004556C" w:rsidP="00A30EA1">
            <w:pPr>
              <w:autoSpaceDE w:val="0"/>
              <w:autoSpaceDN w:val="0"/>
              <w:adjustRightInd w:val="0"/>
              <w:spacing w:line="240" w:lineRule="auto"/>
              <w:jc w:val="center"/>
              <w:rPr>
                <w:rFonts w:ascii="Times New Roman" w:hAnsi="Times New Roman" w:cs="Times New Roman"/>
                <w:noProof/>
                <w:sz w:val="24"/>
                <w:szCs w:val="24"/>
              </w:rPr>
            </w:pPr>
          </w:p>
        </w:tc>
      </w:tr>
    </w:tbl>
    <w:p w:rsidR="0004556C" w:rsidRPr="00422EF1" w:rsidRDefault="0004556C" w:rsidP="0001444C">
      <w:pPr>
        <w:autoSpaceDE w:val="0"/>
        <w:autoSpaceDN w:val="0"/>
        <w:adjustRightInd w:val="0"/>
        <w:spacing w:line="240" w:lineRule="auto"/>
        <w:jc w:val="center"/>
        <w:rPr>
          <w:rFonts w:ascii="Times New Roman" w:hAnsi="Times New Roman" w:cs="Times New Roman"/>
          <w:sz w:val="24"/>
          <w:szCs w:val="24"/>
        </w:rPr>
      </w:pPr>
    </w:p>
    <w:sectPr w:rsidR="0004556C" w:rsidRPr="00422EF1" w:rsidSect="003E6ACF">
      <w:pgSz w:w="11906" w:h="16838"/>
      <w:pgMar w:top="567" w:right="851" w:bottom="567" w:left="1418"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927"/>
    <w:multiLevelType w:val="hybridMultilevel"/>
    <w:tmpl w:val="A5E0FB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551F98"/>
    <w:multiLevelType w:val="hybridMultilevel"/>
    <w:tmpl w:val="5F9A27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1DB646F"/>
    <w:multiLevelType w:val="hybridMultilevel"/>
    <w:tmpl w:val="34D88C3C"/>
    <w:lvl w:ilvl="0" w:tplc="59441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04556C"/>
    <w:rsid w:val="0001444C"/>
    <w:rsid w:val="0004556C"/>
    <w:rsid w:val="00050FCC"/>
    <w:rsid w:val="00076141"/>
    <w:rsid w:val="00080912"/>
    <w:rsid w:val="00082BDD"/>
    <w:rsid w:val="0008728A"/>
    <w:rsid w:val="00087E85"/>
    <w:rsid w:val="000B62F7"/>
    <w:rsid w:val="000B66C5"/>
    <w:rsid w:val="000F0C93"/>
    <w:rsid w:val="000F409E"/>
    <w:rsid w:val="0010051A"/>
    <w:rsid w:val="00172A4A"/>
    <w:rsid w:val="001A0FEF"/>
    <w:rsid w:val="001B1259"/>
    <w:rsid w:val="00210FF8"/>
    <w:rsid w:val="002207F0"/>
    <w:rsid w:val="002E5411"/>
    <w:rsid w:val="00330F57"/>
    <w:rsid w:val="00354828"/>
    <w:rsid w:val="00362AD9"/>
    <w:rsid w:val="003800B0"/>
    <w:rsid w:val="00386E1A"/>
    <w:rsid w:val="003E6ACF"/>
    <w:rsid w:val="00446B87"/>
    <w:rsid w:val="0046593E"/>
    <w:rsid w:val="00487252"/>
    <w:rsid w:val="00493921"/>
    <w:rsid w:val="004D208C"/>
    <w:rsid w:val="004D400A"/>
    <w:rsid w:val="00503CB1"/>
    <w:rsid w:val="00506768"/>
    <w:rsid w:val="00526C5A"/>
    <w:rsid w:val="00586B5D"/>
    <w:rsid w:val="005874DF"/>
    <w:rsid w:val="00594068"/>
    <w:rsid w:val="005A6754"/>
    <w:rsid w:val="006A0349"/>
    <w:rsid w:val="007064A1"/>
    <w:rsid w:val="007970BD"/>
    <w:rsid w:val="00813287"/>
    <w:rsid w:val="00815303"/>
    <w:rsid w:val="00866204"/>
    <w:rsid w:val="00893D32"/>
    <w:rsid w:val="008B056D"/>
    <w:rsid w:val="00914DE6"/>
    <w:rsid w:val="009160A1"/>
    <w:rsid w:val="00961533"/>
    <w:rsid w:val="0099417F"/>
    <w:rsid w:val="00994B26"/>
    <w:rsid w:val="009A04CB"/>
    <w:rsid w:val="009F07F0"/>
    <w:rsid w:val="00A075F8"/>
    <w:rsid w:val="00A13035"/>
    <w:rsid w:val="00A25D17"/>
    <w:rsid w:val="00A47F03"/>
    <w:rsid w:val="00A615C5"/>
    <w:rsid w:val="00A91E1D"/>
    <w:rsid w:val="00A9702F"/>
    <w:rsid w:val="00B137D8"/>
    <w:rsid w:val="00B54350"/>
    <w:rsid w:val="00B763CF"/>
    <w:rsid w:val="00BA374A"/>
    <w:rsid w:val="00BC0A91"/>
    <w:rsid w:val="00BF7508"/>
    <w:rsid w:val="00C613CC"/>
    <w:rsid w:val="00C64F8D"/>
    <w:rsid w:val="00C97014"/>
    <w:rsid w:val="00CD0400"/>
    <w:rsid w:val="00D2652F"/>
    <w:rsid w:val="00D928D5"/>
    <w:rsid w:val="00DA53C9"/>
    <w:rsid w:val="00E13BF3"/>
    <w:rsid w:val="00E96971"/>
    <w:rsid w:val="00F060F1"/>
    <w:rsid w:val="00F307BE"/>
    <w:rsid w:val="00F5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08C"/>
    <w:pPr>
      <w:ind w:left="720"/>
      <w:contextualSpacing/>
    </w:pPr>
  </w:style>
  <w:style w:type="table" w:styleId="a4">
    <w:name w:val="Table Grid"/>
    <w:basedOn w:val="a1"/>
    <w:uiPriority w:val="59"/>
    <w:rsid w:val="005874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D202-E8FC-4706-855F-3B890444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2015</cp:lastModifiedBy>
  <cp:revision>4</cp:revision>
  <cp:lastPrinted>2021-01-18T11:37:00Z</cp:lastPrinted>
  <dcterms:created xsi:type="dcterms:W3CDTF">2021-12-20T11:38:00Z</dcterms:created>
  <dcterms:modified xsi:type="dcterms:W3CDTF">2022-01-13T09:55:00Z</dcterms:modified>
</cp:coreProperties>
</file>