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7B71" w14:textId="77777777" w:rsidR="00F0241C" w:rsidRPr="006556F0" w:rsidRDefault="00F0241C" w:rsidP="00F0241C">
      <w:pPr>
        <w:jc w:val="center"/>
        <w:rPr>
          <w:b/>
          <w:i/>
          <w:u w:val="single"/>
          <w:lang w:val="ru-RU"/>
        </w:rPr>
      </w:pPr>
      <w:r w:rsidRPr="00B665C6">
        <w:rPr>
          <w:b/>
          <w:i/>
          <w:lang w:val="uz-Cyrl-UZ"/>
        </w:rPr>
        <w:t xml:space="preserve">                                                                                                    </w:t>
      </w:r>
      <w:r w:rsidRPr="006556F0">
        <w:rPr>
          <w:b/>
          <w:i/>
          <w:u w:val="single"/>
          <w:lang w:val="ru-RU"/>
        </w:rPr>
        <w:t>ОБРАЗЕЦ</w:t>
      </w:r>
    </w:p>
    <w:p w14:paraId="20BC5A72" w14:textId="77777777" w:rsidR="00F0241C" w:rsidRPr="006556F0" w:rsidRDefault="00F0241C" w:rsidP="00F0241C">
      <w:pPr>
        <w:jc w:val="center"/>
        <w:rPr>
          <w:b/>
          <w:lang w:val="ru-RU"/>
        </w:rPr>
      </w:pPr>
    </w:p>
    <w:p w14:paraId="74E68A52" w14:textId="77777777" w:rsidR="00F0241C" w:rsidRPr="006556F0" w:rsidRDefault="00F0241C" w:rsidP="00F0241C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 xml:space="preserve">ДОГОВОР № </w:t>
      </w:r>
    </w:p>
    <w:p w14:paraId="4B5573DC" w14:textId="77777777" w:rsidR="00F0241C" w:rsidRPr="006556F0" w:rsidRDefault="00F0241C" w:rsidP="00F0241C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 xml:space="preserve">на оказание услуг </w:t>
      </w:r>
    </w:p>
    <w:p w14:paraId="284A935E" w14:textId="77777777" w:rsidR="00F0241C" w:rsidRPr="006556F0" w:rsidRDefault="00F0241C" w:rsidP="00F0241C">
      <w:pPr>
        <w:autoSpaceDE w:val="0"/>
        <w:jc w:val="center"/>
        <w:rPr>
          <w:b/>
          <w:lang w:val="ru-RU"/>
        </w:rPr>
      </w:pPr>
    </w:p>
    <w:p w14:paraId="50044BD3" w14:textId="77777777" w:rsidR="00F0241C" w:rsidRPr="006556F0" w:rsidRDefault="00F0241C" w:rsidP="00F0241C">
      <w:pPr>
        <w:autoSpaceDE w:val="0"/>
        <w:jc w:val="center"/>
        <w:rPr>
          <w:b/>
          <w:lang w:val="ru-RU"/>
        </w:rPr>
      </w:pPr>
    </w:p>
    <w:p w14:paraId="4FDDACDA" w14:textId="77777777" w:rsidR="00F0241C" w:rsidRPr="006556F0" w:rsidRDefault="00F0241C" w:rsidP="00F0241C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>г. Ташкент</w:t>
      </w:r>
      <w:r w:rsidRPr="00480675">
        <w:rPr>
          <w:b/>
        </w:rPr>
        <w:t>           </w:t>
      </w:r>
      <w:r w:rsidRPr="006556F0">
        <w:rPr>
          <w:b/>
          <w:lang w:val="ru-RU"/>
        </w:rPr>
        <w:t xml:space="preserve"> </w:t>
      </w:r>
      <w:r w:rsidRPr="00480675">
        <w:rPr>
          <w:b/>
        </w:rPr>
        <w:t>            </w:t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480675">
        <w:rPr>
          <w:b/>
        </w:rPr>
        <w:t>         </w:t>
      </w:r>
      <w:r>
        <w:rPr>
          <w:b/>
        </w:rPr>
        <w:t> </w:t>
      </w:r>
      <w:r w:rsidRPr="006556F0">
        <w:rPr>
          <w:b/>
          <w:lang w:val="ru-RU"/>
        </w:rPr>
        <w:t xml:space="preserve"> </w:t>
      </w:r>
      <w:r>
        <w:rPr>
          <w:b/>
        </w:rPr>
        <w:t>             </w:t>
      </w:r>
      <w:r w:rsidRPr="006556F0">
        <w:rPr>
          <w:b/>
          <w:lang w:val="ru-RU"/>
        </w:rPr>
        <w:t xml:space="preserve"> __</w:t>
      </w:r>
      <w:proofErr w:type="gramStart"/>
      <w:r w:rsidRPr="006556F0">
        <w:rPr>
          <w:b/>
          <w:lang w:val="ru-RU"/>
        </w:rPr>
        <w:t>_._</w:t>
      </w:r>
      <w:proofErr w:type="gramEnd"/>
      <w:r w:rsidRPr="006556F0">
        <w:rPr>
          <w:b/>
          <w:lang w:val="ru-RU"/>
        </w:rPr>
        <w:t>___. 20__ г.</w:t>
      </w:r>
    </w:p>
    <w:p w14:paraId="063D00D0" w14:textId="77777777" w:rsidR="00F0241C" w:rsidRPr="006556F0" w:rsidRDefault="00F0241C" w:rsidP="00F0241C">
      <w:pPr>
        <w:autoSpaceDE w:val="0"/>
        <w:ind w:left="284" w:right="284"/>
        <w:rPr>
          <w:lang w:val="ru-RU"/>
        </w:rPr>
      </w:pPr>
    </w:p>
    <w:p w14:paraId="6D54E854" w14:textId="77777777" w:rsidR="00F0241C" w:rsidRPr="006556F0" w:rsidRDefault="00F0241C" w:rsidP="00F0241C">
      <w:pPr>
        <w:autoSpaceDE w:val="0"/>
        <w:ind w:left="284" w:right="284"/>
        <w:jc w:val="both"/>
        <w:rPr>
          <w:lang w:val="ru-RU"/>
        </w:rPr>
      </w:pPr>
    </w:p>
    <w:p w14:paraId="6D61C444" w14:textId="77777777" w:rsidR="00F0241C" w:rsidRPr="006556F0" w:rsidRDefault="00F0241C" w:rsidP="00F0241C">
      <w:pPr>
        <w:autoSpaceDE w:val="0"/>
        <w:spacing w:line="276" w:lineRule="auto"/>
        <w:ind w:right="-1"/>
        <w:jc w:val="both"/>
        <w:rPr>
          <w:lang w:val="ru-RU"/>
        </w:rPr>
      </w:pPr>
      <w:r w:rsidRPr="006556F0">
        <w:rPr>
          <w:b/>
          <w:lang w:val="ru-RU"/>
        </w:rPr>
        <w:t>Управление эксплуатации здания «Министерство Экономического развития и Сокращения Бедности Республики Узбекистана»</w:t>
      </w:r>
      <w:r w:rsidRPr="006556F0">
        <w:rPr>
          <w:lang w:val="ru-RU"/>
        </w:rPr>
        <w:t>, именуемая в дальнейшем «Заказчик», в лице начальника С.Б. Хафизова</w:t>
      </w:r>
      <w:r w:rsidRPr="006556F0">
        <w:rPr>
          <w:b/>
          <w:lang w:val="ru-RU"/>
        </w:rPr>
        <w:t>,</w:t>
      </w:r>
      <w:r w:rsidRPr="006556F0">
        <w:rPr>
          <w:lang w:val="ru-RU"/>
        </w:rPr>
        <w:t xml:space="preserve"> действующая на основании Положения с одной стороны, и _____________, именуемое в дальнейшем «Исполнитель», в лице директора __________, действующего на основании Устава, с другой стороны, совместно именуемые «Стороны» заключили настоящий договор о нижеследующем:</w:t>
      </w:r>
    </w:p>
    <w:p w14:paraId="5AB35851" w14:textId="77777777" w:rsidR="00F0241C" w:rsidRPr="006556F0" w:rsidRDefault="00F0241C" w:rsidP="00F0241C">
      <w:pPr>
        <w:autoSpaceDE w:val="0"/>
        <w:ind w:left="284" w:right="284"/>
        <w:jc w:val="both"/>
        <w:rPr>
          <w:b/>
          <w:bCs/>
          <w:sz w:val="16"/>
          <w:szCs w:val="16"/>
          <w:lang w:val="ru-RU"/>
        </w:rPr>
      </w:pPr>
    </w:p>
    <w:p w14:paraId="2D4FFFC2" w14:textId="77777777" w:rsidR="00F0241C" w:rsidRPr="006556F0" w:rsidRDefault="00F0241C" w:rsidP="00F0241C">
      <w:pPr>
        <w:autoSpaceDE w:val="0"/>
        <w:spacing w:after="80"/>
        <w:ind w:left="284" w:right="284"/>
        <w:jc w:val="center"/>
        <w:outlineLvl w:val="0"/>
        <w:rPr>
          <w:b/>
          <w:bCs/>
          <w:lang w:val="ru-RU"/>
        </w:rPr>
      </w:pPr>
      <w:r w:rsidRPr="006556F0">
        <w:rPr>
          <w:b/>
          <w:bCs/>
          <w:lang w:val="ru-RU"/>
        </w:rPr>
        <w:t>1. ПРЕДМЕТ ДОГОВОРА</w:t>
      </w:r>
    </w:p>
    <w:p w14:paraId="71137144" w14:textId="77777777" w:rsidR="00F0241C" w:rsidRPr="007060C7" w:rsidRDefault="00F0241C" w:rsidP="00F0241C">
      <w:pPr>
        <w:pStyle w:val="a5"/>
        <w:widowControl/>
        <w:spacing w:after="160" w:line="259" w:lineRule="auto"/>
        <w:ind w:left="720"/>
        <w:contextualSpacing/>
        <w:rPr>
          <w:lang w:val="ru-RU"/>
        </w:rPr>
      </w:pPr>
      <w:r w:rsidRPr="006556F0">
        <w:rPr>
          <w:lang w:val="ru-RU"/>
        </w:rPr>
        <w:t xml:space="preserve">1.1. Заказчик поручает, а Исполнитель принимает на себя оказание услуг и выполнение работ </w:t>
      </w:r>
      <w:r w:rsidRPr="006556F0">
        <w:rPr>
          <w:lang w:val="ru-RU"/>
        </w:rPr>
        <w:br/>
        <w:t>по техническо</w:t>
      </w:r>
      <w:r w:rsidRPr="007060C7">
        <w:rPr>
          <w:lang w:val="ru-RU"/>
        </w:rPr>
        <w:t>му круглосуточному обслуживанию систем автоматизации здания:</w:t>
      </w:r>
    </w:p>
    <w:p w14:paraId="11ED3BF6" w14:textId="77777777" w:rsidR="00F0241C" w:rsidRPr="007060C7" w:rsidRDefault="00F0241C" w:rsidP="00F0241C">
      <w:pPr>
        <w:pStyle w:val="a5"/>
        <w:widowControl/>
        <w:spacing w:after="160" w:line="259" w:lineRule="auto"/>
        <w:ind w:left="720"/>
        <w:contextualSpacing/>
        <w:rPr>
          <w:rFonts w:cs="Times New Roman"/>
          <w:lang w:val="ru-RU"/>
        </w:rPr>
      </w:pPr>
      <w:r w:rsidRPr="007060C7">
        <w:rPr>
          <w:lang w:val="ru-RU"/>
        </w:rPr>
        <w:t>- С</w:t>
      </w:r>
      <w:r w:rsidRPr="007060C7">
        <w:rPr>
          <w:rFonts w:cs="Times New Roman"/>
          <w:lang w:val="ru-RU"/>
        </w:rPr>
        <w:t>истема охранно-пожарной сигнализации Болид Орион ПРО.</w:t>
      </w:r>
    </w:p>
    <w:p w14:paraId="55220264" w14:textId="77777777" w:rsidR="00F0241C" w:rsidRPr="007060C7" w:rsidRDefault="00F0241C" w:rsidP="00F0241C">
      <w:pPr>
        <w:pStyle w:val="a5"/>
        <w:widowControl/>
        <w:spacing w:after="160" w:line="259" w:lineRule="auto"/>
        <w:ind w:left="720"/>
        <w:contextualSpacing/>
        <w:rPr>
          <w:rFonts w:cs="Times New Roman"/>
          <w:lang w:val="ru-RU"/>
        </w:rPr>
      </w:pPr>
      <w:r w:rsidRPr="007060C7">
        <w:rPr>
          <w:rFonts w:cs="Times New Roman"/>
          <w:lang w:val="ru-RU"/>
        </w:rPr>
        <w:t xml:space="preserve">- Система автоматики пожаротушения </w:t>
      </w:r>
      <w:proofErr w:type="spellStart"/>
      <w:r w:rsidRPr="007060C7">
        <w:rPr>
          <w:rFonts w:cs="Times New Roman"/>
        </w:rPr>
        <w:t>Wilo</w:t>
      </w:r>
      <w:proofErr w:type="spellEnd"/>
      <w:r w:rsidRPr="007060C7">
        <w:rPr>
          <w:rFonts w:cs="Times New Roman"/>
          <w:lang w:val="ru-RU"/>
        </w:rPr>
        <w:t>.</w:t>
      </w:r>
    </w:p>
    <w:p w14:paraId="14C28EBF" w14:textId="77777777" w:rsidR="00F0241C" w:rsidRPr="007060C7" w:rsidRDefault="00F0241C" w:rsidP="00F0241C">
      <w:pPr>
        <w:pStyle w:val="a5"/>
        <w:widowControl/>
        <w:spacing w:after="160" w:line="259" w:lineRule="auto"/>
        <w:ind w:left="720"/>
        <w:contextualSpacing/>
        <w:rPr>
          <w:rFonts w:cs="Times New Roman"/>
          <w:lang w:val="ru-RU"/>
        </w:rPr>
      </w:pPr>
      <w:r w:rsidRPr="007060C7">
        <w:rPr>
          <w:rFonts w:cs="Times New Roman"/>
          <w:lang w:val="ru-RU"/>
        </w:rPr>
        <w:t xml:space="preserve">- Система автоматики противопожарного водопровода </w:t>
      </w:r>
      <w:proofErr w:type="spellStart"/>
      <w:r w:rsidRPr="007060C7">
        <w:rPr>
          <w:rFonts w:cs="Times New Roman"/>
        </w:rPr>
        <w:t>Wilo</w:t>
      </w:r>
      <w:proofErr w:type="spellEnd"/>
      <w:r w:rsidRPr="007060C7">
        <w:rPr>
          <w:rFonts w:cs="Times New Roman"/>
          <w:lang w:val="ru-RU"/>
        </w:rPr>
        <w:t>.</w:t>
      </w:r>
    </w:p>
    <w:p w14:paraId="06EAF5C1" w14:textId="77777777" w:rsidR="00F0241C" w:rsidRPr="007060C7" w:rsidRDefault="00F0241C" w:rsidP="00F0241C">
      <w:pPr>
        <w:pStyle w:val="a5"/>
        <w:widowControl/>
        <w:spacing w:after="160" w:line="259" w:lineRule="auto"/>
        <w:ind w:left="720"/>
        <w:contextualSpacing/>
        <w:rPr>
          <w:rFonts w:cs="Times New Roman"/>
          <w:lang w:val="ru-RU"/>
        </w:rPr>
      </w:pPr>
      <w:r w:rsidRPr="007060C7">
        <w:rPr>
          <w:rFonts w:cs="Times New Roman"/>
          <w:lang w:val="ru-RU"/>
        </w:rPr>
        <w:t xml:space="preserve">- Система автоматики лифтов </w:t>
      </w:r>
      <w:r w:rsidRPr="007060C7">
        <w:rPr>
          <w:rFonts w:cs="Times New Roman"/>
        </w:rPr>
        <w:t>KONE</w:t>
      </w:r>
      <w:r w:rsidRPr="007060C7">
        <w:rPr>
          <w:rFonts w:cs="Times New Roman"/>
          <w:lang w:val="ru-RU"/>
        </w:rPr>
        <w:t>.</w:t>
      </w:r>
    </w:p>
    <w:p w14:paraId="7EE2A1B6" w14:textId="77777777" w:rsidR="00F0241C" w:rsidRPr="007060C7" w:rsidRDefault="00F0241C" w:rsidP="00F0241C">
      <w:pPr>
        <w:pStyle w:val="a5"/>
        <w:widowControl/>
        <w:spacing w:after="160" w:line="259" w:lineRule="auto"/>
        <w:ind w:left="720"/>
        <w:contextualSpacing/>
        <w:rPr>
          <w:rFonts w:cs="Times New Roman"/>
          <w:lang w:val="ru-RU"/>
        </w:rPr>
      </w:pPr>
      <w:r w:rsidRPr="007060C7">
        <w:rPr>
          <w:rFonts w:cs="Times New Roman"/>
          <w:lang w:val="ru-RU"/>
        </w:rPr>
        <w:t>- Система газового пожаротушения.</w:t>
      </w:r>
    </w:p>
    <w:p w14:paraId="5762B096" w14:textId="77777777" w:rsidR="00F0241C" w:rsidRPr="007060C7" w:rsidRDefault="00F0241C" w:rsidP="00F0241C">
      <w:pPr>
        <w:pStyle w:val="a5"/>
        <w:widowControl/>
        <w:spacing w:after="160" w:line="259" w:lineRule="auto"/>
        <w:ind w:left="720"/>
        <w:contextualSpacing/>
        <w:rPr>
          <w:rFonts w:cs="Times New Roman"/>
          <w:lang w:val="ru-RU"/>
        </w:rPr>
      </w:pPr>
      <w:r w:rsidRPr="007060C7">
        <w:rPr>
          <w:rFonts w:cs="Times New Roman"/>
          <w:lang w:val="ru-RU"/>
        </w:rPr>
        <w:t>- Система оповещения и управления эвакуацией.</w:t>
      </w:r>
    </w:p>
    <w:p w14:paraId="001D52DF" w14:textId="77777777" w:rsidR="00F0241C" w:rsidRPr="007060C7" w:rsidRDefault="00F0241C" w:rsidP="00F0241C">
      <w:pPr>
        <w:pStyle w:val="a5"/>
        <w:rPr>
          <w:rFonts w:cs="Times New Roman"/>
          <w:lang w:val="ru-RU"/>
        </w:rPr>
      </w:pPr>
    </w:p>
    <w:p w14:paraId="0000E977" w14:textId="77777777" w:rsidR="00F0241C" w:rsidRPr="007060C7" w:rsidRDefault="00F0241C" w:rsidP="00F0241C">
      <w:pPr>
        <w:pStyle w:val="a5"/>
        <w:ind w:firstLine="696"/>
        <w:jc w:val="both"/>
        <w:rPr>
          <w:rFonts w:cs="Times New Roman"/>
          <w:b/>
          <w:lang w:val="ru-RU"/>
        </w:rPr>
      </w:pPr>
      <w:r w:rsidRPr="007060C7">
        <w:rPr>
          <w:rFonts w:cs="Times New Roman"/>
          <w:b/>
          <w:lang w:val="ru-RU"/>
        </w:rPr>
        <w:t>Круглосуточное диспетчерское и техническое дежурство специалистов автоматизации здания и лифтового хозяйства.</w:t>
      </w:r>
    </w:p>
    <w:p w14:paraId="3E093367" w14:textId="77777777" w:rsidR="00F0241C" w:rsidRPr="006556F0" w:rsidRDefault="00F0241C" w:rsidP="00F0241C">
      <w:pPr>
        <w:pStyle w:val="a5"/>
        <w:ind w:firstLine="696"/>
        <w:jc w:val="both"/>
        <w:rPr>
          <w:color w:val="808080"/>
          <w:sz w:val="26"/>
          <w:szCs w:val="26"/>
          <w:lang w:val="ru-RU"/>
        </w:rPr>
      </w:pPr>
      <w:r>
        <w:rPr>
          <w:lang w:val="ru-RU"/>
        </w:rPr>
        <w:t xml:space="preserve"> </w:t>
      </w:r>
      <w:r w:rsidRPr="006556F0">
        <w:rPr>
          <w:lang w:val="ru-RU"/>
        </w:rPr>
        <w:t xml:space="preserve"> </w:t>
      </w:r>
      <w:r>
        <w:rPr>
          <w:lang w:val="ru-RU"/>
        </w:rPr>
        <w:t xml:space="preserve">В здании </w:t>
      </w:r>
      <w:r w:rsidRPr="006556F0">
        <w:rPr>
          <w:lang w:val="ru-RU"/>
        </w:rPr>
        <w:t xml:space="preserve">«Министерство </w:t>
      </w:r>
      <w:proofErr w:type="gramStart"/>
      <w:r w:rsidRPr="006556F0">
        <w:rPr>
          <w:lang w:val="ru-RU"/>
        </w:rPr>
        <w:t>Экономики  и</w:t>
      </w:r>
      <w:proofErr w:type="gramEnd"/>
      <w:r w:rsidRPr="006556F0">
        <w:rPr>
          <w:lang w:val="ru-RU"/>
        </w:rPr>
        <w:t xml:space="preserve"> Промышленности Узбекистана» расположенного по адресу г. Ташкент, улица Ислама Каримова дом 45а, принадлежащего Заказчику на праве собственности, в ассортименте и объеме, по ценам согласно Спецификации (приложение № 1,), являющейся неотъемлемой частью настоящего Договора.</w:t>
      </w:r>
    </w:p>
    <w:p w14:paraId="0205CEFA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rStyle w:val="a9"/>
          <w:color w:val="000000"/>
          <w:sz w:val="24"/>
          <w:szCs w:val="24"/>
          <w:lang w:val="ru-RU"/>
        </w:rPr>
        <w:t>Техническое обслуживание включает в себя:</w:t>
      </w:r>
    </w:p>
    <w:p w14:paraId="33E1EE8A" w14:textId="77777777" w:rsidR="00F0241C" w:rsidRPr="00C42B1E" w:rsidRDefault="00F0241C" w:rsidP="00F0241C">
      <w:pPr>
        <w:pStyle w:val="a3"/>
        <w:numPr>
          <w:ilvl w:val="0"/>
          <w:numId w:val="1"/>
        </w:numPr>
        <w:tabs>
          <w:tab w:val="left" w:pos="740"/>
        </w:tabs>
        <w:suppressAutoHyphens/>
        <w:spacing w:before="0"/>
        <w:jc w:val="both"/>
        <w:rPr>
          <w:sz w:val="24"/>
          <w:szCs w:val="24"/>
          <w:lang w:val="ru-RU"/>
        </w:rPr>
      </w:pPr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Выполнение планово-профилактических работ, направленных на поддержание систем в работоспособном состоянии, в соответствии с технической документацией и рекомендациями производителя.</w:t>
      </w:r>
    </w:p>
    <w:p w14:paraId="7D88F3EE" w14:textId="77777777" w:rsidR="00F0241C" w:rsidRPr="00C42B1E" w:rsidRDefault="00F0241C" w:rsidP="00F0241C">
      <w:pPr>
        <w:pStyle w:val="a3"/>
        <w:numPr>
          <w:ilvl w:val="0"/>
          <w:numId w:val="1"/>
        </w:numPr>
        <w:tabs>
          <w:tab w:val="left" w:pos="783"/>
        </w:tabs>
        <w:suppressAutoHyphens/>
        <w:spacing w:before="0"/>
        <w:jc w:val="both"/>
        <w:rPr>
          <w:sz w:val="24"/>
          <w:szCs w:val="24"/>
          <w:lang w:val="ru-RU"/>
        </w:rPr>
      </w:pPr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Техническую поддержку оборудования систем и консультации по вопросам их эксплуатации.</w:t>
      </w:r>
    </w:p>
    <w:p w14:paraId="0A02F377" w14:textId="77777777" w:rsidR="00F0241C" w:rsidRPr="00C42B1E" w:rsidRDefault="00F0241C" w:rsidP="00F0241C">
      <w:pPr>
        <w:pStyle w:val="a3"/>
        <w:numPr>
          <w:ilvl w:val="0"/>
          <w:numId w:val="1"/>
        </w:numPr>
        <w:tabs>
          <w:tab w:val="left" w:pos="745"/>
        </w:tabs>
        <w:suppressAutoHyphens/>
        <w:spacing w:before="0"/>
        <w:jc w:val="both"/>
        <w:rPr>
          <w:sz w:val="24"/>
          <w:szCs w:val="24"/>
          <w:lang w:val="ru-RU"/>
        </w:rPr>
      </w:pPr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Техническое обслуживание не включает в себя продление действующих либо истекших лицензий, ключей и пр. на оборудование систем и программное обеспечение, установленное на территории Заказчика.</w:t>
      </w:r>
    </w:p>
    <w:p w14:paraId="2E42D567" w14:textId="77777777" w:rsidR="00F0241C" w:rsidRPr="00C42B1E" w:rsidRDefault="00F0241C" w:rsidP="00F0241C">
      <w:pPr>
        <w:pStyle w:val="a3"/>
        <w:numPr>
          <w:ilvl w:val="0"/>
          <w:numId w:val="1"/>
        </w:numPr>
        <w:tabs>
          <w:tab w:val="left" w:pos="745"/>
        </w:tabs>
        <w:suppressAutoHyphens/>
        <w:spacing w:before="0"/>
        <w:jc w:val="both"/>
        <w:rPr>
          <w:sz w:val="24"/>
          <w:szCs w:val="24"/>
          <w:lang w:val="ru-RU"/>
        </w:rPr>
      </w:pPr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 xml:space="preserve">Присутствие специалиста компании на объекте согласно плану графику РДПБ </w:t>
      </w:r>
      <w:proofErr w:type="spellStart"/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РУз</w:t>
      </w:r>
      <w:proofErr w:type="spellEnd"/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.</w:t>
      </w:r>
    </w:p>
    <w:p w14:paraId="55019A99" w14:textId="77777777" w:rsidR="00F0241C" w:rsidRPr="005C01DD" w:rsidRDefault="00F0241C" w:rsidP="00F0241C">
      <w:pPr>
        <w:pStyle w:val="a3"/>
        <w:numPr>
          <w:ilvl w:val="0"/>
          <w:numId w:val="1"/>
        </w:numPr>
        <w:tabs>
          <w:tab w:val="left" w:pos="745"/>
        </w:tabs>
        <w:suppressAutoHyphens/>
        <w:spacing w:before="0"/>
        <w:jc w:val="both"/>
        <w:rPr>
          <w:sz w:val="24"/>
          <w:szCs w:val="24"/>
        </w:rPr>
      </w:pPr>
      <w:proofErr w:type="spellStart"/>
      <w:r w:rsidRPr="005C01DD">
        <w:rPr>
          <w:rStyle w:val="a9"/>
          <w:rFonts w:eastAsia="Calibri"/>
          <w:color w:val="000000"/>
          <w:sz w:val="24"/>
          <w:szCs w:val="24"/>
        </w:rPr>
        <w:t>Обход</w:t>
      </w:r>
      <w:proofErr w:type="spellEnd"/>
      <w:r w:rsidRPr="005C01DD">
        <w:rPr>
          <w:rStyle w:val="a9"/>
          <w:rFonts w:eastAsia="Calibri"/>
          <w:color w:val="000000"/>
          <w:sz w:val="24"/>
          <w:szCs w:val="24"/>
        </w:rPr>
        <w:t xml:space="preserve"> и </w:t>
      </w:r>
      <w:proofErr w:type="spellStart"/>
      <w:r w:rsidRPr="005C01DD">
        <w:rPr>
          <w:rStyle w:val="a9"/>
          <w:rFonts w:eastAsia="Calibri"/>
          <w:color w:val="000000"/>
          <w:sz w:val="24"/>
          <w:szCs w:val="24"/>
        </w:rPr>
        <w:t>контроль</w:t>
      </w:r>
      <w:proofErr w:type="spellEnd"/>
      <w:r w:rsidRPr="005C01DD">
        <w:rPr>
          <w:rStyle w:val="a9"/>
          <w:rFonts w:eastAsia="Calibri"/>
          <w:color w:val="000000"/>
          <w:sz w:val="24"/>
          <w:szCs w:val="24"/>
        </w:rPr>
        <w:t xml:space="preserve"> </w:t>
      </w:r>
      <w:proofErr w:type="spellStart"/>
      <w:r w:rsidRPr="005C01DD">
        <w:rPr>
          <w:rStyle w:val="a9"/>
          <w:rFonts w:eastAsia="Calibri"/>
          <w:color w:val="000000"/>
          <w:sz w:val="24"/>
          <w:szCs w:val="24"/>
        </w:rPr>
        <w:t>оборудовани</w:t>
      </w:r>
      <w:r>
        <w:rPr>
          <w:rStyle w:val="a9"/>
          <w:rFonts w:eastAsia="Calibri"/>
          <w:color w:val="000000"/>
          <w:sz w:val="24"/>
          <w:szCs w:val="24"/>
        </w:rPr>
        <w:t>я</w:t>
      </w:r>
      <w:proofErr w:type="spellEnd"/>
      <w:r w:rsidRPr="005C01DD">
        <w:rPr>
          <w:rStyle w:val="a9"/>
          <w:rFonts w:eastAsia="Calibri"/>
          <w:color w:val="000000"/>
          <w:sz w:val="24"/>
          <w:szCs w:val="24"/>
        </w:rPr>
        <w:t>.</w:t>
      </w:r>
    </w:p>
    <w:p w14:paraId="3994B2AE" w14:textId="77777777" w:rsidR="00F0241C" w:rsidRPr="00C42B1E" w:rsidRDefault="00F0241C" w:rsidP="00F0241C">
      <w:pPr>
        <w:pStyle w:val="a3"/>
        <w:numPr>
          <w:ilvl w:val="0"/>
          <w:numId w:val="1"/>
        </w:numPr>
        <w:tabs>
          <w:tab w:val="left" w:pos="745"/>
        </w:tabs>
        <w:suppressAutoHyphens/>
        <w:spacing w:before="0"/>
        <w:jc w:val="both"/>
        <w:rPr>
          <w:sz w:val="24"/>
          <w:szCs w:val="24"/>
          <w:lang w:val="ru-RU"/>
        </w:rPr>
      </w:pPr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Время реакции специалистов при аварийной ситуации составляет 30 минут.</w:t>
      </w:r>
    </w:p>
    <w:p w14:paraId="1897818C" w14:textId="77777777" w:rsidR="00F0241C" w:rsidRPr="00C42B1E" w:rsidRDefault="00F0241C" w:rsidP="00F0241C">
      <w:pPr>
        <w:pStyle w:val="a3"/>
        <w:numPr>
          <w:ilvl w:val="0"/>
          <w:numId w:val="1"/>
        </w:numPr>
        <w:tabs>
          <w:tab w:val="left" w:pos="745"/>
        </w:tabs>
        <w:suppressAutoHyphens/>
        <w:spacing w:before="0"/>
        <w:jc w:val="both"/>
        <w:rPr>
          <w:sz w:val="24"/>
          <w:szCs w:val="24"/>
          <w:lang w:val="ru-RU"/>
        </w:rPr>
      </w:pPr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При необходимости производить мелкий ремонт и замену запасных частей.</w:t>
      </w:r>
    </w:p>
    <w:p w14:paraId="0751A484" w14:textId="77777777" w:rsidR="00F0241C" w:rsidRPr="00C42B1E" w:rsidRDefault="00F0241C" w:rsidP="00F0241C">
      <w:pPr>
        <w:pStyle w:val="a3"/>
        <w:numPr>
          <w:ilvl w:val="0"/>
          <w:numId w:val="1"/>
        </w:numPr>
        <w:tabs>
          <w:tab w:val="left" w:pos="745"/>
        </w:tabs>
        <w:suppressAutoHyphens/>
        <w:spacing w:before="0"/>
        <w:jc w:val="both"/>
        <w:rPr>
          <w:sz w:val="24"/>
          <w:szCs w:val="24"/>
          <w:lang w:val="ru-RU"/>
        </w:rPr>
      </w:pPr>
      <w:r w:rsidRPr="00C42B1E">
        <w:rPr>
          <w:rStyle w:val="a9"/>
          <w:rFonts w:eastAsia="Calibri"/>
          <w:color w:val="000000"/>
          <w:sz w:val="24"/>
          <w:szCs w:val="24"/>
          <w:lang w:val="ru-RU"/>
        </w:rPr>
        <w:t>Явка специалистов по праздничным и выходным дням в течение 1 часа при аварийных ситуациях.</w:t>
      </w:r>
    </w:p>
    <w:p w14:paraId="62210875" w14:textId="77777777" w:rsidR="00F0241C" w:rsidRPr="006556F0" w:rsidRDefault="00F0241C" w:rsidP="00F0241C">
      <w:pPr>
        <w:shd w:val="clear" w:color="auto" w:fill="FFFFFF"/>
        <w:spacing w:after="80"/>
        <w:jc w:val="both"/>
        <w:rPr>
          <w:color w:val="808080"/>
          <w:sz w:val="26"/>
          <w:szCs w:val="26"/>
          <w:lang w:val="ru-RU"/>
        </w:rPr>
      </w:pPr>
    </w:p>
    <w:p w14:paraId="284E6CA9" w14:textId="77777777" w:rsidR="00F0241C" w:rsidRPr="00C42B1E" w:rsidRDefault="00F0241C" w:rsidP="00F0241C">
      <w:pPr>
        <w:jc w:val="center"/>
        <w:rPr>
          <w:b/>
          <w:lang w:val="ru-RU"/>
        </w:rPr>
      </w:pPr>
      <w:r w:rsidRPr="00C42B1E">
        <w:rPr>
          <w:b/>
          <w:lang w:val="ru-RU"/>
        </w:rPr>
        <w:t>2.Порядок выполнения работ</w:t>
      </w:r>
    </w:p>
    <w:p w14:paraId="63AB6868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 xml:space="preserve">2.1. Проведение планово-профилактических работ производится по техническому </w:t>
      </w:r>
      <w:r w:rsidRPr="00C42B1E">
        <w:rPr>
          <w:lang w:val="ru-RU"/>
        </w:rPr>
        <w:lastRenderedPageBreak/>
        <w:t>регламенту и плану-графику выполнения работ, которые согласуются сторонами в письменном виде в ходе выполнения работ.</w:t>
      </w:r>
    </w:p>
    <w:p w14:paraId="41D155E4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2.2. Работы по данному договору выполняются в присутствии представителя Заказчика, уполномоченного осуществлять приемку выполненных работ.</w:t>
      </w:r>
    </w:p>
    <w:p w14:paraId="16D8EC30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2.3. Все работы по ремонту систем и устранению неисправностей, возникающих в результате ненадлежащей эксплуатации оборудования систем и прочих условий или иных действий персонала Заказчика, не предусмотренных документацией производителя, работы по самостоятельному изменению или модернизации систем, или иными действиями, повлекшими за собой нарушение работоспособности систем, не входят в рамки настоящего договора и оплачиваются заказчиком отдельно. В стоимость ТО не входит стоимость расходных материалов и запасных частей, потребность в которых неизбежно возникает в ходе эксплуатации оборудования. С учетом вышеизложенного, оплата за расходные материалы и запасные части осуществляется дополнительно к сумме настоящего договора по факту принятых Заказчиком расходных материалов и запасных частей. Использование расходных материалов и запасных частей согласовывается сторонами отдельным дополнительным соглашением к настоящему договору, оформляемому сторонами в письменном виде.</w:t>
      </w:r>
    </w:p>
    <w:p w14:paraId="1AE9B78B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2.4. Заказчик обеспечивает все необходимые мероприятия и процедуры, направленные на своевременное оформление разрешительных документов для входа персонала Исполнителя на территорию объекта, внос необходимого оборудования, инструментария, запасных частей и расходных материалов, а также их размещение и хранение на территории объекта в период выполнения работ.</w:t>
      </w:r>
    </w:p>
    <w:p w14:paraId="13331BA0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2.5. Заказчик обеспечивает доступ к проектной, технической, монтажной и пуско-наладочной документации, а также эксплуатационной и иной документации, необходимой для успешного выполнения работ Исполнителем в рамках настоящего договора.</w:t>
      </w:r>
    </w:p>
    <w:p w14:paraId="2AB79195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2.6. Заказчик выделяет ответственное лицо для обеспечения оперативного взаимодействия сторон на период выполнения работ, включая работы в ночное время, выходные и праздничные дни.</w:t>
      </w:r>
    </w:p>
    <w:p w14:paraId="5F58CD68" w14:textId="77777777" w:rsidR="00F0241C" w:rsidRPr="00C42B1E" w:rsidRDefault="00F0241C" w:rsidP="00F0241C">
      <w:pPr>
        <w:jc w:val="both"/>
        <w:rPr>
          <w:lang w:val="ru-RU"/>
        </w:rPr>
      </w:pPr>
    </w:p>
    <w:p w14:paraId="6CCCE52C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2.7. В случае неисполнения Заказчиком обязательств Исполнитель составляет акт о невозможности проведения работ, предусмотренных настоящим договором. Данный акт является основанием для отказа от обязательств Исполнителем по срокам выполнения в соответствии с согласованным планом-графиком работ, предусмотренным настоящим договором, до момента надлежащего выполнения Заказчиком своих обязательств.</w:t>
      </w:r>
    </w:p>
    <w:p w14:paraId="0B80B363" w14:textId="77777777" w:rsidR="00F0241C" w:rsidRPr="00C42B1E" w:rsidRDefault="00F0241C" w:rsidP="00F0241C">
      <w:pPr>
        <w:jc w:val="both"/>
        <w:rPr>
          <w:lang w:val="ru-RU"/>
        </w:rPr>
      </w:pPr>
    </w:p>
    <w:p w14:paraId="636E8DBE" w14:textId="77777777" w:rsidR="00F0241C" w:rsidRPr="00C42B1E" w:rsidRDefault="00F0241C" w:rsidP="00F0241C">
      <w:pPr>
        <w:jc w:val="center"/>
        <w:rPr>
          <w:b/>
          <w:lang w:val="ru-RU"/>
        </w:rPr>
      </w:pPr>
      <w:r w:rsidRPr="00C42B1E">
        <w:rPr>
          <w:b/>
          <w:lang w:val="ru-RU"/>
        </w:rPr>
        <w:t>3. Цена договора и порядок оплаты</w:t>
      </w:r>
    </w:p>
    <w:p w14:paraId="23409561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 xml:space="preserve">3.1. Сумма настоящего договора определена на основании протокола согласования договорной цены и составляет </w:t>
      </w:r>
      <w:r>
        <w:rPr>
          <w:lang w:val="ru-RU"/>
        </w:rPr>
        <w:t>_________________</w:t>
      </w:r>
      <w:r w:rsidRPr="00C42B1E">
        <w:rPr>
          <w:lang w:val="ru-RU"/>
        </w:rPr>
        <w:t xml:space="preserve"> (</w:t>
      </w:r>
      <w:r>
        <w:rPr>
          <w:lang w:val="ru-RU"/>
        </w:rPr>
        <w:t>_____________________________________</w:t>
      </w:r>
      <w:r w:rsidRPr="00C42B1E">
        <w:rPr>
          <w:lang w:val="ru-RU"/>
        </w:rPr>
        <w:t>) сум за месяц, без учета НДС.</w:t>
      </w:r>
    </w:p>
    <w:p w14:paraId="7FAF7E87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3.2. С момента заключения договора Заказчик обязуется перечислить Исполнителю предоплату (аванс) в размере 30</w:t>
      </w:r>
      <w:proofErr w:type="gramStart"/>
      <w:r w:rsidRPr="00C42B1E">
        <w:rPr>
          <w:lang w:val="ru-RU"/>
        </w:rPr>
        <w:t>%  от</w:t>
      </w:r>
      <w:proofErr w:type="gramEnd"/>
      <w:r w:rsidRPr="00C42B1E">
        <w:rPr>
          <w:lang w:val="ru-RU"/>
        </w:rPr>
        <w:t xml:space="preserve"> суммы Заявки, окончательный расчет в размере 70% производится ежемесячно по факту, согласно акту выполненных работ и счету-фактуре, помесячно предоставляемых Исполнителем.</w:t>
      </w:r>
    </w:p>
    <w:p w14:paraId="0A960E83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3.3. Расчет за выполненные работы производится на основании акта выполненных работ и счета-фактуры, подписанного обеими сторонами до десятого числа каждого месяца, следующего за отчетным.</w:t>
      </w:r>
    </w:p>
    <w:p w14:paraId="39B768AB" w14:textId="77777777" w:rsidR="00F0241C" w:rsidRPr="00C42B1E" w:rsidRDefault="00F0241C" w:rsidP="00F0241C">
      <w:pPr>
        <w:jc w:val="both"/>
        <w:rPr>
          <w:lang w:val="ru-RU"/>
        </w:rPr>
      </w:pPr>
    </w:p>
    <w:p w14:paraId="4C3740FC" w14:textId="77777777" w:rsidR="00F0241C" w:rsidRDefault="00F0241C" w:rsidP="00F0241C">
      <w:pPr>
        <w:widowControl/>
        <w:numPr>
          <w:ilvl w:val="0"/>
          <w:numId w:val="2"/>
        </w:numPr>
        <w:jc w:val="center"/>
        <w:rPr>
          <w:b/>
        </w:rPr>
      </w:pPr>
      <w:proofErr w:type="spellStart"/>
      <w:r w:rsidRPr="008E4547">
        <w:rPr>
          <w:b/>
        </w:rPr>
        <w:t>Права</w:t>
      </w:r>
      <w:proofErr w:type="spellEnd"/>
      <w:r w:rsidRPr="008E4547">
        <w:rPr>
          <w:b/>
        </w:rPr>
        <w:t xml:space="preserve"> и </w:t>
      </w:r>
      <w:proofErr w:type="spellStart"/>
      <w:r w:rsidRPr="008E4547">
        <w:rPr>
          <w:b/>
        </w:rPr>
        <w:t>обязанности</w:t>
      </w:r>
      <w:proofErr w:type="spellEnd"/>
      <w:r w:rsidRPr="008E4547">
        <w:rPr>
          <w:b/>
        </w:rPr>
        <w:t xml:space="preserve"> </w:t>
      </w:r>
      <w:proofErr w:type="spellStart"/>
      <w:r w:rsidRPr="008E4547">
        <w:rPr>
          <w:b/>
        </w:rPr>
        <w:t>сторон</w:t>
      </w:r>
      <w:proofErr w:type="spellEnd"/>
    </w:p>
    <w:p w14:paraId="7EC4EDB7" w14:textId="77777777" w:rsidR="00F0241C" w:rsidRPr="00C42B1E" w:rsidRDefault="00F0241C" w:rsidP="00F0241C">
      <w:pPr>
        <w:widowControl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C42B1E">
        <w:rPr>
          <w:lang w:val="ru-RU"/>
        </w:rPr>
        <w:t>Исполнитель обязуется качественно выполнить услуги и в оговоренные сроки.</w:t>
      </w:r>
    </w:p>
    <w:p w14:paraId="63E09471" w14:textId="77777777" w:rsidR="00F0241C" w:rsidRPr="00C42B1E" w:rsidRDefault="00F0241C" w:rsidP="00F0241C">
      <w:pPr>
        <w:widowControl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C42B1E">
        <w:rPr>
          <w:lang w:val="ru-RU"/>
        </w:rPr>
        <w:t>Исполнитель обязуется приступить к оказанию услуг не позднее пяти рабочих дней с момента осуществления предоплаты Заказчиком.</w:t>
      </w:r>
    </w:p>
    <w:p w14:paraId="39ABA2C5" w14:textId="77777777" w:rsidR="00F0241C" w:rsidRPr="00C42B1E" w:rsidRDefault="00F0241C" w:rsidP="00F0241C">
      <w:pPr>
        <w:widowControl/>
        <w:numPr>
          <w:ilvl w:val="1"/>
          <w:numId w:val="2"/>
        </w:numPr>
        <w:tabs>
          <w:tab w:val="num" w:pos="0"/>
        </w:tabs>
        <w:ind w:left="0" w:firstLine="705"/>
        <w:jc w:val="both"/>
        <w:rPr>
          <w:lang w:val="ru-RU"/>
        </w:rPr>
      </w:pPr>
      <w:r w:rsidRPr="00C42B1E">
        <w:rPr>
          <w:lang w:val="ru-RU"/>
        </w:rPr>
        <w:t xml:space="preserve">Документом, подтверждающим факт оказания услуг служит акт выполненных работ </w:t>
      </w:r>
      <w:proofErr w:type="gramStart"/>
      <w:r w:rsidRPr="00C42B1E">
        <w:rPr>
          <w:lang w:val="ru-RU"/>
        </w:rPr>
        <w:t>согласно настоящего договора</w:t>
      </w:r>
      <w:proofErr w:type="gramEnd"/>
      <w:r w:rsidRPr="00C42B1E">
        <w:rPr>
          <w:lang w:val="ru-RU"/>
        </w:rPr>
        <w:t>. Если Заказчик в течении трех дней с момента получения указанного акта от Исполнителя не предъявил свои возражения или мотивированный отказ от приемки выполненных услуг, то они считаются выполненными.</w:t>
      </w:r>
    </w:p>
    <w:p w14:paraId="089032BE" w14:textId="77777777" w:rsidR="00F0241C" w:rsidRPr="00C42B1E" w:rsidRDefault="00F0241C" w:rsidP="00F0241C">
      <w:pPr>
        <w:widowControl/>
        <w:numPr>
          <w:ilvl w:val="1"/>
          <w:numId w:val="2"/>
        </w:numPr>
        <w:tabs>
          <w:tab w:val="num" w:pos="0"/>
        </w:tabs>
        <w:ind w:left="0" w:firstLine="705"/>
        <w:jc w:val="both"/>
        <w:rPr>
          <w:lang w:val="ru-RU"/>
        </w:rPr>
      </w:pPr>
      <w:r w:rsidRPr="00C42B1E">
        <w:rPr>
          <w:lang w:val="ru-RU"/>
        </w:rPr>
        <w:lastRenderedPageBreak/>
        <w:t>В случае мотивированного отказа Заказчика от приемки выполненных услуг, сторонами составляется двухсторонний акт с перечнем необходимых доработок и сроков их выполнения и оформляется приложением к настоящему договору.</w:t>
      </w:r>
    </w:p>
    <w:p w14:paraId="1EF747F7" w14:textId="77777777" w:rsidR="00F0241C" w:rsidRPr="00C42B1E" w:rsidRDefault="00F0241C" w:rsidP="00F0241C">
      <w:pPr>
        <w:widowControl/>
        <w:numPr>
          <w:ilvl w:val="1"/>
          <w:numId w:val="2"/>
        </w:numPr>
        <w:tabs>
          <w:tab w:val="num" w:pos="0"/>
        </w:tabs>
        <w:ind w:left="0" w:firstLine="705"/>
        <w:jc w:val="both"/>
        <w:rPr>
          <w:lang w:val="ru-RU"/>
        </w:rPr>
      </w:pPr>
      <w:r w:rsidRPr="00C42B1E">
        <w:rPr>
          <w:lang w:val="ru-RU"/>
        </w:rPr>
        <w:t>Для оказания услуг по настоящему договору Исполнитель в праве привлекать специалистов по своему выбору.</w:t>
      </w:r>
    </w:p>
    <w:p w14:paraId="0F909744" w14:textId="77777777" w:rsidR="00F0241C" w:rsidRPr="00C42B1E" w:rsidRDefault="00F0241C" w:rsidP="00F0241C">
      <w:pPr>
        <w:widowControl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C42B1E">
        <w:rPr>
          <w:lang w:val="ru-RU"/>
        </w:rPr>
        <w:t>Заказчик обязан оказывать содействие исполнителю в проведении работ и предоставить необходимую для этого информацию. Несвоевременное предоставление документов является основанием для продления сроков проведения работ на период, необходимый для завершения работ.</w:t>
      </w:r>
    </w:p>
    <w:p w14:paraId="3907B896" w14:textId="77777777" w:rsidR="00F0241C" w:rsidRPr="00C42B1E" w:rsidRDefault="00F0241C" w:rsidP="00F0241C">
      <w:pPr>
        <w:widowControl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C42B1E">
        <w:rPr>
          <w:lang w:val="ru-RU"/>
        </w:rPr>
        <w:t>Заказчик несет ответственность за полноту и достоверность документов, предоставляемых Исполнителю.</w:t>
      </w:r>
    </w:p>
    <w:p w14:paraId="784124C3" w14:textId="77777777" w:rsidR="00F0241C" w:rsidRPr="00C42B1E" w:rsidRDefault="00F0241C" w:rsidP="00F0241C">
      <w:pPr>
        <w:widowControl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C42B1E">
        <w:rPr>
          <w:lang w:val="ru-RU"/>
        </w:rPr>
        <w:t>Если в ходе проведения обслуживания или при приемке результатов выполненных работ будет выявлена необходимость проведения дополнительных работ в отличие от первоначального технического задания, не предусмотренных настоящим договором, сторонами составляется дополнительное соглашение на производство этих работ, либо заключается новый договор.</w:t>
      </w:r>
    </w:p>
    <w:p w14:paraId="762C379C" w14:textId="77777777" w:rsidR="00F0241C" w:rsidRPr="00C42B1E" w:rsidRDefault="00F0241C" w:rsidP="00F0241C">
      <w:pPr>
        <w:widowControl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C42B1E">
        <w:rPr>
          <w:lang w:val="ru-RU"/>
        </w:rPr>
        <w:t xml:space="preserve">Стороны обязуются хранить в тайне содержание данного договора, любую информацию и данные, предоставленные каждой из сторон в связи с данным договором. Не предоставлять какой-либо третей стороне информацию, предоставляющую коммерческую тайну другой стороны без письменного согласования с другой стороной, за исключением </w:t>
      </w:r>
      <w:proofErr w:type="gramStart"/>
      <w:r w:rsidRPr="00C42B1E">
        <w:rPr>
          <w:lang w:val="ru-RU"/>
        </w:rPr>
        <w:t>случаев</w:t>
      </w:r>
      <w:proofErr w:type="gramEnd"/>
      <w:r w:rsidRPr="00C42B1E">
        <w:rPr>
          <w:lang w:val="ru-RU"/>
        </w:rPr>
        <w:t xml:space="preserve"> когда они обязаны это сделать по закону.</w:t>
      </w:r>
    </w:p>
    <w:p w14:paraId="195E55BC" w14:textId="77777777" w:rsidR="00F0241C" w:rsidRPr="00C42B1E" w:rsidRDefault="00F0241C" w:rsidP="00F0241C">
      <w:pPr>
        <w:ind w:left="705"/>
        <w:jc w:val="center"/>
        <w:rPr>
          <w:b/>
          <w:lang w:val="ru-RU"/>
        </w:rPr>
      </w:pPr>
      <w:r w:rsidRPr="00C42B1E">
        <w:rPr>
          <w:b/>
          <w:lang w:val="ru-RU"/>
        </w:rPr>
        <w:t>5.Ответственность сторон</w:t>
      </w:r>
    </w:p>
    <w:p w14:paraId="530BBCBA" w14:textId="77777777" w:rsidR="00F0241C" w:rsidRPr="00C42B1E" w:rsidRDefault="00F0241C" w:rsidP="00F0241C">
      <w:pPr>
        <w:ind w:firstLine="705"/>
        <w:jc w:val="both"/>
        <w:rPr>
          <w:lang w:val="ru-RU"/>
        </w:rPr>
      </w:pPr>
      <w:r w:rsidRPr="00C42B1E">
        <w:rPr>
          <w:lang w:val="ru-RU"/>
        </w:rPr>
        <w:t>5.1. За невыполнение 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Республики Узбекистан.</w:t>
      </w:r>
    </w:p>
    <w:p w14:paraId="04540497" w14:textId="77777777" w:rsidR="00F0241C" w:rsidRPr="00C42B1E" w:rsidRDefault="00F0241C" w:rsidP="00F0241C">
      <w:pPr>
        <w:ind w:firstLine="705"/>
        <w:jc w:val="both"/>
        <w:rPr>
          <w:lang w:val="ru-RU"/>
        </w:rPr>
      </w:pPr>
      <w:r w:rsidRPr="00C42B1E">
        <w:rPr>
          <w:lang w:val="ru-RU"/>
        </w:rPr>
        <w:t>5.2. За несвоевременное выполнение работ по договору Исполнитель уплачивает пеню в размере 0,5% от суммы договора за каждый день просрочки, но не более 50% от стоимости невыполненных в срок работ.</w:t>
      </w:r>
    </w:p>
    <w:p w14:paraId="2640C03E" w14:textId="77777777" w:rsidR="00F0241C" w:rsidRPr="00C42B1E" w:rsidRDefault="00F0241C" w:rsidP="00F0241C">
      <w:pPr>
        <w:ind w:firstLine="705"/>
        <w:jc w:val="both"/>
        <w:rPr>
          <w:lang w:val="ru-RU"/>
        </w:rPr>
      </w:pPr>
      <w:r w:rsidRPr="00C42B1E">
        <w:rPr>
          <w:lang w:val="ru-RU"/>
        </w:rPr>
        <w:t xml:space="preserve">5.3. За несвоевременную оплату Заказчик оплачивает пеню в размере 0,5% от суммы, указанной в </w:t>
      </w:r>
      <w:proofErr w:type="gramStart"/>
      <w:r w:rsidRPr="00C42B1E">
        <w:rPr>
          <w:lang w:val="ru-RU"/>
        </w:rPr>
        <w:t>акте  выполненных</w:t>
      </w:r>
      <w:proofErr w:type="gramEnd"/>
      <w:r w:rsidRPr="00C42B1E">
        <w:rPr>
          <w:lang w:val="ru-RU"/>
        </w:rPr>
        <w:t xml:space="preserve"> работ за каждый день просрочки, но не более 50% от общей стоимости фактически выполненных работ.</w:t>
      </w:r>
    </w:p>
    <w:p w14:paraId="1D1BC485" w14:textId="77777777" w:rsidR="00F0241C" w:rsidRPr="00C42B1E" w:rsidRDefault="00F0241C" w:rsidP="00F0241C">
      <w:pPr>
        <w:ind w:firstLine="705"/>
        <w:jc w:val="both"/>
        <w:rPr>
          <w:lang w:val="ru-RU"/>
        </w:rPr>
      </w:pPr>
      <w:r w:rsidRPr="00C42B1E">
        <w:rPr>
          <w:lang w:val="ru-RU"/>
        </w:rPr>
        <w:t>5.4. Во всем остальном, что не предусмотрено настоящим договором, стороны руководствуются соответствующим законодательством Республики Узбекистан.</w:t>
      </w:r>
    </w:p>
    <w:p w14:paraId="4D4EEC6C" w14:textId="77777777" w:rsidR="00F0241C" w:rsidRPr="00C42B1E" w:rsidRDefault="00F0241C" w:rsidP="00F0241C">
      <w:pPr>
        <w:jc w:val="center"/>
        <w:rPr>
          <w:b/>
          <w:lang w:val="ru-RU"/>
        </w:rPr>
      </w:pPr>
      <w:r w:rsidRPr="00C42B1E">
        <w:rPr>
          <w:b/>
          <w:lang w:val="ru-RU"/>
        </w:rPr>
        <w:t>6. Порядок разрешения споров</w:t>
      </w:r>
    </w:p>
    <w:p w14:paraId="67D0B75C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6.1. Все споры и разногласия между сторонами, которые могут возникнуть из настоящего договора или в связи с ним, стороны будут разрешать в соответствии с действующим законодательством Республики Узбекистан.</w:t>
      </w:r>
    </w:p>
    <w:p w14:paraId="4D17333E" w14:textId="77777777" w:rsidR="00F0241C" w:rsidRPr="00C42B1E" w:rsidRDefault="00F0241C" w:rsidP="00F0241C">
      <w:pPr>
        <w:autoSpaceDE w:val="0"/>
        <w:autoSpaceDN w:val="0"/>
        <w:adjustRightInd w:val="0"/>
        <w:jc w:val="center"/>
        <w:rPr>
          <w:b/>
          <w:lang w:val="ru-RU"/>
        </w:rPr>
      </w:pPr>
      <w:r w:rsidRPr="00C42B1E">
        <w:rPr>
          <w:b/>
          <w:bCs/>
          <w:noProof/>
          <w:lang w:val="ru-RU"/>
        </w:rPr>
        <w:t>7</w:t>
      </w:r>
      <w:r w:rsidRPr="00C42B1E">
        <w:rPr>
          <w:b/>
          <w:lang w:val="ru-RU"/>
        </w:rPr>
        <w:t>. Обстоятельства непреодолимой силы (Форс-Мажор)</w:t>
      </w:r>
    </w:p>
    <w:p w14:paraId="0E159DCE" w14:textId="77777777" w:rsidR="00F0241C" w:rsidRPr="00C42B1E" w:rsidRDefault="00F0241C" w:rsidP="00F0241C">
      <w:pPr>
        <w:ind w:firstLine="708"/>
        <w:jc w:val="both"/>
        <w:rPr>
          <w:lang w:val="ru-RU"/>
        </w:rPr>
      </w:pPr>
      <w:r w:rsidRPr="00C42B1E">
        <w:rPr>
          <w:lang w:val="ru-RU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</w:t>
      </w:r>
      <w:proofErr w:type="gramStart"/>
      <w:r w:rsidRPr="00C42B1E">
        <w:rPr>
          <w:lang w:val="ru-RU"/>
        </w:rPr>
        <w:t>и</w:t>
      </w:r>
      <w:proofErr w:type="gramEnd"/>
      <w:r w:rsidRPr="00C42B1E">
        <w:rPr>
          <w:lang w:val="ru-RU"/>
        </w:rPr>
        <w:t xml:space="preserve"> если эти обстоятельства непосредственно повлияли на исполнение настоящего договора.</w:t>
      </w:r>
    </w:p>
    <w:p w14:paraId="6E5397DD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>Срок исполнения обязательств по настоящему договору отодвигается 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14:paraId="17F5E3B0" w14:textId="77777777" w:rsidR="00F0241C" w:rsidRPr="00C42B1E" w:rsidRDefault="00F0241C" w:rsidP="00F0241C">
      <w:pPr>
        <w:ind w:firstLine="708"/>
        <w:jc w:val="both"/>
        <w:rPr>
          <w:lang w:val="ru-RU"/>
        </w:rPr>
      </w:pPr>
      <w:r w:rsidRPr="00C42B1E">
        <w:rPr>
          <w:lang w:val="ru-RU"/>
        </w:rPr>
        <w:t>7.2. Если обстоятельства непреодолимой силы или их последствия будут длиться более одного месяца, то Подрядчик и Заказчик обсудят, какие меры следует принять для продолжения работ или их консервации.</w:t>
      </w:r>
    </w:p>
    <w:p w14:paraId="4F2C87B7" w14:textId="77777777" w:rsidR="00F0241C" w:rsidRPr="00C42B1E" w:rsidRDefault="00F0241C" w:rsidP="00F0241C">
      <w:pPr>
        <w:ind w:firstLine="708"/>
        <w:jc w:val="both"/>
        <w:rPr>
          <w:lang w:val="ru-RU"/>
        </w:rPr>
      </w:pPr>
      <w:r w:rsidRPr="00C42B1E">
        <w:rPr>
          <w:lang w:val="ru-RU"/>
        </w:rPr>
        <w:t>7.3. Если стороны не могут договориться в течение двух месяцев, то каждая из сторон вправе потребовать расторжения договора.</w:t>
      </w:r>
    </w:p>
    <w:p w14:paraId="7A5F5AD5" w14:textId="77777777" w:rsidR="00F0241C" w:rsidRPr="00C42B1E" w:rsidRDefault="00F0241C" w:rsidP="00F0241C">
      <w:pPr>
        <w:jc w:val="both"/>
        <w:rPr>
          <w:lang w:val="ru-RU"/>
        </w:rPr>
      </w:pPr>
    </w:p>
    <w:p w14:paraId="372C980A" w14:textId="77777777" w:rsidR="00F0241C" w:rsidRPr="00C42B1E" w:rsidRDefault="00F0241C" w:rsidP="00F0241C">
      <w:pPr>
        <w:jc w:val="center"/>
        <w:rPr>
          <w:b/>
          <w:lang w:val="ru-RU"/>
        </w:rPr>
      </w:pPr>
      <w:r w:rsidRPr="00C42B1E">
        <w:rPr>
          <w:b/>
          <w:lang w:val="ru-RU"/>
        </w:rPr>
        <w:t>8.Срок действия договора</w:t>
      </w:r>
    </w:p>
    <w:p w14:paraId="44D17872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>8.1. Ср</w:t>
      </w:r>
      <w:r>
        <w:rPr>
          <w:lang w:val="ru-RU"/>
        </w:rPr>
        <w:t>ок действия договора до _____________________202___</w:t>
      </w:r>
      <w:r w:rsidRPr="00C42B1E">
        <w:rPr>
          <w:lang w:val="ru-RU"/>
        </w:rPr>
        <w:t xml:space="preserve"> г.</w:t>
      </w:r>
    </w:p>
    <w:p w14:paraId="33068BD3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ab/>
        <w:t xml:space="preserve">8.2. Договор вступает в силу после регистрации в органах Казначейства </w:t>
      </w:r>
      <w:proofErr w:type="spellStart"/>
      <w:r w:rsidRPr="00C42B1E">
        <w:rPr>
          <w:lang w:val="ru-RU"/>
        </w:rPr>
        <w:t>РУз</w:t>
      </w:r>
      <w:proofErr w:type="spellEnd"/>
      <w:r w:rsidRPr="00C42B1E">
        <w:rPr>
          <w:lang w:val="ru-RU"/>
        </w:rPr>
        <w:t>.</w:t>
      </w:r>
    </w:p>
    <w:p w14:paraId="1D2EF266" w14:textId="77777777" w:rsidR="00F0241C" w:rsidRPr="00C42B1E" w:rsidRDefault="00F0241C" w:rsidP="00F0241C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644"/>
      </w:tblGrid>
      <w:tr w:rsidR="00F0241C" w:rsidRPr="006A0ED5" w14:paraId="1E073346" w14:textId="77777777" w:rsidTr="0029170A">
        <w:trPr>
          <w:trHeight w:val="1147"/>
        </w:trPr>
        <w:tc>
          <w:tcPr>
            <w:tcW w:w="4785" w:type="dxa"/>
            <w:shd w:val="clear" w:color="auto" w:fill="auto"/>
          </w:tcPr>
          <w:p w14:paraId="2D15F73E" w14:textId="77777777" w:rsidR="00F0241C" w:rsidRPr="00C42B1E" w:rsidRDefault="00F0241C" w:rsidP="0029170A">
            <w:pPr>
              <w:jc w:val="both"/>
              <w:rPr>
                <w:b/>
                <w:lang w:val="ru-RU"/>
              </w:rPr>
            </w:pPr>
            <w:r w:rsidRPr="00C42B1E">
              <w:rPr>
                <w:b/>
                <w:lang w:val="ru-RU"/>
              </w:rPr>
              <w:t>«Управление по эксплуатации административных зданий при Министерстве экономического развития и сокращения бедности» Республики Узбекистан</w:t>
            </w:r>
          </w:p>
        </w:tc>
        <w:tc>
          <w:tcPr>
            <w:tcW w:w="4786" w:type="dxa"/>
            <w:shd w:val="clear" w:color="auto" w:fill="auto"/>
          </w:tcPr>
          <w:p w14:paraId="3EBAC43D" w14:textId="77777777" w:rsidR="00F0241C" w:rsidRPr="00F77B6F" w:rsidRDefault="00F0241C" w:rsidP="0029170A">
            <w:pPr>
              <w:rPr>
                <w:b/>
                <w:lang w:val="ru-RU"/>
              </w:rPr>
            </w:pPr>
          </w:p>
        </w:tc>
      </w:tr>
      <w:tr w:rsidR="00F0241C" w14:paraId="24EA52C2" w14:textId="77777777" w:rsidTr="0029170A">
        <w:trPr>
          <w:trHeight w:val="1927"/>
        </w:trPr>
        <w:tc>
          <w:tcPr>
            <w:tcW w:w="4785" w:type="dxa"/>
            <w:shd w:val="clear" w:color="auto" w:fill="auto"/>
          </w:tcPr>
          <w:p w14:paraId="1546D97A" w14:textId="77777777" w:rsidR="00F0241C" w:rsidRPr="00672CAF" w:rsidRDefault="00F0241C" w:rsidP="0029170A">
            <w:pPr>
              <w:pStyle w:val="a7"/>
              <w:rPr>
                <w:b/>
                <w:lang w:val="ru-RU"/>
              </w:rPr>
            </w:pPr>
            <w:r w:rsidRPr="00672CAF">
              <w:rPr>
                <w:lang w:val="ru-RU"/>
              </w:rPr>
              <w:t xml:space="preserve">Адрес: </w:t>
            </w:r>
          </w:p>
          <w:p w14:paraId="5A11D704" w14:textId="77777777" w:rsidR="00F0241C" w:rsidRPr="00672CAF" w:rsidRDefault="00F0241C" w:rsidP="0029170A">
            <w:pPr>
              <w:pStyle w:val="a7"/>
              <w:rPr>
                <w:lang w:val="ru-RU"/>
              </w:rPr>
            </w:pPr>
            <w:r w:rsidRPr="00672CAF">
              <w:rPr>
                <w:lang w:val="ru-RU"/>
              </w:rPr>
              <w:t xml:space="preserve">Тел/факс:  </w:t>
            </w:r>
          </w:p>
          <w:p w14:paraId="7972890B" w14:textId="77777777" w:rsidR="00F0241C" w:rsidRPr="00C42B1E" w:rsidRDefault="00F0241C" w:rsidP="0029170A">
            <w:pPr>
              <w:jc w:val="both"/>
              <w:rPr>
                <w:lang w:val="ru-RU"/>
              </w:rPr>
            </w:pPr>
            <w:r w:rsidRPr="00C42B1E">
              <w:rPr>
                <w:lang w:val="ru-RU"/>
              </w:rPr>
              <w:t>Расчетный счет:</w:t>
            </w:r>
          </w:p>
          <w:p w14:paraId="3A006DF9" w14:textId="77777777" w:rsidR="00F0241C" w:rsidRPr="00852986" w:rsidRDefault="00F0241C" w:rsidP="0029170A">
            <w:proofErr w:type="spellStart"/>
            <w:r w:rsidRPr="00F0424B">
              <w:t>Банк</w:t>
            </w:r>
            <w:proofErr w:type="spellEnd"/>
            <w:r w:rsidRPr="00F0424B">
              <w:t xml:space="preserve">: </w:t>
            </w:r>
          </w:p>
          <w:p w14:paraId="3D87B06A" w14:textId="77777777" w:rsidR="00F0241C" w:rsidRPr="00F0424B" w:rsidRDefault="00F0241C" w:rsidP="0029170A">
            <w:r>
              <w:t xml:space="preserve">МФО: </w:t>
            </w:r>
            <w:r w:rsidRPr="00852986">
              <w:t xml:space="preserve">  </w:t>
            </w:r>
          </w:p>
          <w:p w14:paraId="1987ACE0" w14:textId="77777777" w:rsidR="00F0241C" w:rsidRPr="00F0424B" w:rsidRDefault="00F0241C" w:rsidP="0029170A">
            <w:pPr>
              <w:jc w:val="both"/>
            </w:pPr>
            <w:r w:rsidRPr="00F0424B">
              <w:t xml:space="preserve">ИНН: </w:t>
            </w:r>
          </w:p>
          <w:p w14:paraId="04FFC31A" w14:textId="77777777" w:rsidR="00F0241C" w:rsidRDefault="00F0241C" w:rsidP="0029170A">
            <w:pPr>
              <w:jc w:val="both"/>
            </w:pPr>
            <w:r w:rsidRPr="00F0424B">
              <w:t>ОК</w:t>
            </w:r>
            <w:r>
              <w:t>ЭД</w:t>
            </w:r>
            <w:r w:rsidRPr="00F0424B">
              <w:t xml:space="preserve">: </w:t>
            </w:r>
          </w:p>
        </w:tc>
        <w:tc>
          <w:tcPr>
            <w:tcW w:w="4786" w:type="dxa"/>
            <w:shd w:val="clear" w:color="auto" w:fill="auto"/>
          </w:tcPr>
          <w:p w14:paraId="62EC78FC" w14:textId="77777777" w:rsidR="00F0241C" w:rsidRDefault="00F0241C" w:rsidP="0029170A"/>
        </w:tc>
      </w:tr>
    </w:tbl>
    <w:p w14:paraId="4C75B5F1" w14:textId="77777777" w:rsidR="00F0241C" w:rsidRPr="000151B1" w:rsidRDefault="00F0241C" w:rsidP="00F0241C"/>
    <w:p w14:paraId="5AD1B3BE" w14:textId="77777777" w:rsidR="00F0241C" w:rsidRPr="00DC436B" w:rsidRDefault="00F0241C" w:rsidP="00F0241C">
      <w:pPr>
        <w:rPr>
          <w:lang w:val="ru-RU"/>
        </w:rPr>
      </w:pPr>
      <w:r w:rsidRPr="00DC436B">
        <w:rPr>
          <w:lang w:val="ru-RU"/>
        </w:rPr>
        <w:t xml:space="preserve">Начальник </w:t>
      </w:r>
      <w:r w:rsidRPr="00DC436B">
        <w:rPr>
          <w:b/>
          <w:lang w:val="ru-RU"/>
        </w:rPr>
        <w:t xml:space="preserve"> </w:t>
      </w:r>
      <w:r w:rsidRPr="00DC436B">
        <w:rPr>
          <w:lang w:val="ru-RU"/>
        </w:rPr>
        <w:t xml:space="preserve">                                                                                  Директор</w:t>
      </w:r>
    </w:p>
    <w:p w14:paraId="39E96E05" w14:textId="77777777" w:rsidR="00F0241C" w:rsidRPr="00DC436B" w:rsidRDefault="00F0241C" w:rsidP="00F0241C">
      <w:pPr>
        <w:rPr>
          <w:lang w:val="ru-RU"/>
        </w:rPr>
      </w:pPr>
      <w:r w:rsidRPr="00DC436B">
        <w:rPr>
          <w:lang w:val="ru-RU"/>
        </w:rPr>
        <w:t xml:space="preserve">                                                                                                    </w:t>
      </w:r>
      <w:r>
        <w:rPr>
          <w:lang w:val="ru-RU"/>
        </w:rPr>
        <w:t>_____________________________</w:t>
      </w:r>
    </w:p>
    <w:p w14:paraId="4B2E822B" w14:textId="77777777" w:rsidR="00F0241C" w:rsidRPr="00C42B1E" w:rsidRDefault="00F0241C" w:rsidP="00F0241C">
      <w:pPr>
        <w:rPr>
          <w:lang w:val="ru-RU"/>
        </w:rPr>
      </w:pPr>
      <w:r w:rsidRPr="00C42B1E">
        <w:rPr>
          <w:b/>
          <w:lang w:val="ru-RU"/>
        </w:rPr>
        <w:t xml:space="preserve">Хафизов </w:t>
      </w:r>
      <w:proofErr w:type="gramStart"/>
      <w:r w:rsidRPr="00C42B1E">
        <w:rPr>
          <w:b/>
          <w:lang w:val="ru-RU"/>
        </w:rPr>
        <w:t>С.Б</w:t>
      </w:r>
      <w:proofErr w:type="gramEnd"/>
      <w:r w:rsidRPr="00C42B1E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_____________________________</w:t>
      </w:r>
    </w:p>
    <w:p w14:paraId="524488FB" w14:textId="77777777" w:rsidR="00F0241C" w:rsidRPr="00C42B1E" w:rsidRDefault="00F0241C" w:rsidP="00F0241C">
      <w:pPr>
        <w:jc w:val="both"/>
        <w:rPr>
          <w:lang w:val="ru-RU"/>
        </w:rPr>
      </w:pPr>
      <w:r w:rsidRPr="00C42B1E">
        <w:rPr>
          <w:lang w:val="ru-RU"/>
        </w:rPr>
        <w:t xml:space="preserve">__________________                                                        </w:t>
      </w:r>
      <w:r>
        <w:rPr>
          <w:lang w:val="ru-RU"/>
        </w:rPr>
        <w:t xml:space="preserve">     </w:t>
      </w:r>
      <w:r w:rsidRPr="00C42B1E">
        <w:rPr>
          <w:lang w:val="ru-RU"/>
        </w:rPr>
        <w:t>___________________</w:t>
      </w:r>
    </w:p>
    <w:p w14:paraId="2A47EB76" w14:textId="77777777" w:rsidR="00F0241C" w:rsidRPr="00C42B1E" w:rsidRDefault="00F0241C" w:rsidP="00F0241C">
      <w:pPr>
        <w:jc w:val="both"/>
        <w:rPr>
          <w:lang w:val="ru-RU"/>
        </w:rPr>
      </w:pPr>
      <w:proofErr w:type="gramStart"/>
      <w:r w:rsidRPr="00C42B1E">
        <w:rPr>
          <w:b/>
          <w:lang w:val="ru-RU"/>
        </w:rPr>
        <w:t>М.П</w:t>
      </w:r>
      <w:r w:rsidRPr="00C42B1E">
        <w:rPr>
          <w:lang w:val="ru-RU"/>
        </w:rPr>
        <w:t>.(</w:t>
      </w:r>
      <w:proofErr w:type="gramEnd"/>
      <w:r w:rsidRPr="00C42B1E">
        <w:rPr>
          <w:lang w:val="ru-RU"/>
        </w:rPr>
        <w:t xml:space="preserve">подпись)                                                                   </w:t>
      </w:r>
      <w:r>
        <w:rPr>
          <w:lang w:val="ru-RU"/>
        </w:rPr>
        <w:t xml:space="preserve">       </w:t>
      </w:r>
      <w:r w:rsidRPr="00C42B1E">
        <w:rPr>
          <w:b/>
          <w:lang w:val="ru-RU"/>
        </w:rPr>
        <w:t>М.П.</w:t>
      </w:r>
      <w:r w:rsidRPr="00C42B1E">
        <w:rPr>
          <w:lang w:val="ru-RU"/>
        </w:rPr>
        <w:t>(подпись)</w:t>
      </w:r>
    </w:p>
    <w:p w14:paraId="2420E563" w14:textId="77777777" w:rsidR="00F0241C" w:rsidRPr="00F77B6F" w:rsidRDefault="00F0241C" w:rsidP="00F0241C">
      <w:pPr>
        <w:rPr>
          <w:lang w:val="ru-RU"/>
        </w:rPr>
      </w:pPr>
      <w:r w:rsidRPr="00F77B6F">
        <w:rPr>
          <w:lang w:val="ru-RU"/>
        </w:rPr>
        <w:t>Приложение №1.</w:t>
      </w:r>
    </w:p>
    <w:p w14:paraId="38551E68" w14:textId="77777777" w:rsidR="0046058C" w:rsidRDefault="0046058C"/>
    <w:sectPr w:rsidR="0046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1.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1.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1.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1.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1.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1.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7FBD4A8F"/>
    <w:multiLevelType w:val="multilevel"/>
    <w:tmpl w:val="F4502D72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E5"/>
    <w:rsid w:val="0046058C"/>
    <w:rsid w:val="007B1EE5"/>
    <w:rsid w:val="00F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244B-FE50-4868-AD19-2F88A6C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241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241C"/>
    <w:pPr>
      <w:spacing w:before="3"/>
      <w:ind w:left="112" w:firstLine="427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0241C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List Paragraph"/>
    <w:aliases w:val="Абзац списка1,List_Paragraph,Multilevel para_II,List Paragraph1,List Paragraph (numbered (a)),Numbered list"/>
    <w:basedOn w:val="a"/>
    <w:link w:val="a6"/>
    <w:uiPriority w:val="34"/>
    <w:qFormat/>
    <w:rsid w:val="00F0241C"/>
  </w:style>
  <w:style w:type="character" w:customStyle="1" w:styleId="a6">
    <w:name w:val="Абзац списка Знак"/>
    <w:aliases w:val="Абзац списка1 Знак,List_Paragraph Знак,Multilevel para_II Знак,List Paragraph1 Знак,List Paragraph (numbered (a)) Знак,Numbered list Знак"/>
    <w:link w:val="a5"/>
    <w:uiPriority w:val="34"/>
    <w:rsid w:val="00F0241C"/>
    <w:rPr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F024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241C"/>
    <w:rPr>
      <w:lang w:val="en-US"/>
    </w:rPr>
  </w:style>
  <w:style w:type="character" w:customStyle="1" w:styleId="a9">
    <w:name w:val="Основной текст_"/>
    <w:rsid w:val="00F0241C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Mavlonov Akmal</dc:creator>
  <cp:keywords/>
  <dc:description/>
  <cp:lastModifiedBy>Mavlonov Akmal</cp:lastModifiedBy>
  <cp:revision>2</cp:revision>
  <dcterms:created xsi:type="dcterms:W3CDTF">2022-01-13T09:48:00Z</dcterms:created>
  <dcterms:modified xsi:type="dcterms:W3CDTF">2022-01-13T09:49:00Z</dcterms:modified>
</cp:coreProperties>
</file>