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720E69" w:rsidRPr="000A33CE" w:rsidRDefault="000A33CE" w:rsidP="00720E69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720E69" w:rsidRDefault="00720E69" w:rsidP="00720E69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>“</w:t>
      </w:r>
      <w:r w:rsidR="009B7391" w:rsidRPr="00720E69">
        <w:rPr>
          <w:b/>
          <w:color w:val="FF0000"/>
          <w:sz w:val="40"/>
          <w:szCs w:val="40"/>
          <w:lang w:val="uz-Cyrl-UZ"/>
        </w:rPr>
        <w:t>Камчик</w:t>
      </w:r>
      <w:r>
        <w:rPr>
          <w:b/>
          <w:color w:val="FF0000"/>
          <w:sz w:val="40"/>
          <w:szCs w:val="40"/>
          <w:lang w:val="uz-Cyrl-UZ"/>
        </w:rPr>
        <w:t>автойул” ИЙФУК балансидаги автотранспорт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</w:t>
      </w:r>
      <w:r>
        <w:rPr>
          <w:b/>
          <w:color w:val="FF0000"/>
          <w:sz w:val="40"/>
          <w:szCs w:val="40"/>
          <w:lang w:val="uz-Cyrl-UZ"/>
        </w:rPr>
        <w:t xml:space="preserve">ва машина-механизм воситалари 2022 йил давомида ёкилги тизимини таьмирлаш учун   </w:t>
      </w:r>
    </w:p>
    <w:p w:rsidR="00BA6DCA" w:rsidRPr="002D6F9D" w:rsidRDefault="00720E69" w:rsidP="00720E69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  <w:lang w:val="uz-Cyrl-UZ"/>
        </w:rPr>
        <w:t xml:space="preserve">    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           </w:t>
      </w:r>
      <w:r w:rsidR="00624585" w:rsidRPr="00720E69">
        <w:rPr>
          <w:b/>
          <w:color w:val="FF0000"/>
          <w:sz w:val="40"/>
          <w:szCs w:val="40"/>
          <w:lang w:val="uz-Cyrl-UZ"/>
        </w:rPr>
        <w:t xml:space="preserve">                                </w:t>
      </w:r>
      <w:r w:rsidR="009B7391" w:rsidRPr="00720E69">
        <w:rPr>
          <w:b/>
          <w:color w:val="FF0000"/>
          <w:sz w:val="40"/>
          <w:szCs w:val="40"/>
          <w:lang w:val="uz-Cyrl-UZ"/>
        </w:rPr>
        <w:t xml:space="preserve">   </w:t>
      </w:r>
      <w:r>
        <w:rPr>
          <w:b/>
          <w:color w:val="FF0000"/>
          <w:sz w:val="40"/>
          <w:szCs w:val="40"/>
          <w:lang w:val="uz-Cyrl-UZ"/>
        </w:rPr>
        <w:t xml:space="preserve">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Default="00DE7E33" w:rsidP="00DF0D24">
      <w:pPr>
        <w:jc w:val="both"/>
      </w:pPr>
    </w:p>
    <w:p w:rsidR="00720E69" w:rsidRDefault="00720E69" w:rsidP="00DF0D24">
      <w:pPr>
        <w:jc w:val="both"/>
      </w:pPr>
    </w:p>
    <w:p w:rsidR="00720E69" w:rsidRPr="003B09AC" w:rsidRDefault="00720E69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Default="00BA6DCA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720E69" w:rsidRPr="00720E69">
        <w:rPr>
          <w:szCs w:val="40"/>
          <w:lang w:val="uz-Cyrl-UZ"/>
        </w:rPr>
        <w:t>“Камчикавтойул” ИЙФУК балансидаги автотранспорт ва машина-механизм воситалари 2022 йил давомида ёкилги тизимини таьмирлаш учун</w:t>
      </w:r>
      <w:r w:rsidR="00720E69">
        <w:rPr>
          <w:sz w:val="22"/>
          <w:szCs w:val="40"/>
          <w:lang w:val="uz-Cyrl-UZ"/>
        </w:rPr>
        <w:t>.</w:t>
      </w:r>
      <w:r w:rsidR="00720E69" w:rsidRPr="00720E69">
        <w:rPr>
          <w:sz w:val="22"/>
          <w:szCs w:val="40"/>
          <w:lang w:val="uz-Cyrl-UZ"/>
        </w:rPr>
        <w:t xml:space="preserve">  </w:t>
      </w:r>
      <w:r w:rsidR="00720E69">
        <w:rPr>
          <w:b/>
          <w:color w:val="FF0000"/>
          <w:sz w:val="40"/>
          <w:szCs w:val="40"/>
          <w:lang w:val="uz-Cyrl-UZ"/>
        </w:rPr>
        <w:t xml:space="preserve">                   </w:t>
      </w:r>
      <w:r w:rsidR="00720E69" w:rsidRPr="00720E69">
        <w:rPr>
          <w:b/>
          <w:color w:val="FF0000"/>
          <w:sz w:val="40"/>
          <w:szCs w:val="40"/>
          <w:lang w:val="uz-Cyrl-UZ"/>
        </w:rPr>
        <w:t xml:space="preserve">                                                            </w:t>
      </w:r>
      <w:r w:rsidR="00720E69">
        <w:rPr>
          <w:b/>
          <w:color w:val="FF0000"/>
          <w:sz w:val="40"/>
          <w:szCs w:val="40"/>
          <w:lang w:val="uz-Cyrl-UZ"/>
        </w:rPr>
        <w:t xml:space="preserve">   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</w:t>
      </w:r>
      <w:r w:rsidR="00EE4142">
        <w:rPr>
          <w:lang w:val="uz-Cyrl-UZ"/>
        </w:rPr>
        <w:t>3</w:t>
      </w:r>
      <w:r w:rsidR="00720E69">
        <w:rPr>
          <w:lang w:val="uz-Cyrl-UZ"/>
        </w:rPr>
        <w:t>50</w:t>
      </w:r>
      <w:r w:rsidR="00EE4142">
        <w:rPr>
          <w:lang w:val="uz-Cyrl-UZ"/>
        </w:rPr>
        <w:t xml:space="preserve"> </w:t>
      </w:r>
      <w:r w:rsidR="00720E69">
        <w:rPr>
          <w:lang w:val="uz-Cyrl-UZ"/>
        </w:rPr>
        <w:t>000</w:t>
      </w:r>
      <w:r w:rsidR="00D07383">
        <w:rPr>
          <w:lang w:val="uz-Cyrl-UZ"/>
        </w:rPr>
        <w:t xml:space="preserve">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624585">
        <w:rPr>
          <w:b/>
          <w:lang w:val="uz-Cyrl-UZ"/>
        </w:rPr>
        <w:t>уч</w:t>
      </w:r>
      <w:r w:rsidR="00774523">
        <w:rPr>
          <w:b/>
          <w:lang w:val="uz-Cyrl-UZ"/>
        </w:rPr>
        <w:t xml:space="preserve"> юз</w:t>
      </w:r>
      <w:r w:rsidR="00624585">
        <w:rPr>
          <w:b/>
          <w:lang w:val="uz-Cyrl-UZ"/>
        </w:rPr>
        <w:t xml:space="preserve"> </w:t>
      </w:r>
      <w:r w:rsidR="00720E69">
        <w:rPr>
          <w:b/>
          <w:lang w:val="uz-Cyrl-UZ"/>
        </w:rPr>
        <w:t>эллик</w:t>
      </w:r>
      <w:r w:rsidR="00774523">
        <w:rPr>
          <w:b/>
          <w:lang w:val="uz-Cyrl-UZ"/>
        </w:rPr>
        <w:t xml:space="preserve"> </w:t>
      </w:r>
      <w:r w:rsidR="008115E1">
        <w:rPr>
          <w:b/>
          <w:lang w:val="uz-Cyrl-UZ"/>
        </w:rPr>
        <w:t>ми</w:t>
      </w:r>
      <w:r w:rsidR="00DE2469">
        <w:rPr>
          <w:b/>
          <w:lang w:val="uz-Cyrl-UZ"/>
        </w:rPr>
        <w:t>ллион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E4" w:rsidRDefault="004169E4">
      <w:r>
        <w:separator/>
      </w:r>
    </w:p>
  </w:endnote>
  <w:endnote w:type="continuationSeparator" w:id="0">
    <w:p w:rsidR="004169E4" w:rsidRDefault="0041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612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612C9F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720E69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E4" w:rsidRDefault="004169E4">
      <w:r>
        <w:separator/>
      </w:r>
    </w:p>
  </w:footnote>
  <w:footnote w:type="continuationSeparator" w:id="0">
    <w:p w:rsidR="004169E4" w:rsidRDefault="0041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612C9F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169E4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3281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804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C9F"/>
    <w:rsid w:val="00612D9F"/>
    <w:rsid w:val="00614DE8"/>
    <w:rsid w:val="0062072E"/>
    <w:rsid w:val="00620B1F"/>
    <w:rsid w:val="006221D6"/>
    <w:rsid w:val="00624585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0E69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27FA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1B3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3AF4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B7391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22EC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466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3811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87392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E414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83F84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6E72-4FE7-45CC-BF87-34CFAC5A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68</cp:revision>
  <cp:lastPrinted>2020-07-15T02:54:00Z</cp:lastPrinted>
  <dcterms:created xsi:type="dcterms:W3CDTF">2021-12-28T02:33:00Z</dcterms:created>
  <dcterms:modified xsi:type="dcterms:W3CDTF">2022-01-26T07:28:00Z</dcterms:modified>
</cp:coreProperties>
</file>