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3DF" w:rsidRPr="004228E1" w:rsidRDefault="004E482A" w:rsidP="008E73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4228E1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Договор </w:t>
      </w:r>
      <w:r w:rsidR="008E73DF" w:rsidRPr="004228E1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№ </w:t>
      </w:r>
      <w:r w:rsidR="00D16CC1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__</w:t>
      </w:r>
      <w:r w:rsidR="00533C0C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_____________</w:t>
      </w:r>
      <w:r w:rsidR="00D16CC1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___</w:t>
      </w:r>
    </w:p>
    <w:p w:rsidR="002777F7" w:rsidRDefault="00533C0C" w:rsidP="003968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4228E1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на оказание услуг </w:t>
      </w:r>
      <w:r w:rsidR="000D7C6D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аренды </w:t>
      </w:r>
      <w:r w:rsidR="00065E9B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тепловоза</w:t>
      </w:r>
    </w:p>
    <w:p w:rsidR="0039689B" w:rsidRPr="004228E1" w:rsidRDefault="0039689B" w:rsidP="003968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8E73DF" w:rsidRPr="004228E1" w:rsidRDefault="008E73DF" w:rsidP="003523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г. </w:t>
      </w:r>
      <w:r w:rsidR="00061F1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Бекабад </w:t>
      </w:r>
      <w:r w:rsidR="00061F1A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="00F24986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="00F24986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="00061F1A">
        <w:rPr>
          <w:rFonts w:ascii="Times New Roman" w:eastAsia="Times New Roman" w:hAnsi="Times New Roman" w:cs="Times New Roman"/>
          <w:sz w:val="20"/>
          <w:szCs w:val="20"/>
          <w:lang w:val="ru-RU"/>
        </w:rPr>
        <w:t>«</w:t>
      </w:r>
      <w:r w:rsidR="00661087"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___» ___________20</w:t>
      </w:r>
      <w:r w:rsidR="004E400E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="00DD3488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г.</w:t>
      </w:r>
    </w:p>
    <w:p w:rsidR="008E73DF" w:rsidRDefault="008E73DF" w:rsidP="008E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61087" w:rsidRPr="004228E1" w:rsidRDefault="00DD3488" w:rsidP="00D80EB3">
      <w:pPr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aps/>
          <w:sz w:val="20"/>
          <w:szCs w:val="20"/>
          <w:lang w:val="ru-RU"/>
        </w:rPr>
        <w:t>___________________________________</w:t>
      </w:r>
      <w:r w:rsidR="00661087" w:rsidRPr="00FB4E71">
        <w:rPr>
          <w:rFonts w:ascii="Times New Roman" w:eastAsia="Times New Roman" w:hAnsi="Times New Roman" w:cs="Times New Roman"/>
          <w:caps/>
          <w:sz w:val="20"/>
          <w:szCs w:val="20"/>
          <w:lang w:val="ru-RU"/>
        </w:rPr>
        <w:t xml:space="preserve">, </w:t>
      </w:r>
      <w:r w:rsidR="00661087" w:rsidRPr="00FB4E71">
        <w:rPr>
          <w:rFonts w:ascii="Times New Roman" w:eastAsia="Times New Roman" w:hAnsi="Times New Roman" w:cs="Times New Roman"/>
          <w:sz w:val="20"/>
          <w:szCs w:val="20"/>
          <w:lang w:val="ru-RU"/>
        </w:rPr>
        <w:t>именуемое в дальнейшем «</w:t>
      </w:r>
      <w:r w:rsidR="00EF3A40" w:rsidRPr="00FB4E71">
        <w:rPr>
          <w:rFonts w:ascii="Times New Roman" w:eastAsia="Times New Roman" w:hAnsi="Times New Roman" w:cs="Times New Roman"/>
          <w:sz w:val="20"/>
          <w:szCs w:val="20"/>
          <w:lang w:val="ru-RU"/>
        </w:rPr>
        <w:t>Исполнитель</w:t>
      </w:r>
      <w:r w:rsidR="00661087" w:rsidRPr="00FB4E7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», </w:t>
      </w:r>
      <w:r w:rsidR="008E73DF" w:rsidRPr="00FB4E7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лице </w:t>
      </w:r>
      <w:r w:rsidR="00661087" w:rsidRPr="00FB4E71">
        <w:rPr>
          <w:rFonts w:ascii="Times New Roman" w:eastAsia="Times New Roman" w:hAnsi="Times New Roman" w:cs="Times New Roman"/>
          <w:sz w:val="20"/>
          <w:szCs w:val="20"/>
          <w:lang w:val="ru-RU"/>
        </w:rPr>
        <w:t>директора</w:t>
      </w:r>
      <w:r w:rsidR="00061F1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</w:t>
      </w:r>
      <w:r w:rsidR="008E73DF"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действующего на основании Устава</w:t>
      </w:r>
      <w:r w:rsidR="00661087"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с одной стороны,</w:t>
      </w:r>
    </w:p>
    <w:p w:rsidR="008E73DF" w:rsidRPr="004228E1" w:rsidRDefault="00EF3A40" w:rsidP="00661087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и а</w:t>
      </w:r>
      <w:r w:rsidR="00661087"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кционерное общество</w:t>
      </w:r>
      <w:r w:rsidR="008E73DF"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«Узметкомбинат»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, именуемое</w:t>
      </w:r>
      <w:r w:rsidR="008E73DF"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в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дальнейшем «Заказчик», </w:t>
      </w:r>
      <w:r w:rsidR="00017DFC" w:rsidRPr="00017DFC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лице </w:t>
      </w:r>
      <w:r w:rsidR="00DD3488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_________________________________________________</w:t>
      </w:r>
      <w:r w:rsidR="00017DFC" w:rsidRPr="00017DFC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действующего на основании доверенности от </w:t>
      </w:r>
      <w:r w:rsidR="00DD3488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</w:t>
      </w:r>
      <w:r w:rsidR="0039689B" w:rsidRPr="0039689B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39689B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 другой </w:t>
      </w:r>
      <w:r w:rsidR="00886C7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Стороны, </w:t>
      </w:r>
      <w:r w:rsidR="00B20FD5">
        <w:rPr>
          <w:rFonts w:ascii="Times New Roman" w:eastAsia="Times New Roman" w:hAnsi="Times New Roman" w:cs="Times New Roman"/>
          <w:sz w:val="20"/>
          <w:szCs w:val="20"/>
          <w:lang w:val="ru-RU"/>
        </w:rPr>
        <w:t>с по отдельности Сторон</w:t>
      </w:r>
      <w:r w:rsidR="007A6292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B20FD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заключили настоящий Д</w:t>
      </w:r>
      <w:r w:rsidR="008E73DF"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оговор </w:t>
      </w:r>
      <w:r w:rsidR="00B20FD5">
        <w:rPr>
          <w:rFonts w:ascii="Times New Roman" w:eastAsia="Times New Roman" w:hAnsi="Times New Roman" w:cs="Times New Roman"/>
          <w:sz w:val="20"/>
          <w:szCs w:val="20"/>
          <w:lang w:val="ru-RU"/>
        </w:rPr>
        <w:t>об оказани</w:t>
      </w:r>
      <w:r w:rsidR="007A6292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B20FD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услуг (далее - Договор) </w:t>
      </w:r>
      <w:r w:rsidR="008E73DF"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о нижеследующем:</w:t>
      </w:r>
    </w:p>
    <w:p w:rsidR="008E73DF" w:rsidRPr="00BE7817" w:rsidRDefault="008E73DF" w:rsidP="008E7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20"/>
          <w:lang w:val="ru-RU"/>
        </w:rPr>
      </w:pPr>
    </w:p>
    <w:p w:rsidR="00352322" w:rsidRPr="00352322" w:rsidRDefault="008E73DF" w:rsidP="00352322">
      <w:pPr>
        <w:keepNext/>
        <w:numPr>
          <w:ilvl w:val="0"/>
          <w:numId w:val="1"/>
        </w:num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4228E1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  <w:t>ПРЕДМЕТ ДОГОВОРА</w:t>
      </w:r>
    </w:p>
    <w:p w:rsidR="00D80EB3" w:rsidRDefault="008E73DF" w:rsidP="00D80EB3">
      <w:pPr>
        <w:pStyle w:val="a9"/>
        <w:numPr>
          <w:ilvl w:val="1"/>
          <w:numId w:val="2"/>
        </w:numPr>
        <w:tabs>
          <w:tab w:val="left" w:pos="993"/>
        </w:tabs>
        <w:spacing w:after="24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Заказчик</w:t>
      </w:r>
      <w:r w:rsidR="00EF3A40"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поручает и оплачивает, а Исполнитель по заявкам Заказчика</w:t>
      </w:r>
      <w:r w:rsidR="0035232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AE492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за свой счет, своими средствами и </w:t>
      </w:r>
      <w:r w:rsidR="004E4CF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материалами 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оказывает услуг</w:t>
      </w:r>
      <w:r w:rsidR="00EF3A40"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0D7C6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аренды </w:t>
      </w:r>
      <w:r w:rsidR="00065E9B">
        <w:rPr>
          <w:rFonts w:ascii="Times New Roman" w:eastAsia="Times New Roman" w:hAnsi="Times New Roman" w:cs="Times New Roman"/>
          <w:sz w:val="20"/>
          <w:szCs w:val="20"/>
          <w:lang w:val="ru-RU"/>
        </w:rPr>
        <w:t>тепловоза</w:t>
      </w:r>
      <w:bookmarkStart w:id="0" w:name="_GoBack"/>
      <w:bookmarkEnd w:id="0"/>
      <w:r w:rsidR="000D7C6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F12140"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(далее - услуги)</w:t>
      </w:r>
      <w:r w:rsidR="00EF3A40"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по цене, указанной в нижеследующей спецификации:</w:t>
      </w:r>
    </w:p>
    <w:tbl>
      <w:tblPr>
        <w:tblStyle w:val="ac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1559"/>
        <w:gridCol w:w="2977"/>
      </w:tblGrid>
      <w:tr w:rsidR="00D80EB3" w:rsidRPr="00065E9B" w:rsidTr="00D80EB3">
        <w:trPr>
          <w:trHeight w:val="538"/>
        </w:trPr>
        <w:tc>
          <w:tcPr>
            <w:tcW w:w="425" w:type="dxa"/>
            <w:vAlign w:val="center"/>
            <w:hideMark/>
          </w:tcPr>
          <w:p w:rsidR="00D80EB3" w:rsidRPr="00FB4E71" w:rsidRDefault="00D80EB3" w:rsidP="00D80EB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FB4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4253" w:type="dxa"/>
            <w:vAlign w:val="center"/>
            <w:hideMark/>
          </w:tcPr>
          <w:p w:rsidR="00D80EB3" w:rsidRPr="00FB4E71" w:rsidRDefault="00D80EB3" w:rsidP="00D80EB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FB4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Вид и оборудование</w:t>
            </w:r>
          </w:p>
        </w:tc>
        <w:tc>
          <w:tcPr>
            <w:tcW w:w="1559" w:type="dxa"/>
            <w:vAlign w:val="center"/>
            <w:hideMark/>
          </w:tcPr>
          <w:p w:rsidR="00D80EB3" w:rsidRPr="00FB4E71" w:rsidRDefault="00D80EB3" w:rsidP="00D80EB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FB4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Ед. из.</w:t>
            </w:r>
          </w:p>
        </w:tc>
        <w:tc>
          <w:tcPr>
            <w:tcW w:w="2977" w:type="dxa"/>
            <w:vAlign w:val="center"/>
            <w:hideMark/>
          </w:tcPr>
          <w:p w:rsidR="00D80EB3" w:rsidRPr="00FB4E71" w:rsidRDefault="00D80EB3" w:rsidP="00D80EB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FB4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Цена</w:t>
            </w:r>
          </w:p>
          <w:p w:rsidR="00D80EB3" w:rsidRPr="00FB4E71" w:rsidRDefault="00D80EB3" w:rsidP="00D80EB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FB4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с</w:t>
            </w:r>
            <w:r w:rsidRPr="007478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ум</w:t>
            </w:r>
            <w:r w:rsidR="000D7C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НДС</w:t>
            </w:r>
          </w:p>
        </w:tc>
      </w:tr>
      <w:tr w:rsidR="00D80EB3" w:rsidRPr="00966054" w:rsidTr="00EA4248">
        <w:trPr>
          <w:trHeight w:val="693"/>
        </w:trPr>
        <w:tc>
          <w:tcPr>
            <w:tcW w:w="425" w:type="dxa"/>
            <w:vAlign w:val="center"/>
            <w:hideMark/>
          </w:tcPr>
          <w:p w:rsidR="00D80EB3" w:rsidRPr="00644BAD" w:rsidRDefault="00D80EB3" w:rsidP="00D80E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53" w:type="dxa"/>
            <w:vAlign w:val="center"/>
            <w:hideMark/>
          </w:tcPr>
          <w:p w:rsidR="00D80EB3" w:rsidRPr="002777F7" w:rsidRDefault="00065E9B" w:rsidP="000D7C6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Тепловоз</w:t>
            </w:r>
            <w:r w:rsidR="00F54D1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59" w:type="dxa"/>
            <w:vAlign w:val="center"/>
            <w:hideMark/>
          </w:tcPr>
          <w:p w:rsidR="00D80EB3" w:rsidRPr="00644BAD" w:rsidRDefault="001B2A31" w:rsidP="00D80E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  <w:r w:rsidR="00D80EB3" w:rsidRPr="00644BA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шт</w:t>
            </w:r>
            <w:r w:rsidR="00D80EB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2977" w:type="dxa"/>
            <w:vAlign w:val="center"/>
            <w:hideMark/>
          </w:tcPr>
          <w:p w:rsidR="00D80EB3" w:rsidRPr="007478EF" w:rsidRDefault="00D80EB3" w:rsidP="00D80E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4228E1" w:rsidRPr="00BE7817" w:rsidRDefault="004228E1" w:rsidP="004228E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0"/>
          <w:lang w:val="ru-RU"/>
        </w:rPr>
      </w:pPr>
    </w:p>
    <w:p w:rsidR="00D80EB3" w:rsidRDefault="00644BAD" w:rsidP="00D80EB3">
      <w:pPr>
        <w:pStyle w:val="a9"/>
        <w:numPr>
          <w:ilvl w:val="1"/>
          <w:numId w:val="2"/>
        </w:numPr>
        <w:shd w:val="clear" w:color="auto" w:fill="FFFFFF"/>
        <w:spacing w:after="12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508FF">
        <w:rPr>
          <w:rFonts w:ascii="Times New Roman" w:eastAsia="Times New Roman" w:hAnsi="Times New Roman" w:cs="Times New Roman"/>
          <w:sz w:val="20"/>
          <w:szCs w:val="20"/>
          <w:lang w:val="ru-RU"/>
        </w:rPr>
        <w:t>Ориентировочная</w:t>
      </w:r>
      <w:r w:rsidR="008E73DF" w:rsidRPr="007508F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стоимость настоящего </w:t>
      </w:r>
      <w:r w:rsidR="00B20FD5" w:rsidRPr="007508FF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8E73DF" w:rsidRPr="007508FF">
        <w:rPr>
          <w:rFonts w:ascii="Times New Roman" w:eastAsia="Times New Roman" w:hAnsi="Times New Roman" w:cs="Times New Roman"/>
          <w:sz w:val="20"/>
          <w:szCs w:val="20"/>
          <w:lang w:val="ru-RU"/>
        </w:rPr>
        <w:t>оговора составляет</w:t>
      </w:r>
      <w:r w:rsidR="008063B7" w:rsidRPr="007508F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DD3488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</w:t>
      </w:r>
      <w:r w:rsidR="000D0E23" w:rsidRPr="007508F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8E73DF" w:rsidRPr="007508FF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="00DD3488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___________________________________________________________</w:t>
      </w:r>
      <w:r w:rsidR="00FB4E71" w:rsidRPr="007508FF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r w:rsidR="00EF3A40" w:rsidRPr="007508F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8063B7" w:rsidRPr="007508F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сум </w:t>
      </w:r>
      <w:r w:rsidR="00D40CDC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0D0E23" w:rsidRPr="007508F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НДС</w:t>
      </w:r>
      <w:r w:rsidR="00533C0C" w:rsidRPr="007508FF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D80EB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D80EB3"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Точная стоимость настоящего договора определяется исходя из фактического времени использования автотранспортных средств Исполнителя</w:t>
      </w:r>
      <w:r w:rsidR="00D80EB3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D80EB3" w:rsidRPr="00D80EB3" w:rsidRDefault="00D80EB3" w:rsidP="00D80EB3">
      <w:pPr>
        <w:pStyle w:val="a9"/>
        <w:shd w:val="clear" w:color="auto" w:fill="FFFFFF"/>
        <w:spacing w:after="12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9689B" w:rsidRPr="0039689B" w:rsidRDefault="0039689B" w:rsidP="00D80EB3">
      <w:pPr>
        <w:pStyle w:val="a9"/>
        <w:numPr>
          <w:ilvl w:val="0"/>
          <w:numId w:val="2"/>
        </w:numPr>
        <w:spacing w:after="120" w:line="360" w:lineRule="auto"/>
        <w:ind w:firstLine="144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</w:pPr>
      <w:r w:rsidRPr="0039689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  <w:t>УСЛОВИЯ ОКАЗАНИЯ УСЛУГ И ПОРЯДОК РАСЧЕТОВ</w:t>
      </w:r>
    </w:p>
    <w:p w:rsidR="0039689B" w:rsidRPr="004228E1" w:rsidRDefault="0039689B" w:rsidP="0039689B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2.1.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рамках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настоящего Д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оговора, под заявкой понимается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письменное электронное или устное обращение (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телефонный звонок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и т.п.)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Заказчика в адрес Исполнителя, после чего последний обязуется на следую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щий день приступить к оказанию У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слуг.</w:t>
      </w:r>
    </w:p>
    <w:p w:rsidR="0039689B" w:rsidRDefault="0039689B" w:rsidP="001134C9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E43CC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2.2. </w:t>
      </w:r>
      <w:r w:rsidR="00EA4248" w:rsidRPr="00EA424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Исполнитель выставляет счет, «Заказчик» обязуется произвести 100% оплату в течение </w:t>
      </w:r>
      <w:r w:rsidR="00065E9B">
        <w:rPr>
          <w:rFonts w:ascii="Times New Roman" w:eastAsia="Times New Roman" w:hAnsi="Times New Roman" w:cs="Times New Roman"/>
          <w:sz w:val="20"/>
          <w:szCs w:val="20"/>
          <w:lang w:val="ru-RU"/>
        </w:rPr>
        <w:t>____</w:t>
      </w:r>
      <w:r w:rsidR="00EA4248" w:rsidRPr="00EA424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календарных дней от стоимости фактически выполненных работ, согласно выставляемых Исполнителем счет - фактур и акт</w:t>
      </w:r>
      <w:r w:rsidR="00EA4248">
        <w:rPr>
          <w:rFonts w:ascii="Times New Roman" w:eastAsia="Times New Roman" w:hAnsi="Times New Roman" w:cs="Times New Roman"/>
          <w:sz w:val="20"/>
          <w:szCs w:val="20"/>
          <w:lang w:val="ru-RU"/>
        </w:rPr>
        <w:t>ов оказанных Услуг</w:t>
      </w:r>
      <w:r w:rsidR="00AE4925" w:rsidRPr="00AE4925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AE492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A47B37" w:rsidRPr="00A47B37" w:rsidRDefault="00A47B37" w:rsidP="00A47B3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2.3.</w:t>
      </w:r>
      <w:r w:rsidRPr="00A47B3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Срок </w:t>
      </w:r>
      <w:r w:rsidR="00AE4925" w:rsidRPr="00A47B3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оказани</w:t>
      </w:r>
      <w:r w:rsidR="00AE4925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я</w:t>
      </w:r>
      <w:r w:rsidRPr="00A47B3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предусмотренных настоящим договором услуг составляет </w:t>
      </w:r>
      <w:r w:rsidR="00EA424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до </w:t>
      </w:r>
      <w:r w:rsidR="00DD348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_________________</w:t>
      </w:r>
      <w:r w:rsidR="0031114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Pr="00A47B37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 даты подписания настоящего Договора.</w:t>
      </w:r>
    </w:p>
    <w:p w:rsidR="0039689B" w:rsidRPr="00526F4D" w:rsidRDefault="0039689B" w:rsidP="00526F4D">
      <w:pPr>
        <w:pStyle w:val="a9"/>
        <w:keepNext/>
        <w:numPr>
          <w:ilvl w:val="0"/>
          <w:numId w:val="2"/>
        </w:numPr>
        <w:spacing w:after="0" w:line="240" w:lineRule="auto"/>
        <w:ind w:firstLine="3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</w:pPr>
      <w:r w:rsidRPr="00526F4D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  <w:t>ПРАВА И ОБЯЗАННОСТИ СТОРОН</w:t>
      </w:r>
    </w:p>
    <w:p w:rsidR="0039689B" w:rsidRPr="004228E1" w:rsidRDefault="0039689B" w:rsidP="0039689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3.1. 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Права Заказчика:</w:t>
      </w:r>
    </w:p>
    <w:p w:rsidR="0039689B" w:rsidRPr="004228E1" w:rsidRDefault="0039689B" w:rsidP="003968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требовать от Исполнителя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обеспечения соответствия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слуг, действующим государственным стандартам и другим нормативным документам, необход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имым для исполнения настоящего Д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оговора;</w:t>
      </w:r>
    </w:p>
    <w:p w:rsidR="0039689B" w:rsidRPr="004228E1" w:rsidRDefault="0039689B" w:rsidP="003968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тре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бовать от Исполнителя оказания У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слуг соответствующего качества,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в соответствии с настоящим Д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оговором;</w:t>
      </w:r>
    </w:p>
    <w:p w:rsidR="0039689B" w:rsidRPr="004228E1" w:rsidRDefault="0039689B" w:rsidP="0039689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в случае оказания У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слуг ненадлежащего качества по своему выбору потребовать:</w:t>
      </w:r>
    </w:p>
    <w:p w:rsidR="0039689B" w:rsidRPr="004228E1" w:rsidRDefault="0039689B" w:rsidP="003968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- безвозмездного устранения недостатков;</w:t>
      </w:r>
    </w:p>
    <w:p w:rsidR="0039689B" w:rsidRPr="004228E1" w:rsidRDefault="0039689B" w:rsidP="003968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- требовать от Исполнителя возмещения нанесенного ущерба в результате неисполнения или ненадлежащего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исполнения условий настоящего Д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оговора.</w:t>
      </w:r>
    </w:p>
    <w:p w:rsidR="0039689B" w:rsidRPr="004228E1" w:rsidRDefault="0039689B" w:rsidP="0039689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3.2. 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Обязанности Заказчика:</w:t>
      </w:r>
    </w:p>
    <w:p w:rsidR="0039689B" w:rsidRPr="004228E1" w:rsidRDefault="0039689B" w:rsidP="003968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- принять оказанные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сл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уги в соответствии с настоящим Д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оговором;</w:t>
      </w:r>
    </w:p>
    <w:p w:rsidR="0039689B" w:rsidRPr="004228E1" w:rsidRDefault="0039689B" w:rsidP="003968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- оплатить стоимость оказанных У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слуг по цене и в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сроки, установленные настоящим Д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оговором.</w:t>
      </w:r>
    </w:p>
    <w:p w:rsidR="0039689B" w:rsidRPr="004228E1" w:rsidRDefault="0039689B" w:rsidP="0039689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3.3. 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Исполнитель вправе:</w:t>
      </w:r>
    </w:p>
    <w:p w:rsidR="0039689B" w:rsidRPr="004228E1" w:rsidRDefault="0039689B" w:rsidP="003968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- требовать от Заказчика осуществления оплаты и окончательны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х расчетов за оказанные У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слуги в порядке и объемах, установленных действующим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оговором;</w:t>
      </w:r>
    </w:p>
    <w:p w:rsidR="0039689B" w:rsidRPr="004228E1" w:rsidRDefault="0039689B" w:rsidP="003968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- требовать от Заказчика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создания условия для оказания У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слуг в соответствии с поданной заявкой.</w:t>
      </w:r>
    </w:p>
    <w:p w:rsidR="0039689B" w:rsidRPr="004228E1" w:rsidRDefault="0039689B" w:rsidP="0039689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3.4. 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Исполнитель обязан:</w:t>
      </w:r>
    </w:p>
    <w:p w:rsidR="0039689B" w:rsidRPr="004228E1" w:rsidRDefault="0039689B" w:rsidP="003968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- оказывать Заказчику У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слуги в сро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ки, в соответствии с настоящим Д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оговором;</w:t>
      </w:r>
    </w:p>
    <w:p w:rsidR="0039689B" w:rsidRDefault="0039689B" w:rsidP="003968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- по требованию Заказчика в срок 1 календарных дней безвозмездно исправить все выявленные недост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атки, если в процессе оказания У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слуг Исполнитель допустил отступления от усл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овий настоящего Д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оговора и/или действующего законодательства Республики Узбекистан.</w:t>
      </w:r>
    </w:p>
    <w:p w:rsidR="0039689B" w:rsidRDefault="0039689B" w:rsidP="003968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9689B" w:rsidRPr="004E482A" w:rsidRDefault="0039689B" w:rsidP="00526F4D">
      <w:pPr>
        <w:pStyle w:val="a9"/>
        <w:keepNext/>
        <w:numPr>
          <w:ilvl w:val="0"/>
          <w:numId w:val="2"/>
        </w:numPr>
        <w:spacing w:after="0" w:line="360" w:lineRule="auto"/>
        <w:ind w:left="0" w:firstLine="426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</w:pPr>
      <w:r w:rsidRPr="000057F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  <w:lastRenderedPageBreak/>
        <w:t>ОТВЕТСТВЕННОСТЬ СТОРОН</w:t>
      </w:r>
    </w:p>
    <w:p w:rsidR="0039689B" w:rsidRPr="004228E1" w:rsidRDefault="0039689B" w:rsidP="0039689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4.1. 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Заказчик несет ответственность за</w:t>
      </w:r>
      <w:bookmarkStart w:id="1" w:name="2048992"/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bookmarkEnd w:id="1"/>
    </w:p>
    <w:p w:rsidR="0039689B" w:rsidRPr="004228E1" w:rsidRDefault="0039689B" w:rsidP="003968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- н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еисполнение условий настоящего Д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оговора;</w:t>
      </w:r>
    </w:p>
    <w:p w:rsidR="0039689B" w:rsidRPr="004228E1" w:rsidRDefault="0039689B" w:rsidP="0039689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- ины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е нарушения условий настоящего Д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оговора.</w:t>
      </w:r>
    </w:p>
    <w:p w:rsidR="0039689B" w:rsidRPr="004228E1" w:rsidRDefault="0039689B" w:rsidP="0039689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4.2. 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Исполнитель несет ответственность за:</w:t>
      </w:r>
    </w:p>
    <w:p w:rsidR="0039689B" w:rsidRPr="004228E1" w:rsidRDefault="0039689B" w:rsidP="003968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- несоответствие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оказываемых Услуг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по качественным, техническим параметрам, а также срокам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условиям, предусмотренных в заявках Заказчика;</w:t>
      </w:r>
    </w:p>
    <w:p w:rsidR="0039689B" w:rsidRPr="004228E1" w:rsidRDefault="0039689B" w:rsidP="0039689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- ины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е нарушения условий настоящего Д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оговора.</w:t>
      </w:r>
    </w:p>
    <w:p w:rsidR="0039689B" w:rsidRPr="00FA2757" w:rsidRDefault="0039689B" w:rsidP="0039689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4.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uz-Cyrl-UZ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. В случае просрочки оказания У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слуг Исполнитель уплачивает Заказчику пеню в размере 0,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процента неисполненной части обязательства за каждый день просрочки</w:t>
      </w:r>
      <w:r w:rsidR="00FA2757">
        <w:rPr>
          <w:rFonts w:ascii="Times New Roman" w:eastAsia="Times New Roman" w:hAnsi="Times New Roman" w:cs="Times New Roman"/>
          <w:sz w:val="20"/>
          <w:szCs w:val="20"/>
          <w:lang w:val="ru-RU"/>
        </w:rPr>
        <w:t>, но не более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FA2757" w:rsidRPr="00DD348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50 </w:t>
      </w:r>
      <w:r w:rsidR="00FA275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%</w:t>
      </w:r>
      <w:r w:rsidR="00FA2757" w:rsidRPr="00DD348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суммы, оказанных Услуг</w:t>
      </w:r>
      <w:r w:rsidR="00FA275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39689B" w:rsidRDefault="0039689B" w:rsidP="0039689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4.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. При не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своевременной оплате оказанных У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слуг Заказчик уплачивает Исполнителю пеню в размере 0,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процента суммы просроченного платежа за кажды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й день просрочки, но не более 5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процен</w:t>
      </w:r>
      <w:r w:rsidR="00FA2757">
        <w:rPr>
          <w:rFonts w:ascii="Times New Roman" w:eastAsia="Times New Roman" w:hAnsi="Times New Roman" w:cs="Times New Roman"/>
          <w:sz w:val="20"/>
          <w:szCs w:val="20"/>
          <w:lang w:val="ru-RU"/>
        </w:rPr>
        <w:t>тов суммы просроченного платежа</w:t>
      </w:r>
      <w:r w:rsidR="00FA275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39689B" w:rsidRPr="004228E1" w:rsidRDefault="0039689B" w:rsidP="0039689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4.5. 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Уплата пени не о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свобождает Сторону, нарушившую Д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оговорные обязательс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тва, от надлежащего исполнения Д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оговора и возмещения убытков, причиненных просрочкой.</w:t>
      </w:r>
    </w:p>
    <w:p w:rsidR="0039689B" w:rsidRDefault="0039689B" w:rsidP="003968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4.</w:t>
      </w:r>
      <w:r>
        <w:rPr>
          <w:rFonts w:ascii="Times New Roman" w:eastAsia="Times New Roman" w:hAnsi="Times New Roman" w:cs="Times New Roman"/>
          <w:sz w:val="20"/>
          <w:szCs w:val="20"/>
          <w:lang w:val="uz-Cyrl-UZ"/>
        </w:rPr>
        <w:t>6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. Меры ответственности С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торон,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не предусмотренные настоящим Д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оговор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ом</w:t>
      </w:r>
      <w:r w:rsidRPr="004228E1">
        <w:rPr>
          <w:rFonts w:ascii="Times New Roman" w:eastAsia="Times New Roman" w:hAnsi="Times New Roman" w:cs="Times New Roman"/>
          <w:sz w:val="20"/>
          <w:szCs w:val="20"/>
          <w:lang w:val="ru-RU"/>
        </w:rPr>
        <w:t>, устанавливаются в соответствии с действующим законодательством Республики Узбекистан.</w:t>
      </w:r>
    </w:p>
    <w:p w:rsidR="0039689B" w:rsidRDefault="0039689B" w:rsidP="003968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9689B" w:rsidRPr="004E482A" w:rsidRDefault="0039689B" w:rsidP="00526F4D">
      <w:pPr>
        <w:pStyle w:val="a9"/>
        <w:keepNext/>
        <w:numPr>
          <w:ilvl w:val="0"/>
          <w:numId w:val="2"/>
        </w:numPr>
        <w:spacing w:after="0" w:line="360" w:lineRule="auto"/>
        <w:ind w:left="0" w:firstLine="426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</w:pPr>
      <w:r w:rsidRPr="0084765C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  <w:t>ПОРЯДОК РАЗРЕШЕНИЯ СПОРОВ</w:t>
      </w:r>
    </w:p>
    <w:p w:rsidR="0039689B" w:rsidRPr="005D5C95" w:rsidRDefault="0039689B" w:rsidP="003968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5D5C95">
        <w:rPr>
          <w:rFonts w:ascii="Times New Roman" w:eastAsia="Times New Roman" w:hAnsi="Times New Roman" w:cs="Times New Roman"/>
          <w:sz w:val="20"/>
          <w:szCs w:val="20"/>
          <w:lang w:val="ru-RU"/>
        </w:rPr>
        <w:t>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39689B" w:rsidRDefault="0039689B" w:rsidP="00BE781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5.2. </w:t>
      </w:r>
      <w:r w:rsidRPr="005D5C95">
        <w:rPr>
          <w:rFonts w:ascii="Times New Roman" w:eastAsia="Times New Roman" w:hAnsi="Times New Roman" w:cs="Times New Roman"/>
          <w:sz w:val="20"/>
          <w:szCs w:val="20"/>
          <w:lang w:val="ru-RU"/>
        </w:rPr>
        <w:t>В случае невозможности разрешения споров путем переговоров, Стороны после реализации предусмотренной законодательством процедуры досудебного урегулирования разногласий, передают их на рассмотрение в Бекабадск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ий</w:t>
      </w:r>
      <w:r w:rsidRPr="005D5C9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межрайонн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ый</w:t>
      </w:r>
      <w:r w:rsidRPr="005D5C9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экономическ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ий</w:t>
      </w:r>
      <w:r w:rsidRPr="005D5C9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суд в соответствии с действующим законодательством Республики Узбекистан.</w:t>
      </w:r>
    </w:p>
    <w:p w:rsidR="0039689B" w:rsidRPr="006D3B14" w:rsidRDefault="0039689B" w:rsidP="00526F4D">
      <w:pPr>
        <w:pStyle w:val="a9"/>
        <w:keepNext/>
        <w:numPr>
          <w:ilvl w:val="0"/>
          <w:numId w:val="2"/>
        </w:numPr>
        <w:spacing w:after="0" w:line="360" w:lineRule="auto"/>
        <w:ind w:left="0" w:firstLine="426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</w:pPr>
      <w:r w:rsidRPr="006D3B14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  <w:t>ПРОЧИЕ УСЛОВИЯ</w:t>
      </w:r>
    </w:p>
    <w:p w:rsidR="0039689B" w:rsidRPr="005D5C95" w:rsidRDefault="0039689B" w:rsidP="003968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6</w:t>
      </w:r>
      <w:r w:rsidRPr="005D5C9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.1. Заказчик вправе в любое время по своему усмотрению расторгнуть настоящий Договор в одностороннем без акцептном внесудебном порядке, письменно уведомив об этом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Исполнителя</w:t>
      </w:r>
      <w:r w:rsidRPr="005D5C9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за 10 (Десять) календарных дней до предполагаемой даты такого расторжения. При этом Заказчик оплачивает только расходы, фактически понесённые и документально подтверждённые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Исполнител</w:t>
      </w:r>
      <w:r w:rsidRPr="005D5C9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ем в связи с исполнением условий настоящего Договора на дату такого расторжения. При этом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Исполнитель</w:t>
      </w:r>
      <w:r w:rsidRPr="005D5C9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не вправе предъявлять Заказчику требования о возмещении каких-либо убытков, которые могут возникнуть вследствие такого расторжения.</w:t>
      </w:r>
    </w:p>
    <w:p w:rsidR="0039689B" w:rsidRPr="005D5C95" w:rsidRDefault="0039689B" w:rsidP="003968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6</w:t>
      </w:r>
      <w:r w:rsidRPr="005D5C95">
        <w:rPr>
          <w:rFonts w:ascii="Times New Roman" w:eastAsia="Times New Roman" w:hAnsi="Times New Roman" w:cs="Times New Roman"/>
          <w:sz w:val="20"/>
          <w:szCs w:val="20"/>
          <w:lang w:val="ru-RU"/>
        </w:rPr>
        <w:t>.2. Стороны по взаимному согласию могут вносить изменения и дополнения в настоящий Договор, оформляемые дополнительными соглашениями, подписанными уполномоченными представителями обеих Сторон.</w:t>
      </w:r>
    </w:p>
    <w:p w:rsidR="0039689B" w:rsidRPr="005D5C95" w:rsidRDefault="0039689B" w:rsidP="003968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6</w:t>
      </w:r>
      <w:r w:rsidRPr="005D5C9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.3. Стороны для исполнения условий и обязанности по настоящему Договору имеет права привлечь третью Сторону без письменного согласия другой Стороны. При этом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Исполнитель</w:t>
      </w:r>
      <w:r w:rsidRPr="005D5C9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самостоятельно несет ответственность перед Заказчиком за действия третьих лиц, привлеченных им для выполнения работ.</w:t>
      </w:r>
    </w:p>
    <w:p w:rsidR="0039689B" w:rsidRPr="005D5C95" w:rsidRDefault="0039689B" w:rsidP="003968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6</w:t>
      </w:r>
      <w:r w:rsidRPr="005D5C95">
        <w:rPr>
          <w:rFonts w:ascii="Times New Roman" w:eastAsia="Times New Roman" w:hAnsi="Times New Roman" w:cs="Times New Roman"/>
          <w:sz w:val="20"/>
          <w:szCs w:val="20"/>
          <w:lang w:val="ru-RU"/>
        </w:rPr>
        <w:t>.4.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162179" w:rsidRDefault="0039689B" w:rsidP="00A418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6</w:t>
      </w:r>
      <w:r w:rsidRPr="005D5C95">
        <w:rPr>
          <w:rFonts w:ascii="Times New Roman" w:eastAsia="Times New Roman" w:hAnsi="Times New Roman" w:cs="Times New Roman"/>
          <w:sz w:val="20"/>
          <w:szCs w:val="20"/>
          <w:lang w:val="ru-RU"/>
        </w:rPr>
        <w:t>.5. Настоящий Договор вступает в силу с момента подписания его обеими Сторонами и действует до полного исполнения Сторонами взятых на себя обязательств.</w:t>
      </w:r>
    </w:p>
    <w:p w:rsidR="00A41821" w:rsidRPr="001B2A31" w:rsidRDefault="00A41821" w:rsidP="00A418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20"/>
          <w:lang w:val="ru-RU"/>
        </w:rPr>
      </w:pPr>
    </w:p>
    <w:p w:rsidR="00BE7817" w:rsidRPr="00BE7817" w:rsidRDefault="008E73DF" w:rsidP="00BE7817">
      <w:pPr>
        <w:pStyle w:val="a9"/>
        <w:keepNext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</w:pPr>
      <w:r w:rsidRPr="009E6906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ЮРИДИЧЕСКИЕ</w:t>
      </w:r>
      <w:r w:rsidRPr="009E6906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  <w:t xml:space="preserve">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0057F2" w:rsidRPr="00065E9B" w:rsidTr="000057F2">
        <w:tc>
          <w:tcPr>
            <w:tcW w:w="5069" w:type="dxa"/>
          </w:tcPr>
          <w:p w:rsidR="000057F2" w:rsidRPr="000834B9" w:rsidRDefault="001305A5" w:rsidP="001134C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Исполнитель</w:t>
            </w:r>
            <w:r w:rsidR="000057F2" w:rsidRPr="000834B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0057F2" w:rsidRPr="000057F2" w:rsidRDefault="000057F2" w:rsidP="001B2A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69" w:type="dxa"/>
          </w:tcPr>
          <w:p w:rsidR="000057F2" w:rsidRPr="000057F2" w:rsidRDefault="000057F2" w:rsidP="001134C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0057F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Заказчик:</w:t>
            </w:r>
          </w:p>
          <w:p w:rsidR="000057F2" w:rsidRDefault="000057F2" w:rsidP="00005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0057F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АО «Узметкомбинат»</w:t>
            </w:r>
          </w:p>
          <w:p w:rsidR="0039689B" w:rsidRDefault="0039689B" w:rsidP="000057F2">
            <w:pPr>
              <w:pStyle w:val="1"/>
              <w:jc w:val="left"/>
              <w:rPr>
                <w:rFonts w:eastAsiaTheme="minorHAnsi" w:cstheme="minorBidi"/>
                <w:b/>
                <w:bCs/>
                <w:sz w:val="20"/>
                <w:szCs w:val="24"/>
                <w:u w:val="none"/>
                <w:lang w:val="ru-RU"/>
              </w:rPr>
            </w:pPr>
          </w:p>
          <w:p w:rsidR="004E482A" w:rsidRPr="004E482A" w:rsidRDefault="000057F2" w:rsidP="000057F2">
            <w:pPr>
              <w:pStyle w:val="1"/>
              <w:jc w:val="left"/>
              <w:rPr>
                <w:b/>
                <w:bCs/>
                <w:sz w:val="20"/>
                <w:u w:val="none"/>
                <w:lang w:val="ru-RU" w:eastAsia="ru-RU"/>
              </w:rPr>
            </w:pPr>
            <w:r w:rsidRPr="004E482A">
              <w:rPr>
                <w:b/>
                <w:bCs/>
                <w:sz w:val="20"/>
                <w:u w:val="none"/>
                <w:lang w:val="ru-RU" w:eastAsia="ru-RU"/>
              </w:rPr>
              <w:t>Юридический адрес: г.</w:t>
            </w:r>
            <w:r w:rsidR="00F24986">
              <w:rPr>
                <w:b/>
                <w:bCs/>
                <w:sz w:val="20"/>
                <w:u w:val="none"/>
                <w:lang w:val="ru-RU" w:eastAsia="ru-RU"/>
              </w:rPr>
              <w:t xml:space="preserve"> </w:t>
            </w:r>
            <w:r w:rsidRPr="004E482A">
              <w:rPr>
                <w:b/>
                <w:bCs/>
                <w:sz w:val="20"/>
                <w:u w:val="none"/>
                <w:lang w:val="ru-RU" w:eastAsia="ru-RU"/>
              </w:rPr>
              <w:t xml:space="preserve">Бекабад, 110502, ул. </w:t>
            </w:r>
          </w:p>
          <w:p w:rsidR="000057F2" w:rsidRPr="004E482A" w:rsidRDefault="000057F2" w:rsidP="000057F2">
            <w:pPr>
              <w:pStyle w:val="1"/>
              <w:jc w:val="left"/>
              <w:rPr>
                <w:b/>
                <w:bCs/>
                <w:sz w:val="20"/>
                <w:u w:val="none"/>
                <w:lang w:val="ru-RU" w:eastAsia="ru-RU"/>
              </w:rPr>
            </w:pPr>
            <w:r w:rsidRPr="004E482A">
              <w:rPr>
                <w:b/>
                <w:bCs/>
                <w:sz w:val="20"/>
                <w:u w:val="none"/>
                <w:lang w:val="ru-RU" w:eastAsia="ru-RU"/>
              </w:rPr>
              <w:t>Сирдарё, 1</w:t>
            </w:r>
          </w:p>
          <w:p w:rsidR="000057F2" w:rsidRPr="004E482A" w:rsidRDefault="0039689B" w:rsidP="000057F2">
            <w:pPr>
              <w:pStyle w:val="1"/>
              <w:jc w:val="left"/>
              <w:rPr>
                <w:b/>
                <w:bCs/>
                <w:sz w:val="20"/>
                <w:u w:val="none"/>
                <w:lang w:val="ru-RU" w:eastAsia="ru-RU"/>
              </w:rPr>
            </w:pPr>
            <w:r>
              <w:rPr>
                <w:b/>
                <w:bCs/>
                <w:sz w:val="20"/>
                <w:u w:val="none"/>
                <w:lang w:val="ru-RU" w:eastAsia="ru-RU"/>
              </w:rPr>
              <w:t xml:space="preserve">ОКОНХ 12130; </w:t>
            </w:r>
            <w:r w:rsidR="000057F2" w:rsidRPr="004E482A">
              <w:rPr>
                <w:b/>
                <w:bCs/>
                <w:sz w:val="20"/>
                <w:u w:val="none"/>
                <w:lang w:val="ru-RU" w:eastAsia="ru-RU"/>
              </w:rPr>
              <w:t xml:space="preserve">ИНН </w:t>
            </w:r>
            <w:r w:rsidR="000057F2" w:rsidRPr="00BE7817">
              <w:rPr>
                <w:bCs/>
                <w:sz w:val="20"/>
                <w:u w:val="none"/>
                <w:lang w:val="ru-RU" w:eastAsia="ru-RU"/>
              </w:rPr>
              <w:t>200460222</w:t>
            </w:r>
          </w:p>
          <w:p w:rsidR="000057F2" w:rsidRPr="004E482A" w:rsidRDefault="008733C9" w:rsidP="000057F2">
            <w:pPr>
              <w:pStyle w:val="1"/>
              <w:jc w:val="left"/>
              <w:rPr>
                <w:b/>
                <w:bCs/>
                <w:sz w:val="20"/>
                <w:u w:val="none"/>
                <w:lang w:val="ru-RU" w:eastAsia="ru-RU"/>
              </w:rPr>
            </w:pPr>
            <w:r>
              <w:rPr>
                <w:b/>
                <w:bCs/>
                <w:sz w:val="20"/>
                <w:u w:val="none"/>
                <w:lang w:val="ru-RU" w:eastAsia="ru-RU"/>
              </w:rPr>
              <w:t xml:space="preserve">Тел: </w:t>
            </w:r>
            <w:r w:rsidR="000057F2" w:rsidRPr="004E482A">
              <w:rPr>
                <w:b/>
                <w:bCs/>
                <w:sz w:val="20"/>
                <w:u w:val="none"/>
                <w:lang w:val="ru-RU" w:eastAsia="ru-RU"/>
              </w:rPr>
              <w:t>+(99870) 214-14-23</w:t>
            </w:r>
          </w:p>
          <w:p w:rsidR="000057F2" w:rsidRPr="000057F2" w:rsidRDefault="000057F2" w:rsidP="000057F2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057F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Расчетный счет:20210000800468183001 </w:t>
            </w:r>
          </w:p>
          <w:p w:rsidR="000057F2" w:rsidRDefault="000057F2" w:rsidP="000057F2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057F2">
              <w:rPr>
                <w:rFonts w:ascii="Times New Roman" w:hAnsi="Times New Roman"/>
                <w:sz w:val="20"/>
                <w:szCs w:val="20"/>
                <w:lang w:val="ru-RU"/>
              </w:rPr>
              <w:t>В АКИБ «Ипотека банк», г. Бекабад</w:t>
            </w:r>
            <w:r w:rsidR="0039689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057F2">
              <w:rPr>
                <w:rFonts w:ascii="Times New Roman" w:hAnsi="Times New Roman"/>
                <w:sz w:val="20"/>
                <w:szCs w:val="20"/>
                <w:lang w:val="ru-RU"/>
              </w:rPr>
              <w:t>МФО 00489</w:t>
            </w:r>
          </w:p>
          <w:p w:rsidR="000057F2" w:rsidRDefault="000057F2" w:rsidP="00061F1A">
            <w:pPr>
              <w:spacing w:after="0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  <w:p w:rsidR="001134C9" w:rsidRPr="001B2A31" w:rsidRDefault="001134C9" w:rsidP="00061F1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134C9" w:rsidRPr="00673951" w:rsidRDefault="001134C9" w:rsidP="00061F1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162179" w:rsidRPr="00061F1A" w:rsidRDefault="00162179" w:rsidP="00BE7817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162179" w:rsidRPr="00061F1A" w:rsidSect="009B6806">
      <w:pgSz w:w="12240" w:h="15840"/>
      <w:pgMar w:top="709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923" w:rsidRDefault="00074923" w:rsidP="00F12140">
      <w:pPr>
        <w:spacing w:after="0" w:line="240" w:lineRule="auto"/>
      </w:pPr>
      <w:r>
        <w:separator/>
      </w:r>
    </w:p>
  </w:endnote>
  <w:endnote w:type="continuationSeparator" w:id="0">
    <w:p w:rsidR="00074923" w:rsidRDefault="00074923" w:rsidP="00F12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923" w:rsidRDefault="00074923" w:rsidP="00F12140">
      <w:pPr>
        <w:spacing w:after="0" w:line="240" w:lineRule="auto"/>
      </w:pPr>
      <w:r>
        <w:separator/>
      </w:r>
    </w:p>
  </w:footnote>
  <w:footnote w:type="continuationSeparator" w:id="0">
    <w:p w:rsidR="00074923" w:rsidRDefault="00074923" w:rsidP="00F12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702A"/>
    <w:multiLevelType w:val="hybridMultilevel"/>
    <w:tmpl w:val="A1DA9DBC"/>
    <w:lvl w:ilvl="0" w:tplc="B372CA90">
      <w:start w:val="7"/>
      <w:numFmt w:val="decimal"/>
      <w:lvlText w:val="%1."/>
      <w:lvlJc w:val="left"/>
      <w:pPr>
        <w:ind w:left="135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AD53FA8"/>
    <w:multiLevelType w:val="multilevel"/>
    <w:tmpl w:val="AC5844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color w:val="auto"/>
      </w:rPr>
    </w:lvl>
  </w:abstractNum>
  <w:abstractNum w:abstractNumId="2">
    <w:nsid w:val="1FCB7401"/>
    <w:multiLevelType w:val="hybridMultilevel"/>
    <w:tmpl w:val="A1DA9DBC"/>
    <w:lvl w:ilvl="0" w:tplc="B372CA90">
      <w:start w:val="7"/>
      <w:numFmt w:val="decimal"/>
      <w:lvlText w:val="%1."/>
      <w:lvlJc w:val="left"/>
      <w:pPr>
        <w:ind w:left="135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21F85C5E"/>
    <w:multiLevelType w:val="multilevel"/>
    <w:tmpl w:val="6194073A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7" w:hanging="99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8" w:hanging="9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9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</w:rPr>
    </w:lvl>
  </w:abstractNum>
  <w:abstractNum w:abstractNumId="4">
    <w:nsid w:val="318C0D63"/>
    <w:multiLevelType w:val="hybridMultilevel"/>
    <w:tmpl w:val="06F092B6"/>
    <w:lvl w:ilvl="0" w:tplc="4534458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2D07B5"/>
    <w:multiLevelType w:val="multilevel"/>
    <w:tmpl w:val="2C7621F2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7" w:hanging="990"/>
      </w:pPr>
      <w:rPr>
        <w:rFonts w:ascii="Times New Roman" w:hAnsi="Times New Roman" w:cs="Times New Roman" w:hint="default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8" w:hanging="9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9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20C"/>
    <w:rsid w:val="000057F2"/>
    <w:rsid w:val="00017DFC"/>
    <w:rsid w:val="00037D48"/>
    <w:rsid w:val="00061F1A"/>
    <w:rsid w:val="00063F05"/>
    <w:rsid w:val="0006431A"/>
    <w:rsid w:val="00065E9B"/>
    <w:rsid w:val="00074923"/>
    <w:rsid w:val="000834B9"/>
    <w:rsid w:val="000A3C98"/>
    <w:rsid w:val="000D0E23"/>
    <w:rsid w:val="000D5C9A"/>
    <w:rsid w:val="000D7C6D"/>
    <w:rsid w:val="001134C9"/>
    <w:rsid w:val="001305A5"/>
    <w:rsid w:val="001472C8"/>
    <w:rsid w:val="00162179"/>
    <w:rsid w:val="001B2A31"/>
    <w:rsid w:val="001C5847"/>
    <w:rsid w:val="001C6ABE"/>
    <w:rsid w:val="001D5656"/>
    <w:rsid w:val="00216D05"/>
    <w:rsid w:val="00266DC3"/>
    <w:rsid w:val="002777F7"/>
    <w:rsid w:val="002840CD"/>
    <w:rsid w:val="00290D59"/>
    <w:rsid w:val="002C2C22"/>
    <w:rsid w:val="002E6240"/>
    <w:rsid w:val="00311142"/>
    <w:rsid w:val="00352322"/>
    <w:rsid w:val="0035300C"/>
    <w:rsid w:val="00360C97"/>
    <w:rsid w:val="003936E3"/>
    <w:rsid w:val="0039689B"/>
    <w:rsid w:val="003A76AA"/>
    <w:rsid w:val="003B1FC4"/>
    <w:rsid w:val="003C2519"/>
    <w:rsid w:val="003E0A19"/>
    <w:rsid w:val="004228E1"/>
    <w:rsid w:val="0043406A"/>
    <w:rsid w:val="00454DB9"/>
    <w:rsid w:val="00476A42"/>
    <w:rsid w:val="0049437B"/>
    <w:rsid w:val="004A79AC"/>
    <w:rsid w:val="004B0287"/>
    <w:rsid w:val="004E400E"/>
    <w:rsid w:val="004E482A"/>
    <w:rsid w:val="004E4CF1"/>
    <w:rsid w:val="004F5620"/>
    <w:rsid w:val="004F74DD"/>
    <w:rsid w:val="005057DC"/>
    <w:rsid w:val="0051629B"/>
    <w:rsid w:val="00526F4D"/>
    <w:rsid w:val="005308FE"/>
    <w:rsid w:val="00533C0C"/>
    <w:rsid w:val="0054222C"/>
    <w:rsid w:val="00542D19"/>
    <w:rsid w:val="005507B3"/>
    <w:rsid w:val="005627C0"/>
    <w:rsid w:val="005750A0"/>
    <w:rsid w:val="005848CC"/>
    <w:rsid w:val="00592E3D"/>
    <w:rsid w:val="005E1167"/>
    <w:rsid w:val="00606AB9"/>
    <w:rsid w:val="00613D8F"/>
    <w:rsid w:val="006166C1"/>
    <w:rsid w:val="00616C1B"/>
    <w:rsid w:val="00641FE1"/>
    <w:rsid w:val="006424DB"/>
    <w:rsid w:val="00644BAD"/>
    <w:rsid w:val="006517E9"/>
    <w:rsid w:val="00661087"/>
    <w:rsid w:val="00673951"/>
    <w:rsid w:val="006740AF"/>
    <w:rsid w:val="006909D4"/>
    <w:rsid w:val="006A7A80"/>
    <w:rsid w:val="006B3994"/>
    <w:rsid w:val="006B4450"/>
    <w:rsid w:val="006B571D"/>
    <w:rsid w:val="006B5B63"/>
    <w:rsid w:val="006E0185"/>
    <w:rsid w:val="00705779"/>
    <w:rsid w:val="0073131B"/>
    <w:rsid w:val="007478EF"/>
    <w:rsid w:val="007508FF"/>
    <w:rsid w:val="00756082"/>
    <w:rsid w:val="00764584"/>
    <w:rsid w:val="00771FA5"/>
    <w:rsid w:val="00791629"/>
    <w:rsid w:val="007A6292"/>
    <w:rsid w:val="007B160F"/>
    <w:rsid w:val="007C0D24"/>
    <w:rsid w:val="007F0B6F"/>
    <w:rsid w:val="008022ED"/>
    <w:rsid w:val="008063B7"/>
    <w:rsid w:val="00820123"/>
    <w:rsid w:val="00823C98"/>
    <w:rsid w:val="0084765C"/>
    <w:rsid w:val="008562F1"/>
    <w:rsid w:val="008733C9"/>
    <w:rsid w:val="00875C85"/>
    <w:rsid w:val="00886C73"/>
    <w:rsid w:val="008C24E1"/>
    <w:rsid w:val="008E73DF"/>
    <w:rsid w:val="008E7858"/>
    <w:rsid w:val="009155CA"/>
    <w:rsid w:val="009245C8"/>
    <w:rsid w:val="00926D1B"/>
    <w:rsid w:val="00942B2F"/>
    <w:rsid w:val="0094471A"/>
    <w:rsid w:val="0096154B"/>
    <w:rsid w:val="00966054"/>
    <w:rsid w:val="00985B93"/>
    <w:rsid w:val="009B1D6F"/>
    <w:rsid w:val="009B6806"/>
    <w:rsid w:val="009D0923"/>
    <w:rsid w:val="009E6906"/>
    <w:rsid w:val="00A2020B"/>
    <w:rsid w:val="00A31276"/>
    <w:rsid w:val="00A41821"/>
    <w:rsid w:val="00A47B37"/>
    <w:rsid w:val="00A5094C"/>
    <w:rsid w:val="00A627D0"/>
    <w:rsid w:val="00AA1C51"/>
    <w:rsid w:val="00AC2038"/>
    <w:rsid w:val="00AD3677"/>
    <w:rsid w:val="00AE4925"/>
    <w:rsid w:val="00AF15E1"/>
    <w:rsid w:val="00AF1F83"/>
    <w:rsid w:val="00B20FD5"/>
    <w:rsid w:val="00B3168C"/>
    <w:rsid w:val="00B503F6"/>
    <w:rsid w:val="00B6145F"/>
    <w:rsid w:val="00B66935"/>
    <w:rsid w:val="00B76405"/>
    <w:rsid w:val="00B969E8"/>
    <w:rsid w:val="00BA13F4"/>
    <w:rsid w:val="00BE2B86"/>
    <w:rsid w:val="00BE7817"/>
    <w:rsid w:val="00BF697E"/>
    <w:rsid w:val="00C0138A"/>
    <w:rsid w:val="00C04FAE"/>
    <w:rsid w:val="00C117C3"/>
    <w:rsid w:val="00C32B62"/>
    <w:rsid w:val="00C72E9B"/>
    <w:rsid w:val="00C865CE"/>
    <w:rsid w:val="00C92B13"/>
    <w:rsid w:val="00CD36AC"/>
    <w:rsid w:val="00CE4FE4"/>
    <w:rsid w:val="00CE5193"/>
    <w:rsid w:val="00D16CC1"/>
    <w:rsid w:val="00D40CDC"/>
    <w:rsid w:val="00D44F10"/>
    <w:rsid w:val="00D44F18"/>
    <w:rsid w:val="00D50404"/>
    <w:rsid w:val="00D63D11"/>
    <w:rsid w:val="00D80EB3"/>
    <w:rsid w:val="00DC2079"/>
    <w:rsid w:val="00DC2AEF"/>
    <w:rsid w:val="00DD3488"/>
    <w:rsid w:val="00E36514"/>
    <w:rsid w:val="00E64E96"/>
    <w:rsid w:val="00E872AE"/>
    <w:rsid w:val="00E979FB"/>
    <w:rsid w:val="00EA4248"/>
    <w:rsid w:val="00EC1748"/>
    <w:rsid w:val="00ED217A"/>
    <w:rsid w:val="00ED6D4D"/>
    <w:rsid w:val="00EE4F4E"/>
    <w:rsid w:val="00EE536C"/>
    <w:rsid w:val="00EF3A40"/>
    <w:rsid w:val="00F12140"/>
    <w:rsid w:val="00F24986"/>
    <w:rsid w:val="00F25D5E"/>
    <w:rsid w:val="00F369E0"/>
    <w:rsid w:val="00F54D11"/>
    <w:rsid w:val="00F8320C"/>
    <w:rsid w:val="00FA0F8C"/>
    <w:rsid w:val="00FA2757"/>
    <w:rsid w:val="00FB4E71"/>
    <w:rsid w:val="00FE4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163686-7280-4360-BEC2-D84058C5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20B"/>
  </w:style>
  <w:style w:type="paragraph" w:styleId="1">
    <w:name w:val="heading 1"/>
    <w:basedOn w:val="a"/>
    <w:next w:val="a"/>
    <w:link w:val="11"/>
    <w:qFormat/>
    <w:rsid w:val="008E73DF"/>
    <w:pPr>
      <w:keepNext/>
      <w:spacing w:after="0" w:line="240" w:lineRule="auto"/>
      <w:jc w:val="center"/>
      <w:outlineLvl w:val="0"/>
    </w:pPr>
    <w:rPr>
      <w:rFonts w:ascii="Times New Roman" w:eastAsiaTheme="minorEastAsia" w:hAnsi="Times New Roman" w:cs="Times New Roman"/>
      <w:sz w:val="18"/>
      <w:szCs w:val="20"/>
      <w:u w:val="single"/>
    </w:rPr>
  </w:style>
  <w:style w:type="paragraph" w:styleId="2">
    <w:name w:val="heading 2"/>
    <w:basedOn w:val="a"/>
    <w:next w:val="a"/>
    <w:link w:val="21"/>
    <w:qFormat/>
    <w:rsid w:val="008E73DF"/>
    <w:pPr>
      <w:keepNext/>
      <w:spacing w:after="0" w:line="240" w:lineRule="auto"/>
      <w:outlineLvl w:val="1"/>
    </w:pPr>
    <w:rPr>
      <w:rFonts w:ascii="Arial" w:eastAsiaTheme="minorEastAsia" w:hAnsi="Arial" w:cs="Times New Roman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E73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rsid w:val="008E73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2">
    <w:name w:val="List 2"/>
    <w:basedOn w:val="a"/>
    <w:semiHidden/>
    <w:unhideWhenUsed/>
    <w:rsid w:val="008E73D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List 3"/>
    <w:basedOn w:val="a"/>
    <w:semiHidden/>
    <w:unhideWhenUsed/>
    <w:rsid w:val="008E73DF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4">
    <w:name w:val="List 4"/>
    <w:basedOn w:val="a"/>
    <w:semiHidden/>
    <w:rsid w:val="008E73DF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Title"/>
    <w:basedOn w:val="a"/>
    <w:link w:val="12"/>
    <w:qFormat/>
    <w:rsid w:val="008E73DF"/>
    <w:pPr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0"/>
    </w:rPr>
  </w:style>
  <w:style w:type="character" w:customStyle="1" w:styleId="a4">
    <w:name w:val="Название Знак"/>
    <w:basedOn w:val="a0"/>
    <w:uiPriority w:val="10"/>
    <w:rsid w:val="008E7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Заголовок 1 Знак1"/>
    <w:basedOn w:val="a0"/>
    <w:link w:val="1"/>
    <w:locked/>
    <w:rsid w:val="008E73DF"/>
    <w:rPr>
      <w:rFonts w:ascii="Times New Roman" w:eastAsiaTheme="minorEastAsia" w:hAnsi="Times New Roman" w:cs="Times New Roman"/>
      <w:sz w:val="18"/>
      <w:szCs w:val="20"/>
      <w:u w:val="single"/>
    </w:rPr>
  </w:style>
  <w:style w:type="character" w:customStyle="1" w:styleId="21">
    <w:name w:val="Заголовок 2 Знак1"/>
    <w:basedOn w:val="a0"/>
    <w:link w:val="2"/>
    <w:locked/>
    <w:rsid w:val="008E73DF"/>
    <w:rPr>
      <w:rFonts w:ascii="Arial" w:eastAsiaTheme="minorEastAsia" w:hAnsi="Arial" w:cs="Times New Roman"/>
      <w:b/>
      <w:sz w:val="18"/>
      <w:szCs w:val="20"/>
    </w:rPr>
  </w:style>
  <w:style w:type="character" w:customStyle="1" w:styleId="12">
    <w:name w:val="Название Знак1"/>
    <w:basedOn w:val="a0"/>
    <w:link w:val="a3"/>
    <w:locked/>
    <w:rsid w:val="008E73DF"/>
    <w:rPr>
      <w:rFonts w:ascii="Arial" w:eastAsia="Times New Roman" w:hAnsi="Arial" w:cs="Times New Roman"/>
      <w:b/>
      <w:sz w:val="18"/>
      <w:szCs w:val="20"/>
    </w:rPr>
  </w:style>
  <w:style w:type="paragraph" w:styleId="a5">
    <w:name w:val="header"/>
    <w:basedOn w:val="a"/>
    <w:link w:val="a6"/>
    <w:uiPriority w:val="99"/>
    <w:unhideWhenUsed/>
    <w:rsid w:val="00F1214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2140"/>
  </w:style>
  <w:style w:type="paragraph" w:styleId="a7">
    <w:name w:val="footer"/>
    <w:basedOn w:val="a"/>
    <w:link w:val="a8"/>
    <w:uiPriority w:val="99"/>
    <w:unhideWhenUsed/>
    <w:rsid w:val="00F1214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2140"/>
  </w:style>
  <w:style w:type="paragraph" w:styleId="a9">
    <w:name w:val="List Paragraph"/>
    <w:basedOn w:val="a"/>
    <w:uiPriority w:val="34"/>
    <w:qFormat/>
    <w:rsid w:val="004228E1"/>
    <w:pPr>
      <w:ind w:left="720"/>
      <w:contextualSpacing/>
    </w:pPr>
  </w:style>
  <w:style w:type="paragraph" w:styleId="aa">
    <w:name w:val="Body Text Indent"/>
    <w:basedOn w:val="a"/>
    <w:link w:val="ab"/>
    <w:rsid w:val="000057F2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0057F2"/>
    <w:rPr>
      <w:rFonts w:ascii="Times New Roman" w:eastAsia="Times New Roman" w:hAnsi="Times New Roman" w:cs="Times New Roman"/>
      <w:szCs w:val="20"/>
      <w:lang w:val="x-none" w:eastAsia="x-none"/>
    </w:rPr>
  </w:style>
  <w:style w:type="table" w:styleId="ac">
    <w:name w:val="Table Grid"/>
    <w:basedOn w:val="a1"/>
    <w:uiPriority w:val="39"/>
    <w:rsid w:val="00651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50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50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8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3323">
          <w:marLeft w:val="0"/>
          <w:marRight w:val="0"/>
          <w:marTop w:val="0"/>
          <w:marBottom w:val="0"/>
          <w:divBdr>
            <w:top w:val="single" w:sz="6" w:space="8" w:color="85C3E8"/>
            <w:left w:val="single" w:sz="6" w:space="15" w:color="85C3E8"/>
            <w:bottom w:val="single" w:sz="6" w:space="8" w:color="85C3E8"/>
            <w:right w:val="single" w:sz="6" w:space="15" w:color="85C3E8"/>
          </w:divBdr>
        </w:div>
      </w:divsChild>
    </w:div>
    <w:div w:id="1303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6687">
          <w:marLeft w:val="0"/>
          <w:marRight w:val="0"/>
          <w:marTop w:val="0"/>
          <w:marBottom w:val="0"/>
          <w:divBdr>
            <w:top w:val="single" w:sz="6" w:space="8" w:color="85C3E8"/>
            <w:left w:val="single" w:sz="6" w:space="15" w:color="85C3E8"/>
            <w:bottom w:val="single" w:sz="6" w:space="8" w:color="85C3E8"/>
            <w:right w:val="single" w:sz="6" w:space="15" w:color="85C3E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46A7A-64E6-47C8-AE44-E8C9CCF1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Шульга Галина Владимировна</cp:lastModifiedBy>
  <cp:revision>86</cp:revision>
  <cp:lastPrinted>2021-07-09T07:49:00Z</cp:lastPrinted>
  <dcterms:created xsi:type="dcterms:W3CDTF">2018-08-06T06:48:00Z</dcterms:created>
  <dcterms:modified xsi:type="dcterms:W3CDTF">2022-10-12T11:49:00Z</dcterms:modified>
</cp:coreProperties>
</file>