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5" w:type="pct"/>
        <w:tblInd w:w="-112" w:type="dxa"/>
        <w:shd w:val="clear" w:color="auto" w:fill="FFFFFF"/>
        <w:tblLayout w:type="fixed"/>
        <w:tblCellMar>
          <w:left w:w="0" w:type="dxa"/>
          <w:right w:w="0" w:type="dxa"/>
        </w:tblCellMar>
        <w:tblLook w:val="04A0" w:firstRow="1" w:lastRow="0" w:firstColumn="1" w:lastColumn="0" w:noHBand="0" w:noVBand="1"/>
      </w:tblPr>
      <w:tblGrid>
        <w:gridCol w:w="9033"/>
        <w:gridCol w:w="848"/>
        <w:gridCol w:w="66"/>
        <w:gridCol w:w="74"/>
        <w:gridCol w:w="62"/>
        <w:gridCol w:w="122"/>
        <w:gridCol w:w="66"/>
        <w:gridCol w:w="70"/>
      </w:tblGrid>
      <w:tr w:rsidR="006A4858" w:rsidRPr="00E271A5" w14:paraId="4295BB61" w14:textId="77777777" w:rsidTr="00B222F6">
        <w:trPr>
          <w:gridAfter w:val="4"/>
          <w:wAfter w:w="155" w:type="pct"/>
        </w:trPr>
        <w:tc>
          <w:tcPr>
            <w:tcW w:w="4845" w:type="pct"/>
            <w:gridSpan w:val="4"/>
            <w:shd w:val="clear" w:color="auto" w:fill="FFFFFF"/>
            <w:tcMar>
              <w:top w:w="15" w:type="dxa"/>
              <w:left w:w="30" w:type="dxa"/>
              <w:bottom w:w="15" w:type="dxa"/>
              <w:right w:w="15" w:type="dxa"/>
            </w:tcMar>
            <w:hideMark/>
          </w:tcPr>
          <w:p w14:paraId="0700BE6B" w14:textId="77777777" w:rsidR="006A4858" w:rsidRPr="00A431C0" w:rsidRDefault="001C6BE3" w:rsidP="00A431C0">
            <w:pPr>
              <w:jc w:val="center"/>
              <w:rPr>
                <w:color w:val="000000"/>
                <w:lang w:val="uz-Cyrl-UZ"/>
              </w:rPr>
            </w:pPr>
            <w:r w:rsidRPr="00A431C0">
              <w:rPr>
                <w:rStyle w:val="a4"/>
                <w:color w:val="000000"/>
                <w:lang w:val="uz-Cyrl-UZ"/>
              </w:rPr>
              <w:t>Х</w:t>
            </w:r>
            <w:r w:rsidR="00E271A5" w:rsidRPr="00A431C0">
              <w:rPr>
                <w:rStyle w:val="a4"/>
                <w:color w:val="000000"/>
                <w:lang w:val="uz-Cyrl-UZ"/>
              </w:rPr>
              <w:t>измат кўрсатиш бўйича</w:t>
            </w:r>
            <w:r w:rsidR="006A4858" w:rsidRPr="00A431C0">
              <w:rPr>
                <w:b/>
                <w:bCs/>
                <w:color w:val="000000"/>
                <w:lang w:val="uz-Cyrl-UZ"/>
              </w:rPr>
              <w:br/>
            </w:r>
            <w:r w:rsidR="00E271A5" w:rsidRPr="00A431C0">
              <w:rPr>
                <w:rStyle w:val="a4"/>
                <w:color w:val="000000"/>
                <w:lang w:val="uz-Cyrl-UZ"/>
              </w:rPr>
              <w:t>ШАРТНОМА</w:t>
            </w:r>
            <w:r w:rsidR="00AF2EF4" w:rsidRPr="00A431C0">
              <w:rPr>
                <w:rStyle w:val="a4"/>
                <w:color w:val="000000"/>
                <w:lang w:val="uz-Cyrl-UZ"/>
              </w:rPr>
              <w:t xml:space="preserve"> №____</w:t>
            </w:r>
          </w:p>
        </w:tc>
      </w:tr>
      <w:tr w:rsidR="002A1595" w:rsidRPr="002A1595" w14:paraId="3000C3DC" w14:textId="77777777" w:rsidTr="001F2379">
        <w:trPr>
          <w:gridAfter w:val="4"/>
          <w:wAfter w:w="155" w:type="pct"/>
        </w:trPr>
        <w:tc>
          <w:tcPr>
            <w:tcW w:w="4367" w:type="pct"/>
            <w:shd w:val="clear" w:color="auto" w:fill="FFFFFF"/>
            <w:tcMar>
              <w:top w:w="15" w:type="dxa"/>
              <w:left w:w="30" w:type="dxa"/>
              <w:bottom w:w="15" w:type="dxa"/>
              <w:right w:w="15" w:type="dxa"/>
            </w:tcMar>
            <w:hideMark/>
          </w:tcPr>
          <w:p w14:paraId="05424E09" w14:textId="77777777" w:rsidR="004B5D9F" w:rsidRPr="00A431C0" w:rsidRDefault="004B5D9F" w:rsidP="00C766A0">
            <w:pPr>
              <w:rPr>
                <w:rFonts w:eastAsia="Times New Roman"/>
                <w:color w:val="000000"/>
                <w:lang w:val="uz-Cyrl-UZ"/>
              </w:rPr>
            </w:pPr>
          </w:p>
          <w:p w14:paraId="5BB861EB" w14:textId="77777777" w:rsidR="004B5D9F" w:rsidRPr="00A431C0" w:rsidRDefault="00E271A5" w:rsidP="00C5709C">
            <w:pPr>
              <w:rPr>
                <w:rFonts w:eastAsia="Times New Roman"/>
                <w:color w:val="000000"/>
                <w:lang w:val="uz-Cyrl-UZ"/>
              </w:rPr>
            </w:pPr>
            <w:r w:rsidRPr="00A431C0">
              <w:rPr>
                <w:rFonts w:eastAsia="Times New Roman"/>
                <w:color w:val="000000"/>
                <w:lang w:val="uz-Cyrl-UZ"/>
              </w:rPr>
              <w:t>Тошкент ша</w:t>
            </w:r>
            <w:r w:rsidR="00D62C20" w:rsidRPr="00A431C0">
              <w:rPr>
                <w:rFonts w:eastAsia="Times New Roman"/>
                <w:color w:val="000000"/>
                <w:lang w:val="uz-Cyrl-UZ"/>
              </w:rPr>
              <w:t>ҳ</w:t>
            </w:r>
            <w:r w:rsidRPr="00A431C0">
              <w:rPr>
                <w:rFonts w:eastAsia="Times New Roman"/>
                <w:color w:val="000000"/>
                <w:lang w:val="uz-Cyrl-UZ"/>
              </w:rPr>
              <w:t>ри</w:t>
            </w:r>
            <w:r w:rsidR="002A1595" w:rsidRPr="00A431C0">
              <w:rPr>
                <w:rFonts w:eastAsia="Times New Roman"/>
                <w:color w:val="000000"/>
                <w:lang w:val="uz-Cyrl-UZ"/>
              </w:rPr>
              <w:t>.</w:t>
            </w:r>
            <w:r w:rsidR="002A1595" w:rsidRPr="00A431C0">
              <w:rPr>
                <w:noProof/>
              </w:rPr>
              <w:t xml:space="preserve">                                                                       "_____"____________ 20</w:t>
            </w:r>
            <w:r w:rsidR="00C5709C" w:rsidRPr="00A431C0">
              <w:rPr>
                <w:noProof/>
              </w:rPr>
              <w:t>22</w:t>
            </w:r>
            <w:r w:rsidR="002A1595" w:rsidRPr="00A431C0">
              <w:rPr>
                <w:noProof/>
              </w:rPr>
              <w:t xml:space="preserve"> й</w:t>
            </w:r>
            <w:r w:rsidR="002A1595" w:rsidRPr="00A431C0">
              <w:rPr>
                <w:rFonts w:eastAsia="Times New Roman"/>
                <w:color w:val="000000"/>
                <w:lang w:val="uz-Cyrl-UZ"/>
              </w:rPr>
              <w:t xml:space="preserve">                                                                               </w:t>
            </w:r>
          </w:p>
        </w:tc>
        <w:tc>
          <w:tcPr>
            <w:tcW w:w="410" w:type="pct"/>
            <w:shd w:val="clear" w:color="auto" w:fill="FFFFFF"/>
            <w:tcMar>
              <w:top w:w="15" w:type="dxa"/>
              <w:left w:w="30" w:type="dxa"/>
              <w:bottom w:w="15" w:type="dxa"/>
              <w:right w:w="15" w:type="dxa"/>
            </w:tcMar>
            <w:hideMark/>
          </w:tcPr>
          <w:p w14:paraId="4B916C7B" w14:textId="77777777" w:rsidR="004B5D9F" w:rsidRPr="00A431C0" w:rsidRDefault="004B5D9F" w:rsidP="00C766A0">
            <w:pPr>
              <w:rPr>
                <w:rFonts w:eastAsia="Times New Roman"/>
                <w:color w:val="000000"/>
                <w:lang w:val="uz-Cyrl-UZ"/>
              </w:rPr>
            </w:pPr>
          </w:p>
        </w:tc>
        <w:tc>
          <w:tcPr>
            <w:tcW w:w="32" w:type="pct"/>
            <w:shd w:val="clear" w:color="auto" w:fill="FFFFFF"/>
            <w:tcMar>
              <w:top w:w="15" w:type="dxa"/>
              <w:left w:w="30" w:type="dxa"/>
              <w:bottom w:w="15" w:type="dxa"/>
              <w:right w:w="15" w:type="dxa"/>
            </w:tcMar>
            <w:hideMark/>
          </w:tcPr>
          <w:p w14:paraId="24FB8B0B" w14:textId="77777777" w:rsidR="004B5D9F" w:rsidRPr="00A431C0" w:rsidRDefault="004B5D9F" w:rsidP="005222CD">
            <w:pPr>
              <w:ind w:hanging="164"/>
              <w:rPr>
                <w:rFonts w:eastAsia="Times New Roman"/>
                <w:lang w:val="uz-Cyrl-UZ"/>
              </w:rPr>
            </w:pPr>
          </w:p>
        </w:tc>
        <w:tc>
          <w:tcPr>
            <w:tcW w:w="36" w:type="pct"/>
            <w:shd w:val="clear" w:color="auto" w:fill="FFFFFF"/>
            <w:tcMar>
              <w:top w:w="15" w:type="dxa"/>
              <w:left w:w="30" w:type="dxa"/>
              <w:bottom w:w="15" w:type="dxa"/>
              <w:right w:w="15" w:type="dxa"/>
            </w:tcMar>
            <w:hideMark/>
          </w:tcPr>
          <w:p w14:paraId="6111EF19" w14:textId="77777777" w:rsidR="004B5D9F" w:rsidRPr="00A431C0" w:rsidRDefault="004B5D9F" w:rsidP="004B5D9F">
            <w:pPr>
              <w:ind w:right="-718"/>
              <w:rPr>
                <w:rFonts w:eastAsia="Times New Roman"/>
                <w:color w:val="000000"/>
                <w:lang w:val="uz-Cyrl-UZ"/>
              </w:rPr>
            </w:pPr>
          </w:p>
          <w:p w14:paraId="080E8494" w14:textId="77777777" w:rsidR="002A1595" w:rsidRPr="00A431C0" w:rsidRDefault="002A1595" w:rsidP="002A1595">
            <w:pPr>
              <w:rPr>
                <w:rFonts w:eastAsia="Times New Roman"/>
                <w:color w:val="000000"/>
                <w:lang w:val="uz-Cyrl-UZ"/>
              </w:rPr>
            </w:pPr>
          </w:p>
        </w:tc>
      </w:tr>
      <w:tr w:rsidR="006A4858" w:rsidRPr="00501943" w14:paraId="19BB26C6" w14:textId="77777777" w:rsidTr="00B222F6">
        <w:trPr>
          <w:gridAfter w:val="4"/>
          <w:wAfter w:w="155" w:type="pct"/>
        </w:trPr>
        <w:tc>
          <w:tcPr>
            <w:tcW w:w="4845" w:type="pct"/>
            <w:gridSpan w:val="4"/>
            <w:shd w:val="clear" w:color="auto" w:fill="FFFFFF"/>
            <w:tcMar>
              <w:top w:w="15" w:type="dxa"/>
              <w:left w:w="30" w:type="dxa"/>
              <w:bottom w:w="15" w:type="dxa"/>
              <w:right w:w="15" w:type="dxa"/>
            </w:tcMar>
            <w:hideMark/>
          </w:tcPr>
          <w:p w14:paraId="28669B33" w14:textId="77777777" w:rsidR="002A1595" w:rsidRPr="00A431C0" w:rsidRDefault="002A1595" w:rsidP="002A1595">
            <w:pPr>
              <w:autoSpaceDE w:val="0"/>
              <w:autoSpaceDN w:val="0"/>
              <w:adjustRightInd w:val="0"/>
              <w:rPr>
                <w:noProof/>
                <w:lang w:val="uz-Cyrl-UZ"/>
              </w:rPr>
            </w:pPr>
          </w:p>
          <w:p w14:paraId="035CC9EC" w14:textId="77777777" w:rsidR="004B5D9F" w:rsidRPr="00A431C0" w:rsidRDefault="002A1595" w:rsidP="00501943">
            <w:pPr>
              <w:autoSpaceDE w:val="0"/>
              <w:autoSpaceDN w:val="0"/>
              <w:adjustRightInd w:val="0"/>
              <w:jc w:val="both"/>
              <w:rPr>
                <w:color w:val="000000"/>
                <w:lang w:val="uz-Cyrl-UZ"/>
              </w:rPr>
            </w:pPr>
            <w:r w:rsidRPr="00A431C0">
              <w:rPr>
                <w:noProof/>
                <w:lang w:val="uz-Cyrl-UZ"/>
              </w:rPr>
              <w:t>«</w:t>
            </w:r>
            <w:r w:rsidRPr="006E6602">
              <w:rPr>
                <w:noProof/>
                <w:lang w:val="uz-Cyrl-UZ"/>
              </w:rPr>
              <w:t>Буюртмачи» деб  юритилувчи «Академик</w:t>
            </w:r>
            <w:r w:rsidR="00AD2CA8">
              <w:rPr>
                <w:noProof/>
                <w:lang w:val="uz-Cyrl-UZ"/>
              </w:rPr>
              <w:t xml:space="preserve"> </w:t>
            </w:r>
            <w:r w:rsidRPr="006E6602">
              <w:rPr>
                <w:noProof/>
                <w:lang w:val="uz-Cyrl-UZ"/>
              </w:rPr>
              <w:t>В.</w:t>
            </w:r>
            <w:r w:rsidR="00AD2CA8">
              <w:rPr>
                <w:noProof/>
                <w:lang w:val="uz-Cyrl-UZ"/>
              </w:rPr>
              <w:t xml:space="preserve"> </w:t>
            </w:r>
            <w:r w:rsidRPr="006E6602">
              <w:rPr>
                <w:noProof/>
                <w:lang w:val="uz-Cyrl-UZ"/>
              </w:rPr>
              <w:t xml:space="preserve">Вахидов номидаги  Республика Ихтисослаштирилган  Хирургия  Илмий-амалий ТиббиетМаркази» </w:t>
            </w:r>
            <w:r w:rsidRPr="006E6602">
              <w:rPr>
                <w:bCs/>
                <w:color w:val="000000"/>
                <w:lang w:val="uz-Cyrl-UZ"/>
              </w:rPr>
              <w:t>Давлат муассасаси</w:t>
            </w:r>
            <w:r w:rsidRPr="006E6602">
              <w:rPr>
                <w:noProof/>
                <w:lang w:val="uz-Cyrl-UZ"/>
              </w:rPr>
              <w:t xml:space="preserve"> </w:t>
            </w:r>
            <w:r w:rsidRPr="00A431C0">
              <w:rPr>
                <w:noProof/>
                <w:lang w:val="uz-Cyrl-UZ"/>
              </w:rPr>
              <w:t xml:space="preserve"> номидан  Устав асосида  иш  юритувчи   директор С.И.Исмаилов бир томондан </w:t>
            </w:r>
            <w:r w:rsidR="00E271A5" w:rsidRPr="00A431C0">
              <w:rPr>
                <w:bCs/>
                <w:color w:val="000000"/>
                <w:lang w:val="uz-Cyrl-UZ"/>
              </w:rPr>
              <w:t xml:space="preserve"> ва </w:t>
            </w:r>
            <w:r w:rsidR="00C766A0" w:rsidRPr="00A431C0">
              <w:rPr>
                <w:bCs/>
                <w:color w:val="000000"/>
                <w:lang w:val="uz-Cyrl-UZ"/>
              </w:rPr>
              <w:t xml:space="preserve">“Ижрочи”деб юритилувчи </w:t>
            </w:r>
            <w:r w:rsidR="00C766A0" w:rsidRPr="00A431C0">
              <w:rPr>
                <w:b/>
                <w:bCs/>
                <w:color w:val="000000"/>
                <w:lang w:val="uz-Cyrl-UZ"/>
              </w:rPr>
              <w:t xml:space="preserve"> </w:t>
            </w:r>
            <w:r w:rsidR="00501943">
              <w:rPr>
                <w:b/>
                <w:bCs/>
                <w:color w:val="000000"/>
                <w:lang w:val="uz-Cyrl-UZ"/>
              </w:rPr>
              <w:t>_________________________________</w:t>
            </w:r>
            <w:r w:rsidR="00E271A5" w:rsidRPr="006E6602">
              <w:rPr>
                <w:bCs/>
                <w:color w:val="000000"/>
                <w:lang w:val="uz-Cyrl-UZ"/>
              </w:rPr>
              <w:t xml:space="preserve">номидан Устав асосида </w:t>
            </w:r>
            <w:r w:rsidR="00C766A0" w:rsidRPr="006E6602">
              <w:rPr>
                <w:bCs/>
                <w:color w:val="000000"/>
                <w:lang w:val="uz-Cyrl-UZ"/>
              </w:rPr>
              <w:t xml:space="preserve"> иш</w:t>
            </w:r>
            <w:r w:rsidR="00E271A5" w:rsidRPr="006E6602">
              <w:rPr>
                <w:bCs/>
                <w:color w:val="000000"/>
                <w:lang w:val="uz-Cyrl-UZ"/>
              </w:rPr>
              <w:t xml:space="preserve"> юритувчи директор</w:t>
            </w:r>
            <w:r w:rsidR="00E271A5" w:rsidRPr="00A431C0">
              <w:rPr>
                <w:bCs/>
                <w:color w:val="000000"/>
                <w:lang w:val="uz-Cyrl-UZ"/>
              </w:rPr>
              <w:t xml:space="preserve"> </w:t>
            </w:r>
            <w:r w:rsidR="00501943">
              <w:rPr>
                <w:bCs/>
                <w:color w:val="000000"/>
                <w:lang w:val="uz-Cyrl-UZ"/>
              </w:rPr>
              <w:t>_____________________</w:t>
            </w:r>
            <w:r w:rsidR="00E271A5" w:rsidRPr="00A431C0">
              <w:rPr>
                <w:bCs/>
                <w:color w:val="000000"/>
                <w:lang w:val="uz-Cyrl-UZ"/>
              </w:rPr>
              <w:t xml:space="preserve">  иккинчи томондан</w:t>
            </w:r>
            <w:r w:rsidR="00AD2CA8">
              <w:rPr>
                <w:bCs/>
                <w:color w:val="000000"/>
                <w:lang w:val="uz-Cyrl-UZ"/>
              </w:rPr>
              <w:t>, биргаликда</w:t>
            </w:r>
            <w:r w:rsidR="00E271A5" w:rsidRPr="00A431C0">
              <w:rPr>
                <w:bCs/>
                <w:color w:val="000000"/>
                <w:lang w:val="uz-Cyrl-UZ"/>
              </w:rPr>
              <w:t xml:space="preserve"> “Томонлар” деб аталади, ушбу Шартномани қуйидагилар тўғрисида туздилар.</w:t>
            </w:r>
          </w:p>
        </w:tc>
      </w:tr>
      <w:tr w:rsidR="006A4858" w:rsidRPr="004B5D9F" w14:paraId="7C32451B" w14:textId="77777777" w:rsidTr="00B222F6">
        <w:trPr>
          <w:gridAfter w:val="4"/>
          <w:wAfter w:w="155" w:type="pct"/>
        </w:trPr>
        <w:tc>
          <w:tcPr>
            <w:tcW w:w="4845" w:type="pct"/>
            <w:gridSpan w:val="4"/>
            <w:shd w:val="clear" w:color="auto" w:fill="FFFFFF"/>
            <w:tcMar>
              <w:top w:w="15" w:type="dxa"/>
              <w:left w:w="30" w:type="dxa"/>
              <w:bottom w:w="15" w:type="dxa"/>
              <w:right w:w="15" w:type="dxa"/>
            </w:tcMar>
            <w:hideMark/>
          </w:tcPr>
          <w:p w14:paraId="3BCB2AB5" w14:textId="77777777" w:rsidR="006A4858" w:rsidRPr="00A431C0" w:rsidRDefault="006A4858" w:rsidP="00E271A5">
            <w:pPr>
              <w:jc w:val="center"/>
              <w:rPr>
                <w:color w:val="000000"/>
                <w:lang w:val="uz-Cyrl-UZ"/>
              </w:rPr>
            </w:pPr>
            <w:r w:rsidRPr="00A431C0">
              <w:rPr>
                <w:rStyle w:val="a4"/>
                <w:color w:val="000000"/>
                <w:lang w:val="uz-Cyrl-UZ"/>
              </w:rPr>
              <w:t xml:space="preserve">I. </w:t>
            </w:r>
            <w:r w:rsidR="00E271A5" w:rsidRPr="00A431C0">
              <w:rPr>
                <w:rStyle w:val="a4"/>
                <w:color w:val="000000"/>
                <w:lang w:val="uz-Cyrl-UZ"/>
              </w:rPr>
              <w:t>Шартнома предмети</w:t>
            </w:r>
          </w:p>
        </w:tc>
      </w:tr>
      <w:tr w:rsidR="006A4858" w:rsidRPr="001F2379" w14:paraId="129B1769" w14:textId="77777777" w:rsidTr="00B222F6">
        <w:trPr>
          <w:gridAfter w:val="4"/>
          <w:wAfter w:w="155" w:type="pct"/>
        </w:trPr>
        <w:tc>
          <w:tcPr>
            <w:tcW w:w="4845" w:type="pct"/>
            <w:gridSpan w:val="4"/>
            <w:shd w:val="clear" w:color="auto" w:fill="FFFFFF"/>
            <w:tcMar>
              <w:top w:w="15" w:type="dxa"/>
              <w:left w:w="30" w:type="dxa"/>
              <w:bottom w:w="15" w:type="dxa"/>
              <w:right w:w="15" w:type="dxa"/>
            </w:tcMar>
            <w:hideMark/>
          </w:tcPr>
          <w:p w14:paraId="2F921778" w14:textId="77777777" w:rsidR="001F2379" w:rsidRPr="00A431C0" w:rsidRDefault="001F2379" w:rsidP="00C202A0">
            <w:pPr>
              <w:numPr>
                <w:ilvl w:val="1"/>
                <w:numId w:val="1"/>
              </w:numPr>
              <w:autoSpaceDE w:val="0"/>
              <w:autoSpaceDN w:val="0"/>
              <w:adjustRightInd w:val="0"/>
              <w:jc w:val="both"/>
              <w:rPr>
                <w:rFonts w:eastAsia="Times New Roman"/>
                <w:color w:val="000000"/>
                <w:lang w:val="uz-Cyrl-UZ"/>
              </w:rPr>
            </w:pPr>
            <w:r w:rsidRPr="00A431C0">
              <w:rPr>
                <w:rStyle w:val="tlid-translation"/>
                <w:rFonts w:eastAsia="MS Mincho"/>
                <w:lang w:val="uz-Latn-UZ"/>
              </w:rPr>
              <w:t xml:space="preserve">Ушбу Шартномага </w:t>
            </w:r>
            <w:r w:rsidRPr="00A431C0">
              <w:rPr>
                <w:rStyle w:val="tlid-translation"/>
                <w:rFonts w:eastAsia="MS Mincho"/>
                <w:lang w:val="uz-Cyrl-UZ"/>
              </w:rPr>
              <w:t>кўра</w:t>
            </w:r>
            <w:r w:rsidRPr="00A431C0">
              <w:rPr>
                <w:rStyle w:val="tlid-translation"/>
                <w:rFonts w:eastAsia="MS Mincho"/>
                <w:lang w:val="uz-Latn-UZ"/>
              </w:rPr>
              <w:t xml:space="preserve">, </w:t>
            </w:r>
            <w:r w:rsidRPr="006E6602">
              <w:rPr>
                <w:lang w:val="uz-Cyrl-UZ"/>
              </w:rPr>
              <w:t xml:space="preserve">БУЮРТМАЧИ топширади, </w:t>
            </w:r>
            <w:r w:rsidR="00981A1E">
              <w:rPr>
                <w:lang w:val="uz-Cyrl-UZ"/>
              </w:rPr>
              <w:t>Ижрочи эса мазкур шартноманинг</w:t>
            </w:r>
            <w:r w:rsidRPr="006E6602">
              <w:rPr>
                <w:lang w:val="uz-Cyrl-UZ"/>
              </w:rPr>
              <w:t xml:space="preserve">  </w:t>
            </w:r>
            <w:r w:rsidR="00981A1E">
              <w:rPr>
                <w:lang w:val="uz-Cyrl-UZ"/>
              </w:rPr>
              <w:t>1</w:t>
            </w:r>
            <w:r w:rsidRPr="006E6602">
              <w:rPr>
                <w:lang w:val="uz-Cyrl-UZ"/>
              </w:rPr>
              <w:t xml:space="preserve"> </w:t>
            </w:r>
            <w:r w:rsidR="00981A1E">
              <w:rPr>
                <w:lang w:val="uz-Cyrl-UZ"/>
              </w:rPr>
              <w:t xml:space="preserve">–Иловада курсатилган </w:t>
            </w:r>
            <w:r w:rsidRPr="006E6602">
              <w:rPr>
                <w:lang w:val="uz-Cyrl-UZ"/>
              </w:rPr>
              <w:t>202</w:t>
            </w:r>
            <w:r w:rsidR="00643FB9">
              <w:rPr>
                <w:lang w:val="uz-Cyrl-UZ"/>
              </w:rPr>
              <w:t>2</w:t>
            </w:r>
            <w:r w:rsidRPr="006E6602">
              <w:rPr>
                <w:lang w:val="uz-Cyrl-UZ"/>
              </w:rPr>
              <w:t>_йил ____ __________да</w:t>
            </w:r>
            <w:r w:rsidR="00981A1E">
              <w:rPr>
                <w:lang w:val="uz-Cyrl-UZ"/>
              </w:rPr>
              <w:t xml:space="preserve"> Ижрочи томонидан </w:t>
            </w:r>
            <w:r w:rsidRPr="006E6602">
              <w:rPr>
                <w:lang w:val="uz-Cyrl-UZ"/>
              </w:rPr>
              <w:t xml:space="preserve"> тасдикланган Тахлиллар(Анализлар)ни утказиш хизмати учун </w:t>
            </w:r>
            <w:r w:rsidR="00643FB9">
              <w:rPr>
                <w:lang w:val="uz-Cyrl-UZ"/>
              </w:rPr>
              <w:t>Н</w:t>
            </w:r>
            <w:r w:rsidRPr="006E6602">
              <w:rPr>
                <w:lang w:val="uz-Cyrl-UZ"/>
              </w:rPr>
              <w:t>архлар Рўйхати (Прейскурант</w:t>
            </w:r>
            <w:r w:rsidR="00643FB9">
              <w:rPr>
                <w:lang w:val="uz-Cyrl-UZ"/>
              </w:rPr>
              <w:t>и</w:t>
            </w:r>
            <w:r w:rsidRPr="006E6602">
              <w:rPr>
                <w:lang w:val="uz-Cyrl-UZ"/>
              </w:rPr>
              <w:t xml:space="preserve">)га мувофиқ Буюртмачининг  беморларига тахлиллар (анализ) утказиш мажбуриятини олади, БУЮРТМАЧИ эса </w:t>
            </w:r>
            <w:r w:rsidR="00643FB9">
              <w:rPr>
                <w:lang w:val="uz-Cyrl-UZ"/>
              </w:rPr>
              <w:t xml:space="preserve"> мазкур </w:t>
            </w:r>
            <w:r w:rsidRPr="006E6602">
              <w:rPr>
                <w:lang w:val="uz-Cyrl-UZ"/>
              </w:rPr>
              <w:t>шартнома шартларига мувофик ушбу  хизматлар учун тегишли</w:t>
            </w:r>
            <w:r w:rsidRPr="006E6602">
              <w:rPr>
                <w:rFonts w:eastAsia="Times New Roman"/>
                <w:color w:val="000000"/>
                <w:lang w:val="uz-Cyrl-UZ"/>
              </w:rPr>
              <w:t xml:space="preserve">  </w:t>
            </w:r>
            <w:r w:rsidR="00643FB9">
              <w:rPr>
                <w:rFonts w:eastAsia="Times New Roman"/>
                <w:color w:val="000000"/>
                <w:lang w:val="uz-Cyrl-UZ"/>
              </w:rPr>
              <w:t>хакни</w:t>
            </w:r>
            <w:r w:rsidRPr="006E6602">
              <w:rPr>
                <w:rFonts w:eastAsia="Times New Roman"/>
                <w:color w:val="000000"/>
                <w:lang w:val="uz-Cyrl-UZ"/>
              </w:rPr>
              <w:t xml:space="preserve"> тўлаш мажбуриятини</w:t>
            </w:r>
            <w:r w:rsidRPr="006E6602">
              <w:rPr>
                <w:lang w:val="uz-Cyrl-UZ"/>
              </w:rPr>
              <w:t xml:space="preserve">  олади</w:t>
            </w:r>
            <w:r w:rsidRPr="00A431C0">
              <w:rPr>
                <w:lang w:val="uz-Cyrl-UZ"/>
              </w:rPr>
              <w:t>.</w:t>
            </w:r>
          </w:p>
        </w:tc>
      </w:tr>
      <w:tr w:rsidR="006A4858" w:rsidRPr="00F17219" w14:paraId="797A1346" w14:textId="77777777" w:rsidTr="00B222F6">
        <w:trPr>
          <w:gridAfter w:val="4"/>
          <w:wAfter w:w="155" w:type="pct"/>
        </w:trPr>
        <w:tc>
          <w:tcPr>
            <w:tcW w:w="4845" w:type="pct"/>
            <w:gridSpan w:val="4"/>
            <w:shd w:val="clear" w:color="auto" w:fill="FFFFFF"/>
            <w:tcMar>
              <w:top w:w="15" w:type="dxa"/>
              <w:left w:w="30" w:type="dxa"/>
              <w:bottom w:w="15" w:type="dxa"/>
              <w:right w:w="15" w:type="dxa"/>
            </w:tcMar>
            <w:hideMark/>
          </w:tcPr>
          <w:p w14:paraId="62DDCF30" w14:textId="77777777" w:rsidR="006E6602" w:rsidRPr="00A34EB2" w:rsidRDefault="006E6602" w:rsidP="006E6602">
            <w:pPr>
              <w:pStyle w:val="a9"/>
              <w:numPr>
                <w:ilvl w:val="1"/>
                <w:numId w:val="1"/>
              </w:numPr>
              <w:jc w:val="both"/>
              <w:rPr>
                <w:rFonts w:eastAsia="Times New Roman"/>
                <w:color w:val="000000"/>
                <w:lang w:val="uz-Cyrl-UZ"/>
              </w:rPr>
            </w:pPr>
            <w:r w:rsidRPr="00A34EB2">
              <w:rPr>
                <w:rFonts w:eastAsia="Times New Roman"/>
                <w:color w:val="000000"/>
                <w:lang w:val="uz-Cyrl-UZ"/>
              </w:rPr>
              <w:t xml:space="preserve">Ўзбекистон Республикасининг норматив-ҳуқуқий ҳужжатлари билан белгиланган санитария-гигиена нормалари ва қоидаларига риоя этган ҳолда Ижрочи Буюртмачининг (беморларнинг даволанишга келишидан келиб чикиб) </w:t>
            </w:r>
            <w:r w:rsidR="007608F9" w:rsidRPr="00A34EB2">
              <w:rPr>
                <w:rFonts w:eastAsia="Times New Roman"/>
                <w:color w:val="000000"/>
                <w:lang w:val="uz-Cyrl-UZ"/>
              </w:rPr>
              <w:t xml:space="preserve"> хар ойда бериладиган </w:t>
            </w:r>
            <w:r w:rsidRPr="00A34EB2">
              <w:rPr>
                <w:rFonts w:eastAsia="Times New Roman"/>
                <w:color w:val="000000"/>
                <w:lang w:val="uz-Cyrl-UZ"/>
              </w:rPr>
              <w:t xml:space="preserve">езма  хатига </w:t>
            </w:r>
            <w:r w:rsidR="00670514" w:rsidRPr="00A34EB2">
              <w:rPr>
                <w:rFonts w:eastAsia="Times New Roman"/>
                <w:color w:val="000000"/>
                <w:lang w:val="uz-Cyrl-UZ"/>
              </w:rPr>
              <w:t>(Заявка)</w:t>
            </w:r>
            <w:r w:rsidRPr="00A34EB2">
              <w:rPr>
                <w:rFonts w:eastAsia="Times New Roman"/>
                <w:color w:val="000000"/>
                <w:lang w:val="uz-Cyrl-UZ"/>
              </w:rPr>
              <w:t xml:space="preserve"> </w:t>
            </w:r>
            <w:r w:rsidR="00670514" w:rsidRPr="00A34EB2">
              <w:rPr>
                <w:rFonts w:eastAsia="Times New Roman"/>
                <w:color w:val="000000"/>
                <w:lang w:val="uz-Cyrl-UZ"/>
              </w:rPr>
              <w:t xml:space="preserve"> асосан </w:t>
            </w:r>
            <w:r w:rsidRPr="00A34EB2">
              <w:rPr>
                <w:rFonts w:eastAsia="Times New Roman"/>
                <w:color w:val="000000"/>
                <w:lang w:val="uz-Cyrl-UZ"/>
              </w:rPr>
              <w:t>тахлил(анализ)</w:t>
            </w:r>
            <w:r w:rsidR="00761419" w:rsidRPr="00A34EB2">
              <w:rPr>
                <w:rFonts w:eastAsia="Times New Roman"/>
                <w:color w:val="000000"/>
                <w:lang w:val="uz-Cyrl-UZ"/>
              </w:rPr>
              <w:t xml:space="preserve"> утказиш </w:t>
            </w:r>
            <w:r w:rsidRPr="00A34EB2">
              <w:rPr>
                <w:rFonts w:eastAsia="Times New Roman"/>
                <w:color w:val="000000"/>
                <w:lang w:val="uz-Cyrl-UZ"/>
              </w:rPr>
              <w:t xml:space="preserve"> турларини аниклайди</w:t>
            </w:r>
            <w:r w:rsidR="00AD2CA8" w:rsidRPr="00A34EB2">
              <w:rPr>
                <w:rFonts w:eastAsia="Times New Roman"/>
                <w:color w:val="000000"/>
                <w:lang w:val="uz-Cyrl-UZ"/>
              </w:rPr>
              <w:t xml:space="preserve"> ва шу хизмат турларини бажаради</w:t>
            </w:r>
            <w:r w:rsidR="007608F9" w:rsidRPr="00A34EB2">
              <w:rPr>
                <w:rFonts w:eastAsia="Times New Roman"/>
                <w:color w:val="000000"/>
                <w:lang w:val="uz-Cyrl-UZ"/>
              </w:rPr>
              <w:t>.</w:t>
            </w:r>
          </w:p>
          <w:p w14:paraId="72625F8B" w14:textId="77777777" w:rsidR="00761419" w:rsidRPr="00A34EB2" w:rsidRDefault="00761419" w:rsidP="006E6602">
            <w:pPr>
              <w:pStyle w:val="a9"/>
              <w:numPr>
                <w:ilvl w:val="1"/>
                <w:numId w:val="1"/>
              </w:numPr>
              <w:jc w:val="both"/>
              <w:rPr>
                <w:rFonts w:eastAsia="Times New Roman"/>
                <w:color w:val="000000"/>
                <w:lang w:val="uz-Cyrl-UZ"/>
              </w:rPr>
            </w:pPr>
            <w:r w:rsidRPr="00A34EB2">
              <w:rPr>
                <w:rFonts w:eastAsia="Times New Roman"/>
                <w:color w:val="000000"/>
                <w:lang w:val="uz-Cyrl-UZ"/>
              </w:rPr>
              <w:t>Бунда Буюртмачининг ходимлари Буюртмачининг  биносида  тегишли тахлиллар учун беморлардан олинган бионамуналар(кон ва шунга ухшаш бошка</w:t>
            </w:r>
            <w:r w:rsidR="003A75D6" w:rsidRPr="00A34EB2">
              <w:rPr>
                <w:rFonts w:eastAsia="Times New Roman"/>
                <w:color w:val="000000"/>
                <w:lang w:val="uz-Cyrl-UZ"/>
              </w:rPr>
              <w:t>лар</w:t>
            </w:r>
            <w:r w:rsidRPr="00A34EB2">
              <w:rPr>
                <w:rFonts w:eastAsia="Times New Roman"/>
                <w:color w:val="000000"/>
                <w:lang w:val="uz-Cyrl-UZ"/>
              </w:rPr>
              <w:t>)ни олиб,уларни сакланишини таъминловчи пробирка</w:t>
            </w:r>
            <w:r w:rsidR="00670514" w:rsidRPr="00A34EB2">
              <w:rPr>
                <w:rFonts w:eastAsia="Times New Roman"/>
                <w:color w:val="000000"/>
                <w:lang w:val="uz-Cyrl-UZ"/>
              </w:rPr>
              <w:t>га</w:t>
            </w:r>
            <w:r w:rsidRPr="00A34EB2">
              <w:rPr>
                <w:rFonts w:eastAsia="Times New Roman"/>
                <w:color w:val="000000"/>
                <w:lang w:val="uz-Cyrl-UZ"/>
              </w:rPr>
              <w:t xml:space="preserve"> ва бошка  махсус  идишларга жойлаштириб</w:t>
            </w:r>
            <w:r w:rsidR="007608F9" w:rsidRPr="00A34EB2">
              <w:rPr>
                <w:rFonts w:eastAsia="Times New Roman"/>
                <w:color w:val="000000"/>
                <w:lang w:val="uz-Cyrl-UZ"/>
              </w:rPr>
              <w:t>,</w:t>
            </w:r>
            <w:r w:rsidRPr="00A34EB2">
              <w:rPr>
                <w:rFonts w:eastAsia="Times New Roman"/>
                <w:color w:val="000000"/>
                <w:lang w:val="uz-Cyrl-UZ"/>
              </w:rPr>
              <w:t xml:space="preserve"> упаковкала</w:t>
            </w:r>
            <w:r w:rsidR="00670514" w:rsidRPr="00A34EB2">
              <w:rPr>
                <w:rFonts w:eastAsia="Times New Roman"/>
                <w:color w:val="000000"/>
                <w:lang w:val="uz-Cyrl-UZ"/>
              </w:rPr>
              <w:t>б,</w:t>
            </w:r>
            <w:r w:rsidRPr="00A34EB2">
              <w:rPr>
                <w:rFonts w:eastAsia="Times New Roman"/>
                <w:color w:val="000000"/>
                <w:lang w:val="uz-Cyrl-UZ"/>
              </w:rPr>
              <w:t xml:space="preserve"> тегишли хужжатлар</w:t>
            </w:r>
            <w:r w:rsidR="00670514" w:rsidRPr="00A34EB2">
              <w:rPr>
                <w:rFonts w:eastAsia="Times New Roman"/>
                <w:color w:val="000000"/>
                <w:lang w:val="uz-Cyrl-UZ"/>
              </w:rPr>
              <w:t>ни</w:t>
            </w:r>
            <w:r w:rsidRPr="00A34EB2">
              <w:rPr>
                <w:rFonts w:eastAsia="Times New Roman"/>
                <w:color w:val="000000"/>
                <w:lang w:val="uz-Cyrl-UZ"/>
              </w:rPr>
              <w:t xml:space="preserve"> расмийлаштирган холда Ижрочига топширади.</w:t>
            </w:r>
          </w:p>
          <w:p w14:paraId="42F8420B" w14:textId="77777777" w:rsidR="00670514" w:rsidRPr="00A34EB2" w:rsidRDefault="00761419" w:rsidP="007608F9">
            <w:pPr>
              <w:pStyle w:val="a9"/>
              <w:numPr>
                <w:ilvl w:val="1"/>
                <w:numId w:val="1"/>
              </w:numPr>
              <w:jc w:val="both"/>
              <w:rPr>
                <w:rFonts w:eastAsia="Times New Roman"/>
                <w:color w:val="000000"/>
                <w:lang w:val="uz-Cyrl-UZ"/>
              </w:rPr>
            </w:pPr>
            <w:r w:rsidRPr="00A34EB2">
              <w:rPr>
                <w:rFonts w:eastAsia="Times New Roman"/>
                <w:color w:val="000000"/>
                <w:lang w:val="uz-Cyrl-UZ"/>
              </w:rPr>
              <w:t xml:space="preserve">Ижрочи </w:t>
            </w:r>
            <w:r w:rsidR="007608F9" w:rsidRPr="00A34EB2">
              <w:rPr>
                <w:rFonts w:eastAsia="Times New Roman"/>
                <w:color w:val="000000"/>
                <w:lang w:val="uz-Cyrl-UZ"/>
              </w:rPr>
              <w:t xml:space="preserve">эса </w:t>
            </w:r>
            <w:r w:rsidR="006E6602" w:rsidRPr="00A34EB2">
              <w:rPr>
                <w:rFonts w:eastAsia="Times New Roman"/>
                <w:color w:val="000000"/>
                <w:lang w:val="uz-Cyrl-UZ"/>
              </w:rPr>
              <w:t>уз</w:t>
            </w:r>
            <w:r w:rsidR="007608F9" w:rsidRPr="00A34EB2">
              <w:rPr>
                <w:rFonts w:eastAsia="Times New Roman"/>
                <w:color w:val="000000"/>
                <w:lang w:val="uz-Cyrl-UZ"/>
              </w:rPr>
              <w:t>и хисобидан ва уз</w:t>
            </w:r>
            <w:r w:rsidR="006E6602" w:rsidRPr="00A34EB2">
              <w:rPr>
                <w:rFonts w:eastAsia="Times New Roman"/>
                <w:color w:val="000000"/>
                <w:lang w:val="uz-Cyrl-UZ"/>
              </w:rPr>
              <w:t xml:space="preserve">  транспорти</w:t>
            </w:r>
            <w:r w:rsidR="007608F9" w:rsidRPr="00A34EB2">
              <w:rPr>
                <w:rFonts w:eastAsia="Times New Roman"/>
                <w:color w:val="000000"/>
                <w:lang w:val="uz-Cyrl-UZ"/>
              </w:rPr>
              <w:t>да</w:t>
            </w:r>
            <w:r w:rsidR="006E6602" w:rsidRPr="00A34EB2">
              <w:rPr>
                <w:rFonts w:eastAsia="Times New Roman"/>
                <w:color w:val="000000"/>
                <w:lang w:val="uz-Cyrl-UZ"/>
              </w:rPr>
              <w:t xml:space="preserve"> </w:t>
            </w:r>
            <w:r w:rsidRPr="00A34EB2">
              <w:rPr>
                <w:rFonts w:eastAsia="Times New Roman"/>
                <w:color w:val="000000"/>
                <w:lang w:val="uz-Cyrl-UZ"/>
              </w:rPr>
              <w:t>ушбу</w:t>
            </w:r>
            <w:r w:rsidR="003A75D6" w:rsidRPr="00A34EB2">
              <w:rPr>
                <w:rFonts w:eastAsia="Times New Roman"/>
                <w:color w:val="000000"/>
                <w:lang w:val="uz-Cyrl-UZ"/>
              </w:rPr>
              <w:t xml:space="preserve">Буюртмачи </w:t>
            </w:r>
            <w:r w:rsidRPr="00A34EB2">
              <w:rPr>
                <w:rFonts w:eastAsia="Times New Roman"/>
                <w:color w:val="000000"/>
                <w:lang w:val="uz-Cyrl-UZ"/>
              </w:rPr>
              <w:t xml:space="preserve"> </w:t>
            </w:r>
            <w:r w:rsidR="007608F9" w:rsidRPr="00A34EB2">
              <w:rPr>
                <w:rFonts w:eastAsia="Times New Roman"/>
                <w:color w:val="000000"/>
                <w:lang w:val="uz-Cyrl-UZ"/>
              </w:rPr>
              <w:t>беморлар</w:t>
            </w:r>
            <w:r w:rsidR="003A75D6" w:rsidRPr="00A34EB2">
              <w:rPr>
                <w:rFonts w:eastAsia="Times New Roman"/>
                <w:color w:val="000000"/>
                <w:lang w:val="uz-Cyrl-UZ"/>
              </w:rPr>
              <w:t>и</w:t>
            </w:r>
            <w:r w:rsidR="007608F9" w:rsidRPr="00A34EB2">
              <w:rPr>
                <w:rFonts w:eastAsia="Times New Roman"/>
                <w:color w:val="000000"/>
                <w:lang w:val="uz-Cyrl-UZ"/>
              </w:rPr>
              <w:t xml:space="preserve">дан олинган </w:t>
            </w:r>
            <w:r w:rsidRPr="00A34EB2">
              <w:rPr>
                <w:rFonts w:eastAsia="Times New Roman"/>
                <w:color w:val="000000"/>
                <w:lang w:val="uz-Cyrl-UZ"/>
              </w:rPr>
              <w:t>биоматерилларни</w:t>
            </w:r>
            <w:r w:rsidR="00BC3CFC" w:rsidRPr="00A34EB2">
              <w:rPr>
                <w:rFonts w:eastAsia="Times New Roman"/>
                <w:color w:val="000000"/>
                <w:lang w:val="uz-Cyrl-UZ"/>
              </w:rPr>
              <w:t xml:space="preserve"> уз </w:t>
            </w:r>
            <w:r w:rsidR="004558EE" w:rsidRPr="00A34EB2">
              <w:rPr>
                <w:rFonts w:eastAsia="Times New Roman"/>
                <w:color w:val="000000"/>
                <w:lang w:val="uz-Cyrl-UZ"/>
              </w:rPr>
              <w:t>лаборатория</w:t>
            </w:r>
            <w:r w:rsidRPr="00A34EB2">
              <w:rPr>
                <w:rFonts w:eastAsia="Times New Roman"/>
                <w:color w:val="000000"/>
                <w:lang w:val="uz-Cyrl-UZ"/>
              </w:rPr>
              <w:t xml:space="preserve">сига етказади ва </w:t>
            </w:r>
            <w:r w:rsidR="007608F9" w:rsidRPr="00A34EB2">
              <w:rPr>
                <w:rFonts w:eastAsia="Times New Roman"/>
                <w:color w:val="000000"/>
                <w:lang w:val="uz-Cyrl-UZ"/>
              </w:rPr>
              <w:t xml:space="preserve"> тегишли  тахлилий </w:t>
            </w:r>
            <w:r w:rsidR="00E271A5" w:rsidRPr="00A34EB2">
              <w:rPr>
                <w:rFonts w:eastAsia="Times New Roman"/>
                <w:color w:val="000000"/>
                <w:lang w:val="uz-Cyrl-UZ"/>
              </w:rPr>
              <w:t>текширувлар</w:t>
            </w:r>
            <w:r w:rsidR="007608F9" w:rsidRPr="00A34EB2">
              <w:rPr>
                <w:rFonts w:eastAsia="Times New Roman"/>
                <w:color w:val="000000"/>
                <w:lang w:val="uz-Cyrl-UZ"/>
              </w:rPr>
              <w:t>ни</w:t>
            </w:r>
            <w:r w:rsidR="00BC3CFC" w:rsidRPr="00A34EB2">
              <w:rPr>
                <w:rFonts w:eastAsia="Times New Roman"/>
                <w:color w:val="000000"/>
                <w:lang w:val="uz-Cyrl-UZ"/>
              </w:rPr>
              <w:t xml:space="preserve"> утказиш</w:t>
            </w:r>
            <w:r w:rsidR="006E6602" w:rsidRPr="00A34EB2">
              <w:rPr>
                <w:rFonts w:eastAsia="Times New Roman"/>
                <w:color w:val="000000"/>
                <w:lang w:val="uz-Cyrl-UZ"/>
              </w:rPr>
              <w:t>ни</w:t>
            </w:r>
            <w:r w:rsidR="00BC3CFC" w:rsidRPr="00A34EB2">
              <w:rPr>
                <w:rFonts w:eastAsia="Times New Roman"/>
                <w:color w:val="000000"/>
                <w:lang w:val="uz-Cyrl-UZ"/>
              </w:rPr>
              <w:t xml:space="preserve"> </w:t>
            </w:r>
            <w:r w:rsidRPr="00A34EB2">
              <w:rPr>
                <w:rFonts w:eastAsia="Times New Roman"/>
                <w:color w:val="000000"/>
                <w:lang w:val="uz-Cyrl-UZ"/>
              </w:rPr>
              <w:t xml:space="preserve"> таъминлайди</w:t>
            </w:r>
            <w:r w:rsidR="00670514" w:rsidRPr="00A34EB2">
              <w:rPr>
                <w:rFonts w:eastAsia="Times New Roman"/>
                <w:color w:val="000000"/>
                <w:lang w:val="uz-Cyrl-UZ"/>
              </w:rPr>
              <w:t>.</w:t>
            </w:r>
          </w:p>
          <w:p w14:paraId="490A8539" w14:textId="77777777" w:rsidR="006A4858" w:rsidRPr="00A34EB2" w:rsidRDefault="00AD2CA8" w:rsidP="00AD2CA8">
            <w:pPr>
              <w:pStyle w:val="a9"/>
              <w:numPr>
                <w:ilvl w:val="1"/>
                <w:numId w:val="1"/>
              </w:numPr>
              <w:jc w:val="both"/>
              <w:rPr>
                <w:rFonts w:eastAsia="Times New Roman"/>
                <w:color w:val="000000"/>
                <w:lang w:val="uz-Cyrl-UZ"/>
              </w:rPr>
            </w:pPr>
            <w:r w:rsidRPr="00A34EB2">
              <w:rPr>
                <w:rFonts w:eastAsia="Times New Roman"/>
                <w:color w:val="000000"/>
                <w:lang w:val="uz-Cyrl-UZ"/>
              </w:rPr>
              <w:t>У</w:t>
            </w:r>
            <w:r w:rsidR="00670514" w:rsidRPr="00A34EB2">
              <w:rPr>
                <w:rFonts w:eastAsia="Times New Roman"/>
                <w:color w:val="000000"/>
                <w:lang w:val="uz-Cyrl-UZ"/>
              </w:rPr>
              <w:t>тказилган тахлиллар якуни буйича</w:t>
            </w:r>
            <w:r w:rsidRPr="00A34EB2">
              <w:rPr>
                <w:rFonts w:eastAsia="Times New Roman"/>
                <w:color w:val="000000"/>
                <w:lang w:val="uz-Cyrl-UZ"/>
              </w:rPr>
              <w:t xml:space="preserve"> Ижрочи</w:t>
            </w:r>
            <w:r w:rsidR="00670514" w:rsidRPr="00A34EB2">
              <w:rPr>
                <w:rFonts w:eastAsia="Times New Roman"/>
                <w:color w:val="000000"/>
                <w:lang w:val="uz-Cyrl-UZ"/>
              </w:rPr>
              <w:t xml:space="preserve"> уз</w:t>
            </w:r>
            <w:r w:rsidRPr="00A34EB2">
              <w:rPr>
                <w:rFonts w:eastAsia="Times New Roman"/>
                <w:color w:val="000000"/>
                <w:lang w:val="uz-Cyrl-UZ"/>
              </w:rPr>
              <w:t>ининг</w:t>
            </w:r>
            <w:r w:rsidR="00670514" w:rsidRPr="00A34EB2">
              <w:rPr>
                <w:rFonts w:eastAsia="Times New Roman"/>
                <w:color w:val="000000"/>
                <w:lang w:val="uz-Cyrl-UZ"/>
              </w:rPr>
              <w:t xml:space="preserve"> бланкасида  тахлил </w:t>
            </w:r>
            <w:r w:rsidRPr="00A34EB2">
              <w:rPr>
                <w:rFonts w:eastAsia="Times New Roman"/>
                <w:color w:val="000000"/>
                <w:lang w:val="uz-Cyrl-UZ"/>
              </w:rPr>
              <w:t xml:space="preserve"> натижалари буйича езма </w:t>
            </w:r>
            <w:r w:rsidR="00670514" w:rsidRPr="00A34EB2">
              <w:rPr>
                <w:rFonts w:eastAsia="Times New Roman"/>
                <w:color w:val="000000"/>
                <w:lang w:val="uz-Cyrl-UZ"/>
              </w:rPr>
              <w:t xml:space="preserve">хулосаларини тайерлаб Буюртмачи томонидан тайинланган ходимга </w:t>
            </w:r>
            <w:r w:rsidRPr="00A34EB2">
              <w:rPr>
                <w:rFonts w:eastAsia="Times New Roman"/>
                <w:color w:val="000000"/>
                <w:lang w:val="uz-Cyrl-UZ"/>
              </w:rPr>
              <w:t>топширади ва бу хакда махсус тегишли журналга езув киритиб уз имзоси билан тасдиклайди.</w:t>
            </w:r>
          </w:p>
          <w:p w14:paraId="33A5C4C2" w14:textId="77777777" w:rsidR="003A75D6" w:rsidRPr="00A34EB2" w:rsidRDefault="003A75D6" w:rsidP="00A92AF3">
            <w:pPr>
              <w:pStyle w:val="a9"/>
              <w:numPr>
                <w:ilvl w:val="1"/>
                <w:numId w:val="1"/>
              </w:numPr>
              <w:jc w:val="both"/>
              <w:rPr>
                <w:rFonts w:eastAsia="Times New Roman"/>
                <w:color w:val="000000"/>
                <w:lang w:val="uz-Cyrl-UZ"/>
              </w:rPr>
            </w:pPr>
            <w:r w:rsidRPr="00A34EB2">
              <w:rPr>
                <w:rFonts w:eastAsia="Times New Roman"/>
                <w:color w:val="000000"/>
                <w:lang w:val="uz-Cyrl-UZ"/>
              </w:rPr>
              <w:t>Утказилган тахлил буйича  якуний хулосалар  олинган кундан бошлаб Ижрочи томонидан 3 кун ичида  ва бунда “Тезкор”(Срочный</w:t>
            </w:r>
            <w:r w:rsidR="009825B1" w:rsidRPr="00A34EB2">
              <w:rPr>
                <w:rFonts w:eastAsia="Times New Roman"/>
                <w:color w:val="000000"/>
                <w:lang w:val="uz-Cyrl-UZ"/>
              </w:rPr>
              <w:t xml:space="preserve"> - cito</w:t>
            </w:r>
            <w:r w:rsidRPr="00A34EB2">
              <w:rPr>
                <w:rFonts w:eastAsia="Times New Roman"/>
                <w:color w:val="000000"/>
                <w:lang w:val="uz-Cyrl-UZ"/>
              </w:rPr>
              <w:t>”) деб  белгиланган тахлиллар якуни эса</w:t>
            </w:r>
            <w:r w:rsidR="009825B1" w:rsidRPr="00A34EB2">
              <w:rPr>
                <w:rFonts w:eastAsia="Times New Roman"/>
                <w:color w:val="000000"/>
                <w:lang w:val="uz-Cyrl-UZ"/>
              </w:rPr>
              <w:t xml:space="preserve"> </w:t>
            </w:r>
            <w:r w:rsidR="00A92AF3" w:rsidRPr="00A34EB2">
              <w:rPr>
                <w:color w:val="000000"/>
                <w:lang w:val="uz-Cyrl-UZ" w:eastAsia="ko-KR"/>
              </w:rPr>
              <w:t xml:space="preserve">ушбу таҳлилни бажариш мумкин бўлган энг қисқа муддатларда </w:t>
            </w:r>
            <w:r w:rsidRPr="00A34EB2">
              <w:rPr>
                <w:rFonts w:eastAsia="Times New Roman"/>
                <w:color w:val="000000"/>
                <w:lang w:val="uz-Cyrl-UZ"/>
              </w:rPr>
              <w:t xml:space="preserve">Буюртмачига етказилиши лозим. </w:t>
            </w:r>
          </w:p>
        </w:tc>
      </w:tr>
      <w:tr w:rsidR="002A1595" w:rsidRPr="00F17219" w14:paraId="1DC64A6F" w14:textId="77777777" w:rsidTr="00B222F6">
        <w:tc>
          <w:tcPr>
            <w:tcW w:w="4777" w:type="pct"/>
            <w:gridSpan w:val="2"/>
            <w:shd w:val="clear" w:color="auto" w:fill="FFFFFF"/>
            <w:tcMar>
              <w:top w:w="15" w:type="dxa"/>
              <w:left w:w="30" w:type="dxa"/>
              <w:bottom w:w="15" w:type="dxa"/>
              <w:right w:w="15" w:type="dxa"/>
            </w:tcMar>
            <w:hideMark/>
          </w:tcPr>
          <w:p w14:paraId="5B426B99" w14:textId="77777777" w:rsidR="006A4858" w:rsidRPr="00A431C0" w:rsidRDefault="006A4858" w:rsidP="00AD2CA8">
            <w:pPr>
              <w:jc w:val="both"/>
              <w:rPr>
                <w:rFonts w:eastAsia="Times New Roman"/>
                <w:color w:val="000000"/>
                <w:lang w:val="uz-Cyrl-UZ"/>
              </w:rPr>
            </w:pPr>
          </w:p>
        </w:tc>
        <w:tc>
          <w:tcPr>
            <w:tcW w:w="32" w:type="pct"/>
            <w:shd w:val="clear" w:color="auto" w:fill="FFFFFF"/>
            <w:tcMar>
              <w:top w:w="15" w:type="dxa"/>
              <w:left w:w="30" w:type="dxa"/>
              <w:bottom w:w="15" w:type="dxa"/>
              <w:right w:w="15" w:type="dxa"/>
            </w:tcMar>
            <w:hideMark/>
          </w:tcPr>
          <w:p w14:paraId="1E26C080" w14:textId="77777777" w:rsidR="006A4858" w:rsidRPr="00A431C0" w:rsidRDefault="006A4858" w:rsidP="00C766A0">
            <w:pPr>
              <w:rPr>
                <w:rFonts w:eastAsia="Times New Roman"/>
                <w:color w:val="000000"/>
                <w:lang w:val="uz-Cyrl-UZ"/>
              </w:rPr>
            </w:pPr>
          </w:p>
        </w:tc>
        <w:tc>
          <w:tcPr>
            <w:tcW w:w="66" w:type="pct"/>
            <w:gridSpan w:val="2"/>
            <w:shd w:val="clear" w:color="auto" w:fill="FFFFFF"/>
            <w:tcMar>
              <w:top w:w="15" w:type="dxa"/>
              <w:left w:w="30" w:type="dxa"/>
              <w:bottom w:w="15" w:type="dxa"/>
              <w:right w:w="15" w:type="dxa"/>
            </w:tcMar>
            <w:hideMark/>
          </w:tcPr>
          <w:p w14:paraId="4FB3A1E6" w14:textId="77777777" w:rsidR="006A4858" w:rsidRPr="00A431C0" w:rsidRDefault="006A4858" w:rsidP="00C766A0">
            <w:pPr>
              <w:rPr>
                <w:rFonts w:eastAsia="Times New Roman"/>
                <w:lang w:val="uz-Cyrl-UZ"/>
              </w:rPr>
            </w:pPr>
          </w:p>
        </w:tc>
        <w:tc>
          <w:tcPr>
            <w:tcW w:w="59" w:type="pct"/>
            <w:shd w:val="clear" w:color="auto" w:fill="FFFFFF"/>
            <w:tcMar>
              <w:top w:w="15" w:type="dxa"/>
              <w:left w:w="30" w:type="dxa"/>
              <w:bottom w:w="15" w:type="dxa"/>
              <w:right w:w="15" w:type="dxa"/>
            </w:tcMar>
            <w:hideMark/>
          </w:tcPr>
          <w:p w14:paraId="3956E59F" w14:textId="77777777" w:rsidR="006A4858" w:rsidRPr="004B5D9F" w:rsidRDefault="006A4858" w:rsidP="00C766A0">
            <w:pPr>
              <w:rPr>
                <w:rFonts w:eastAsia="Times New Roman"/>
                <w:sz w:val="20"/>
                <w:szCs w:val="20"/>
                <w:lang w:val="uz-Cyrl-UZ"/>
              </w:rPr>
            </w:pPr>
          </w:p>
        </w:tc>
        <w:tc>
          <w:tcPr>
            <w:tcW w:w="32" w:type="pct"/>
            <w:shd w:val="clear" w:color="auto" w:fill="FFFFFF"/>
            <w:tcMar>
              <w:top w:w="15" w:type="dxa"/>
              <w:left w:w="30" w:type="dxa"/>
              <w:bottom w:w="15" w:type="dxa"/>
              <w:right w:w="15" w:type="dxa"/>
            </w:tcMar>
            <w:hideMark/>
          </w:tcPr>
          <w:p w14:paraId="55B3E245" w14:textId="77777777" w:rsidR="006A4858" w:rsidRPr="004B5D9F" w:rsidRDefault="006A4858" w:rsidP="00C766A0">
            <w:pPr>
              <w:rPr>
                <w:rFonts w:eastAsia="Times New Roman"/>
                <w:sz w:val="20"/>
                <w:szCs w:val="20"/>
                <w:lang w:val="uz-Cyrl-UZ"/>
              </w:rPr>
            </w:pPr>
          </w:p>
        </w:tc>
        <w:tc>
          <w:tcPr>
            <w:tcW w:w="34" w:type="pct"/>
            <w:shd w:val="clear" w:color="auto" w:fill="FFFFFF"/>
            <w:tcMar>
              <w:top w:w="15" w:type="dxa"/>
              <w:left w:w="30" w:type="dxa"/>
              <w:bottom w:w="15" w:type="dxa"/>
              <w:right w:w="15" w:type="dxa"/>
            </w:tcMar>
            <w:hideMark/>
          </w:tcPr>
          <w:p w14:paraId="70FC6547" w14:textId="77777777" w:rsidR="006A4858" w:rsidRPr="004B5D9F" w:rsidRDefault="006A4858" w:rsidP="00C766A0">
            <w:pPr>
              <w:rPr>
                <w:rFonts w:eastAsia="Times New Roman"/>
                <w:sz w:val="20"/>
                <w:szCs w:val="20"/>
                <w:lang w:val="uz-Cyrl-UZ"/>
              </w:rPr>
            </w:pPr>
          </w:p>
        </w:tc>
      </w:tr>
      <w:tr w:rsidR="002A1595" w:rsidRPr="000C7135" w14:paraId="231C9B0F" w14:textId="77777777" w:rsidTr="00B222F6">
        <w:tc>
          <w:tcPr>
            <w:tcW w:w="4777" w:type="pct"/>
            <w:gridSpan w:val="2"/>
            <w:shd w:val="clear" w:color="auto" w:fill="FFFFFF"/>
            <w:tcMar>
              <w:top w:w="15" w:type="dxa"/>
              <w:left w:w="30" w:type="dxa"/>
              <w:bottom w:w="15" w:type="dxa"/>
              <w:right w:w="15" w:type="dxa"/>
            </w:tcMar>
            <w:hideMark/>
          </w:tcPr>
          <w:p w14:paraId="5B223EB1" w14:textId="77777777" w:rsidR="000C7135" w:rsidRPr="00A431C0" w:rsidRDefault="000C7135" w:rsidP="000C7135">
            <w:pPr>
              <w:ind w:left="360"/>
              <w:jc w:val="center"/>
              <w:rPr>
                <w:b/>
                <w:lang w:val="uz-Cyrl-UZ"/>
              </w:rPr>
            </w:pPr>
            <w:r w:rsidRPr="00A431C0">
              <w:rPr>
                <w:b/>
                <w:lang w:val="en-US"/>
              </w:rPr>
              <w:t>II</w:t>
            </w:r>
            <w:r w:rsidRPr="00A431C0">
              <w:rPr>
                <w:b/>
                <w:lang w:val="uz-Cyrl-UZ"/>
              </w:rPr>
              <w:t>. ШАРТНОМА НАРХИ ВА ТЎЛОВ ТАРТИБИ.</w:t>
            </w:r>
          </w:p>
          <w:p w14:paraId="4BCBF93F" w14:textId="77777777" w:rsidR="000C7135" w:rsidRPr="00A431C0" w:rsidRDefault="000C7135" w:rsidP="000C7135">
            <w:pPr>
              <w:ind w:left="360"/>
              <w:jc w:val="center"/>
              <w:rPr>
                <w:b/>
                <w:lang w:val="uz-Cyrl-UZ"/>
              </w:rPr>
            </w:pPr>
          </w:p>
          <w:p w14:paraId="6B25C3C5" w14:textId="77777777" w:rsidR="00EC3368" w:rsidRPr="00A431C0" w:rsidRDefault="00DF0BE5" w:rsidP="000C7135">
            <w:pPr>
              <w:jc w:val="both"/>
              <w:rPr>
                <w:lang w:val="uz-Cyrl-UZ"/>
              </w:rPr>
            </w:pPr>
            <w:r w:rsidRPr="00A431C0">
              <w:rPr>
                <w:lang w:val="uz-Cyrl-UZ"/>
              </w:rPr>
              <w:t>2</w:t>
            </w:r>
            <w:r w:rsidR="000C7135" w:rsidRPr="00A431C0">
              <w:rPr>
                <w:lang w:val="uz-Cyrl-UZ"/>
              </w:rPr>
              <w:t>.1. Шартноманинг  бир йилга тахминий суммаси -________000 000.00 (_____________ миллион) сўмни ташкил килади.</w:t>
            </w:r>
          </w:p>
          <w:p w14:paraId="22D44D43" w14:textId="77777777" w:rsidR="000C7135" w:rsidRPr="00A431C0" w:rsidRDefault="000C7135" w:rsidP="000C7135">
            <w:pPr>
              <w:jc w:val="both"/>
              <w:rPr>
                <w:lang w:val="uz-Cyrl-UZ"/>
              </w:rPr>
            </w:pPr>
            <w:r w:rsidRPr="00A431C0">
              <w:rPr>
                <w:lang w:val="uz-Cyrl-UZ"/>
              </w:rPr>
              <w:t xml:space="preserve">Буюртмачи  </w:t>
            </w:r>
            <w:r w:rsidR="00813165" w:rsidRPr="00A431C0">
              <w:rPr>
                <w:lang w:val="uz-Cyrl-UZ"/>
              </w:rPr>
              <w:t>бир ой</w:t>
            </w:r>
            <w:r w:rsidRPr="00A431C0">
              <w:rPr>
                <w:lang w:val="uz-Cyrl-UZ"/>
              </w:rPr>
              <w:t xml:space="preserve"> буйича  тахминий  шартнома  суммасининг  </w:t>
            </w:r>
            <w:r w:rsidR="00813165" w:rsidRPr="00A431C0">
              <w:rPr>
                <w:lang w:val="uz-Cyrl-UZ"/>
              </w:rPr>
              <w:t xml:space="preserve">30 </w:t>
            </w:r>
            <w:r w:rsidRPr="00A431C0">
              <w:rPr>
                <w:lang w:val="uz-Cyrl-UZ"/>
              </w:rPr>
              <w:t>%  микдорида олдиндан тўлов</w:t>
            </w:r>
            <w:r w:rsidR="00813165" w:rsidRPr="00A431C0">
              <w:rPr>
                <w:lang w:val="uz-Cyrl-UZ"/>
              </w:rPr>
              <w:t xml:space="preserve"> суммасини шартнома имзолаган кундан бошлаб 15 банк  куни ичида </w:t>
            </w:r>
            <w:r w:rsidRPr="00A431C0">
              <w:rPr>
                <w:lang w:val="uz-Cyrl-UZ"/>
              </w:rPr>
              <w:t xml:space="preserve"> </w:t>
            </w:r>
            <w:r w:rsidR="00EC3368" w:rsidRPr="00A431C0">
              <w:rPr>
                <w:lang w:val="uz-Cyrl-UZ"/>
              </w:rPr>
              <w:t xml:space="preserve"> Ижрочини хисоб ракамига </w:t>
            </w:r>
            <w:r w:rsidRPr="00A431C0">
              <w:rPr>
                <w:lang w:val="uz-Cyrl-UZ"/>
              </w:rPr>
              <w:t>утказиб беради.</w:t>
            </w:r>
            <w:r w:rsidR="00A92AF3">
              <w:rPr>
                <w:lang w:val="uz-Cyrl-UZ"/>
              </w:rPr>
              <w:t xml:space="preserve"> </w:t>
            </w:r>
            <w:r w:rsidR="00EC3368" w:rsidRPr="00A431C0">
              <w:rPr>
                <w:lang w:val="uz-Cyrl-UZ"/>
              </w:rPr>
              <w:t>Колган ушбу суммани</w:t>
            </w:r>
            <w:r w:rsidR="00FD54A2" w:rsidRPr="00A431C0">
              <w:rPr>
                <w:lang w:val="uz-Cyrl-UZ"/>
              </w:rPr>
              <w:t>нг</w:t>
            </w:r>
            <w:r w:rsidR="00813165" w:rsidRPr="00A431C0">
              <w:rPr>
                <w:lang w:val="uz-Cyrl-UZ"/>
              </w:rPr>
              <w:t xml:space="preserve"> 70 %  микдоридаги</w:t>
            </w:r>
            <w:r w:rsidRPr="00A431C0">
              <w:rPr>
                <w:lang w:val="uz-Cyrl-UZ"/>
              </w:rPr>
              <w:t xml:space="preserve"> сумма</w:t>
            </w:r>
            <w:r w:rsidR="00EC3368" w:rsidRPr="00A431C0">
              <w:rPr>
                <w:lang w:val="uz-Cyrl-UZ"/>
              </w:rPr>
              <w:t>си</w:t>
            </w:r>
            <w:r w:rsidRPr="00A431C0">
              <w:rPr>
                <w:lang w:val="uz-Cyrl-UZ"/>
              </w:rPr>
              <w:t xml:space="preserve"> </w:t>
            </w:r>
            <w:r w:rsidR="00FD54A2" w:rsidRPr="00A431C0">
              <w:rPr>
                <w:lang w:val="uz-Cyrl-UZ"/>
              </w:rPr>
              <w:t xml:space="preserve">Ижрочи </w:t>
            </w:r>
            <w:r w:rsidRPr="00A431C0">
              <w:rPr>
                <w:lang w:val="uz-Cyrl-UZ"/>
              </w:rPr>
              <w:t xml:space="preserve">томонидан </w:t>
            </w:r>
            <w:r w:rsidR="00FD54A2" w:rsidRPr="00A431C0">
              <w:rPr>
                <w:lang w:val="uz-Cyrl-UZ"/>
              </w:rPr>
              <w:t xml:space="preserve"> ой якуни буйича  такдим этилган </w:t>
            </w:r>
            <w:r w:rsidRPr="00A431C0">
              <w:rPr>
                <w:lang w:val="uz-Cyrl-UZ"/>
              </w:rPr>
              <w:t xml:space="preserve"> тўлов ҳисоб-варағи</w:t>
            </w:r>
            <w:r w:rsidR="00FD54A2" w:rsidRPr="00A431C0">
              <w:rPr>
                <w:lang w:val="uz-Cyrl-UZ"/>
              </w:rPr>
              <w:t xml:space="preserve"> ва бажарилган ишлар далолатномасига</w:t>
            </w:r>
            <w:r w:rsidRPr="00A431C0">
              <w:rPr>
                <w:lang w:val="uz-Cyrl-UZ"/>
              </w:rPr>
              <w:t xml:space="preserve"> асосан Буюртмачи</w:t>
            </w:r>
            <w:r w:rsidR="00FD54A2" w:rsidRPr="00A431C0">
              <w:rPr>
                <w:lang w:val="uz-Cyrl-UZ"/>
              </w:rPr>
              <w:t xml:space="preserve"> томонидан 20 иш кунида  тулаб берилади.</w:t>
            </w:r>
            <w:r w:rsidR="00813165" w:rsidRPr="00A431C0">
              <w:rPr>
                <w:lang w:val="uz-Cyrl-UZ"/>
              </w:rPr>
              <w:t>Колган ойлар учун туловлар</w:t>
            </w:r>
            <w:r w:rsidRPr="00A431C0">
              <w:rPr>
                <w:lang w:val="uz-Cyrl-UZ"/>
              </w:rPr>
              <w:t xml:space="preserve"> </w:t>
            </w:r>
            <w:r w:rsidR="00813165" w:rsidRPr="00A431C0">
              <w:rPr>
                <w:lang w:val="uz-Cyrl-UZ"/>
              </w:rPr>
              <w:t xml:space="preserve">хар ой  учун  хисоб-китоблар  бажарилган хизматлар буйича  тузилган далолатнома ва ҳисоб-фактурага асосан </w:t>
            </w:r>
            <w:r w:rsidR="00B33647" w:rsidRPr="00A431C0">
              <w:rPr>
                <w:lang w:val="uz-Cyrl-UZ"/>
              </w:rPr>
              <w:t>2</w:t>
            </w:r>
            <w:r w:rsidR="00813165" w:rsidRPr="00A431C0">
              <w:rPr>
                <w:lang w:val="uz-Cyrl-UZ"/>
              </w:rPr>
              <w:t>0 иш куни   ичида амалга оширилади</w:t>
            </w:r>
            <w:r w:rsidR="00B33647" w:rsidRPr="00A431C0">
              <w:rPr>
                <w:lang w:val="uz-Cyrl-UZ"/>
              </w:rPr>
              <w:t xml:space="preserve">.Хар ойда </w:t>
            </w:r>
            <w:r w:rsidR="00813165" w:rsidRPr="00A431C0">
              <w:rPr>
                <w:lang w:val="uz-Cyrl-UZ"/>
              </w:rPr>
              <w:t xml:space="preserve"> </w:t>
            </w:r>
            <w:r w:rsidRPr="00A431C0">
              <w:rPr>
                <w:lang w:val="uz-Cyrl-UZ"/>
              </w:rPr>
              <w:t>Бажарувчи ва Буюртмачи  бухгалтерия вакил</w:t>
            </w:r>
            <w:r w:rsidR="00B33647" w:rsidRPr="00A431C0">
              <w:rPr>
                <w:lang w:val="uz-Cyrl-UZ"/>
              </w:rPr>
              <w:t>ларининг хисоб китобларига мувофик узаро</w:t>
            </w:r>
            <w:r w:rsidRPr="00A431C0">
              <w:rPr>
                <w:lang w:val="uz-Cyrl-UZ"/>
              </w:rPr>
              <w:t xml:space="preserve"> солиштирма далолатномаси тузилади.</w:t>
            </w:r>
          </w:p>
          <w:p w14:paraId="45A4BE02" w14:textId="77777777" w:rsidR="00B33647" w:rsidRPr="00A431C0" w:rsidRDefault="00B33647" w:rsidP="000C7135">
            <w:pPr>
              <w:jc w:val="both"/>
              <w:rPr>
                <w:lang w:val="uz-Cyrl-UZ"/>
              </w:rPr>
            </w:pPr>
          </w:p>
          <w:p w14:paraId="5C1A352E" w14:textId="77777777" w:rsidR="000C7135" w:rsidRPr="00A431C0" w:rsidRDefault="00DF0BE5" w:rsidP="000C7135">
            <w:pPr>
              <w:jc w:val="both"/>
              <w:rPr>
                <w:lang w:val="uz-Cyrl-UZ"/>
              </w:rPr>
            </w:pPr>
            <w:r w:rsidRPr="00A431C0">
              <w:rPr>
                <w:lang w:val="uz-Cyrl-UZ"/>
              </w:rPr>
              <w:t>2</w:t>
            </w:r>
            <w:r w:rsidR="000C7135" w:rsidRPr="00A431C0">
              <w:rPr>
                <w:lang w:val="uz-Cyrl-UZ"/>
              </w:rPr>
              <w:t>.2 БАЖАРУВЧИ томонидан кўрсатиладиган хизматлар :</w:t>
            </w:r>
          </w:p>
          <w:p w14:paraId="74771979" w14:textId="77777777" w:rsidR="000C7135" w:rsidRPr="00A431C0" w:rsidRDefault="000C7135" w:rsidP="000C7135">
            <w:pPr>
              <w:jc w:val="both"/>
              <w:rPr>
                <w:lang w:val="uz-Cyrl-UZ"/>
              </w:rPr>
            </w:pPr>
            <w:r w:rsidRPr="00A431C0">
              <w:rPr>
                <w:lang w:val="uz-Cyrl-UZ"/>
              </w:rPr>
              <w:t xml:space="preserve">      - агар </w:t>
            </w:r>
            <w:r w:rsidR="00F15226" w:rsidRPr="00A431C0">
              <w:rPr>
                <w:lang w:val="uz-Cyrl-UZ"/>
              </w:rPr>
              <w:t xml:space="preserve">тахлиллар(анализлар) утказиш хизматлар </w:t>
            </w:r>
            <w:r w:rsidRPr="00A431C0">
              <w:rPr>
                <w:lang w:val="uz-Cyrl-UZ"/>
              </w:rPr>
              <w:t xml:space="preserve"> ҳар ойда олдиндан тўланган тўловдан ортиқча тақдим этилган бўлса, Буюртмачи  кейинги ойнинг биринчи 10 кунлиги  ичида фарқини ўтказиб берилиши ва  кейинги чорак учун аванс суммаси</w:t>
            </w:r>
            <w:r w:rsidR="002240A7" w:rsidRPr="00A431C0">
              <w:rPr>
                <w:lang w:val="uz-Cyrl-UZ"/>
              </w:rPr>
              <w:t>ни</w:t>
            </w:r>
            <w:r w:rsidRPr="00A431C0">
              <w:rPr>
                <w:lang w:val="uz-Cyrl-UZ"/>
              </w:rPr>
              <w:t xml:space="preserve">  тўлаши шарт;</w:t>
            </w:r>
          </w:p>
          <w:p w14:paraId="18192927" w14:textId="77777777" w:rsidR="000C7135" w:rsidRDefault="000C7135" w:rsidP="000C7135">
            <w:pPr>
              <w:jc w:val="both"/>
              <w:rPr>
                <w:lang w:val="uz-Cyrl-UZ"/>
              </w:rPr>
            </w:pPr>
            <w:r w:rsidRPr="00A431C0">
              <w:rPr>
                <w:lang w:val="uz-Cyrl-UZ"/>
              </w:rPr>
              <w:lastRenderedPageBreak/>
              <w:t xml:space="preserve">      - Олдиндан тўлов суммасидан кам миқдорда хизмат кўрсатишда харажатлар фарқи кейинги чорак учун олдиндан тўлов ҳисобига қўшилади. </w:t>
            </w:r>
          </w:p>
          <w:p w14:paraId="184C69C1" w14:textId="77777777" w:rsidR="00C202A0" w:rsidRDefault="0044172E" w:rsidP="00C202A0">
            <w:pPr>
              <w:spacing w:after="160" w:line="259" w:lineRule="auto"/>
              <w:rPr>
                <w:lang w:val="uz-Cyrl-UZ"/>
              </w:rPr>
            </w:pPr>
            <w:r>
              <w:rPr>
                <w:lang w:val="uz-Cyrl-UZ"/>
              </w:rPr>
              <w:t>2.3.</w:t>
            </w:r>
            <w:r w:rsidRPr="0044172E">
              <w:rPr>
                <w:lang w:val="uz-Cyrl-UZ"/>
              </w:rPr>
              <w:t>Мазкур шартнома шартларига мувофиқ</w:t>
            </w:r>
            <w:r>
              <w:rPr>
                <w:lang w:val="uz-Cyrl-UZ"/>
              </w:rPr>
              <w:t xml:space="preserve"> Буюртмачи </w:t>
            </w:r>
            <w:r w:rsidRPr="0044172E">
              <w:rPr>
                <w:lang w:val="uz-Cyrl-UZ"/>
              </w:rPr>
              <w:t xml:space="preserve"> ушбу </w:t>
            </w:r>
            <w:r>
              <w:rPr>
                <w:lang w:val="uz-Cyrl-UZ"/>
              </w:rPr>
              <w:t>“</w:t>
            </w:r>
            <w:r w:rsidRPr="00A431C0">
              <w:rPr>
                <w:bCs/>
                <w:color w:val="000000"/>
                <w:lang w:val="uz-Cyrl-UZ"/>
              </w:rPr>
              <w:t xml:space="preserve"> Ижрочи”</w:t>
            </w:r>
            <w:r w:rsidRPr="0044172E">
              <w:rPr>
                <w:lang w:val="uz-Cyrl-UZ"/>
              </w:rPr>
              <w:t xml:space="preserve"> хизматлар </w:t>
            </w:r>
            <w:r>
              <w:rPr>
                <w:lang w:val="uz-Cyrl-UZ"/>
              </w:rPr>
              <w:t xml:space="preserve"> учун  туловни  Н</w:t>
            </w:r>
            <w:r w:rsidRPr="0044172E">
              <w:rPr>
                <w:lang w:val="uz-Cyrl-UZ"/>
              </w:rPr>
              <w:t xml:space="preserve">архлар </w:t>
            </w:r>
            <w:r>
              <w:rPr>
                <w:lang w:val="uz-Cyrl-UZ"/>
              </w:rPr>
              <w:t>Р</w:t>
            </w:r>
            <w:r w:rsidRPr="0044172E">
              <w:rPr>
                <w:lang w:val="uz-Cyrl-UZ"/>
              </w:rPr>
              <w:t>ўйхати</w:t>
            </w:r>
            <w:r>
              <w:rPr>
                <w:lang w:val="uz-Cyrl-UZ"/>
              </w:rPr>
              <w:t>(Прейскурант)</w:t>
            </w:r>
            <w:r w:rsidRPr="0044172E">
              <w:rPr>
                <w:lang w:val="uz-Cyrl-UZ"/>
              </w:rPr>
              <w:t>да</w:t>
            </w:r>
            <w:r>
              <w:rPr>
                <w:lang w:val="uz-Cyrl-UZ"/>
              </w:rPr>
              <w:t xml:space="preserve">ги нархдан </w:t>
            </w:r>
            <w:r w:rsidR="00A92AF3">
              <w:rPr>
                <w:lang w:val="uz-Cyrl-UZ"/>
              </w:rPr>
              <w:t xml:space="preserve"> </w:t>
            </w:r>
            <w:r w:rsidR="00A92AF3" w:rsidRPr="00A34EB2">
              <w:rPr>
                <w:b/>
                <w:lang w:val="uz-Cyrl-UZ"/>
              </w:rPr>
              <w:t>3</w:t>
            </w:r>
            <w:r w:rsidRPr="00A34EB2">
              <w:rPr>
                <w:b/>
                <w:lang w:val="uz-Cyrl-UZ"/>
              </w:rPr>
              <w:t xml:space="preserve"> фоиз</w:t>
            </w:r>
            <w:r w:rsidRPr="0044172E">
              <w:rPr>
                <w:lang w:val="uz-Cyrl-UZ"/>
              </w:rPr>
              <w:t xml:space="preserve"> чегириб қолиб</w:t>
            </w:r>
            <w:r>
              <w:rPr>
                <w:lang w:val="uz-Cyrl-UZ"/>
              </w:rPr>
              <w:t xml:space="preserve">, колган суммани  Ижрочига  </w:t>
            </w:r>
            <w:r w:rsidRPr="0044172E">
              <w:rPr>
                <w:lang w:val="uz-Cyrl-UZ"/>
              </w:rPr>
              <w:t xml:space="preserve"> тўлаш мажбуриятини олади.</w:t>
            </w:r>
            <w:r>
              <w:rPr>
                <w:lang w:val="uz-Cyrl-UZ"/>
              </w:rPr>
              <w:t>Бунда  Буюртмачининг ходимлари томонидан бажарилган  ишлар учун уларга хак тулаш ва  тегишли харажатларни коплаш зарурати инобатга олинди.</w:t>
            </w:r>
          </w:p>
          <w:p w14:paraId="4681C783" w14:textId="77777777" w:rsidR="000C7135" w:rsidRPr="00A431C0" w:rsidRDefault="00DF0BE5" w:rsidP="00C202A0">
            <w:pPr>
              <w:spacing w:after="160" w:line="259" w:lineRule="auto"/>
              <w:rPr>
                <w:rFonts w:eastAsia="Times New Roman"/>
                <w:color w:val="000000"/>
                <w:lang w:val="uz-Cyrl-UZ"/>
              </w:rPr>
            </w:pPr>
            <w:r w:rsidRPr="00A431C0">
              <w:rPr>
                <w:lang w:val="uz-Cyrl-UZ"/>
              </w:rPr>
              <w:t>2</w:t>
            </w:r>
            <w:r w:rsidR="0044172E">
              <w:rPr>
                <w:lang w:val="uz-Cyrl-UZ"/>
              </w:rPr>
              <w:t>.4.</w:t>
            </w:r>
            <w:r w:rsidR="002240A7" w:rsidRPr="00A431C0">
              <w:rPr>
                <w:lang w:val="uz-Cyrl-UZ"/>
              </w:rPr>
              <w:t>Т</w:t>
            </w:r>
            <w:r w:rsidR="00F15226" w:rsidRPr="00A431C0">
              <w:rPr>
                <w:lang w:val="uz-Cyrl-UZ"/>
              </w:rPr>
              <w:t>ахлиллар(анализлар)</w:t>
            </w:r>
            <w:r w:rsidR="00FD54A2" w:rsidRPr="00A431C0">
              <w:rPr>
                <w:lang w:val="uz-Cyrl-UZ"/>
              </w:rPr>
              <w:t>ни</w:t>
            </w:r>
            <w:r w:rsidR="00F15226" w:rsidRPr="00A431C0">
              <w:rPr>
                <w:lang w:val="uz-Cyrl-UZ"/>
              </w:rPr>
              <w:t xml:space="preserve"> утказиш хизмат</w:t>
            </w:r>
            <w:r w:rsidR="00FD54A2" w:rsidRPr="00A431C0">
              <w:rPr>
                <w:lang w:val="uz-Cyrl-UZ"/>
              </w:rPr>
              <w:t xml:space="preserve">и учун </w:t>
            </w:r>
            <w:r w:rsidR="000C7135" w:rsidRPr="00A431C0">
              <w:rPr>
                <w:lang w:val="uz-Cyrl-UZ"/>
              </w:rPr>
              <w:t xml:space="preserve">  нархлари узгарган такдирда </w:t>
            </w:r>
            <w:r w:rsidR="00FD54A2" w:rsidRPr="00A431C0">
              <w:rPr>
                <w:lang w:val="uz-Cyrl-UZ"/>
              </w:rPr>
              <w:t>томонларнинг келишувига мувофик</w:t>
            </w:r>
            <w:r w:rsidR="000C7135" w:rsidRPr="00A431C0">
              <w:rPr>
                <w:lang w:val="uz-Cyrl-UZ"/>
              </w:rPr>
              <w:t xml:space="preserve"> </w:t>
            </w:r>
            <w:r w:rsidR="00FD54A2" w:rsidRPr="00A431C0">
              <w:rPr>
                <w:lang w:val="uz-Cyrl-UZ"/>
              </w:rPr>
              <w:t xml:space="preserve"> асосий шартномага </w:t>
            </w:r>
            <w:r w:rsidR="000C7135" w:rsidRPr="00A431C0">
              <w:rPr>
                <w:lang w:val="uz-Cyrl-UZ"/>
              </w:rPr>
              <w:t>қўшимча</w:t>
            </w:r>
            <w:r w:rsidR="00FD54A2" w:rsidRPr="00A431C0">
              <w:rPr>
                <w:lang w:val="uz-Cyrl-UZ"/>
              </w:rPr>
              <w:t xml:space="preserve"> ва узгартиришлар  киритилиши  буйича </w:t>
            </w:r>
            <w:r w:rsidR="000C7135" w:rsidRPr="00A431C0">
              <w:rPr>
                <w:lang w:val="uz-Cyrl-UZ"/>
              </w:rPr>
              <w:t xml:space="preserve"> </w:t>
            </w:r>
            <w:r w:rsidR="00FD54A2" w:rsidRPr="00A431C0">
              <w:rPr>
                <w:lang w:val="uz-Cyrl-UZ"/>
              </w:rPr>
              <w:t xml:space="preserve"> келишув битим </w:t>
            </w:r>
            <w:r w:rsidR="000C7135" w:rsidRPr="00A431C0">
              <w:rPr>
                <w:lang w:val="uz-Cyrl-UZ"/>
              </w:rPr>
              <w:t>тузил</w:t>
            </w:r>
            <w:r w:rsidR="00FD54A2" w:rsidRPr="00A431C0">
              <w:rPr>
                <w:lang w:val="uz-Cyrl-UZ"/>
              </w:rPr>
              <w:t>иши мумкин.</w:t>
            </w:r>
          </w:p>
        </w:tc>
        <w:tc>
          <w:tcPr>
            <w:tcW w:w="32" w:type="pct"/>
            <w:shd w:val="clear" w:color="auto" w:fill="FFFFFF"/>
            <w:tcMar>
              <w:top w:w="15" w:type="dxa"/>
              <w:left w:w="30" w:type="dxa"/>
              <w:bottom w:w="15" w:type="dxa"/>
              <w:right w:w="15" w:type="dxa"/>
            </w:tcMar>
            <w:hideMark/>
          </w:tcPr>
          <w:p w14:paraId="7BCFC17B" w14:textId="77777777" w:rsidR="006A4858" w:rsidRPr="00A431C0" w:rsidRDefault="00FD54A2" w:rsidP="00C766A0">
            <w:pPr>
              <w:rPr>
                <w:rFonts w:eastAsia="Times New Roman"/>
                <w:color w:val="000000"/>
                <w:lang w:val="uz-Cyrl-UZ"/>
              </w:rPr>
            </w:pPr>
            <w:r w:rsidRPr="00A431C0">
              <w:rPr>
                <w:rFonts w:eastAsia="Times New Roman"/>
                <w:color w:val="000000"/>
                <w:lang w:val="uz-Cyrl-UZ"/>
              </w:rPr>
              <w:lastRenderedPageBreak/>
              <w:t>хизмати</w:t>
            </w:r>
          </w:p>
        </w:tc>
        <w:tc>
          <w:tcPr>
            <w:tcW w:w="66" w:type="pct"/>
            <w:gridSpan w:val="2"/>
            <w:shd w:val="clear" w:color="auto" w:fill="FFFFFF"/>
            <w:tcMar>
              <w:top w:w="15" w:type="dxa"/>
              <w:left w:w="30" w:type="dxa"/>
              <w:bottom w:w="15" w:type="dxa"/>
              <w:right w:w="15" w:type="dxa"/>
            </w:tcMar>
            <w:hideMark/>
          </w:tcPr>
          <w:p w14:paraId="6C3E842A" w14:textId="77777777" w:rsidR="006A4858" w:rsidRPr="00A431C0" w:rsidRDefault="006A4858" w:rsidP="00C766A0">
            <w:pPr>
              <w:rPr>
                <w:rFonts w:eastAsia="Times New Roman"/>
                <w:lang w:val="uz-Cyrl-UZ"/>
              </w:rPr>
            </w:pPr>
          </w:p>
        </w:tc>
        <w:tc>
          <w:tcPr>
            <w:tcW w:w="59" w:type="pct"/>
            <w:shd w:val="clear" w:color="auto" w:fill="FFFFFF"/>
            <w:tcMar>
              <w:top w:w="15" w:type="dxa"/>
              <w:left w:w="30" w:type="dxa"/>
              <w:bottom w:w="15" w:type="dxa"/>
              <w:right w:w="15" w:type="dxa"/>
            </w:tcMar>
            <w:hideMark/>
          </w:tcPr>
          <w:p w14:paraId="35614275" w14:textId="77777777" w:rsidR="006A4858" w:rsidRPr="004B5D9F" w:rsidRDefault="006A4858" w:rsidP="00C766A0">
            <w:pPr>
              <w:rPr>
                <w:rFonts w:eastAsia="Times New Roman"/>
                <w:sz w:val="20"/>
                <w:szCs w:val="20"/>
                <w:lang w:val="uz-Cyrl-UZ"/>
              </w:rPr>
            </w:pPr>
          </w:p>
        </w:tc>
        <w:tc>
          <w:tcPr>
            <w:tcW w:w="32" w:type="pct"/>
            <w:shd w:val="clear" w:color="auto" w:fill="FFFFFF"/>
            <w:tcMar>
              <w:top w:w="15" w:type="dxa"/>
              <w:left w:w="30" w:type="dxa"/>
              <w:bottom w:w="15" w:type="dxa"/>
              <w:right w:w="15" w:type="dxa"/>
            </w:tcMar>
            <w:hideMark/>
          </w:tcPr>
          <w:p w14:paraId="6F3F5E70" w14:textId="77777777" w:rsidR="006A4858" w:rsidRPr="004B5D9F" w:rsidRDefault="006A4858" w:rsidP="00C766A0">
            <w:pPr>
              <w:rPr>
                <w:rFonts w:eastAsia="Times New Roman"/>
                <w:sz w:val="20"/>
                <w:szCs w:val="20"/>
                <w:lang w:val="uz-Cyrl-UZ"/>
              </w:rPr>
            </w:pPr>
          </w:p>
        </w:tc>
        <w:tc>
          <w:tcPr>
            <w:tcW w:w="34" w:type="pct"/>
            <w:shd w:val="clear" w:color="auto" w:fill="FFFFFF"/>
            <w:tcMar>
              <w:top w:w="15" w:type="dxa"/>
              <w:left w:w="30" w:type="dxa"/>
              <w:bottom w:w="15" w:type="dxa"/>
              <w:right w:w="15" w:type="dxa"/>
            </w:tcMar>
            <w:hideMark/>
          </w:tcPr>
          <w:p w14:paraId="6D16EA04" w14:textId="77777777" w:rsidR="006A4858" w:rsidRPr="004B5D9F" w:rsidRDefault="006A4858" w:rsidP="00C766A0">
            <w:pPr>
              <w:rPr>
                <w:rFonts w:eastAsia="Times New Roman"/>
                <w:sz w:val="20"/>
                <w:szCs w:val="20"/>
                <w:lang w:val="uz-Cyrl-UZ"/>
              </w:rPr>
            </w:pPr>
          </w:p>
        </w:tc>
      </w:tr>
      <w:tr w:rsidR="006A4858" w:rsidRPr="002240A7" w14:paraId="7E5D5C86" w14:textId="77777777" w:rsidTr="00B222F6">
        <w:trPr>
          <w:gridAfter w:val="4"/>
          <w:wAfter w:w="155" w:type="pct"/>
        </w:trPr>
        <w:tc>
          <w:tcPr>
            <w:tcW w:w="4845" w:type="pct"/>
            <w:gridSpan w:val="4"/>
            <w:shd w:val="clear" w:color="auto" w:fill="FFFFFF"/>
            <w:tcMar>
              <w:top w:w="15" w:type="dxa"/>
              <w:left w:w="30" w:type="dxa"/>
              <w:bottom w:w="15" w:type="dxa"/>
              <w:right w:w="15" w:type="dxa"/>
            </w:tcMar>
            <w:hideMark/>
          </w:tcPr>
          <w:p w14:paraId="1B754ED1" w14:textId="77777777" w:rsidR="006A4858" w:rsidRPr="00A431C0" w:rsidRDefault="006A4858" w:rsidP="00C766A0">
            <w:pPr>
              <w:jc w:val="both"/>
              <w:rPr>
                <w:rFonts w:eastAsia="Times New Roman"/>
                <w:color w:val="000000"/>
                <w:lang w:val="uz-Cyrl-UZ"/>
              </w:rPr>
            </w:pPr>
          </w:p>
        </w:tc>
      </w:tr>
      <w:tr w:rsidR="006A4858" w:rsidRPr="00E271A5" w14:paraId="2495902F" w14:textId="77777777" w:rsidTr="00B222F6">
        <w:trPr>
          <w:gridAfter w:val="4"/>
          <w:wAfter w:w="155" w:type="pct"/>
        </w:trPr>
        <w:tc>
          <w:tcPr>
            <w:tcW w:w="4845" w:type="pct"/>
            <w:gridSpan w:val="4"/>
            <w:shd w:val="clear" w:color="auto" w:fill="FFFFFF"/>
            <w:tcMar>
              <w:top w:w="15" w:type="dxa"/>
              <w:left w:w="30" w:type="dxa"/>
              <w:bottom w:w="15" w:type="dxa"/>
              <w:right w:w="15" w:type="dxa"/>
            </w:tcMar>
            <w:hideMark/>
          </w:tcPr>
          <w:p w14:paraId="5EB36E26" w14:textId="77777777" w:rsidR="006A4858" w:rsidRPr="00A431C0" w:rsidRDefault="00D34D8B" w:rsidP="00D34D8B">
            <w:pPr>
              <w:jc w:val="center"/>
              <w:rPr>
                <w:color w:val="000000"/>
                <w:lang w:val="uz-Cyrl-UZ"/>
              </w:rPr>
            </w:pPr>
            <w:r>
              <w:rPr>
                <w:rStyle w:val="a4"/>
                <w:color w:val="000000"/>
                <w:lang w:val="uz-Cyrl-UZ"/>
              </w:rPr>
              <w:t>Ш</w:t>
            </w:r>
            <w:r w:rsidR="006A4858" w:rsidRPr="00A431C0">
              <w:rPr>
                <w:rStyle w:val="a4"/>
                <w:color w:val="000000"/>
                <w:lang w:val="uz-Cyrl-UZ"/>
              </w:rPr>
              <w:t xml:space="preserve">. </w:t>
            </w:r>
            <w:r w:rsidR="00E271A5" w:rsidRPr="00A431C0">
              <w:rPr>
                <w:rStyle w:val="a4"/>
                <w:color w:val="000000"/>
                <w:lang w:val="uz-Cyrl-UZ"/>
              </w:rPr>
              <w:t>Томонларнинг ҳуқуқ ва мажбуриятлари</w:t>
            </w:r>
          </w:p>
        </w:tc>
      </w:tr>
      <w:tr w:rsidR="002A1595" w:rsidRPr="004B5D9F" w14:paraId="1375D053" w14:textId="77777777" w:rsidTr="00B222F6">
        <w:tc>
          <w:tcPr>
            <w:tcW w:w="4777" w:type="pct"/>
            <w:gridSpan w:val="2"/>
            <w:shd w:val="clear" w:color="auto" w:fill="FFFFFF"/>
            <w:tcMar>
              <w:top w:w="15" w:type="dxa"/>
              <w:left w:w="30" w:type="dxa"/>
              <w:bottom w:w="15" w:type="dxa"/>
              <w:right w:w="15" w:type="dxa"/>
            </w:tcMar>
            <w:hideMark/>
          </w:tcPr>
          <w:p w14:paraId="18C90F87" w14:textId="77777777" w:rsidR="003C62A9" w:rsidRPr="00A431C0" w:rsidRDefault="00D34D8B" w:rsidP="00D34D8B">
            <w:pPr>
              <w:rPr>
                <w:rFonts w:eastAsia="Times New Roman"/>
                <w:b/>
                <w:color w:val="000000"/>
                <w:lang w:val="uz-Cyrl-UZ"/>
              </w:rPr>
            </w:pPr>
            <w:r>
              <w:rPr>
                <w:b/>
                <w:lang w:val="uz-Cyrl-UZ"/>
              </w:rPr>
              <w:t>3</w:t>
            </w:r>
            <w:r w:rsidR="003C62A9" w:rsidRPr="00A431C0">
              <w:rPr>
                <w:b/>
              </w:rPr>
              <w:t xml:space="preserve">.1. </w:t>
            </w:r>
            <w:r w:rsidR="004558EE" w:rsidRPr="00A431C0">
              <w:rPr>
                <w:b/>
              </w:rPr>
              <w:t>Ижрочи</w:t>
            </w:r>
            <w:r w:rsidR="003C62A9" w:rsidRPr="00A431C0">
              <w:rPr>
                <w:b/>
              </w:rPr>
              <w:t xml:space="preserve"> қуйидаги ҳуқуқларга эга:</w:t>
            </w:r>
          </w:p>
        </w:tc>
        <w:tc>
          <w:tcPr>
            <w:tcW w:w="32" w:type="pct"/>
            <w:shd w:val="clear" w:color="auto" w:fill="FFFFFF"/>
            <w:tcMar>
              <w:top w:w="15" w:type="dxa"/>
              <w:left w:w="30" w:type="dxa"/>
              <w:bottom w:w="15" w:type="dxa"/>
              <w:right w:w="15" w:type="dxa"/>
            </w:tcMar>
            <w:hideMark/>
          </w:tcPr>
          <w:p w14:paraId="74656736" w14:textId="77777777" w:rsidR="003C62A9" w:rsidRPr="00A431C0" w:rsidRDefault="003C62A9" w:rsidP="003C62A9">
            <w:pPr>
              <w:rPr>
                <w:rFonts w:eastAsia="Times New Roman"/>
                <w:color w:val="000000"/>
                <w:lang w:val="uz-Cyrl-UZ"/>
              </w:rPr>
            </w:pPr>
          </w:p>
        </w:tc>
        <w:tc>
          <w:tcPr>
            <w:tcW w:w="66" w:type="pct"/>
            <w:gridSpan w:val="2"/>
            <w:shd w:val="clear" w:color="auto" w:fill="FFFFFF"/>
            <w:tcMar>
              <w:top w:w="15" w:type="dxa"/>
              <w:left w:w="30" w:type="dxa"/>
              <w:bottom w:w="15" w:type="dxa"/>
              <w:right w:w="15" w:type="dxa"/>
            </w:tcMar>
            <w:hideMark/>
          </w:tcPr>
          <w:p w14:paraId="71357328" w14:textId="77777777" w:rsidR="003C62A9" w:rsidRPr="00A431C0" w:rsidRDefault="003C62A9" w:rsidP="003C62A9">
            <w:pPr>
              <w:rPr>
                <w:rFonts w:eastAsia="Times New Roman"/>
                <w:lang w:val="uz-Cyrl-UZ"/>
              </w:rPr>
            </w:pPr>
          </w:p>
        </w:tc>
        <w:tc>
          <w:tcPr>
            <w:tcW w:w="59" w:type="pct"/>
            <w:shd w:val="clear" w:color="auto" w:fill="FFFFFF"/>
            <w:tcMar>
              <w:top w:w="15" w:type="dxa"/>
              <w:left w:w="30" w:type="dxa"/>
              <w:bottom w:w="15" w:type="dxa"/>
              <w:right w:w="15" w:type="dxa"/>
            </w:tcMar>
            <w:hideMark/>
          </w:tcPr>
          <w:p w14:paraId="2A8FBF24" w14:textId="77777777" w:rsidR="003C62A9" w:rsidRPr="004B5D9F" w:rsidRDefault="003C62A9" w:rsidP="003C62A9">
            <w:pPr>
              <w:rPr>
                <w:rFonts w:eastAsia="Times New Roman"/>
                <w:sz w:val="20"/>
                <w:szCs w:val="20"/>
                <w:lang w:val="uz-Cyrl-UZ"/>
              </w:rPr>
            </w:pPr>
          </w:p>
        </w:tc>
        <w:tc>
          <w:tcPr>
            <w:tcW w:w="32" w:type="pct"/>
            <w:shd w:val="clear" w:color="auto" w:fill="FFFFFF"/>
            <w:tcMar>
              <w:top w:w="15" w:type="dxa"/>
              <w:left w:w="30" w:type="dxa"/>
              <w:bottom w:w="15" w:type="dxa"/>
              <w:right w:w="15" w:type="dxa"/>
            </w:tcMar>
            <w:hideMark/>
          </w:tcPr>
          <w:p w14:paraId="67A49A6C" w14:textId="77777777" w:rsidR="003C62A9" w:rsidRPr="004B5D9F" w:rsidRDefault="003C62A9" w:rsidP="003C62A9">
            <w:pPr>
              <w:rPr>
                <w:rFonts w:eastAsia="Times New Roman"/>
                <w:sz w:val="20"/>
                <w:szCs w:val="20"/>
                <w:lang w:val="uz-Cyrl-UZ"/>
              </w:rPr>
            </w:pPr>
          </w:p>
        </w:tc>
        <w:tc>
          <w:tcPr>
            <w:tcW w:w="34" w:type="pct"/>
            <w:shd w:val="clear" w:color="auto" w:fill="FFFFFF"/>
            <w:tcMar>
              <w:top w:w="15" w:type="dxa"/>
              <w:left w:w="30" w:type="dxa"/>
              <w:bottom w:w="15" w:type="dxa"/>
              <w:right w:w="15" w:type="dxa"/>
            </w:tcMar>
            <w:hideMark/>
          </w:tcPr>
          <w:p w14:paraId="30C512FA" w14:textId="77777777" w:rsidR="003C62A9" w:rsidRPr="004B5D9F" w:rsidRDefault="003C62A9" w:rsidP="003C62A9">
            <w:pPr>
              <w:rPr>
                <w:rFonts w:eastAsia="Times New Roman"/>
                <w:sz w:val="20"/>
                <w:szCs w:val="20"/>
                <w:lang w:val="uz-Cyrl-UZ"/>
              </w:rPr>
            </w:pPr>
          </w:p>
        </w:tc>
      </w:tr>
      <w:tr w:rsidR="003C62A9" w:rsidRPr="003C62A9" w14:paraId="1EEDEBA8"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29C5A8EA" w14:textId="77777777" w:rsidR="003C62A9" w:rsidRPr="00A431C0" w:rsidRDefault="00D34D8B" w:rsidP="003C62A9">
            <w:pPr>
              <w:rPr>
                <w:rFonts w:eastAsia="Times New Roman"/>
                <w:color w:val="000000"/>
                <w:lang w:val="uz-Cyrl-UZ"/>
              </w:rPr>
            </w:pPr>
            <w:r>
              <w:rPr>
                <w:lang w:val="uz-Cyrl-UZ"/>
              </w:rPr>
              <w:t>3</w:t>
            </w:r>
            <w:r w:rsidR="003C62A9" w:rsidRPr="00A431C0">
              <w:t>.1.</w:t>
            </w:r>
            <w:r w:rsidR="004558EE" w:rsidRPr="00A431C0">
              <w:t>1</w:t>
            </w:r>
            <w:r w:rsidR="003C62A9" w:rsidRPr="00A431C0">
              <w:t>. Кўрсатилган хизматлар учун</w:t>
            </w:r>
            <w:r w:rsidR="00C85447">
              <w:t xml:space="preserve"> Буюртмачидан </w:t>
            </w:r>
            <w:r w:rsidR="003C62A9" w:rsidRPr="00A431C0">
              <w:t xml:space="preserve"> ўз вақтида тўловлар амалга оширилишини талаб қилиш</w:t>
            </w:r>
            <w:r w:rsidR="00C85447">
              <w:t>и</w:t>
            </w:r>
            <w:r w:rsidR="003C62A9" w:rsidRPr="00A431C0">
              <w:t xml:space="preserve">; </w:t>
            </w:r>
          </w:p>
        </w:tc>
      </w:tr>
      <w:tr w:rsidR="003C62A9" w:rsidRPr="003C62A9" w14:paraId="5D71B8BF"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28764CEC" w14:textId="77777777" w:rsidR="003C62A9" w:rsidRPr="00A431C0" w:rsidRDefault="00D34D8B" w:rsidP="003C62A9">
            <w:pPr>
              <w:rPr>
                <w:rFonts w:eastAsia="Times New Roman"/>
                <w:color w:val="000000"/>
                <w:lang w:val="uz-Cyrl-UZ"/>
              </w:rPr>
            </w:pPr>
            <w:r>
              <w:rPr>
                <w:lang w:val="uz-Cyrl-UZ"/>
              </w:rPr>
              <w:t>3</w:t>
            </w:r>
            <w:r w:rsidR="003C62A9" w:rsidRPr="00A431C0">
              <w:t>.1.</w:t>
            </w:r>
            <w:r w:rsidR="004558EE" w:rsidRPr="00A431C0">
              <w:t>2</w:t>
            </w:r>
            <w:r w:rsidR="003C62A9" w:rsidRPr="00A431C0">
              <w:t>. Кўрсатилган хизматлар натижасида фойда олиш;</w:t>
            </w:r>
          </w:p>
        </w:tc>
      </w:tr>
      <w:tr w:rsidR="003C62A9" w:rsidRPr="003C62A9" w14:paraId="409C1D6F"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6EC96E5F" w14:textId="77777777" w:rsidR="003C62A9" w:rsidRPr="00A431C0" w:rsidRDefault="00D34D8B" w:rsidP="003C62A9">
            <w:pPr>
              <w:rPr>
                <w:rFonts w:eastAsia="Times New Roman"/>
                <w:color w:val="000000"/>
                <w:lang w:val="uz-Cyrl-UZ"/>
              </w:rPr>
            </w:pPr>
            <w:r>
              <w:rPr>
                <w:lang w:val="uz-Cyrl-UZ"/>
              </w:rPr>
              <w:t>3</w:t>
            </w:r>
            <w:r w:rsidR="003C62A9" w:rsidRPr="00A431C0">
              <w:t>.1.</w:t>
            </w:r>
            <w:r w:rsidR="004558EE" w:rsidRPr="00A431C0">
              <w:t>3</w:t>
            </w:r>
            <w:r w:rsidR="003C62A9" w:rsidRPr="00A431C0">
              <w:t>. Буюртмачидан шартнома шартларининг бажарилишини талаб қилиш;</w:t>
            </w:r>
          </w:p>
        </w:tc>
      </w:tr>
      <w:tr w:rsidR="004558EE" w:rsidRPr="003C62A9" w14:paraId="7557E07A" w14:textId="77777777" w:rsidTr="00B222F6">
        <w:trPr>
          <w:gridAfter w:val="4"/>
          <w:wAfter w:w="156" w:type="pct"/>
        </w:trPr>
        <w:tc>
          <w:tcPr>
            <w:tcW w:w="4844" w:type="pct"/>
            <w:gridSpan w:val="4"/>
            <w:shd w:val="clear" w:color="auto" w:fill="FFFFFF"/>
            <w:tcMar>
              <w:top w:w="15" w:type="dxa"/>
              <w:left w:w="30" w:type="dxa"/>
              <w:bottom w:w="15" w:type="dxa"/>
              <w:right w:w="15" w:type="dxa"/>
            </w:tcMar>
          </w:tcPr>
          <w:p w14:paraId="40220CF5" w14:textId="77777777" w:rsidR="004558EE" w:rsidRPr="00A431C0" w:rsidRDefault="00D34D8B" w:rsidP="00B02376">
            <w:r>
              <w:rPr>
                <w:lang w:val="uz-Cyrl-UZ"/>
              </w:rPr>
              <w:t>3</w:t>
            </w:r>
            <w:r w:rsidR="004558EE" w:rsidRPr="00A431C0">
              <w:t>.1.4. Хизматлар тан</w:t>
            </w:r>
            <w:r w:rsidR="00226680" w:rsidRPr="00A431C0">
              <w:t xml:space="preserve"> </w:t>
            </w:r>
            <w:r w:rsidR="004558EE" w:rsidRPr="00A431C0">
              <w:t>нархининг ўзгариши муносабати билан шартномага</w:t>
            </w:r>
            <w:r w:rsidR="00B02376" w:rsidRPr="00A431C0">
              <w:t xml:space="preserve"> кушимча ва </w:t>
            </w:r>
            <w:r w:rsidR="004558EE" w:rsidRPr="00A431C0">
              <w:t xml:space="preserve"> ўзгартириш</w:t>
            </w:r>
            <w:r w:rsidR="00B02376" w:rsidRPr="00A431C0">
              <w:t xml:space="preserve">лар киритиш </w:t>
            </w:r>
            <w:r w:rsidR="004558EE" w:rsidRPr="00A431C0">
              <w:t xml:space="preserve"> </w:t>
            </w:r>
            <w:r w:rsidR="00B02376" w:rsidRPr="00A431C0">
              <w:t>буйича Буюртмачига  таклиф  бериш</w:t>
            </w:r>
            <w:r w:rsidR="00C85447">
              <w:t>и</w:t>
            </w:r>
            <w:r w:rsidR="004558EE" w:rsidRPr="00A431C0">
              <w:t>;</w:t>
            </w:r>
          </w:p>
        </w:tc>
      </w:tr>
      <w:tr w:rsidR="003C62A9" w:rsidRPr="003C62A9" w14:paraId="07C8CA3D"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74BA17B" w14:textId="77777777" w:rsidR="00B02376" w:rsidRPr="00A431C0" w:rsidRDefault="00D34D8B" w:rsidP="003C62A9">
            <w:pPr>
              <w:rPr>
                <w:rFonts w:eastAsia="Times New Roman"/>
                <w:color w:val="000000"/>
                <w:lang w:val="uz-Cyrl-UZ"/>
              </w:rPr>
            </w:pPr>
            <w:r>
              <w:rPr>
                <w:lang w:val="uz-Cyrl-UZ"/>
              </w:rPr>
              <w:t>3</w:t>
            </w:r>
            <w:r w:rsidR="003C62A9" w:rsidRPr="00A431C0">
              <w:t>.1.</w:t>
            </w:r>
            <w:r w:rsidR="004558EE" w:rsidRPr="00A431C0">
              <w:t>5</w:t>
            </w:r>
            <w:r w:rsidR="003C62A9" w:rsidRPr="00A431C0">
              <w:t>. Қонун ҳужжатларига мувофиқ бошқа ҳуқуқлар</w:t>
            </w:r>
            <w:r w:rsidR="00B02376" w:rsidRPr="00A431C0">
              <w:t>га эга були</w:t>
            </w:r>
            <w:r w:rsidR="00B02376" w:rsidRPr="00A431C0">
              <w:rPr>
                <w:rFonts w:eastAsia="Times New Roman"/>
                <w:color w:val="000000"/>
              </w:rPr>
              <w:t>ши мумкин.</w:t>
            </w:r>
          </w:p>
          <w:p w14:paraId="3B7EBA95" w14:textId="77777777" w:rsidR="00B02376" w:rsidRPr="00A431C0" w:rsidRDefault="00B02376" w:rsidP="003C62A9">
            <w:pPr>
              <w:rPr>
                <w:rFonts w:eastAsia="Times New Roman"/>
                <w:color w:val="000000"/>
                <w:lang w:val="uz-Cyrl-UZ"/>
              </w:rPr>
            </w:pPr>
          </w:p>
        </w:tc>
      </w:tr>
      <w:tr w:rsidR="003C62A9" w:rsidRPr="004B5D9F" w14:paraId="3DE4099D"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3D032D0C" w14:textId="77777777" w:rsidR="003C62A9" w:rsidRPr="00A431C0" w:rsidRDefault="00D34D8B" w:rsidP="003C62A9">
            <w:pPr>
              <w:rPr>
                <w:rFonts w:eastAsia="Times New Roman"/>
                <w:color w:val="000000"/>
                <w:lang w:val="uz-Cyrl-UZ"/>
              </w:rPr>
            </w:pPr>
            <w:r>
              <w:rPr>
                <w:b/>
                <w:lang w:val="uz-Cyrl-UZ"/>
              </w:rPr>
              <w:t>3</w:t>
            </w:r>
            <w:r w:rsidR="003C62A9" w:rsidRPr="00C85447">
              <w:rPr>
                <w:b/>
              </w:rPr>
              <w:t xml:space="preserve">.2. </w:t>
            </w:r>
            <w:r w:rsidR="004558EE" w:rsidRPr="00C85447">
              <w:rPr>
                <w:b/>
              </w:rPr>
              <w:t>Ижрочи</w:t>
            </w:r>
            <w:r w:rsidR="003C62A9" w:rsidRPr="00C85447">
              <w:rPr>
                <w:b/>
              </w:rPr>
              <w:t xml:space="preserve"> қуйидагиларга мажбур</w:t>
            </w:r>
            <w:r w:rsidR="003C62A9" w:rsidRPr="00A431C0">
              <w:t>:</w:t>
            </w:r>
          </w:p>
        </w:tc>
      </w:tr>
      <w:tr w:rsidR="003C62A9" w:rsidRPr="00F17219" w14:paraId="0433B9B3"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7051A738" w14:textId="77777777" w:rsidR="00B222F6" w:rsidRDefault="00D34D8B" w:rsidP="00255B70">
            <w:pPr>
              <w:autoSpaceDE w:val="0"/>
              <w:autoSpaceDN w:val="0"/>
              <w:adjustRightInd w:val="0"/>
              <w:jc w:val="both"/>
              <w:rPr>
                <w:lang w:val="uz-Cyrl-UZ"/>
              </w:rPr>
            </w:pPr>
            <w:r>
              <w:rPr>
                <w:lang w:val="uz-Cyrl-UZ"/>
              </w:rPr>
              <w:t>3</w:t>
            </w:r>
            <w:r w:rsidR="003C62A9" w:rsidRPr="00A431C0">
              <w:t>.2.</w:t>
            </w:r>
            <w:r w:rsidR="004558EE" w:rsidRPr="00A431C0">
              <w:t>1</w:t>
            </w:r>
            <w:r w:rsidR="003C62A9" w:rsidRPr="00A431C0">
              <w:t>.</w:t>
            </w:r>
            <w:r w:rsidR="00D37A35" w:rsidRPr="00A431C0">
              <w:t>М</w:t>
            </w:r>
            <w:r w:rsidR="00255B70" w:rsidRPr="00A431C0">
              <w:rPr>
                <w:lang w:val="uz-Cyrl-UZ"/>
              </w:rPr>
              <w:t>азкур шартнома</w:t>
            </w:r>
            <w:r w:rsidR="00524911" w:rsidRPr="00A431C0">
              <w:rPr>
                <w:lang w:val="uz-Cyrl-UZ"/>
              </w:rPr>
              <w:t xml:space="preserve">да белгиланган </w:t>
            </w:r>
            <w:r w:rsidR="00255B70" w:rsidRPr="00A431C0">
              <w:rPr>
                <w:lang w:val="uz-Cyrl-UZ"/>
              </w:rPr>
              <w:t>муддат</w:t>
            </w:r>
            <w:r w:rsidR="00D37A35" w:rsidRPr="00A431C0">
              <w:rPr>
                <w:lang w:val="uz-Cyrl-UZ"/>
              </w:rPr>
              <w:t xml:space="preserve"> ва </w:t>
            </w:r>
            <w:r w:rsidR="00524911" w:rsidRPr="00A431C0">
              <w:rPr>
                <w:lang w:val="uz-Cyrl-UZ"/>
              </w:rPr>
              <w:t xml:space="preserve"> </w:t>
            </w:r>
            <w:r w:rsidR="00255B70" w:rsidRPr="00A431C0">
              <w:rPr>
                <w:lang w:val="uz-Cyrl-UZ"/>
              </w:rPr>
              <w:t>миқдорда</w:t>
            </w:r>
            <w:r w:rsidR="00693BBE" w:rsidRPr="00A431C0">
              <w:rPr>
                <w:lang w:val="uz-Cyrl-UZ"/>
              </w:rPr>
              <w:t xml:space="preserve"> тахлиллар(анализлар)</w:t>
            </w:r>
            <w:r w:rsidR="0044210B" w:rsidRPr="00A431C0">
              <w:rPr>
                <w:lang w:val="uz-Cyrl-UZ"/>
              </w:rPr>
              <w:t>ни</w:t>
            </w:r>
            <w:r w:rsidR="00693BBE" w:rsidRPr="00A431C0">
              <w:rPr>
                <w:lang w:val="uz-Cyrl-UZ"/>
              </w:rPr>
              <w:t xml:space="preserve"> </w:t>
            </w:r>
            <w:r w:rsidR="00D37A35" w:rsidRPr="00A431C0">
              <w:rPr>
                <w:lang w:val="uz-Cyrl-UZ"/>
              </w:rPr>
              <w:t xml:space="preserve">сифатли </w:t>
            </w:r>
            <w:r w:rsidR="00693BBE" w:rsidRPr="00A431C0">
              <w:rPr>
                <w:lang w:val="uz-Cyrl-UZ"/>
              </w:rPr>
              <w:t>утказиш</w:t>
            </w:r>
            <w:r w:rsidR="00B222F6">
              <w:rPr>
                <w:lang w:val="uz-Cyrl-UZ"/>
              </w:rPr>
              <w:t>ни;</w:t>
            </w:r>
          </w:p>
          <w:p w14:paraId="078911B9" w14:textId="77777777" w:rsidR="00B222F6" w:rsidRDefault="00D34D8B" w:rsidP="00255B70">
            <w:pPr>
              <w:autoSpaceDE w:val="0"/>
              <w:autoSpaceDN w:val="0"/>
              <w:adjustRightInd w:val="0"/>
              <w:jc w:val="both"/>
              <w:rPr>
                <w:lang w:val="uz-Cyrl-UZ"/>
              </w:rPr>
            </w:pPr>
            <w:r>
              <w:rPr>
                <w:lang w:val="uz-Cyrl-UZ"/>
              </w:rPr>
              <w:t>3</w:t>
            </w:r>
            <w:r w:rsidR="00B222F6">
              <w:rPr>
                <w:lang w:val="uz-Cyrl-UZ"/>
              </w:rPr>
              <w:t xml:space="preserve">.2.2. Буюртмачидан олинган материалларни </w:t>
            </w:r>
            <w:r w:rsidR="00D37A35" w:rsidRPr="00A431C0">
              <w:rPr>
                <w:lang w:val="uz-Cyrl-UZ"/>
              </w:rPr>
              <w:t xml:space="preserve"> </w:t>
            </w:r>
            <w:r w:rsidR="00B222F6" w:rsidRPr="00A431C0">
              <w:rPr>
                <w:lang w:val="uz-Cyrl-UZ"/>
              </w:rPr>
              <w:t>узини хисоби</w:t>
            </w:r>
            <w:r w:rsidR="00B222F6">
              <w:rPr>
                <w:lang w:val="uz-Cyrl-UZ"/>
              </w:rPr>
              <w:t xml:space="preserve">дан ва </w:t>
            </w:r>
            <w:r w:rsidR="00B222F6" w:rsidRPr="00A431C0">
              <w:rPr>
                <w:lang w:val="uz-Cyrl-UZ"/>
              </w:rPr>
              <w:t xml:space="preserve"> </w:t>
            </w:r>
            <w:r w:rsidR="0044210B" w:rsidRPr="00A431C0">
              <w:rPr>
                <w:lang w:val="uz-Cyrl-UZ"/>
              </w:rPr>
              <w:t xml:space="preserve">уз транспортида  </w:t>
            </w:r>
            <w:r w:rsidR="00B222F6">
              <w:rPr>
                <w:lang w:val="uz-Cyrl-UZ"/>
              </w:rPr>
              <w:t xml:space="preserve">тахлиллар утказиладиган  уз </w:t>
            </w:r>
            <w:r w:rsidR="0044210B" w:rsidRPr="00A431C0">
              <w:rPr>
                <w:lang w:val="uz-Cyrl-UZ"/>
              </w:rPr>
              <w:t>лабараториясига  етказиш</w:t>
            </w:r>
            <w:r w:rsidR="00B222F6">
              <w:rPr>
                <w:lang w:val="uz-Cyrl-UZ"/>
              </w:rPr>
              <w:t>ини таъминлайди;</w:t>
            </w:r>
          </w:p>
          <w:p w14:paraId="30799BC8" w14:textId="77777777" w:rsidR="00255B70" w:rsidRPr="00A431C0" w:rsidRDefault="00D34D8B" w:rsidP="00255B70">
            <w:pPr>
              <w:autoSpaceDE w:val="0"/>
              <w:autoSpaceDN w:val="0"/>
              <w:adjustRightInd w:val="0"/>
              <w:jc w:val="both"/>
              <w:rPr>
                <w:lang w:val="uz-Cyrl-UZ"/>
              </w:rPr>
            </w:pPr>
            <w:r>
              <w:rPr>
                <w:lang w:val="uz-Cyrl-UZ"/>
              </w:rPr>
              <w:t>3</w:t>
            </w:r>
            <w:r w:rsidR="00B222F6">
              <w:rPr>
                <w:lang w:val="uz-Cyrl-UZ"/>
              </w:rPr>
              <w:t>.2.3</w:t>
            </w:r>
            <w:r w:rsidR="0044210B" w:rsidRPr="00A431C0">
              <w:rPr>
                <w:lang w:val="uz-Cyrl-UZ"/>
              </w:rPr>
              <w:t xml:space="preserve"> тахлиллар(анализлари)ни</w:t>
            </w:r>
            <w:r w:rsidR="00524911" w:rsidRPr="00A431C0">
              <w:rPr>
                <w:lang w:val="uz-Cyrl-UZ"/>
              </w:rPr>
              <w:t xml:space="preserve"> хакконийлигини таъминла</w:t>
            </w:r>
            <w:r w:rsidR="00B222F6">
              <w:rPr>
                <w:lang w:val="uz-Cyrl-UZ"/>
              </w:rPr>
              <w:t>йди</w:t>
            </w:r>
            <w:r w:rsidR="00255B70" w:rsidRPr="00A431C0">
              <w:rPr>
                <w:lang w:val="uz-Cyrl-UZ"/>
              </w:rPr>
              <w:t>;</w:t>
            </w:r>
          </w:p>
          <w:p w14:paraId="445A1CA0" w14:textId="77777777" w:rsidR="00B222F6" w:rsidRDefault="00D34D8B" w:rsidP="00B222F6">
            <w:pPr>
              <w:rPr>
                <w:lang w:val="uz-Cyrl-UZ"/>
              </w:rPr>
            </w:pPr>
            <w:r>
              <w:rPr>
                <w:lang w:val="uz-Cyrl-UZ"/>
              </w:rPr>
              <w:t>3</w:t>
            </w:r>
            <w:r w:rsidR="00255B70" w:rsidRPr="00A431C0">
              <w:rPr>
                <w:lang w:val="uz-Cyrl-UZ"/>
              </w:rPr>
              <w:t>.2.</w:t>
            </w:r>
            <w:r>
              <w:rPr>
                <w:lang w:val="uz-Cyrl-UZ"/>
              </w:rPr>
              <w:t>4</w:t>
            </w:r>
            <w:r w:rsidR="00255B70" w:rsidRPr="00A431C0">
              <w:rPr>
                <w:lang w:val="uz-Cyrl-UZ"/>
              </w:rPr>
              <w:t>. "Бажарувчи"</w:t>
            </w:r>
            <w:r w:rsidR="00DC0E69" w:rsidRPr="00A431C0">
              <w:rPr>
                <w:lang w:val="uz-Cyrl-UZ"/>
              </w:rPr>
              <w:t>ни</w:t>
            </w:r>
            <w:r w:rsidR="00EC3368" w:rsidRPr="00A431C0">
              <w:rPr>
                <w:lang w:val="uz-Cyrl-UZ"/>
              </w:rPr>
              <w:t>нг ходимларига тахлил учун</w:t>
            </w:r>
            <w:r w:rsidR="00DC0E69" w:rsidRPr="00A431C0">
              <w:rPr>
                <w:lang w:val="uz-Cyrl-UZ"/>
              </w:rPr>
              <w:t xml:space="preserve"> пробирка ва махсус идишлар</w:t>
            </w:r>
            <w:r w:rsidR="00EC3368" w:rsidRPr="00A431C0">
              <w:rPr>
                <w:lang w:val="uz-Cyrl-UZ"/>
              </w:rPr>
              <w:t xml:space="preserve">ни </w:t>
            </w:r>
            <w:r w:rsidR="00B222F6">
              <w:rPr>
                <w:lang w:val="uz-Cyrl-UZ"/>
              </w:rPr>
              <w:t>етказиб беради;</w:t>
            </w:r>
          </w:p>
          <w:p w14:paraId="5008FF37" w14:textId="77777777" w:rsidR="003C62A9" w:rsidRPr="00A431C0" w:rsidRDefault="00D34D8B" w:rsidP="00D34D8B">
            <w:pPr>
              <w:rPr>
                <w:rFonts w:eastAsia="Times New Roman"/>
                <w:color w:val="000000"/>
                <w:lang w:val="uz-Cyrl-UZ"/>
              </w:rPr>
            </w:pPr>
            <w:r>
              <w:rPr>
                <w:lang w:val="uz-Cyrl-UZ"/>
              </w:rPr>
              <w:t>3</w:t>
            </w:r>
            <w:r w:rsidR="00B222F6">
              <w:rPr>
                <w:lang w:val="uz-Cyrl-UZ"/>
              </w:rPr>
              <w:t>.2.</w:t>
            </w:r>
            <w:r>
              <w:rPr>
                <w:lang w:val="uz-Cyrl-UZ"/>
              </w:rPr>
              <w:t>5</w:t>
            </w:r>
            <w:r w:rsidR="00B222F6">
              <w:rPr>
                <w:lang w:val="uz-Cyrl-UZ"/>
              </w:rPr>
              <w:t>.Ш</w:t>
            </w:r>
            <w:r w:rsidR="00255B70" w:rsidRPr="00A431C0">
              <w:rPr>
                <w:lang w:val="uz-Cyrl-UZ"/>
              </w:rPr>
              <w:t>артнома шартлари ва нормативлардан чекинишга йўл қўй</w:t>
            </w:r>
            <w:r w:rsidR="00DC0E69" w:rsidRPr="00A431C0">
              <w:rPr>
                <w:lang w:val="uz-Cyrl-UZ"/>
              </w:rPr>
              <w:t>ил</w:t>
            </w:r>
            <w:r w:rsidR="00255B70" w:rsidRPr="00A431C0">
              <w:rPr>
                <w:lang w:val="uz-Cyrl-UZ"/>
              </w:rPr>
              <w:t xml:space="preserve">ган </w:t>
            </w:r>
            <w:r w:rsidR="00DC0E69" w:rsidRPr="00A431C0">
              <w:rPr>
                <w:lang w:val="uz-Cyrl-UZ"/>
              </w:rPr>
              <w:t xml:space="preserve"> такдирда</w:t>
            </w:r>
            <w:r w:rsidR="00255B70" w:rsidRPr="00A431C0">
              <w:rPr>
                <w:lang w:val="uz-Cyrl-UZ"/>
              </w:rPr>
              <w:t>,</w:t>
            </w:r>
            <w:r w:rsidR="00B222F6">
              <w:rPr>
                <w:lang w:val="uz-Cyrl-UZ"/>
              </w:rPr>
              <w:t xml:space="preserve"> </w:t>
            </w:r>
            <w:r w:rsidR="00255B70" w:rsidRPr="00A431C0">
              <w:rPr>
                <w:lang w:val="uz-Cyrl-UZ"/>
              </w:rPr>
              <w:t>"</w:t>
            </w:r>
            <w:r w:rsidR="00DC0E69" w:rsidRPr="00A431C0">
              <w:rPr>
                <w:lang w:val="uz-Cyrl-UZ"/>
              </w:rPr>
              <w:t>Буюртмачи</w:t>
            </w:r>
            <w:r w:rsidR="00255B70" w:rsidRPr="00A431C0">
              <w:rPr>
                <w:lang w:val="uz-Cyrl-UZ"/>
              </w:rPr>
              <w:t>"</w:t>
            </w:r>
            <w:r w:rsidR="00B222F6">
              <w:rPr>
                <w:lang w:val="uz-Cyrl-UZ"/>
              </w:rPr>
              <w:t xml:space="preserve">-томонидан </w:t>
            </w:r>
            <w:r w:rsidR="00255B70" w:rsidRPr="00A431C0">
              <w:rPr>
                <w:lang w:val="uz-Cyrl-UZ"/>
              </w:rPr>
              <w:t>аниқланган барча камчиликларни</w:t>
            </w:r>
            <w:r w:rsidR="00524911" w:rsidRPr="00A431C0">
              <w:rPr>
                <w:lang w:val="uz-Cyrl-UZ"/>
              </w:rPr>
              <w:t xml:space="preserve"> 5</w:t>
            </w:r>
            <w:r w:rsidR="00255B70" w:rsidRPr="00A431C0">
              <w:rPr>
                <w:lang w:val="uz-Cyrl-UZ"/>
              </w:rPr>
              <w:t xml:space="preserve"> кун муддат</w:t>
            </w:r>
            <w:r w:rsidR="00DC0E69" w:rsidRPr="00A431C0">
              <w:rPr>
                <w:lang w:val="uz-Cyrl-UZ"/>
              </w:rPr>
              <w:t xml:space="preserve"> ичи</w:t>
            </w:r>
            <w:r w:rsidR="00255B70" w:rsidRPr="00A431C0">
              <w:rPr>
                <w:lang w:val="uz-Cyrl-UZ"/>
              </w:rPr>
              <w:t>да текин тузатиб бериш;</w:t>
            </w:r>
          </w:p>
        </w:tc>
      </w:tr>
      <w:tr w:rsidR="003C62A9" w:rsidRPr="00F17219" w14:paraId="59ED1165"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F67BDE6" w14:textId="77777777" w:rsidR="003C62A9" w:rsidRPr="00A431C0" w:rsidRDefault="003C62A9" w:rsidP="00255B70">
            <w:pPr>
              <w:rPr>
                <w:rFonts w:eastAsia="Times New Roman"/>
                <w:color w:val="000000"/>
                <w:lang w:val="uz-Cyrl-UZ"/>
              </w:rPr>
            </w:pPr>
          </w:p>
        </w:tc>
      </w:tr>
      <w:tr w:rsidR="003C62A9" w:rsidRPr="00F17219" w14:paraId="6E8DB39B"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76C13EA8" w14:textId="77777777" w:rsidR="003C62A9" w:rsidRPr="00A431C0" w:rsidRDefault="00D34D8B" w:rsidP="00D34D8B">
            <w:pPr>
              <w:jc w:val="both"/>
              <w:rPr>
                <w:color w:val="000000"/>
                <w:lang w:val="uz-Cyrl-UZ"/>
              </w:rPr>
            </w:pPr>
            <w:r>
              <w:rPr>
                <w:lang w:val="uz-Cyrl-UZ"/>
              </w:rPr>
              <w:t>3</w:t>
            </w:r>
            <w:r w:rsidR="003C62A9" w:rsidRPr="0044172E">
              <w:rPr>
                <w:lang w:val="uz-Cyrl-UZ"/>
              </w:rPr>
              <w:t>.2.</w:t>
            </w:r>
            <w:r>
              <w:rPr>
                <w:lang w:val="uz-Cyrl-UZ"/>
              </w:rPr>
              <w:t>6</w:t>
            </w:r>
            <w:r w:rsidR="003C62A9" w:rsidRPr="0044172E">
              <w:rPr>
                <w:lang w:val="uz-Cyrl-UZ"/>
              </w:rPr>
              <w:t>. Шартномани бекор қилиш</w:t>
            </w:r>
            <w:r w:rsidR="00EC3368" w:rsidRPr="0044172E">
              <w:rPr>
                <w:lang w:val="uz-Cyrl-UZ"/>
              </w:rPr>
              <w:t xml:space="preserve"> зарурати тугилганда бу</w:t>
            </w:r>
            <w:r w:rsidR="003C62A9" w:rsidRPr="0044172E">
              <w:rPr>
                <w:lang w:val="uz-Cyrl-UZ"/>
              </w:rPr>
              <w:t xml:space="preserve"> ҳақида </w:t>
            </w:r>
            <w:r w:rsidR="00D62C20" w:rsidRPr="0044172E">
              <w:rPr>
                <w:lang w:val="uz-Cyrl-UZ"/>
              </w:rPr>
              <w:t>Б</w:t>
            </w:r>
            <w:r w:rsidR="003C62A9" w:rsidRPr="0044172E">
              <w:rPr>
                <w:lang w:val="uz-Cyrl-UZ"/>
              </w:rPr>
              <w:t xml:space="preserve">уюртмачини </w:t>
            </w:r>
            <w:r w:rsidR="00524911" w:rsidRPr="0044172E">
              <w:rPr>
                <w:lang w:val="uz-Cyrl-UZ"/>
              </w:rPr>
              <w:t>20 кун</w:t>
            </w:r>
            <w:r w:rsidR="003C62A9" w:rsidRPr="0044172E">
              <w:rPr>
                <w:lang w:val="uz-Cyrl-UZ"/>
              </w:rPr>
              <w:t xml:space="preserve"> олдин ёзма равишда огоҳлантириш</w:t>
            </w:r>
            <w:r w:rsidR="00B222F6" w:rsidRPr="0044172E">
              <w:rPr>
                <w:lang w:val="uz-Cyrl-UZ"/>
              </w:rPr>
              <w:t xml:space="preserve">и ва </w:t>
            </w:r>
            <w:r w:rsidR="003C62A9" w:rsidRPr="0044172E">
              <w:rPr>
                <w:lang w:val="uz-Cyrl-UZ"/>
              </w:rPr>
              <w:t xml:space="preserve">ушбу муддат тугагунига қадар эса </w:t>
            </w:r>
            <w:r w:rsidR="00D62C20" w:rsidRPr="0044172E">
              <w:rPr>
                <w:lang w:val="uz-Cyrl-UZ"/>
              </w:rPr>
              <w:t>Б</w:t>
            </w:r>
            <w:r w:rsidR="003C62A9" w:rsidRPr="0044172E">
              <w:rPr>
                <w:lang w:val="uz-Cyrl-UZ"/>
              </w:rPr>
              <w:t>уюртмачининг тегишли хизматларини узлуксиз та</w:t>
            </w:r>
            <w:r w:rsidR="00D62C20" w:rsidRPr="0044172E">
              <w:rPr>
                <w:lang w:val="uz-Cyrl-UZ"/>
              </w:rPr>
              <w:t>ъ</w:t>
            </w:r>
            <w:r w:rsidR="003C62A9" w:rsidRPr="0044172E">
              <w:rPr>
                <w:lang w:val="uz-Cyrl-UZ"/>
              </w:rPr>
              <w:t>минлаш</w:t>
            </w:r>
            <w:r w:rsidR="00EC3368" w:rsidRPr="0044172E">
              <w:rPr>
                <w:lang w:val="uz-Cyrl-UZ"/>
              </w:rPr>
              <w:t>га</w:t>
            </w:r>
            <w:r w:rsidR="003C62A9" w:rsidRPr="0044172E">
              <w:rPr>
                <w:lang w:val="uz-Cyrl-UZ"/>
              </w:rPr>
              <w:t>;</w:t>
            </w:r>
          </w:p>
        </w:tc>
      </w:tr>
      <w:tr w:rsidR="003C62A9" w:rsidRPr="00F17219" w14:paraId="4D8DA483"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D3035D2" w14:textId="77777777" w:rsidR="003C62A9" w:rsidRPr="00A431C0" w:rsidRDefault="003C62A9" w:rsidP="00EC3368">
            <w:pPr>
              <w:jc w:val="both"/>
              <w:rPr>
                <w:rFonts w:eastAsia="Times New Roman"/>
                <w:color w:val="000000"/>
                <w:lang w:val="uz-Cyrl-UZ"/>
              </w:rPr>
            </w:pPr>
          </w:p>
        </w:tc>
      </w:tr>
      <w:tr w:rsidR="003C62A9" w:rsidRPr="00F17219" w14:paraId="1A0B656C"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DED0CA8" w14:textId="77777777" w:rsidR="003C62A9" w:rsidRPr="00A431C0" w:rsidRDefault="00D34D8B" w:rsidP="00D34D8B">
            <w:pPr>
              <w:jc w:val="both"/>
              <w:rPr>
                <w:color w:val="000000"/>
                <w:lang w:val="uz-Cyrl-UZ"/>
              </w:rPr>
            </w:pPr>
            <w:r>
              <w:rPr>
                <w:lang w:val="uz-Cyrl-UZ"/>
              </w:rPr>
              <w:t>3</w:t>
            </w:r>
            <w:r w:rsidR="003C62A9" w:rsidRPr="0044172E">
              <w:rPr>
                <w:lang w:val="uz-Cyrl-UZ"/>
              </w:rPr>
              <w:t>.2.</w:t>
            </w:r>
            <w:r>
              <w:rPr>
                <w:lang w:val="uz-Cyrl-UZ"/>
              </w:rPr>
              <w:t>7</w:t>
            </w:r>
            <w:r w:rsidR="003C62A9" w:rsidRPr="0044172E">
              <w:rPr>
                <w:lang w:val="uz-Cyrl-UZ"/>
              </w:rPr>
              <w:t xml:space="preserve">. Хизматлар кўрсатиш жараёнида </w:t>
            </w:r>
            <w:r w:rsidR="004558EE" w:rsidRPr="0044172E">
              <w:rPr>
                <w:lang w:val="uz-Cyrl-UZ"/>
              </w:rPr>
              <w:t>Ижрочи</w:t>
            </w:r>
            <w:r w:rsidR="003C62A9" w:rsidRPr="0044172E">
              <w:rPr>
                <w:lang w:val="uz-Cyrl-UZ"/>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3C62A9" w:rsidRPr="00F17219" w14:paraId="757EE13E"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23E9249" w14:textId="77777777" w:rsidR="003C62A9" w:rsidRPr="00A431C0" w:rsidRDefault="00D34D8B" w:rsidP="00D34D8B">
            <w:pPr>
              <w:jc w:val="both"/>
              <w:rPr>
                <w:color w:val="000000"/>
                <w:lang w:val="uz-Cyrl-UZ"/>
              </w:rPr>
            </w:pPr>
            <w:r>
              <w:rPr>
                <w:lang w:val="uz-Cyrl-UZ"/>
              </w:rPr>
              <w:t>3</w:t>
            </w:r>
            <w:r w:rsidR="003C62A9" w:rsidRPr="0044172E">
              <w:rPr>
                <w:lang w:val="uz-Cyrl-UZ"/>
              </w:rPr>
              <w:t>.2.</w:t>
            </w:r>
            <w:r>
              <w:rPr>
                <w:lang w:val="uz-Cyrl-UZ"/>
              </w:rPr>
              <w:t>8</w:t>
            </w:r>
            <w:r w:rsidR="003C62A9" w:rsidRPr="0044172E">
              <w:rPr>
                <w:lang w:val="uz-Cyrl-UZ"/>
              </w:rPr>
              <w:t xml:space="preserve">. </w:t>
            </w:r>
            <w:r w:rsidR="00EC3368" w:rsidRPr="0044172E">
              <w:rPr>
                <w:lang w:val="uz-Cyrl-UZ"/>
              </w:rPr>
              <w:t>Хизматлар</w:t>
            </w:r>
            <w:r w:rsidR="00451377" w:rsidRPr="0044172E">
              <w:rPr>
                <w:lang w:val="uz-Cyrl-UZ"/>
              </w:rPr>
              <w:t xml:space="preserve"> бажаришга  узининг</w:t>
            </w:r>
            <w:r w:rsidR="00EC3368" w:rsidRPr="0044172E">
              <w:rPr>
                <w:lang w:val="uz-Cyrl-UZ"/>
              </w:rPr>
              <w:t xml:space="preserve"> м</w:t>
            </w:r>
            <w:r w:rsidR="003C62A9" w:rsidRPr="0044172E">
              <w:rPr>
                <w:lang w:val="uz-Cyrl-UZ"/>
              </w:rPr>
              <w:t>алакали, тажрибали</w:t>
            </w:r>
            <w:r w:rsidR="00451377" w:rsidRPr="0044172E">
              <w:rPr>
                <w:lang w:val="uz-Cyrl-UZ"/>
              </w:rPr>
              <w:t xml:space="preserve"> ва </w:t>
            </w:r>
            <w:r w:rsidR="003C62A9" w:rsidRPr="0044172E">
              <w:rPr>
                <w:lang w:val="uz-Cyrl-UZ"/>
              </w:rPr>
              <w:t xml:space="preserve"> </w:t>
            </w:r>
            <w:r w:rsidR="00EC3368" w:rsidRPr="0044172E">
              <w:rPr>
                <w:lang w:val="uz-Cyrl-UZ"/>
              </w:rPr>
              <w:t>тахлиллар утказиш</w:t>
            </w:r>
            <w:r w:rsidR="003C62A9" w:rsidRPr="0044172E">
              <w:rPr>
                <w:lang w:val="uz-Cyrl-UZ"/>
              </w:rPr>
              <w:t xml:space="preserve"> ҳуқуқини берувчи тегишли ҳужжат</w:t>
            </w:r>
            <w:r w:rsidR="00451377" w:rsidRPr="0044172E">
              <w:rPr>
                <w:lang w:val="uz-Cyrl-UZ"/>
              </w:rPr>
              <w:t>га эга булган ходимларини  жалб этади.</w:t>
            </w:r>
          </w:p>
        </w:tc>
      </w:tr>
      <w:tr w:rsidR="003C62A9" w:rsidRPr="00F17219" w14:paraId="0D245A75"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1F9408DA" w14:textId="77777777" w:rsidR="003C62A9" w:rsidRPr="00A431C0" w:rsidRDefault="003C62A9" w:rsidP="00451377">
            <w:pPr>
              <w:jc w:val="both"/>
              <w:rPr>
                <w:color w:val="000000"/>
                <w:lang w:val="uz-Cyrl-UZ"/>
              </w:rPr>
            </w:pPr>
            <w:r w:rsidRPr="0044172E">
              <w:rPr>
                <w:lang w:val="uz-Cyrl-UZ"/>
              </w:rPr>
              <w:t>2.2.</w:t>
            </w:r>
            <w:r w:rsidR="004558EE" w:rsidRPr="00A431C0">
              <w:rPr>
                <w:lang w:val="uz-Cyrl-UZ"/>
              </w:rPr>
              <w:t>7</w:t>
            </w:r>
            <w:r w:rsidRPr="0044172E">
              <w:rPr>
                <w:lang w:val="uz-Cyrl-UZ"/>
              </w:rPr>
              <w:t>.Хизмат кўрсатиш бўйича ишларни шахсан бажариши, мазкур Шартнома шартларини бажаришни учинчи шахс</w:t>
            </w:r>
            <w:r w:rsidR="00EC3368" w:rsidRPr="0044172E">
              <w:rPr>
                <w:lang w:val="uz-Cyrl-UZ"/>
              </w:rPr>
              <w:t>лар</w:t>
            </w:r>
            <w:r w:rsidRPr="0044172E">
              <w:rPr>
                <w:lang w:val="uz-Cyrl-UZ"/>
              </w:rPr>
              <w:t>га топширмаслиги;</w:t>
            </w:r>
          </w:p>
        </w:tc>
      </w:tr>
      <w:tr w:rsidR="003C62A9" w:rsidRPr="00F17219" w14:paraId="3E6E390E"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6AEE404" w14:textId="77777777" w:rsidR="003C62A9" w:rsidRPr="00A431C0" w:rsidRDefault="00D34D8B" w:rsidP="00D34D8B">
            <w:pPr>
              <w:jc w:val="both"/>
              <w:rPr>
                <w:color w:val="000000"/>
                <w:lang w:val="uz-Cyrl-UZ"/>
              </w:rPr>
            </w:pPr>
            <w:r>
              <w:rPr>
                <w:lang w:val="uz-Cyrl-UZ"/>
              </w:rPr>
              <w:t>3</w:t>
            </w:r>
            <w:r w:rsidR="003C62A9" w:rsidRPr="0044172E">
              <w:rPr>
                <w:lang w:val="uz-Cyrl-UZ"/>
              </w:rPr>
              <w:t>.2.</w:t>
            </w:r>
            <w:r>
              <w:rPr>
                <w:lang w:val="uz-Cyrl-UZ"/>
              </w:rPr>
              <w:t>8</w:t>
            </w:r>
            <w:r w:rsidR="003C62A9" w:rsidRPr="0044172E">
              <w:rPr>
                <w:lang w:val="uz-Cyrl-UZ"/>
              </w:rPr>
              <w:t>.</w:t>
            </w:r>
            <w:r w:rsidR="00B00947" w:rsidRPr="00A431C0">
              <w:rPr>
                <w:lang w:val="uz-Cyrl-UZ"/>
              </w:rPr>
              <w:t>Мазкур шартномани  бажаришда Буюртмачининг беморларидан</w:t>
            </w:r>
            <w:r w:rsidR="00B307CC" w:rsidRPr="00A431C0">
              <w:rPr>
                <w:lang w:val="uz-Cyrl-UZ"/>
              </w:rPr>
              <w:t xml:space="preserve"> </w:t>
            </w:r>
            <w:r w:rsidR="00B00947" w:rsidRPr="00A431C0">
              <w:rPr>
                <w:lang w:val="uz-Cyrl-UZ"/>
              </w:rPr>
              <w:t xml:space="preserve"> тахлил учун  </w:t>
            </w:r>
            <w:r w:rsidR="00451377">
              <w:rPr>
                <w:lang w:val="uz-Cyrl-UZ"/>
              </w:rPr>
              <w:t xml:space="preserve"> олинган </w:t>
            </w:r>
            <w:r w:rsidR="00B00947" w:rsidRPr="00A431C0">
              <w:rPr>
                <w:lang w:val="uz-Cyrl-UZ"/>
              </w:rPr>
              <w:t>биоматериалларни</w:t>
            </w:r>
            <w:r w:rsidR="00B307CC" w:rsidRPr="00A431C0">
              <w:rPr>
                <w:lang w:val="uz-Cyrl-UZ"/>
              </w:rPr>
              <w:t>(кон ва</w:t>
            </w:r>
            <w:r w:rsidR="00EC3368" w:rsidRPr="00A431C0">
              <w:rPr>
                <w:lang w:val="uz-Cyrl-UZ"/>
              </w:rPr>
              <w:t xml:space="preserve"> бошка шунга ухшаш</w:t>
            </w:r>
            <w:r w:rsidR="00B307CC" w:rsidRPr="00A431C0">
              <w:rPr>
                <w:lang w:val="uz-Cyrl-UZ"/>
              </w:rPr>
              <w:t xml:space="preserve">)уз </w:t>
            </w:r>
            <w:r w:rsidR="00B00947" w:rsidRPr="00A431C0">
              <w:rPr>
                <w:lang w:val="uz-Cyrl-UZ"/>
              </w:rPr>
              <w:t xml:space="preserve"> лабараториясидан ва  Узбекистон республикаси худудидан ташкарига чикармаслик; </w:t>
            </w:r>
          </w:p>
        </w:tc>
      </w:tr>
      <w:tr w:rsidR="003C62A9" w:rsidRPr="00F17219" w14:paraId="14BF4E8A"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258FB27E" w14:textId="77777777" w:rsidR="003C62A9" w:rsidRPr="00A431C0" w:rsidRDefault="00451377" w:rsidP="00D34D8B">
            <w:pPr>
              <w:jc w:val="both"/>
              <w:rPr>
                <w:color w:val="000000"/>
                <w:lang w:val="uz-Cyrl-UZ"/>
              </w:rPr>
            </w:pPr>
            <w:r w:rsidRPr="0044172E">
              <w:rPr>
                <w:lang w:val="uz-Cyrl-UZ"/>
              </w:rPr>
              <w:t xml:space="preserve"> </w:t>
            </w:r>
            <w:r w:rsidR="00D34D8B">
              <w:rPr>
                <w:lang w:val="uz-Cyrl-UZ"/>
              </w:rPr>
              <w:t>3</w:t>
            </w:r>
            <w:r w:rsidR="003C62A9" w:rsidRPr="0044172E">
              <w:rPr>
                <w:lang w:val="uz-Cyrl-UZ"/>
              </w:rPr>
              <w:t>.2.</w:t>
            </w:r>
            <w:r w:rsidR="00D34D8B">
              <w:rPr>
                <w:lang w:val="uz-Cyrl-UZ"/>
              </w:rPr>
              <w:t>9</w:t>
            </w:r>
            <w:r w:rsidR="003C62A9" w:rsidRPr="0044172E">
              <w:rPr>
                <w:lang w:val="uz-Cyrl-UZ"/>
              </w:rPr>
              <w:t>.</w:t>
            </w:r>
            <w:r w:rsidR="00B00947" w:rsidRPr="0044172E">
              <w:rPr>
                <w:lang w:val="uz-Cyrl-UZ"/>
              </w:rPr>
              <w:t xml:space="preserve">. </w:t>
            </w:r>
            <w:r w:rsidR="000033CF" w:rsidRPr="0044172E">
              <w:rPr>
                <w:lang w:val="uz-Cyrl-UZ"/>
              </w:rPr>
              <w:t>УзР амалдаги к</w:t>
            </w:r>
            <w:r w:rsidR="00B00947" w:rsidRPr="0044172E">
              <w:rPr>
                <w:lang w:val="uz-Cyrl-UZ"/>
              </w:rPr>
              <w:t>онун ҳужжатлари</w:t>
            </w:r>
            <w:r w:rsidRPr="0044172E">
              <w:rPr>
                <w:lang w:val="uz-Cyrl-UZ"/>
              </w:rPr>
              <w:t xml:space="preserve">да белгиланган </w:t>
            </w:r>
            <w:r w:rsidR="00B00947" w:rsidRPr="0044172E">
              <w:rPr>
                <w:lang w:val="uz-Cyrl-UZ"/>
              </w:rPr>
              <w:t xml:space="preserve"> бошқа мажбуриятлар</w:t>
            </w:r>
            <w:r w:rsidR="00EC3368" w:rsidRPr="0044172E">
              <w:rPr>
                <w:lang w:val="uz-Cyrl-UZ"/>
              </w:rPr>
              <w:t>га</w:t>
            </w:r>
            <w:r w:rsidR="00C85447" w:rsidRPr="0044172E">
              <w:rPr>
                <w:lang w:val="uz-Cyrl-UZ"/>
              </w:rPr>
              <w:t xml:space="preserve"> хам  эга булиши мумкин.</w:t>
            </w:r>
          </w:p>
        </w:tc>
      </w:tr>
      <w:tr w:rsidR="003C62A9" w:rsidRPr="00F17219" w14:paraId="228BD7D2"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0A34B18B" w14:textId="77777777" w:rsidR="000779EC" w:rsidRPr="003C62A9" w:rsidRDefault="000779EC" w:rsidP="003C62A9">
            <w:pPr>
              <w:jc w:val="both"/>
              <w:rPr>
                <w:rFonts w:eastAsia="Times New Roman"/>
                <w:color w:val="000000"/>
                <w:sz w:val="20"/>
                <w:szCs w:val="20"/>
                <w:lang w:val="uz-Cyrl-UZ"/>
              </w:rPr>
            </w:pPr>
          </w:p>
        </w:tc>
      </w:tr>
      <w:tr w:rsidR="003C62A9" w:rsidRPr="004B5D9F" w14:paraId="53155139"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69E36136" w14:textId="77777777" w:rsidR="003C62A9" w:rsidRPr="00981A1E" w:rsidRDefault="00D34D8B" w:rsidP="00D34D8B">
            <w:pPr>
              <w:rPr>
                <w:rFonts w:eastAsia="Times New Roman"/>
                <w:b/>
                <w:color w:val="000000"/>
                <w:lang w:val="uz-Cyrl-UZ"/>
              </w:rPr>
            </w:pPr>
            <w:r>
              <w:rPr>
                <w:b/>
                <w:lang w:val="uz-Cyrl-UZ"/>
              </w:rPr>
              <w:t>3</w:t>
            </w:r>
            <w:r w:rsidR="003C62A9" w:rsidRPr="00981A1E">
              <w:rPr>
                <w:b/>
              </w:rPr>
              <w:t>.3. Буюртмачи қуйидаги ҳуқуқларга эга:</w:t>
            </w:r>
          </w:p>
        </w:tc>
      </w:tr>
      <w:tr w:rsidR="003C62A9" w:rsidRPr="004B5D9F" w14:paraId="06AD5502"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73D9D42A" w14:textId="77777777" w:rsidR="003C62A9" w:rsidRPr="00981A1E" w:rsidRDefault="00D34D8B" w:rsidP="005B561C">
            <w:pPr>
              <w:jc w:val="both"/>
              <w:rPr>
                <w:color w:val="000000"/>
                <w:lang w:val="uz-Cyrl-UZ"/>
              </w:rPr>
            </w:pPr>
            <w:r>
              <w:rPr>
                <w:lang w:val="uz-Cyrl-UZ"/>
              </w:rPr>
              <w:t>3</w:t>
            </w:r>
            <w:r w:rsidR="003C62A9" w:rsidRPr="00981A1E">
              <w:t>.3.1.</w:t>
            </w:r>
            <w:r w:rsidR="005B561C" w:rsidRPr="00981A1E">
              <w:t xml:space="preserve">Тахлилларни  хакконий  булишини Ижрочидан </w:t>
            </w:r>
            <w:r w:rsidR="003C62A9" w:rsidRPr="00981A1E">
              <w:t xml:space="preserve"> талаб қилиш</w:t>
            </w:r>
            <w:r w:rsidR="005B561C" w:rsidRPr="00981A1E">
              <w:t>и</w:t>
            </w:r>
            <w:r w:rsidR="003C62A9" w:rsidRPr="00981A1E">
              <w:t xml:space="preserve">; </w:t>
            </w:r>
          </w:p>
        </w:tc>
      </w:tr>
      <w:tr w:rsidR="003C62A9" w:rsidRPr="003C62A9" w14:paraId="7EF98A4C"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2A2EA0B" w14:textId="77777777" w:rsidR="003C62A9" w:rsidRPr="00981A1E" w:rsidRDefault="00D34D8B" w:rsidP="000779EC">
            <w:pPr>
              <w:rPr>
                <w:color w:val="000000"/>
                <w:lang w:val="uz-Cyrl-UZ"/>
              </w:rPr>
            </w:pPr>
            <w:r>
              <w:rPr>
                <w:lang w:val="uz-Cyrl-UZ"/>
              </w:rPr>
              <w:t>3</w:t>
            </w:r>
            <w:r w:rsidR="003C62A9" w:rsidRPr="00981A1E">
              <w:t xml:space="preserve">.3.2. </w:t>
            </w:r>
            <w:r w:rsidR="004558EE" w:rsidRPr="00981A1E">
              <w:t>Ижрочи</w:t>
            </w:r>
            <w:r w:rsidR="003C62A9" w:rsidRPr="00981A1E">
              <w:t>нинг фаолиятига аралашмаган ҳолда, шартнома шартларини бажарилишини назорат қилиш</w:t>
            </w:r>
            <w:r w:rsidR="005B561C" w:rsidRPr="00981A1E">
              <w:t>и</w:t>
            </w:r>
            <w:r w:rsidR="003C62A9" w:rsidRPr="00981A1E">
              <w:t>;</w:t>
            </w:r>
          </w:p>
        </w:tc>
      </w:tr>
      <w:tr w:rsidR="003C62A9" w:rsidRPr="003C62A9" w14:paraId="7655399D"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63B91CD" w14:textId="77777777" w:rsidR="003C62A9" w:rsidRPr="00981A1E" w:rsidRDefault="00D34D8B" w:rsidP="00D34D8B">
            <w:pPr>
              <w:jc w:val="both"/>
              <w:rPr>
                <w:color w:val="000000"/>
                <w:lang w:val="uz-Cyrl-UZ"/>
              </w:rPr>
            </w:pPr>
            <w:r>
              <w:rPr>
                <w:lang w:val="uz-Cyrl-UZ"/>
              </w:rPr>
              <w:lastRenderedPageBreak/>
              <w:t>3.</w:t>
            </w:r>
            <w:r w:rsidR="003C62A9" w:rsidRPr="00981A1E">
              <w:t>3.3. Шартномани бекор қилиш</w:t>
            </w:r>
            <w:r w:rsidR="000779EC" w:rsidRPr="00981A1E">
              <w:t xml:space="preserve"> </w:t>
            </w:r>
            <w:r w:rsidR="005B561C" w:rsidRPr="00981A1E">
              <w:t xml:space="preserve"> лозим булганда</w:t>
            </w:r>
            <w:r w:rsidR="000779EC" w:rsidRPr="00981A1E">
              <w:t xml:space="preserve"> бу </w:t>
            </w:r>
            <w:r w:rsidR="003C62A9" w:rsidRPr="00981A1E">
              <w:t xml:space="preserve"> тўғрисида </w:t>
            </w:r>
            <w:r w:rsidR="00226680" w:rsidRPr="00981A1E">
              <w:t>20</w:t>
            </w:r>
            <w:r w:rsidR="003C62A9" w:rsidRPr="00981A1E">
              <w:t xml:space="preserve"> кун олдин </w:t>
            </w:r>
            <w:r w:rsidR="004558EE" w:rsidRPr="00981A1E">
              <w:t>Ижрочи</w:t>
            </w:r>
            <w:r w:rsidR="003C62A9" w:rsidRPr="00981A1E">
              <w:t>ни ёзма равишда огоҳлантириш</w:t>
            </w:r>
            <w:r w:rsidR="005B561C" w:rsidRPr="00981A1E">
              <w:t>и ва</w:t>
            </w:r>
            <w:r w:rsidR="003C62A9" w:rsidRPr="00981A1E">
              <w:t xml:space="preserve"> бунда кўрсатилган хизматларнинг қийматини белгиланган тартибда </w:t>
            </w:r>
            <w:r w:rsidR="000779EC" w:rsidRPr="00981A1E">
              <w:t xml:space="preserve"> тулик </w:t>
            </w:r>
            <w:r w:rsidR="003C62A9" w:rsidRPr="00981A1E">
              <w:t>тўлаш</w:t>
            </w:r>
            <w:r w:rsidR="005B561C" w:rsidRPr="00981A1E">
              <w:t>и</w:t>
            </w:r>
            <w:r w:rsidR="003C62A9" w:rsidRPr="00981A1E">
              <w:t>;</w:t>
            </w:r>
          </w:p>
        </w:tc>
      </w:tr>
      <w:tr w:rsidR="003C62A9" w:rsidRPr="003C62A9" w14:paraId="65631595"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3E903B90" w14:textId="77777777" w:rsidR="000779EC" w:rsidRPr="00981A1E" w:rsidRDefault="00D34D8B" w:rsidP="000779EC">
            <w:pPr>
              <w:autoSpaceDE w:val="0"/>
              <w:autoSpaceDN w:val="0"/>
              <w:adjustRightInd w:val="0"/>
              <w:jc w:val="both"/>
            </w:pPr>
            <w:r>
              <w:rPr>
                <w:lang w:val="uz-Cyrl-UZ"/>
              </w:rPr>
              <w:t>3</w:t>
            </w:r>
            <w:r w:rsidR="003C62A9" w:rsidRPr="00981A1E">
              <w:t>.3.4.</w:t>
            </w:r>
            <w:r w:rsidR="00907B11">
              <w:t>Бажарилган "Хизматлар"</w:t>
            </w:r>
            <w:r w:rsidR="000779EC" w:rsidRPr="00981A1E">
              <w:t xml:space="preserve"> камчиликлари</w:t>
            </w:r>
            <w:r w:rsidR="00907B11">
              <w:t xml:space="preserve"> аникланганда ушбу камчиликларни</w:t>
            </w:r>
            <w:r w:rsidR="000779EC" w:rsidRPr="00981A1E">
              <w:t xml:space="preserve"> бепул бартараф этилишини ёки камчиликлар</w:t>
            </w:r>
            <w:r w:rsidR="00907B11">
              <w:t>ни</w:t>
            </w:r>
            <w:r w:rsidR="000779EC" w:rsidRPr="00981A1E">
              <w:t xml:space="preserve"> "Ижрочи" ёхуд учинчи шахслар томонидан тўғриланишини ва харажатларини қопланишини талаб килиш</w:t>
            </w:r>
            <w:r w:rsidR="005B561C" w:rsidRPr="00981A1E">
              <w:t>и</w:t>
            </w:r>
            <w:r w:rsidR="000779EC" w:rsidRPr="00981A1E">
              <w:t xml:space="preserve"> ;</w:t>
            </w:r>
          </w:p>
          <w:p w14:paraId="3E49E325" w14:textId="77777777" w:rsidR="000779EC" w:rsidRPr="00981A1E" w:rsidRDefault="000779EC" w:rsidP="000779EC">
            <w:pPr>
              <w:autoSpaceDE w:val="0"/>
              <w:autoSpaceDN w:val="0"/>
              <w:adjustRightInd w:val="0"/>
              <w:jc w:val="both"/>
            </w:pPr>
            <w:r w:rsidRPr="00981A1E">
              <w:t>- хизмат баҳосининг мутаносиб тарзда камайтирилишини талаб қилиш</w:t>
            </w:r>
            <w:r w:rsidR="005B561C" w:rsidRPr="00981A1E">
              <w:t>и</w:t>
            </w:r>
            <w:r w:rsidRPr="00981A1E">
              <w:t>;</w:t>
            </w:r>
          </w:p>
          <w:p w14:paraId="339BE87F" w14:textId="77777777" w:rsidR="000779EC" w:rsidRPr="00981A1E" w:rsidRDefault="000779EC" w:rsidP="00275254">
            <w:pPr>
              <w:autoSpaceDE w:val="0"/>
              <w:autoSpaceDN w:val="0"/>
              <w:adjustRightInd w:val="0"/>
              <w:jc w:val="both"/>
            </w:pPr>
            <w:r w:rsidRPr="00981A1E">
              <w:t xml:space="preserve">-шартнома шартлари бажарилмаганлиги ёки зарур даражада бажарилмаганлиги </w:t>
            </w:r>
            <w:r w:rsidR="00907B11">
              <w:t xml:space="preserve">окибатида </w:t>
            </w:r>
            <w:r w:rsidRPr="00981A1E">
              <w:t xml:space="preserve"> етказилган зарарни қопланишини "</w:t>
            </w:r>
            <w:r w:rsidR="00907B11">
              <w:t>Ижрочидан</w:t>
            </w:r>
            <w:r w:rsidRPr="00981A1E">
              <w:t>"дан талаб қилиш</w:t>
            </w:r>
            <w:r w:rsidR="005B561C" w:rsidRPr="00981A1E">
              <w:t>и</w:t>
            </w:r>
            <w:r w:rsidRPr="00981A1E">
              <w:t>.</w:t>
            </w:r>
          </w:p>
          <w:p w14:paraId="7F3312BF" w14:textId="77777777" w:rsidR="003C62A9" w:rsidRPr="00981A1E" w:rsidRDefault="003C62A9" w:rsidP="00D34D8B">
            <w:pPr>
              <w:rPr>
                <w:rFonts w:eastAsia="Times New Roman"/>
                <w:color w:val="000000"/>
                <w:lang w:val="uz-Cyrl-UZ"/>
              </w:rPr>
            </w:pPr>
            <w:r w:rsidRPr="00981A1E">
              <w:t xml:space="preserve"> </w:t>
            </w:r>
            <w:r w:rsidR="00D34D8B">
              <w:rPr>
                <w:lang w:val="uz-Cyrl-UZ"/>
              </w:rPr>
              <w:t>3</w:t>
            </w:r>
            <w:r w:rsidR="00CE57DA" w:rsidRPr="00981A1E">
              <w:t>.3.5.</w:t>
            </w:r>
            <w:r w:rsidRPr="00981A1E">
              <w:t>Қонун ҳужжатларига мувофиқ бошқа ҳуқуқлар</w:t>
            </w:r>
            <w:r w:rsidR="00CE57DA" w:rsidRPr="00981A1E">
              <w:t>га эга булиши мумкин.</w:t>
            </w:r>
          </w:p>
        </w:tc>
      </w:tr>
      <w:tr w:rsidR="003C62A9" w:rsidRPr="004B5D9F" w14:paraId="1D9D3EA1"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253FDA0F" w14:textId="77777777" w:rsidR="003C62A9" w:rsidRPr="00480437" w:rsidRDefault="00D34D8B" w:rsidP="003C62A9">
            <w:pPr>
              <w:rPr>
                <w:rFonts w:eastAsia="Times New Roman"/>
                <w:color w:val="000000"/>
                <w:lang w:val="uz-Cyrl-UZ"/>
              </w:rPr>
            </w:pPr>
            <w:r>
              <w:rPr>
                <w:b/>
                <w:lang w:val="uz-Cyrl-UZ"/>
              </w:rPr>
              <w:t>3</w:t>
            </w:r>
            <w:r w:rsidR="003C62A9" w:rsidRPr="00480437">
              <w:rPr>
                <w:b/>
              </w:rPr>
              <w:t>.4. Буюртмачи қуйидагиларга мажбур</w:t>
            </w:r>
            <w:r w:rsidR="003C62A9" w:rsidRPr="00480437">
              <w:t xml:space="preserve">: </w:t>
            </w:r>
          </w:p>
        </w:tc>
      </w:tr>
      <w:tr w:rsidR="003C62A9" w:rsidRPr="004B5D9F" w14:paraId="08A46475"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34785D69" w14:textId="77777777" w:rsidR="003C62A9" w:rsidRPr="00480437" w:rsidRDefault="00D34D8B" w:rsidP="00D34D8B">
            <w:pPr>
              <w:jc w:val="both"/>
              <w:rPr>
                <w:color w:val="000000"/>
                <w:lang w:val="uz-Cyrl-UZ"/>
              </w:rPr>
            </w:pPr>
            <w:r>
              <w:rPr>
                <w:lang w:val="uz-Cyrl-UZ"/>
              </w:rPr>
              <w:t>3</w:t>
            </w:r>
            <w:r w:rsidR="00981A1E" w:rsidRPr="00480437">
              <w:t xml:space="preserve">.4.1. Бажарилган ишлар буйича  тузилган солиштирма </w:t>
            </w:r>
            <w:r w:rsidR="003C62A9" w:rsidRPr="00480437">
              <w:t>далолатнома ва расмийлаштирилган ҳисоб-фактура</w:t>
            </w:r>
            <w:r w:rsidR="00981A1E" w:rsidRPr="00480437">
              <w:t xml:space="preserve">га </w:t>
            </w:r>
            <w:r w:rsidR="003C62A9" w:rsidRPr="00480437">
              <w:t xml:space="preserve"> </w:t>
            </w:r>
            <w:r w:rsidR="00981A1E" w:rsidRPr="00480437">
              <w:t xml:space="preserve">мувофик </w:t>
            </w:r>
            <w:r w:rsidR="003C62A9" w:rsidRPr="00480437">
              <w:t xml:space="preserve">кўрсатилган хизматлар </w:t>
            </w:r>
            <w:r w:rsidR="00981A1E" w:rsidRPr="00480437">
              <w:t xml:space="preserve"> белгиланган</w:t>
            </w:r>
            <w:r w:rsidR="003C62A9" w:rsidRPr="00480437">
              <w:t xml:space="preserve"> нархлар бўйича бир ойда камида бир марта </w:t>
            </w:r>
            <w:r w:rsidR="00981A1E" w:rsidRPr="00480437">
              <w:t>курсатилган х</w:t>
            </w:r>
            <w:r w:rsidR="003C62A9" w:rsidRPr="00480437">
              <w:t xml:space="preserve">изматлар ҳақини тўлаши; </w:t>
            </w:r>
          </w:p>
        </w:tc>
      </w:tr>
      <w:tr w:rsidR="0037186E" w:rsidRPr="0037186E" w14:paraId="351B5EC1" w14:textId="77777777" w:rsidTr="00B222F6">
        <w:trPr>
          <w:gridAfter w:val="4"/>
          <w:wAfter w:w="156" w:type="pct"/>
        </w:trPr>
        <w:tc>
          <w:tcPr>
            <w:tcW w:w="4844" w:type="pct"/>
            <w:gridSpan w:val="4"/>
            <w:shd w:val="clear" w:color="auto" w:fill="FFFFFF"/>
            <w:tcMar>
              <w:top w:w="15" w:type="dxa"/>
              <w:left w:w="30" w:type="dxa"/>
              <w:bottom w:w="15" w:type="dxa"/>
              <w:right w:w="15" w:type="dxa"/>
            </w:tcMar>
          </w:tcPr>
          <w:p w14:paraId="25AE91C8" w14:textId="77777777" w:rsidR="0037186E" w:rsidRPr="00480437" w:rsidRDefault="00D34D8B" w:rsidP="00981A1E">
            <w:pPr>
              <w:jc w:val="both"/>
              <w:rPr>
                <w:lang w:val="uz-Cyrl-UZ"/>
              </w:rPr>
            </w:pPr>
            <w:r>
              <w:rPr>
                <w:lang w:val="uz-Cyrl-UZ"/>
              </w:rPr>
              <w:t>3</w:t>
            </w:r>
            <w:r w:rsidR="00275254" w:rsidRPr="00480437">
              <w:t>.4.2</w:t>
            </w:r>
            <w:r w:rsidR="00CE57DA" w:rsidRPr="00480437">
              <w:t>.У</w:t>
            </w:r>
            <w:r w:rsidR="00275254" w:rsidRPr="00480437">
              <w:t>з буюртмаси</w:t>
            </w:r>
            <w:r w:rsidR="00981A1E" w:rsidRPr="00480437">
              <w:t xml:space="preserve">га  асосан </w:t>
            </w:r>
            <w:r w:rsidR="00275254" w:rsidRPr="00480437">
              <w:t xml:space="preserve"> кўрсатилган "Хизматлар"ни  қабул қилиш</w:t>
            </w:r>
            <w:r w:rsidR="00981A1E" w:rsidRPr="00480437">
              <w:t>;</w:t>
            </w:r>
            <w:r w:rsidR="00275254" w:rsidRPr="00480437">
              <w:t xml:space="preserve"> </w:t>
            </w:r>
          </w:p>
        </w:tc>
      </w:tr>
      <w:tr w:rsidR="003C62A9" w:rsidRPr="004B5D9F" w14:paraId="321AA85F"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760ED552" w14:textId="77777777" w:rsidR="003C62A9" w:rsidRPr="00480437" w:rsidRDefault="00D34D8B" w:rsidP="00981A1E">
            <w:pPr>
              <w:rPr>
                <w:rFonts w:eastAsia="Times New Roman"/>
                <w:color w:val="000000"/>
                <w:lang w:val="uz-Cyrl-UZ"/>
              </w:rPr>
            </w:pPr>
            <w:r>
              <w:rPr>
                <w:lang w:val="uz-Cyrl-UZ"/>
              </w:rPr>
              <w:t>3</w:t>
            </w:r>
            <w:r w:rsidR="003C62A9" w:rsidRPr="00480437">
              <w:t>.4.</w:t>
            </w:r>
            <w:r w:rsidR="0037186E" w:rsidRPr="00480437">
              <w:rPr>
                <w:lang w:val="uz-Cyrl-UZ"/>
              </w:rPr>
              <w:t>3</w:t>
            </w:r>
            <w:r w:rsidR="003C62A9" w:rsidRPr="00480437">
              <w:t>.</w:t>
            </w:r>
            <w:r w:rsidR="00CE57DA" w:rsidRPr="00480437">
              <w:t xml:space="preserve"> Қонун ҳужжатларига мувофиқ бошқа мажбуриятлар</w:t>
            </w:r>
            <w:r w:rsidR="00981A1E" w:rsidRPr="00480437">
              <w:t>га хам эга булиши мумкин.</w:t>
            </w:r>
          </w:p>
        </w:tc>
      </w:tr>
      <w:tr w:rsidR="006A4858" w:rsidRPr="00226680" w14:paraId="52E3DA21"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3BA0879" w14:textId="77777777" w:rsidR="006A4858" w:rsidRPr="004B5D9F" w:rsidRDefault="006A4858" w:rsidP="00C766A0">
            <w:pPr>
              <w:jc w:val="center"/>
              <w:rPr>
                <w:color w:val="000000"/>
                <w:sz w:val="20"/>
                <w:szCs w:val="20"/>
                <w:lang w:val="uz-Cyrl-UZ"/>
              </w:rPr>
            </w:pPr>
          </w:p>
        </w:tc>
      </w:tr>
      <w:tr w:rsidR="003C62A9" w:rsidRPr="003C62A9" w14:paraId="09A8A827"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0A340B78" w14:textId="77777777" w:rsidR="003C62A9" w:rsidRPr="003C62A9" w:rsidRDefault="003C62A9" w:rsidP="003C62A9">
            <w:pPr>
              <w:jc w:val="both"/>
              <w:rPr>
                <w:color w:val="000000"/>
                <w:sz w:val="20"/>
                <w:szCs w:val="20"/>
                <w:lang w:val="uz-Cyrl-UZ"/>
              </w:rPr>
            </w:pPr>
          </w:p>
        </w:tc>
      </w:tr>
      <w:tr w:rsidR="003C62A9" w:rsidRPr="003C62A9" w14:paraId="257BD5A5"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2647A46E" w14:textId="77777777" w:rsidR="003C62A9" w:rsidRPr="00D62C20" w:rsidRDefault="003C62A9" w:rsidP="003C62A9">
            <w:pPr>
              <w:jc w:val="both"/>
              <w:rPr>
                <w:color w:val="000000"/>
                <w:sz w:val="20"/>
                <w:szCs w:val="20"/>
                <w:lang w:val="uz-Cyrl-UZ"/>
              </w:rPr>
            </w:pPr>
          </w:p>
        </w:tc>
      </w:tr>
      <w:tr w:rsidR="003C62A9" w:rsidRPr="003C62A9" w14:paraId="50B1333E"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1ABFF1F0" w14:textId="77777777" w:rsidR="003C62A9" w:rsidRPr="003C62A9" w:rsidRDefault="003C62A9" w:rsidP="003C62A9">
            <w:pPr>
              <w:jc w:val="both"/>
              <w:rPr>
                <w:color w:val="000000"/>
                <w:sz w:val="20"/>
                <w:szCs w:val="20"/>
                <w:lang w:val="uz-Cyrl-UZ"/>
              </w:rPr>
            </w:pPr>
          </w:p>
        </w:tc>
      </w:tr>
      <w:tr w:rsidR="003C62A9" w:rsidRPr="003C62A9" w14:paraId="76AD5BCC"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3907AE10" w14:textId="77777777" w:rsidR="003C62A9" w:rsidRPr="003C62A9" w:rsidRDefault="003C62A9" w:rsidP="003C62A9">
            <w:pPr>
              <w:jc w:val="both"/>
              <w:rPr>
                <w:color w:val="000000"/>
                <w:sz w:val="20"/>
                <w:szCs w:val="20"/>
                <w:lang w:val="uz-Cyrl-UZ"/>
              </w:rPr>
            </w:pPr>
          </w:p>
        </w:tc>
      </w:tr>
      <w:tr w:rsidR="003C62A9" w:rsidRPr="003C62A9" w14:paraId="019683CC"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73A7A5F4" w14:textId="77777777" w:rsidR="003C62A9" w:rsidRPr="003C62A9" w:rsidRDefault="003C62A9" w:rsidP="003C62A9">
            <w:pPr>
              <w:jc w:val="both"/>
              <w:rPr>
                <w:color w:val="000000"/>
                <w:sz w:val="20"/>
                <w:szCs w:val="20"/>
                <w:lang w:val="uz-Cyrl-UZ"/>
              </w:rPr>
            </w:pPr>
          </w:p>
        </w:tc>
      </w:tr>
      <w:tr w:rsidR="0037186E" w:rsidRPr="0037186E" w14:paraId="7E2E987E" w14:textId="77777777" w:rsidTr="00B222F6">
        <w:trPr>
          <w:gridAfter w:val="4"/>
          <w:wAfter w:w="156" w:type="pct"/>
        </w:trPr>
        <w:tc>
          <w:tcPr>
            <w:tcW w:w="4844" w:type="pct"/>
            <w:gridSpan w:val="4"/>
            <w:shd w:val="clear" w:color="auto" w:fill="FFFFFF"/>
            <w:tcMar>
              <w:top w:w="15" w:type="dxa"/>
              <w:left w:w="30" w:type="dxa"/>
              <w:bottom w:w="15" w:type="dxa"/>
              <w:right w:w="15" w:type="dxa"/>
            </w:tcMar>
          </w:tcPr>
          <w:p w14:paraId="064AC9DB" w14:textId="77777777" w:rsidR="0037186E" w:rsidRPr="00275254" w:rsidRDefault="0037186E" w:rsidP="00B02376">
            <w:pPr>
              <w:autoSpaceDE w:val="0"/>
              <w:autoSpaceDN w:val="0"/>
              <w:adjustRightInd w:val="0"/>
              <w:ind w:firstLine="570"/>
              <w:jc w:val="both"/>
              <w:rPr>
                <w:sz w:val="20"/>
                <w:szCs w:val="20"/>
              </w:rPr>
            </w:pPr>
          </w:p>
        </w:tc>
      </w:tr>
      <w:tr w:rsidR="00C83033" w:rsidRPr="004B5D9F" w14:paraId="12CD7619"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5C9D1F7A" w14:textId="77777777" w:rsidR="00C83033" w:rsidRPr="00D34D8B" w:rsidRDefault="00C83033" w:rsidP="00981A1E">
            <w:pPr>
              <w:jc w:val="center"/>
              <w:rPr>
                <w:color w:val="000000"/>
                <w:lang w:val="uz-Cyrl-UZ"/>
              </w:rPr>
            </w:pPr>
            <w:r w:rsidRPr="00D34D8B">
              <w:rPr>
                <w:rStyle w:val="a4"/>
                <w:color w:val="000000"/>
                <w:lang w:val="uz-Cyrl-UZ"/>
              </w:rPr>
              <w:t xml:space="preserve">IV. </w:t>
            </w:r>
            <w:r w:rsidR="003C62A9" w:rsidRPr="00D34D8B">
              <w:rPr>
                <w:rStyle w:val="a4"/>
                <w:color w:val="000000"/>
                <w:lang w:val="uz-Cyrl-UZ"/>
              </w:rPr>
              <w:t>Томонларнинг</w:t>
            </w:r>
            <w:r w:rsidR="00981A1E" w:rsidRPr="00D34D8B">
              <w:rPr>
                <w:rStyle w:val="a4"/>
                <w:color w:val="000000"/>
                <w:lang w:val="uz-Cyrl-UZ"/>
              </w:rPr>
              <w:t xml:space="preserve"> жавобгарлиги</w:t>
            </w:r>
          </w:p>
        </w:tc>
      </w:tr>
      <w:tr w:rsidR="00C83033" w:rsidRPr="00F17219" w14:paraId="09586570"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6F384A56" w14:textId="77777777" w:rsidR="003C62A9" w:rsidRPr="00D34D8B" w:rsidRDefault="003C62A9" w:rsidP="003C62A9">
            <w:pPr>
              <w:jc w:val="both"/>
              <w:rPr>
                <w:color w:val="000000"/>
                <w:lang w:val="uz-Cyrl-UZ"/>
              </w:rPr>
            </w:pPr>
            <w:r w:rsidRPr="00D34D8B">
              <w:rPr>
                <w:color w:val="000000"/>
                <w:lang w:val="uz-Cyrl-UZ"/>
              </w:rPr>
              <w:t xml:space="preserve">4.1. </w:t>
            </w:r>
            <w:r w:rsidR="004558EE" w:rsidRPr="00D34D8B">
              <w:rPr>
                <w:color w:val="000000"/>
                <w:lang w:val="uz-Cyrl-UZ"/>
              </w:rPr>
              <w:t>Ижрочи</w:t>
            </w:r>
            <w:r w:rsidRPr="00D34D8B">
              <w:rPr>
                <w:color w:val="000000"/>
                <w:lang w:val="uz-Cyrl-UZ"/>
              </w:rPr>
              <w:t xml:space="preserve"> </w:t>
            </w:r>
            <w:r w:rsidR="00E62489" w:rsidRPr="00D34D8B">
              <w:rPr>
                <w:color w:val="000000"/>
                <w:lang w:val="uz-Cyrl-UZ"/>
              </w:rPr>
              <w:t>Ш</w:t>
            </w:r>
            <w:r w:rsidRPr="00D34D8B">
              <w:rPr>
                <w:color w:val="000000"/>
                <w:lang w:val="uz-Cyrl-UZ"/>
              </w:rPr>
              <w:t xml:space="preserve">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w:t>
            </w:r>
          </w:p>
          <w:p w14:paraId="5D88BA5B" w14:textId="77777777" w:rsidR="003C62A9" w:rsidRPr="00D34D8B" w:rsidRDefault="003C62A9" w:rsidP="003C62A9">
            <w:pPr>
              <w:jc w:val="both"/>
              <w:rPr>
                <w:color w:val="000000"/>
                <w:lang w:val="uz-Cyrl-UZ"/>
              </w:rPr>
            </w:pPr>
            <w:r w:rsidRPr="00D34D8B">
              <w:rPr>
                <w:color w:val="000000"/>
                <w:lang w:val="uz-Cyrl-UZ"/>
              </w:rPr>
              <w:t>4.2. Т</w:t>
            </w:r>
            <w:r w:rsidR="005E316B" w:rsidRPr="00D34D8B">
              <w:rPr>
                <w:color w:val="000000"/>
                <w:lang w:val="uz-Cyrl-UZ"/>
              </w:rPr>
              <w:t>ў</w:t>
            </w:r>
            <w:r w:rsidRPr="00D34D8B">
              <w:rPr>
                <w:color w:val="000000"/>
                <w:lang w:val="uz-Cyrl-UZ"/>
              </w:rPr>
              <w:t>лов талабномаси ак</w:t>
            </w:r>
            <w:r w:rsidR="00CC2232" w:rsidRPr="00D34D8B">
              <w:rPr>
                <w:color w:val="000000"/>
                <w:lang w:val="uz-Cyrl-UZ"/>
              </w:rPr>
              <w:t>ц</w:t>
            </w:r>
            <w:r w:rsidRPr="00D34D8B">
              <w:rPr>
                <w:color w:val="000000"/>
                <w:lang w:val="uz-Cyrl-UZ"/>
              </w:rPr>
              <w:t>ептини асоссиз равишда бутунлай ёки қисман рад этганлик, шунингдек ҳисоб-китобнинг бошқа шаклларида ишлар, хизматлар ҳақини т</w:t>
            </w:r>
            <w:r w:rsidR="005E316B" w:rsidRPr="00D34D8B">
              <w:rPr>
                <w:color w:val="000000"/>
                <w:lang w:val="uz-Cyrl-UZ"/>
              </w:rPr>
              <w:t>ў</w:t>
            </w:r>
            <w:r w:rsidRPr="00D34D8B">
              <w:rPr>
                <w:color w:val="000000"/>
                <w:lang w:val="uz-Cyrl-UZ"/>
              </w:rPr>
              <w:t>лашдан бош тортганлик (банк муассасасига т</w:t>
            </w:r>
            <w:r w:rsidR="005E316B" w:rsidRPr="00D34D8B">
              <w:rPr>
                <w:color w:val="000000"/>
                <w:lang w:val="uz-Cyrl-UZ"/>
              </w:rPr>
              <w:t>ў</w:t>
            </w:r>
            <w:r w:rsidRPr="00D34D8B">
              <w:rPr>
                <w:color w:val="000000"/>
                <w:lang w:val="uz-Cyrl-UZ"/>
              </w:rPr>
              <w:t xml:space="preserve">лов топшириқномасини тақдим этмаганлик, чек бермаганлик, аккредитивни тақдим этмаганлик ва ҳоказо) учун </w:t>
            </w:r>
            <w:r w:rsidR="005E316B" w:rsidRPr="00D34D8B">
              <w:rPr>
                <w:color w:val="000000"/>
                <w:lang w:val="uz-Cyrl-UZ"/>
              </w:rPr>
              <w:t>Б</w:t>
            </w:r>
            <w:r w:rsidRPr="00D34D8B">
              <w:rPr>
                <w:color w:val="000000"/>
                <w:lang w:val="uz-Cyrl-UZ"/>
              </w:rPr>
              <w:t xml:space="preserve">уюртмачи </w:t>
            </w:r>
            <w:r w:rsidR="004558EE" w:rsidRPr="00D34D8B">
              <w:rPr>
                <w:color w:val="000000"/>
                <w:lang w:val="uz-Cyrl-UZ"/>
              </w:rPr>
              <w:t>Ижрочи</w:t>
            </w:r>
            <w:r w:rsidRPr="00D34D8B">
              <w:rPr>
                <w:color w:val="000000"/>
                <w:lang w:val="uz-Cyrl-UZ"/>
              </w:rPr>
              <w:t xml:space="preserve">га </w:t>
            </w:r>
            <w:r w:rsidR="005E316B" w:rsidRPr="00D34D8B">
              <w:rPr>
                <w:color w:val="000000"/>
                <w:lang w:val="uz-Cyrl-UZ"/>
              </w:rPr>
              <w:t>ў</w:t>
            </w:r>
            <w:r w:rsidRPr="00D34D8B">
              <w:rPr>
                <w:color w:val="000000"/>
                <w:lang w:val="uz-Cyrl-UZ"/>
              </w:rPr>
              <w:t>зи т</w:t>
            </w:r>
            <w:r w:rsidR="005E316B" w:rsidRPr="00D34D8B">
              <w:rPr>
                <w:color w:val="000000"/>
                <w:lang w:val="uz-Cyrl-UZ"/>
              </w:rPr>
              <w:t>ў</w:t>
            </w:r>
            <w:r w:rsidRPr="00D34D8B">
              <w:rPr>
                <w:color w:val="000000"/>
                <w:lang w:val="uz-Cyrl-UZ"/>
              </w:rPr>
              <w:t>лашни рад этган ёки бош тортган сумманинг 15 фоизи миқдорида жарима т</w:t>
            </w:r>
            <w:r w:rsidR="00CC2232" w:rsidRPr="00D34D8B">
              <w:rPr>
                <w:color w:val="000000"/>
                <w:lang w:val="uz-Cyrl-UZ"/>
              </w:rPr>
              <w:t>ў</w:t>
            </w:r>
            <w:r w:rsidRPr="00D34D8B">
              <w:rPr>
                <w:color w:val="000000"/>
                <w:lang w:val="uz-Cyrl-UZ"/>
              </w:rPr>
              <w:t>лайди.</w:t>
            </w:r>
          </w:p>
          <w:p w14:paraId="61620B4D" w14:textId="77777777" w:rsidR="006B46EE" w:rsidRPr="00D34D8B" w:rsidRDefault="003C62A9" w:rsidP="003C62A9">
            <w:pPr>
              <w:jc w:val="both"/>
              <w:rPr>
                <w:color w:val="000000"/>
                <w:lang w:val="uz-Cyrl-UZ"/>
              </w:rPr>
            </w:pPr>
            <w:r w:rsidRPr="00D34D8B">
              <w:rPr>
                <w:color w:val="000000"/>
                <w:lang w:val="uz-Cyrl-UZ"/>
              </w:rPr>
              <w:t xml:space="preserve">Етказиб берилган ишлар, хизматлар ҳақини </w:t>
            </w:r>
            <w:r w:rsidR="005E316B" w:rsidRPr="00D34D8B">
              <w:rPr>
                <w:color w:val="000000"/>
                <w:lang w:val="uz-Cyrl-UZ"/>
              </w:rPr>
              <w:t>ў</w:t>
            </w:r>
            <w:r w:rsidRPr="00D34D8B">
              <w:rPr>
                <w:color w:val="000000"/>
                <w:lang w:val="uz-Cyrl-UZ"/>
              </w:rPr>
              <w:t>з вақтида т</w:t>
            </w:r>
            <w:r w:rsidR="005E316B" w:rsidRPr="00D34D8B">
              <w:rPr>
                <w:color w:val="000000"/>
                <w:lang w:val="uz-Cyrl-UZ"/>
              </w:rPr>
              <w:t>ў</w:t>
            </w:r>
            <w:r w:rsidRPr="00D34D8B">
              <w:rPr>
                <w:color w:val="000000"/>
                <w:lang w:val="uz-Cyrl-UZ"/>
              </w:rPr>
              <w:t xml:space="preserve">ламаганлик учун </w:t>
            </w:r>
            <w:r w:rsidR="005E316B" w:rsidRPr="00D34D8B">
              <w:rPr>
                <w:color w:val="000000"/>
                <w:lang w:val="uz-Cyrl-UZ"/>
              </w:rPr>
              <w:t>Б</w:t>
            </w:r>
            <w:r w:rsidRPr="00D34D8B">
              <w:rPr>
                <w:color w:val="000000"/>
                <w:lang w:val="uz-Cyrl-UZ"/>
              </w:rPr>
              <w:t xml:space="preserve">уюртмачи </w:t>
            </w:r>
            <w:r w:rsidR="004558EE" w:rsidRPr="00D34D8B">
              <w:rPr>
                <w:color w:val="000000"/>
                <w:lang w:val="uz-Cyrl-UZ"/>
              </w:rPr>
              <w:t>Ижрочи</w:t>
            </w:r>
            <w:r w:rsidRPr="00D34D8B">
              <w:rPr>
                <w:color w:val="000000"/>
                <w:lang w:val="uz-Cyrl-UZ"/>
              </w:rPr>
              <w:t xml:space="preserve">га </w:t>
            </w:r>
            <w:r w:rsidR="005E316B" w:rsidRPr="00D34D8B">
              <w:rPr>
                <w:color w:val="000000"/>
                <w:lang w:val="uz-Cyrl-UZ"/>
              </w:rPr>
              <w:t>ў</w:t>
            </w:r>
            <w:r w:rsidRPr="00D34D8B">
              <w:rPr>
                <w:color w:val="000000"/>
                <w:lang w:val="uz-Cyrl-UZ"/>
              </w:rPr>
              <w:t>тказиб юборилган ҳар бир кун учун кечиктирилган т</w:t>
            </w:r>
            <w:r w:rsidR="005E316B" w:rsidRPr="00D34D8B">
              <w:rPr>
                <w:color w:val="000000"/>
                <w:lang w:val="uz-Cyrl-UZ"/>
              </w:rPr>
              <w:t>ў</w:t>
            </w:r>
            <w:r w:rsidRPr="00D34D8B">
              <w:rPr>
                <w:color w:val="000000"/>
                <w:lang w:val="uz-Cyrl-UZ"/>
              </w:rPr>
              <w:t>лов суммасининг 0,4 фоизи миқдорида, аммо кечиктирилган т</w:t>
            </w:r>
            <w:r w:rsidR="005E316B" w:rsidRPr="00D34D8B">
              <w:rPr>
                <w:color w:val="000000"/>
                <w:lang w:val="uz-Cyrl-UZ"/>
              </w:rPr>
              <w:t>ў</w:t>
            </w:r>
            <w:r w:rsidRPr="00D34D8B">
              <w:rPr>
                <w:color w:val="000000"/>
                <w:lang w:val="uz-Cyrl-UZ"/>
              </w:rPr>
              <w:t>лов суммасининг 50 фоизидан ортиқ б</w:t>
            </w:r>
            <w:r w:rsidR="005E316B" w:rsidRPr="00D34D8B">
              <w:rPr>
                <w:color w:val="000000"/>
                <w:lang w:val="uz-Cyrl-UZ"/>
              </w:rPr>
              <w:t>ў</w:t>
            </w:r>
            <w:r w:rsidRPr="00D34D8B">
              <w:rPr>
                <w:color w:val="000000"/>
                <w:lang w:val="uz-Cyrl-UZ"/>
              </w:rPr>
              <w:t>лмаган миқдорида пеня т</w:t>
            </w:r>
            <w:r w:rsidR="005E316B" w:rsidRPr="00D34D8B">
              <w:rPr>
                <w:color w:val="000000"/>
                <w:lang w:val="uz-Cyrl-UZ"/>
              </w:rPr>
              <w:t>ў</w:t>
            </w:r>
            <w:r w:rsidRPr="00D34D8B">
              <w:rPr>
                <w:color w:val="000000"/>
                <w:lang w:val="uz-Cyrl-UZ"/>
              </w:rPr>
              <w:t>лайди.</w:t>
            </w:r>
          </w:p>
        </w:tc>
      </w:tr>
      <w:tr w:rsidR="00C83033" w:rsidRPr="00F17219" w14:paraId="49FE2C5C"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1F3832B6" w14:textId="77777777" w:rsidR="00C83033" w:rsidRPr="00D34D8B" w:rsidRDefault="003C62A9" w:rsidP="00BE7065">
            <w:pPr>
              <w:jc w:val="both"/>
              <w:rPr>
                <w:color w:val="000000"/>
                <w:lang w:val="uz-Cyrl-UZ"/>
              </w:rPr>
            </w:pPr>
            <w:r w:rsidRPr="00D34D8B">
              <w:rPr>
                <w:color w:val="000000"/>
                <w:lang w:val="uz-Cyrl-UZ"/>
              </w:rPr>
              <w:t>4.3. Пеня (жарима) тўлаш Томонларнинг зиммасидаги мажбуриятларини бажаришдан ёки бузилишларни бартараф қилишдан озод этмайди.</w:t>
            </w:r>
          </w:p>
        </w:tc>
      </w:tr>
      <w:tr w:rsidR="00C83033" w:rsidRPr="00F17219" w14:paraId="7B3C1C6C"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36F8A0C3" w14:textId="77777777" w:rsidR="00C83033" w:rsidRPr="00D34D8B" w:rsidRDefault="003C62A9" w:rsidP="00CA0EC2">
            <w:pPr>
              <w:jc w:val="both"/>
              <w:rPr>
                <w:color w:val="000000"/>
                <w:lang w:val="uz-Cyrl-UZ"/>
              </w:rPr>
            </w:pPr>
            <w:r w:rsidRPr="00D34D8B">
              <w:rPr>
                <w:color w:val="000000"/>
                <w:lang w:val="uz-Cyrl-UZ"/>
              </w:rPr>
              <w:t xml:space="preserve">4.4. Мазкур Шартнома шартларининг бажарилмаслиги ёки тегишли даражада бажарилмаслиги учун Томонлар Ўзбекистон Республикасининг </w:t>
            </w:r>
            <w:r w:rsidRPr="00D34D8B">
              <w:rPr>
                <w:lang w:val="uz-Cyrl-UZ"/>
              </w:rPr>
              <w:t xml:space="preserve">Фуқаролик </w:t>
            </w:r>
            <w:hyperlink r:id="rId7" w:history="1">
              <w:r w:rsidRPr="00D34D8B">
                <w:rPr>
                  <w:rStyle w:val="a3"/>
                  <w:color w:val="auto"/>
                  <w:u w:val="none"/>
                  <w:lang w:val="uz-Cyrl-UZ"/>
                </w:rPr>
                <w:t>кодекси</w:t>
              </w:r>
            </w:hyperlink>
            <w:r w:rsidR="00C83033" w:rsidRPr="00D34D8B">
              <w:rPr>
                <w:color w:val="000000"/>
                <w:lang w:val="uz-Cyrl-UZ"/>
              </w:rPr>
              <w:t xml:space="preserve"> </w:t>
            </w:r>
            <w:r w:rsidRPr="00D34D8B">
              <w:rPr>
                <w:color w:val="000000"/>
                <w:lang w:val="uz-Cyrl-UZ"/>
              </w:rPr>
              <w:t xml:space="preserve">талабларида, </w:t>
            </w:r>
            <w:r w:rsidR="005E316B" w:rsidRPr="00D34D8B">
              <w:rPr>
                <w:color w:val="000000"/>
                <w:lang w:val="uz-Cyrl-UZ"/>
              </w:rPr>
              <w:t>“</w:t>
            </w:r>
            <w:r w:rsidRPr="00D34D8B">
              <w:rPr>
                <w:color w:val="000000"/>
                <w:lang w:val="uz-Cyrl-UZ"/>
              </w:rPr>
              <w:t>Хўжалик юритувчи суб</w:t>
            </w:r>
            <w:r w:rsidR="005E316B" w:rsidRPr="00D34D8B">
              <w:rPr>
                <w:color w:val="000000"/>
                <w:lang w:val="uz-Cyrl-UZ"/>
              </w:rPr>
              <w:t>ъ</w:t>
            </w:r>
            <w:r w:rsidRPr="00D34D8B">
              <w:rPr>
                <w:color w:val="000000"/>
                <w:lang w:val="uz-Cyrl-UZ"/>
              </w:rPr>
              <w:t>ектлар фаолиятининг шартномавий-ҳуқуқий базаси тўғрисида</w:t>
            </w:r>
            <w:r w:rsidR="005E316B" w:rsidRPr="00D34D8B">
              <w:rPr>
                <w:color w:val="000000"/>
                <w:lang w:val="uz-Cyrl-UZ"/>
              </w:rPr>
              <w:t>”</w:t>
            </w:r>
            <w:r w:rsidRPr="00D34D8B">
              <w:rPr>
                <w:color w:val="000000"/>
                <w:lang w:val="uz-Cyrl-UZ"/>
              </w:rPr>
              <w:t xml:space="preserve">ги Ўзбекистон Республикаси </w:t>
            </w:r>
            <w:hyperlink r:id="rId8" w:history="1">
              <w:r w:rsidRPr="00D34D8B">
                <w:rPr>
                  <w:rStyle w:val="a3"/>
                  <w:color w:val="auto"/>
                  <w:u w:val="none"/>
                  <w:lang w:val="uz-Cyrl-UZ"/>
                </w:rPr>
                <w:t>Қонуни</w:t>
              </w:r>
            </w:hyperlink>
            <w:r w:rsidRPr="00D34D8B">
              <w:rPr>
                <w:rStyle w:val="a3"/>
                <w:color w:val="auto"/>
                <w:u w:val="none"/>
                <w:lang w:val="uz-Cyrl-UZ"/>
              </w:rPr>
              <w:t xml:space="preserve"> </w:t>
            </w:r>
            <w:r w:rsidRPr="00D34D8B">
              <w:rPr>
                <w:color w:val="000000"/>
                <w:lang w:val="uz-Cyrl-UZ"/>
              </w:rPr>
              <w:t>ҳамда Ўзбекистон Республикасининг бошқа норматив-ҳуқуқий ҳужжатларида назарда тутилган жавобгар бўладилар.</w:t>
            </w:r>
          </w:p>
        </w:tc>
      </w:tr>
      <w:tr w:rsidR="003C62A9" w:rsidRPr="00F17219" w14:paraId="4FA3F40A"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C1B554B" w14:textId="77777777" w:rsidR="003C62A9" w:rsidRPr="00D34D8B" w:rsidRDefault="003C62A9" w:rsidP="003C62A9">
            <w:pPr>
              <w:jc w:val="both"/>
              <w:rPr>
                <w:color w:val="000000"/>
                <w:lang w:val="uz-Cyrl-UZ"/>
              </w:rPr>
            </w:pPr>
            <w:r w:rsidRPr="00D34D8B">
              <w:rPr>
                <w:lang w:val="uz-Cyrl-UZ"/>
              </w:rPr>
              <w:t>4.</w:t>
            </w:r>
            <w:r w:rsidR="00CC2232" w:rsidRPr="00D34D8B">
              <w:rPr>
                <w:lang w:val="uz-Cyrl-UZ"/>
              </w:rPr>
              <w:t>5</w:t>
            </w:r>
            <w:r w:rsidRPr="00D34D8B">
              <w:rPr>
                <w:lang w:val="uz-Cyrl-UZ"/>
              </w:rPr>
              <w:t>.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83033" w:rsidRPr="003C62A9" w14:paraId="2F4A3E0E"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5FD5FCA5" w14:textId="77777777" w:rsidR="00C83033" w:rsidRPr="00D34D8B" w:rsidRDefault="00C83033" w:rsidP="00C83033">
            <w:pPr>
              <w:jc w:val="center"/>
              <w:rPr>
                <w:color w:val="000000"/>
                <w:lang w:val="uz-Cyrl-UZ"/>
              </w:rPr>
            </w:pPr>
            <w:r w:rsidRPr="00D34D8B">
              <w:rPr>
                <w:rStyle w:val="a4"/>
                <w:color w:val="000000"/>
                <w:lang w:val="uz-Cyrl-UZ"/>
              </w:rPr>
              <w:t xml:space="preserve">V. </w:t>
            </w:r>
            <w:r w:rsidR="003C62A9" w:rsidRPr="00D34D8B">
              <w:rPr>
                <w:rStyle w:val="a4"/>
                <w:color w:val="000000"/>
                <w:lang w:val="uz-Cyrl-UZ"/>
              </w:rPr>
              <w:t>Мунозарали вазиятларни ҳал этиш тартиби</w:t>
            </w:r>
          </w:p>
        </w:tc>
      </w:tr>
      <w:tr w:rsidR="00C83033" w:rsidRPr="003C62A9" w14:paraId="55D544BB"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E3B5914" w14:textId="77777777" w:rsidR="00C83033" w:rsidRPr="00D34D8B" w:rsidRDefault="003C62A9" w:rsidP="00C83033">
            <w:pPr>
              <w:jc w:val="both"/>
              <w:rPr>
                <w:color w:val="000000"/>
                <w:lang w:val="uz-Cyrl-UZ"/>
              </w:rPr>
            </w:pPr>
            <w:r w:rsidRPr="00D34D8B">
              <w:rPr>
                <w:color w:val="000000"/>
                <w:lang w:val="uz-Cyrl-UZ"/>
              </w:rPr>
              <w:t xml:space="preserve">5.1. Мазкур Шартномани бажаришда юзага келиши мумкин бўлган низолар ва келишмовчиликлар имкон қадар Томонлар ўртасида музокара ўтказиш </w:t>
            </w:r>
            <w:r w:rsidR="005E316B" w:rsidRPr="00D34D8B">
              <w:rPr>
                <w:color w:val="000000"/>
                <w:lang w:val="uz-Cyrl-UZ"/>
              </w:rPr>
              <w:t>йў</w:t>
            </w:r>
            <w:r w:rsidRPr="00D34D8B">
              <w:rPr>
                <w:color w:val="000000"/>
                <w:lang w:val="uz-Cyrl-UZ"/>
              </w:rPr>
              <w:t>ли билан ҳал этилади.</w:t>
            </w:r>
          </w:p>
        </w:tc>
      </w:tr>
      <w:tr w:rsidR="00C83033" w:rsidRPr="00F17219" w14:paraId="214620C5"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71BAAC6C" w14:textId="77777777" w:rsidR="00F7666A" w:rsidRPr="00D34D8B" w:rsidRDefault="003C62A9" w:rsidP="00C83033">
            <w:pPr>
              <w:jc w:val="both"/>
              <w:rPr>
                <w:color w:val="000000"/>
                <w:lang w:val="uz-Cyrl-UZ"/>
              </w:rPr>
            </w:pPr>
            <w:r w:rsidRPr="00D34D8B">
              <w:rPr>
                <w:color w:val="000000"/>
                <w:lang w:val="uz-Cyrl-UZ"/>
              </w:rPr>
              <w:t xml:space="preserve">5.2. Низолар ва келишмовчиликларни Томонлар ўртасида музокара ўтказиш </w:t>
            </w:r>
            <w:r w:rsidR="005E316B" w:rsidRPr="00D34D8B">
              <w:rPr>
                <w:color w:val="000000"/>
                <w:lang w:val="uz-Cyrl-UZ"/>
              </w:rPr>
              <w:t>йў</w:t>
            </w:r>
            <w:r w:rsidRPr="00D34D8B">
              <w:rPr>
                <w:color w:val="000000"/>
                <w:lang w:val="uz-Cyrl-UZ"/>
              </w:rPr>
              <w:t xml:space="preserve">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w:t>
            </w:r>
            <w:r w:rsidR="00226680" w:rsidRPr="00D34D8B">
              <w:rPr>
                <w:color w:val="000000"/>
                <w:lang w:val="uz-Cyrl-UZ"/>
              </w:rPr>
              <w:t xml:space="preserve">Тошкент туманлараро иктисодий </w:t>
            </w:r>
            <w:r w:rsidRPr="00D34D8B">
              <w:rPr>
                <w:color w:val="000000"/>
                <w:lang w:val="uz-Cyrl-UZ"/>
              </w:rPr>
              <w:t>суд</w:t>
            </w:r>
            <w:r w:rsidR="00226680" w:rsidRPr="00D34D8B">
              <w:rPr>
                <w:color w:val="000000"/>
                <w:lang w:val="uz-Cyrl-UZ"/>
              </w:rPr>
              <w:t>и</w:t>
            </w:r>
            <w:r w:rsidRPr="00D34D8B">
              <w:rPr>
                <w:color w:val="000000"/>
                <w:lang w:val="uz-Cyrl-UZ"/>
              </w:rPr>
              <w:t>га кўриб чиқиш учун берилади.</w:t>
            </w:r>
          </w:p>
          <w:p w14:paraId="21759A0E" w14:textId="77777777" w:rsidR="00C83033" w:rsidRPr="00D34D8B" w:rsidRDefault="00C83033" w:rsidP="00F7666A">
            <w:pPr>
              <w:jc w:val="center"/>
              <w:rPr>
                <w:rStyle w:val="a4"/>
                <w:bCs w:val="0"/>
                <w:lang w:val="uz-Cyrl-UZ"/>
              </w:rPr>
            </w:pPr>
            <w:r w:rsidRPr="00D34D8B">
              <w:rPr>
                <w:rStyle w:val="a4"/>
                <w:bCs w:val="0"/>
                <w:lang w:val="uz-Cyrl-UZ"/>
              </w:rPr>
              <w:t xml:space="preserve">VI. </w:t>
            </w:r>
            <w:r w:rsidR="003C62A9" w:rsidRPr="00D34D8B">
              <w:rPr>
                <w:rStyle w:val="a4"/>
                <w:bCs w:val="0"/>
                <w:lang w:val="uz-Cyrl-UZ"/>
              </w:rPr>
              <w:t>Корруп</w:t>
            </w:r>
            <w:r w:rsidR="005E316B" w:rsidRPr="00D34D8B">
              <w:rPr>
                <w:rStyle w:val="a4"/>
                <w:bCs w:val="0"/>
                <w:lang w:val="uz-Cyrl-UZ"/>
              </w:rPr>
              <w:t>ц</w:t>
            </w:r>
            <w:r w:rsidR="003C62A9" w:rsidRPr="00D34D8B">
              <w:rPr>
                <w:rStyle w:val="a4"/>
                <w:bCs w:val="0"/>
                <w:lang w:val="uz-Cyrl-UZ"/>
              </w:rPr>
              <w:t>ияга қарши курашиш ва бошқа шартлар</w:t>
            </w:r>
          </w:p>
          <w:p w14:paraId="37A3D770" w14:textId="77777777" w:rsidR="003C62A9" w:rsidRPr="00D34D8B" w:rsidRDefault="003C62A9" w:rsidP="003C62A9">
            <w:pPr>
              <w:jc w:val="both"/>
              <w:rPr>
                <w:color w:val="000000"/>
                <w:lang w:val="uz-Cyrl-UZ"/>
              </w:rPr>
            </w:pPr>
            <w:r w:rsidRPr="00D34D8B">
              <w:rPr>
                <w:color w:val="000000"/>
                <w:lang w:val="uz-Cyrl-UZ"/>
              </w:rPr>
              <w:t>6.1.</w:t>
            </w:r>
            <w:r w:rsidR="005E316B" w:rsidRPr="00D34D8B">
              <w:rPr>
                <w:color w:val="000000"/>
                <w:lang w:val="uz-Cyrl-UZ"/>
              </w:rPr>
              <w:t xml:space="preserve"> </w:t>
            </w:r>
            <w:r w:rsidRPr="00D34D8B">
              <w:rPr>
                <w:color w:val="000000"/>
                <w:lang w:val="uz-Cyrl-UZ"/>
              </w:rPr>
              <w:t xml:space="preserve">Тарафлар </w:t>
            </w:r>
            <w:r w:rsidR="00E62489" w:rsidRPr="00D34D8B">
              <w:rPr>
                <w:color w:val="000000"/>
                <w:lang w:val="uz-Cyrl-UZ"/>
              </w:rPr>
              <w:t>Ш</w:t>
            </w:r>
            <w:r w:rsidRPr="00D34D8B">
              <w:rPr>
                <w:color w:val="000000"/>
                <w:lang w:val="uz-Cyrl-UZ"/>
              </w:rPr>
              <w:t>артнома б</w:t>
            </w:r>
            <w:r w:rsidR="005E316B" w:rsidRPr="00D34D8B">
              <w:rPr>
                <w:color w:val="000000"/>
                <w:lang w:val="uz-Cyrl-UZ"/>
              </w:rPr>
              <w:t>ў</w:t>
            </w:r>
            <w:r w:rsidRPr="00D34D8B">
              <w:rPr>
                <w:color w:val="000000"/>
                <w:lang w:val="uz-Cyrl-UZ"/>
              </w:rPr>
              <w:t xml:space="preserve">йича </w:t>
            </w:r>
            <w:r w:rsidR="005E316B" w:rsidRPr="00D34D8B">
              <w:rPr>
                <w:color w:val="000000"/>
                <w:lang w:val="uz-Cyrl-UZ"/>
              </w:rPr>
              <w:t>ў</w:t>
            </w:r>
            <w:r w:rsidRPr="00D34D8B">
              <w:rPr>
                <w:color w:val="000000"/>
                <w:lang w:val="uz-Cyrl-UZ"/>
              </w:rPr>
              <w:t xml:space="preserve">з мажбуриятларини бажараётганда </w:t>
            </w:r>
            <w:r w:rsidR="005E316B" w:rsidRPr="00D34D8B">
              <w:rPr>
                <w:color w:val="000000"/>
                <w:lang w:val="uz-Cyrl-UZ"/>
              </w:rPr>
              <w:t>Ў</w:t>
            </w:r>
            <w:r w:rsidRPr="00D34D8B">
              <w:rPr>
                <w:color w:val="000000"/>
                <w:lang w:val="uz-Cyrl-UZ"/>
              </w:rPr>
              <w:t>збекистон Республикасининг Корруп</w:t>
            </w:r>
            <w:r w:rsidR="005E316B" w:rsidRPr="00D34D8B">
              <w:rPr>
                <w:color w:val="000000"/>
                <w:lang w:val="uz-Cyrl-UZ"/>
              </w:rPr>
              <w:t>ц</w:t>
            </w:r>
            <w:r w:rsidRPr="00D34D8B">
              <w:rPr>
                <w:color w:val="000000"/>
                <w:lang w:val="uz-Cyrl-UZ"/>
              </w:rPr>
              <w:t>ияга қарши кур</w:t>
            </w:r>
            <w:r w:rsidR="005E316B" w:rsidRPr="00D34D8B">
              <w:rPr>
                <w:color w:val="000000"/>
                <w:lang w:val="uz-Cyrl-UZ"/>
              </w:rPr>
              <w:t>а</w:t>
            </w:r>
            <w:r w:rsidRPr="00D34D8B">
              <w:rPr>
                <w:color w:val="000000"/>
                <w:lang w:val="uz-Cyrl-UZ"/>
              </w:rPr>
              <w:t>шиш т</w:t>
            </w:r>
            <w:r w:rsidR="005E316B" w:rsidRPr="00D34D8B">
              <w:rPr>
                <w:color w:val="000000"/>
                <w:lang w:val="uz-Cyrl-UZ"/>
              </w:rPr>
              <w:t>ўғ</w:t>
            </w:r>
            <w:r w:rsidRPr="00D34D8B">
              <w:rPr>
                <w:color w:val="000000"/>
                <w:lang w:val="uz-Cyrl-UZ"/>
              </w:rPr>
              <w:t xml:space="preserve">рисидаги қонун ҳужжатларининг </w:t>
            </w:r>
            <w:r w:rsidRPr="00D34D8B">
              <w:rPr>
                <w:color w:val="000000"/>
                <w:lang w:val="uz-Cyrl-UZ"/>
              </w:rPr>
              <w:lastRenderedPageBreak/>
              <w:t>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w:t>
            </w:r>
            <w:r w:rsidR="005E316B" w:rsidRPr="00D34D8B">
              <w:rPr>
                <w:color w:val="000000"/>
                <w:lang w:val="uz-Cyrl-UZ"/>
              </w:rPr>
              <w:t>ъ</w:t>
            </w:r>
            <w:r w:rsidRPr="00D34D8B">
              <w:rPr>
                <w:color w:val="000000"/>
                <w:lang w:val="uz-Cyrl-UZ"/>
              </w:rPr>
              <w:t xml:space="preserve">ни </w:t>
            </w:r>
            <w:r w:rsidR="005E316B" w:rsidRPr="00D34D8B">
              <w:rPr>
                <w:color w:val="000000"/>
                <w:lang w:val="uz-Cyrl-UZ"/>
              </w:rPr>
              <w:t>х</w:t>
            </w:r>
            <w:r w:rsidRPr="00D34D8B">
              <w:rPr>
                <w:color w:val="000000"/>
                <w:lang w:val="uz-Cyrl-UZ"/>
              </w:rPr>
              <w:t xml:space="preserve">одими </w:t>
            </w:r>
            <w:r w:rsidR="005E316B" w:rsidRPr="00D34D8B">
              <w:rPr>
                <w:color w:val="000000"/>
                <w:lang w:val="uz-Cyrl-UZ"/>
              </w:rPr>
              <w:t>ў</w:t>
            </w:r>
            <w:r w:rsidRPr="00D34D8B">
              <w:rPr>
                <w:color w:val="000000"/>
                <w:lang w:val="uz-Cyrl-UZ"/>
              </w:rPr>
              <w:t xml:space="preserve">з </w:t>
            </w:r>
            <w:r w:rsidR="005E316B" w:rsidRPr="00D34D8B">
              <w:rPr>
                <w:color w:val="000000"/>
                <w:lang w:val="uz-Cyrl-UZ"/>
              </w:rPr>
              <w:t>х</w:t>
            </w:r>
            <w:r w:rsidRPr="00D34D8B">
              <w:rPr>
                <w:color w:val="000000"/>
                <w:lang w:val="uz-Cyrl-UZ"/>
              </w:rPr>
              <w:t>измат мажбуриятларидан фойдаланган ҳолда пора берган шахснинг манфаатларини к</w:t>
            </w:r>
            <w:r w:rsidR="005E316B" w:rsidRPr="00D34D8B">
              <w:rPr>
                <w:color w:val="000000"/>
                <w:lang w:val="uz-Cyrl-UZ"/>
              </w:rPr>
              <w:t>ў</w:t>
            </w:r>
            <w:r w:rsidRPr="00D34D8B">
              <w:rPr>
                <w:color w:val="000000"/>
                <w:lang w:val="uz-Cyrl-UZ"/>
              </w:rPr>
              <w:t xml:space="preserve">злаб муайян ҳаракатларни содир </w:t>
            </w:r>
            <w:r w:rsidR="005E316B" w:rsidRPr="00D34D8B">
              <w:rPr>
                <w:color w:val="000000"/>
                <w:lang w:val="uz-Cyrl-UZ"/>
              </w:rPr>
              <w:t>э</w:t>
            </w:r>
            <w:r w:rsidRPr="00D34D8B">
              <w:rPr>
                <w:color w:val="000000"/>
                <w:lang w:val="uz-Cyrl-UZ"/>
              </w:rPr>
              <w:t xml:space="preserve">тиши ёки содир </w:t>
            </w:r>
            <w:r w:rsidR="005E316B" w:rsidRPr="00D34D8B">
              <w:rPr>
                <w:color w:val="000000"/>
                <w:lang w:val="uz-Cyrl-UZ"/>
              </w:rPr>
              <w:t>э</w:t>
            </w:r>
            <w:r w:rsidRPr="00D34D8B">
              <w:rPr>
                <w:color w:val="000000"/>
                <w:lang w:val="uz-Cyrl-UZ"/>
              </w:rPr>
              <w:t xml:space="preserve">тмаслиги шартлиги учун моддий қимматликларни ёки мулкий наф олмайди. Тарафлар ушбу ҳаракатлатга </w:t>
            </w:r>
            <w:r w:rsidR="005E316B" w:rsidRPr="00D34D8B">
              <w:rPr>
                <w:color w:val="000000"/>
                <w:lang w:val="uz-Cyrl-UZ"/>
              </w:rPr>
              <w:t>йў</w:t>
            </w:r>
            <w:r w:rsidRPr="00D34D8B">
              <w:rPr>
                <w:color w:val="000000"/>
                <w:lang w:val="uz-Cyrl-UZ"/>
              </w:rPr>
              <w:t>л қ</w:t>
            </w:r>
            <w:r w:rsidR="005E316B" w:rsidRPr="00D34D8B">
              <w:rPr>
                <w:color w:val="000000"/>
                <w:lang w:val="uz-Cyrl-UZ"/>
              </w:rPr>
              <w:t>ў</w:t>
            </w:r>
            <w:r w:rsidRPr="00D34D8B">
              <w:rPr>
                <w:color w:val="000000"/>
                <w:lang w:val="uz-Cyrl-UZ"/>
              </w:rPr>
              <w:t>ймаслик б</w:t>
            </w:r>
            <w:r w:rsidR="005E316B" w:rsidRPr="00D34D8B">
              <w:rPr>
                <w:color w:val="000000"/>
                <w:lang w:val="uz-Cyrl-UZ"/>
              </w:rPr>
              <w:t>ў</w:t>
            </w:r>
            <w:r w:rsidRPr="00D34D8B">
              <w:rPr>
                <w:color w:val="000000"/>
                <w:lang w:val="uz-Cyrl-UZ"/>
              </w:rPr>
              <w:t>йича чоралар к</w:t>
            </w:r>
            <w:r w:rsidR="005E316B" w:rsidRPr="00D34D8B">
              <w:rPr>
                <w:color w:val="000000"/>
                <w:lang w:val="uz-Cyrl-UZ"/>
              </w:rPr>
              <w:t>ў</w:t>
            </w:r>
            <w:r w:rsidRPr="00D34D8B">
              <w:rPr>
                <w:color w:val="000000"/>
                <w:lang w:val="uz-Cyrl-UZ"/>
              </w:rPr>
              <w:t>рилишига кафолат беради.</w:t>
            </w:r>
          </w:p>
          <w:p w14:paraId="238CC10D" w14:textId="77777777" w:rsidR="003C62A9" w:rsidRPr="00D34D8B" w:rsidRDefault="003C62A9" w:rsidP="003C62A9">
            <w:pPr>
              <w:jc w:val="both"/>
              <w:rPr>
                <w:color w:val="000000"/>
                <w:lang w:val="uz-Cyrl-UZ"/>
              </w:rPr>
            </w:pPr>
            <w:r w:rsidRPr="00D34D8B">
              <w:rPr>
                <w:color w:val="000000"/>
                <w:lang w:val="uz-Cyrl-UZ"/>
              </w:rPr>
              <w:t xml:space="preserve">6.2. Икки томоннинг </w:t>
            </w:r>
            <w:r w:rsidR="005E316B" w:rsidRPr="00D34D8B">
              <w:rPr>
                <w:color w:val="000000"/>
                <w:lang w:val="uz-Cyrl-UZ"/>
              </w:rPr>
              <w:t>ў</w:t>
            </w:r>
            <w:r w:rsidRPr="00D34D8B">
              <w:rPr>
                <w:color w:val="000000"/>
                <w:lang w:val="uz-Cyrl-UZ"/>
              </w:rPr>
              <w:t xml:space="preserve">заро ёзма келишувига асосан мазкур </w:t>
            </w:r>
            <w:r w:rsidR="00E62489" w:rsidRPr="00D34D8B">
              <w:rPr>
                <w:color w:val="000000"/>
                <w:lang w:val="uz-Cyrl-UZ"/>
              </w:rPr>
              <w:t>Ш</w:t>
            </w:r>
            <w:r w:rsidRPr="00D34D8B">
              <w:rPr>
                <w:color w:val="000000"/>
                <w:lang w:val="uz-Cyrl-UZ"/>
              </w:rPr>
              <w:t xml:space="preserve">артномага киритиладиган </w:t>
            </w:r>
            <w:r w:rsidR="005E316B" w:rsidRPr="00D34D8B">
              <w:rPr>
                <w:color w:val="000000"/>
                <w:lang w:val="uz-Cyrl-UZ"/>
              </w:rPr>
              <w:t>ў</w:t>
            </w:r>
            <w:r w:rsidRPr="00D34D8B">
              <w:rPr>
                <w:color w:val="000000"/>
                <w:lang w:val="uz-Cyrl-UZ"/>
              </w:rPr>
              <w:t>згар</w:t>
            </w:r>
            <w:r w:rsidR="00E62489" w:rsidRPr="00D34D8B">
              <w:rPr>
                <w:color w:val="000000"/>
                <w:lang w:val="uz-Cyrl-UZ"/>
              </w:rPr>
              <w:t>тир</w:t>
            </w:r>
            <w:r w:rsidRPr="00D34D8B">
              <w:rPr>
                <w:color w:val="000000"/>
                <w:lang w:val="uz-Cyrl-UZ"/>
              </w:rPr>
              <w:t xml:space="preserve">иш ва </w:t>
            </w:r>
            <w:r w:rsidR="005E316B" w:rsidRPr="00D34D8B">
              <w:rPr>
                <w:color w:val="000000"/>
                <w:lang w:val="uz-Cyrl-UZ"/>
              </w:rPr>
              <w:t>қў</w:t>
            </w:r>
            <w:r w:rsidRPr="00D34D8B">
              <w:rPr>
                <w:color w:val="000000"/>
                <w:lang w:val="uz-Cyrl-UZ"/>
              </w:rPr>
              <w:t xml:space="preserve">шимчалар </w:t>
            </w:r>
            <w:r w:rsidR="005E316B" w:rsidRPr="00D34D8B">
              <w:rPr>
                <w:color w:val="000000"/>
                <w:lang w:val="uz-Cyrl-UZ"/>
              </w:rPr>
              <w:t>қ</w:t>
            </w:r>
            <w:r w:rsidRPr="00D34D8B">
              <w:rPr>
                <w:color w:val="000000"/>
                <w:lang w:val="uz-Cyrl-UZ"/>
              </w:rPr>
              <w:t>онуний кучга эга б</w:t>
            </w:r>
            <w:r w:rsidR="005E316B" w:rsidRPr="00D34D8B">
              <w:rPr>
                <w:color w:val="000000"/>
                <w:lang w:val="uz-Cyrl-UZ"/>
              </w:rPr>
              <w:t>ў</w:t>
            </w:r>
            <w:r w:rsidRPr="00D34D8B">
              <w:rPr>
                <w:color w:val="000000"/>
                <w:lang w:val="uz-Cyrl-UZ"/>
              </w:rPr>
              <w:t xml:space="preserve">лади. </w:t>
            </w:r>
            <w:r w:rsidR="005E316B" w:rsidRPr="00D34D8B">
              <w:rPr>
                <w:color w:val="000000"/>
                <w:lang w:val="uz-Cyrl-UZ"/>
              </w:rPr>
              <w:t>Ў</w:t>
            </w:r>
            <w:r w:rsidRPr="00D34D8B">
              <w:rPr>
                <w:color w:val="000000"/>
                <w:lang w:val="uz-Cyrl-UZ"/>
              </w:rPr>
              <w:t>згар</w:t>
            </w:r>
            <w:r w:rsidR="00E62489" w:rsidRPr="00D34D8B">
              <w:rPr>
                <w:color w:val="000000"/>
                <w:lang w:val="uz-Cyrl-UZ"/>
              </w:rPr>
              <w:t>тир</w:t>
            </w:r>
            <w:r w:rsidRPr="00D34D8B">
              <w:rPr>
                <w:color w:val="000000"/>
                <w:lang w:val="uz-Cyrl-UZ"/>
              </w:rPr>
              <w:t xml:space="preserve">иш ва </w:t>
            </w:r>
            <w:r w:rsidR="005E316B" w:rsidRPr="00D34D8B">
              <w:rPr>
                <w:color w:val="000000"/>
                <w:lang w:val="uz-Cyrl-UZ"/>
              </w:rPr>
              <w:t>қў</w:t>
            </w:r>
            <w:r w:rsidRPr="00D34D8B">
              <w:rPr>
                <w:color w:val="000000"/>
                <w:lang w:val="uz-Cyrl-UZ"/>
              </w:rPr>
              <w:t xml:space="preserve">шимчалар </w:t>
            </w:r>
            <w:r w:rsidR="00E62489" w:rsidRPr="00D34D8B">
              <w:rPr>
                <w:color w:val="000000"/>
                <w:lang w:val="uz-Cyrl-UZ"/>
              </w:rPr>
              <w:t>Ш</w:t>
            </w:r>
            <w:r w:rsidRPr="00D34D8B">
              <w:rPr>
                <w:color w:val="000000"/>
                <w:lang w:val="uz-Cyrl-UZ"/>
              </w:rPr>
              <w:t xml:space="preserve">артномага илова </w:t>
            </w:r>
            <w:r w:rsidR="005E316B" w:rsidRPr="00D34D8B">
              <w:rPr>
                <w:color w:val="000000"/>
                <w:lang w:val="uz-Cyrl-UZ"/>
              </w:rPr>
              <w:t>қ</w:t>
            </w:r>
            <w:r w:rsidRPr="00D34D8B">
              <w:rPr>
                <w:color w:val="000000"/>
                <w:lang w:val="uz-Cyrl-UZ"/>
              </w:rPr>
              <w:t xml:space="preserve">илиниши </w:t>
            </w:r>
            <w:r w:rsidR="005E316B" w:rsidRPr="00D34D8B">
              <w:rPr>
                <w:color w:val="000000"/>
                <w:lang w:val="uz-Cyrl-UZ"/>
              </w:rPr>
              <w:t>ҳ</w:t>
            </w:r>
            <w:r w:rsidRPr="00D34D8B">
              <w:rPr>
                <w:color w:val="000000"/>
                <w:lang w:val="uz-Cyrl-UZ"/>
              </w:rPr>
              <w:t xml:space="preserve">ам мумкин. </w:t>
            </w:r>
            <w:r w:rsidR="005E316B" w:rsidRPr="00D34D8B">
              <w:rPr>
                <w:color w:val="000000"/>
                <w:lang w:val="uz-Cyrl-UZ"/>
              </w:rPr>
              <w:t>Қ</w:t>
            </w:r>
            <w:r w:rsidRPr="00D34D8B">
              <w:rPr>
                <w:color w:val="000000"/>
                <w:lang w:val="uz-Cyrl-UZ"/>
              </w:rPr>
              <w:t>илинган илова икки томоннинг му</w:t>
            </w:r>
            <w:r w:rsidR="005E316B" w:rsidRPr="00D34D8B">
              <w:rPr>
                <w:color w:val="000000"/>
                <w:lang w:val="uz-Cyrl-UZ"/>
              </w:rPr>
              <w:t>ҳ</w:t>
            </w:r>
            <w:r w:rsidRPr="00D34D8B">
              <w:rPr>
                <w:color w:val="000000"/>
                <w:lang w:val="uz-Cyrl-UZ"/>
              </w:rPr>
              <w:t>ри ва имзоси билан тасди</w:t>
            </w:r>
            <w:r w:rsidR="005E316B" w:rsidRPr="00D34D8B">
              <w:rPr>
                <w:color w:val="000000"/>
                <w:lang w:val="uz-Cyrl-UZ"/>
              </w:rPr>
              <w:t>қ</w:t>
            </w:r>
            <w:r w:rsidRPr="00D34D8B">
              <w:rPr>
                <w:color w:val="000000"/>
                <w:lang w:val="uz-Cyrl-UZ"/>
              </w:rPr>
              <w:t>ланган б</w:t>
            </w:r>
            <w:r w:rsidR="005E316B" w:rsidRPr="00D34D8B">
              <w:rPr>
                <w:color w:val="000000"/>
                <w:lang w:val="uz-Cyrl-UZ"/>
              </w:rPr>
              <w:t>ў</w:t>
            </w:r>
            <w:r w:rsidRPr="00D34D8B">
              <w:rPr>
                <w:color w:val="000000"/>
                <w:lang w:val="uz-Cyrl-UZ"/>
              </w:rPr>
              <w:t>лиши шарт.</w:t>
            </w:r>
          </w:p>
          <w:p w14:paraId="69D6CFA2" w14:textId="77777777" w:rsidR="003C62A9" w:rsidRPr="00D34D8B" w:rsidRDefault="003C62A9" w:rsidP="003C62A9">
            <w:pPr>
              <w:jc w:val="both"/>
              <w:rPr>
                <w:color w:val="000000"/>
                <w:lang w:val="uz-Cyrl-UZ"/>
              </w:rPr>
            </w:pPr>
            <w:r w:rsidRPr="00D34D8B">
              <w:rPr>
                <w:color w:val="000000"/>
                <w:lang w:val="uz-Cyrl-UZ"/>
              </w:rPr>
              <w:t xml:space="preserve">6.3. Бир томонлама шартномани бекор </w:t>
            </w:r>
            <w:r w:rsidR="005E316B" w:rsidRPr="00D34D8B">
              <w:rPr>
                <w:color w:val="000000"/>
                <w:lang w:val="uz-Cyrl-UZ"/>
              </w:rPr>
              <w:t>қ</w:t>
            </w:r>
            <w:r w:rsidRPr="00D34D8B">
              <w:rPr>
                <w:color w:val="000000"/>
                <w:lang w:val="uz-Cyrl-UZ"/>
              </w:rPr>
              <w:t>илишга т</w:t>
            </w:r>
            <w:r w:rsidR="005E316B" w:rsidRPr="00D34D8B">
              <w:rPr>
                <w:color w:val="000000"/>
                <w:lang w:val="uz-Cyrl-UZ"/>
              </w:rPr>
              <w:t>ў</w:t>
            </w:r>
            <w:r w:rsidRPr="00D34D8B">
              <w:rPr>
                <w:color w:val="000000"/>
                <w:lang w:val="uz-Cyrl-UZ"/>
              </w:rPr>
              <w:t>лов шартлари бажарилмаганлиги ва ма</w:t>
            </w:r>
            <w:r w:rsidR="005E316B" w:rsidRPr="00D34D8B">
              <w:rPr>
                <w:color w:val="000000"/>
                <w:lang w:val="uz-Cyrl-UZ"/>
              </w:rPr>
              <w:t>ҳ</w:t>
            </w:r>
            <w:r w:rsidRPr="00D34D8B">
              <w:rPr>
                <w:color w:val="000000"/>
                <w:lang w:val="uz-Cyrl-UZ"/>
              </w:rPr>
              <w:t>сулот етказиб бериш тартиблари бузилганлиги асос б</w:t>
            </w:r>
            <w:r w:rsidR="005E316B" w:rsidRPr="00D34D8B">
              <w:rPr>
                <w:color w:val="000000"/>
                <w:lang w:val="uz-Cyrl-UZ"/>
              </w:rPr>
              <w:t>ў</w:t>
            </w:r>
            <w:r w:rsidRPr="00D34D8B">
              <w:rPr>
                <w:color w:val="000000"/>
                <w:lang w:val="uz-Cyrl-UZ"/>
              </w:rPr>
              <w:t>лади.</w:t>
            </w:r>
          </w:p>
          <w:p w14:paraId="70E877BA" w14:textId="77777777" w:rsidR="00C83033" w:rsidRPr="00D34D8B" w:rsidRDefault="003C62A9" w:rsidP="003C62A9">
            <w:pPr>
              <w:jc w:val="both"/>
              <w:rPr>
                <w:color w:val="000000"/>
                <w:lang w:val="uz-Cyrl-UZ"/>
              </w:rPr>
            </w:pPr>
            <w:r w:rsidRPr="00D34D8B">
              <w:rPr>
                <w:color w:val="000000"/>
                <w:lang w:val="uz-Cyrl-UZ"/>
              </w:rPr>
              <w:t>6.4.</w:t>
            </w:r>
            <w:r w:rsidR="005E316B" w:rsidRPr="00D34D8B">
              <w:rPr>
                <w:color w:val="000000"/>
                <w:lang w:val="uz-Cyrl-UZ"/>
              </w:rPr>
              <w:t xml:space="preserve"> </w:t>
            </w:r>
            <w:r w:rsidRPr="00D34D8B">
              <w:rPr>
                <w:color w:val="000000"/>
                <w:lang w:val="uz-Cyrl-UZ"/>
              </w:rPr>
              <w:t>Шартномада к</w:t>
            </w:r>
            <w:r w:rsidR="005E316B" w:rsidRPr="00D34D8B">
              <w:rPr>
                <w:color w:val="000000"/>
                <w:lang w:val="uz-Cyrl-UZ"/>
              </w:rPr>
              <w:t>ў</w:t>
            </w:r>
            <w:r w:rsidRPr="00D34D8B">
              <w:rPr>
                <w:color w:val="000000"/>
                <w:lang w:val="uz-Cyrl-UZ"/>
              </w:rPr>
              <w:t>рсатилган мабла</w:t>
            </w:r>
            <w:r w:rsidR="005E316B" w:rsidRPr="00D34D8B">
              <w:rPr>
                <w:color w:val="000000"/>
                <w:lang w:val="uz-Cyrl-UZ"/>
              </w:rPr>
              <w:t>ғ</w:t>
            </w:r>
            <w:r w:rsidRPr="00D34D8B">
              <w:rPr>
                <w:color w:val="000000"/>
                <w:lang w:val="uz-Cyrl-UZ"/>
              </w:rPr>
              <w:t>дан ортиқча бажарилган иш ҳажмининг мабла</w:t>
            </w:r>
            <w:r w:rsidR="005E316B" w:rsidRPr="00D34D8B">
              <w:rPr>
                <w:color w:val="000000"/>
                <w:lang w:val="uz-Cyrl-UZ"/>
              </w:rPr>
              <w:t>ғ</w:t>
            </w:r>
            <w:r w:rsidRPr="00D34D8B">
              <w:rPr>
                <w:color w:val="000000"/>
                <w:lang w:val="uz-Cyrl-UZ"/>
              </w:rPr>
              <w:t xml:space="preserve">ини </w:t>
            </w:r>
            <w:r w:rsidR="005E316B" w:rsidRPr="00D34D8B">
              <w:rPr>
                <w:color w:val="000000"/>
                <w:lang w:val="uz-Cyrl-UZ"/>
              </w:rPr>
              <w:t>Б</w:t>
            </w:r>
            <w:r w:rsidRPr="00D34D8B">
              <w:rPr>
                <w:color w:val="000000"/>
                <w:lang w:val="uz-Cyrl-UZ"/>
              </w:rPr>
              <w:t>уюртмачи т</w:t>
            </w:r>
            <w:r w:rsidR="005E316B" w:rsidRPr="00D34D8B">
              <w:rPr>
                <w:color w:val="000000"/>
                <w:lang w:val="uz-Cyrl-UZ"/>
              </w:rPr>
              <w:t>ў</w:t>
            </w:r>
            <w:r w:rsidRPr="00D34D8B">
              <w:rPr>
                <w:color w:val="000000"/>
                <w:lang w:val="uz-Cyrl-UZ"/>
              </w:rPr>
              <w:t xml:space="preserve">лаб беришни </w:t>
            </w:r>
            <w:r w:rsidR="005E316B" w:rsidRPr="00D34D8B">
              <w:rPr>
                <w:color w:val="000000"/>
                <w:lang w:val="uz-Cyrl-UZ"/>
              </w:rPr>
              <w:t>ў</w:t>
            </w:r>
            <w:r w:rsidRPr="00D34D8B">
              <w:rPr>
                <w:color w:val="000000"/>
                <w:lang w:val="uz-Cyrl-UZ"/>
              </w:rPr>
              <w:t>з зиммасига олмайди.</w:t>
            </w:r>
          </w:p>
        </w:tc>
      </w:tr>
      <w:tr w:rsidR="00C83033" w:rsidRPr="004B5D9F" w14:paraId="0561B776"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1A63E555" w14:textId="77777777" w:rsidR="00C83033" w:rsidRPr="00D34D8B" w:rsidRDefault="00C83033" w:rsidP="00C83033">
            <w:pPr>
              <w:jc w:val="center"/>
              <w:rPr>
                <w:color w:val="000000"/>
                <w:lang w:val="uz-Cyrl-UZ"/>
              </w:rPr>
            </w:pPr>
            <w:r w:rsidRPr="00D34D8B">
              <w:rPr>
                <w:rStyle w:val="a4"/>
                <w:color w:val="000000"/>
                <w:lang w:val="uz-Cyrl-UZ"/>
              </w:rPr>
              <w:lastRenderedPageBreak/>
              <w:t xml:space="preserve">VII. </w:t>
            </w:r>
            <w:r w:rsidR="003C62A9" w:rsidRPr="00D34D8B">
              <w:rPr>
                <w:rStyle w:val="a4"/>
                <w:color w:val="000000"/>
                <w:lang w:val="uz-Cyrl-UZ"/>
              </w:rPr>
              <w:t>Форс-мажор ҳолатлар</w:t>
            </w:r>
          </w:p>
        </w:tc>
      </w:tr>
      <w:tr w:rsidR="00C83033" w:rsidRPr="00F17219" w14:paraId="60A57211"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10C7EB95" w14:textId="77777777" w:rsidR="00C83033" w:rsidRPr="00D34D8B" w:rsidRDefault="003C62A9" w:rsidP="00C83033">
            <w:pPr>
              <w:jc w:val="both"/>
              <w:rPr>
                <w:color w:val="000000"/>
                <w:lang w:val="uz-Cyrl-UZ"/>
              </w:rPr>
            </w:pPr>
            <w:r w:rsidRPr="00D34D8B">
              <w:rPr>
                <w:color w:val="000000"/>
                <w:lang w:val="uz-Cyrl-UZ"/>
              </w:rPr>
              <w:t>7.1. Томонлар мажбуриятлар қисман ёки тўлиқ бажарилмаганлиги учун, агар бундай ҳолатлар енгиб бўлмас куч, я</w:t>
            </w:r>
            <w:r w:rsidR="005E316B" w:rsidRPr="00D34D8B">
              <w:rPr>
                <w:color w:val="000000"/>
                <w:lang w:val="uz-Cyrl-UZ"/>
              </w:rPr>
              <w:t>ъ</w:t>
            </w:r>
            <w:r w:rsidRPr="00D34D8B">
              <w:rPr>
                <w:color w:val="000000"/>
                <w:lang w:val="uz-Cyrl-UZ"/>
              </w:rPr>
              <w:t>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83033" w:rsidRPr="004B5D9F" w14:paraId="512CD4D8"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615E632" w14:textId="77777777" w:rsidR="00C83033" w:rsidRPr="00D34D8B" w:rsidRDefault="00C83033" w:rsidP="00C83033">
            <w:pPr>
              <w:jc w:val="center"/>
              <w:rPr>
                <w:color w:val="000000"/>
                <w:lang w:val="uz-Cyrl-UZ"/>
              </w:rPr>
            </w:pPr>
            <w:r w:rsidRPr="00D34D8B">
              <w:rPr>
                <w:rStyle w:val="a4"/>
                <w:color w:val="000000"/>
                <w:lang w:val="uz-Cyrl-UZ"/>
              </w:rPr>
              <w:t xml:space="preserve">VIII. </w:t>
            </w:r>
            <w:r w:rsidR="003C62A9" w:rsidRPr="00D34D8B">
              <w:rPr>
                <w:rStyle w:val="a4"/>
                <w:color w:val="000000"/>
                <w:lang w:val="uz-Cyrl-UZ"/>
              </w:rPr>
              <w:t>Якунловчи қоидалар</w:t>
            </w:r>
          </w:p>
        </w:tc>
      </w:tr>
      <w:tr w:rsidR="003C62A9" w:rsidRPr="004B5D9F" w14:paraId="32A627B3"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3FEE43A7" w14:textId="77777777" w:rsidR="003C62A9" w:rsidRPr="00D34D8B" w:rsidRDefault="003C62A9" w:rsidP="003C62A9">
            <w:pPr>
              <w:jc w:val="both"/>
              <w:rPr>
                <w:color w:val="000000"/>
                <w:lang w:val="uz-Cyrl-UZ"/>
              </w:rPr>
            </w:pPr>
            <w:r w:rsidRPr="00D34D8B">
              <w:t xml:space="preserve">8.1.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3C62A9" w:rsidRPr="004B5D9F" w14:paraId="6145D503"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2B4DC330" w14:textId="77777777" w:rsidR="003C62A9" w:rsidRPr="00D34D8B" w:rsidRDefault="003C62A9" w:rsidP="003C62A9">
            <w:pPr>
              <w:jc w:val="both"/>
              <w:rPr>
                <w:color w:val="000000"/>
                <w:lang w:val="uz-Cyrl-UZ"/>
              </w:rPr>
            </w:pPr>
            <w:r w:rsidRPr="00D34D8B">
              <w:t xml:space="preserve">8.2.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3C62A9" w:rsidRPr="004B5D9F" w14:paraId="450B6AF9"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4F09C65B" w14:textId="77777777" w:rsidR="004367AE" w:rsidRPr="00D34D8B" w:rsidRDefault="003C62A9" w:rsidP="003C62A9">
            <w:pPr>
              <w:jc w:val="both"/>
            </w:pPr>
            <w:r w:rsidRPr="00D34D8B">
              <w:t xml:space="preserve">8.3. Ушбу </w:t>
            </w:r>
            <w:r w:rsidR="00CC2232" w:rsidRPr="00D34D8B">
              <w:rPr>
                <w:lang w:val="uz-Cyrl-UZ"/>
              </w:rPr>
              <w:t>Ш</w:t>
            </w:r>
            <w:r w:rsidRPr="00D34D8B">
              <w:t>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83033" w:rsidRPr="004367AE" w14:paraId="2797B35A"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6213AB18" w14:textId="77777777" w:rsidR="00C83033" w:rsidRPr="00D34D8B" w:rsidRDefault="00C83033" w:rsidP="00C83033">
            <w:pPr>
              <w:jc w:val="center"/>
              <w:rPr>
                <w:color w:val="000000"/>
                <w:lang w:val="uz-Cyrl-UZ"/>
              </w:rPr>
            </w:pPr>
            <w:r w:rsidRPr="00D34D8B">
              <w:rPr>
                <w:rStyle w:val="a4"/>
                <w:color w:val="000000"/>
                <w:lang w:val="uz-Cyrl-UZ"/>
              </w:rPr>
              <w:t xml:space="preserve">IX. </w:t>
            </w:r>
            <w:r w:rsidR="004367AE" w:rsidRPr="00D34D8B">
              <w:rPr>
                <w:rStyle w:val="a4"/>
                <w:color w:val="000000"/>
                <w:lang w:val="uz-Cyrl-UZ"/>
              </w:rPr>
              <w:t>Шартноманинг амал қилиш муддати</w:t>
            </w:r>
          </w:p>
        </w:tc>
      </w:tr>
      <w:tr w:rsidR="00C83033" w:rsidRPr="004367AE" w14:paraId="7D09F5D6" w14:textId="77777777" w:rsidTr="00B222F6">
        <w:trPr>
          <w:gridAfter w:val="4"/>
          <w:wAfter w:w="156" w:type="pct"/>
        </w:trPr>
        <w:tc>
          <w:tcPr>
            <w:tcW w:w="4844" w:type="pct"/>
            <w:gridSpan w:val="4"/>
            <w:shd w:val="clear" w:color="auto" w:fill="FFFFFF"/>
            <w:tcMar>
              <w:top w:w="15" w:type="dxa"/>
              <w:left w:w="30" w:type="dxa"/>
              <w:bottom w:w="15" w:type="dxa"/>
              <w:right w:w="15" w:type="dxa"/>
            </w:tcMar>
            <w:hideMark/>
          </w:tcPr>
          <w:p w14:paraId="01C8524D" w14:textId="77777777" w:rsidR="00C83033" w:rsidRPr="00D34D8B" w:rsidRDefault="004367AE" w:rsidP="00B660BF">
            <w:pPr>
              <w:jc w:val="both"/>
              <w:rPr>
                <w:rFonts w:eastAsia="Times New Roman"/>
                <w:color w:val="000000"/>
                <w:lang w:val="uz-Cyrl-UZ"/>
              </w:rPr>
            </w:pPr>
            <w:r w:rsidRPr="00D34D8B">
              <w:rPr>
                <w:rFonts w:eastAsia="Times New Roman"/>
                <w:color w:val="000000"/>
                <w:lang w:val="uz-Cyrl-UZ"/>
              </w:rPr>
              <w:t xml:space="preserve">9.1. Ушбу Шартнома имзоланган пайтдан кучга киради ва </w:t>
            </w:r>
            <w:r w:rsidR="00CC2232" w:rsidRPr="00D34D8B">
              <w:rPr>
                <w:rFonts w:eastAsia="Times New Roman"/>
                <w:color w:val="000000"/>
                <w:lang w:val="uz-Cyrl-UZ"/>
              </w:rPr>
              <w:t xml:space="preserve">2022 йил 31 декабрга қадар </w:t>
            </w:r>
            <w:r w:rsidRPr="00D34D8B">
              <w:rPr>
                <w:rFonts w:eastAsia="Times New Roman"/>
                <w:color w:val="000000"/>
                <w:lang w:val="uz-Cyrl-UZ"/>
              </w:rPr>
              <w:t>амал қилади.</w:t>
            </w:r>
          </w:p>
        </w:tc>
      </w:tr>
      <w:tr w:rsidR="00C83033" w:rsidRPr="00EC093B" w14:paraId="56231CC1" w14:textId="77777777" w:rsidTr="00B222F6">
        <w:trPr>
          <w:gridAfter w:val="4"/>
          <w:wAfter w:w="156" w:type="pct"/>
          <w:trHeight w:val="634"/>
        </w:trPr>
        <w:tc>
          <w:tcPr>
            <w:tcW w:w="4844" w:type="pct"/>
            <w:gridSpan w:val="4"/>
            <w:shd w:val="clear" w:color="auto" w:fill="FFFFFF"/>
            <w:tcMar>
              <w:top w:w="15" w:type="dxa"/>
              <w:left w:w="30" w:type="dxa"/>
              <w:bottom w:w="15" w:type="dxa"/>
              <w:right w:w="15" w:type="dxa"/>
            </w:tcMar>
            <w:hideMark/>
          </w:tcPr>
          <w:p w14:paraId="022916D9" w14:textId="77777777" w:rsidR="00C83033" w:rsidRPr="00D34D8B" w:rsidRDefault="00C83033" w:rsidP="00C83033">
            <w:pPr>
              <w:jc w:val="center"/>
              <w:rPr>
                <w:color w:val="000000"/>
                <w:lang w:val="uz-Cyrl-UZ"/>
              </w:rPr>
            </w:pPr>
            <w:r w:rsidRPr="00D34D8B">
              <w:rPr>
                <w:rStyle w:val="a4"/>
                <w:color w:val="000000"/>
                <w:lang w:val="uz-Cyrl-UZ"/>
              </w:rPr>
              <w:t xml:space="preserve">X. </w:t>
            </w:r>
            <w:r w:rsidR="004367AE" w:rsidRPr="00D34D8B">
              <w:rPr>
                <w:rStyle w:val="a4"/>
                <w:color w:val="000000"/>
                <w:lang w:val="uz-Cyrl-UZ"/>
              </w:rPr>
              <w:t>Томонларнинг манзили ва банк реквизитлари</w:t>
            </w:r>
          </w:p>
          <w:p w14:paraId="7D5E2FDC" w14:textId="77777777" w:rsidR="00C83033" w:rsidRPr="00D34D8B" w:rsidRDefault="00C83033" w:rsidP="00C83033">
            <w:pPr>
              <w:jc w:val="center"/>
              <w:rPr>
                <w:color w:val="000000"/>
                <w:lang w:val="uz-Cyrl-UZ"/>
              </w:rPr>
            </w:pPr>
          </w:p>
          <w:tbl>
            <w:tblPr>
              <w:tblStyle w:val="a5"/>
              <w:tblW w:w="9604" w:type="dxa"/>
              <w:tblLayout w:type="fixed"/>
              <w:tblLook w:val="04A0" w:firstRow="1" w:lastRow="0" w:firstColumn="1" w:lastColumn="0" w:noHBand="0" w:noVBand="1"/>
            </w:tblPr>
            <w:tblGrid>
              <w:gridCol w:w="4863"/>
              <w:gridCol w:w="4741"/>
            </w:tblGrid>
            <w:tr w:rsidR="00C83033" w:rsidRPr="00D34D8B" w14:paraId="2290EC3A" w14:textId="77777777" w:rsidTr="004B503D">
              <w:tc>
                <w:tcPr>
                  <w:tcW w:w="4863" w:type="dxa"/>
                </w:tcPr>
                <w:p w14:paraId="215F117F" w14:textId="77777777" w:rsidR="004367AE" w:rsidRPr="00D34D8B" w:rsidRDefault="004367AE" w:rsidP="004367AE">
                  <w:pPr>
                    <w:jc w:val="center"/>
                    <w:rPr>
                      <w:b/>
                      <w:bCs/>
                      <w:color w:val="000000"/>
                      <w:lang w:val="uz-Cyrl-UZ"/>
                    </w:rPr>
                  </w:pPr>
                  <w:r w:rsidRPr="00D34D8B">
                    <w:rPr>
                      <w:b/>
                      <w:bCs/>
                      <w:color w:val="000000"/>
                      <w:lang w:val="uz-Cyrl-UZ"/>
                    </w:rPr>
                    <w:t>“</w:t>
                  </w:r>
                  <w:r w:rsidR="004558EE" w:rsidRPr="00D34D8B">
                    <w:rPr>
                      <w:b/>
                      <w:bCs/>
                      <w:color w:val="000000"/>
                      <w:lang w:val="uz-Cyrl-UZ"/>
                    </w:rPr>
                    <w:t>Ижрочи</w:t>
                  </w:r>
                  <w:r w:rsidRPr="00D34D8B">
                    <w:rPr>
                      <w:b/>
                      <w:bCs/>
                      <w:color w:val="000000"/>
                      <w:lang w:val="uz-Cyrl-UZ"/>
                    </w:rPr>
                    <w:t>”</w:t>
                  </w:r>
                </w:p>
                <w:p w14:paraId="572F0862" w14:textId="77777777" w:rsidR="004367AE" w:rsidRPr="00D34D8B" w:rsidRDefault="00CC2232" w:rsidP="004367AE">
                  <w:pPr>
                    <w:rPr>
                      <w:b/>
                      <w:bCs/>
                      <w:color w:val="000000"/>
                      <w:lang w:val="uz-Cyrl-UZ"/>
                    </w:rPr>
                  </w:pPr>
                  <w:r w:rsidRPr="00D34D8B">
                    <w:rPr>
                      <w:b/>
                      <w:bCs/>
                      <w:color w:val="000000"/>
                      <w:lang w:val="uz-Cyrl-UZ"/>
                    </w:rPr>
                    <w:t>“</w:t>
                  </w:r>
                  <w:r w:rsidR="00A34EB2">
                    <w:rPr>
                      <w:b/>
                      <w:bCs/>
                      <w:color w:val="000000"/>
                      <w:lang w:val="uz-Cyrl-UZ"/>
                    </w:rPr>
                    <w:t>_____________________________</w:t>
                  </w:r>
                  <w:r w:rsidRPr="00D34D8B">
                    <w:rPr>
                      <w:b/>
                      <w:bCs/>
                      <w:color w:val="000000"/>
                      <w:lang w:val="uz-Cyrl-UZ"/>
                    </w:rPr>
                    <w:t>”</w:t>
                  </w:r>
                </w:p>
                <w:p w14:paraId="426169DF" w14:textId="77777777" w:rsidR="004367AE" w:rsidRPr="00D34D8B" w:rsidRDefault="004367AE" w:rsidP="00EC093B">
                  <w:pPr>
                    <w:jc w:val="both"/>
                    <w:rPr>
                      <w:bCs/>
                      <w:color w:val="000000"/>
                      <w:lang w:val="uz-Cyrl-UZ"/>
                    </w:rPr>
                  </w:pPr>
                  <w:r w:rsidRPr="00D34D8B">
                    <w:rPr>
                      <w:bCs/>
                      <w:color w:val="000000"/>
                      <w:lang w:val="uz-Cyrl-UZ"/>
                    </w:rPr>
                    <w:t xml:space="preserve">Манзил: </w:t>
                  </w:r>
                  <w:r w:rsidR="00A34EB2">
                    <w:rPr>
                      <w:bCs/>
                      <w:color w:val="000000"/>
                      <w:lang w:val="uz-Cyrl-UZ"/>
                    </w:rPr>
                    <w:t>________</w:t>
                  </w:r>
                  <w:r w:rsidR="005A5088" w:rsidRPr="00D34D8B">
                    <w:rPr>
                      <w:bCs/>
                      <w:color w:val="000000"/>
                      <w:lang w:val="uz-Cyrl-UZ"/>
                    </w:rPr>
                    <w:t xml:space="preserve">шаҳар, </w:t>
                  </w:r>
                  <w:r w:rsidR="00A34EB2">
                    <w:rPr>
                      <w:bCs/>
                      <w:color w:val="000000"/>
                      <w:lang w:val="uz-Cyrl-UZ"/>
                    </w:rPr>
                    <w:t>_________</w:t>
                  </w:r>
                  <w:r w:rsidR="005A5088" w:rsidRPr="00D34D8B">
                    <w:rPr>
                      <w:bCs/>
                      <w:color w:val="000000"/>
                      <w:lang w:val="uz-Cyrl-UZ"/>
                    </w:rPr>
                    <w:t xml:space="preserve"> тумани, </w:t>
                  </w:r>
                  <w:r w:rsidR="00A34EB2">
                    <w:rPr>
                      <w:bCs/>
                      <w:color w:val="000000"/>
                      <w:lang w:val="uz-Cyrl-UZ"/>
                    </w:rPr>
                    <w:t>________</w:t>
                  </w:r>
                  <w:r w:rsidR="005A5088" w:rsidRPr="00D34D8B">
                    <w:rPr>
                      <w:bCs/>
                      <w:color w:val="000000"/>
                      <w:lang w:val="uz-Cyrl-UZ"/>
                    </w:rPr>
                    <w:t xml:space="preserve">, </w:t>
                  </w:r>
                  <w:r w:rsidR="00A34EB2">
                    <w:rPr>
                      <w:bCs/>
                      <w:color w:val="000000"/>
                      <w:lang w:val="uz-Cyrl-UZ"/>
                    </w:rPr>
                    <w:t>_______</w:t>
                  </w:r>
                  <w:r w:rsidR="005A5088" w:rsidRPr="00D34D8B">
                    <w:rPr>
                      <w:bCs/>
                      <w:color w:val="000000"/>
                      <w:lang w:val="uz-Cyrl-UZ"/>
                    </w:rPr>
                    <w:t xml:space="preserve">-уй, </w:t>
                  </w:r>
                  <w:r w:rsidR="00A34EB2">
                    <w:rPr>
                      <w:bCs/>
                      <w:color w:val="000000"/>
                      <w:lang w:val="uz-Cyrl-UZ"/>
                    </w:rPr>
                    <w:t>____</w:t>
                  </w:r>
                  <w:r w:rsidR="005A5088" w:rsidRPr="00D34D8B">
                    <w:rPr>
                      <w:bCs/>
                      <w:color w:val="000000"/>
                      <w:lang w:val="uz-Cyrl-UZ"/>
                    </w:rPr>
                    <w:t>-хона</w:t>
                  </w:r>
                </w:p>
                <w:p w14:paraId="2E277AC9" w14:textId="77777777" w:rsidR="004367AE" w:rsidRPr="00D34D8B" w:rsidRDefault="004367AE" w:rsidP="00EC093B">
                  <w:pPr>
                    <w:jc w:val="both"/>
                    <w:rPr>
                      <w:bCs/>
                      <w:color w:val="000000"/>
                    </w:rPr>
                  </w:pPr>
                  <w:r w:rsidRPr="00D34D8B">
                    <w:rPr>
                      <w:bCs/>
                      <w:color w:val="000000"/>
                    </w:rPr>
                    <w:t xml:space="preserve">СТИР: </w:t>
                  </w:r>
                  <w:r w:rsidR="00A34EB2">
                    <w:rPr>
                      <w:bCs/>
                      <w:color w:val="000000"/>
                    </w:rPr>
                    <w:t>________________</w:t>
                  </w:r>
                </w:p>
                <w:p w14:paraId="3B9E44A4" w14:textId="77777777" w:rsidR="004367AE" w:rsidRPr="00D34D8B" w:rsidRDefault="004367AE" w:rsidP="00EC093B">
                  <w:pPr>
                    <w:jc w:val="both"/>
                    <w:rPr>
                      <w:bCs/>
                      <w:color w:val="000000"/>
                    </w:rPr>
                  </w:pPr>
                  <w:r w:rsidRPr="00D34D8B">
                    <w:rPr>
                      <w:bCs/>
                      <w:color w:val="000000"/>
                    </w:rPr>
                    <w:t xml:space="preserve">ҳ/р: </w:t>
                  </w:r>
                  <w:r w:rsidR="00A34EB2">
                    <w:rPr>
                      <w:bCs/>
                      <w:color w:val="000000"/>
                    </w:rPr>
                    <w:t>__________________________</w:t>
                  </w:r>
                </w:p>
                <w:p w14:paraId="41BC1654" w14:textId="77777777" w:rsidR="004367AE" w:rsidRPr="00D34D8B" w:rsidRDefault="004367AE" w:rsidP="00EC093B">
                  <w:pPr>
                    <w:jc w:val="both"/>
                    <w:rPr>
                      <w:bCs/>
                      <w:color w:val="000000"/>
                    </w:rPr>
                  </w:pPr>
                  <w:r w:rsidRPr="00D34D8B">
                    <w:rPr>
                      <w:bCs/>
                      <w:color w:val="000000"/>
                    </w:rPr>
                    <w:t xml:space="preserve">Банк: </w:t>
                  </w:r>
                  <w:r w:rsidR="005A5088" w:rsidRPr="00D34D8B">
                    <w:rPr>
                      <w:bCs/>
                      <w:color w:val="000000"/>
                      <w:lang w:val="uz-Cyrl-UZ"/>
                    </w:rPr>
                    <w:t>“</w:t>
                  </w:r>
                  <w:r w:rsidR="00A34EB2">
                    <w:rPr>
                      <w:bCs/>
                      <w:color w:val="000000"/>
                      <w:lang w:val="uz-Cyrl-UZ"/>
                    </w:rPr>
                    <w:t>____________________________</w:t>
                  </w:r>
                  <w:r w:rsidR="005A5088" w:rsidRPr="00D34D8B">
                    <w:rPr>
                      <w:bCs/>
                      <w:color w:val="000000"/>
                      <w:lang w:val="uz-Cyrl-UZ"/>
                    </w:rPr>
                    <w:t xml:space="preserve"> </w:t>
                  </w:r>
                  <w:r w:rsidR="00A34EB2">
                    <w:rPr>
                      <w:bCs/>
                      <w:color w:val="000000"/>
                      <w:lang w:val="uz-Cyrl-UZ"/>
                    </w:rPr>
                    <w:t>_______________________</w:t>
                  </w:r>
                </w:p>
                <w:p w14:paraId="67B16AAE" w14:textId="77777777" w:rsidR="004367AE" w:rsidRPr="00D34D8B" w:rsidRDefault="004367AE" w:rsidP="004367AE">
                  <w:pPr>
                    <w:rPr>
                      <w:b/>
                      <w:bCs/>
                      <w:color w:val="000000"/>
                    </w:rPr>
                  </w:pPr>
                  <w:r w:rsidRPr="00D34D8B">
                    <w:rPr>
                      <w:color w:val="000000"/>
                    </w:rPr>
                    <w:t>МФО:</w:t>
                  </w:r>
                  <w:r w:rsidRPr="00D34D8B">
                    <w:rPr>
                      <w:b/>
                      <w:bCs/>
                      <w:color w:val="000000"/>
                    </w:rPr>
                    <w:t xml:space="preserve"> </w:t>
                  </w:r>
                  <w:r w:rsidR="00A34EB2">
                    <w:rPr>
                      <w:b/>
                      <w:bCs/>
                      <w:color w:val="000000"/>
                    </w:rPr>
                    <w:t>_________________</w:t>
                  </w:r>
                </w:p>
                <w:p w14:paraId="1C569112" w14:textId="77777777" w:rsidR="004B5D9F" w:rsidRPr="00D34D8B" w:rsidRDefault="004367AE" w:rsidP="004B5D9F">
                  <w:pPr>
                    <w:rPr>
                      <w:color w:val="000000"/>
                      <w:lang w:val="uz-Cyrl-UZ"/>
                    </w:rPr>
                  </w:pPr>
                  <w:r w:rsidRPr="00D34D8B">
                    <w:rPr>
                      <w:color w:val="000000"/>
                      <w:lang w:val="uz-Cyrl-UZ"/>
                    </w:rPr>
                    <w:t>Тел</w:t>
                  </w:r>
                  <w:r w:rsidR="00C83033" w:rsidRPr="00D34D8B">
                    <w:rPr>
                      <w:color w:val="000000"/>
                      <w:lang w:val="uz-Cyrl-UZ"/>
                    </w:rPr>
                    <w:t xml:space="preserve">.: </w:t>
                  </w:r>
                  <w:r w:rsidR="00A34EB2">
                    <w:rPr>
                      <w:color w:val="000000"/>
                      <w:lang w:val="uz-Cyrl-UZ"/>
                    </w:rPr>
                    <w:t>____________________</w:t>
                  </w:r>
                </w:p>
                <w:p w14:paraId="40081CAE" w14:textId="77777777" w:rsidR="004B503D" w:rsidRPr="00D34D8B" w:rsidRDefault="004B503D" w:rsidP="004B5D9F">
                  <w:pPr>
                    <w:rPr>
                      <w:color w:val="000000"/>
                      <w:lang w:val="uz-Cyrl-UZ"/>
                    </w:rPr>
                  </w:pPr>
                </w:p>
                <w:p w14:paraId="12412172" w14:textId="77777777" w:rsidR="004B503D" w:rsidRPr="00D34D8B" w:rsidRDefault="004B503D" w:rsidP="004B5D9F">
                  <w:pPr>
                    <w:rPr>
                      <w:color w:val="000000"/>
                      <w:lang w:val="uz-Cyrl-UZ"/>
                    </w:rPr>
                  </w:pPr>
                </w:p>
                <w:p w14:paraId="67ACCAE8" w14:textId="77777777" w:rsidR="004B503D" w:rsidRPr="00D34D8B" w:rsidRDefault="004B503D" w:rsidP="004B5D9F">
                  <w:pPr>
                    <w:rPr>
                      <w:color w:val="000000"/>
                      <w:lang w:val="uz-Cyrl-UZ"/>
                    </w:rPr>
                  </w:pPr>
                </w:p>
                <w:p w14:paraId="6AF124D5" w14:textId="77777777" w:rsidR="00CC2232" w:rsidRPr="00D34D8B" w:rsidRDefault="00CC2232" w:rsidP="004B5D9F">
                  <w:pPr>
                    <w:rPr>
                      <w:color w:val="000000"/>
                      <w:lang w:val="uz-Cyrl-UZ"/>
                    </w:rPr>
                  </w:pPr>
                </w:p>
                <w:p w14:paraId="401EF790" w14:textId="77777777" w:rsidR="004B503D" w:rsidRPr="00D34D8B" w:rsidRDefault="004367AE" w:rsidP="00A34EB2">
                  <w:pPr>
                    <w:rPr>
                      <w:color w:val="000000"/>
                      <w:lang w:val="uz-Cyrl-UZ"/>
                    </w:rPr>
                  </w:pPr>
                  <w:r w:rsidRPr="00D34D8B">
                    <w:rPr>
                      <w:color w:val="000000"/>
                      <w:lang w:val="uz-Cyrl-UZ"/>
                    </w:rPr>
                    <w:t>Директор</w:t>
                  </w:r>
                  <w:r w:rsidR="00C83033" w:rsidRPr="00D34D8B">
                    <w:rPr>
                      <w:color w:val="000000"/>
                      <w:lang w:val="uz-Cyrl-UZ"/>
                    </w:rPr>
                    <w:t>:</w:t>
                  </w:r>
                  <w:r w:rsidR="00C55378" w:rsidRPr="00D34D8B">
                    <w:rPr>
                      <w:color w:val="000000"/>
                      <w:lang w:val="uz-Cyrl-UZ"/>
                    </w:rPr>
                    <w:t xml:space="preserve"> </w:t>
                  </w:r>
                  <w:r w:rsidR="00C83033" w:rsidRPr="00D34D8B">
                    <w:rPr>
                      <w:color w:val="000000"/>
                      <w:lang w:val="uz-Cyrl-UZ"/>
                    </w:rPr>
                    <w:t>___________</w:t>
                  </w:r>
                  <w:r w:rsidR="00C55378" w:rsidRPr="00D34D8B">
                    <w:rPr>
                      <w:color w:val="000000"/>
                      <w:lang w:val="uz-Cyrl-UZ"/>
                    </w:rPr>
                    <w:t xml:space="preserve"> </w:t>
                  </w:r>
                  <w:r w:rsidR="00A34EB2">
                    <w:rPr>
                      <w:color w:val="000000"/>
                      <w:lang w:val="uz-Cyrl-UZ"/>
                    </w:rPr>
                    <w:t xml:space="preserve">  </w:t>
                  </w:r>
                </w:p>
              </w:tc>
              <w:tc>
                <w:tcPr>
                  <w:tcW w:w="4741" w:type="dxa"/>
                </w:tcPr>
                <w:p w14:paraId="7F0C36A3" w14:textId="77777777" w:rsidR="004367AE" w:rsidRPr="00D34D8B" w:rsidRDefault="004367AE" w:rsidP="004367AE">
                  <w:pPr>
                    <w:jc w:val="center"/>
                    <w:rPr>
                      <w:b/>
                      <w:bCs/>
                      <w:color w:val="000000"/>
                      <w:lang w:val="uz-Cyrl-UZ"/>
                    </w:rPr>
                  </w:pPr>
                  <w:r w:rsidRPr="00D34D8B">
                    <w:rPr>
                      <w:b/>
                      <w:bCs/>
                      <w:color w:val="000000"/>
                      <w:lang w:val="uz-Cyrl-UZ"/>
                    </w:rPr>
                    <w:t>“Буюртмачи”</w:t>
                  </w:r>
                </w:p>
                <w:p w14:paraId="1298F790" w14:textId="77777777" w:rsidR="004367AE" w:rsidRPr="00D34D8B" w:rsidRDefault="00480437" w:rsidP="004367AE">
                  <w:pPr>
                    <w:rPr>
                      <w:b/>
                      <w:bCs/>
                      <w:color w:val="000000"/>
                      <w:lang w:val="uz-Cyrl-UZ"/>
                    </w:rPr>
                  </w:pPr>
                  <w:r w:rsidRPr="00D34D8B">
                    <w:rPr>
                      <w:b/>
                      <w:bCs/>
                      <w:color w:val="000000"/>
                      <w:lang w:val="uz-Cyrl-UZ"/>
                    </w:rPr>
                    <w:t>“</w:t>
                  </w:r>
                  <w:r w:rsidR="00CC2232" w:rsidRPr="00D34D8B">
                    <w:rPr>
                      <w:b/>
                      <w:bCs/>
                      <w:color w:val="000000"/>
                      <w:lang w:val="uz-Cyrl-UZ"/>
                    </w:rPr>
                    <w:t>Республика ихтисослаштирилган хирургия илмий-амалий тиббиёт маркази</w:t>
                  </w:r>
                  <w:r w:rsidRPr="00D34D8B">
                    <w:rPr>
                      <w:b/>
                      <w:bCs/>
                      <w:color w:val="000000"/>
                      <w:lang w:val="uz-Cyrl-UZ"/>
                    </w:rPr>
                    <w:t>”Давлат муассасаси.</w:t>
                  </w:r>
                </w:p>
                <w:p w14:paraId="115E1BF8" w14:textId="77777777" w:rsidR="004367AE" w:rsidRPr="00D34D8B" w:rsidRDefault="004367AE" w:rsidP="00EC093B">
                  <w:pPr>
                    <w:jc w:val="both"/>
                    <w:rPr>
                      <w:bCs/>
                      <w:color w:val="000000"/>
                    </w:rPr>
                  </w:pPr>
                  <w:r w:rsidRPr="00D34D8B">
                    <w:rPr>
                      <w:bCs/>
                      <w:color w:val="000000"/>
                      <w:lang w:val="uz-Cyrl-UZ"/>
                    </w:rPr>
                    <w:t xml:space="preserve">Манзил: </w:t>
                  </w:r>
                  <w:r w:rsidR="005A5088" w:rsidRPr="00D34D8B">
                    <w:rPr>
                      <w:bCs/>
                      <w:color w:val="000000"/>
                    </w:rPr>
                    <w:t>_____________________________</w:t>
                  </w:r>
                </w:p>
                <w:p w14:paraId="6263A599" w14:textId="77777777" w:rsidR="004367AE" w:rsidRPr="00D34D8B" w:rsidRDefault="004367AE" w:rsidP="00EC093B">
                  <w:pPr>
                    <w:jc w:val="both"/>
                    <w:rPr>
                      <w:bCs/>
                      <w:color w:val="000000"/>
                    </w:rPr>
                  </w:pPr>
                  <w:r w:rsidRPr="00D34D8B">
                    <w:rPr>
                      <w:bCs/>
                      <w:color w:val="000000"/>
                    </w:rPr>
                    <w:t>Молия вазирлиги Ғазначилиги</w:t>
                  </w:r>
                </w:p>
                <w:p w14:paraId="23D4DABE" w14:textId="77777777" w:rsidR="004367AE" w:rsidRPr="00D34D8B" w:rsidRDefault="004367AE" w:rsidP="00E62489">
                  <w:pPr>
                    <w:jc w:val="both"/>
                    <w:rPr>
                      <w:bCs/>
                      <w:color w:val="000000"/>
                    </w:rPr>
                  </w:pPr>
                  <w:r w:rsidRPr="00D34D8B">
                    <w:rPr>
                      <w:bCs/>
                      <w:color w:val="000000"/>
                    </w:rPr>
                    <w:t>ҳ/р: 23402000300100001010</w:t>
                  </w:r>
                </w:p>
                <w:p w14:paraId="37D85DAD" w14:textId="11925FC1" w:rsidR="004367AE" w:rsidRDefault="004367AE" w:rsidP="00E62489">
                  <w:pPr>
                    <w:jc w:val="both"/>
                    <w:rPr>
                      <w:bCs/>
                      <w:color w:val="000000"/>
                    </w:rPr>
                  </w:pPr>
                  <w:r w:rsidRPr="00D34D8B">
                    <w:rPr>
                      <w:bCs/>
                      <w:color w:val="000000"/>
                    </w:rPr>
                    <w:t>МФО:</w:t>
                  </w:r>
                  <w:r w:rsidR="00E62489" w:rsidRPr="00D34D8B">
                    <w:rPr>
                      <w:bCs/>
                      <w:color w:val="000000"/>
                      <w:lang w:val="uz-Cyrl-UZ"/>
                    </w:rPr>
                    <w:t> </w:t>
                  </w:r>
                  <w:r w:rsidRPr="00D34D8B">
                    <w:rPr>
                      <w:bCs/>
                      <w:color w:val="000000"/>
                    </w:rPr>
                    <w:t>00014, ХККМ Марказий банк бош бошқармаси</w:t>
                  </w:r>
                </w:p>
                <w:p w14:paraId="37701CBF" w14:textId="7D0B7FB1" w:rsidR="00F17219" w:rsidRPr="00D34D8B" w:rsidRDefault="00F17219" w:rsidP="00E62489">
                  <w:pPr>
                    <w:jc w:val="both"/>
                    <w:rPr>
                      <w:bCs/>
                      <w:color w:val="000000"/>
                    </w:rPr>
                  </w:pPr>
                  <w:r>
                    <w:rPr>
                      <w:bCs/>
                      <w:color w:val="000000"/>
                    </w:rPr>
                    <w:t>р/счет 20210000900111965001</w:t>
                  </w:r>
                  <w:bookmarkStart w:id="0" w:name="_GoBack"/>
                  <w:bookmarkEnd w:id="0"/>
                </w:p>
                <w:p w14:paraId="028E8799" w14:textId="77777777" w:rsidR="00EC093B" w:rsidRPr="00D34D8B" w:rsidRDefault="004367AE" w:rsidP="00E62489">
                  <w:pPr>
                    <w:jc w:val="both"/>
                    <w:rPr>
                      <w:color w:val="000000"/>
                    </w:rPr>
                  </w:pPr>
                  <w:r w:rsidRPr="00D34D8B">
                    <w:rPr>
                      <w:color w:val="000000"/>
                    </w:rPr>
                    <w:t xml:space="preserve">СТИР: 201 122 919,   СТИР: </w:t>
                  </w:r>
                  <w:r w:rsidR="005A5088" w:rsidRPr="00D34D8B">
                    <w:rPr>
                      <w:color w:val="000000"/>
                    </w:rPr>
                    <w:t>____________</w:t>
                  </w:r>
                </w:p>
                <w:p w14:paraId="30F4B294" w14:textId="77777777" w:rsidR="004B503D" w:rsidRPr="00D34D8B" w:rsidRDefault="00EC093B" w:rsidP="00E62489">
                  <w:pPr>
                    <w:jc w:val="both"/>
                    <w:rPr>
                      <w:color w:val="000000"/>
                    </w:rPr>
                  </w:pPr>
                  <w:r w:rsidRPr="00D34D8B">
                    <w:rPr>
                      <w:color w:val="000000"/>
                      <w:lang w:val="uz-Cyrl-UZ"/>
                    </w:rPr>
                    <w:t>ш</w:t>
                  </w:r>
                  <w:r w:rsidR="004B503D" w:rsidRPr="00D34D8B">
                    <w:rPr>
                      <w:color w:val="000000"/>
                      <w:lang w:val="uz-Cyrl-UZ"/>
                    </w:rPr>
                    <w:t>.</w:t>
                  </w:r>
                  <w:r w:rsidRPr="00D34D8B">
                    <w:rPr>
                      <w:color w:val="000000"/>
                      <w:lang w:val="uz-Cyrl-UZ"/>
                    </w:rPr>
                    <w:t>ҳ</w:t>
                  </w:r>
                  <w:r w:rsidR="004B503D" w:rsidRPr="00D34D8B">
                    <w:rPr>
                      <w:color w:val="000000"/>
                      <w:lang w:val="uz-Cyrl-UZ"/>
                    </w:rPr>
                    <w:t>/</w:t>
                  </w:r>
                  <w:r w:rsidRPr="00D34D8B">
                    <w:rPr>
                      <w:color w:val="000000"/>
                      <w:lang w:val="uz-Cyrl-UZ"/>
                    </w:rPr>
                    <w:t>р</w:t>
                  </w:r>
                  <w:r w:rsidR="004B503D" w:rsidRPr="00D34D8B">
                    <w:rPr>
                      <w:color w:val="000000"/>
                      <w:lang w:val="uz-Cyrl-UZ"/>
                    </w:rPr>
                    <w:t xml:space="preserve">: </w:t>
                  </w:r>
                  <w:r w:rsidR="005A5088" w:rsidRPr="00D34D8B">
                    <w:rPr>
                      <w:color w:val="000000"/>
                    </w:rPr>
                    <w:t>_________________________</w:t>
                  </w:r>
                </w:p>
                <w:p w14:paraId="3673A1DF" w14:textId="77777777" w:rsidR="004B503D" w:rsidRPr="00D34D8B" w:rsidRDefault="00EC093B" w:rsidP="004B503D">
                  <w:pPr>
                    <w:rPr>
                      <w:color w:val="000000"/>
                      <w:lang w:val="uz-Cyrl-UZ"/>
                    </w:rPr>
                  </w:pPr>
                  <w:r w:rsidRPr="00D34D8B">
                    <w:rPr>
                      <w:color w:val="000000"/>
                      <w:lang w:val="uz-Cyrl-UZ"/>
                    </w:rPr>
                    <w:t>ҳ</w:t>
                  </w:r>
                  <w:r w:rsidR="004B503D" w:rsidRPr="00D34D8B">
                    <w:rPr>
                      <w:color w:val="000000"/>
                      <w:lang w:val="uz-Cyrl-UZ"/>
                    </w:rPr>
                    <w:t>/</w:t>
                  </w:r>
                  <w:r w:rsidRPr="00D34D8B">
                    <w:rPr>
                      <w:color w:val="000000"/>
                      <w:lang w:val="uz-Cyrl-UZ"/>
                    </w:rPr>
                    <w:t>р</w:t>
                  </w:r>
                  <w:r w:rsidR="004B503D" w:rsidRPr="00D34D8B">
                    <w:rPr>
                      <w:color w:val="000000"/>
                      <w:lang w:val="uz-Cyrl-UZ"/>
                    </w:rPr>
                    <w:t xml:space="preserve">: </w:t>
                  </w:r>
                  <w:r w:rsidR="005A5088" w:rsidRPr="00D34D8B">
                    <w:rPr>
                      <w:color w:val="000000"/>
                    </w:rPr>
                    <w:t>_________________________</w:t>
                  </w:r>
                </w:p>
                <w:p w14:paraId="0D15CB25" w14:textId="77777777" w:rsidR="004B503D" w:rsidRPr="00D34D8B" w:rsidRDefault="004B503D" w:rsidP="004B503D">
                  <w:pPr>
                    <w:rPr>
                      <w:color w:val="000000"/>
                    </w:rPr>
                  </w:pPr>
                  <w:r w:rsidRPr="00D34D8B">
                    <w:rPr>
                      <w:color w:val="000000"/>
                      <w:lang w:val="uz-Cyrl-UZ"/>
                    </w:rPr>
                    <w:t xml:space="preserve">MFO: </w:t>
                  </w:r>
                  <w:r w:rsidR="005A5088" w:rsidRPr="00D34D8B">
                    <w:rPr>
                      <w:color w:val="000000"/>
                    </w:rPr>
                    <w:t>__________</w:t>
                  </w:r>
                </w:p>
                <w:p w14:paraId="181F09D5" w14:textId="77777777" w:rsidR="004B503D" w:rsidRPr="00D34D8B" w:rsidRDefault="00EC093B" w:rsidP="00EC093B">
                  <w:pPr>
                    <w:jc w:val="both"/>
                    <w:rPr>
                      <w:color w:val="000000"/>
                    </w:rPr>
                  </w:pPr>
                  <w:r w:rsidRPr="00D34D8B">
                    <w:rPr>
                      <w:color w:val="000000"/>
                      <w:lang w:val="uz-Cyrl-UZ"/>
                    </w:rPr>
                    <w:t>Банк</w:t>
                  </w:r>
                  <w:r w:rsidR="004B503D" w:rsidRPr="00D34D8B">
                    <w:rPr>
                      <w:color w:val="000000"/>
                      <w:lang w:val="uz-Cyrl-UZ"/>
                    </w:rPr>
                    <w:t xml:space="preserve">: </w:t>
                  </w:r>
                  <w:r w:rsidR="005A5088" w:rsidRPr="00D34D8B">
                    <w:rPr>
                      <w:color w:val="000000"/>
                    </w:rPr>
                    <w:t>_________________________</w:t>
                  </w:r>
                </w:p>
                <w:p w14:paraId="79C8FD7A" w14:textId="77777777" w:rsidR="004B5D9F" w:rsidRPr="00D34D8B" w:rsidRDefault="004B5D9F" w:rsidP="004B5D9F">
                  <w:pPr>
                    <w:rPr>
                      <w:color w:val="000000"/>
                      <w:lang w:val="uz-Cyrl-UZ"/>
                    </w:rPr>
                  </w:pPr>
                </w:p>
                <w:p w14:paraId="2EB12E01" w14:textId="77777777" w:rsidR="005A5088" w:rsidRPr="00D34D8B" w:rsidRDefault="005A5088" w:rsidP="004B5D9F">
                  <w:pPr>
                    <w:rPr>
                      <w:color w:val="000000"/>
                      <w:lang w:val="uz-Cyrl-UZ"/>
                    </w:rPr>
                  </w:pPr>
                </w:p>
                <w:p w14:paraId="5E3E996E" w14:textId="77777777" w:rsidR="00C83033" w:rsidRPr="00D34D8B" w:rsidRDefault="004367AE" w:rsidP="004367AE">
                  <w:pPr>
                    <w:rPr>
                      <w:color w:val="000000"/>
                      <w:lang w:val="uz-Cyrl-UZ"/>
                    </w:rPr>
                  </w:pPr>
                  <w:r w:rsidRPr="00D34D8B">
                    <w:rPr>
                      <w:color w:val="000000"/>
                      <w:lang w:val="uz-Cyrl-UZ"/>
                    </w:rPr>
                    <w:t>Директор</w:t>
                  </w:r>
                  <w:r w:rsidR="00C83033" w:rsidRPr="00D34D8B">
                    <w:rPr>
                      <w:color w:val="000000"/>
                      <w:lang w:val="uz-Cyrl-UZ"/>
                    </w:rPr>
                    <w:t xml:space="preserve">: </w:t>
                  </w:r>
                  <w:r w:rsidR="00C55378" w:rsidRPr="00D34D8B">
                    <w:rPr>
                      <w:color w:val="000000"/>
                      <w:lang w:val="uz-Cyrl-UZ"/>
                    </w:rPr>
                    <w:t>___________</w:t>
                  </w:r>
                  <w:r w:rsidR="00C83033" w:rsidRPr="00D34D8B">
                    <w:rPr>
                      <w:color w:val="000000"/>
                      <w:lang w:val="uz-Cyrl-UZ"/>
                    </w:rPr>
                    <w:t xml:space="preserve"> </w:t>
                  </w:r>
                  <w:r w:rsidR="00CC2232" w:rsidRPr="00D34D8B">
                    <w:rPr>
                      <w:color w:val="000000"/>
                      <w:lang w:val="uz-Cyrl-UZ"/>
                    </w:rPr>
                    <w:t>С. Исмаилов</w:t>
                  </w:r>
                </w:p>
              </w:tc>
            </w:tr>
          </w:tbl>
          <w:p w14:paraId="2CC329B0" w14:textId="77777777" w:rsidR="00C83033" w:rsidRPr="00D34D8B" w:rsidRDefault="00C83033" w:rsidP="00C83033">
            <w:pPr>
              <w:jc w:val="center"/>
              <w:rPr>
                <w:color w:val="000000"/>
                <w:lang w:val="uz-Cyrl-UZ"/>
              </w:rPr>
            </w:pPr>
          </w:p>
        </w:tc>
      </w:tr>
    </w:tbl>
    <w:p w14:paraId="1C12ED76" w14:textId="77777777" w:rsidR="004B503D" w:rsidRDefault="004B503D">
      <w:pPr>
        <w:spacing w:after="160" w:line="259" w:lineRule="auto"/>
        <w:rPr>
          <w:rStyle w:val="a4"/>
          <w:b w:val="0"/>
          <w:color w:val="000000"/>
          <w:sz w:val="20"/>
          <w:szCs w:val="20"/>
          <w:lang w:val="uz-Cyrl-UZ"/>
        </w:rPr>
      </w:pPr>
      <w:r>
        <w:rPr>
          <w:rStyle w:val="a4"/>
          <w:b w:val="0"/>
          <w:color w:val="000000"/>
          <w:sz w:val="20"/>
          <w:szCs w:val="20"/>
          <w:lang w:val="uz-Cyrl-UZ"/>
        </w:rPr>
        <w:br w:type="page"/>
      </w:r>
    </w:p>
    <w:p w14:paraId="1D2C7713" w14:textId="77777777" w:rsidR="00C83033" w:rsidRPr="004B5D9F" w:rsidRDefault="0089140C" w:rsidP="0089140C">
      <w:pPr>
        <w:ind w:left="6237"/>
        <w:jc w:val="center"/>
        <w:rPr>
          <w:b/>
          <w:sz w:val="20"/>
          <w:szCs w:val="20"/>
          <w:lang w:val="uz-Cyrl-UZ"/>
        </w:rPr>
      </w:pPr>
      <w:r>
        <w:rPr>
          <w:rStyle w:val="a4"/>
          <w:b w:val="0"/>
          <w:color w:val="000000"/>
          <w:sz w:val="20"/>
          <w:szCs w:val="20"/>
          <w:lang w:val="uz-Cyrl-UZ"/>
        </w:rPr>
        <w:lastRenderedPageBreak/>
        <w:t>Х</w:t>
      </w:r>
      <w:r w:rsidR="004367AE" w:rsidRPr="004367AE">
        <w:rPr>
          <w:rStyle w:val="a4"/>
          <w:b w:val="0"/>
          <w:color w:val="000000"/>
          <w:sz w:val="20"/>
          <w:szCs w:val="20"/>
          <w:lang w:val="uz-Cyrl-UZ"/>
        </w:rPr>
        <w:t>изматлар кўрсатиш бўйича</w:t>
      </w:r>
      <w:r>
        <w:rPr>
          <w:rStyle w:val="a4"/>
          <w:b w:val="0"/>
          <w:color w:val="000000"/>
          <w:sz w:val="20"/>
          <w:szCs w:val="20"/>
          <w:lang w:val="uz-Cyrl-UZ"/>
        </w:rPr>
        <w:t xml:space="preserve"> </w:t>
      </w:r>
      <w:r>
        <w:rPr>
          <w:rStyle w:val="a4"/>
          <w:b w:val="0"/>
          <w:color w:val="000000"/>
          <w:sz w:val="20"/>
          <w:szCs w:val="20"/>
          <w:lang w:val="uz-Cyrl-UZ"/>
        </w:rPr>
        <w:br/>
      </w:r>
      <w:r w:rsidR="00C83033" w:rsidRPr="004B5D9F">
        <w:rPr>
          <w:rStyle w:val="a4"/>
          <w:b w:val="0"/>
          <w:color w:val="000000"/>
          <w:sz w:val="20"/>
          <w:szCs w:val="20"/>
          <w:lang w:val="uz-Cyrl-UZ"/>
        </w:rPr>
        <w:t xml:space="preserve">2022 </w:t>
      </w:r>
      <w:r w:rsidR="004367AE">
        <w:rPr>
          <w:rStyle w:val="a4"/>
          <w:b w:val="0"/>
          <w:color w:val="000000"/>
          <w:sz w:val="20"/>
          <w:szCs w:val="20"/>
          <w:lang w:val="uz-Cyrl-UZ"/>
        </w:rPr>
        <w:t>йил</w:t>
      </w:r>
      <w:r w:rsidR="00C83033" w:rsidRPr="004B5D9F">
        <w:rPr>
          <w:rStyle w:val="a4"/>
          <w:b w:val="0"/>
          <w:color w:val="000000"/>
          <w:sz w:val="20"/>
          <w:szCs w:val="20"/>
          <w:lang w:val="uz-Cyrl-UZ"/>
        </w:rPr>
        <w:t xml:space="preserve"> </w:t>
      </w:r>
      <w:r>
        <w:rPr>
          <w:rStyle w:val="a4"/>
          <w:b w:val="0"/>
          <w:color w:val="000000"/>
          <w:sz w:val="20"/>
          <w:szCs w:val="20"/>
          <w:lang w:val="uz-Cyrl-UZ"/>
        </w:rPr>
        <w:t>“</w:t>
      </w:r>
      <w:r w:rsidR="00C55378" w:rsidRPr="004B5D9F">
        <w:rPr>
          <w:rStyle w:val="a4"/>
          <w:b w:val="0"/>
          <w:color w:val="000000"/>
          <w:sz w:val="20"/>
          <w:szCs w:val="20"/>
          <w:lang w:val="uz-Cyrl-UZ"/>
        </w:rPr>
        <w:t>___</w:t>
      </w:r>
      <w:r>
        <w:rPr>
          <w:rStyle w:val="a4"/>
          <w:b w:val="0"/>
          <w:color w:val="000000"/>
          <w:sz w:val="20"/>
          <w:szCs w:val="20"/>
          <w:lang w:val="uz-Cyrl-UZ"/>
        </w:rPr>
        <w:t xml:space="preserve">” </w:t>
      </w:r>
      <w:r w:rsidR="00C55378" w:rsidRPr="004B5D9F">
        <w:rPr>
          <w:rStyle w:val="a4"/>
          <w:b w:val="0"/>
          <w:color w:val="000000"/>
          <w:sz w:val="20"/>
          <w:szCs w:val="20"/>
          <w:lang w:val="uz-Cyrl-UZ"/>
        </w:rPr>
        <w:t>__________</w:t>
      </w:r>
      <w:r>
        <w:rPr>
          <w:rStyle w:val="a4"/>
          <w:b w:val="0"/>
          <w:color w:val="000000"/>
          <w:sz w:val="20"/>
          <w:szCs w:val="20"/>
          <w:lang w:val="uz-Cyrl-UZ"/>
        </w:rPr>
        <w:t xml:space="preserve"> </w:t>
      </w:r>
      <w:r w:rsidR="004367AE">
        <w:rPr>
          <w:rStyle w:val="a4"/>
          <w:b w:val="0"/>
          <w:color w:val="000000"/>
          <w:sz w:val="20"/>
          <w:szCs w:val="20"/>
          <w:lang w:val="uz-Cyrl-UZ"/>
        </w:rPr>
        <w:t>даги</w:t>
      </w:r>
      <w:r w:rsidR="00C83033" w:rsidRPr="004B5D9F">
        <w:rPr>
          <w:rStyle w:val="a4"/>
          <w:b w:val="0"/>
          <w:color w:val="000000"/>
          <w:sz w:val="20"/>
          <w:szCs w:val="20"/>
          <w:lang w:val="uz-Cyrl-UZ"/>
        </w:rPr>
        <w:t xml:space="preserve"> </w:t>
      </w:r>
      <w:r w:rsidR="00C55378" w:rsidRPr="004B5D9F">
        <w:rPr>
          <w:rStyle w:val="a4"/>
          <w:b w:val="0"/>
          <w:color w:val="000000"/>
          <w:sz w:val="20"/>
          <w:szCs w:val="20"/>
          <w:lang w:val="uz-Cyrl-UZ"/>
        </w:rPr>
        <w:br/>
      </w:r>
      <w:r w:rsidR="00C83033" w:rsidRPr="004B5D9F">
        <w:rPr>
          <w:color w:val="000000"/>
          <w:sz w:val="20"/>
          <w:szCs w:val="20"/>
          <w:lang w:val="uz-Cyrl-UZ"/>
        </w:rPr>
        <w:t xml:space="preserve"> </w:t>
      </w:r>
      <w:r>
        <w:rPr>
          <w:color w:val="000000"/>
          <w:sz w:val="20"/>
          <w:szCs w:val="20"/>
          <w:lang w:val="uz-Cyrl-UZ"/>
        </w:rPr>
        <w:t>______</w:t>
      </w:r>
      <w:r w:rsidR="00C83033" w:rsidRPr="004B5D9F">
        <w:rPr>
          <w:color w:val="000000"/>
          <w:sz w:val="20"/>
          <w:szCs w:val="20"/>
          <w:lang w:val="uz-Cyrl-UZ"/>
        </w:rPr>
        <w:t>-</w:t>
      </w:r>
      <w:r w:rsidR="004367AE" w:rsidRPr="004367AE">
        <w:t xml:space="preserve"> </w:t>
      </w:r>
      <w:r w:rsidR="004367AE" w:rsidRPr="004367AE">
        <w:rPr>
          <w:color w:val="000000"/>
          <w:sz w:val="20"/>
          <w:szCs w:val="20"/>
          <w:lang w:val="uz-Cyrl-UZ"/>
        </w:rPr>
        <w:t xml:space="preserve">сонли шартномага </w:t>
      </w:r>
      <w:r w:rsidR="00FF1A7D">
        <w:rPr>
          <w:color w:val="000000"/>
          <w:sz w:val="20"/>
          <w:szCs w:val="20"/>
          <w:lang w:val="uz-Cyrl-UZ"/>
        </w:rPr>
        <w:t>1-</w:t>
      </w:r>
      <w:r w:rsidR="004367AE" w:rsidRPr="004367AE">
        <w:rPr>
          <w:color w:val="000000"/>
          <w:sz w:val="20"/>
          <w:szCs w:val="20"/>
          <w:lang w:val="uz-Cyrl-UZ"/>
        </w:rPr>
        <w:t>Илова</w:t>
      </w:r>
    </w:p>
    <w:p w14:paraId="4DE0D803" w14:textId="77777777" w:rsidR="00C83033" w:rsidRPr="004B5D9F" w:rsidRDefault="00C83033" w:rsidP="00B660BF">
      <w:pPr>
        <w:ind w:left="4111"/>
        <w:rPr>
          <w:sz w:val="20"/>
          <w:szCs w:val="20"/>
          <w:lang w:val="uz-Cyrl-UZ"/>
        </w:rPr>
      </w:pPr>
    </w:p>
    <w:p w14:paraId="45CBC933" w14:textId="77777777" w:rsidR="00C83033" w:rsidRPr="004B5D9F" w:rsidRDefault="00C83033">
      <w:pPr>
        <w:rPr>
          <w:sz w:val="20"/>
          <w:szCs w:val="20"/>
          <w:lang w:val="uz-Cyrl-UZ"/>
        </w:rPr>
      </w:pPr>
    </w:p>
    <w:p w14:paraId="35F288C3" w14:textId="77777777" w:rsidR="00C83033" w:rsidRPr="004B5D9F" w:rsidRDefault="004367AE" w:rsidP="00C83033">
      <w:pPr>
        <w:autoSpaceDE w:val="0"/>
        <w:autoSpaceDN w:val="0"/>
        <w:adjustRightInd w:val="0"/>
        <w:jc w:val="center"/>
        <w:rPr>
          <w:sz w:val="20"/>
          <w:szCs w:val="20"/>
          <w:lang w:val="uz-Cyrl-UZ"/>
        </w:rPr>
      </w:pPr>
      <w:r w:rsidRPr="004367AE">
        <w:rPr>
          <w:rFonts w:eastAsia="Times New Roman"/>
          <w:b/>
          <w:bCs/>
          <w:sz w:val="20"/>
          <w:szCs w:val="20"/>
          <w:lang w:val="uz-Cyrl-UZ"/>
        </w:rPr>
        <w:t>СПЕ</w:t>
      </w:r>
      <w:r w:rsidR="00E62489">
        <w:rPr>
          <w:rFonts w:eastAsia="Times New Roman"/>
          <w:b/>
          <w:bCs/>
          <w:sz w:val="20"/>
          <w:szCs w:val="20"/>
          <w:lang w:val="uz-Cyrl-UZ"/>
        </w:rPr>
        <w:t>Ц</w:t>
      </w:r>
      <w:r w:rsidRPr="004367AE">
        <w:rPr>
          <w:rFonts w:eastAsia="Times New Roman"/>
          <w:b/>
          <w:bCs/>
          <w:sz w:val="20"/>
          <w:szCs w:val="20"/>
          <w:lang w:val="uz-Cyrl-UZ"/>
        </w:rPr>
        <w:t>ИФИКА</w:t>
      </w:r>
      <w:r w:rsidR="00E62489">
        <w:rPr>
          <w:rFonts w:eastAsia="Times New Roman"/>
          <w:b/>
          <w:bCs/>
          <w:sz w:val="20"/>
          <w:szCs w:val="20"/>
          <w:lang w:val="uz-Cyrl-UZ"/>
        </w:rPr>
        <w:t>Ц</w:t>
      </w:r>
      <w:r w:rsidRPr="004367AE">
        <w:rPr>
          <w:rFonts w:eastAsia="Times New Roman"/>
          <w:b/>
          <w:bCs/>
          <w:sz w:val="20"/>
          <w:szCs w:val="20"/>
          <w:lang w:val="uz-Cyrl-UZ"/>
        </w:rPr>
        <w:t>ИЯ</w:t>
      </w:r>
    </w:p>
    <w:p w14:paraId="34757583" w14:textId="77777777" w:rsidR="00C83033" w:rsidRDefault="00C83033" w:rsidP="00C83033">
      <w:pPr>
        <w:pStyle w:val="10"/>
        <w:tabs>
          <w:tab w:val="left" w:pos="-2660"/>
          <w:tab w:val="left" w:pos="-2520"/>
        </w:tabs>
        <w:suppressAutoHyphens/>
        <w:rPr>
          <w:i/>
          <w:snapToGrid/>
          <w:sz w:val="20"/>
          <w:lang w:val="uz-Cyrl-UZ"/>
        </w:rPr>
      </w:pPr>
    </w:p>
    <w:tbl>
      <w:tblPr>
        <w:tblW w:w="7719" w:type="dxa"/>
        <w:jc w:val="center"/>
        <w:tblLook w:val="04A0" w:firstRow="1" w:lastRow="0" w:firstColumn="1" w:lastColumn="0" w:noHBand="0" w:noVBand="1"/>
      </w:tblPr>
      <w:tblGrid>
        <w:gridCol w:w="551"/>
        <w:gridCol w:w="5583"/>
        <w:gridCol w:w="1585"/>
      </w:tblGrid>
      <w:tr w:rsidR="00FC57FD" w:rsidRPr="00FC57FD" w14:paraId="6BFF6C5D"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DFCF" w14:textId="77777777" w:rsidR="00FC57FD" w:rsidRPr="000C4F1A" w:rsidRDefault="00FC57FD" w:rsidP="000C4F1A">
            <w:pPr>
              <w:jc w:val="center"/>
              <w:rPr>
                <w:rFonts w:eastAsia="Times New Roman"/>
                <w:b/>
                <w:bCs/>
                <w:sz w:val="20"/>
                <w:szCs w:val="20"/>
              </w:rPr>
            </w:pPr>
            <w:r w:rsidRPr="00FC57FD">
              <w:rPr>
                <w:rFonts w:eastAsia="Times New Roman"/>
                <w:b/>
                <w:bCs/>
                <w:sz w:val="20"/>
                <w:szCs w:val="20"/>
              </w:rPr>
              <w:t>Т/р</w:t>
            </w:r>
          </w:p>
        </w:tc>
        <w:tc>
          <w:tcPr>
            <w:tcW w:w="5583" w:type="dxa"/>
            <w:tcBorders>
              <w:top w:val="single" w:sz="4" w:space="0" w:color="auto"/>
              <w:left w:val="nil"/>
              <w:bottom w:val="single" w:sz="4" w:space="0" w:color="auto"/>
              <w:right w:val="single" w:sz="4" w:space="0" w:color="auto"/>
            </w:tcBorders>
            <w:shd w:val="clear" w:color="auto" w:fill="auto"/>
            <w:vAlign w:val="center"/>
            <w:hideMark/>
          </w:tcPr>
          <w:p w14:paraId="767BCB08" w14:textId="77777777" w:rsidR="00FC57FD" w:rsidRPr="000C4F1A" w:rsidRDefault="00FC57FD" w:rsidP="00FC57FD">
            <w:pPr>
              <w:jc w:val="center"/>
              <w:rPr>
                <w:rFonts w:eastAsia="Times New Roman"/>
                <w:b/>
                <w:bCs/>
                <w:sz w:val="20"/>
                <w:szCs w:val="20"/>
              </w:rPr>
            </w:pPr>
            <w:r w:rsidRPr="00FC57FD">
              <w:rPr>
                <w:rFonts w:eastAsia="Times New Roman"/>
                <w:b/>
                <w:bCs/>
                <w:sz w:val="20"/>
                <w:szCs w:val="20"/>
              </w:rPr>
              <w:t>Хизматлар номи</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628F303" w14:textId="77777777" w:rsidR="00FC57FD" w:rsidRPr="000C4F1A" w:rsidRDefault="00FC57FD" w:rsidP="000C4F1A">
            <w:pPr>
              <w:jc w:val="center"/>
              <w:rPr>
                <w:rFonts w:eastAsia="Times New Roman"/>
                <w:b/>
                <w:bCs/>
                <w:sz w:val="20"/>
                <w:szCs w:val="20"/>
              </w:rPr>
            </w:pPr>
            <w:r w:rsidRPr="00FC57FD">
              <w:rPr>
                <w:rFonts w:eastAsia="Times New Roman"/>
                <w:b/>
                <w:bCs/>
                <w:sz w:val="20"/>
                <w:szCs w:val="20"/>
              </w:rPr>
              <w:t>Нархи</w:t>
            </w:r>
          </w:p>
        </w:tc>
      </w:tr>
      <w:tr w:rsidR="00FC57FD" w:rsidRPr="00FC57FD" w14:paraId="658763ED"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276B"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0E029E"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Свертывающая система крови (Coagulation)</w:t>
            </w:r>
          </w:p>
        </w:tc>
      </w:tr>
      <w:tr w:rsidR="00FC57FD" w:rsidRPr="00FC57FD" w14:paraId="6A05A05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61176F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w:t>
            </w:r>
          </w:p>
        </w:tc>
        <w:tc>
          <w:tcPr>
            <w:tcW w:w="5583" w:type="dxa"/>
            <w:tcBorders>
              <w:top w:val="nil"/>
              <w:left w:val="nil"/>
              <w:bottom w:val="single" w:sz="4" w:space="0" w:color="auto"/>
              <w:right w:val="single" w:sz="4" w:space="0" w:color="auto"/>
            </w:tcBorders>
            <w:shd w:val="clear" w:color="auto" w:fill="auto"/>
            <w:vAlign w:val="center"/>
            <w:hideMark/>
          </w:tcPr>
          <w:p w14:paraId="370D5225" w14:textId="77777777" w:rsidR="00FC57FD" w:rsidRPr="000C4F1A" w:rsidRDefault="00FC57FD" w:rsidP="000C4F1A">
            <w:pPr>
              <w:rPr>
                <w:rFonts w:eastAsia="Times New Roman"/>
                <w:sz w:val="20"/>
                <w:szCs w:val="20"/>
              </w:rPr>
            </w:pPr>
            <w:r w:rsidRPr="000C4F1A">
              <w:rPr>
                <w:rFonts w:eastAsia="Times New Roman"/>
                <w:sz w:val="20"/>
                <w:szCs w:val="20"/>
              </w:rPr>
              <w:t>Factor II</w:t>
            </w:r>
          </w:p>
        </w:tc>
        <w:tc>
          <w:tcPr>
            <w:tcW w:w="1585" w:type="dxa"/>
            <w:tcBorders>
              <w:top w:val="nil"/>
              <w:left w:val="nil"/>
              <w:bottom w:val="single" w:sz="4" w:space="0" w:color="auto"/>
              <w:right w:val="single" w:sz="4" w:space="0" w:color="auto"/>
            </w:tcBorders>
            <w:shd w:val="clear" w:color="auto" w:fill="auto"/>
            <w:vAlign w:val="center"/>
            <w:hideMark/>
          </w:tcPr>
          <w:p w14:paraId="151537AD"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085EE03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4E5282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w:t>
            </w:r>
          </w:p>
        </w:tc>
        <w:tc>
          <w:tcPr>
            <w:tcW w:w="5583" w:type="dxa"/>
            <w:tcBorders>
              <w:top w:val="nil"/>
              <w:left w:val="nil"/>
              <w:bottom w:val="single" w:sz="4" w:space="0" w:color="auto"/>
              <w:right w:val="single" w:sz="4" w:space="0" w:color="auto"/>
            </w:tcBorders>
            <w:shd w:val="clear" w:color="auto" w:fill="auto"/>
            <w:vAlign w:val="center"/>
            <w:hideMark/>
          </w:tcPr>
          <w:p w14:paraId="16427EB8" w14:textId="77777777" w:rsidR="00FC57FD" w:rsidRPr="000C4F1A" w:rsidRDefault="00FC57FD" w:rsidP="000C4F1A">
            <w:pPr>
              <w:rPr>
                <w:rFonts w:eastAsia="Times New Roman"/>
                <w:sz w:val="20"/>
                <w:szCs w:val="20"/>
              </w:rPr>
            </w:pPr>
            <w:r w:rsidRPr="000C4F1A">
              <w:rPr>
                <w:rFonts w:eastAsia="Times New Roman"/>
                <w:sz w:val="20"/>
                <w:szCs w:val="20"/>
              </w:rPr>
              <w:t>Factor V</w:t>
            </w:r>
          </w:p>
        </w:tc>
        <w:tc>
          <w:tcPr>
            <w:tcW w:w="1585" w:type="dxa"/>
            <w:tcBorders>
              <w:top w:val="nil"/>
              <w:left w:val="nil"/>
              <w:bottom w:val="single" w:sz="4" w:space="0" w:color="auto"/>
              <w:right w:val="single" w:sz="4" w:space="0" w:color="auto"/>
            </w:tcBorders>
            <w:shd w:val="clear" w:color="auto" w:fill="auto"/>
            <w:vAlign w:val="center"/>
            <w:hideMark/>
          </w:tcPr>
          <w:p w14:paraId="100419CF"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43CAA01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ACB379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w:t>
            </w:r>
          </w:p>
        </w:tc>
        <w:tc>
          <w:tcPr>
            <w:tcW w:w="5583" w:type="dxa"/>
            <w:tcBorders>
              <w:top w:val="nil"/>
              <w:left w:val="nil"/>
              <w:bottom w:val="single" w:sz="4" w:space="0" w:color="auto"/>
              <w:right w:val="single" w:sz="4" w:space="0" w:color="auto"/>
            </w:tcBorders>
            <w:shd w:val="clear" w:color="auto" w:fill="auto"/>
            <w:vAlign w:val="center"/>
            <w:hideMark/>
          </w:tcPr>
          <w:p w14:paraId="211FEDB4" w14:textId="77777777" w:rsidR="00FC57FD" w:rsidRPr="000C4F1A" w:rsidRDefault="00FC57FD" w:rsidP="000C4F1A">
            <w:pPr>
              <w:rPr>
                <w:rFonts w:eastAsia="Times New Roman"/>
                <w:sz w:val="20"/>
                <w:szCs w:val="20"/>
              </w:rPr>
            </w:pPr>
            <w:r w:rsidRPr="000C4F1A">
              <w:rPr>
                <w:rFonts w:eastAsia="Times New Roman"/>
                <w:sz w:val="20"/>
                <w:szCs w:val="20"/>
              </w:rPr>
              <w:t>Factor VII</w:t>
            </w:r>
          </w:p>
        </w:tc>
        <w:tc>
          <w:tcPr>
            <w:tcW w:w="1585" w:type="dxa"/>
            <w:tcBorders>
              <w:top w:val="nil"/>
              <w:left w:val="nil"/>
              <w:bottom w:val="single" w:sz="4" w:space="0" w:color="auto"/>
              <w:right w:val="single" w:sz="4" w:space="0" w:color="auto"/>
            </w:tcBorders>
            <w:shd w:val="clear" w:color="auto" w:fill="auto"/>
            <w:vAlign w:val="center"/>
            <w:hideMark/>
          </w:tcPr>
          <w:p w14:paraId="60EECA10"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24FACE5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F6BF80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w:t>
            </w:r>
          </w:p>
        </w:tc>
        <w:tc>
          <w:tcPr>
            <w:tcW w:w="5583" w:type="dxa"/>
            <w:tcBorders>
              <w:top w:val="nil"/>
              <w:left w:val="nil"/>
              <w:bottom w:val="single" w:sz="4" w:space="0" w:color="auto"/>
              <w:right w:val="single" w:sz="4" w:space="0" w:color="auto"/>
            </w:tcBorders>
            <w:shd w:val="clear" w:color="auto" w:fill="auto"/>
            <w:vAlign w:val="center"/>
            <w:hideMark/>
          </w:tcPr>
          <w:p w14:paraId="7C18144A" w14:textId="77777777" w:rsidR="00FC57FD" w:rsidRPr="000C4F1A" w:rsidRDefault="00FC57FD" w:rsidP="000C4F1A">
            <w:pPr>
              <w:rPr>
                <w:rFonts w:eastAsia="Times New Roman"/>
                <w:sz w:val="20"/>
                <w:szCs w:val="20"/>
              </w:rPr>
            </w:pPr>
            <w:r w:rsidRPr="000C4F1A">
              <w:rPr>
                <w:rFonts w:eastAsia="Times New Roman"/>
                <w:sz w:val="20"/>
                <w:szCs w:val="20"/>
              </w:rPr>
              <w:t>Factor VIII</w:t>
            </w:r>
          </w:p>
        </w:tc>
        <w:tc>
          <w:tcPr>
            <w:tcW w:w="1585" w:type="dxa"/>
            <w:tcBorders>
              <w:top w:val="nil"/>
              <w:left w:val="nil"/>
              <w:bottom w:val="single" w:sz="4" w:space="0" w:color="auto"/>
              <w:right w:val="single" w:sz="4" w:space="0" w:color="auto"/>
            </w:tcBorders>
            <w:shd w:val="clear" w:color="auto" w:fill="auto"/>
            <w:vAlign w:val="center"/>
            <w:hideMark/>
          </w:tcPr>
          <w:p w14:paraId="42CF479B"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7BF0541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4CBA37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w:t>
            </w:r>
          </w:p>
        </w:tc>
        <w:tc>
          <w:tcPr>
            <w:tcW w:w="5583" w:type="dxa"/>
            <w:tcBorders>
              <w:top w:val="nil"/>
              <w:left w:val="nil"/>
              <w:bottom w:val="single" w:sz="4" w:space="0" w:color="auto"/>
              <w:right w:val="single" w:sz="4" w:space="0" w:color="auto"/>
            </w:tcBorders>
            <w:shd w:val="clear" w:color="auto" w:fill="auto"/>
            <w:vAlign w:val="center"/>
            <w:hideMark/>
          </w:tcPr>
          <w:p w14:paraId="534A2833" w14:textId="77777777" w:rsidR="00FC57FD" w:rsidRPr="000C4F1A" w:rsidRDefault="00FC57FD" w:rsidP="000C4F1A">
            <w:pPr>
              <w:rPr>
                <w:rFonts w:eastAsia="Times New Roman"/>
                <w:sz w:val="20"/>
                <w:szCs w:val="20"/>
              </w:rPr>
            </w:pPr>
            <w:r w:rsidRPr="000C4F1A">
              <w:rPr>
                <w:rFonts w:eastAsia="Times New Roman"/>
                <w:sz w:val="20"/>
                <w:szCs w:val="20"/>
              </w:rPr>
              <w:t>Factor IX</w:t>
            </w:r>
          </w:p>
        </w:tc>
        <w:tc>
          <w:tcPr>
            <w:tcW w:w="1585" w:type="dxa"/>
            <w:tcBorders>
              <w:top w:val="nil"/>
              <w:left w:val="nil"/>
              <w:bottom w:val="single" w:sz="4" w:space="0" w:color="auto"/>
              <w:right w:val="single" w:sz="4" w:space="0" w:color="auto"/>
            </w:tcBorders>
            <w:shd w:val="clear" w:color="auto" w:fill="auto"/>
            <w:vAlign w:val="center"/>
            <w:hideMark/>
          </w:tcPr>
          <w:p w14:paraId="5EF519EC"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1592EC6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DD5E82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w:t>
            </w:r>
          </w:p>
        </w:tc>
        <w:tc>
          <w:tcPr>
            <w:tcW w:w="5583" w:type="dxa"/>
            <w:tcBorders>
              <w:top w:val="nil"/>
              <w:left w:val="nil"/>
              <w:bottom w:val="single" w:sz="4" w:space="0" w:color="auto"/>
              <w:right w:val="single" w:sz="4" w:space="0" w:color="auto"/>
            </w:tcBorders>
            <w:shd w:val="clear" w:color="auto" w:fill="auto"/>
            <w:vAlign w:val="center"/>
            <w:hideMark/>
          </w:tcPr>
          <w:p w14:paraId="22379083" w14:textId="77777777" w:rsidR="00FC57FD" w:rsidRPr="000C4F1A" w:rsidRDefault="00FC57FD" w:rsidP="000C4F1A">
            <w:pPr>
              <w:rPr>
                <w:rFonts w:eastAsia="Times New Roman"/>
                <w:sz w:val="20"/>
                <w:szCs w:val="20"/>
              </w:rPr>
            </w:pPr>
            <w:r w:rsidRPr="000C4F1A">
              <w:rPr>
                <w:rFonts w:eastAsia="Times New Roman"/>
                <w:sz w:val="20"/>
                <w:szCs w:val="20"/>
              </w:rPr>
              <w:t>Factor X</w:t>
            </w:r>
          </w:p>
        </w:tc>
        <w:tc>
          <w:tcPr>
            <w:tcW w:w="1585" w:type="dxa"/>
            <w:tcBorders>
              <w:top w:val="nil"/>
              <w:left w:val="nil"/>
              <w:bottom w:val="single" w:sz="4" w:space="0" w:color="auto"/>
              <w:right w:val="single" w:sz="4" w:space="0" w:color="auto"/>
            </w:tcBorders>
            <w:shd w:val="clear" w:color="auto" w:fill="auto"/>
            <w:vAlign w:val="center"/>
            <w:hideMark/>
          </w:tcPr>
          <w:p w14:paraId="48AFA67D"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075538F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083902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w:t>
            </w:r>
          </w:p>
        </w:tc>
        <w:tc>
          <w:tcPr>
            <w:tcW w:w="5583" w:type="dxa"/>
            <w:tcBorders>
              <w:top w:val="nil"/>
              <w:left w:val="nil"/>
              <w:bottom w:val="single" w:sz="4" w:space="0" w:color="auto"/>
              <w:right w:val="single" w:sz="4" w:space="0" w:color="auto"/>
            </w:tcBorders>
            <w:shd w:val="clear" w:color="auto" w:fill="auto"/>
            <w:vAlign w:val="center"/>
            <w:hideMark/>
          </w:tcPr>
          <w:p w14:paraId="123DB0CA" w14:textId="77777777" w:rsidR="00FC57FD" w:rsidRPr="000C4F1A" w:rsidRDefault="00FC57FD" w:rsidP="000C4F1A">
            <w:pPr>
              <w:rPr>
                <w:rFonts w:eastAsia="Times New Roman"/>
                <w:sz w:val="20"/>
                <w:szCs w:val="20"/>
              </w:rPr>
            </w:pPr>
            <w:r w:rsidRPr="000C4F1A">
              <w:rPr>
                <w:rFonts w:eastAsia="Times New Roman"/>
                <w:sz w:val="20"/>
                <w:szCs w:val="20"/>
              </w:rPr>
              <w:t>Factor XI</w:t>
            </w:r>
          </w:p>
        </w:tc>
        <w:tc>
          <w:tcPr>
            <w:tcW w:w="1585" w:type="dxa"/>
            <w:tcBorders>
              <w:top w:val="nil"/>
              <w:left w:val="nil"/>
              <w:bottom w:val="single" w:sz="4" w:space="0" w:color="auto"/>
              <w:right w:val="single" w:sz="4" w:space="0" w:color="auto"/>
            </w:tcBorders>
            <w:shd w:val="clear" w:color="auto" w:fill="auto"/>
            <w:vAlign w:val="center"/>
            <w:hideMark/>
          </w:tcPr>
          <w:p w14:paraId="63B3E496"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4CB212E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B7739D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w:t>
            </w:r>
          </w:p>
        </w:tc>
        <w:tc>
          <w:tcPr>
            <w:tcW w:w="5583" w:type="dxa"/>
            <w:tcBorders>
              <w:top w:val="nil"/>
              <w:left w:val="nil"/>
              <w:bottom w:val="single" w:sz="4" w:space="0" w:color="auto"/>
              <w:right w:val="single" w:sz="4" w:space="0" w:color="auto"/>
            </w:tcBorders>
            <w:shd w:val="clear" w:color="auto" w:fill="auto"/>
            <w:vAlign w:val="center"/>
            <w:hideMark/>
          </w:tcPr>
          <w:p w14:paraId="57F2CC57" w14:textId="77777777" w:rsidR="00FC57FD" w:rsidRPr="000C4F1A" w:rsidRDefault="00FC57FD" w:rsidP="000C4F1A">
            <w:pPr>
              <w:rPr>
                <w:rFonts w:eastAsia="Times New Roman"/>
                <w:sz w:val="20"/>
                <w:szCs w:val="20"/>
              </w:rPr>
            </w:pPr>
            <w:r w:rsidRPr="000C4F1A">
              <w:rPr>
                <w:rFonts w:eastAsia="Times New Roman"/>
                <w:sz w:val="20"/>
                <w:szCs w:val="20"/>
              </w:rPr>
              <w:t>Factor XII</w:t>
            </w:r>
          </w:p>
        </w:tc>
        <w:tc>
          <w:tcPr>
            <w:tcW w:w="1585" w:type="dxa"/>
            <w:tcBorders>
              <w:top w:val="nil"/>
              <w:left w:val="nil"/>
              <w:bottom w:val="single" w:sz="4" w:space="0" w:color="auto"/>
              <w:right w:val="single" w:sz="4" w:space="0" w:color="auto"/>
            </w:tcBorders>
            <w:shd w:val="clear" w:color="auto" w:fill="auto"/>
            <w:vAlign w:val="center"/>
            <w:hideMark/>
          </w:tcPr>
          <w:p w14:paraId="1895FA5A"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1E2363E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68B26D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w:t>
            </w:r>
          </w:p>
        </w:tc>
        <w:tc>
          <w:tcPr>
            <w:tcW w:w="5583" w:type="dxa"/>
            <w:tcBorders>
              <w:top w:val="nil"/>
              <w:left w:val="nil"/>
              <w:bottom w:val="single" w:sz="4" w:space="0" w:color="auto"/>
              <w:right w:val="single" w:sz="4" w:space="0" w:color="auto"/>
            </w:tcBorders>
            <w:shd w:val="clear" w:color="auto" w:fill="auto"/>
            <w:vAlign w:val="center"/>
            <w:hideMark/>
          </w:tcPr>
          <w:p w14:paraId="035CFB0B" w14:textId="77777777" w:rsidR="00FC57FD" w:rsidRPr="000C4F1A" w:rsidRDefault="00FC57FD" w:rsidP="000C4F1A">
            <w:pPr>
              <w:rPr>
                <w:rFonts w:eastAsia="Times New Roman"/>
                <w:sz w:val="20"/>
                <w:szCs w:val="20"/>
              </w:rPr>
            </w:pPr>
            <w:r w:rsidRPr="000C4F1A">
              <w:rPr>
                <w:rFonts w:eastAsia="Times New Roman"/>
                <w:sz w:val="20"/>
                <w:szCs w:val="20"/>
              </w:rPr>
              <w:t>ATIII</w:t>
            </w:r>
          </w:p>
        </w:tc>
        <w:tc>
          <w:tcPr>
            <w:tcW w:w="1585" w:type="dxa"/>
            <w:tcBorders>
              <w:top w:val="nil"/>
              <w:left w:val="nil"/>
              <w:bottom w:val="single" w:sz="4" w:space="0" w:color="auto"/>
              <w:right w:val="single" w:sz="4" w:space="0" w:color="auto"/>
            </w:tcBorders>
            <w:shd w:val="clear" w:color="auto" w:fill="auto"/>
            <w:vAlign w:val="center"/>
            <w:hideMark/>
          </w:tcPr>
          <w:p w14:paraId="211783AE"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2A0B6F0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EBC8FE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w:t>
            </w:r>
          </w:p>
        </w:tc>
        <w:tc>
          <w:tcPr>
            <w:tcW w:w="5583" w:type="dxa"/>
            <w:tcBorders>
              <w:top w:val="nil"/>
              <w:left w:val="nil"/>
              <w:bottom w:val="single" w:sz="4" w:space="0" w:color="auto"/>
              <w:right w:val="single" w:sz="4" w:space="0" w:color="auto"/>
            </w:tcBorders>
            <w:shd w:val="clear" w:color="auto" w:fill="auto"/>
            <w:vAlign w:val="center"/>
            <w:hideMark/>
          </w:tcPr>
          <w:p w14:paraId="32E860FD" w14:textId="77777777" w:rsidR="00FC57FD" w:rsidRPr="000C4F1A" w:rsidRDefault="00FC57FD" w:rsidP="000C4F1A">
            <w:pPr>
              <w:rPr>
                <w:rFonts w:eastAsia="Times New Roman"/>
                <w:sz w:val="20"/>
                <w:szCs w:val="20"/>
              </w:rPr>
            </w:pPr>
            <w:r w:rsidRPr="000C4F1A">
              <w:rPr>
                <w:rFonts w:eastAsia="Times New Roman"/>
                <w:sz w:val="20"/>
                <w:szCs w:val="20"/>
              </w:rPr>
              <w:t>Factor XIII</w:t>
            </w:r>
          </w:p>
        </w:tc>
        <w:tc>
          <w:tcPr>
            <w:tcW w:w="1585" w:type="dxa"/>
            <w:tcBorders>
              <w:top w:val="nil"/>
              <w:left w:val="nil"/>
              <w:bottom w:val="single" w:sz="4" w:space="0" w:color="auto"/>
              <w:right w:val="single" w:sz="4" w:space="0" w:color="auto"/>
            </w:tcBorders>
            <w:shd w:val="clear" w:color="auto" w:fill="auto"/>
            <w:vAlign w:val="center"/>
            <w:hideMark/>
          </w:tcPr>
          <w:p w14:paraId="17DD90DF"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01A3B15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3AEA22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w:t>
            </w:r>
          </w:p>
        </w:tc>
        <w:tc>
          <w:tcPr>
            <w:tcW w:w="5583" w:type="dxa"/>
            <w:tcBorders>
              <w:top w:val="nil"/>
              <w:left w:val="nil"/>
              <w:bottom w:val="single" w:sz="4" w:space="0" w:color="auto"/>
              <w:right w:val="single" w:sz="4" w:space="0" w:color="auto"/>
            </w:tcBorders>
            <w:shd w:val="clear" w:color="auto" w:fill="auto"/>
            <w:vAlign w:val="center"/>
            <w:hideMark/>
          </w:tcPr>
          <w:p w14:paraId="2D907B41" w14:textId="77777777" w:rsidR="00FC57FD" w:rsidRPr="000C4F1A" w:rsidRDefault="00FC57FD" w:rsidP="000C4F1A">
            <w:pPr>
              <w:rPr>
                <w:rFonts w:eastAsia="Times New Roman"/>
                <w:sz w:val="20"/>
                <w:szCs w:val="20"/>
              </w:rPr>
            </w:pPr>
            <w:r w:rsidRPr="000C4F1A">
              <w:rPr>
                <w:rFonts w:eastAsia="Times New Roman"/>
                <w:sz w:val="20"/>
                <w:szCs w:val="20"/>
              </w:rPr>
              <w:t>Heparin</w:t>
            </w:r>
          </w:p>
        </w:tc>
        <w:tc>
          <w:tcPr>
            <w:tcW w:w="1585" w:type="dxa"/>
            <w:tcBorders>
              <w:top w:val="nil"/>
              <w:left w:val="nil"/>
              <w:bottom w:val="single" w:sz="4" w:space="0" w:color="auto"/>
              <w:right w:val="single" w:sz="4" w:space="0" w:color="auto"/>
            </w:tcBorders>
            <w:shd w:val="clear" w:color="auto" w:fill="auto"/>
            <w:vAlign w:val="center"/>
            <w:hideMark/>
          </w:tcPr>
          <w:p w14:paraId="1AD53D77"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3D2EADC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FD6DF1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w:t>
            </w:r>
          </w:p>
        </w:tc>
        <w:tc>
          <w:tcPr>
            <w:tcW w:w="5583" w:type="dxa"/>
            <w:tcBorders>
              <w:top w:val="nil"/>
              <w:left w:val="nil"/>
              <w:bottom w:val="single" w:sz="4" w:space="0" w:color="auto"/>
              <w:right w:val="single" w:sz="4" w:space="0" w:color="auto"/>
            </w:tcBorders>
            <w:shd w:val="clear" w:color="auto" w:fill="auto"/>
            <w:vAlign w:val="center"/>
            <w:hideMark/>
          </w:tcPr>
          <w:p w14:paraId="7138A388" w14:textId="77777777" w:rsidR="00FC57FD" w:rsidRPr="000C4F1A" w:rsidRDefault="00FC57FD" w:rsidP="000C4F1A">
            <w:pPr>
              <w:rPr>
                <w:rFonts w:eastAsia="Times New Roman"/>
                <w:sz w:val="20"/>
                <w:szCs w:val="20"/>
              </w:rPr>
            </w:pPr>
            <w:r w:rsidRPr="000C4F1A">
              <w:rPr>
                <w:rFonts w:eastAsia="Times New Roman"/>
                <w:sz w:val="20"/>
                <w:szCs w:val="20"/>
              </w:rPr>
              <w:t>Protein C</w:t>
            </w:r>
          </w:p>
        </w:tc>
        <w:tc>
          <w:tcPr>
            <w:tcW w:w="1585" w:type="dxa"/>
            <w:tcBorders>
              <w:top w:val="nil"/>
              <w:left w:val="nil"/>
              <w:bottom w:val="single" w:sz="4" w:space="0" w:color="auto"/>
              <w:right w:val="single" w:sz="4" w:space="0" w:color="auto"/>
            </w:tcBorders>
            <w:shd w:val="clear" w:color="auto" w:fill="auto"/>
            <w:vAlign w:val="center"/>
            <w:hideMark/>
          </w:tcPr>
          <w:p w14:paraId="24E696AA"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612FD93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2CDAA1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w:t>
            </w:r>
          </w:p>
        </w:tc>
        <w:tc>
          <w:tcPr>
            <w:tcW w:w="5583" w:type="dxa"/>
            <w:tcBorders>
              <w:top w:val="nil"/>
              <w:left w:val="nil"/>
              <w:bottom w:val="single" w:sz="4" w:space="0" w:color="auto"/>
              <w:right w:val="single" w:sz="4" w:space="0" w:color="auto"/>
            </w:tcBorders>
            <w:shd w:val="clear" w:color="auto" w:fill="auto"/>
            <w:vAlign w:val="center"/>
            <w:hideMark/>
          </w:tcPr>
          <w:p w14:paraId="67025B44" w14:textId="77777777" w:rsidR="00FC57FD" w:rsidRPr="000C4F1A" w:rsidRDefault="00FC57FD" w:rsidP="000C4F1A">
            <w:pPr>
              <w:rPr>
                <w:rFonts w:eastAsia="Times New Roman"/>
                <w:sz w:val="20"/>
                <w:szCs w:val="20"/>
              </w:rPr>
            </w:pPr>
            <w:r w:rsidRPr="000C4F1A">
              <w:rPr>
                <w:rFonts w:eastAsia="Times New Roman"/>
                <w:sz w:val="20"/>
                <w:szCs w:val="20"/>
              </w:rPr>
              <w:t>Protein S</w:t>
            </w:r>
          </w:p>
        </w:tc>
        <w:tc>
          <w:tcPr>
            <w:tcW w:w="1585" w:type="dxa"/>
            <w:tcBorders>
              <w:top w:val="nil"/>
              <w:left w:val="nil"/>
              <w:bottom w:val="single" w:sz="4" w:space="0" w:color="auto"/>
              <w:right w:val="single" w:sz="4" w:space="0" w:color="auto"/>
            </w:tcBorders>
            <w:shd w:val="clear" w:color="auto" w:fill="auto"/>
            <w:vAlign w:val="center"/>
            <w:hideMark/>
          </w:tcPr>
          <w:p w14:paraId="60741AAA"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51119A4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3AD6E6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w:t>
            </w:r>
          </w:p>
        </w:tc>
        <w:tc>
          <w:tcPr>
            <w:tcW w:w="5583" w:type="dxa"/>
            <w:tcBorders>
              <w:top w:val="nil"/>
              <w:left w:val="nil"/>
              <w:bottom w:val="single" w:sz="4" w:space="0" w:color="auto"/>
              <w:right w:val="single" w:sz="4" w:space="0" w:color="auto"/>
            </w:tcBorders>
            <w:shd w:val="clear" w:color="auto" w:fill="auto"/>
            <w:vAlign w:val="center"/>
            <w:hideMark/>
          </w:tcPr>
          <w:p w14:paraId="2F70065C" w14:textId="77777777" w:rsidR="00FC57FD" w:rsidRPr="000C4F1A" w:rsidRDefault="00FC57FD" w:rsidP="000C4F1A">
            <w:pPr>
              <w:rPr>
                <w:rFonts w:eastAsia="Times New Roman"/>
                <w:sz w:val="20"/>
                <w:szCs w:val="20"/>
              </w:rPr>
            </w:pPr>
            <w:r w:rsidRPr="000C4F1A">
              <w:rPr>
                <w:rFonts w:eastAsia="Times New Roman"/>
                <w:sz w:val="20"/>
                <w:szCs w:val="20"/>
              </w:rPr>
              <w:t>LA1</w:t>
            </w:r>
          </w:p>
        </w:tc>
        <w:tc>
          <w:tcPr>
            <w:tcW w:w="1585" w:type="dxa"/>
            <w:tcBorders>
              <w:top w:val="nil"/>
              <w:left w:val="nil"/>
              <w:bottom w:val="single" w:sz="4" w:space="0" w:color="auto"/>
              <w:right w:val="single" w:sz="4" w:space="0" w:color="auto"/>
            </w:tcBorders>
            <w:shd w:val="clear" w:color="auto" w:fill="auto"/>
            <w:vAlign w:val="center"/>
            <w:hideMark/>
          </w:tcPr>
          <w:p w14:paraId="77B0B4B6"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075FA0E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B58B93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w:t>
            </w:r>
          </w:p>
        </w:tc>
        <w:tc>
          <w:tcPr>
            <w:tcW w:w="5583" w:type="dxa"/>
            <w:tcBorders>
              <w:top w:val="nil"/>
              <w:left w:val="nil"/>
              <w:bottom w:val="single" w:sz="4" w:space="0" w:color="auto"/>
              <w:right w:val="single" w:sz="4" w:space="0" w:color="auto"/>
            </w:tcBorders>
            <w:shd w:val="clear" w:color="auto" w:fill="auto"/>
            <w:vAlign w:val="center"/>
            <w:hideMark/>
          </w:tcPr>
          <w:p w14:paraId="05C62C87" w14:textId="77777777" w:rsidR="00FC57FD" w:rsidRPr="000C4F1A" w:rsidRDefault="00FC57FD" w:rsidP="000C4F1A">
            <w:pPr>
              <w:rPr>
                <w:rFonts w:eastAsia="Times New Roman"/>
                <w:sz w:val="20"/>
                <w:szCs w:val="20"/>
              </w:rPr>
            </w:pPr>
            <w:r w:rsidRPr="000C4F1A">
              <w:rPr>
                <w:rFonts w:eastAsia="Times New Roman"/>
                <w:sz w:val="20"/>
                <w:szCs w:val="20"/>
              </w:rPr>
              <w:t>LA2</w:t>
            </w:r>
          </w:p>
        </w:tc>
        <w:tc>
          <w:tcPr>
            <w:tcW w:w="1585" w:type="dxa"/>
            <w:tcBorders>
              <w:top w:val="nil"/>
              <w:left w:val="nil"/>
              <w:bottom w:val="single" w:sz="4" w:space="0" w:color="auto"/>
              <w:right w:val="single" w:sz="4" w:space="0" w:color="auto"/>
            </w:tcBorders>
            <w:shd w:val="clear" w:color="auto" w:fill="auto"/>
            <w:vAlign w:val="center"/>
            <w:hideMark/>
          </w:tcPr>
          <w:p w14:paraId="1EA6FDB4"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63C5A62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AABC44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w:t>
            </w:r>
          </w:p>
        </w:tc>
        <w:tc>
          <w:tcPr>
            <w:tcW w:w="5583" w:type="dxa"/>
            <w:tcBorders>
              <w:top w:val="nil"/>
              <w:left w:val="nil"/>
              <w:bottom w:val="single" w:sz="4" w:space="0" w:color="auto"/>
              <w:right w:val="single" w:sz="4" w:space="0" w:color="auto"/>
            </w:tcBorders>
            <w:shd w:val="clear" w:color="auto" w:fill="auto"/>
            <w:vAlign w:val="center"/>
            <w:hideMark/>
          </w:tcPr>
          <w:p w14:paraId="2A96EC1C" w14:textId="77777777" w:rsidR="00FC57FD" w:rsidRPr="000C4F1A" w:rsidRDefault="00FC57FD" w:rsidP="000C4F1A">
            <w:pPr>
              <w:rPr>
                <w:rFonts w:eastAsia="Times New Roman"/>
                <w:sz w:val="20"/>
                <w:szCs w:val="20"/>
              </w:rPr>
            </w:pPr>
            <w:r w:rsidRPr="000C4F1A">
              <w:rPr>
                <w:rFonts w:eastAsia="Times New Roman"/>
                <w:sz w:val="20"/>
                <w:szCs w:val="20"/>
              </w:rPr>
              <w:t>von Willebrand</w:t>
            </w:r>
          </w:p>
        </w:tc>
        <w:tc>
          <w:tcPr>
            <w:tcW w:w="1585" w:type="dxa"/>
            <w:tcBorders>
              <w:top w:val="nil"/>
              <w:left w:val="nil"/>
              <w:bottom w:val="single" w:sz="4" w:space="0" w:color="auto"/>
              <w:right w:val="single" w:sz="4" w:space="0" w:color="auto"/>
            </w:tcBorders>
            <w:shd w:val="clear" w:color="auto" w:fill="auto"/>
            <w:vAlign w:val="center"/>
            <w:hideMark/>
          </w:tcPr>
          <w:p w14:paraId="7AECA6BD"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67941A18"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526ED"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F33215E"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Серология (Serology)</w:t>
            </w:r>
          </w:p>
        </w:tc>
      </w:tr>
      <w:tr w:rsidR="00FC57FD" w:rsidRPr="00FC57FD" w14:paraId="241958A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7B9E9C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79</w:t>
            </w:r>
          </w:p>
        </w:tc>
        <w:tc>
          <w:tcPr>
            <w:tcW w:w="5583" w:type="dxa"/>
            <w:tcBorders>
              <w:top w:val="nil"/>
              <w:left w:val="nil"/>
              <w:bottom w:val="single" w:sz="4" w:space="0" w:color="auto"/>
              <w:right w:val="single" w:sz="4" w:space="0" w:color="auto"/>
            </w:tcBorders>
            <w:shd w:val="clear" w:color="auto" w:fill="auto"/>
            <w:vAlign w:val="center"/>
            <w:hideMark/>
          </w:tcPr>
          <w:p w14:paraId="724B4A91" w14:textId="77777777" w:rsidR="00FC57FD" w:rsidRPr="000C4F1A" w:rsidRDefault="00FC57FD" w:rsidP="000C4F1A">
            <w:pPr>
              <w:rPr>
                <w:rFonts w:eastAsia="Times New Roman"/>
                <w:sz w:val="20"/>
                <w:szCs w:val="20"/>
              </w:rPr>
            </w:pPr>
            <w:r w:rsidRPr="000C4F1A">
              <w:rPr>
                <w:rFonts w:eastAsia="Times New Roman"/>
                <w:sz w:val="20"/>
                <w:szCs w:val="20"/>
              </w:rPr>
              <w:t xml:space="preserve">Исследование крови на эхинококк </w:t>
            </w:r>
          </w:p>
        </w:tc>
        <w:tc>
          <w:tcPr>
            <w:tcW w:w="1585" w:type="dxa"/>
            <w:tcBorders>
              <w:top w:val="nil"/>
              <w:left w:val="nil"/>
              <w:bottom w:val="single" w:sz="4" w:space="0" w:color="auto"/>
              <w:right w:val="single" w:sz="4" w:space="0" w:color="auto"/>
            </w:tcBorders>
            <w:shd w:val="clear" w:color="auto" w:fill="auto"/>
            <w:vAlign w:val="center"/>
            <w:hideMark/>
          </w:tcPr>
          <w:p w14:paraId="4D78887F" w14:textId="77777777" w:rsidR="00FC57FD" w:rsidRPr="000C4F1A" w:rsidRDefault="00FC57FD" w:rsidP="000C4F1A">
            <w:pPr>
              <w:jc w:val="right"/>
              <w:rPr>
                <w:rFonts w:eastAsia="Times New Roman"/>
                <w:sz w:val="20"/>
                <w:szCs w:val="20"/>
              </w:rPr>
            </w:pPr>
            <w:r w:rsidRPr="000C4F1A">
              <w:rPr>
                <w:rFonts w:eastAsia="Times New Roman"/>
                <w:sz w:val="20"/>
                <w:szCs w:val="20"/>
              </w:rPr>
              <w:t>275 000 сўм</w:t>
            </w:r>
          </w:p>
        </w:tc>
      </w:tr>
      <w:tr w:rsidR="00FC57FD" w:rsidRPr="00FC57FD" w14:paraId="05250DFF" w14:textId="77777777" w:rsidTr="00FC57FD">
        <w:trPr>
          <w:trHeight w:val="215"/>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B6B342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80</w:t>
            </w:r>
          </w:p>
        </w:tc>
        <w:tc>
          <w:tcPr>
            <w:tcW w:w="5583" w:type="dxa"/>
            <w:tcBorders>
              <w:top w:val="nil"/>
              <w:left w:val="nil"/>
              <w:bottom w:val="single" w:sz="4" w:space="0" w:color="auto"/>
              <w:right w:val="single" w:sz="4" w:space="0" w:color="auto"/>
            </w:tcBorders>
            <w:shd w:val="clear" w:color="auto" w:fill="auto"/>
            <w:vAlign w:val="center"/>
            <w:hideMark/>
          </w:tcPr>
          <w:p w14:paraId="5ABC46BB" w14:textId="77777777" w:rsidR="00FC57FD" w:rsidRPr="000C4F1A" w:rsidRDefault="00FC57FD" w:rsidP="000C4F1A">
            <w:pPr>
              <w:rPr>
                <w:rFonts w:eastAsia="Times New Roman"/>
                <w:sz w:val="20"/>
                <w:szCs w:val="20"/>
              </w:rPr>
            </w:pPr>
            <w:r w:rsidRPr="000C4F1A">
              <w:rPr>
                <w:rFonts w:eastAsia="Times New Roman"/>
                <w:sz w:val="20"/>
                <w:szCs w:val="20"/>
              </w:rPr>
              <w:t xml:space="preserve">Исследование крови в реакции агглютинации сальмонеллёза </w:t>
            </w:r>
          </w:p>
        </w:tc>
        <w:tc>
          <w:tcPr>
            <w:tcW w:w="1585" w:type="dxa"/>
            <w:tcBorders>
              <w:top w:val="nil"/>
              <w:left w:val="nil"/>
              <w:bottom w:val="single" w:sz="4" w:space="0" w:color="auto"/>
              <w:right w:val="single" w:sz="4" w:space="0" w:color="auto"/>
            </w:tcBorders>
            <w:shd w:val="clear" w:color="auto" w:fill="auto"/>
            <w:vAlign w:val="center"/>
            <w:hideMark/>
          </w:tcPr>
          <w:p w14:paraId="03F2654E" w14:textId="77777777" w:rsidR="00FC57FD" w:rsidRPr="000C4F1A" w:rsidRDefault="00FC57FD" w:rsidP="000C4F1A">
            <w:pPr>
              <w:jc w:val="right"/>
              <w:rPr>
                <w:rFonts w:eastAsia="Times New Roman"/>
                <w:sz w:val="20"/>
                <w:szCs w:val="20"/>
              </w:rPr>
            </w:pPr>
            <w:r w:rsidRPr="000C4F1A">
              <w:rPr>
                <w:rFonts w:eastAsia="Times New Roman"/>
                <w:sz w:val="20"/>
                <w:szCs w:val="20"/>
              </w:rPr>
              <w:t>100 000 сўм</w:t>
            </w:r>
          </w:p>
        </w:tc>
      </w:tr>
      <w:tr w:rsidR="00FC57FD" w:rsidRPr="00FC57FD" w14:paraId="65D32DA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996AD0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81</w:t>
            </w:r>
          </w:p>
        </w:tc>
        <w:tc>
          <w:tcPr>
            <w:tcW w:w="5583" w:type="dxa"/>
            <w:tcBorders>
              <w:top w:val="nil"/>
              <w:left w:val="nil"/>
              <w:bottom w:val="single" w:sz="4" w:space="0" w:color="auto"/>
              <w:right w:val="single" w:sz="4" w:space="0" w:color="auto"/>
            </w:tcBorders>
            <w:shd w:val="clear" w:color="auto" w:fill="auto"/>
            <w:vAlign w:val="center"/>
            <w:hideMark/>
          </w:tcPr>
          <w:p w14:paraId="2477D023" w14:textId="77777777" w:rsidR="00FC57FD" w:rsidRPr="000C4F1A" w:rsidRDefault="00FC57FD" w:rsidP="000C4F1A">
            <w:pPr>
              <w:rPr>
                <w:rFonts w:eastAsia="Times New Roman"/>
                <w:sz w:val="20"/>
                <w:szCs w:val="20"/>
              </w:rPr>
            </w:pPr>
            <w:r w:rsidRPr="000C4F1A">
              <w:rPr>
                <w:rFonts w:eastAsia="Times New Roman"/>
                <w:sz w:val="20"/>
                <w:szCs w:val="20"/>
              </w:rPr>
              <w:t>Антитела к Бруцеллам (IgM)</w:t>
            </w:r>
          </w:p>
        </w:tc>
        <w:tc>
          <w:tcPr>
            <w:tcW w:w="1585" w:type="dxa"/>
            <w:tcBorders>
              <w:top w:val="nil"/>
              <w:left w:val="nil"/>
              <w:bottom w:val="single" w:sz="4" w:space="0" w:color="auto"/>
              <w:right w:val="single" w:sz="4" w:space="0" w:color="auto"/>
            </w:tcBorders>
            <w:shd w:val="clear" w:color="auto" w:fill="auto"/>
            <w:vAlign w:val="center"/>
            <w:hideMark/>
          </w:tcPr>
          <w:p w14:paraId="2378A15D"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4803317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18C04D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82</w:t>
            </w:r>
          </w:p>
        </w:tc>
        <w:tc>
          <w:tcPr>
            <w:tcW w:w="5583" w:type="dxa"/>
            <w:tcBorders>
              <w:top w:val="nil"/>
              <w:left w:val="nil"/>
              <w:bottom w:val="single" w:sz="4" w:space="0" w:color="auto"/>
              <w:right w:val="single" w:sz="4" w:space="0" w:color="auto"/>
            </w:tcBorders>
            <w:shd w:val="clear" w:color="auto" w:fill="auto"/>
            <w:vAlign w:val="center"/>
            <w:hideMark/>
          </w:tcPr>
          <w:p w14:paraId="23A362E9" w14:textId="77777777" w:rsidR="00FC57FD" w:rsidRPr="000C4F1A" w:rsidRDefault="00FC57FD" w:rsidP="000C4F1A">
            <w:pPr>
              <w:rPr>
                <w:rFonts w:eastAsia="Times New Roman"/>
                <w:sz w:val="20"/>
                <w:szCs w:val="20"/>
              </w:rPr>
            </w:pPr>
            <w:r w:rsidRPr="000C4F1A">
              <w:rPr>
                <w:rFonts w:eastAsia="Times New Roman"/>
                <w:sz w:val="20"/>
                <w:szCs w:val="20"/>
              </w:rPr>
              <w:t xml:space="preserve">Бруцеллёз реакция Хеддельсона-Райта </w:t>
            </w:r>
          </w:p>
        </w:tc>
        <w:tc>
          <w:tcPr>
            <w:tcW w:w="1585" w:type="dxa"/>
            <w:tcBorders>
              <w:top w:val="nil"/>
              <w:left w:val="nil"/>
              <w:bottom w:val="single" w:sz="4" w:space="0" w:color="auto"/>
              <w:right w:val="single" w:sz="4" w:space="0" w:color="auto"/>
            </w:tcBorders>
            <w:shd w:val="clear" w:color="auto" w:fill="auto"/>
            <w:vAlign w:val="center"/>
            <w:hideMark/>
          </w:tcPr>
          <w:p w14:paraId="4E164934" w14:textId="77777777" w:rsidR="00FC57FD" w:rsidRPr="000C4F1A" w:rsidRDefault="00FC57FD" w:rsidP="000C4F1A">
            <w:pPr>
              <w:jc w:val="right"/>
              <w:rPr>
                <w:rFonts w:eastAsia="Times New Roman"/>
                <w:sz w:val="20"/>
                <w:szCs w:val="20"/>
              </w:rPr>
            </w:pPr>
            <w:r w:rsidRPr="000C4F1A">
              <w:rPr>
                <w:rFonts w:eastAsia="Times New Roman"/>
                <w:sz w:val="20"/>
                <w:szCs w:val="20"/>
              </w:rPr>
              <w:t>50 000 сўм</w:t>
            </w:r>
          </w:p>
        </w:tc>
      </w:tr>
      <w:tr w:rsidR="00FC57FD" w:rsidRPr="00FC57FD" w14:paraId="784A445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D8CCF4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83</w:t>
            </w:r>
          </w:p>
        </w:tc>
        <w:tc>
          <w:tcPr>
            <w:tcW w:w="5583" w:type="dxa"/>
            <w:tcBorders>
              <w:top w:val="nil"/>
              <w:left w:val="nil"/>
              <w:bottom w:val="single" w:sz="4" w:space="0" w:color="auto"/>
              <w:right w:val="single" w:sz="4" w:space="0" w:color="auto"/>
            </w:tcBorders>
            <w:shd w:val="clear" w:color="auto" w:fill="auto"/>
            <w:vAlign w:val="center"/>
            <w:hideMark/>
          </w:tcPr>
          <w:p w14:paraId="5DF8FA6F" w14:textId="77777777" w:rsidR="00FC57FD" w:rsidRPr="000C4F1A" w:rsidRDefault="00FC57FD" w:rsidP="000C4F1A">
            <w:pPr>
              <w:rPr>
                <w:rFonts w:eastAsia="Times New Roman"/>
                <w:sz w:val="20"/>
                <w:szCs w:val="20"/>
              </w:rPr>
            </w:pPr>
            <w:r w:rsidRPr="000C4F1A">
              <w:rPr>
                <w:rFonts w:eastAsia="Times New Roman"/>
                <w:sz w:val="20"/>
                <w:szCs w:val="20"/>
              </w:rPr>
              <w:t>Антитела к Кандида (IgM)</w:t>
            </w:r>
          </w:p>
        </w:tc>
        <w:tc>
          <w:tcPr>
            <w:tcW w:w="1585" w:type="dxa"/>
            <w:tcBorders>
              <w:top w:val="nil"/>
              <w:left w:val="nil"/>
              <w:bottom w:val="single" w:sz="4" w:space="0" w:color="auto"/>
              <w:right w:val="single" w:sz="4" w:space="0" w:color="auto"/>
            </w:tcBorders>
            <w:shd w:val="clear" w:color="auto" w:fill="auto"/>
            <w:vAlign w:val="center"/>
            <w:hideMark/>
          </w:tcPr>
          <w:p w14:paraId="33AC6923"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45E7AA1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42DD67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84</w:t>
            </w:r>
          </w:p>
        </w:tc>
        <w:tc>
          <w:tcPr>
            <w:tcW w:w="5583" w:type="dxa"/>
            <w:tcBorders>
              <w:top w:val="nil"/>
              <w:left w:val="nil"/>
              <w:bottom w:val="single" w:sz="4" w:space="0" w:color="auto"/>
              <w:right w:val="single" w:sz="4" w:space="0" w:color="auto"/>
            </w:tcBorders>
            <w:shd w:val="clear" w:color="auto" w:fill="auto"/>
            <w:vAlign w:val="center"/>
            <w:hideMark/>
          </w:tcPr>
          <w:p w14:paraId="7D8A5B7D" w14:textId="77777777" w:rsidR="00FC57FD" w:rsidRPr="000C4F1A" w:rsidRDefault="00FC57FD" w:rsidP="000C4F1A">
            <w:pPr>
              <w:rPr>
                <w:rFonts w:eastAsia="Times New Roman"/>
                <w:sz w:val="20"/>
                <w:szCs w:val="20"/>
              </w:rPr>
            </w:pPr>
            <w:r w:rsidRPr="000C4F1A">
              <w:rPr>
                <w:rFonts w:eastAsia="Times New Roman"/>
                <w:sz w:val="20"/>
                <w:szCs w:val="20"/>
              </w:rPr>
              <w:t>Антитела к Эпштейн Барра Вирус (IgG)</w:t>
            </w:r>
          </w:p>
        </w:tc>
        <w:tc>
          <w:tcPr>
            <w:tcW w:w="1585" w:type="dxa"/>
            <w:tcBorders>
              <w:top w:val="nil"/>
              <w:left w:val="nil"/>
              <w:bottom w:val="single" w:sz="4" w:space="0" w:color="auto"/>
              <w:right w:val="single" w:sz="4" w:space="0" w:color="auto"/>
            </w:tcBorders>
            <w:shd w:val="clear" w:color="auto" w:fill="auto"/>
            <w:vAlign w:val="center"/>
            <w:hideMark/>
          </w:tcPr>
          <w:p w14:paraId="3FE4C1B2" w14:textId="77777777" w:rsidR="00FC57FD" w:rsidRPr="000C4F1A" w:rsidRDefault="00FC57FD" w:rsidP="000C4F1A">
            <w:pPr>
              <w:jc w:val="right"/>
              <w:rPr>
                <w:rFonts w:eastAsia="Times New Roman"/>
                <w:sz w:val="20"/>
                <w:szCs w:val="20"/>
              </w:rPr>
            </w:pPr>
            <w:r w:rsidRPr="000C4F1A">
              <w:rPr>
                <w:rFonts w:eastAsia="Times New Roman"/>
                <w:sz w:val="20"/>
                <w:szCs w:val="20"/>
              </w:rPr>
              <w:t>80 000 сўм</w:t>
            </w:r>
          </w:p>
        </w:tc>
      </w:tr>
      <w:tr w:rsidR="00FC57FD" w:rsidRPr="00FC57FD" w14:paraId="7523BA7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375522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85</w:t>
            </w:r>
          </w:p>
        </w:tc>
        <w:tc>
          <w:tcPr>
            <w:tcW w:w="5583" w:type="dxa"/>
            <w:tcBorders>
              <w:top w:val="nil"/>
              <w:left w:val="nil"/>
              <w:bottom w:val="single" w:sz="4" w:space="0" w:color="auto"/>
              <w:right w:val="single" w:sz="4" w:space="0" w:color="auto"/>
            </w:tcBorders>
            <w:shd w:val="clear" w:color="auto" w:fill="auto"/>
            <w:vAlign w:val="center"/>
            <w:hideMark/>
          </w:tcPr>
          <w:p w14:paraId="26DD908A" w14:textId="77777777" w:rsidR="00FC57FD" w:rsidRPr="000C4F1A" w:rsidRDefault="00FC57FD" w:rsidP="000C4F1A">
            <w:pPr>
              <w:rPr>
                <w:rFonts w:eastAsia="Times New Roman"/>
                <w:sz w:val="20"/>
                <w:szCs w:val="20"/>
              </w:rPr>
            </w:pPr>
            <w:r w:rsidRPr="000C4F1A">
              <w:rPr>
                <w:rFonts w:eastAsia="Times New Roman"/>
                <w:sz w:val="20"/>
                <w:szCs w:val="20"/>
              </w:rPr>
              <w:t>Антитела к Эпштейн Барра Вирус (IgM)</w:t>
            </w:r>
          </w:p>
        </w:tc>
        <w:tc>
          <w:tcPr>
            <w:tcW w:w="1585" w:type="dxa"/>
            <w:tcBorders>
              <w:top w:val="nil"/>
              <w:left w:val="nil"/>
              <w:bottom w:val="single" w:sz="4" w:space="0" w:color="auto"/>
              <w:right w:val="single" w:sz="4" w:space="0" w:color="auto"/>
            </w:tcBorders>
            <w:shd w:val="clear" w:color="auto" w:fill="auto"/>
            <w:vAlign w:val="center"/>
            <w:hideMark/>
          </w:tcPr>
          <w:p w14:paraId="1CFEC6F7" w14:textId="77777777" w:rsidR="00FC57FD" w:rsidRPr="000C4F1A" w:rsidRDefault="00FC57FD" w:rsidP="000C4F1A">
            <w:pPr>
              <w:jc w:val="right"/>
              <w:rPr>
                <w:rFonts w:eastAsia="Times New Roman"/>
                <w:sz w:val="20"/>
                <w:szCs w:val="20"/>
              </w:rPr>
            </w:pPr>
            <w:r w:rsidRPr="000C4F1A">
              <w:rPr>
                <w:rFonts w:eastAsia="Times New Roman"/>
                <w:sz w:val="20"/>
                <w:szCs w:val="20"/>
              </w:rPr>
              <w:t>80 000 сўм</w:t>
            </w:r>
          </w:p>
        </w:tc>
      </w:tr>
      <w:tr w:rsidR="00FC57FD" w:rsidRPr="00FC57FD" w14:paraId="0A05226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6B60F3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86</w:t>
            </w:r>
          </w:p>
        </w:tc>
        <w:tc>
          <w:tcPr>
            <w:tcW w:w="5583" w:type="dxa"/>
            <w:tcBorders>
              <w:top w:val="nil"/>
              <w:left w:val="nil"/>
              <w:bottom w:val="single" w:sz="4" w:space="0" w:color="auto"/>
              <w:right w:val="single" w:sz="4" w:space="0" w:color="auto"/>
            </w:tcBorders>
            <w:shd w:val="clear" w:color="auto" w:fill="auto"/>
            <w:vAlign w:val="center"/>
            <w:hideMark/>
          </w:tcPr>
          <w:p w14:paraId="4171DD96" w14:textId="77777777" w:rsidR="00FC57FD" w:rsidRPr="000C4F1A" w:rsidRDefault="00FC57FD" w:rsidP="000C4F1A">
            <w:pPr>
              <w:rPr>
                <w:rFonts w:eastAsia="Times New Roman"/>
                <w:sz w:val="20"/>
                <w:szCs w:val="20"/>
              </w:rPr>
            </w:pPr>
            <w:r w:rsidRPr="000C4F1A">
              <w:rPr>
                <w:rFonts w:eastAsia="Times New Roman"/>
                <w:sz w:val="20"/>
                <w:szCs w:val="20"/>
              </w:rPr>
              <w:t>Антитела к Кишечная лямблия (IgM)</w:t>
            </w:r>
          </w:p>
        </w:tc>
        <w:tc>
          <w:tcPr>
            <w:tcW w:w="1585" w:type="dxa"/>
            <w:tcBorders>
              <w:top w:val="nil"/>
              <w:left w:val="nil"/>
              <w:bottom w:val="single" w:sz="4" w:space="0" w:color="auto"/>
              <w:right w:val="single" w:sz="4" w:space="0" w:color="auto"/>
            </w:tcBorders>
            <w:shd w:val="clear" w:color="auto" w:fill="auto"/>
            <w:vAlign w:val="center"/>
            <w:hideMark/>
          </w:tcPr>
          <w:p w14:paraId="484E9709"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4CE62B8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20616C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87</w:t>
            </w:r>
          </w:p>
        </w:tc>
        <w:tc>
          <w:tcPr>
            <w:tcW w:w="5583" w:type="dxa"/>
            <w:tcBorders>
              <w:top w:val="nil"/>
              <w:left w:val="nil"/>
              <w:bottom w:val="single" w:sz="4" w:space="0" w:color="auto"/>
              <w:right w:val="single" w:sz="4" w:space="0" w:color="auto"/>
            </w:tcBorders>
            <w:shd w:val="clear" w:color="auto" w:fill="auto"/>
            <w:vAlign w:val="center"/>
            <w:hideMark/>
          </w:tcPr>
          <w:p w14:paraId="3EA5653A" w14:textId="77777777" w:rsidR="00FC57FD" w:rsidRPr="000C4F1A" w:rsidRDefault="00FC57FD" w:rsidP="000C4F1A">
            <w:pPr>
              <w:rPr>
                <w:rFonts w:eastAsia="Times New Roman"/>
                <w:sz w:val="20"/>
                <w:szCs w:val="20"/>
              </w:rPr>
            </w:pPr>
            <w:r w:rsidRPr="000C4F1A">
              <w:rPr>
                <w:rFonts w:eastAsia="Times New Roman"/>
                <w:sz w:val="20"/>
                <w:szCs w:val="20"/>
              </w:rPr>
              <w:t>Антитела к Хеликобактерия Пилори (IgG)</w:t>
            </w:r>
          </w:p>
        </w:tc>
        <w:tc>
          <w:tcPr>
            <w:tcW w:w="1585" w:type="dxa"/>
            <w:tcBorders>
              <w:top w:val="nil"/>
              <w:left w:val="nil"/>
              <w:bottom w:val="single" w:sz="4" w:space="0" w:color="auto"/>
              <w:right w:val="single" w:sz="4" w:space="0" w:color="auto"/>
            </w:tcBorders>
            <w:shd w:val="clear" w:color="auto" w:fill="auto"/>
            <w:vAlign w:val="center"/>
            <w:hideMark/>
          </w:tcPr>
          <w:p w14:paraId="6A294919"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0815CDA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521E0D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88</w:t>
            </w:r>
          </w:p>
        </w:tc>
        <w:tc>
          <w:tcPr>
            <w:tcW w:w="5583" w:type="dxa"/>
            <w:tcBorders>
              <w:top w:val="nil"/>
              <w:left w:val="nil"/>
              <w:bottom w:val="single" w:sz="4" w:space="0" w:color="auto"/>
              <w:right w:val="single" w:sz="4" w:space="0" w:color="auto"/>
            </w:tcBorders>
            <w:shd w:val="clear" w:color="auto" w:fill="auto"/>
            <w:vAlign w:val="center"/>
            <w:hideMark/>
          </w:tcPr>
          <w:p w14:paraId="6FBC8F45" w14:textId="77777777" w:rsidR="00FC57FD" w:rsidRPr="000C4F1A" w:rsidRDefault="00FC57FD" w:rsidP="000C4F1A">
            <w:pPr>
              <w:rPr>
                <w:rFonts w:eastAsia="Times New Roman"/>
                <w:sz w:val="20"/>
                <w:szCs w:val="20"/>
              </w:rPr>
            </w:pPr>
            <w:r w:rsidRPr="000C4F1A">
              <w:rPr>
                <w:rFonts w:eastAsia="Times New Roman"/>
                <w:sz w:val="20"/>
                <w:szCs w:val="20"/>
              </w:rPr>
              <w:t>Антитела к Хеликобактерия Пилори (IgA)</w:t>
            </w:r>
          </w:p>
        </w:tc>
        <w:tc>
          <w:tcPr>
            <w:tcW w:w="1585" w:type="dxa"/>
            <w:tcBorders>
              <w:top w:val="nil"/>
              <w:left w:val="nil"/>
              <w:bottom w:val="single" w:sz="4" w:space="0" w:color="auto"/>
              <w:right w:val="single" w:sz="4" w:space="0" w:color="auto"/>
            </w:tcBorders>
            <w:shd w:val="clear" w:color="auto" w:fill="auto"/>
            <w:vAlign w:val="center"/>
            <w:hideMark/>
          </w:tcPr>
          <w:p w14:paraId="2FD1361D"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4E5BC3C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780493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89</w:t>
            </w:r>
          </w:p>
        </w:tc>
        <w:tc>
          <w:tcPr>
            <w:tcW w:w="5583" w:type="dxa"/>
            <w:tcBorders>
              <w:top w:val="nil"/>
              <w:left w:val="nil"/>
              <w:bottom w:val="single" w:sz="4" w:space="0" w:color="auto"/>
              <w:right w:val="single" w:sz="4" w:space="0" w:color="auto"/>
            </w:tcBorders>
            <w:shd w:val="clear" w:color="auto" w:fill="auto"/>
            <w:vAlign w:val="center"/>
            <w:hideMark/>
          </w:tcPr>
          <w:p w14:paraId="1F852430" w14:textId="77777777" w:rsidR="00FC57FD" w:rsidRPr="000C4F1A" w:rsidRDefault="00FC57FD" w:rsidP="000C4F1A">
            <w:pPr>
              <w:rPr>
                <w:rFonts w:eastAsia="Times New Roman"/>
                <w:sz w:val="20"/>
                <w:szCs w:val="20"/>
              </w:rPr>
            </w:pPr>
            <w:r w:rsidRPr="000C4F1A">
              <w:rPr>
                <w:rFonts w:eastAsia="Times New Roman"/>
                <w:sz w:val="20"/>
                <w:szCs w:val="20"/>
              </w:rPr>
              <w:t>Антитела к Микоплазма (IgG)</w:t>
            </w:r>
          </w:p>
        </w:tc>
        <w:tc>
          <w:tcPr>
            <w:tcW w:w="1585" w:type="dxa"/>
            <w:tcBorders>
              <w:top w:val="nil"/>
              <w:left w:val="nil"/>
              <w:bottom w:val="single" w:sz="4" w:space="0" w:color="auto"/>
              <w:right w:val="single" w:sz="4" w:space="0" w:color="auto"/>
            </w:tcBorders>
            <w:shd w:val="clear" w:color="auto" w:fill="auto"/>
            <w:vAlign w:val="center"/>
            <w:hideMark/>
          </w:tcPr>
          <w:p w14:paraId="51CA062D"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0FE3801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172F54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90</w:t>
            </w:r>
          </w:p>
        </w:tc>
        <w:tc>
          <w:tcPr>
            <w:tcW w:w="5583" w:type="dxa"/>
            <w:tcBorders>
              <w:top w:val="nil"/>
              <w:left w:val="nil"/>
              <w:bottom w:val="single" w:sz="4" w:space="0" w:color="auto"/>
              <w:right w:val="single" w:sz="4" w:space="0" w:color="auto"/>
            </w:tcBorders>
            <w:shd w:val="clear" w:color="auto" w:fill="auto"/>
            <w:vAlign w:val="center"/>
            <w:hideMark/>
          </w:tcPr>
          <w:p w14:paraId="22375C10" w14:textId="77777777" w:rsidR="00FC57FD" w:rsidRPr="000C4F1A" w:rsidRDefault="00FC57FD" w:rsidP="000C4F1A">
            <w:pPr>
              <w:rPr>
                <w:rFonts w:eastAsia="Times New Roman"/>
                <w:sz w:val="20"/>
                <w:szCs w:val="20"/>
              </w:rPr>
            </w:pPr>
            <w:r w:rsidRPr="000C4F1A">
              <w:rPr>
                <w:rFonts w:eastAsia="Times New Roman"/>
                <w:sz w:val="20"/>
                <w:szCs w:val="20"/>
              </w:rPr>
              <w:t>Антитела к Микоплазма (IgM)</w:t>
            </w:r>
          </w:p>
        </w:tc>
        <w:tc>
          <w:tcPr>
            <w:tcW w:w="1585" w:type="dxa"/>
            <w:tcBorders>
              <w:top w:val="nil"/>
              <w:left w:val="nil"/>
              <w:bottom w:val="single" w:sz="4" w:space="0" w:color="auto"/>
              <w:right w:val="single" w:sz="4" w:space="0" w:color="auto"/>
            </w:tcBorders>
            <w:shd w:val="clear" w:color="auto" w:fill="auto"/>
            <w:vAlign w:val="center"/>
            <w:hideMark/>
          </w:tcPr>
          <w:p w14:paraId="40D3940D"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500E2F1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5B5527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91</w:t>
            </w:r>
          </w:p>
        </w:tc>
        <w:tc>
          <w:tcPr>
            <w:tcW w:w="5583" w:type="dxa"/>
            <w:tcBorders>
              <w:top w:val="nil"/>
              <w:left w:val="nil"/>
              <w:bottom w:val="single" w:sz="4" w:space="0" w:color="auto"/>
              <w:right w:val="single" w:sz="4" w:space="0" w:color="auto"/>
            </w:tcBorders>
            <w:shd w:val="clear" w:color="auto" w:fill="auto"/>
            <w:vAlign w:val="center"/>
            <w:hideMark/>
          </w:tcPr>
          <w:p w14:paraId="38285DFE" w14:textId="77777777" w:rsidR="00FC57FD" w:rsidRPr="000C4F1A" w:rsidRDefault="00FC57FD" w:rsidP="000C4F1A">
            <w:pPr>
              <w:rPr>
                <w:rFonts w:eastAsia="Times New Roman"/>
                <w:sz w:val="20"/>
                <w:szCs w:val="20"/>
              </w:rPr>
            </w:pPr>
            <w:r w:rsidRPr="000C4F1A">
              <w:rPr>
                <w:rFonts w:eastAsia="Times New Roman"/>
                <w:sz w:val="20"/>
                <w:szCs w:val="20"/>
              </w:rPr>
              <w:t xml:space="preserve">Тест на Сифилис (Трепонемный антиген) </w:t>
            </w:r>
          </w:p>
        </w:tc>
        <w:tc>
          <w:tcPr>
            <w:tcW w:w="1585" w:type="dxa"/>
            <w:tcBorders>
              <w:top w:val="nil"/>
              <w:left w:val="nil"/>
              <w:bottom w:val="single" w:sz="4" w:space="0" w:color="auto"/>
              <w:right w:val="single" w:sz="4" w:space="0" w:color="auto"/>
            </w:tcBorders>
            <w:shd w:val="clear" w:color="auto" w:fill="auto"/>
            <w:vAlign w:val="center"/>
            <w:hideMark/>
          </w:tcPr>
          <w:p w14:paraId="7FAAA1CD"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33A903A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B310AF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92</w:t>
            </w:r>
          </w:p>
        </w:tc>
        <w:tc>
          <w:tcPr>
            <w:tcW w:w="5583" w:type="dxa"/>
            <w:tcBorders>
              <w:top w:val="nil"/>
              <w:left w:val="nil"/>
              <w:bottom w:val="single" w:sz="4" w:space="0" w:color="auto"/>
              <w:right w:val="single" w:sz="4" w:space="0" w:color="auto"/>
            </w:tcBorders>
            <w:shd w:val="clear" w:color="auto" w:fill="auto"/>
            <w:vAlign w:val="center"/>
            <w:hideMark/>
          </w:tcPr>
          <w:p w14:paraId="337EE433" w14:textId="77777777" w:rsidR="00FC57FD" w:rsidRPr="000C4F1A" w:rsidRDefault="00FC57FD" w:rsidP="000C4F1A">
            <w:pPr>
              <w:rPr>
                <w:rFonts w:eastAsia="Times New Roman"/>
                <w:sz w:val="20"/>
                <w:szCs w:val="20"/>
              </w:rPr>
            </w:pPr>
            <w:r w:rsidRPr="000C4F1A">
              <w:rPr>
                <w:rFonts w:eastAsia="Times New Roman"/>
                <w:sz w:val="20"/>
                <w:szCs w:val="20"/>
              </w:rPr>
              <w:t>Антитела к Уреоплазма (IgG)</w:t>
            </w:r>
          </w:p>
        </w:tc>
        <w:tc>
          <w:tcPr>
            <w:tcW w:w="1585" w:type="dxa"/>
            <w:tcBorders>
              <w:top w:val="nil"/>
              <w:left w:val="nil"/>
              <w:bottom w:val="single" w:sz="4" w:space="0" w:color="auto"/>
              <w:right w:val="single" w:sz="4" w:space="0" w:color="auto"/>
            </w:tcBorders>
            <w:shd w:val="clear" w:color="auto" w:fill="auto"/>
            <w:vAlign w:val="center"/>
            <w:hideMark/>
          </w:tcPr>
          <w:p w14:paraId="26054807"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4B8FECA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5FE89C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93</w:t>
            </w:r>
          </w:p>
        </w:tc>
        <w:tc>
          <w:tcPr>
            <w:tcW w:w="5583" w:type="dxa"/>
            <w:tcBorders>
              <w:top w:val="nil"/>
              <w:left w:val="nil"/>
              <w:bottom w:val="single" w:sz="4" w:space="0" w:color="auto"/>
              <w:right w:val="single" w:sz="4" w:space="0" w:color="auto"/>
            </w:tcBorders>
            <w:shd w:val="clear" w:color="auto" w:fill="auto"/>
            <w:vAlign w:val="center"/>
            <w:hideMark/>
          </w:tcPr>
          <w:p w14:paraId="40F80B74" w14:textId="77777777" w:rsidR="00FC57FD" w:rsidRPr="000C4F1A" w:rsidRDefault="00FC57FD" w:rsidP="000C4F1A">
            <w:pPr>
              <w:rPr>
                <w:rFonts w:eastAsia="Times New Roman"/>
                <w:sz w:val="20"/>
                <w:szCs w:val="20"/>
              </w:rPr>
            </w:pPr>
            <w:r w:rsidRPr="000C4F1A">
              <w:rPr>
                <w:rFonts w:eastAsia="Times New Roman"/>
                <w:sz w:val="20"/>
                <w:szCs w:val="20"/>
              </w:rPr>
              <w:t>Антитела к Уреоплазма (IgM)</w:t>
            </w:r>
          </w:p>
        </w:tc>
        <w:tc>
          <w:tcPr>
            <w:tcW w:w="1585" w:type="dxa"/>
            <w:tcBorders>
              <w:top w:val="nil"/>
              <w:left w:val="nil"/>
              <w:bottom w:val="single" w:sz="4" w:space="0" w:color="auto"/>
              <w:right w:val="single" w:sz="4" w:space="0" w:color="auto"/>
            </w:tcBorders>
            <w:shd w:val="clear" w:color="auto" w:fill="auto"/>
            <w:vAlign w:val="center"/>
            <w:hideMark/>
          </w:tcPr>
          <w:p w14:paraId="06DC46AC"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44BEB02E"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7B1E4"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9F05A22"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Антитела (Antibodies)</w:t>
            </w:r>
          </w:p>
        </w:tc>
      </w:tr>
      <w:tr w:rsidR="00FC57FD" w:rsidRPr="00FC57FD" w14:paraId="4F2EACB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279A8C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94</w:t>
            </w:r>
          </w:p>
        </w:tc>
        <w:tc>
          <w:tcPr>
            <w:tcW w:w="5583" w:type="dxa"/>
            <w:tcBorders>
              <w:top w:val="nil"/>
              <w:left w:val="nil"/>
              <w:bottom w:val="single" w:sz="4" w:space="0" w:color="auto"/>
              <w:right w:val="single" w:sz="4" w:space="0" w:color="auto"/>
            </w:tcBorders>
            <w:shd w:val="clear" w:color="auto" w:fill="auto"/>
            <w:vAlign w:val="center"/>
            <w:hideMark/>
          </w:tcPr>
          <w:p w14:paraId="704CD2DA" w14:textId="77777777" w:rsidR="00FC57FD" w:rsidRPr="000C4F1A" w:rsidRDefault="00FC57FD" w:rsidP="000C4F1A">
            <w:pPr>
              <w:rPr>
                <w:rFonts w:eastAsia="Times New Roman"/>
                <w:sz w:val="20"/>
                <w:szCs w:val="20"/>
              </w:rPr>
            </w:pPr>
            <w:r w:rsidRPr="000C4F1A">
              <w:rPr>
                <w:rFonts w:eastAsia="Times New Roman"/>
                <w:sz w:val="20"/>
                <w:szCs w:val="20"/>
              </w:rPr>
              <w:t>Иммуноглобулин А</w:t>
            </w:r>
          </w:p>
        </w:tc>
        <w:tc>
          <w:tcPr>
            <w:tcW w:w="1585" w:type="dxa"/>
            <w:tcBorders>
              <w:top w:val="nil"/>
              <w:left w:val="nil"/>
              <w:bottom w:val="single" w:sz="4" w:space="0" w:color="auto"/>
              <w:right w:val="single" w:sz="4" w:space="0" w:color="auto"/>
            </w:tcBorders>
            <w:shd w:val="clear" w:color="auto" w:fill="auto"/>
            <w:vAlign w:val="center"/>
            <w:hideMark/>
          </w:tcPr>
          <w:p w14:paraId="4E41D900"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4291FEE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CA5C36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95</w:t>
            </w:r>
          </w:p>
        </w:tc>
        <w:tc>
          <w:tcPr>
            <w:tcW w:w="5583" w:type="dxa"/>
            <w:tcBorders>
              <w:top w:val="nil"/>
              <w:left w:val="nil"/>
              <w:bottom w:val="single" w:sz="4" w:space="0" w:color="auto"/>
              <w:right w:val="single" w:sz="4" w:space="0" w:color="auto"/>
            </w:tcBorders>
            <w:shd w:val="clear" w:color="auto" w:fill="auto"/>
            <w:vAlign w:val="center"/>
            <w:hideMark/>
          </w:tcPr>
          <w:p w14:paraId="0E45F9BF" w14:textId="77777777" w:rsidR="00FC57FD" w:rsidRPr="000C4F1A" w:rsidRDefault="00FC57FD" w:rsidP="000C4F1A">
            <w:pPr>
              <w:rPr>
                <w:rFonts w:eastAsia="Times New Roman"/>
                <w:sz w:val="20"/>
                <w:szCs w:val="20"/>
              </w:rPr>
            </w:pPr>
            <w:r w:rsidRPr="000C4F1A">
              <w:rPr>
                <w:rFonts w:eastAsia="Times New Roman"/>
                <w:sz w:val="20"/>
                <w:szCs w:val="20"/>
              </w:rPr>
              <w:t>Иммуноглобулин G</w:t>
            </w:r>
          </w:p>
        </w:tc>
        <w:tc>
          <w:tcPr>
            <w:tcW w:w="1585" w:type="dxa"/>
            <w:tcBorders>
              <w:top w:val="nil"/>
              <w:left w:val="nil"/>
              <w:bottom w:val="single" w:sz="4" w:space="0" w:color="auto"/>
              <w:right w:val="single" w:sz="4" w:space="0" w:color="auto"/>
            </w:tcBorders>
            <w:shd w:val="clear" w:color="auto" w:fill="auto"/>
            <w:vAlign w:val="center"/>
            <w:hideMark/>
          </w:tcPr>
          <w:p w14:paraId="2D8AD820"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4584DF2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5EC64A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96</w:t>
            </w:r>
          </w:p>
        </w:tc>
        <w:tc>
          <w:tcPr>
            <w:tcW w:w="5583" w:type="dxa"/>
            <w:tcBorders>
              <w:top w:val="nil"/>
              <w:left w:val="nil"/>
              <w:bottom w:val="single" w:sz="4" w:space="0" w:color="auto"/>
              <w:right w:val="single" w:sz="4" w:space="0" w:color="auto"/>
            </w:tcBorders>
            <w:shd w:val="clear" w:color="auto" w:fill="auto"/>
            <w:vAlign w:val="center"/>
            <w:hideMark/>
          </w:tcPr>
          <w:p w14:paraId="08DEC6EC" w14:textId="77777777" w:rsidR="00FC57FD" w:rsidRPr="000C4F1A" w:rsidRDefault="00FC57FD" w:rsidP="000C4F1A">
            <w:pPr>
              <w:rPr>
                <w:rFonts w:eastAsia="Times New Roman"/>
                <w:sz w:val="20"/>
                <w:szCs w:val="20"/>
              </w:rPr>
            </w:pPr>
            <w:r w:rsidRPr="000C4F1A">
              <w:rPr>
                <w:rFonts w:eastAsia="Times New Roman"/>
                <w:sz w:val="20"/>
                <w:szCs w:val="20"/>
              </w:rPr>
              <w:t>Иммуноглобулин М</w:t>
            </w:r>
          </w:p>
        </w:tc>
        <w:tc>
          <w:tcPr>
            <w:tcW w:w="1585" w:type="dxa"/>
            <w:tcBorders>
              <w:top w:val="nil"/>
              <w:left w:val="nil"/>
              <w:bottom w:val="single" w:sz="4" w:space="0" w:color="auto"/>
              <w:right w:val="single" w:sz="4" w:space="0" w:color="auto"/>
            </w:tcBorders>
            <w:shd w:val="clear" w:color="auto" w:fill="auto"/>
            <w:vAlign w:val="center"/>
            <w:hideMark/>
          </w:tcPr>
          <w:p w14:paraId="6581F445"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3082B9A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572683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97</w:t>
            </w:r>
          </w:p>
        </w:tc>
        <w:tc>
          <w:tcPr>
            <w:tcW w:w="5583" w:type="dxa"/>
            <w:tcBorders>
              <w:top w:val="nil"/>
              <w:left w:val="nil"/>
              <w:bottom w:val="single" w:sz="4" w:space="0" w:color="auto"/>
              <w:right w:val="single" w:sz="4" w:space="0" w:color="auto"/>
            </w:tcBorders>
            <w:shd w:val="clear" w:color="auto" w:fill="auto"/>
            <w:vAlign w:val="center"/>
            <w:hideMark/>
          </w:tcPr>
          <w:p w14:paraId="6115AA0D" w14:textId="77777777" w:rsidR="00FC57FD" w:rsidRPr="000C4F1A" w:rsidRDefault="00FC57FD" w:rsidP="000C4F1A">
            <w:pPr>
              <w:rPr>
                <w:rFonts w:eastAsia="Times New Roman"/>
                <w:sz w:val="20"/>
                <w:szCs w:val="20"/>
              </w:rPr>
            </w:pPr>
            <w:r w:rsidRPr="000C4F1A">
              <w:rPr>
                <w:rFonts w:eastAsia="Times New Roman"/>
                <w:sz w:val="20"/>
                <w:szCs w:val="20"/>
              </w:rPr>
              <w:t>Общий Иммуноглобулин Е</w:t>
            </w:r>
          </w:p>
        </w:tc>
        <w:tc>
          <w:tcPr>
            <w:tcW w:w="1585" w:type="dxa"/>
            <w:tcBorders>
              <w:top w:val="nil"/>
              <w:left w:val="nil"/>
              <w:bottom w:val="single" w:sz="4" w:space="0" w:color="auto"/>
              <w:right w:val="single" w:sz="4" w:space="0" w:color="auto"/>
            </w:tcBorders>
            <w:shd w:val="clear" w:color="auto" w:fill="auto"/>
            <w:vAlign w:val="center"/>
            <w:hideMark/>
          </w:tcPr>
          <w:p w14:paraId="17298FEA" w14:textId="77777777" w:rsidR="00FC57FD" w:rsidRPr="000C4F1A" w:rsidRDefault="00FC57FD" w:rsidP="000C4F1A">
            <w:pPr>
              <w:jc w:val="right"/>
              <w:rPr>
                <w:rFonts w:eastAsia="Times New Roman"/>
                <w:sz w:val="20"/>
                <w:szCs w:val="20"/>
              </w:rPr>
            </w:pPr>
            <w:r w:rsidRPr="000C4F1A">
              <w:rPr>
                <w:rFonts w:eastAsia="Times New Roman"/>
                <w:sz w:val="20"/>
                <w:szCs w:val="20"/>
              </w:rPr>
              <w:t>30 000 сўм</w:t>
            </w:r>
          </w:p>
        </w:tc>
      </w:tr>
      <w:tr w:rsidR="00FC57FD" w:rsidRPr="00FC57FD" w14:paraId="52ECC6E7"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93DF8"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D6B2810"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Аллергические панели (Allergy Panels)</w:t>
            </w:r>
          </w:p>
        </w:tc>
      </w:tr>
      <w:tr w:rsidR="00FC57FD" w:rsidRPr="00FC57FD" w14:paraId="460F1559"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09764A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98</w:t>
            </w:r>
          </w:p>
        </w:tc>
        <w:tc>
          <w:tcPr>
            <w:tcW w:w="5583" w:type="dxa"/>
            <w:tcBorders>
              <w:top w:val="nil"/>
              <w:left w:val="nil"/>
              <w:bottom w:val="nil"/>
              <w:right w:val="single" w:sz="4" w:space="0" w:color="auto"/>
            </w:tcBorders>
            <w:shd w:val="clear" w:color="auto" w:fill="auto"/>
            <w:vAlign w:val="center"/>
            <w:hideMark/>
          </w:tcPr>
          <w:p w14:paraId="2AFC7717" w14:textId="77777777" w:rsidR="00FC57FD" w:rsidRPr="000C4F1A" w:rsidRDefault="00FC57FD" w:rsidP="000C4F1A">
            <w:pPr>
              <w:rPr>
                <w:rFonts w:eastAsia="Times New Roman"/>
                <w:b/>
                <w:bCs/>
                <w:sz w:val="20"/>
                <w:szCs w:val="20"/>
              </w:rPr>
            </w:pPr>
            <w:r w:rsidRPr="000C4F1A">
              <w:rPr>
                <w:rFonts w:eastAsia="Times New Roman"/>
                <w:b/>
                <w:bCs/>
                <w:sz w:val="20"/>
                <w:szCs w:val="20"/>
              </w:rPr>
              <w:t>Панель аллергии-I</w:t>
            </w:r>
          </w:p>
        </w:tc>
        <w:tc>
          <w:tcPr>
            <w:tcW w:w="1585" w:type="dxa"/>
            <w:tcBorders>
              <w:top w:val="nil"/>
              <w:left w:val="nil"/>
              <w:bottom w:val="nil"/>
              <w:right w:val="single" w:sz="4" w:space="0" w:color="auto"/>
            </w:tcBorders>
            <w:shd w:val="clear" w:color="auto" w:fill="auto"/>
            <w:vAlign w:val="center"/>
            <w:hideMark/>
          </w:tcPr>
          <w:p w14:paraId="327177D6" w14:textId="77777777" w:rsidR="00FC57FD" w:rsidRPr="000C4F1A" w:rsidRDefault="00FC57FD" w:rsidP="000C4F1A">
            <w:pPr>
              <w:jc w:val="right"/>
              <w:rPr>
                <w:rFonts w:eastAsia="Times New Roman"/>
                <w:b/>
                <w:bCs/>
                <w:sz w:val="20"/>
                <w:szCs w:val="20"/>
              </w:rPr>
            </w:pPr>
            <w:r w:rsidRPr="000C4F1A">
              <w:rPr>
                <w:rFonts w:eastAsia="Times New Roman"/>
                <w:b/>
                <w:bCs/>
                <w:sz w:val="20"/>
                <w:szCs w:val="20"/>
              </w:rPr>
              <w:t>550 000 сўм</w:t>
            </w:r>
          </w:p>
        </w:tc>
      </w:tr>
      <w:tr w:rsidR="00FC57FD" w:rsidRPr="00FC57FD" w14:paraId="0BD7427A" w14:textId="77777777" w:rsidTr="00FC57FD">
        <w:trPr>
          <w:trHeight w:val="255"/>
          <w:jc w:val="center"/>
        </w:trPr>
        <w:tc>
          <w:tcPr>
            <w:tcW w:w="551" w:type="dxa"/>
            <w:tcBorders>
              <w:top w:val="nil"/>
              <w:left w:val="single" w:sz="4" w:space="0" w:color="auto"/>
              <w:bottom w:val="nil"/>
              <w:right w:val="nil"/>
            </w:tcBorders>
            <w:shd w:val="clear" w:color="auto" w:fill="auto"/>
            <w:vAlign w:val="center"/>
            <w:hideMark/>
          </w:tcPr>
          <w:p w14:paraId="4BB2D18C"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61DB603"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Душистый колосок</w:t>
            </w:r>
          </w:p>
        </w:tc>
        <w:tc>
          <w:tcPr>
            <w:tcW w:w="1585" w:type="dxa"/>
            <w:tcBorders>
              <w:top w:val="nil"/>
              <w:left w:val="nil"/>
              <w:bottom w:val="nil"/>
              <w:right w:val="single" w:sz="4" w:space="0" w:color="auto"/>
            </w:tcBorders>
            <w:shd w:val="clear" w:color="auto" w:fill="auto"/>
            <w:vAlign w:val="center"/>
            <w:hideMark/>
          </w:tcPr>
          <w:p w14:paraId="5CDC55D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7764AA1"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5C1DFC77"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lastRenderedPageBreak/>
              <w:t> </w:t>
            </w:r>
          </w:p>
        </w:tc>
        <w:tc>
          <w:tcPr>
            <w:tcW w:w="5583" w:type="dxa"/>
            <w:tcBorders>
              <w:top w:val="nil"/>
              <w:left w:val="nil"/>
              <w:bottom w:val="nil"/>
              <w:right w:val="single" w:sz="4" w:space="0" w:color="auto"/>
            </w:tcBorders>
            <w:shd w:val="clear" w:color="auto" w:fill="auto"/>
            <w:vAlign w:val="center"/>
            <w:hideMark/>
          </w:tcPr>
          <w:p w14:paraId="056B394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Ежа</w:t>
            </w:r>
          </w:p>
        </w:tc>
        <w:tc>
          <w:tcPr>
            <w:tcW w:w="1585" w:type="dxa"/>
            <w:tcBorders>
              <w:top w:val="nil"/>
              <w:left w:val="nil"/>
              <w:bottom w:val="nil"/>
              <w:right w:val="single" w:sz="4" w:space="0" w:color="auto"/>
            </w:tcBorders>
            <w:shd w:val="clear" w:color="auto" w:fill="auto"/>
            <w:vAlign w:val="center"/>
            <w:hideMark/>
          </w:tcPr>
          <w:p w14:paraId="7D80F65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4FEB980"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7019EE28"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DD2756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Овсяница луговая</w:t>
            </w:r>
          </w:p>
        </w:tc>
        <w:tc>
          <w:tcPr>
            <w:tcW w:w="1585" w:type="dxa"/>
            <w:tcBorders>
              <w:top w:val="nil"/>
              <w:left w:val="nil"/>
              <w:bottom w:val="nil"/>
              <w:right w:val="single" w:sz="4" w:space="0" w:color="auto"/>
            </w:tcBorders>
            <w:shd w:val="clear" w:color="auto" w:fill="auto"/>
            <w:vAlign w:val="center"/>
            <w:hideMark/>
          </w:tcPr>
          <w:p w14:paraId="7DEF00C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4389066"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4B1F353F"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74A924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Плевел</w:t>
            </w:r>
          </w:p>
        </w:tc>
        <w:tc>
          <w:tcPr>
            <w:tcW w:w="1585" w:type="dxa"/>
            <w:tcBorders>
              <w:top w:val="nil"/>
              <w:left w:val="nil"/>
              <w:bottom w:val="nil"/>
              <w:right w:val="single" w:sz="4" w:space="0" w:color="auto"/>
            </w:tcBorders>
            <w:shd w:val="clear" w:color="auto" w:fill="auto"/>
            <w:vAlign w:val="center"/>
            <w:hideMark/>
          </w:tcPr>
          <w:p w14:paraId="52D944F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59784BE"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390887E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175168BB"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Тимофеевка луговая</w:t>
            </w:r>
          </w:p>
        </w:tc>
        <w:tc>
          <w:tcPr>
            <w:tcW w:w="1585" w:type="dxa"/>
            <w:tcBorders>
              <w:top w:val="nil"/>
              <w:left w:val="nil"/>
              <w:bottom w:val="nil"/>
              <w:right w:val="single" w:sz="4" w:space="0" w:color="auto"/>
            </w:tcBorders>
            <w:shd w:val="clear" w:color="auto" w:fill="auto"/>
            <w:vAlign w:val="center"/>
            <w:hideMark/>
          </w:tcPr>
          <w:p w14:paraId="292B84E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6D027D0"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20CC1E2E"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51AE842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Мятлик луговой</w:t>
            </w:r>
          </w:p>
        </w:tc>
        <w:tc>
          <w:tcPr>
            <w:tcW w:w="1585" w:type="dxa"/>
            <w:tcBorders>
              <w:top w:val="nil"/>
              <w:left w:val="nil"/>
              <w:bottom w:val="nil"/>
              <w:right w:val="single" w:sz="4" w:space="0" w:color="auto"/>
            </w:tcBorders>
            <w:shd w:val="clear" w:color="auto" w:fill="auto"/>
            <w:vAlign w:val="center"/>
            <w:hideMark/>
          </w:tcPr>
          <w:p w14:paraId="2F11BEC4"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31D06771"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0A9442C3"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4D1F16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Полевица белая</w:t>
            </w:r>
          </w:p>
        </w:tc>
        <w:tc>
          <w:tcPr>
            <w:tcW w:w="1585" w:type="dxa"/>
            <w:tcBorders>
              <w:top w:val="nil"/>
              <w:left w:val="nil"/>
              <w:bottom w:val="nil"/>
              <w:right w:val="single" w:sz="4" w:space="0" w:color="auto"/>
            </w:tcBorders>
            <w:shd w:val="clear" w:color="auto" w:fill="auto"/>
            <w:vAlign w:val="center"/>
            <w:hideMark/>
          </w:tcPr>
          <w:p w14:paraId="3526EFF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8CA1BC2"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231D20EF"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F85443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Костер (растение)</w:t>
            </w:r>
          </w:p>
        </w:tc>
        <w:tc>
          <w:tcPr>
            <w:tcW w:w="1585" w:type="dxa"/>
            <w:tcBorders>
              <w:top w:val="nil"/>
              <w:left w:val="nil"/>
              <w:bottom w:val="nil"/>
              <w:right w:val="single" w:sz="4" w:space="0" w:color="auto"/>
            </w:tcBorders>
            <w:shd w:val="clear" w:color="auto" w:fill="auto"/>
            <w:vAlign w:val="center"/>
            <w:hideMark/>
          </w:tcPr>
          <w:p w14:paraId="2696F88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5DAE591"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4C978F7B"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6D684FC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Рожь</w:t>
            </w:r>
          </w:p>
        </w:tc>
        <w:tc>
          <w:tcPr>
            <w:tcW w:w="1585" w:type="dxa"/>
            <w:tcBorders>
              <w:top w:val="nil"/>
              <w:left w:val="nil"/>
              <w:bottom w:val="nil"/>
              <w:right w:val="single" w:sz="4" w:space="0" w:color="auto"/>
            </w:tcBorders>
            <w:shd w:val="clear" w:color="auto" w:fill="auto"/>
            <w:vAlign w:val="center"/>
            <w:hideMark/>
          </w:tcPr>
          <w:p w14:paraId="55C8726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FDE620A"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39A5ABF7"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3C2F6BA"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Овес</w:t>
            </w:r>
          </w:p>
        </w:tc>
        <w:tc>
          <w:tcPr>
            <w:tcW w:w="1585" w:type="dxa"/>
            <w:tcBorders>
              <w:top w:val="nil"/>
              <w:left w:val="nil"/>
              <w:bottom w:val="nil"/>
              <w:right w:val="single" w:sz="4" w:space="0" w:color="auto"/>
            </w:tcBorders>
            <w:shd w:val="clear" w:color="auto" w:fill="auto"/>
            <w:vAlign w:val="center"/>
            <w:hideMark/>
          </w:tcPr>
          <w:p w14:paraId="098008C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269BC675"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6163CAA2"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C61A11C"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Пшеница</w:t>
            </w:r>
          </w:p>
        </w:tc>
        <w:tc>
          <w:tcPr>
            <w:tcW w:w="1585" w:type="dxa"/>
            <w:tcBorders>
              <w:top w:val="nil"/>
              <w:left w:val="nil"/>
              <w:bottom w:val="nil"/>
              <w:right w:val="single" w:sz="4" w:space="0" w:color="auto"/>
            </w:tcBorders>
            <w:shd w:val="clear" w:color="auto" w:fill="auto"/>
            <w:vAlign w:val="center"/>
            <w:hideMark/>
          </w:tcPr>
          <w:p w14:paraId="586E9D7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0665A3F"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41194361"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13AC80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Полевой лисохвост</w:t>
            </w:r>
          </w:p>
        </w:tc>
        <w:tc>
          <w:tcPr>
            <w:tcW w:w="1585" w:type="dxa"/>
            <w:tcBorders>
              <w:top w:val="nil"/>
              <w:left w:val="nil"/>
              <w:bottom w:val="nil"/>
              <w:right w:val="single" w:sz="4" w:space="0" w:color="auto"/>
            </w:tcBorders>
            <w:shd w:val="clear" w:color="auto" w:fill="auto"/>
            <w:vAlign w:val="center"/>
            <w:hideMark/>
          </w:tcPr>
          <w:p w14:paraId="47180AE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5FAE720"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71A0CF2B"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1388BE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Ячмень</w:t>
            </w:r>
          </w:p>
        </w:tc>
        <w:tc>
          <w:tcPr>
            <w:tcW w:w="1585" w:type="dxa"/>
            <w:tcBorders>
              <w:top w:val="nil"/>
              <w:left w:val="nil"/>
              <w:bottom w:val="nil"/>
              <w:right w:val="single" w:sz="4" w:space="0" w:color="auto"/>
            </w:tcBorders>
            <w:shd w:val="clear" w:color="auto" w:fill="auto"/>
            <w:vAlign w:val="center"/>
            <w:hideMark/>
          </w:tcPr>
          <w:p w14:paraId="315ADDC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899CB75"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05816336"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FC7C504"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Райграс обыкновенный</w:t>
            </w:r>
          </w:p>
        </w:tc>
        <w:tc>
          <w:tcPr>
            <w:tcW w:w="1585" w:type="dxa"/>
            <w:tcBorders>
              <w:top w:val="nil"/>
              <w:left w:val="nil"/>
              <w:bottom w:val="nil"/>
              <w:right w:val="single" w:sz="4" w:space="0" w:color="auto"/>
            </w:tcBorders>
            <w:shd w:val="clear" w:color="auto" w:fill="auto"/>
            <w:vAlign w:val="center"/>
            <w:hideMark/>
          </w:tcPr>
          <w:p w14:paraId="3DDDFF5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AA9C29C"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0F1EFDFB"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33023BA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Тополь</w:t>
            </w:r>
          </w:p>
        </w:tc>
        <w:tc>
          <w:tcPr>
            <w:tcW w:w="1585" w:type="dxa"/>
            <w:tcBorders>
              <w:top w:val="nil"/>
              <w:left w:val="nil"/>
              <w:bottom w:val="nil"/>
              <w:right w:val="single" w:sz="4" w:space="0" w:color="auto"/>
            </w:tcBorders>
            <w:shd w:val="clear" w:color="auto" w:fill="auto"/>
            <w:vAlign w:val="center"/>
            <w:hideMark/>
          </w:tcPr>
          <w:p w14:paraId="77B8769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027A7D1"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5D9BD96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3EEF17B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Береза</w:t>
            </w:r>
          </w:p>
        </w:tc>
        <w:tc>
          <w:tcPr>
            <w:tcW w:w="1585" w:type="dxa"/>
            <w:tcBorders>
              <w:top w:val="nil"/>
              <w:left w:val="nil"/>
              <w:bottom w:val="nil"/>
              <w:right w:val="single" w:sz="4" w:space="0" w:color="auto"/>
            </w:tcBorders>
            <w:shd w:val="clear" w:color="auto" w:fill="auto"/>
            <w:vAlign w:val="center"/>
            <w:hideMark/>
          </w:tcPr>
          <w:p w14:paraId="756D60C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13935AE9"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0C5D9C79"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E48937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Акация</w:t>
            </w:r>
          </w:p>
        </w:tc>
        <w:tc>
          <w:tcPr>
            <w:tcW w:w="1585" w:type="dxa"/>
            <w:tcBorders>
              <w:top w:val="nil"/>
              <w:left w:val="nil"/>
              <w:bottom w:val="nil"/>
              <w:right w:val="single" w:sz="4" w:space="0" w:color="auto"/>
            </w:tcBorders>
            <w:shd w:val="clear" w:color="auto" w:fill="auto"/>
            <w:vAlign w:val="center"/>
            <w:hideMark/>
          </w:tcPr>
          <w:p w14:paraId="414F203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30FAD98"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17136554"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5E23025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Липа</w:t>
            </w:r>
          </w:p>
        </w:tc>
        <w:tc>
          <w:tcPr>
            <w:tcW w:w="1585" w:type="dxa"/>
            <w:tcBorders>
              <w:top w:val="nil"/>
              <w:left w:val="nil"/>
              <w:bottom w:val="nil"/>
              <w:right w:val="single" w:sz="4" w:space="0" w:color="auto"/>
            </w:tcBorders>
            <w:shd w:val="clear" w:color="auto" w:fill="auto"/>
            <w:vAlign w:val="center"/>
            <w:hideMark/>
          </w:tcPr>
          <w:p w14:paraId="001D674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8A7FB9B" w14:textId="77777777" w:rsidTr="00FC57FD">
        <w:trPr>
          <w:trHeight w:val="255"/>
          <w:jc w:val="center"/>
        </w:trPr>
        <w:tc>
          <w:tcPr>
            <w:tcW w:w="551" w:type="dxa"/>
            <w:tcBorders>
              <w:top w:val="nil"/>
              <w:left w:val="single" w:sz="4" w:space="0" w:color="auto"/>
              <w:bottom w:val="nil"/>
              <w:right w:val="single" w:sz="4" w:space="0" w:color="auto"/>
            </w:tcBorders>
            <w:shd w:val="clear" w:color="auto" w:fill="auto"/>
            <w:vAlign w:val="center"/>
            <w:hideMark/>
          </w:tcPr>
          <w:p w14:paraId="0B83467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631EA9A"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Дуб</w:t>
            </w:r>
          </w:p>
        </w:tc>
        <w:tc>
          <w:tcPr>
            <w:tcW w:w="1585" w:type="dxa"/>
            <w:tcBorders>
              <w:top w:val="nil"/>
              <w:left w:val="nil"/>
              <w:bottom w:val="nil"/>
              <w:right w:val="single" w:sz="4" w:space="0" w:color="auto"/>
            </w:tcBorders>
            <w:shd w:val="clear" w:color="auto" w:fill="auto"/>
            <w:vAlign w:val="center"/>
            <w:hideMark/>
          </w:tcPr>
          <w:p w14:paraId="0401EB2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1AFB0FA9" w14:textId="77777777" w:rsidTr="00FC57FD">
        <w:trPr>
          <w:trHeight w:val="255"/>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F6C567B"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single" w:sz="4" w:space="0" w:color="auto"/>
              <w:right w:val="single" w:sz="4" w:space="0" w:color="auto"/>
            </w:tcBorders>
            <w:shd w:val="clear" w:color="auto" w:fill="auto"/>
            <w:vAlign w:val="center"/>
            <w:hideMark/>
          </w:tcPr>
          <w:p w14:paraId="3A3E791C"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Клен</w:t>
            </w:r>
          </w:p>
        </w:tc>
        <w:tc>
          <w:tcPr>
            <w:tcW w:w="1585" w:type="dxa"/>
            <w:tcBorders>
              <w:top w:val="nil"/>
              <w:left w:val="nil"/>
              <w:bottom w:val="single" w:sz="4" w:space="0" w:color="auto"/>
              <w:right w:val="single" w:sz="4" w:space="0" w:color="auto"/>
            </w:tcBorders>
            <w:shd w:val="clear" w:color="auto" w:fill="auto"/>
            <w:vAlign w:val="center"/>
            <w:hideMark/>
          </w:tcPr>
          <w:p w14:paraId="09B90B8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4556AFAF"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2C9477E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99</w:t>
            </w:r>
          </w:p>
        </w:tc>
        <w:tc>
          <w:tcPr>
            <w:tcW w:w="5583" w:type="dxa"/>
            <w:tcBorders>
              <w:top w:val="nil"/>
              <w:left w:val="nil"/>
              <w:bottom w:val="nil"/>
              <w:right w:val="single" w:sz="4" w:space="0" w:color="auto"/>
            </w:tcBorders>
            <w:shd w:val="clear" w:color="auto" w:fill="auto"/>
            <w:vAlign w:val="center"/>
            <w:hideMark/>
          </w:tcPr>
          <w:p w14:paraId="56C9750C" w14:textId="77777777" w:rsidR="00FC57FD" w:rsidRPr="000C4F1A" w:rsidRDefault="00FC57FD" w:rsidP="000C4F1A">
            <w:pPr>
              <w:rPr>
                <w:rFonts w:eastAsia="Times New Roman"/>
                <w:b/>
                <w:bCs/>
                <w:sz w:val="20"/>
                <w:szCs w:val="20"/>
              </w:rPr>
            </w:pPr>
            <w:r w:rsidRPr="000C4F1A">
              <w:rPr>
                <w:rFonts w:eastAsia="Times New Roman"/>
                <w:b/>
                <w:bCs/>
                <w:sz w:val="20"/>
                <w:szCs w:val="20"/>
              </w:rPr>
              <w:t>Панель аллергии-II</w:t>
            </w:r>
          </w:p>
        </w:tc>
        <w:tc>
          <w:tcPr>
            <w:tcW w:w="1585" w:type="dxa"/>
            <w:tcBorders>
              <w:top w:val="nil"/>
              <w:left w:val="nil"/>
              <w:bottom w:val="nil"/>
              <w:right w:val="single" w:sz="4" w:space="0" w:color="auto"/>
            </w:tcBorders>
            <w:shd w:val="clear" w:color="auto" w:fill="auto"/>
            <w:vAlign w:val="center"/>
            <w:hideMark/>
          </w:tcPr>
          <w:p w14:paraId="099C1ECF" w14:textId="77777777" w:rsidR="00FC57FD" w:rsidRPr="000C4F1A" w:rsidRDefault="00FC57FD" w:rsidP="000C4F1A">
            <w:pPr>
              <w:jc w:val="right"/>
              <w:rPr>
                <w:rFonts w:eastAsia="Times New Roman"/>
                <w:b/>
                <w:bCs/>
                <w:sz w:val="20"/>
                <w:szCs w:val="20"/>
              </w:rPr>
            </w:pPr>
            <w:r w:rsidRPr="000C4F1A">
              <w:rPr>
                <w:rFonts w:eastAsia="Times New Roman"/>
                <w:b/>
                <w:bCs/>
                <w:sz w:val="20"/>
                <w:szCs w:val="20"/>
              </w:rPr>
              <w:t>550 000 сўм</w:t>
            </w:r>
          </w:p>
        </w:tc>
      </w:tr>
      <w:tr w:rsidR="00FC57FD" w:rsidRPr="00FC57FD" w14:paraId="5AA26DB2" w14:textId="77777777" w:rsidTr="00FC57FD">
        <w:trPr>
          <w:trHeight w:val="300"/>
          <w:jc w:val="center"/>
        </w:trPr>
        <w:tc>
          <w:tcPr>
            <w:tcW w:w="551" w:type="dxa"/>
            <w:tcBorders>
              <w:top w:val="nil"/>
              <w:left w:val="single" w:sz="4" w:space="0" w:color="auto"/>
              <w:bottom w:val="nil"/>
              <w:right w:val="nil"/>
            </w:tcBorders>
            <w:shd w:val="clear" w:color="auto" w:fill="auto"/>
            <w:vAlign w:val="center"/>
            <w:hideMark/>
          </w:tcPr>
          <w:p w14:paraId="299EA72A"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67FC0E3"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Амброзия полыннолистная</w:t>
            </w:r>
          </w:p>
        </w:tc>
        <w:tc>
          <w:tcPr>
            <w:tcW w:w="1585" w:type="dxa"/>
            <w:tcBorders>
              <w:top w:val="nil"/>
              <w:left w:val="nil"/>
              <w:bottom w:val="nil"/>
              <w:right w:val="single" w:sz="4" w:space="0" w:color="auto"/>
            </w:tcBorders>
            <w:shd w:val="clear" w:color="auto" w:fill="auto"/>
            <w:vAlign w:val="center"/>
            <w:hideMark/>
          </w:tcPr>
          <w:p w14:paraId="2E179B0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6EB4B55"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24573AEE"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17C7A34"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Вермут</w:t>
            </w:r>
          </w:p>
        </w:tc>
        <w:tc>
          <w:tcPr>
            <w:tcW w:w="1585" w:type="dxa"/>
            <w:tcBorders>
              <w:top w:val="nil"/>
              <w:left w:val="nil"/>
              <w:bottom w:val="nil"/>
              <w:right w:val="single" w:sz="4" w:space="0" w:color="auto"/>
            </w:tcBorders>
            <w:shd w:val="clear" w:color="auto" w:fill="auto"/>
            <w:vAlign w:val="center"/>
            <w:hideMark/>
          </w:tcPr>
          <w:p w14:paraId="5F68EA24"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1B7CBD7"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1BB5D712"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A08833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Полынь</w:t>
            </w:r>
          </w:p>
        </w:tc>
        <w:tc>
          <w:tcPr>
            <w:tcW w:w="1585" w:type="dxa"/>
            <w:tcBorders>
              <w:top w:val="nil"/>
              <w:left w:val="nil"/>
              <w:bottom w:val="nil"/>
              <w:right w:val="single" w:sz="4" w:space="0" w:color="auto"/>
            </w:tcBorders>
            <w:shd w:val="clear" w:color="auto" w:fill="auto"/>
            <w:vAlign w:val="center"/>
            <w:hideMark/>
          </w:tcPr>
          <w:p w14:paraId="239DA46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462F1002"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3313F68F"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1FE6A4B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Dermatophagoides pteronyssinus</w:t>
            </w:r>
          </w:p>
        </w:tc>
        <w:tc>
          <w:tcPr>
            <w:tcW w:w="1585" w:type="dxa"/>
            <w:tcBorders>
              <w:top w:val="nil"/>
              <w:left w:val="nil"/>
              <w:bottom w:val="nil"/>
              <w:right w:val="single" w:sz="4" w:space="0" w:color="auto"/>
            </w:tcBorders>
            <w:shd w:val="clear" w:color="auto" w:fill="auto"/>
            <w:vAlign w:val="center"/>
            <w:hideMark/>
          </w:tcPr>
          <w:p w14:paraId="6E4AC9D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12292704"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1685E5C9"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9CD075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Dermatophagoides farinae</w:t>
            </w:r>
          </w:p>
        </w:tc>
        <w:tc>
          <w:tcPr>
            <w:tcW w:w="1585" w:type="dxa"/>
            <w:tcBorders>
              <w:top w:val="nil"/>
              <w:left w:val="nil"/>
              <w:bottom w:val="nil"/>
              <w:right w:val="single" w:sz="4" w:space="0" w:color="auto"/>
            </w:tcBorders>
            <w:shd w:val="clear" w:color="auto" w:fill="auto"/>
            <w:vAlign w:val="center"/>
            <w:hideMark/>
          </w:tcPr>
          <w:p w14:paraId="399E8A3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DCCD786"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4FCA7F6C"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6872A34"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Ромашка аптечная</w:t>
            </w:r>
          </w:p>
        </w:tc>
        <w:tc>
          <w:tcPr>
            <w:tcW w:w="1585" w:type="dxa"/>
            <w:tcBorders>
              <w:top w:val="nil"/>
              <w:left w:val="nil"/>
              <w:bottom w:val="nil"/>
              <w:right w:val="single" w:sz="4" w:space="0" w:color="auto"/>
            </w:tcBorders>
            <w:shd w:val="clear" w:color="auto" w:fill="auto"/>
            <w:vAlign w:val="center"/>
            <w:hideMark/>
          </w:tcPr>
          <w:p w14:paraId="2A6AC9C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47AE023D"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16751AE8"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595E6F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Нивяник</w:t>
            </w:r>
          </w:p>
        </w:tc>
        <w:tc>
          <w:tcPr>
            <w:tcW w:w="1585" w:type="dxa"/>
            <w:tcBorders>
              <w:top w:val="nil"/>
              <w:left w:val="nil"/>
              <w:bottom w:val="nil"/>
              <w:right w:val="single" w:sz="4" w:space="0" w:color="auto"/>
            </w:tcBorders>
            <w:shd w:val="clear" w:color="auto" w:fill="auto"/>
            <w:vAlign w:val="center"/>
            <w:hideMark/>
          </w:tcPr>
          <w:p w14:paraId="02CB2DF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23A292DB"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7998C4E3"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4C62A6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Одуванчик</w:t>
            </w:r>
          </w:p>
        </w:tc>
        <w:tc>
          <w:tcPr>
            <w:tcW w:w="1585" w:type="dxa"/>
            <w:tcBorders>
              <w:top w:val="nil"/>
              <w:left w:val="nil"/>
              <w:bottom w:val="nil"/>
              <w:right w:val="single" w:sz="4" w:space="0" w:color="auto"/>
            </w:tcBorders>
            <w:shd w:val="clear" w:color="auto" w:fill="auto"/>
            <w:vAlign w:val="center"/>
            <w:hideMark/>
          </w:tcPr>
          <w:p w14:paraId="7156A27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4EFD4E13"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2EE8B241"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300B212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Подорожник</w:t>
            </w:r>
          </w:p>
        </w:tc>
        <w:tc>
          <w:tcPr>
            <w:tcW w:w="1585" w:type="dxa"/>
            <w:tcBorders>
              <w:top w:val="nil"/>
              <w:left w:val="nil"/>
              <w:bottom w:val="nil"/>
              <w:right w:val="single" w:sz="4" w:space="0" w:color="auto"/>
            </w:tcBorders>
            <w:shd w:val="clear" w:color="auto" w:fill="auto"/>
            <w:vAlign w:val="center"/>
            <w:hideMark/>
          </w:tcPr>
          <w:p w14:paraId="3603E88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3B6F2A01"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6A91B79"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08FD25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Лебеда</w:t>
            </w:r>
          </w:p>
        </w:tc>
        <w:tc>
          <w:tcPr>
            <w:tcW w:w="1585" w:type="dxa"/>
            <w:tcBorders>
              <w:top w:val="nil"/>
              <w:left w:val="nil"/>
              <w:bottom w:val="nil"/>
              <w:right w:val="single" w:sz="4" w:space="0" w:color="auto"/>
            </w:tcBorders>
            <w:shd w:val="clear" w:color="auto" w:fill="auto"/>
            <w:vAlign w:val="center"/>
            <w:hideMark/>
          </w:tcPr>
          <w:p w14:paraId="288618B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B34B1E9"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32AB4191"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6EFF27B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Цветочная пыльца 1</w:t>
            </w:r>
          </w:p>
        </w:tc>
        <w:tc>
          <w:tcPr>
            <w:tcW w:w="1585" w:type="dxa"/>
            <w:tcBorders>
              <w:top w:val="nil"/>
              <w:left w:val="nil"/>
              <w:bottom w:val="nil"/>
              <w:right w:val="single" w:sz="4" w:space="0" w:color="auto"/>
            </w:tcBorders>
            <w:shd w:val="clear" w:color="auto" w:fill="auto"/>
            <w:vAlign w:val="center"/>
            <w:hideMark/>
          </w:tcPr>
          <w:p w14:paraId="4DA2D79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2C1D750E"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2F9A287D"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8100C2A"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Крапива</w:t>
            </w:r>
          </w:p>
        </w:tc>
        <w:tc>
          <w:tcPr>
            <w:tcW w:w="1585" w:type="dxa"/>
            <w:tcBorders>
              <w:top w:val="nil"/>
              <w:left w:val="nil"/>
              <w:bottom w:val="nil"/>
              <w:right w:val="single" w:sz="4" w:space="0" w:color="auto"/>
            </w:tcBorders>
            <w:shd w:val="clear" w:color="auto" w:fill="auto"/>
            <w:vAlign w:val="center"/>
            <w:hideMark/>
          </w:tcPr>
          <w:p w14:paraId="2AAF8F6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60EECBBE"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01205FA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52011FD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Подсолнечник</w:t>
            </w:r>
          </w:p>
        </w:tc>
        <w:tc>
          <w:tcPr>
            <w:tcW w:w="1585" w:type="dxa"/>
            <w:tcBorders>
              <w:top w:val="nil"/>
              <w:left w:val="nil"/>
              <w:bottom w:val="nil"/>
              <w:right w:val="single" w:sz="4" w:space="0" w:color="auto"/>
            </w:tcBorders>
            <w:shd w:val="clear" w:color="auto" w:fill="auto"/>
            <w:vAlign w:val="center"/>
            <w:hideMark/>
          </w:tcPr>
          <w:p w14:paraId="102E729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61687C37"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440B1D67"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973C90A"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Марь белая</w:t>
            </w:r>
          </w:p>
        </w:tc>
        <w:tc>
          <w:tcPr>
            <w:tcW w:w="1585" w:type="dxa"/>
            <w:tcBorders>
              <w:top w:val="nil"/>
              <w:left w:val="nil"/>
              <w:bottom w:val="nil"/>
              <w:right w:val="single" w:sz="4" w:space="0" w:color="auto"/>
            </w:tcBorders>
            <w:shd w:val="clear" w:color="auto" w:fill="auto"/>
            <w:vAlign w:val="center"/>
            <w:hideMark/>
          </w:tcPr>
          <w:p w14:paraId="69F46F8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AEAC086"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00723DD3"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39BA741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Candida albicans</w:t>
            </w:r>
          </w:p>
        </w:tc>
        <w:tc>
          <w:tcPr>
            <w:tcW w:w="1585" w:type="dxa"/>
            <w:tcBorders>
              <w:top w:val="nil"/>
              <w:left w:val="nil"/>
              <w:bottom w:val="nil"/>
              <w:right w:val="single" w:sz="4" w:space="0" w:color="auto"/>
            </w:tcBorders>
            <w:shd w:val="clear" w:color="auto" w:fill="auto"/>
            <w:vAlign w:val="center"/>
            <w:hideMark/>
          </w:tcPr>
          <w:p w14:paraId="41043ED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BC0C725"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7AE8C465"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EC3503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Aspergillus niger</w:t>
            </w:r>
          </w:p>
        </w:tc>
        <w:tc>
          <w:tcPr>
            <w:tcW w:w="1585" w:type="dxa"/>
            <w:tcBorders>
              <w:top w:val="nil"/>
              <w:left w:val="nil"/>
              <w:bottom w:val="nil"/>
              <w:right w:val="single" w:sz="4" w:space="0" w:color="auto"/>
            </w:tcBorders>
            <w:shd w:val="clear" w:color="auto" w:fill="auto"/>
            <w:vAlign w:val="center"/>
            <w:hideMark/>
          </w:tcPr>
          <w:p w14:paraId="35E98C8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B0F4CAC"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0DA4C7D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592233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Penicillium notatum / chrysogenum</w:t>
            </w:r>
          </w:p>
        </w:tc>
        <w:tc>
          <w:tcPr>
            <w:tcW w:w="1585" w:type="dxa"/>
            <w:tcBorders>
              <w:top w:val="nil"/>
              <w:left w:val="nil"/>
              <w:bottom w:val="nil"/>
              <w:right w:val="single" w:sz="4" w:space="0" w:color="auto"/>
            </w:tcBorders>
            <w:shd w:val="clear" w:color="auto" w:fill="auto"/>
            <w:vAlign w:val="center"/>
            <w:hideMark/>
          </w:tcPr>
          <w:p w14:paraId="525DFF13"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6595F0E"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14FD5B59"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56A6185B"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Cladosporium herbarum</w:t>
            </w:r>
          </w:p>
        </w:tc>
        <w:tc>
          <w:tcPr>
            <w:tcW w:w="1585" w:type="dxa"/>
            <w:tcBorders>
              <w:top w:val="nil"/>
              <w:left w:val="nil"/>
              <w:bottom w:val="nil"/>
              <w:right w:val="single" w:sz="4" w:space="0" w:color="auto"/>
            </w:tcBorders>
            <w:shd w:val="clear" w:color="auto" w:fill="auto"/>
            <w:vAlign w:val="center"/>
            <w:hideMark/>
          </w:tcPr>
          <w:p w14:paraId="3D014FA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67CEF776"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5DA08E6D"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384CCA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Aspergillus fum(IgA)tus</w:t>
            </w:r>
          </w:p>
        </w:tc>
        <w:tc>
          <w:tcPr>
            <w:tcW w:w="1585" w:type="dxa"/>
            <w:tcBorders>
              <w:top w:val="nil"/>
              <w:left w:val="nil"/>
              <w:bottom w:val="nil"/>
              <w:right w:val="single" w:sz="4" w:space="0" w:color="auto"/>
            </w:tcBorders>
            <w:shd w:val="clear" w:color="auto" w:fill="auto"/>
            <w:vAlign w:val="center"/>
            <w:hideMark/>
          </w:tcPr>
          <w:p w14:paraId="48AB1EF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C6F0DB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9F86A0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single" w:sz="4" w:space="0" w:color="auto"/>
              <w:right w:val="single" w:sz="4" w:space="0" w:color="auto"/>
            </w:tcBorders>
            <w:shd w:val="clear" w:color="auto" w:fill="auto"/>
            <w:vAlign w:val="center"/>
            <w:hideMark/>
          </w:tcPr>
          <w:p w14:paraId="1A072658"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Alternaria alternata/tenuis</w:t>
            </w:r>
          </w:p>
        </w:tc>
        <w:tc>
          <w:tcPr>
            <w:tcW w:w="1585" w:type="dxa"/>
            <w:tcBorders>
              <w:top w:val="nil"/>
              <w:left w:val="nil"/>
              <w:bottom w:val="single" w:sz="4" w:space="0" w:color="auto"/>
              <w:right w:val="single" w:sz="4" w:space="0" w:color="auto"/>
            </w:tcBorders>
            <w:shd w:val="clear" w:color="auto" w:fill="auto"/>
            <w:vAlign w:val="center"/>
            <w:hideMark/>
          </w:tcPr>
          <w:p w14:paraId="1F56B51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3FCC1F5"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2B6F4E0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100</w:t>
            </w:r>
          </w:p>
        </w:tc>
        <w:tc>
          <w:tcPr>
            <w:tcW w:w="5583" w:type="dxa"/>
            <w:tcBorders>
              <w:top w:val="nil"/>
              <w:left w:val="nil"/>
              <w:bottom w:val="nil"/>
              <w:right w:val="single" w:sz="4" w:space="0" w:color="auto"/>
            </w:tcBorders>
            <w:shd w:val="clear" w:color="auto" w:fill="auto"/>
            <w:vAlign w:val="center"/>
            <w:hideMark/>
          </w:tcPr>
          <w:p w14:paraId="68111CC3" w14:textId="77777777" w:rsidR="00FC57FD" w:rsidRPr="000C4F1A" w:rsidRDefault="00FC57FD" w:rsidP="000C4F1A">
            <w:pPr>
              <w:rPr>
                <w:rFonts w:eastAsia="Times New Roman"/>
                <w:b/>
                <w:bCs/>
                <w:sz w:val="20"/>
                <w:szCs w:val="20"/>
              </w:rPr>
            </w:pPr>
            <w:r w:rsidRPr="000C4F1A">
              <w:rPr>
                <w:rFonts w:eastAsia="Times New Roman"/>
                <w:b/>
                <w:bCs/>
                <w:sz w:val="20"/>
                <w:szCs w:val="20"/>
              </w:rPr>
              <w:t>Панель аллергии-III</w:t>
            </w:r>
          </w:p>
        </w:tc>
        <w:tc>
          <w:tcPr>
            <w:tcW w:w="1585" w:type="dxa"/>
            <w:tcBorders>
              <w:top w:val="nil"/>
              <w:left w:val="nil"/>
              <w:bottom w:val="nil"/>
              <w:right w:val="single" w:sz="4" w:space="0" w:color="auto"/>
            </w:tcBorders>
            <w:shd w:val="clear" w:color="auto" w:fill="auto"/>
            <w:vAlign w:val="center"/>
            <w:hideMark/>
          </w:tcPr>
          <w:p w14:paraId="738943D9" w14:textId="77777777" w:rsidR="00FC57FD" w:rsidRPr="000C4F1A" w:rsidRDefault="00FC57FD" w:rsidP="000C4F1A">
            <w:pPr>
              <w:jc w:val="right"/>
              <w:rPr>
                <w:rFonts w:eastAsia="Times New Roman"/>
                <w:b/>
                <w:bCs/>
                <w:sz w:val="20"/>
                <w:szCs w:val="20"/>
              </w:rPr>
            </w:pPr>
            <w:r w:rsidRPr="000C4F1A">
              <w:rPr>
                <w:rFonts w:eastAsia="Times New Roman"/>
                <w:b/>
                <w:bCs/>
                <w:sz w:val="20"/>
                <w:szCs w:val="20"/>
              </w:rPr>
              <w:t>550 000 сўм</w:t>
            </w:r>
          </w:p>
        </w:tc>
      </w:tr>
      <w:tr w:rsidR="00FC57FD" w:rsidRPr="00FC57FD" w14:paraId="5AD986BA" w14:textId="77777777" w:rsidTr="00FC57FD">
        <w:trPr>
          <w:trHeight w:val="300"/>
          <w:jc w:val="center"/>
        </w:trPr>
        <w:tc>
          <w:tcPr>
            <w:tcW w:w="551" w:type="dxa"/>
            <w:tcBorders>
              <w:top w:val="nil"/>
              <w:left w:val="single" w:sz="4" w:space="0" w:color="auto"/>
              <w:bottom w:val="nil"/>
              <w:right w:val="nil"/>
            </w:tcBorders>
            <w:shd w:val="clear" w:color="auto" w:fill="auto"/>
            <w:vAlign w:val="center"/>
            <w:hideMark/>
          </w:tcPr>
          <w:p w14:paraId="42A9C406"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5D1E2F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Ежа</w:t>
            </w:r>
          </w:p>
        </w:tc>
        <w:tc>
          <w:tcPr>
            <w:tcW w:w="1585" w:type="dxa"/>
            <w:tcBorders>
              <w:top w:val="nil"/>
              <w:left w:val="nil"/>
              <w:bottom w:val="nil"/>
              <w:right w:val="single" w:sz="4" w:space="0" w:color="auto"/>
            </w:tcBorders>
            <w:shd w:val="clear" w:color="auto" w:fill="auto"/>
            <w:vAlign w:val="center"/>
            <w:hideMark/>
          </w:tcPr>
          <w:p w14:paraId="5FFBD2F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7B5C9AA"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6127977"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6DCAB9A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Овсяница луговая</w:t>
            </w:r>
          </w:p>
        </w:tc>
        <w:tc>
          <w:tcPr>
            <w:tcW w:w="1585" w:type="dxa"/>
            <w:tcBorders>
              <w:top w:val="nil"/>
              <w:left w:val="nil"/>
              <w:bottom w:val="nil"/>
              <w:right w:val="single" w:sz="4" w:space="0" w:color="auto"/>
            </w:tcBorders>
            <w:shd w:val="clear" w:color="auto" w:fill="auto"/>
            <w:vAlign w:val="center"/>
            <w:hideMark/>
          </w:tcPr>
          <w:p w14:paraId="1540F2F8"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06C5D03"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14067A18"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57869D98"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Плевел</w:t>
            </w:r>
          </w:p>
        </w:tc>
        <w:tc>
          <w:tcPr>
            <w:tcW w:w="1585" w:type="dxa"/>
            <w:tcBorders>
              <w:top w:val="nil"/>
              <w:left w:val="nil"/>
              <w:bottom w:val="nil"/>
              <w:right w:val="single" w:sz="4" w:space="0" w:color="auto"/>
            </w:tcBorders>
            <w:shd w:val="clear" w:color="auto" w:fill="auto"/>
            <w:vAlign w:val="center"/>
            <w:hideMark/>
          </w:tcPr>
          <w:p w14:paraId="6258B6D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498CE61B"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5838E0F4"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191AD89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Тимофеевка луговая</w:t>
            </w:r>
          </w:p>
        </w:tc>
        <w:tc>
          <w:tcPr>
            <w:tcW w:w="1585" w:type="dxa"/>
            <w:tcBorders>
              <w:top w:val="nil"/>
              <w:left w:val="nil"/>
              <w:bottom w:val="nil"/>
              <w:right w:val="single" w:sz="4" w:space="0" w:color="auto"/>
            </w:tcBorders>
            <w:shd w:val="clear" w:color="auto" w:fill="auto"/>
            <w:vAlign w:val="center"/>
            <w:hideMark/>
          </w:tcPr>
          <w:p w14:paraId="35F3158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4236D7FB"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3D647765"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5245328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Полевица белая</w:t>
            </w:r>
          </w:p>
        </w:tc>
        <w:tc>
          <w:tcPr>
            <w:tcW w:w="1585" w:type="dxa"/>
            <w:tcBorders>
              <w:top w:val="nil"/>
              <w:left w:val="nil"/>
              <w:bottom w:val="nil"/>
              <w:right w:val="single" w:sz="4" w:space="0" w:color="auto"/>
            </w:tcBorders>
            <w:shd w:val="clear" w:color="auto" w:fill="auto"/>
            <w:vAlign w:val="center"/>
            <w:hideMark/>
          </w:tcPr>
          <w:p w14:paraId="43AF96B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4EDAA2D"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4D0893AC"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5D15FF0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Рожь</w:t>
            </w:r>
          </w:p>
        </w:tc>
        <w:tc>
          <w:tcPr>
            <w:tcW w:w="1585" w:type="dxa"/>
            <w:tcBorders>
              <w:top w:val="nil"/>
              <w:left w:val="nil"/>
              <w:bottom w:val="nil"/>
              <w:right w:val="single" w:sz="4" w:space="0" w:color="auto"/>
            </w:tcBorders>
            <w:shd w:val="clear" w:color="auto" w:fill="auto"/>
            <w:vAlign w:val="center"/>
            <w:hideMark/>
          </w:tcPr>
          <w:p w14:paraId="2FE4BB2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2B534819"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5CA671B6"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8654C93"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Овес</w:t>
            </w:r>
          </w:p>
        </w:tc>
        <w:tc>
          <w:tcPr>
            <w:tcW w:w="1585" w:type="dxa"/>
            <w:tcBorders>
              <w:top w:val="nil"/>
              <w:left w:val="nil"/>
              <w:bottom w:val="nil"/>
              <w:right w:val="single" w:sz="4" w:space="0" w:color="auto"/>
            </w:tcBorders>
            <w:shd w:val="clear" w:color="auto" w:fill="auto"/>
            <w:vAlign w:val="center"/>
            <w:hideMark/>
          </w:tcPr>
          <w:p w14:paraId="61378E1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1DB93D5B"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3501B9F4"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1E479B7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Пшеница</w:t>
            </w:r>
          </w:p>
        </w:tc>
        <w:tc>
          <w:tcPr>
            <w:tcW w:w="1585" w:type="dxa"/>
            <w:tcBorders>
              <w:top w:val="nil"/>
              <w:left w:val="nil"/>
              <w:bottom w:val="nil"/>
              <w:right w:val="single" w:sz="4" w:space="0" w:color="auto"/>
            </w:tcBorders>
            <w:shd w:val="clear" w:color="auto" w:fill="auto"/>
            <w:vAlign w:val="center"/>
            <w:hideMark/>
          </w:tcPr>
          <w:p w14:paraId="3C22CA5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3AEC02EB"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673860D"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8EA913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Полевой лисохвост</w:t>
            </w:r>
          </w:p>
        </w:tc>
        <w:tc>
          <w:tcPr>
            <w:tcW w:w="1585" w:type="dxa"/>
            <w:tcBorders>
              <w:top w:val="nil"/>
              <w:left w:val="nil"/>
              <w:bottom w:val="nil"/>
              <w:right w:val="single" w:sz="4" w:space="0" w:color="auto"/>
            </w:tcBorders>
            <w:shd w:val="clear" w:color="auto" w:fill="auto"/>
            <w:vAlign w:val="center"/>
            <w:hideMark/>
          </w:tcPr>
          <w:p w14:paraId="59D0D0E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1D98AEF5"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0B38BDA7"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1AD05FB3"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Ячмень</w:t>
            </w:r>
          </w:p>
        </w:tc>
        <w:tc>
          <w:tcPr>
            <w:tcW w:w="1585" w:type="dxa"/>
            <w:tcBorders>
              <w:top w:val="nil"/>
              <w:left w:val="nil"/>
              <w:bottom w:val="nil"/>
              <w:right w:val="single" w:sz="4" w:space="0" w:color="auto"/>
            </w:tcBorders>
            <w:shd w:val="clear" w:color="auto" w:fill="auto"/>
            <w:vAlign w:val="center"/>
            <w:hideMark/>
          </w:tcPr>
          <w:p w14:paraId="46F41A1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B393FC0"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057CAA0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lastRenderedPageBreak/>
              <w:t> </w:t>
            </w:r>
          </w:p>
        </w:tc>
        <w:tc>
          <w:tcPr>
            <w:tcW w:w="5583" w:type="dxa"/>
            <w:tcBorders>
              <w:top w:val="nil"/>
              <w:left w:val="nil"/>
              <w:bottom w:val="nil"/>
              <w:right w:val="single" w:sz="4" w:space="0" w:color="auto"/>
            </w:tcBorders>
            <w:shd w:val="clear" w:color="auto" w:fill="auto"/>
            <w:vAlign w:val="center"/>
            <w:hideMark/>
          </w:tcPr>
          <w:p w14:paraId="1A926FE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Клен</w:t>
            </w:r>
          </w:p>
        </w:tc>
        <w:tc>
          <w:tcPr>
            <w:tcW w:w="1585" w:type="dxa"/>
            <w:tcBorders>
              <w:top w:val="nil"/>
              <w:left w:val="nil"/>
              <w:bottom w:val="nil"/>
              <w:right w:val="single" w:sz="4" w:space="0" w:color="auto"/>
            </w:tcBorders>
            <w:shd w:val="clear" w:color="auto" w:fill="auto"/>
            <w:vAlign w:val="center"/>
            <w:hideMark/>
          </w:tcPr>
          <w:p w14:paraId="7EDCE48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6188CFD2"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5E4FA80D"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30EEEBF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Береза</w:t>
            </w:r>
          </w:p>
        </w:tc>
        <w:tc>
          <w:tcPr>
            <w:tcW w:w="1585" w:type="dxa"/>
            <w:tcBorders>
              <w:top w:val="nil"/>
              <w:left w:val="nil"/>
              <w:bottom w:val="nil"/>
              <w:right w:val="single" w:sz="4" w:space="0" w:color="auto"/>
            </w:tcBorders>
            <w:shd w:val="clear" w:color="auto" w:fill="auto"/>
            <w:vAlign w:val="center"/>
            <w:hideMark/>
          </w:tcPr>
          <w:p w14:paraId="58DE41A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2FF4FA80"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5899A1AD"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18DC4364"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Дуб</w:t>
            </w:r>
          </w:p>
        </w:tc>
        <w:tc>
          <w:tcPr>
            <w:tcW w:w="1585" w:type="dxa"/>
            <w:tcBorders>
              <w:top w:val="nil"/>
              <w:left w:val="nil"/>
              <w:bottom w:val="nil"/>
              <w:right w:val="single" w:sz="4" w:space="0" w:color="auto"/>
            </w:tcBorders>
            <w:shd w:val="clear" w:color="auto" w:fill="auto"/>
            <w:vAlign w:val="center"/>
            <w:hideMark/>
          </w:tcPr>
          <w:p w14:paraId="5512092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E71A3D2"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43ACD3A"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3EE003E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Тополь</w:t>
            </w:r>
          </w:p>
        </w:tc>
        <w:tc>
          <w:tcPr>
            <w:tcW w:w="1585" w:type="dxa"/>
            <w:tcBorders>
              <w:top w:val="nil"/>
              <w:left w:val="nil"/>
              <w:bottom w:val="nil"/>
              <w:right w:val="single" w:sz="4" w:space="0" w:color="auto"/>
            </w:tcBorders>
            <w:shd w:val="clear" w:color="auto" w:fill="auto"/>
            <w:vAlign w:val="center"/>
            <w:hideMark/>
          </w:tcPr>
          <w:p w14:paraId="3302D35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6EDBA01"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38A65727"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606A3EEB"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Амброзия полыннолистная</w:t>
            </w:r>
          </w:p>
        </w:tc>
        <w:tc>
          <w:tcPr>
            <w:tcW w:w="1585" w:type="dxa"/>
            <w:tcBorders>
              <w:top w:val="nil"/>
              <w:left w:val="nil"/>
              <w:bottom w:val="nil"/>
              <w:right w:val="single" w:sz="4" w:space="0" w:color="auto"/>
            </w:tcBorders>
            <w:shd w:val="clear" w:color="auto" w:fill="auto"/>
            <w:vAlign w:val="center"/>
            <w:hideMark/>
          </w:tcPr>
          <w:p w14:paraId="66FCAFB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2B931068"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9056684"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F3AD1F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Амброзия многолетняя</w:t>
            </w:r>
          </w:p>
        </w:tc>
        <w:tc>
          <w:tcPr>
            <w:tcW w:w="1585" w:type="dxa"/>
            <w:tcBorders>
              <w:top w:val="nil"/>
              <w:left w:val="nil"/>
              <w:bottom w:val="nil"/>
              <w:right w:val="single" w:sz="4" w:space="0" w:color="auto"/>
            </w:tcBorders>
            <w:shd w:val="clear" w:color="auto" w:fill="auto"/>
            <w:vAlign w:val="center"/>
            <w:hideMark/>
          </w:tcPr>
          <w:p w14:paraId="5E95957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2CD06981"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43E91F07"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615820B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Полынь</w:t>
            </w:r>
          </w:p>
        </w:tc>
        <w:tc>
          <w:tcPr>
            <w:tcW w:w="1585" w:type="dxa"/>
            <w:tcBorders>
              <w:top w:val="nil"/>
              <w:left w:val="nil"/>
              <w:bottom w:val="nil"/>
              <w:right w:val="single" w:sz="4" w:space="0" w:color="auto"/>
            </w:tcBorders>
            <w:shd w:val="clear" w:color="auto" w:fill="auto"/>
            <w:vAlign w:val="center"/>
            <w:hideMark/>
          </w:tcPr>
          <w:p w14:paraId="0CEAF54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2191A0E7"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526C42FE"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1E52EEE8"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Лебеда</w:t>
            </w:r>
          </w:p>
        </w:tc>
        <w:tc>
          <w:tcPr>
            <w:tcW w:w="1585" w:type="dxa"/>
            <w:tcBorders>
              <w:top w:val="nil"/>
              <w:left w:val="nil"/>
              <w:bottom w:val="nil"/>
              <w:right w:val="single" w:sz="4" w:space="0" w:color="auto"/>
            </w:tcBorders>
            <w:shd w:val="clear" w:color="auto" w:fill="auto"/>
            <w:vAlign w:val="center"/>
            <w:hideMark/>
          </w:tcPr>
          <w:p w14:paraId="6EA3EB9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94C4585"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AD6757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0643A6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Крапива</w:t>
            </w:r>
          </w:p>
        </w:tc>
        <w:tc>
          <w:tcPr>
            <w:tcW w:w="1585" w:type="dxa"/>
            <w:tcBorders>
              <w:top w:val="nil"/>
              <w:left w:val="nil"/>
              <w:bottom w:val="nil"/>
              <w:right w:val="single" w:sz="4" w:space="0" w:color="auto"/>
            </w:tcBorders>
            <w:shd w:val="clear" w:color="auto" w:fill="auto"/>
            <w:vAlign w:val="center"/>
            <w:hideMark/>
          </w:tcPr>
          <w:p w14:paraId="60207C4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F541F8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E13F314"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single" w:sz="4" w:space="0" w:color="auto"/>
              <w:right w:val="single" w:sz="4" w:space="0" w:color="auto"/>
            </w:tcBorders>
            <w:shd w:val="clear" w:color="auto" w:fill="auto"/>
            <w:vAlign w:val="center"/>
            <w:hideMark/>
          </w:tcPr>
          <w:p w14:paraId="3E61387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Подсолнечник</w:t>
            </w:r>
          </w:p>
        </w:tc>
        <w:tc>
          <w:tcPr>
            <w:tcW w:w="1585" w:type="dxa"/>
            <w:tcBorders>
              <w:top w:val="nil"/>
              <w:left w:val="nil"/>
              <w:bottom w:val="single" w:sz="4" w:space="0" w:color="auto"/>
              <w:right w:val="single" w:sz="4" w:space="0" w:color="auto"/>
            </w:tcBorders>
            <w:shd w:val="clear" w:color="auto" w:fill="auto"/>
            <w:vAlign w:val="center"/>
            <w:hideMark/>
          </w:tcPr>
          <w:p w14:paraId="32BFB373"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F0A76FA"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594AC60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101</w:t>
            </w:r>
          </w:p>
        </w:tc>
        <w:tc>
          <w:tcPr>
            <w:tcW w:w="5583" w:type="dxa"/>
            <w:tcBorders>
              <w:top w:val="nil"/>
              <w:left w:val="nil"/>
              <w:bottom w:val="nil"/>
              <w:right w:val="single" w:sz="4" w:space="0" w:color="auto"/>
            </w:tcBorders>
            <w:shd w:val="clear" w:color="auto" w:fill="auto"/>
            <w:vAlign w:val="center"/>
            <w:hideMark/>
          </w:tcPr>
          <w:p w14:paraId="249BCCBE" w14:textId="77777777" w:rsidR="00FC57FD" w:rsidRPr="000C4F1A" w:rsidRDefault="00FC57FD" w:rsidP="000C4F1A">
            <w:pPr>
              <w:rPr>
                <w:rFonts w:eastAsia="Times New Roman"/>
                <w:b/>
                <w:bCs/>
                <w:sz w:val="20"/>
                <w:szCs w:val="20"/>
              </w:rPr>
            </w:pPr>
            <w:r w:rsidRPr="000C4F1A">
              <w:rPr>
                <w:rFonts w:eastAsia="Times New Roman"/>
                <w:b/>
                <w:bCs/>
                <w:sz w:val="20"/>
                <w:szCs w:val="20"/>
              </w:rPr>
              <w:t>Панель аллергии-IV</w:t>
            </w:r>
          </w:p>
        </w:tc>
        <w:tc>
          <w:tcPr>
            <w:tcW w:w="1585" w:type="dxa"/>
            <w:tcBorders>
              <w:top w:val="nil"/>
              <w:left w:val="nil"/>
              <w:bottom w:val="nil"/>
              <w:right w:val="single" w:sz="4" w:space="0" w:color="auto"/>
            </w:tcBorders>
            <w:shd w:val="clear" w:color="auto" w:fill="auto"/>
            <w:vAlign w:val="center"/>
            <w:hideMark/>
          </w:tcPr>
          <w:p w14:paraId="080A5278" w14:textId="77777777" w:rsidR="00FC57FD" w:rsidRPr="000C4F1A" w:rsidRDefault="00FC57FD" w:rsidP="000C4F1A">
            <w:pPr>
              <w:jc w:val="right"/>
              <w:rPr>
                <w:rFonts w:eastAsia="Times New Roman"/>
                <w:b/>
                <w:bCs/>
                <w:sz w:val="20"/>
                <w:szCs w:val="20"/>
              </w:rPr>
            </w:pPr>
            <w:r w:rsidRPr="000C4F1A">
              <w:rPr>
                <w:rFonts w:eastAsia="Times New Roman"/>
                <w:b/>
                <w:bCs/>
                <w:sz w:val="20"/>
                <w:szCs w:val="20"/>
              </w:rPr>
              <w:t>550 000 сўм</w:t>
            </w:r>
          </w:p>
        </w:tc>
      </w:tr>
      <w:tr w:rsidR="00FC57FD" w:rsidRPr="00FC57FD" w14:paraId="403FD610" w14:textId="77777777" w:rsidTr="00FC57FD">
        <w:trPr>
          <w:trHeight w:val="300"/>
          <w:jc w:val="center"/>
        </w:trPr>
        <w:tc>
          <w:tcPr>
            <w:tcW w:w="551" w:type="dxa"/>
            <w:tcBorders>
              <w:top w:val="nil"/>
              <w:left w:val="single" w:sz="4" w:space="0" w:color="auto"/>
              <w:bottom w:val="nil"/>
              <w:right w:val="nil"/>
            </w:tcBorders>
            <w:shd w:val="clear" w:color="auto" w:fill="auto"/>
            <w:vAlign w:val="center"/>
            <w:hideMark/>
          </w:tcPr>
          <w:p w14:paraId="1F82FCD6"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F2A511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Dermatophagoides pteronyssinus</w:t>
            </w:r>
          </w:p>
        </w:tc>
        <w:tc>
          <w:tcPr>
            <w:tcW w:w="1585" w:type="dxa"/>
            <w:tcBorders>
              <w:top w:val="nil"/>
              <w:left w:val="nil"/>
              <w:bottom w:val="nil"/>
              <w:right w:val="single" w:sz="4" w:space="0" w:color="auto"/>
            </w:tcBorders>
            <w:shd w:val="clear" w:color="auto" w:fill="auto"/>
            <w:vAlign w:val="center"/>
            <w:hideMark/>
          </w:tcPr>
          <w:p w14:paraId="1574E34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4E3D65A"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C03F149"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6E4C76A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Dermatophagoides farinae</w:t>
            </w:r>
          </w:p>
        </w:tc>
        <w:tc>
          <w:tcPr>
            <w:tcW w:w="1585" w:type="dxa"/>
            <w:tcBorders>
              <w:top w:val="nil"/>
              <w:left w:val="nil"/>
              <w:bottom w:val="nil"/>
              <w:right w:val="single" w:sz="4" w:space="0" w:color="auto"/>
            </w:tcBorders>
            <w:shd w:val="clear" w:color="auto" w:fill="auto"/>
            <w:vAlign w:val="center"/>
            <w:hideMark/>
          </w:tcPr>
          <w:p w14:paraId="0671C01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1F72B11"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43A30EEA"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61800724"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Dermatophagoides microceras</w:t>
            </w:r>
          </w:p>
        </w:tc>
        <w:tc>
          <w:tcPr>
            <w:tcW w:w="1585" w:type="dxa"/>
            <w:tcBorders>
              <w:top w:val="nil"/>
              <w:left w:val="nil"/>
              <w:bottom w:val="nil"/>
              <w:right w:val="single" w:sz="4" w:space="0" w:color="auto"/>
            </w:tcBorders>
            <w:shd w:val="clear" w:color="auto" w:fill="auto"/>
            <w:vAlign w:val="center"/>
            <w:hideMark/>
          </w:tcPr>
          <w:p w14:paraId="079ECBA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18F7A69"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323C18DF"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692F9DB"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Acarus siro</w:t>
            </w:r>
          </w:p>
        </w:tc>
        <w:tc>
          <w:tcPr>
            <w:tcW w:w="1585" w:type="dxa"/>
            <w:tcBorders>
              <w:top w:val="nil"/>
              <w:left w:val="nil"/>
              <w:bottom w:val="nil"/>
              <w:right w:val="single" w:sz="4" w:space="0" w:color="auto"/>
            </w:tcBorders>
            <w:shd w:val="clear" w:color="auto" w:fill="auto"/>
            <w:vAlign w:val="center"/>
            <w:hideMark/>
          </w:tcPr>
          <w:p w14:paraId="0F880E0B"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7A2D35B"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2857F3C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512ECBEA"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Кошка</w:t>
            </w:r>
          </w:p>
        </w:tc>
        <w:tc>
          <w:tcPr>
            <w:tcW w:w="1585" w:type="dxa"/>
            <w:tcBorders>
              <w:top w:val="nil"/>
              <w:left w:val="nil"/>
              <w:bottom w:val="nil"/>
              <w:right w:val="single" w:sz="4" w:space="0" w:color="auto"/>
            </w:tcBorders>
            <w:shd w:val="clear" w:color="auto" w:fill="auto"/>
            <w:vAlign w:val="center"/>
            <w:hideMark/>
          </w:tcPr>
          <w:p w14:paraId="0B51AE9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2C5A0602"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1C932C5E"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5519D19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Собака</w:t>
            </w:r>
          </w:p>
        </w:tc>
        <w:tc>
          <w:tcPr>
            <w:tcW w:w="1585" w:type="dxa"/>
            <w:tcBorders>
              <w:top w:val="nil"/>
              <w:left w:val="nil"/>
              <w:bottom w:val="nil"/>
              <w:right w:val="single" w:sz="4" w:space="0" w:color="auto"/>
            </w:tcBorders>
            <w:shd w:val="clear" w:color="auto" w:fill="auto"/>
            <w:vAlign w:val="center"/>
            <w:hideMark/>
          </w:tcPr>
          <w:p w14:paraId="5A8B481A"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5016D96"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14A5382C"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168A15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Морская свинка</w:t>
            </w:r>
          </w:p>
        </w:tc>
        <w:tc>
          <w:tcPr>
            <w:tcW w:w="1585" w:type="dxa"/>
            <w:tcBorders>
              <w:top w:val="nil"/>
              <w:left w:val="nil"/>
              <w:bottom w:val="nil"/>
              <w:right w:val="single" w:sz="4" w:space="0" w:color="auto"/>
            </w:tcBorders>
            <w:shd w:val="clear" w:color="auto" w:fill="auto"/>
            <w:vAlign w:val="center"/>
            <w:hideMark/>
          </w:tcPr>
          <w:p w14:paraId="46033B2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1E3DA71"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22D5D73B"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0AEADB5"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Овечья шерсть</w:t>
            </w:r>
          </w:p>
        </w:tc>
        <w:tc>
          <w:tcPr>
            <w:tcW w:w="1585" w:type="dxa"/>
            <w:tcBorders>
              <w:top w:val="nil"/>
              <w:left w:val="nil"/>
              <w:bottom w:val="nil"/>
              <w:right w:val="single" w:sz="4" w:space="0" w:color="auto"/>
            </w:tcBorders>
            <w:shd w:val="clear" w:color="auto" w:fill="auto"/>
            <w:vAlign w:val="center"/>
            <w:hideMark/>
          </w:tcPr>
          <w:p w14:paraId="484A9FD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690BF4FA"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4D4021B4"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3059CB9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Кролик</w:t>
            </w:r>
          </w:p>
        </w:tc>
        <w:tc>
          <w:tcPr>
            <w:tcW w:w="1585" w:type="dxa"/>
            <w:tcBorders>
              <w:top w:val="nil"/>
              <w:left w:val="nil"/>
              <w:bottom w:val="nil"/>
              <w:right w:val="single" w:sz="4" w:space="0" w:color="auto"/>
            </w:tcBorders>
            <w:shd w:val="clear" w:color="auto" w:fill="auto"/>
            <w:vAlign w:val="center"/>
            <w:hideMark/>
          </w:tcPr>
          <w:p w14:paraId="7FE4011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44B514A2"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0AC1F842"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4E5DC2DC"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Крыса</w:t>
            </w:r>
          </w:p>
        </w:tc>
        <w:tc>
          <w:tcPr>
            <w:tcW w:w="1585" w:type="dxa"/>
            <w:tcBorders>
              <w:top w:val="nil"/>
              <w:left w:val="nil"/>
              <w:bottom w:val="nil"/>
              <w:right w:val="single" w:sz="4" w:space="0" w:color="auto"/>
            </w:tcBorders>
            <w:shd w:val="clear" w:color="auto" w:fill="auto"/>
            <w:vAlign w:val="center"/>
            <w:hideMark/>
          </w:tcPr>
          <w:p w14:paraId="7E094550"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0ECF9253"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71E56D61"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9A21CF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Мышь</w:t>
            </w:r>
          </w:p>
        </w:tc>
        <w:tc>
          <w:tcPr>
            <w:tcW w:w="1585" w:type="dxa"/>
            <w:tcBorders>
              <w:top w:val="nil"/>
              <w:left w:val="nil"/>
              <w:bottom w:val="nil"/>
              <w:right w:val="single" w:sz="4" w:space="0" w:color="auto"/>
            </w:tcBorders>
            <w:shd w:val="clear" w:color="auto" w:fill="auto"/>
            <w:vAlign w:val="center"/>
            <w:hideMark/>
          </w:tcPr>
          <w:p w14:paraId="2B3E445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413AEFE5"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4C2D24C9"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AE91A6B"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Смесь перьевых аллергенов</w:t>
            </w:r>
          </w:p>
        </w:tc>
        <w:tc>
          <w:tcPr>
            <w:tcW w:w="1585" w:type="dxa"/>
            <w:tcBorders>
              <w:top w:val="nil"/>
              <w:left w:val="nil"/>
              <w:bottom w:val="nil"/>
              <w:right w:val="single" w:sz="4" w:space="0" w:color="auto"/>
            </w:tcBorders>
            <w:shd w:val="clear" w:color="auto" w:fill="auto"/>
            <w:vAlign w:val="center"/>
            <w:hideMark/>
          </w:tcPr>
          <w:p w14:paraId="5BA76E2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11A0BD0F"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0D11F079"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44301FD"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Пчелиный яд</w:t>
            </w:r>
          </w:p>
        </w:tc>
        <w:tc>
          <w:tcPr>
            <w:tcW w:w="1585" w:type="dxa"/>
            <w:tcBorders>
              <w:top w:val="nil"/>
              <w:left w:val="nil"/>
              <w:bottom w:val="nil"/>
              <w:right w:val="single" w:sz="4" w:space="0" w:color="auto"/>
            </w:tcBorders>
            <w:shd w:val="clear" w:color="auto" w:fill="auto"/>
            <w:vAlign w:val="center"/>
            <w:hideMark/>
          </w:tcPr>
          <w:p w14:paraId="19B00AF3"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33B938FB"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5E81A570"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2EB4B45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Комар</w:t>
            </w:r>
          </w:p>
        </w:tc>
        <w:tc>
          <w:tcPr>
            <w:tcW w:w="1585" w:type="dxa"/>
            <w:tcBorders>
              <w:top w:val="nil"/>
              <w:left w:val="nil"/>
              <w:bottom w:val="nil"/>
              <w:right w:val="single" w:sz="4" w:space="0" w:color="auto"/>
            </w:tcBorders>
            <w:shd w:val="clear" w:color="auto" w:fill="auto"/>
            <w:vAlign w:val="center"/>
            <w:hideMark/>
          </w:tcPr>
          <w:p w14:paraId="65777B11"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41F6E415"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3CBCE0C"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1CAC8C89"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Penicillium notatum/chrysogenum</w:t>
            </w:r>
          </w:p>
        </w:tc>
        <w:tc>
          <w:tcPr>
            <w:tcW w:w="1585" w:type="dxa"/>
            <w:tcBorders>
              <w:top w:val="nil"/>
              <w:left w:val="nil"/>
              <w:bottom w:val="nil"/>
              <w:right w:val="single" w:sz="4" w:space="0" w:color="auto"/>
            </w:tcBorders>
            <w:shd w:val="clear" w:color="auto" w:fill="auto"/>
            <w:vAlign w:val="center"/>
            <w:hideMark/>
          </w:tcPr>
          <w:p w14:paraId="22982602"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17BF3AE7"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3798CCCD"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BF59FC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Cladosporium herbarum</w:t>
            </w:r>
          </w:p>
        </w:tc>
        <w:tc>
          <w:tcPr>
            <w:tcW w:w="1585" w:type="dxa"/>
            <w:tcBorders>
              <w:top w:val="nil"/>
              <w:left w:val="nil"/>
              <w:bottom w:val="nil"/>
              <w:right w:val="single" w:sz="4" w:space="0" w:color="auto"/>
            </w:tcBorders>
            <w:shd w:val="clear" w:color="auto" w:fill="auto"/>
            <w:vAlign w:val="center"/>
            <w:hideMark/>
          </w:tcPr>
          <w:p w14:paraId="18FF5DD4"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6E487017"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1E435BD4"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1926986E"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Aspergillus fum(IgA)tus</w:t>
            </w:r>
          </w:p>
        </w:tc>
        <w:tc>
          <w:tcPr>
            <w:tcW w:w="1585" w:type="dxa"/>
            <w:tcBorders>
              <w:top w:val="nil"/>
              <w:left w:val="nil"/>
              <w:bottom w:val="nil"/>
              <w:right w:val="single" w:sz="4" w:space="0" w:color="auto"/>
            </w:tcBorders>
            <w:shd w:val="clear" w:color="auto" w:fill="auto"/>
            <w:vAlign w:val="center"/>
            <w:hideMark/>
          </w:tcPr>
          <w:p w14:paraId="78B26137"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509E06C"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6C011EF5"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020D9FE8"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Aspergillus niger</w:t>
            </w:r>
          </w:p>
        </w:tc>
        <w:tc>
          <w:tcPr>
            <w:tcW w:w="1585" w:type="dxa"/>
            <w:tcBorders>
              <w:top w:val="nil"/>
              <w:left w:val="nil"/>
              <w:bottom w:val="nil"/>
              <w:right w:val="single" w:sz="4" w:space="0" w:color="auto"/>
            </w:tcBorders>
            <w:shd w:val="clear" w:color="auto" w:fill="auto"/>
            <w:vAlign w:val="center"/>
            <w:hideMark/>
          </w:tcPr>
          <w:p w14:paraId="5FBC4758"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6343C915" w14:textId="77777777" w:rsidTr="00FC57FD">
        <w:trPr>
          <w:trHeight w:val="300"/>
          <w:jc w:val="center"/>
        </w:trPr>
        <w:tc>
          <w:tcPr>
            <w:tcW w:w="551" w:type="dxa"/>
            <w:tcBorders>
              <w:top w:val="nil"/>
              <w:left w:val="single" w:sz="4" w:space="0" w:color="auto"/>
              <w:bottom w:val="nil"/>
              <w:right w:val="single" w:sz="4" w:space="0" w:color="auto"/>
            </w:tcBorders>
            <w:shd w:val="clear" w:color="auto" w:fill="auto"/>
            <w:vAlign w:val="center"/>
            <w:hideMark/>
          </w:tcPr>
          <w:p w14:paraId="76F37DD3"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nil"/>
              <w:right w:val="single" w:sz="4" w:space="0" w:color="auto"/>
            </w:tcBorders>
            <w:shd w:val="clear" w:color="auto" w:fill="auto"/>
            <w:vAlign w:val="center"/>
            <w:hideMark/>
          </w:tcPr>
          <w:p w14:paraId="762F0BBF"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Candida albicans</w:t>
            </w:r>
          </w:p>
        </w:tc>
        <w:tc>
          <w:tcPr>
            <w:tcW w:w="1585" w:type="dxa"/>
            <w:tcBorders>
              <w:top w:val="nil"/>
              <w:left w:val="nil"/>
              <w:bottom w:val="nil"/>
              <w:right w:val="single" w:sz="4" w:space="0" w:color="auto"/>
            </w:tcBorders>
            <w:shd w:val="clear" w:color="auto" w:fill="auto"/>
            <w:vAlign w:val="center"/>
            <w:hideMark/>
          </w:tcPr>
          <w:p w14:paraId="05E2A79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54D1DEF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A860F2F" w14:textId="77777777" w:rsidR="00FC57FD" w:rsidRPr="000C4F1A" w:rsidRDefault="00FC57FD" w:rsidP="000C4F1A">
            <w:pPr>
              <w:jc w:val="right"/>
              <w:rPr>
                <w:rFonts w:eastAsia="Times New Roman"/>
                <w:b/>
                <w:bCs/>
                <w:i/>
                <w:iCs/>
                <w:sz w:val="20"/>
                <w:szCs w:val="20"/>
              </w:rPr>
            </w:pPr>
            <w:r w:rsidRPr="000C4F1A">
              <w:rPr>
                <w:rFonts w:eastAsia="Times New Roman"/>
                <w:b/>
                <w:bCs/>
                <w:i/>
                <w:iCs/>
                <w:sz w:val="20"/>
                <w:szCs w:val="20"/>
              </w:rPr>
              <w:t> </w:t>
            </w:r>
          </w:p>
        </w:tc>
        <w:tc>
          <w:tcPr>
            <w:tcW w:w="5583" w:type="dxa"/>
            <w:tcBorders>
              <w:top w:val="nil"/>
              <w:left w:val="nil"/>
              <w:bottom w:val="single" w:sz="4" w:space="0" w:color="auto"/>
              <w:right w:val="single" w:sz="4" w:space="0" w:color="auto"/>
            </w:tcBorders>
            <w:shd w:val="clear" w:color="auto" w:fill="auto"/>
            <w:vAlign w:val="center"/>
            <w:hideMark/>
          </w:tcPr>
          <w:p w14:paraId="44014EC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Alternaria alternata/tenuis</w:t>
            </w:r>
          </w:p>
        </w:tc>
        <w:tc>
          <w:tcPr>
            <w:tcW w:w="1585" w:type="dxa"/>
            <w:tcBorders>
              <w:top w:val="nil"/>
              <w:left w:val="nil"/>
              <w:bottom w:val="single" w:sz="4" w:space="0" w:color="auto"/>
              <w:right w:val="single" w:sz="4" w:space="0" w:color="auto"/>
            </w:tcBorders>
            <w:shd w:val="clear" w:color="auto" w:fill="auto"/>
            <w:vAlign w:val="center"/>
            <w:hideMark/>
          </w:tcPr>
          <w:p w14:paraId="0137CD76" w14:textId="77777777" w:rsidR="00FC57FD" w:rsidRPr="000C4F1A" w:rsidRDefault="00FC57FD" w:rsidP="000C4F1A">
            <w:pPr>
              <w:jc w:val="right"/>
              <w:rPr>
                <w:rFonts w:eastAsia="Times New Roman"/>
                <w:i/>
                <w:iCs/>
                <w:sz w:val="20"/>
                <w:szCs w:val="20"/>
              </w:rPr>
            </w:pPr>
            <w:r w:rsidRPr="000C4F1A">
              <w:rPr>
                <w:rFonts w:eastAsia="Times New Roman"/>
                <w:i/>
                <w:iCs/>
                <w:sz w:val="20"/>
                <w:szCs w:val="20"/>
              </w:rPr>
              <w:t> </w:t>
            </w:r>
          </w:p>
        </w:tc>
      </w:tr>
      <w:tr w:rsidR="00FC57FD" w:rsidRPr="00FC57FD" w14:paraId="7B321A4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2628A70" w14:textId="77777777" w:rsidR="00FC57FD" w:rsidRPr="000C4F1A" w:rsidRDefault="00FC57FD" w:rsidP="000C4F1A">
            <w:pPr>
              <w:jc w:val="center"/>
              <w:rPr>
                <w:rFonts w:eastAsia="Times New Roman"/>
                <w:b/>
                <w:bCs/>
                <w:sz w:val="20"/>
                <w:szCs w:val="20"/>
              </w:rPr>
            </w:pPr>
          </w:p>
        </w:tc>
        <w:tc>
          <w:tcPr>
            <w:tcW w:w="7168" w:type="dxa"/>
            <w:gridSpan w:val="2"/>
            <w:tcBorders>
              <w:top w:val="nil"/>
              <w:left w:val="single" w:sz="4" w:space="0" w:color="auto"/>
              <w:bottom w:val="single" w:sz="4" w:space="0" w:color="auto"/>
              <w:right w:val="single" w:sz="4" w:space="0" w:color="auto"/>
            </w:tcBorders>
            <w:shd w:val="clear" w:color="auto" w:fill="auto"/>
            <w:vAlign w:val="center"/>
          </w:tcPr>
          <w:p w14:paraId="6965A32E"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Аутоиммунитет (Autoimmunity)</w:t>
            </w:r>
          </w:p>
        </w:tc>
      </w:tr>
      <w:tr w:rsidR="00FC57FD" w:rsidRPr="00FC57FD" w14:paraId="2DE5BCC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C26748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102</w:t>
            </w:r>
          </w:p>
        </w:tc>
        <w:tc>
          <w:tcPr>
            <w:tcW w:w="5583" w:type="dxa"/>
            <w:tcBorders>
              <w:top w:val="nil"/>
              <w:left w:val="nil"/>
              <w:bottom w:val="single" w:sz="4" w:space="0" w:color="auto"/>
              <w:right w:val="single" w:sz="4" w:space="0" w:color="auto"/>
            </w:tcBorders>
            <w:shd w:val="clear" w:color="auto" w:fill="auto"/>
            <w:vAlign w:val="center"/>
            <w:hideMark/>
          </w:tcPr>
          <w:p w14:paraId="7A512001" w14:textId="77777777" w:rsidR="00FC57FD" w:rsidRPr="000C4F1A" w:rsidRDefault="00FC57FD" w:rsidP="000C4F1A">
            <w:pPr>
              <w:rPr>
                <w:rFonts w:eastAsia="Times New Roman"/>
                <w:sz w:val="20"/>
                <w:szCs w:val="20"/>
              </w:rPr>
            </w:pPr>
            <w:r w:rsidRPr="000C4F1A">
              <w:rPr>
                <w:rFonts w:eastAsia="Times New Roman"/>
                <w:sz w:val="20"/>
                <w:szCs w:val="20"/>
              </w:rPr>
              <w:t>АНА детекция</w:t>
            </w:r>
          </w:p>
        </w:tc>
        <w:tc>
          <w:tcPr>
            <w:tcW w:w="1585" w:type="dxa"/>
            <w:tcBorders>
              <w:top w:val="nil"/>
              <w:left w:val="nil"/>
              <w:bottom w:val="single" w:sz="4" w:space="0" w:color="auto"/>
              <w:right w:val="single" w:sz="4" w:space="0" w:color="auto"/>
            </w:tcBorders>
            <w:shd w:val="clear" w:color="auto" w:fill="auto"/>
            <w:vAlign w:val="center"/>
            <w:hideMark/>
          </w:tcPr>
          <w:p w14:paraId="1545B2B6"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2FBBB1C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187A46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103</w:t>
            </w:r>
          </w:p>
        </w:tc>
        <w:tc>
          <w:tcPr>
            <w:tcW w:w="5583" w:type="dxa"/>
            <w:tcBorders>
              <w:top w:val="nil"/>
              <w:left w:val="nil"/>
              <w:bottom w:val="single" w:sz="4" w:space="0" w:color="auto"/>
              <w:right w:val="single" w:sz="4" w:space="0" w:color="auto"/>
            </w:tcBorders>
            <w:shd w:val="clear" w:color="auto" w:fill="auto"/>
            <w:vAlign w:val="center"/>
            <w:hideMark/>
          </w:tcPr>
          <w:p w14:paraId="2BBC327B" w14:textId="77777777" w:rsidR="00FC57FD" w:rsidRPr="000C4F1A" w:rsidRDefault="00FC57FD" w:rsidP="000C4F1A">
            <w:pPr>
              <w:rPr>
                <w:rFonts w:eastAsia="Times New Roman"/>
                <w:sz w:val="20"/>
                <w:szCs w:val="20"/>
              </w:rPr>
            </w:pPr>
            <w:r w:rsidRPr="000C4F1A">
              <w:rPr>
                <w:rFonts w:eastAsia="Times New Roman"/>
                <w:sz w:val="20"/>
                <w:szCs w:val="20"/>
              </w:rPr>
              <w:t>Антитела к ТГ</w:t>
            </w:r>
          </w:p>
        </w:tc>
        <w:tc>
          <w:tcPr>
            <w:tcW w:w="1585" w:type="dxa"/>
            <w:tcBorders>
              <w:top w:val="nil"/>
              <w:left w:val="nil"/>
              <w:bottom w:val="single" w:sz="4" w:space="0" w:color="auto"/>
              <w:right w:val="single" w:sz="4" w:space="0" w:color="auto"/>
            </w:tcBorders>
            <w:shd w:val="clear" w:color="auto" w:fill="auto"/>
            <w:vAlign w:val="center"/>
            <w:hideMark/>
          </w:tcPr>
          <w:p w14:paraId="6DE971B2"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5290D34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E9FD95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104</w:t>
            </w:r>
          </w:p>
        </w:tc>
        <w:tc>
          <w:tcPr>
            <w:tcW w:w="5583" w:type="dxa"/>
            <w:tcBorders>
              <w:top w:val="nil"/>
              <w:left w:val="nil"/>
              <w:bottom w:val="single" w:sz="4" w:space="0" w:color="auto"/>
              <w:right w:val="single" w:sz="4" w:space="0" w:color="auto"/>
            </w:tcBorders>
            <w:shd w:val="clear" w:color="auto" w:fill="auto"/>
            <w:vAlign w:val="center"/>
            <w:hideMark/>
          </w:tcPr>
          <w:p w14:paraId="656295DB" w14:textId="77777777" w:rsidR="00FC57FD" w:rsidRPr="000C4F1A" w:rsidRDefault="00FC57FD" w:rsidP="000C4F1A">
            <w:pPr>
              <w:rPr>
                <w:rFonts w:eastAsia="Times New Roman"/>
                <w:sz w:val="20"/>
                <w:szCs w:val="20"/>
              </w:rPr>
            </w:pPr>
            <w:r w:rsidRPr="000C4F1A">
              <w:rPr>
                <w:rFonts w:eastAsia="Times New Roman"/>
                <w:sz w:val="20"/>
                <w:szCs w:val="20"/>
              </w:rPr>
              <w:t>Антитела к ТПО</w:t>
            </w:r>
          </w:p>
        </w:tc>
        <w:tc>
          <w:tcPr>
            <w:tcW w:w="1585" w:type="dxa"/>
            <w:tcBorders>
              <w:top w:val="nil"/>
              <w:left w:val="nil"/>
              <w:bottom w:val="single" w:sz="4" w:space="0" w:color="auto"/>
              <w:right w:val="single" w:sz="4" w:space="0" w:color="auto"/>
            </w:tcBorders>
            <w:shd w:val="clear" w:color="auto" w:fill="auto"/>
            <w:vAlign w:val="center"/>
            <w:hideMark/>
          </w:tcPr>
          <w:p w14:paraId="121BE0EE"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5BFAB3C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906AD0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105</w:t>
            </w:r>
          </w:p>
        </w:tc>
        <w:tc>
          <w:tcPr>
            <w:tcW w:w="5583" w:type="dxa"/>
            <w:tcBorders>
              <w:top w:val="nil"/>
              <w:left w:val="nil"/>
              <w:bottom w:val="single" w:sz="4" w:space="0" w:color="auto"/>
              <w:right w:val="single" w:sz="4" w:space="0" w:color="auto"/>
            </w:tcBorders>
            <w:shd w:val="clear" w:color="auto" w:fill="auto"/>
            <w:vAlign w:val="center"/>
            <w:hideMark/>
          </w:tcPr>
          <w:p w14:paraId="3027C127" w14:textId="77777777" w:rsidR="00FC57FD" w:rsidRPr="000C4F1A" w:rsidRDefault="00FC57FD" w:rsidP="000C4F1A">
            <w:pPr>
              <w:rPr>
                <w:rFonts w:eastAsia="Times New Roman"/>
                <w:sz w:val="20"/>
                <w:szCs w:val="20"/>
              </w:rPr>
            </w:pPr>
            <w:r w:rsidRPr="000C4F1A">
              <w:rPr>
                <w:rFonts w:eastAsia="Times New Roman"/>
                <w:sz w:val="20"/>
                <w:szCs w:val="20"/>
              </w:rPr>
              <w:t>Антитела к дцДНК (IgA)</w:t>
            </w:r>
          </w:p>
        </w:tc>
        <w:tc>
          <w:tcPr>
            <w:tcW w:w="1585" w:type="dxa"/>
            <w:tcBorders>
              <w:top w:val="nil"/>
              <w:left w:val="nil"/>
              <w:bottom w:val="single" w:sz="4" w:space="0" w:color="auto"/>
              <w:right w:val="single" w:sz="4" w:space="0" w:color="auto"/>
            </w:tcBorders>
            <w:shd w:val="clear" w:color="auto" w:fill="auto"/>
            <w:vAlign w:val="center"/>
            <w:hideMark/>
          </w:tcPr>
          <w:p w14:paraId="0029BB15"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67FFF7C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BD0888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106</w:t>
            </w:r>
          </w:p>
        </w:tc>
        <w:tc>
          <w:tcPr>
            <w:tcW w:w="5583" w:type="dxa"/>
            <w:tcBorders>
              <w:top w:val="nil"/>
              <w:left w:val="nil"/>
              <w:bottom w:val="single" w:sz="4" w:space="0" w:color="auto"/>
              <w:right w:val="single" w:sz="4" w:space="0" w:color="auto"/>
            </w:tcBorders>
            <w:shd w:val="clear" w:color="auto" w:fill="auto"/>
            <w:vAlign w:val="center"/>
            <w:hideMark/>
          </w:tcPr>
          <w:p w14:paraId="4A128F17" w14:textId="77777777" w:rsidR="00FC57FD" w:rsidRPr="000C4F1A" w:rsidRDefault="00FC57FD" w:rsidP="000C4F1A">
            <w:pPr>
              <w:rPr>
                <w:rFonts w:eastAsia="Times New Roman"/>
                <w:sz w:val="20"/>
                <w:szCs w:val="20"/>
              </w:rPr>
            </w:pPr>
            <w:r w:rsidRPr="000C4F1A">
              <w:rPr>
                <w:rFonts w:eastAsia="Times New Roman"/>
                <w:sz w:val="20"/>
                <w:szCs w:val="20"/>
              </w:rPr>
              <w:t>Антитела к дцДНК (IgG)</w:t>
            </w:r>
          </w:p>
        </w:tc>
        <w:tc>
          <w:tcPr>
            <w:tcW w:w="1585" w:type="dxa"/>
            <w:tcBorders>
              <w:top w:val="nil"/>
              <w:left w:val="nil"/>
              <w:bottom w:val="single" w:sz="4" w:space="0" w:color="auto"/>
              <w:right w:val="single" w:sz="4" w:space="0" w:color="auto"/>
            </w:tcBorders>
            <w:shd w:val="clear" w:color="auto" w:fill="auto"/>
            <w:vAlign w:val="center"/>
            <w:hideMark/>
          </w:tcPr>
          <w:p w14:paraId="45083C59"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B353FD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1D05D4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107</w:t>
            </w:r>
          </w:p>
        </w:tc>
        <w:tc>
          <w:tcPr>
            <w:tcW w:w="5583" w:type="dxa"/>
            <w:tcBorders>
              <w:top w:val="nil"/>
              <w:left w:val="nil"/>
              <w:bottom w:val="single" w:sz="4" w:space="0" w:color="auto"/>
              <w:right w:val="single" w:sz="4" w:space="0" w:color="auto"/>
            </w:tcBorders>
            <w:shd w:val="clear" w:color="auto" w:fill="auto"/>
            <w:vAlign w:val="center"/>
            <w:hideMark/>
          </w:tcPr>
          <w:p w14:paraId="11979FE0" w14:textId="77777777" w:rsidR="00FC57FD" w:rsidRPr="000C4F1A" w:rsidRDefault="00FC57FD" w:rsidP="000C4F1A">
            <w:pPr>
              <w:rPr>
                <w:rFonts w:eastAsia="Times New Roman"/>
                <w:sz w:val="20"/>
                <w:szCs w:val="20"/>
              </w:rPr>
            </w:pPr>
            <w:r w:rsidRPr="000C4F1A">
              <w:rPr>
                <w:rFonts w:eastAsia="Times New Roman"/>
                <w:sz w:val="20"/>
                <w:szCs w:val="20"/>
              </w:rPr>
              <w:t>Антитела к дцДНК (IgM)</w:t>
            </w:r>
          </w:p>
        </w:tc>
        <w:tc>
          <w:tcPr>
            <w:tcW w:w="1585" w:type="dxa"/>
            <w:tcBorders>
              <w:top w:val="nil"/>
              <w:left w:val="nil"/>
              <w:bottom w:val="single" w:sz="4" w:space="0" w:color="auto"/>
              <w:right w:val="single" w:sz="4" w:space="0" w:color="auto"/>
            </w:tcBorders>
            <w:shd w:val="clear" w:color="auto" w:fill="auto"/>
            <w:vAlign w:val="center"/>
            <w:hideMark/>
          </w:tcPr>
          <w:p w14:paraId="00DD0C80"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CC5CF4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4DF4E4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108</w:t>
            </w:r>
          </w:p>
        </w:tc>
        <w:tc>
          <w:tcPr>
            <w:tcW w:w="5583" w:type="dxa"/>
            <w:tcBorders>
              <w:top w:val="nil"/>
              <w:left w:val="nil"/>
              <w:bottom w:val="single" w:sz="4" w:space="0" w:color="auto"/>
              <w:right w:val="single" w:sz="4" w:space="0" w:color="auto"/>
            </w:tcBorders>
            <w:shd w:val="clear" w:color="auto" w:fill="auto"/>
            <w:vAlign w:val="center"/>
            <w:hideMark/>
          </w:tcPr>
          <w:p w14:paraId="05CA2AE6" w14:textId="77777777" w:rsidR="00FC57FD" w:rsidRPr="000C4F1A" w:rsidRDefault="00FC57FD" w:rsidP="000C4F1A">
            <w:pPr>
              <w:rPr>
                <w:rFonts w:eastAsia="Times New Roman"/>
                <w:sz w:val="20"/>
                <w:szCs w:val="20"/>
              </w:rPr>
            </w:pPr>
            <w:r w:rsidRPr="000C4F1A">
              <w:rPr>
                <w:rFonts w:eastAsia="Times New Roman"/>
                <w:sz w:val="20"/>
                <w:szCs w:val="20"/>
              </w:rPr>
              <w:t>Антитела к дцДНК (скрининг)</w:t>
            </w:r>
          </w:p>
        </w:tc>
        <w:tc>
          <w:tcPr>
            <w:tcW w:w="1585" w:type="dxa"/>
            <w:tcBorders>
              <w:top w:val="nil"/>
              <w:left w:val="nil"/>
              <w:bottom w:val="single" w:sz="4" w:space="0" w:color="auto"/>
              <w:right w:val="single" w:sz="4" w:space="0" w:color="auto"/>
            </w:tcBorders>
            <w:shd w:val="clear" w:color="auto" w:fill="auto"/>
            <w:vAlign w:val="center"/>
            <w:hideMark/>
          </w:tcPr>
          <w:p w14:paraId="37DC62C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5937D71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BAE652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109</w:t>
            </w:r>
          </w:p>
        </w:tc>
        <w:tc>
          <w:tcPr>
            <w:tcW w:w="5583" w:type="dxa"/>
            <w:tcBorders>
              <w:top w:val="nil"/>
              <w:left w:val="nil"/>
              <w:bottom w:val="single" w:sz="4" w:space="0" w:color="auto"/>
              <w:right w:val="single" w:sz="4" w:space="0" w:color="auto"/>
            </w:tcBorders>
            <w:shd w:val="clear" w:color="auto" w:fill="auto"/>
            <w:vAlign w:val="center"/>
            <w:hideMark/>
          </w:tcPr>
          <w:p w14:paraId="1C6AB0FB" w14:textId="77777777" w:rsidR="00FC57FD" w:rsidRPr="000C4F1A" w:rsidRDefault="00FC57FD" w:rsidP="000C4F1A">
            <w:pPr>
              <w:rPr>
                <w:rFonts w:eastAsia="Times New Roman"/>
                <w:sz w:val="20"/>
                <w:szCs w:val="20"/>
              </w:rPr>
            </w:pPr>
            <w:r w:rsidRPr="000C4F1A">
              <w:rPr>
                <w:rFonts w:eastAsia="Times New Roman"/>
                <w:sz w:val="20"/>
                <w:szCs w:val="20"/>
              </w:rPr>
              <w:t>Антитела к оцДНК</w:t>
            </w:r>
          </w:p>
        </w:tc>
        <w:tc>
          <w:tcPr>
            <w:tcW w:w="1585" w:type="dxa"/>
            <w:tcBorders>
              <w:top w:val="nil"/>
              <w:left w:val="nil"/>
              <w:bottom w:val="single" w:sz="4" w:space="0" w:color="auto"/>
              <w:right w:val="single" w:sz="4" w:space="0" w:color="auto"/>
            </w:tcBorders>
            <w:shd w:val="clear" w:color="auto" w:fill="auto"/>
            <w:vAlign w:val="center"/>
            <w:hideMark/>
          </w:tcPr>
          <w:p w14:paraId="441448C0"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2A9A275C"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E43C2C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110</w:t>
            </w:r>
          </w:p>
        </w:tc>
        <w:tc>
          <w:tcPr>
            <w:tcW w:w="5583" w:type="dxa"/>
            <w:tcBorders>
              <w:top w:val="nil"/>
              <w:left w:val="nil"/>
              <w:bottom w:val="single" w:sz="4" w:space="0" w:color="auto"/>
              <w:right w:val="single" w:sz="4" w:space="0" w:color="auto"/>
            </w:tcBorders>
            <w:shd w:val="clear" w:color="auto" w:fill="auto"/>
            <w:vAlign w:val="center"/>
            <w:hideMark/>
          </w:tcPr>
          <w:p w14:paraId="18935CCD" w14:textId="77777777" w:rsidR="00FC57FD" w:rsidRPr="000C4F1A" w:rsidRDefault="00FC57FD" w:rsidP="000C4F1A">
            <w:pPr>
              <w:rPr>
                <w:rFonts w:eastAsia="Times New Roman"/>
                <w:sz w:val="20"/>
                <w:szCs w:val="20"/>
              </w:rPr>
            </w:pPr>
            <w:r w:rsidRPr="000C4F1A">
              <w:rPr>
                <w:rFonts w:eastAsia="Times New Roman"/>
                <w:sz w:val="20"/>
                <w:szCs w:val="20"/>
              </w:rPr>
              <w:t>Антитела к экстрагируемым ядерным антигенам (скрининг)</w:t>
            </w:r>
          </w:p>
        </w:tc>
        <w:tc>
          <w:tcPr>
            <w:tcW w:w="1585" w:type="dxa"/>
            <w:tcBorders>
              <w:top w:val="nil"/>
              <w:left w:val="nil"/>
              <w:bottom w:val="single" w:sz="4" w:space="0" w:color="auto"/>
              <w:right w:val="single" w:sz="4" w:space="0" w:color="auto"/>
            </w:tcBorders>
            <w:shd w:val="clear" w:color="auto" w:fill="auto"/>
            <w:vAlign w:val="center"/>
            <w:hideMark/>
          </w:tcPr>
          <w:p w14:paraId="685BF385"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7A23828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6E4B96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111</w:t>
            </w:r>
          </w:p>
        </w:tc>
        <w:tc>
          <w:tcPr>
            <w:tcW w:w="5583" w:type="dxa"/>
            <w:tcBorders>
              <w:top w:val="nil"/>
              <w:left w:val="nil"/>
              <w:bottom w:val="single" w:sz="4" w:space="0" w:color="auto"/>
              <w:right w:val="single" w:sz="4" w:space="0" w:color="auto"/>
            </w:tcBorders>
            <w:shd w:val="clear" w:color="auto" w:fill="auto"/>
            <w:vAlign w:val="center"/>
            <w:hideMark/>
          </w:tcPr>
          <w:p w14:paraId="3FAA95F7" w14:textId="77777777" w:rsidR="00FC57FD" w:rsidRPr="000C4F1A" w:rsidRDefault="00FC57FD" w:rsidP="000C4F1A">
            <w:pPr>
              <w:rPr>
                <w:rFonts w:eastAsia="Times New Roman"/>
                <w:sz w:val="20"/>
                <w:szCs w:val="20"/>
              </w:rPr>
            </w:pPr>
            <w:r w:rsidRPr="000C4F1A">
              <w:rPr>
                <w:rFonts w:eastAsia="Times New Roman"/>
                <w:sz w:val="20"/>
                <w:szCs w:val="20"/>
              </w:rPr>
              <w:t>Антитела к Гистонам</w:t>
            </w:r>
          </w:p>
        </w:tc>
        <w:tc>
          <w:tcPr>
            <w:tcW w:w="1585" w:type="dxa"/>
            <w:tcBorders>
              <w:top w:val="nil"/>
              <w:left w:val="nil"/>
              <w:bottom w:val="single" w:sz="4" w:space="0" w:color="auto"/>
              <w:right w:val="single" w:sz="4" w:space="0" w:color="auto"/>
            </w:tcBorders>
            <w:shd w:val="clear" w:color="auto" w:fill="auto"/>
            <w:vAlign w:val="center"/>
            <w:hideMark/>
          </w:tcPr>
          <w:p w14:paraId="0E47F8E1"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E1C672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F53C7D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112</w:t>
            </w:r>
          </w:p>
        </w:tc>
        <w:tc>
          <w:tcPr>
            <w:tcW w:w="5583" w:type="dxa"/>
            <w:tcBorders>
              <w:top w:val="nil"/>
              <w:left w:val="nil"/>
              <w:bottom w:val="single" w:sz="4" w:space="0" w:color="auto"/>
              <w:right w:val="single" w:sz="4" w:space="0" w:color="auto"/>
            </w:tcBorders>
            <w:shd w:val="clear" w:color="auto" w:fill="auto"/>
            <w:vAlign w:val="center"/>
            <w:hideMark/>
          </w:tcPr>
          <w:p w14:paraId="0C25751F" w14:textId="77777777" w:rsidR="00FC57FD" w:rsidRPr="000C4F1A" w:rsidRDefault="00FC57FD" w:rsidP="000C4F1A">
            <w:pPr>
              <w:rPr>
                <w:rFonts w:eastAsia="Times New Roman"/>
                <w:sz w:val="20"/>
                <w:szCs w:val="20"/>
              </w:rPr>
            </w:pPr>
            <w:r w:rsidRPr="000C4F1A">
              <w:rPr>
                <w:rFonts w:eastAsia="Times New Roman"/>
                <w:sz w:val="20"/>
                <w:szCs w:val="20"/>
              </w:rPr>
              <w:t>Антитела к SS-A(RO)</w:t>
            </w:r>
          </w:p>
        </w:tc>
        <w:tc>
          <w:tcPr>
            <w:tcW w:w="1585" w:type="dxa"/>
            <w:tcBorders>
              <w:top w:val="nil"/>
              <w:left w:val="nil"/>
              <w:bottom w:val="single" w:sz="4" w:space="0" w:color="auto"/>
              <w:right w:val="single" w:sz="4" w:space="0" w:color="auto"/>
            </w:tcBorders>
            <w:shd w:val="clear" w:color="auto" w:fill="auto"/>
            <w:vAlign w:val="center"/>
            <w:hideMark/>
          </w:tcPr>
          <w:p w14:paraId="140AD1B9"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89331C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2AEC8F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113</w:t>
            </w:r>
          </w:p>
        </w:tc>
        <w:tc>
          <w:tcPr>
            <w:tcW w:w="5583" w:type="dxa"/>
            <w:tcBorders>
              <w:top w:val="nil"/>
              <w:left w:val="nil"/>
              <w:bottom w:val="single" w:sz="4" w:space="0" w:color="auto"/>
              <w:right w:val="single" w:sz="4" w:space="0" w:color="auto"/>
            </w:tcBorders>
            <w:shd w:val="clear" w:color="auto" w:fill="auto"/>
            <w:vAlign w:val="center"/>
            <w:hideMark/>
          </w:tcPr>
          <w:p w14:paraId="26609EBF" w14:textId="77777777" w:rsidR="00FC57FD" w:rsidRPr="000C4F1A" w:rsidRDefault="00FC57FD" w:rsidP="000C4F1A">
            <w:pPr>
              <w:rPr>
                <w:rFonts w:eastAsia="Times New Roman"/>
                <w:sz w:val="20"/>
                <w:szCs w:val="20"/>
              </w:rPr>
            </w:pPr>
            <w:r w:rsidRPr="000C4F1A">
              <w:rPr>
                <w:rFonts w:eastAsia="Times New Roman"/>
                <w:sz w:val="20"/>
                <w:szCs w:val="20"/>
              </w:rPr>
              <w:t>Антитела к SS-B(La)</w:t>
            </w:r>
          </w:p>
        </w:tc>
        <w:tc>
          <w:tcPr>
            <w:tcW w:w="1585" w:type="dxa"/>
            <w:tcBorders>
              <w:top w:val="nil"/>
              <w:left w:val="nil"/>
              <w:bottom w:val="single" w:sz="4" w:space="0" w:color="auto"/>
              <w:right w:val="single" w:sz="4" w:space="0" w:color="auto"/>
            </w:tcBorders>
            <w:shd w:val="clear" w:color="auto" w:fill="auto"/>
            <w:vAlign w:val="center"/>
            <w:hideMark/>
          </w:tcPr>
          <w:p w14:paraId="63B6D841"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1FDCE76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1E92B9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114</w:t>
            </w:r>
          </w:p>
        </w:tc>
        <w:tc>
          <w:tcPr>
            <w:tcW w:w="5583" w:type="dxa"/>
            <w:tcBorders>
              <w:top w:val="nil"/>
              <w:left w:val="nil"/>
              <w:bottom w:val="single" w:sz="4" w:space="0" w:color="auto"/>
              <w:right w:val="single" w:sz="4" w:space="0" w:color="auto"/>
            </w:tcBorders>
            <w:shd w:val="clear" w:color="auto" w:fill="auto"/>
            <w:vAlign w:val="center"/>
            <w:hideMark/>
          </w:tcPr>
          <w:p w14:paraId="2939C4E1" w14:textId="77777777" w:rsidR="00FC57FD" w:rsidRPr="000C4F1A" w:rsidRDefault="00FC57FD" w:rsidP="000C4F1A">
            <w:pPr>
              <w:rPr>
                <w:rFonts w:eastAsia="Times New Roman"/>
                <w:sz w:val="20"/>
                <w:szCs w:val="20"/>
              </w:rPr>
            </w:pPr>
            <w:r w:rsidRPr="000C4F1A">
              <w:rPr>
                <w:rFonts w:eastAsia="Times New Roman"/>
                <w:sz w:val="20"/>
                <w:szCs w:val="20"/>
              </w:rPr>
              <w:t>Антитела к Sm (Smith) </w:t>
            </w:r>
          </w:p>
        </w:tc>
        <w:tc>
          <w:tcPr>
            <w:tcW w:w="1585" w:type="dxa"/>
            <w:tcBorders>
              <w:top w:val="nil"/>
              <w:left w:val="nil"/>
              <w:bottom w:val="single" w:sz="4" w:space="0" w:color="auto"/>
              <w:right w:val="single" w:sz="4" w:space="0" w:color="auto"/>
            </w:tcBorders>
            <w:shd w:val="clear" w:color="auto" w:fill="auto"/>
            <w:vAlign w:val="center"/>
            <w:hideMark/>
          </w:tcPr>
          <w:p w14:paraId="2842A5BC"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591B5BA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8A6268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115</w:t>
            </w:r>
          </w:p>
        </w:tc>
        <w:tc>
          <w:tcPr>
            <w:tcW w:w="5583" w:type="dxa"/>
            <w:tcBorders>
              <w:top w:val="nil"/>
              <w:left w:val="nil"/>
              <w:bottom w:val="single" w:sz="4" w:space="0" w:color="auto"/>
              <w:right w:val="single" w:sz="4" w:space="0" w:color="auto"/>
            </w:tcBorders>
            <w:shd w:val="clear" w:color="auto" w:fill="auto"/>
            <w:vAlign w:val="center"/>
            <w:hideMark/>
          </w:tcPr>
          <w:p w14:paraId="19219151" w14:textId="77777777" w:rsidR="00FC57FD" w:rsidRPr="000C4F1A" w:rsidRDefault="00FC57FD" w:rsidP="000C4F1A">
            <w:pPr>
              <w:rPr>
                <w:rFonts w:eastAsia="Times New Roman"/>
                <w:sz w:val="20"/>
                <w:szCs w:val="20"/>
              </w:rPr>
            </w:pPr>
            <w:r w:rsidRPr="000C4F1A">
              <w:rPr>
                <w:rFonts w:eastAsia="Times New Roman"/>
                <w:sz w:val="20"/>
                <w:szCs w:val="20"/>
              </w:rPr>
              <w:t>Антитела к RNP/Sm</w:t>
            </w:r>
          </w:p>
        </w:tc>
        <w:tc>
          <w:tcPr>
            <w:tcW w:w="1585" w:type="dxa"/>
            <w:tcBorders>
              <w:top w:val="nil"/>
              <w:left w:val="nil"/>
              <w:bottom w:val="single" w:sz="4" w:space="0" w:color="auto"/>
              <w:right w:val="single" w:sz="4" w:space="0" w:color="auto"/>
            </w:tcBorders>
            <w:shd w:val="clear" w:color="auto" w:fill="auto"/>
            <w:vAlign w:val="center"/>
            <w:hideMark/>
          </w:tcPr>
          <w:p w14:paraId="37D09CC7"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5CE47AC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997FBF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116</w:t>
            </w:r>
          </w:p>
        </w:tc>
        <w:tc>
          <w:tcPr>
            <w:tcW w:w="5583" w:type="dxa"/>
            <w:tcBorders>
              <w:top w:val="nil"/>
              <w:left w:val="nil"/>
              <w:bottom w:val="single" w:sz="4" w:space="0" w:color="auto"/>
              <w:right w:val="single" w:sz="4" w:space="0" w:color="auto"/>
            </w:tcBorders>
            <w:shd w:val="clear" w:color="auto" w:fill="auto"/>
            <w:vAlign w:val="center"/>
            <w:hideMark/>
          </w:tcPr>
          <w:p w14:paraId="26A94A6F" w14:textId="77777777" w:rsidR="00FC57FD" w:rsidRPr="000C4F1A" w:rsidRDefault="00FC57FD" w:rsidP="000C4F1A">
            <w:pPr>
              <w:rPr>
                <w:rFonts w:eastAsia="Times New Roman"/>
                <w:sz w:val="20"/>
                <w:szCs w:val="20"/>
              </w:rPr>
            </w:pPr>
            <w:r w:rsidRPr="000C4F1A">
              <w:rPr>
                <w:rFonts w:eastAsia="Times New Roman"/>
                <w:sz w:val="20"/>
                <w:szCs w:val="20"/>
              </w:rPr>
              <w:t>Антитела к Scl-70</w:t>
            </w:r>
          </w:p>
        </w:tc>
        <w:tc>
          <w:tcPr>
            <w:tcW w:w="1585" w:type="dxa"/>
            <w:tcBorders>
              <w:top w:val="nil"/>
              <w:left w:val="nil"/>
              <w:bottom w:val="single" w:sz="4" w:space="0" w:color="auto"/>
              <w:right w:val="single" w:sz="4" w:space="0" w:color="auto"/>
            </w:tcBorders>
            <w:shd w:val="clear" w:color="auto" w:fill="auto"/>
            <w:vAlign w:val="center"/>
            <w:hideMark/>
          </w:tcPr>
          <w:p w14:paraId="47993DCB"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57A124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447CD1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117</w:t>
            </w:r>
          </w:p>
        </w:tc>
        <w:tc>
          <w:tcPr>
            <w:tcW w:w="5583" w:type="dxa"/>
            <w:tcBorders>
              <w:top w:val="nil"/>
              <w:left w:val="nil"/>
              <w:bottom w:val="single" w:sz="4" w:space="0" w:color="auto"/>
              <w:right w:val="single" w:sz="4" w:space="0" w:color="auto"/>
            </w:tcBorders>
            <w:shd w:val="clear" w:color="auto" w:fill="auto"/>
            <w:vAlign w:val="center"/>
            <w:hideMark/>
          </w:tcPr>
          <w:p w14:paraId="11938AD4" w14:textId="77777777" w:rsidR="00FC57FD" w:rsidRPr="000C4F1A" w:rsidRDefault="00FC57FD" w:rsidP="000C4F1A">
            <w:pPr>
              <w:rPr>
                <w:rFonts w:eastAsia="Times New Roman"/>
                <w:sz w:val="20"/>
                <w:szCs w:val="20"/>
              </w:rPr>
            </w:pPr>
            <w:r w:rsidRPr="000C4F1A">
              <w:rPr>
                <w:rFonts w:eastAsia="Times New Roman"/>
                <w:sz w:val="20"/>
                <w:szCs w:val="20"/>
              </w:rPr>
              <w:t>Антитела к Jo-1</w:t>
            </w:r>
          </w:p>
        </w:tc>
        <w:tc>
          <w:tcPr>
            <w:tcW w:w="1585" w:type="dxa"/>
            <w:tcBorders>
              <w:top w:val="nil"/>
              <w:left w:val="nil"/>
              <w:bottom w:val="single" w:sz="4" w:space="0" w:color="auto"/>
              <w:right w:val="single" w:sz="4" w:space="0" w:color="auto"/>
            </w:tcBorders>
            <w:shd w:val="clear" w:color="auto" w:fill="auto"/>
            <w:vAlign w:val="center"/>
            <w:hideMark/>
          </w:tcPr>
          <w:p w14:paraId="6441A59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64F31C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71D179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118</w:t>
            </w:r>
          </w:p>
        </w:tc>
        <w:tc>
          <w:tcPr>
            <w:tcW w:w="5583" w:type="dxa"/>
            <w:tcBorders>
              <w:top w:val="nil"/>
              <w:left w:val="nil"/>
              <w:bottom w:val="single" w:sz="4" w:space="0" w:color="auto"/>
              <w:right w:val="single" w:sz="4" w:space="0" w:color="auto"/>
            </w:tcBorders>
            <w:shd w:val="clear" w:color="auto" w:fill="auto"/>
            <w:vAlign w:val="center"/>
            <w:hideMark/>
          </w:tcPr>
          <w:p w14:paraId="32200E12" w14:textId="77777777" w:rsidR="00FC57FD" w:rsidRPr="000C4F1A" w:rsidRDefault="00FC57FD" w:rsidP="000C4F1A">
            <w:pPr>
              <w:rPr>
                <w:rFonts w:eastAsia="Times New Roman"/>
                <w:sz w:val="20"/>
                <w:szCs w:val="20"/>
              </w:rPr>
            </w:pPr>
            <w:r w:rsidRPr="000C4F1A">
              <w:rPr>
                <w:rFonts w:eastAsia="Times New Roman"/>
                <w:sz w:val="20"/>
                <w:szCs w:val="20"/>
              </w:rPr>
              <w:t>Антитела к Кардиолипин (IgA)</w:t>
            </w:r>
          </w:p>
        </w:tc>
        <w:tc>
          <w:tcPr>
            <w:tcW w:w="1585" w:type="dxa"/>
            <w:tcBorders>
              <w:top w:val="nil"/>
              <w:left w:val="nil"/>
              <w:bottom w:val="single" w:sz="4" w:space="0" w:color="auto"/>
              <w:right w:val="single" w:sz="4" w:space="0" w:color="auto"/>
            </w:tcBorders>
            <w:shd w:val="clear" w:color="auto" w:fill="auto"/>
            <w:vAlign w:val="center"/>
            <w:hideMark/>
          </w:tcPr>
          <w:p w14:paraId="12C8A42E"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60DDCA8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736956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119</w:t>
            </w:r>
          </w:p>
        </w:tc>
        <w:tc>
          <w:tcPr>
            <w:tcW w:w="5583" w:type="dxa"/>
            <w:tcBorders>
              <w:top w:val="nil"/>
              <w:left w:val="nil"/>
              <w:bottom w:val="single" w:sz="4" w:space="0" w:color="auto"/>
              <w:right w:val="single" w:sz="4" w:space="0" w:color="auto"/>
            </w:tcBorders>
            <w:shd w:val="clear" w:color="auto" w:fill="auto"/>
            <w:vAlign w:val="center"/>
            <w:hideMark/>
          </w:tcPr>
          <w:p w14:paraId="240EB45D" w14:textId="77777777" w:rsidR="00FC57FD" w:rsidRPr="000C4F1A" w:rsidRDefault="00FC57FD" w:rsidP="000C4F1A">
            <w:pPr>
              <w:rPr>
                <w:rFonts w:eastAsia="Times New Roman"/>
                <w:sz w:val="20"/>
                <w:szCs w:val="20"/>
              </w:rPr>
            </w:pPr>
            <w:r w:rsidRPr="000C4F1A">
              <w:rPr>
                <w:rFonts w:eastAsia="Times New Roman"/>
                <w:sz w:val="20"/>
                <w:szCs w:val="20"/>
              </w:rPr>
              <w:t>Антитела к Кардиолипин (IgG)</w:t>
            </w:r>
          </w:p>
        </w:tc>
        <w:tc>
          <w:tcPr>
            <w:tcW w:w="1585" w:type="dxa"/>
            <w:tcBorders>
              <w:top w:val="nil"/>
              <w:left w:val="nil"/>
              <w:bottom w:val="single" w:sz="4" w:space="0" w:color="auto"/>
              <w:right w:val="single" w:sz="4" w:space="0" w:color="auto"/>
            </w:tcBorders>
            <w:shd w:val="clear" w:color="auto" w:fill="auto"/>
            <w:vAlign w:val="center"/>
            <w:hideMark/>
          </w:tcPr>
          <w:p w14:paraId="632A17BE"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305617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7B0B76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120</w:t>
            </w:r>
          </w:p>
        </w:tc>
        <w:tc>
          <w:tcPr>
            <w:tcW w:w="5583" w:type="dxa"/>
            <w:tcBorders>
              <w:top w:val="nil"/>
              <w:left w:val="nil"/>
              <w:bottom w:val="single" w:sz="4" w:space="0" w:color="auto"/>
              <w:right w:val="single" w:sz="4" w:space="0" w:color="auto"/>
            </w:tcBorders>
            <w:shd w:val="clear" w:color="auto" w:fill="auto"/>
            <w:vAlign w:val="center"/>
            <w:hideMark/>
          </w:tcPr>
          <w:p w14:paraId="1179A485" w14:textId="77777777" w:rsidR="00FC57FD" w:rsidRPr="000C4F1A" w:rsidRDefault="00FC57FD" w:rsidP="000C4F1A">
            <w:pPr>
              <w:rPr>
                <w:rFonts w:eastAsia="Times New Roman"/>
                <w:sz w:val="20"/>
                <w:szCs w:val="20"/>
              </w:rPr>
            </w:pPr>
            <w:r w:rsidRPr="000C4F1A">
              <w:rPr>
                <w:rFonts w:eastAsia="Times New Roman"/>
                <w:sz w:val="20"/>
                <w:szCs w:val="20"/>
              </w:rPr>
              <w:t>Антитела к Кардиолипин (IgM)</w:t>
            </w:r>
          </w:p>
        </w:tc>
        <w:tc>
          <w:tcPr>
            <w:tcW w:w="1585" w:type="dxa"/>
            <w:tcBorders>
              <w:top w:val="nil"/>
              <w:left w:val="nil"/>
              <w:bottom w:val="single" w:sz="4" w:space="0" w:color="auto"/>
              <w:right w:val="single" w:sz="4" w:space="0" w:color="auto"/>
            </w:tcBorders>
            <w:shd w:val="clear" w:color="auto" w:fill="auto"/>
            <w:vAlign w:val="center"/>
            <w:hideMark/>
          </w:tcPr>
          <w:p w14:paraId="02A94695"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A6C3D4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0784FC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121</w:t>
            </w:r>
          </w:p>
        </w:tc>
        <w:tc>
          <w:tcPr>
            <w:tcW w:w="5583" w:type="dxa"/>
            <w:tcBorders>
              <w:top w:val="nil"/>
              <w:left w:val="nil"/>
              <w:bottom w:val="single" w:sz="4" w:space="0" w:color="auto"/>
              <w:right w:val="single" w:sz="4" w:space="0" w:color="auto"/>
            </w:tcBorders>
            <w:shd w:val="clear" w:color="auto" w:fill="auto"/>
            <w:vAlign w:val="center"/>
            <w:hideMark/>
          </w:tcPr>
          <w:p w14:paraId="529924FD" w14:textId="77777777" w:rsidR="00FC57FD" w:rsidRPr="000C4F1A" w:rsidRDefault="00FC57FD" w:rsidP="000C4F1A">
            <w:pPr>
              <w:rPr>
                <w:rFonts w:eastAsia="Times New Roman"/>
                <w:sz w:val="20"/>
                <w:szCs w:val="20"/>
              </w:rPr>
            </w:pPr>
            <w:r w:rsidRPr="000C4F1A">
              <w:rPr>
                <w:rFonts w:eastAsia="Times New Roman"/>
                <w:sz w:val="20"/>
                <w:szCs w:val="20"/>
              </w:rPr>
              <w:t>Антитела к Кардиолипин (скрининг)</w:t>
            </w:r>
          </w:p>
        </w:tc>
        <w:tc>
          <w:tcPr>
            <w:tcW w:w="1585" w:type="dxa"/>
            <w:tcBorders>
              <w:top w:val="nil"/>
              <w:left w:val="nil"/>
              <w:bottom w:val="single" w:sz="4" w:space="0" w:color="auto"/>
              <w:right w:val="single" w:sz="4" w:space="0" w:color="auto"/>
            </w:tcBorders>
            <w:shd w:val="clear" w:color="auto" w:fill="auto"/>
            <w:vAlign w:val="center"/>
            <w:hideMark/>
          </w:tcPr>
          <w:p w14:paraId="582CD17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042BD9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577F3C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122</w:t>
            </w:r>
          </w:p>
        </w:tc>
        <w:tc>
          <w:tcPr>
            <w:tcW w:w="5583" w:type="dxa"/>
            <w:tcBorders>
              <w:top w:val="nil"/>
              <w:left w:val="nil"/>
              <w:bottom w:val="single" w:sz="4" w:space="0" w:color="auto"/>
              <w:right w:val="single" w:sz="4" w:space="0" w:color="auto"/>
            </w:tcBorders>
            <w:shd w:val="clear" w:color="auto" w:fill="auto"/>
            <w:vAlign w:val="center"/>
            <w:hideMark/>
          </w:tcPr>
          <w:p w14:paraId="55D12151" w14:textId="77777777" w:rsidR="00FC57FD" w:rsidRPr="000C4F1A" w:rsidRDefault="00FC57FD" w:rsidP="000C4F1A">
            <w:pPr>
              <w:rPr>
                <w:rFonts w:eastAsia="Times New Roman"/>
                <w:sz w:val="20"/>
                <w:szCs w:val="20"/>
              </w:rPr>
            </w:pPr>
            <w:r w:rsidRPr="000C4F1A">
              <w:rPr>
                <w:rFonts w:eastAsia="Times New Roman"/>
                <w:sz w:val="20"/>
                <w:szCs w:val="20"/>
              </w:rPr>
              <w:t>АМА-М2</w:t>
            </w:r>
          </w:p>
        </w:tc>
        <w:tc>
          <w:tcPr>
            <w:tcW w:w="1585" w:type="dxa"/>
            <w:tcBorders>
              <w:top w:val="nil"/>
              <w:left w:val="nil"/>
              <w:bottom w:val="single" w:sz="4" w:space="0" w:color="auto"/>
              <w:right w:val="single" w:sz="4" w:space="0" w:color="auto"/>
            </w:tcBorders>
            <w:shd w:val="clear" w:color="auto" w:fill="auto"/>
            <w:vAlign w:val="center"/>
            <w:hideMark/>
          </w:tcPr>
          <w:p w14:paraId="52F8077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6D3E959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B710D0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123</w:t>
            </w:r>
          </w:p>
        </w:tc>
        <w:tc>
          <w:tcPr>
            <w:tcW w:w="5583" w:type="dxa"/>
            <w:tcBorders>
              <w:top w:val="nil"/>
              <w:left w:val="nil"/>
              <w:bottom w:val="single" w:sz="4" w:space="0" w:color="auto"/>
              <w:right w:val="single" w:sz="4" w:space="0" w:color="auto"/>
            </w:tcBorders>
            <w:shd w:val="clear" w:color="auto" w:fill="auto"/>
            <w:vAlign w:val="center"/>
            <w:hideMark/>
          </w:tcPr>
          <w:p w14:paraId="6B0D629D" w14:textId="77777777" w:rsidR="00FC57FD" w:rsidRPr="000C4F1A" w:rsidRDefault="00FC57FD" w:rsidP="000C4F1A">
            <w:pPr>
              <w:rPr>
                <w:rFonts w:eastAsia="Times New Roman"/>
                <w:sz w:val="20"/>
                <w:szCs w:val="20"/>
              </w:rPr>
            </w:pPr>
            <w:r w:rsidRPr="000C4F1A">
              <w:rPr>
                <w:rFonts w:eastAsia="Times New Roman"/>
                <w:sz w:val="20"/>
                <w:szCs w:val="20"/>
              </w:rPr>
              <w:t>Антитела к Rib-P</w:t>
            </w:r>
          </w:p>
        </w:tc>
        <w:tc>
          <w:tcPr>
            <w:tcW w:w="1585" w:type="dxa"/>
            <w:tcBorders>
              <w:top w:val="nil"/>
              <w:left w:val="nil"/>
              <w:bottom w:val="single" w:sz="4" w:space="0" w:color="auto"/>
              <w:right w:val="single" w:sz="4" w:space="0" w:color="auto"/>
            </w:tcBorders>
            <w:shd w:val="clear" w:color="auto" w:fill="auto"/>
            <w:vAlign w:val="center"/>
            <w:hideMark/>
          </w:tcPr>
          <w:p w14:paraId="7B8D0D27"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25080D0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4FCB40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124</w:t>
            </w:r>
          </w:p>
        </w:tc>
        <w:tc>
          <w:tcPr>
            <w:tcW w:w="5583" w:type="dxa"/>
            <w:tcBorders>
              <w:top w:val="nil"/>
              <w:left w:val="nil"/>
              <w:bottom w:val="single" w:sz="4" w:space="0" w:color="auto"/>
              <w:right w:val="single" w:sz="4" w:space="0" w:color="auto"/>
            </w:tcBorders>
            <w:shd w:val="clear" w:color="auto" w:fill="auto"/>
            <w:vAlign w:val="center"/>
            <w:hideMark/>
          </w:tcPr>
          <w:p w14:paraId="3D92DD49" w14:textId="77777777" w:rsidR="00FC57FD" w:rsidRPr="000C4F1A" w:rsidRDefault="00FC57FD" w:rsidP="000C4F1A">
            <w:pPr>
              <w:rPr>
                <w:rFonts w:eastAsia="Times New Roman"/>
                <w:sz w:val="20"/>
                <w:szCs w:val="20"/>
              </w:rPr>
            </w:pPr>
            <w:r w:rsidRPr="000C4F1A">
              <w:rPr>
                <w:rFonts w:eastAsia="Times New Roman"/>
                <w:sz w:val="20"/>
                <w:szCs w:val="20"/>
              </w:rPr>
              <w:t>Антитела к PR3 (цАНЦА)</w:t>
            </w:r>
          </w:p>
        </w:tc>
        <w:tc>
          <w:tcPr>
            <w:tcW w:w="1585" w:type="dxa"/>
            <w:tcBorders>
              <w:top w:val="nil"/>
              <w:left w:val="nil"/>
              <w:bottom w:val="single" w:sz="4" w:space="0" w:color="auto"/>
              <w:right w:val="single" w:sz="4" w:space="0" w:color="auto"/>
            </w:tcBorders>
            <w:shd w:val="clear" w:color="auto" w:fill="auto"/>
            <w:vAlign w:val="center"/>
            <w:hideMark/>
          </w:tcPr>
          <w:p w14:paraId="46401F92"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128A0AE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0E8184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125</w:t>
            </w:r>
          </w:p>
        </w:tc>
        <w:tc>
          <w:tcPr>
            <w:tcW w:w="5583" w:type="dxa"/>
            <w:tcBorders>
              <w:top w:val="nil"/>
              <w:left w:val="nil"/>
              <w:bottom w:val="single" w:sz="4" w:space="0" w:color="auto"/>
              <w:right w:val="single" w:sz="4" w:space="0" w:color="auto"/>
            </w:tcBorders>
            <w:shd w:val="clear" w:color="auto" w:fill="auto"/>
            <w:vAlign w:val="center"/>
            <w:hideMark/>
          </w:tcPr>
          <w:p w14:paraId="22F88D73" w14:textId="77777777" w:rsidR="00FC57FD" w:rsidRPr="000C4F1A" w:rsidRDefault="00FC57FD" w:rsidP="000C4F1A">
            <w:pPr>
              <w:rPr>
                <w:rFonts w:eastAsia="Times New Roman"/>
                <w:sz w:val="20"/>
                <w:szCs w:val="20"/>
              </w:rPr>
            </w:pPr>
            <w:r w:rsidRPr="000C4F1A">
              <w:rPr>
                <w:rFonts w:eastAsia="Times New Roman"/>
                <w:sz w:val="20"/>
                <w:szCs w:val="20"/>
              </w:rPr>
              <w:t>Антитела к МПО (pANCA)</w:t>
            </w:r>
          </w:p>
        </w:tc>
        <w:tc>
          <w:tcPr>
            <w:tcW w:w="1585" w:type="dxa"/>
            <w:tcBorders>
              <w:top w:val="nil"/>
              <w:left w:val="nil"/>
              <w:bottom w:val="single" w:sz="4" w:space="0" w:color="auto"/>
              <w:right w:val="single" w:sz="4" w:space="0" w:color="auto"/>
            </w:tcBorders>
            <w:shd w:val="clear" w:color="auto" w:fill="auto"/>
            <w:vAlign w:val="center"/>
            <w:hideMark/>
          </w:tcPr>
          <w:p w14:paraId="345741F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1CD9A1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4D2056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126</w:t>
            </w:r>
          </w:p>
        </w:tc>
        <w:tc>
          <w:tcPr>
            <w:tcW w:w="5583" w:type="dxa"/>
            <w:tcBorders>
              <w:top w:val="nil"/>
              <w:left w:val="nil"/>
              <w:bottom w:val="single" w:sz="4" w:space="0" w:color="auto"/>
              <w:right w:val="single" w:sz="4" w:space="0" w:color="auto"/>
            </w:tcBorders>
            <w:shd w:val="clear" w:color="auto" w:fill="auto"/>
            <w:vAlign w:val="center"/>
            <w:hideMark/>
          </w:tcPr>
          <w:p w14:paraId="1826426C" w14:textId="77777777" w:rsidR="00FC57FD" w:rsidRPr="000C4F1A" w:rsidRDefault="00FC57FD" w:rsidP="000C4F1A">
            <w:pPr>
              <w:rPr>
                <w:rFonts w:eastAsia="Times New Roman"/>
                <w:sz w:val="20"/>
                <w:szCs w:val="20"/>
              </w:rPr>
            </w:pPr>
            <w:r w:rsidRPr="000C4F1A">
              <w:rPr>
                <w:rFonts w:eastAsia="Times New Roman"/>
                <w:sz w:val="20"/>
                <w:szCs w:val="20"/>
              </w:rPr>
              <w:t>Антитела к Инсулин</w:t>
            </w:r>
          </w:p>
        </w:tc>
        <w:tc>
          <w:tcPr>
            <w:tcW w:w="1585" w:type="dxa"/>
            <w:tcBorders>
              <w:top w:val="nil"/>
              <w:left w:val="nil"/>
              <w:bottom w:val="single" w:sz="4" w:space="0" w:color="auto"/>
              <w:right w:val="single" w:sz="4" w:space="0" w:color="auto"/>
            </w:tcBorders>
            <w:shd w:val="clear" w:color="auto" w:fill="auto"/>
            <w:vAlign w:val="center"/>
            <w:hideMark/>
          </w:tcPr>
          <w:p w14:paraId="0ECEE255"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6C9D8B7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79D3B9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127</w:t>
            </w:r>
          </w:p>
        </w:tc>
        <w:tc>
          <w:tcPr>
            <w:tcW w:w="5583" w:type="dxa"/>
            <w:tcBorders>
              <w:top w:val="nil"/>
              <w:left w:val="nil"/>
              <w:bottom w:val="single" w:sz="4" w:space="0" w:color="auto"/>
              <w:right w:val="single" w:sz="4" w:space="0" w:color="auto"/>
            </w:tcBorders>
            <w:shd w:val="clear" w:color="auto" w:fill="auto"/>
            <w:vAlign w:val="center"/>
            <w:hideMark/>
          </w:tcPr>
          <w:p w14:paraId="26033A5D" w14:textId="77777777" w:rsidR="00FC57FD" w:rsidRPr="000C4F1A" w:rsidRDefault="00FC57FD" w:rsidP="000C4F1A">
            <w:pPr>
              <w:rPr>
                <w:rFonts w:eastAsia="Times New Roman"/>
                <w:sz w:val="20"/>
                <w:szCs w:val="20"/>
              </w:rPr>
            </w:pPr>
            <w:r w:rsidRPr="000C4F1A">
              <w:rPr>
                <w:rFonts w:eastAsia="Times New Roman"/>
                <w:sz w:val="20"/>
                <w:szCs w:val="20"/>
              </w:rPr>
              <w:t>Антитела к бета-2-гликопротеин (IgA)</w:t>
            </w:r>
          </w:p>
        </w:tc>
        <w:tc>
          <w:tcPr>
            <w:tcW w:w="1585" w:type="dxa"/>
            <w:tcBorders>
              <w:top w:val="nil"/>
              <w:left w:val="nil"/>
              <w:bottom w:val="single" w:sz="4" w:space="0" w:color="auto"/>
              <w:right w:val="single" w:sz="4" w:space="0" w:color="auto"/>
            </w:tcBorders>
            <w:shd w:val="clear" w:color="auto" w:fill="auto"/>
            <w:vAlign w:val="center"/>
            <w:hideMark/>
          </w:tcPr>
          <w:p w14:paraId="64E2D1F5"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47E5F11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2FCC19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128</w:t>
            </w:r>
          </w:p>
        </w:tc>
        <w:tc>
          <w:tcPr>
            <w:tcW w:w="5583" w:type="dxa"/>
            <w:tcBorders>
              <w:top w:val="nil"/>
              <w:left w:val="nil"/>
              <w:bottom w:val="single" w:sz="4" w:space="0" w:color="auto"/>
              <w:right w:val="single" w:sz="4" w:space="0" w:color="auto"/>
            </w:tcBorders>
            <w:shd w:val="clear" w:color="auto" w:fill="auto"/>
            <w:vAlign w:val="center"/>
            <w:hideMark/>
          </w:tcPr>
          <w:p w14:paraId="659C1B91" w14:textId="77777777" w:rsidR="00FC57FD" w:rsidRPr="000C4F1A" w:rsidRDefault="00FC57FD" w:rsidP="000C4F1A">
            <w:pPr>
              <w:rPr>
                <w:rFonts w:eastAsia="Times New Roman"/>
                <w:sz w:val="20"/>
                <w:szCs w:val="20"/>
              </w:rPr>
            </w:pPr>
            <w:r w:rsidRPr="000C4F1A">
              <w:rPr>
                <w:rFonts w:eastAsia="Times New Roman"/>
                <w:sz w:val="20"/>
                <w:szCs w:val="20"/>
              </w:rPr>
              <w:t>Антитела к бета-2-гликопротеин (IgG)</w:t>
            </w:r>
          </w:p>
        </w:tc>
        <w:tc>
          <w:tcPr>
            <w:tcW w:w="1585" w:type="dxa"/>
            <w:tcBorders>
              <w:top w:val="nil"/>
              <w:left w:val="nil"/>
              <w:bottom w:val="single" w:sz="4" w:space="0" w:color="auto"/>
              <w:right w:val="single" w:sz="4" w:space="0" w:color="auto"/>
            </w:tcBorders>
            <w:shd w:val="clear" w:color="auto" w:fill="auto"/>
            <w:vAlign w:val="center"/>
            <w:hideMark/>
          </w:tcPr>
          <w:p w14:paraId="30DA75CC"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21CECB6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B5E10D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129</w:t>
            </w:r>
          </w:p>
        </w:tc>
        <w:tc>
          <w:tcPr>
            <w:tcW w:w="5583" w:type="dxa"/>
            <w:tcBorders>
              <w:top w:val="nil"/>
              <w:left w:val="nil"/>
              <w:bottom w:val="single" w:sz="4" w:space="0" w:color="auto"/>
              <w:right w:val="single" w:sz="4" w:space="0" w:color="auto"/>
            </w:tcBorders>
            <w:shd w:val="clear" w:color="auto" w:fill="auto"/>
            <w:vAlign w:val="center"/>
            <w:hideMark/>
          </w:tcPr>
          <w:p w14:paraId="42B8BEA7" w14:textId="77777777" w:rsidR="00FC57FD" w:rsidRPr="000C4F1A" w:rsidRDefault="00FC57FD" w:rsidP="000C4F1A">
            <w:pPr>
              <w:rPr>
                <w:rFonts w:eastAsia="Times New Roman"/>
                <w:sz w:val="20"/>
                <w:szCs w:val="20"/>
              </w:rPr>
            </w:pPr>
            <w:r w:rsidRPr="000C4F1A">
              <w:rPr>
                <w:rFonts w:eastAsia="Times New Roman"/>
                <w:sz w:val="20"/>
                <w:szCs w:val="20"/>
              </w:rPr>
              <w:t>Антитела к бета-2-гликопротеин (IgM)</w:t>
            </w:r>
          </w:p>
        </w:tc>
        <w:tc>
          <w:tcPr>
            <w:tcW w:w="1585" w:type="dxa"/>
            <w:tcBorders>
              <w:top w:val="nil"/>
              <w:left w:val="nil"/>
              <w:bottom w:val="single" w:sz="4" w:space="0" w:color="auto"/>
              <w:right w:val="single" w:sz="4" w:space="0" w:color="auto"/>
            </w:tcBorders>
            <w:shd w:val="clear" w:color="auto" w:fill="auto"/>
            <w:vAlign w:val="center"/>
            <w:hideMark/>
          </w:tcPr>
          <w:p w14:paraId="4476EF80"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2F02302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55D25D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130</w:t>
            </w:r>
          </w:p>
        </w:tc>
        <w:tc>
          <w:tcPr>
            <w:tcW w:w="5583" w:type="dxa"/>
            <w:tcBorders>
              <w:top w:val="nil"/>
              <w:left w:val="nil"/>
              <w:bottom w:val="single" w:sz="4" w:space="0" w:color="auto"/>
              <w:right w:val="single" w:sz="4" w:space="0" w:color="auto"/>
            </w:tcBorders>
            <w:shd w:val="clear" w:color="auto" w:fill="auto"/>
            <w:vAlign w:val="center"/>
            <w:hideMark/>
          </w:tcPr>
          <w:p w14:paraId="3180E479" w14:textId="77777777" w:rsidR="00FC57FD" w:rsidRPr="000C4F1A" w:rsidRDefault="00FC57FD" w:rsidP="000C4F1A">
            <w:pPr>
              <w:rPr>
                <w:rFonts w:eastAsia="Times New Roman"/>
                <w:sz w:val="20"/>
                <w:szCs w:val="20"/>
              </w:rPr>
            </w:pPr>
            <w:r w:rsidRPr="000C4F1A">
              <w:rPr>
                <w:rFonts w:eastAsia="Times New Roman"/>
                <w:sz w:val="20"/>
                <w:szCs w:val="20"/>
              </w:rPr>
              <w:t>Антитела к бета-2-гликопротеина I (скрининг)</w:t>
            </w:r>
          </w:p>
        </w:tc>
        <w:tc>
          <w:tcPr>
            <w:tcW w:w="1585" w:type="dxa"/>
            <w:tcBorders>
              <w:top w:val="nil"/>
              <w:left w:val="nil"/>
              <w:bottom w:val="single" w:sz="4" w:space="0" w:color="auto"/>
              <w:right w:val="single" w:sz="4" w:space="0" w:color="auto"/>
            </w:tcBorders>
            <w:shd w:val="clear" w:color="auto" w:fill="auto"/>
            <w:vAlign w:val="center"/>
            <w:hideMark/>
          </w:tcPr>
          <w:p w14:paraId="38C9C11C"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3F28023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1FD3D7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131</w:t>
            </w:r>
          </w:p>
        </w:tc>
        <w:tc>
          <w:tcPr>
            <w:tcW w:w="5583" w:type="dxa"/>
            <w:tcBorders>
              <w:top w:val="nil"/>
              <w:left w:val="nil"/>
              <w:bottom w:val="single" w:sz="4" w:space="0" w:color="auto"/>
              <w:right w:val="single" w:sz="4" w:space="0" w:color="auto"/>
            </w:tcBorders>
            <w:shd w:val="clear" w:color="auto" w:fill="auto"/>
            <w:vAlign w:val="center"/>
            <w:hideMark/>
          </w:tcPr>
          <w:p w14:paraId="6B2C42D7" w14:textId="77777777" w:rsidR="00FC57FD" w:rsidRPr="000C4F1A" w:rsidRDefault="00FC57FD" w:rsidP="000C4F1A">
            <w:pPr>
              <w:rPr>
                <w:rFonts w:eastAsia="Times New Roman"/>
                <w:sz w:val="20"/>
                <w:szCs w:val="20"/>
              </w:rPr>
            </w:pPr>
            <w:r w:rsidRPr="000C4F1A">
              <w:rPr>
                <w:rFonts w:eastAsia="Times New Roman"/>
                <w:sz w:val="20"/>
                <w:szCs w:val="20"/>
              </w:rPr>
              <w:t>Ревматоидный фактор (IgA)</w:t>
            </w:r>
          </w:p>
        </w:tc>
        <w:tc>
          <w:tcPr>
            <w:tcW w:w="1585" w:type="dxa"/>
            <w:tcBorders>
              <w:top w:val="nil"/>
              <w:left w:val="nil"/>
              <w:bottom w:val="single" w:sz="4" w:space="0" w:color="auto"/>
              <w:right w:val="single" w:sz="4" w:space="0" w:color="auto"/>
            </w:tcBorders>
            <w:shd w:val="clear" w:color="auto" w:fill="auto"/>
            <w:vAlign w:val="center"/>
            <w:hideMark/>
          </w:tcPr>
          <w:p w14:paraId="1C0D23ED"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6D6A844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CE96D3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132</w:t>
            </w:r>
          </w:p>
        </w:tc>
        <w:tc>
          <w:tcPr>
            <w:tcW w:w="5583" w:type="dxa"/>
            <w:tcBorders>
              <w:top w:val="nil"/>
              <w:left w:val="nil"/>
              <w:bottom w:val="single" w:sz="4" w:space="0" w:color="auto"/>
              <w:right w:val="single" w:sz="4" w:space="0" w:color="auto"/>
            </w:tcBorders>
            <w:shd w:val="clear" w:color="auto" w:fill="auto"/>
            <w:vAlign w:val="center"/>
            <w:hideMark/>
          </w:tcPr>
          <w:p w14:paraId="220EC4A6" w14:textId="77777777" w:rsidR="00FC57FD" w:rsidRPr="000C4F1A" w:rsidRDefault="00FC57FD" w:rsidP="000C4F1A">
            <w:pPr>
              <w:rPr>
                <w:rFonts w:eastAsia="Times New Roman"/>
                <w:sz w:val="20"/>
                <w:szCs w:val="20"/>
              </w:rPr>
            </w:pPr>
            <w:r w:rsidRPr="000C4F1A">
              <w:rPr>
                <w:rFonts w:eastAsia="Times New Roman"/>
                <w:sz w:val="20"/>
                <w:szCs w:val="20"/>
              </w:rPr>
              <w:t>Ревматоидный фактор (IgG)</w:t>
            </w:r>
          </w:p>
        </w:tc>
        <w:tc>
          <w:tcPr>
            <w:tcW w:w="1585" w:type="dxa"/>
            <w:tcBorders>
              <w:top w:val="nil"/>
              <w:left w:val="nil"/>
              <w:bottom w:val="single" w:sz="4" w:space="0" w:color="auto"/>
              <w:right w:val="single" w:sz="4" w:space="0" w:color="auto"/>
            </w:tcBorders>
            <w:shd w:val="clear" w:color="auto" w:fill="auto"/>
            <w:vAlign w:val="center"/>
            <w:hideMark/>
          </w:tcPr>
          <w:p w14:paraId="2B9AD1AC"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B4EB2B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A60AA7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133</w:t>
            </w:r>
          </w:p>
        </w:tc>
        <w:tc>
          <w:tcPr>
            <w:tcW w:w="5583" w:type="dxa"/>
            <w:tcBorders>
              <w:top w:val="nil"/>
              <w:left w:val="nil"/>
              <w:bottom w:val="single" w:sz="4" w:space="0" w:color="auto"/>
              <w:right w:val="single" w:sz="4" w:space="0" w:color="auto"/>
            </w:tcBorders>
            <w:shd w:val="clear" w:color="auto" w:fill="auto"/>
            <w:vAlign w:val="center"/>
            <w:hideMark/>
          </w:tcPr>
          <w:p w14:paraId="5978BD58" w14:textId="77777777" w:rsidR="00FC57FD" w:rsidRPr="000C4F1A" w:rsidRDefault="00FC57FD" w:rsidP="000C4F1A">
            <w:pPr>
              <w:rPr>
                <w:rFonts w:eastAsia="Times New Roman"/>
                <w:sz w:val="20"/>
                <w:szCs w:val="20"/>
              </w:rPr>
            </w:pPr>
            <w:r w:rsidRPr="000C4F1A">
              <w:rPr>
                <w:rFonts w:eastAsia="Times New Roman"/>
                <w:sz w:val="20"/>
                <w:szCs w:val="20"/>
              </w:rPr>
              <w:t>Ревматоидный фактор (IgM)</w:t>
            </w:r>
          </w:p>
        </w:tc>
        <w:tc>
          <w:tcPr>
            <w:tcW w:w="1585" w:type="dxa"/>
            <w:tcBorders>
              <w:top w:val="nil"/>
              <w:left w:val="nil"/>
              <w:bottom w:val="single" w:sz="4" w:space="0" w:color="auto"/>
              <w:right w:val="single" w:sz="4" w:space="0" w:color="auto"/>
            </w:tcBorders>
            <w:shd w:val="clear" w:color="auto" w:fill="auto"/>
            <w:vAlign w:val="center"/>
            <w:hideMark/>
          </w:tcPr>
          <w:p w14:paraId="0804CD90"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B52D03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52A6F5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134</w:t>
            </w:r>
          </w:p>
        </w:tc>
        <w:tc>
          <w:tcPr>
            <w:tcW w:w="5583" w:type="dxa"/>
            <w:tcBorders>
              <w:top w:val="nil"/>
              <w:left w:val="nil"/>
              <w:bottom w:val="single" w:sz="4" w:space="0" w:color="auto"/>
              <w:right w:val="single" w:sz="4" w:space="0" w:color="auto"/>
            </w:tcBorders>
            <w:shd w:val="clear" w:color="auto" w:fill="auto"/>
            <w:vAlign w:val="center"/>
            <w:hideMark/>
          </w:tcPr>
          <w:p w14:paraId="57FF4A08" w14:textId="77777777" w:rsidR="00FC57FD" w:rsidRPr="000C4F1A" w:rsidRDefault="00FC57FD" w:rsidP="000C4F1A">
            <w:pPr>
              <w:rPr>
                <w:rFonts w:eastAsia="Times New Roman"/>
                <w:sz w:val="20"/>
                <w:szCs w:val="20"/>
              </w:rPr>
            </w:pPr>
            <w:r w:rsidRPr="000C4F1A">
              <w:rPr>
                <w:rFonts w:eastAsia="Times New Roman"/>
                <w:sz w:val="20"/>
                <w:szCs w:val="20"/>
              </w:rPr>
              <w:t>Ревматоидный фактор (скрининг)</w:t>
            </w:r>
          </w:p>
        </w:tc>
        <w:tc>
          <w:tcPr>
            <w:tcW w:w="1585" w:type="dxa"/>
            <w:tcBorders>
              <w:top w:val="nil"/>
              <w:left w:val="nil"/>
              <w:bottom w:val="single" w:sz="4" w:space="0" w:color="auto"/>
              <w:right w:val="single" w:sz="4" w:space="0" w:color="auto"/>
            </w:tcBorders>
            <w:shd w:val="clear" w:color="auto" w:fill="auto"/>
            <w:vAlign w:val="center"/>
            <w:hideMark/>
          </w:tcPr>
          <w:p w14:paraId="77C7E96C"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88A01A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30BA5A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135</w:t>
            </w:r>
          </w:p>
        </w:tc>
        <w:tc>
          <w:tcPr>
            <w:tcW w:w="5583" w:type="dxa"/>
            <w:tcBorders>
              <w:top w:val="nil"/>
              <w:left w:val="nil"/>
              <w:bottom w:val="single" w:sz="4" w:space="0" w:color="auto"/>
              <w:right w:val="single" w:sz="4" w:space="0" w:color="auto"/>
            </w:tcBorders>
            <w:shd w:val="clear" w:color="auto" w:fill="auto"/>
            <w:vAlign w:val="center"/>
            <w:hideMark/>
          </w:tcPr>
          <w:p w14:paraId="30DFBECE" w14:textId="77777777" w:rsidR="00FC57FD" w:rsidRPr="000C4F1A" w:rsidRDefault="00FC57FD" w:rsidP="000C4F1A">
            <w:pPr>
              <w:rPr>
                <w:rFonts w:eastAsia="Times New Roman"/>
                <w:sz w:val="20"/>
                <w:szCs w:val="20"/>
              </w:rPr>
            </w:pPr>
            <w:r w:rsidRPr="000C4F1A">
              <w:rPr>
                <w:rFonts w:eastAsia="Times New Roman"/>
                <w:sz w:val="20"/>
                <w:szCs w:val="20"/>
              </w:rPr>
              <w:t>Антитела к BPI</w:t>
            </w:r>
          </w:p>
        </w:tc>
        <w:tc>
          <w:tcPr>
            <w:tcW w:w="1585" w:type="dxa"/>
            <w:tcBorders>
              <w:top w:val="nil"/>
              <w:left w:val="nil"/>
              <w:bottom w:val="single" w:sz="4" w:space="0" w:color="auto"/>
              <w:right w:val="single" w:sz="4" w:space="0" w:color="auto"/>
            </w:tcBorders>
            <w:shd w:val="clear" w:color="auto" w:fill="auto"/>
            <w:vAlign w:val="center"/>
            <w:hideMark/>
          </w:tcPr>
          <w:p w14:paraId="12A7C05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21406D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16F154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136</w:t>
            </w:r>
          </w:p>
        </w:tc>
        <w:tc>
          <w:tcPr>
            <w:tcW w:w="5583" w:type="dxa"/>
            <w:tcBorders>
              <w:top w:val="nil"/>
              <w:left w:val="nil"/>
              <w:bottom w:val="single" w:sz="4" w:space="0" w:color="auto"/>
              <w:right w:val="single" w:sz="4" w:space="0" w:color="auto"/>
            </w:tcBorders>
            <w:shd w:val="clear" w:color="auto" w:fill="auto"/>
            <w:vAlign w:val="center"/>
            <w:hideMark/>
          </w:tcPr>
          <w:p w14:paraId="4D910170" w14:textId="77777777" w:rsidR="00FC57FD" w:rsidRPr="000C4F1A" w:rsidRDefault="00FC57FD" w:rsidP="000C4F1A">
            <w:pPr>
              <w:rPr>
                <w:rFonts w:eastAsia="Times New Roman"/>
                <w:sz w:val="20"/>
                <w:szCs w:val="20"/>
              </w:rPr>
            </w:pPr>
            <w:r w:rsidRPr="000C4F1A">
              <w:rPr>
                <w:rFonts w:eastAsia="Times New Roman"/>
                <w:sz w:val="20"/>
                <w:szCs w:val="20"/>
              </w:rPr>
              <w:t>Антитела к Эластаза</w:t>
            </w:r>
          </w:p>
        </w:tc>
        <w:tc>
          <w:tcPr>
            <w:tcW w:w="1585" w:type="dxa"/>
            <w:tcBorders>
              <w:top w:val="nil"/>
              <w:left w:val="nil"/>
              <w:bottom w:val="single" w:sz="4" w:space="0" w:color="auto"/>
              <w:right w:val="single" w:sz="4" w:space="0" w:color="auto"/>
            </w:tcBorders>
            <w:shd w:val="clear" w:color="auto" w:fill="auto"/>
            <w:vAlign w:val="center"/>
            <w:hideMark/>
          </w:tcPr>
          <w:p w14:paraId="4EF1173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11C3F6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5578E5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137</w:t>
            </w:r>
          </w:p>
        </w:tc>
        <w:tc>
          <w:tcPr>
            <w:tcW w:w="5583" w:type="dxa"/>
            <w:tcBorders>
              <w:top w:val="nil"/>
              <w:left w:val="nil"/>
              <w:bottom w:val="single" w:sz="4" w:space="0" w:color="auto"/>
              <w:right w:val="single" w:sz="4" w:space="0" w:color="auto"/>
            </w:tcBorders>
            <w:shd w:val="clear" w:color="auto" w:fill="auto"/>
            <w:vAlign w:val="center"/>
            <w:hideMark/>
          </w:tcPr>
          <w:p w14:paraId="2AFBB150" w14:textId="77777777" w:rsidR="00FC57FD" w:rsidRPr="000C4F1A" w:rsidRDefault="00FC57FD" w:rsidP="000C4F1A">
            <w:pPr>
              <w:rPr>
                <w:rFonts w:eastAsia="Times New Roman"/>
                <w:sz w:val="20"/>
                <w:szCs w:val="20"/>
              </w:rPr>
            </w:pPr>
            <w:r w:rsidRPr="000C4F1A">
              <w:rPr>
                <w:rFonts w:eastAsia="Times New Roman"/>
                <w:sz w:val="20"/>
                <w:szCs w:val="20"/>
              </w:rPr>
              <w:t>Антитела к Катепсин G</w:t>
            </w:r>
          </w:p>
        </w:tc>
        <w:tc>
          <w:tcPr>
            <w:tcW w:w="1585" w:type="dxa"/>
            <w:tcBorders>
              <w:top w:val="nil"/>
              <w:left w:val="nil"/>
              <w:bottom w:val="single" w:sz="4" w:space="0" w:color="auto"/>
              <w:right w:val="single" w:sz="4" w:space="0" w:color="auto"/>
            </w:tcBorders>
            <w:shd w:val="clear" w:color="auto" w:fill="auto"/>
            <w:vAlign w:val="center"/>
            <w:hideMark/>
          </w:tcPr>
          <w:p w14:paraId="14CE1585"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3E0A7D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3B9DD3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138</w:t>
            </w:r>
          </w:p>
        </w:tc>
        <w:tc>
          <w:tcPr>
            <w:tcW w:w="5583" w:type="dxa"/>
            <w:tcBorders>
              <w:top w:val="nil"/>
              <w:left w:val="nil"/>
              <w:bottom w:val="single" w:sz="4" w:space="0" w:color="auto"/>
              <w:right w:val="single" w:sz="4" w:space="0" w:color="auto"/>
            </w:tcBorders>
            <w:shd w:val="clear" w:color="auto" w:fill="auto"/>
            <w:vAlign w:val="center"/>
            <w:hideMark/>
          </w:tcPr>
          <w:p w14:paraId="3C69402E" w14:textId="77777777" w:rsidR="00FC57FD" w:rsidRPr="000C4F1A" w:rsidRDefault="00FC57FD" w:rsidP="000C4F1A">
            <w:pPr>
              <w:rPr>
                <w:rFonts w:eastAsia="Times New Roman"/>
                <w:sz w:val="20"/>
                <w:szCs w:val="20"/>
              </w:rPr>
            </w:pPr>
            <w:r w:rsidRPr="000C4F1A">
              <w:rPr>
                <w:rFonts w:eastAsia="Times New Roman"/>
                <w:sz w:val="20"/>
                <w:szCs w:val="20"/>
              </w:rPr>
              <w:t>Антитела к Лизоцим</w:t>
            </w:r>
          </w:p>
        </w:tc>
        <w:tc>
          <w:tcPr>
            <w:tcW w:w="1585" w:type="dxa"/>
            <w:tcBorders>
              <w:top w:val="nil"/>
              <w:left w:val="nil"/>
              <w:bottom w:val="single" w:sz="4" w:space="0" w:color="auto"/>
              <w:right w:val="single" w:sz="4" w:space="0" w:color="auto"/>
            </w:tcBorders>
            <w:shd w:val="clear" w:color="auto" w:fill="auto"/>
            <w:vAlign w:val="center"/>
            <w:hideMark/>
          </w:tcPr>
          <w:p w14:paraId="2CD00871"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E6AA93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C931C2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139</w:t>
            </w:r>
          </w:p>
        </w:tc>
        <w:tc>
          <w:tcPr>
            <w:tcW w:w="5583" w:type="dxa"/>
            <w:tcBorders>
              <w:top w:val="nil"/>
              <w:left w:val="nil"/>
              <w:bottom w:val="single" w:sz="4" w:space="0" w:color="auto"/>
              <w:right w:val="single" w:sz="4" w:space="0" w:color="auto"/>
            </w:tcBorders>
            <w:shd w:val="clear" w:color="auto" w:fill="auto"/>
            <w:vAlign w:val="center"/>
            <w:hideMark/>
          </w:tcPr>
          <w:p w14:paraId="52ABB71E" w14:textId="77777777" w:rsidR="00FC57FD" w:rsidRPr="000C4F1A" w:rsidRDefault="00FC57FD" w:rsidP="000C4F1A">
            <w:pPr>
              <w:rPr>
                <w:rFonts w:eastAsia="Times New Roman"/>
                <w:sz w:val="20"/>
                <w:szCs w:val="20"/>
              </w:rPr>
            </w:pPr>
            <w:r w:rsidRPr="000C4F1A">
              <w:rPr>
                <w:rFonts w:eastAsia="Times New Roman"/>
                <w:sz w:val="20"/>
                <w:szCs w:val="20"/>
              </w:rPr>
              <w:t>Антитела к Лактоферрин</w:t>
            </w:r>
          </w:p>
        </w:tc>
        <w:tc>
          <w:tcPr>
            <w:tcW w:w="1585" w:type="dxa"/>
            <w:tcBorders>
              <w:top w:val="nil"/>
              <w:left w:val="nil"/>
              <w:bottom w:val="single" w:sz="4" w:space="0" w:color="auto"/>
              <w:right w:val="single" w:sz="4" w:space="0" w:color="auto"/>
            </w:tcBorders>
            <w:shd w:val="clear" w:color="auto" w:fill="auto"/>
            <w:vAlign w:val="center"/>
            <w:hideMark/>
          </w:tcPr>
          <w:p w14:paraId="209CE785"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AF5C64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CE9886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140</w:t>
            </w:r>
          </w:p>
        </w:tc>
        <w:tc>
          <w:tcPr>
            <w:tcW w:w="5583" w:type="dxa"/>
            <w:tcBorders>
              <w:top w:val="nil"/>
              <w:left w:val="nil"/>
              <w:bottom w:val="single" w:sz="4" w:space="0" w:color="auto"/>
              <w:right w:val="single" w:sz="4" w:space="0" w:color="auto"/>
            </w:tcBorders>
            <w:shd w:val="clear" w:color="auto" w:fill="auto"/>
            <w:vAlign w:val="center"/>
            <w:hideMark/>
          </w:tcPr>
          <w:p w14:paraId="4622BBD2" w14:textId="77777777" w:rsidR="00FC57FD" w:rsidRPr="000C4F1A" w:rsidRDefault="00FC57FD" w:rsidP="000C4F1A">
            <w:pPr>
              <w:rPr>
                <w:rFonts w:eastAsia="Times New Roman"/>
                <w:sz w:val="20"/>
                <w:szCs w:val="20"/>
              </w:rPr>
            </w:pPr>
            <w:r w:rsidRPr="000C4F1A">
              <w:rPr>
                <w:rFonts w:eastAsia="Times New Roman"/>
                <w:sz w:val="20"/>
                <w:szCs w:val="20"/>
              </w:rPr>
              <w:t>Антитела к Нуклеосомы</w:t>
            </w:r>
          </w:p>
        </w:tc>
        <w:tc>
          <w:tcPr>
            <w:tcW w:w="1585" w:type="dxa"/>
            <w:tcBorders>
              <w:top w:val="nil"/>
              <w:left w:val="nil"/>
              <w:bottom w:val="single" w:sz="4" w:space="0" w:color="auto"/>
              <w:right w:val="single" w:sz="4" w:space="0" w:color="auto"/>
            </w:tcBorders>
            <w:shd w:val="clear" w:color="auto" w:fill="auto"/>
            <w:vAlign w:val="center"/>
            <w:hideMark/>
          </w:tcPr>
          <w:p w14:paraId="3D8C506A"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2EF3CD8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1C46E7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141</w:t>
            </w:r>
          </w:p>
        </w:tc>
        <w:tc>
          <w:tcPr>
            <w:tcW w:w="5583" w:type="dxa"/>
            <w:tcBorders>
              <w:top w:val="nil"/>
              <w:left w:val="nil"/>
              <w:bottom w:val="single" w:sz="4" w:space="0" w:color="auto"/>
              <w:right w:val="single" w:sz="4" w:space="0" w:color="auto"/>
            </w:tcBorders>
            <w:shd w:val="clear" w:color="auto" w:fill="auto"/>
            <w:vAlign w:val="center"/>
            <w:hideMark/>
          </w:tcPr>
          <w:p w14:paraId="77CF329B" w14:textId="77777777" w:rsidR="00FC57FD" w:rsidRPr="000C4F1A" w:rsidRDefault="00FC57FD" w:rsidP="000C4F1A">
            <w:pPr>
              <w:rPr>
                <w:rFonts w:eastAsia="Times New Roman"/>
                <w:sz w:val="20"/>
                <w:szCs w:val="20"/>
              </w:rPr>
            </w:pPr>
            <w:r w:rsidRPr="000C4F1A">
              <w:rPr>
                <w:rFonts w:eastAsia="Times New Roman"/>
                <w:sz w:val="20"/>
                <w:szCs w:val="20"/>
              </w:rPr>
              <w:t>Антитела к фосфолипидам (IgG) (скрининг)</w:t>
            </w:r>
          </w:p>
        </w:tc>
        <w:tc>
          <w:tcPr>
            <w:tcW w:w="1585" w:type="dxa"/>
            <w:tcBorders>
              <w:top w:val="nil"/>
              <w:left w:val="nil"/>
              <w:bottom w:val="single" w:sz="4" w:space="0" w:color="auto"/>
              <w:right w:val="single" w:sz="4" w:space="0" w:color="auto"/>
            </w:tcBorders>
            <w:shd w:val="clear" w:color="auto" w:fill="auto"/>
            <w:vAlign w:val="center"/>
            <w:hideMark/>
          </w:tcPr>
          <w:p w14:paraId="62D560EA"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A38822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A2133D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142</w:t>
            </w:r>
          </w:p>
        </w:tc>
        <w:tc>
          <w:tcPr>
            <w:tcW w:w="5583" w:type="dxa"/>
            <w:tcBorders>
              <w:top w:val="nil"/>
              <w:left w:val="nil"/>
              <w:bottom w:val="single" w:sz="4" w:space="0" w:color="auto"/>
              <w:right w:val="single" w:sz="4" w:space="0" w:color="auto"/>
            </w:tcBorders>
            <w:shd w:val="clear" w:color="auto" w:fill="auto"/>
            <w:vAlign w:val="center"/>
            <w:hideMark/>
          </w:tcPr>
          <w:p w14:paraId="46CEEA51" w14:textId="77777777" w:rsidR="00FC57FD" w:rsidRPr="000C4F1A" w:rsidRDefault="00FC57FD" w:rsidP="000C4F1A">
            <w:pPr>
              <w:rPr>
                <w:rFonts w:eastAsia="Times New Roman"/>
                <w:sz w:val="20"/>
                <w:szCs w:val="20"/>
              </w:rPr>
            </w:pPr>
            <w:r w:rsidRPr="000C4F1A">
              <w:rPr>
                <w:rFonts w:eastAsia="Times New Roman"/>
                <w:sz w:val="20"/>
                <w:szCs w:val="20"/>
              </w:rPr>
              <w:t>Антитела к фосфолипидам (IgM) (скрининг)</w:t>
            </w:r>
          </w:p>
        </w:tc>
        <w:tc>
          <w:tcPr>
            <w:tcW w:w="1585" w:type="dxa"/>
            <w:tcBorders>
              <w:top w:val="nil"/>
              <w:left w:val="nil"/>
              <w:bottom w:val="single" w:sz="4" w:space="0" w:color="auto"/>
              <w:right w:val="single" w:sz="4" w:space="0" w:color="auto"/>
            </w:tcBorders>
            <w:shd w:val="clear" w:color="auto" w:fill="auto"/>
            <w:vAlign w:val="center"/>
            <w:hideMark/>
          </w:tcPr>
          <w:p w14:paraId="0B00012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6205BF9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4E5848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143</w:t>
            </w:r>
          </w:p>
        </w:tc>
        <w:tc>
          <w:tcPr>
            <w:tcW w:w="5583" w:type="dxa"/>
            <w:tcBorders>
              <w:top w:val="nil"/>
              <w:left w:val="nil"/>
              <w:bottom w:val="single" w:sz="4" w:space="0" w:color="auto"/>
              <w:right w:val="single" w:sz="4" w:space="0" w:color="auto"/>
            </w:tcBorders>
            <w:shd w:val="clear" w:color="auto" w:fill="auto"/>
            <w:vAlign w:val="center"/>
            <w:hideMark/>
          </w:tcPr>
          <w:p w14:paraId="741A2CFF" w14:textId="77777777" w:rsidR="00FC57FD" w:rsidRPr="000C4F1A" w:rsidRDefault="00FC57FD" w:rsidP="000C4F1A">
            <w:pPr>
              <w:rPr>
                <w:rFonts w:eastAsia="Times New Roman"/>
                <w:sz w:val="20"/>
                <w:szCs w:val="20"/>
              </w:rPr>
            </w:pPr>
            <w:r w:rsidRPr="000C4F1A">
              <w:rPr>
                <w:rFonts w:eastAsia="Times New Roman"/>
                <w:sz w:val="20"/>
                <w:szCs w:val="20"/>
              </w:rPr>
              <w:t>Антитела к Париетальные клетки</w:t>
            </w:r>
          </w:p>
        </w:tc>
        <w:tc>
          <w:tcPr>
            <w:tcW w:w="1585" w:type="dxa"/>
            <w:tcBorders>
              <w:top w:val="nil"/>
              <w:left w:val="nil"/>
              <w:bottom w:val="single" w:sz="4" w:space="0" w:color="auto"/>
              <w:right w:val="single" w:sz="4" w:space="0" w:color="auto"/>
            </w:tcBorders>
            <w:shd w:val="clear" w:color="auto" w:fill="auto"/>
            <w:vAlign w:val="center"/>
            <w:hideMark/>
          </w:tcPr>
          <w:p w14:paraId="2B3D1971"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1C1150C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194F9C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144</w:t>
            </w:r>
          </w:p>
        </w:tc>
        <w:tc>
          <w:tcPr>
            <w:tcW w:w="5583" w:type="dxa"/>
            <w:tcBorders>
              <w:top w:val="nil"/>
              <w:left w:val="nil"/>
              <w:bottom w:val="single" w:sz="4" w:space="0" w:color="auto"/>
              <w:right w:val="single" w:sz="4" w:space="0" w:color="auto"/>
            </w:tcBorders>
            <w:shd w:val="clear" w:color="auto" w:fill="auto"/>
            <w:vAlign w:val="center"/>
            <w:hideMark/>
          </w:tcPr>
          <w:p w14:paraId="1B3DFD10" w14:textId="77777777" w:rsidR="00FC57FD" w:rsidRPr="000C4F1A" w:rsidRDefault="00FC57FD" w:rsidP="000C4F1A">
            <w:pPr>
              <w:rPr>
                <w:rFonts w:eastAsia="Times New Roman"/>
                <w:sz w:val="20"/>
                <w:szCs w:val="20"/>
              </w:rPr>
            </w:pPr>
            <w:r w:rsidRPr="000C4F1A">
              <w:rPr>
                <w:rFonts w:eastAsia="Times New Roman"/>
                <w:sz w:val="20"/>
                <w:szCs w:val="20"/>
              </w:rPr>
              <w:t>Антитела к РНП-70</w:t>
            </w:r>
          </w:p>
        </w:tc>
        <w:tc>
          <w:tcPr>
            <w:tcW w:w="1585" w:type="dxa"/>
            <w:tcBorders>
              <w:top w:val="nil"/>
              <w:left w:val="nil"/>
              <w:bottom w:val="single" w:sz="4" w:space="0" w:color="auto"/>
              <w:right w:val="single" w:sz="4" w:space="0" w:color="auto"/>
            </w:tcBorders>
            <w:shd w:val="clear" w:color="auto" w:fill="auto"/>
            <w:vAlign w:val="center"/>
            <w:hideMark/>
          </w:tcPr>
          <w:p w14:paraId="34221F23"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549D0A7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F543AE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145</w:t>
            </w:r>
          </w:p>
        </w:tc>
        <w:tc>
          <w:tcPr>
            <w:tcW w:w="5583" w:type="dxa"/>
            <w:tcBorders>
              <w:top w:val="nil"/>
              <w:left w:val="nil"/>
              <w:bottom w:val="single" w:sz="4" w:space="0" w:color="auto"/>
              <w:right w:val="single" w:sz="4" w:space="0" w:color="auto"/>
            </w:tcBorders>
            <w:shd w:val="clear" w:color="auto" w:fill="auto"/>
            <w:vAlign w:val="center"/>
            <w:hideMark/>
          </w:tcPr>
          <w:p w14:paraId="3D63B51C" w14:textId="77777777" w:rsidR="00FC57FD" w:rsidRPr="000C4F1A" w:rsidRDefault="00FC57FD" w:rsidP="000C4F1A">
            <w:pPr>
              <w:rPr>
                <w:rFonts w:eastAsia="Times New Roman"/>
                <w:sz w:val="20"/>
                <w:szCs w:val="20"/>
              </w:rPr>
            </w:pPr>
            <w:r w:rsidRPr="000C4F1A">
              <w:rPr>
                <w:rFonts w:eastAsia="Times New Roman"/>
                <w:sz w:val="20"/>
                <w:szCs w:val="20"/>
              </w:rPr>
              <w:t>Антитела к Центромера B</w:t>
            </w:r>
          </w:p>
        </w:tc>
        <w:tc>
          <w:tcPr>
            <w:tcW w:w="1585" w:type="dxa"/>
            <w:tcBorders>
              <w:top w:val="nil"/>
              <w:left w:val="nil"/>
              <w:bottom w:val="single" w:sz="4" w:space="0" w:color="auto"/>
              <w:right w:val="single" w:sz="4" w:space="0" w:color="auto"/>
            </w:tcBorders>
            <w:shd w:val="clear" w:color="auto" w:fill="auto"/>
            <w:vAlign w:val="center"/>
            <w:hideMark/>
          </w:tcPr>
          <w:p w14:paraId="3527D82D"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0C51E5D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7A85CF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146</w:t>
            </w:r>
          </w:p>
        </w:tc>
        <w:tc>
          <w:tcPr>
            <w:tcW w:w="5583" w:type="dxa"/>
            <w:tcBorders>
              <w:top w:val="nil"/>
              <w:left w:val="nil"/>
              <w:bottom w:val="single" w:sz="4" w:space="0" w:color="auto"/>
              <w:right w:val="single" w:sz="4" w:space="0" w:color="auto"/>
            </w:tcBorders>
            <w:shd w:val="clear" w:color="auto" w:fill="auto"/>
            <w:vAlign w:val="center"/>
            <w:hideMark/>
          </w:tcPr>
          <w:p w14:paraId="010242E0" w14:textId="77777777" w:rsidR="00FC57FD" w:rsidRPr="000C4F1A" w:rsidRDefault="00FC57FD" w:rsidP="000C4F1A">
            <w:pPr>
              <w:rPr>
                <w:rFonts w:eastAsia="Times New Roman"/>
                <w:sz w:val="20"/>
                <w:szCs w:val="20"/>
              </w:rPr>
            </w:pPr>
            <w:r w:rsidRPr="000C4F1A">
              <w:rPr>
                <w:rFonts w:eastAsia="Times New Roman"/>
                <w:sz w:val="20"/>
                <w:szCs w:val="20"/>
              </w:rPr>
              <w:t>Антитела к Глиадин (IgA)</w:t>
            </w:r>
          </w:p>
        </w:tc>
        <w:tc>
          <w:tcPr>
            <w:tcW w:w="1585" w:type="dxa"/>
            <w:tcBorders>
              <w:top w:val="nil"/>
              <w:left w:val="nil"/>
              <w:bottom w:val="single" w:sz="4" w:space="0" w:color="auto"/>
              <w:right w:val="single" w:sz="4" w:space="0" w:color="auto"/>
            </w:tcBorders>
            <w:shd w:val="clear" w:color="auto" w:fill="auto"/>
            <w:vAlign w:val="center"/>
            <w:hideMark/>
          </w:tcPr>
          <w:p w14:paraId="4ECC3D20"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5832290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CEB600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147</w:t>
            </w:r>
          </w:p>
        </w:tc>
        <w:tc>
          <w:tcPr>
            <w:tcW w:w="5583" w:type="dxa"/>
            <w:tcBorders>
              <w:top w:val="nil"/>
              <w:left w:val="nil"/>
              <w:bottom w:val="single" w:sz="4" w:space="0" w:color="auto"/>
              <w:right w:val="single" w:sz="4" w:space="0" w:color="auto"/>
            </w:tcBorders>
            <w:shd w:val="clear" w:color="auto" w:fill="auto"/>
            <w:vAlign w:val="center"/>
            <w:hideMark/>
          </w:tcPr>
          <w:p w14:paraId="2CCF5D69" w14:textId="77777777" w:rsidR="00FC57FD" w:rsidRPr="000C4F1A" w:rsidRDefault="00FC57FD" w:rsidP="000C4F1A">
            <w:pPr>
              <w:rPr>
                <w:rFonts w:eastAsia="Times New Roman"/>
                <w:sz w:val="20"/>
                <w:szCs w:val="20"/>
              </w:rPr>
            </w:pPr>
            <w:r w:rsidRPr="000C4F1A">
              <w:rPr>
                <w:rFonts w:eastAsia="Times New Roman"/>
                <w:sz w:val="20"/>
                <w:szCs w:val="20"/>
              </w:rPr>
              <w:t>Антитела к Глиадин (IgG)</w:t>
            </w:r>
          </w:p>
        </w:tc>
        <w:tc>
          <w:tcPr>
            <w:tcW w:w="1585" w:type="dxa"/>
            <w:tcBorders>
              <w:top w:val="nil"/>
              <w:left w:val="nil"/>
              <w:bottom w:val="single" w:sz="4" w:space="0" w:color="auto"/>
              <w:right w:val="single" w:sz="4" w:space="0" w:color="auto"/>
            </w:tcBorders>
            <w:shd w:val="clear" w:color="auto" w:fill="auto"/>
            <w:vAlign w:val="center"/>
            <w:hideMark/>
          </w:tcPr>
          <w:p w14:paraId="2A3F4476"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1A76F6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75BBF7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148</w:t>
            </w:r>
          </w:p>
        </w:tc>
        <w:tc>
          <w:tcPr>
            <w:tcW w:w="5583" w:type="dxa"/>
            <w:tcBorders>
              <w:top w:val="nil"/>
              <w:left w:val="nil"/>
              <w:bottom w:val="single" w:sz="4" w:space="0" w:color="auto"/>
              <w:right w:val="single" w:sz="4" w:space="0" w:color="auto"/>
            </w:tcBorders>
            <w:shd w:val="clear" w:color="auto" w:fill="auto"/>
            <w:vAlign w:val="center"/>
            <w:hideMark/>
          </w:tcPr>
          <w:p w14:paraId="35CC0EBE" w14:textId="77777777" w:rsidR="00FC57FD" w:rsidRPr="000C4F1A" w:rsidRDefault="00FC57FD" w:rsidP="000C4F1A">
            <w:pPr>
              <w:rPr>
                <w:rFonts w:eastAsia="Times New Roman"/>
                <w:sz w:val="20"/>
                <w:szCs w:val="20"/>
              </w:rPr>
            </w:pPr>
            <w:r w:rsidRPr="000C4F1A">
              <w:rPr>
                <w:rFonts w:eastAsia="Times New Roman"/>
                <w:sz w:val="20"/>
                <w:szCs w:val="20"/>
              </w:rPr>
              <w:t>Антитела к Глиадин (скрининг)</w:t>
            </w:r>
          </w:p>
        </w:tc>
        <w:tc>
          <w:tcPr>
            <w:tcW w:w="1585" w:type="dxa"/>
            <w:tcBorders>
              <w:top w:val="nil"/>
              <w:left w:val="nil"/>
              <w:bottom w:val="single" w:sz="4" w:space="0" w:color="auto"/>
              <w:right w:val="single" w:sz="4" w:space="0" w:color="auto"/>
            </w:tcBorders>
            <w:shd w:val="clear" w:color="auto" w:fill="auto"/>
            <w:vAlign w:val="center"/>
            <w:hideMark/>
          </w:tcPr>
          <w:p w14:paraId="705E6DCE"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59EFF7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F6A582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149</w:t>
            </w:r>
          </w:p>
        </w:tc>
        <w:tc>
          <w:tcPr>
            <w:tcW w:w="5583" w:type="dxa"/>
            <w:tcBorders>
              <w:top w:val="nil"/>
              <w:left w:val="nil"/>
              <w:bottom w:val="single" w:sz="4" w:space="0" w:color="auto"/>
              <w:right w:val="single" w:sz="4" w:space="0" w:color="auto"/>
            </w:tcBorders>
            <w:shd w:val="clear" w:color="auto" w:fill="auto"/>
            <w:vAlign w:val="center"/>
            <w:hideMark/>
          </w:tcPr>
          <w:p w14:paraId="6DC59D5F" w14:textId="77777777" w:rsidR="00FC57FD" w:rsidRPr="000C4F1A" w:rsidRDefault="00FC57FD" w:rsidP="000C4F1A">
            <w:pPr>
              <w:rPr>
                <w:rFonts w:eastAsia="Times New Roman"/>
                <w:sz w:val="20"/>
                <w:szCs w:val="20"/>
              </w:rPr>
            </w:pPr>
            <w:r w:rsidRPr="000C4F1A">
              <w:rPr>
                <w:rFonts w:eastAsia="Times New Roman"/>
                <w:sz w:val="20"/>
                <w:szCs w:val="20"/>
              </w:rPr>
              <w:t>Антитела к Фосфатидилсерин (IgG)</w:t>
            </w:r>
          </w:p>
        </w:tc>
        <w:tc>
          <w:tcPr>
            <w:tcW w:w="1585" w:type="dxa"/>
            <w:tcBorders>
              <w:top w:val="nil"/>
              <w:left w:val="nil"/>
              <w:bottom w:val="single" w:sz="4" w:space="0" w:color="auto"/>
              <w:right w:val="single" w:sz="4" w:space="0" w:color="auto"/>
            </w:tcBorders>
            <w:shd w:val="clear" w:color="auto" w:fill="auto"/>
            <w:vAlign w:val="center"/>
            <w:hideMark/>
          </w:tcPr>
          <w:p w14:paraId="51333C59"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DBAE6D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FBB6FF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150</w:t>
            </w:r>
          </w:p>
        </w:tc>
        <w:tc>
          <w:tcPr>
            <w:tcW w:w="5583" w:type="dxa"/>
            <w:tcBorders>
              <w:top w:val="nil"/>
              <w:left w:val="nil"/>
              <w:bottom w:val="single" w:sz="4" w:space="0" w:color="auto"/>
              <w:right w:val="single" w:sz="4" w:space="0" w:color="auto"/>
            </w:tcBorders>
            <w:shd w:val="clear" w:color="auto" w:fill="auto"/>
            <w:vAlign w:val="center"/>
            <w:hideMark/>
          </w:tcPr>
          <w:p w14:paraId="44C33A9C" w14:textId="77777777" w:rsidR="00FC57FD" w:rsidRPr="000C4F1A" w:rsidRDefault="00FC57FD" w:rsidP="000C4F1A">
            <w:pPr>
              <w:rPr>
                <w:rFonts w:eastAsia="Times New Roman"/>
                <w:sz w:val="20"/>
                <w:szCs w:val="20"/>
              </w:rPr>
            </w:pPr>
            <w:r w:rsidRPr="000C4F1A">
              <w:rPr>
                <w:rFonts w:eastAsia="Times New Roman"/>
                <w:sz w:val="20"/>
                <w:szCs w:val="20"/>
              </w:rPr>
              <w:t>Антитела к Фосфатидилсерин (IgM)</w:t>
            </w:r>
          </w:p>
        </w:tc>
        <w:tc>
          <w:tcPr>
            <w:tcW w:w="1585" w:type="dxa"/>
            <w:tcBorders>
              <w:top w:val="nil"/>
              <w:left w:val="nil"/>
              <w:bottom w:val="single" w:sz="4" w:space="0" w:color="auto"/>
              <w:right w:val="single" w:sz="4" w:space="0" w:color="auto"/>
            </w:tcBorders>
            <w:shd w:val="clear" w:color="auto" w:fill="auto"/>
            <w:vAlign w:val="center"/>
            <w:hideMark/>
          </w:tcPr>
          <w:p w14:paraId="10AC5162"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B0FFB3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637399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151</w:t>
            </w:r>
          </w:p>
        </w:tc>
        <w:tc>
          <w:tcPr>
            <w:tcW w:w="5583" w:type="dxa"/>
            <w:tcBorders>
              <w:top w:val="nil"/>
              <w:left w:val="nil"/>
              <w:bottom w:val="single" w:sz="4" w:space="0" w:color="auto"/>
              <w:right w:val="single" w:sz="4" w:space="0" w:color="auto"/>
            </w:tcBorders>
            <w:shd w:val="clear" w:color="auto" w:fill="auto"/>
            <w:vAlign w:val="center"/>
            <w:hideMark/>
          </w:tcPr>
          <w:p w14:paraId="4FAA6F57" w14:textId="77777777" w:rsidR="00FC57FD" w:rsidRPr="000C4F1A" w:rsidRDefault="00FC57FD" w:rsidP="000C4F1A">
            <w:pPr>
              <w:rPr>
                <w:rFonts w:eastAsia="Times New Roman"/>
                <w:sz w:val="20"/>
                <w:szCs w:val="20"/>
              </w:rPr>
            </w:pPr>
            <w:r w:rsidRPr="000C4F1A">
              <w:rPr>
                <w:rFonts w:eastAsia="Times New Roman"/>
                <w:sz w:val="20"/>
                <w:szCs w:val="20"/>
              </w:rPr>
              <w:t>Антитела к Фосфатидил-инозитол (IgG)</w:t>
            </w:r>
          </w:p>
        </w:tc>
        <w:tc>
          <w:tcPr>
            <w:tcW w:w="1585" w:type="dxa"/>
            <w:tcBorders>
              <w:top w:val="nil"/>
              <w:left w:val="nil"/>
              <w:bottom w:val="single" w:sz="4" w:space="0" w:color="auto"/>
              <w:right w:val="single" w:sz="4" w:space="0" w:color="auto"/>
            </w:tcBorders>
            <w:shd w:val="clear" w:color="auto" w:fill="auto"/>
            <w:vAlign w:val="center"/>
            <w:hideMark/>
          </w:tcPr>
          <w:p w14:paraId="587E29A1"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6DEA375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F24BB1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152</w:t>
            </w:r>
          </w:p>
        </w:tc>
        <w:tc>
          <w:tcPr>
            <w:tcW w:w="5583" w:type="dxa"/>
            <w:tcBorders>
              <w:top w:val="nil"/>
              <w:left w:val="nil"/>
              <w:bottom w:val="single" w:sz="4" w:space="0" w:color="auto"/>
              <w:right w:val="single" w:sz="4" w:space="0" w:color="auto"/>
            </w:tcBorders>
            <w:shd w:val="clear" w:color="auto" w:fill="auto"/>
            <w:vAlign w:val="center"/>
            <w:hideMark/>
          </w:tcPr>
          <w:p w14:paraId="2F29C94E" w14:textId="77777777" w:rsidR="00FC57FD" w:rsidRPr="000C4F1A" w:rsidRDefault="00FC57FD" w:rsidP="000C4F1A">
            <w:pPr>
              <w:rPr>
                <w:rFonts w:eastAsia="Times New Roman"/>
                <w:sz w:val="20"/>
                <w:szCs w:val="20"/>
              </w:rPr>
            </w:pPr>
            <w:r w:rsidRPr="000C4F1A">
              <w:rPr>
                <w:rFonts w:eastAsia="Times New Roman"/>
                <w:sz w:val="20"/>
                <w:szCs w:val="20"/>
              </w:rPr>
              <w:t>Антитела к Фосфатидил-инозитол (IgM)</w:t>
            </w:r>
          </w:p>
        </w:tc>
        <w:tc>
          <w:tcPr>
            <w:tcW w:w="1585" w:type="dxa"/>
            <w:tcBorders>
              <w:top w:val="nil"/>
              <w:left w:val="nil"/>
              <w:bottom w:val="single" w:sz="4" w:space="0" w:color="auto"/>
              <w:right w:val="single" w:sz="4" w:space="0" w:color="auto"/>
            </w:tcBorders>
            <w:shd w:val="clear" w:color="auto" w:fill="auto"/>
            <w:vAlign w:val="center"/>
            <w:hideMark/>
          </w:tcPr>
          <w:p w14:paraId="711C8369"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56633F7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D593F7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153</w:t>
            </w:r>
          </w:p>
        </w:tc>
        <w:tc>
          <w:tcPr>
            <w:tcW w:w="5583" w:type="dxa"/>
            <w:tcBorders>
              <w:top w:val="nil"/>
              <w:left w:val="nil"/>
              <w:bottom w:val="single" w:sz="4" w:space="0" w:color="auto"/>
              <w:right w:val="single" w:sz="4" w:space="0" w:color="auto"/>
            </w:tcBorders>
            <w:shd w:val="clear" w:color="auto" w:fill="auto"/>
            <w:vAlign w:val="center"/>
            <w:hideMark/>
          </w:tcPr>
          <w:p w14:paraId="73E3DF96" w14:textId="77777777" w:rsidR="00FC57FD" w:rsidRPr="000C4F1A" w:rsidRDefault="00FC57FD" w:rsidP="000C4F1A">
            <w:pPr>
              <w:rPr>
                <w:rFonts w:eastAsia="Times New Roman"/>
                <w:sz w:val="20"/>
                <w:szCs w:val="20"/>
              </w:rPr>
            </w:pPr>
            <w:r w:rsidRPr="000C4F1A">
              <w:rPr>
                <w:rFonts w:eastAsia="Times New Roman"/>
                <w:sz w:val="20"/>
                <w:szCs w:val="20"/>
              </w:rPr>
              <w:t>Антитела к фосфатидной кислоте (IgG)</w:t>
            </w:r>
          </w:p>
        </w:tc>
        <w:tc>
          <w:tcPr>
            <w:tcW w:w="1585" w:type="dxa"/>
            <w:tcBorders>
              <w:top w:val="nil"/>
              <w:left w:val="nil"/>
              <w:bottom w:val="single" w:sz="4" w:space="0" w:color="auto"/>
              <w:right w:val="single" w:sz="4" w:space="0" w:color="auto"/>
            </w:tcBorders>
            <w:shd w:val="clear" w:color="auto" w:fill="auto"/>
            <w:vAlign w:val="center"/>
            <w:hideMark/>
          </w:tcPr>
          <w:p w14:paraId="08058245"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419FC1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885E2F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154</w:t>
            </w:r>
          </w:p>
        </w:tc>
        <w:tc>
          <w:tcPr>
            <w:tcW w:w="5583" w:type="dxa"/>
            <w:tcBorders>
              <w:top w:val="nil"/>
              <w:left w:val="nil"/>
              <w:bottom w:val="single" w:sz="4" w:space="0" w:color="auto"/>
              <w:right w:val="single" w:sz="4" w:space="0" w:color="auto"/>
            </w:tcBorders>
            <w:shd w:val="clear" w:color="auto" w:fill="auto"/>
            <w:vAlign w:val="center"/>
            <w:hideMark/>
          </w:tcPr>
          <w:p w14:paraId="0360DC73" w14:textId="77777777" w:rsidR="00FC57FD" w:rsidRPr="000C4F1A" w:rsidRDefault="00FC57FD" w:rsidP="000C4F1A">
            <w:pPr>
              <w:rPr>
                <w:rFonts w:eastAsia="Times New Roman"/>
                <w:sz w:val="20"/>
                <w:szCs w:val="20"/>
              </w:rPr>
            </w:pPr>
            <w:r w:rsidRPr="000C4F1A">
              <w:rPr>
                <w:rFonts w:eastAsia="Times New Roman"/>
                <w:sz w:val="20"/>
                <w:szCs w:val="20"/>
              </w:rPr>
              <w:t>Антитела к фосфатидной кислоте (IgM)</w:t>
            </w:r>
          </w:p>
        </w:tc>
        <w:tc>
          <w:tcPr>
            <w:tcW w:w="1585" w:type="dxa"/>
            <w:tcBorders>
              <w:top w:val="nil"/>
              <w:left w:val="nil"/>
              <w:bottom w:val="single" w:sz="4" w:space="0" w:color="auto"/>
              <w:right w:val="single" w:sz="4" w:space="0" w:color="auto"/>
            </w:tcBorders>
            <w:shd w:val="clear" w:color="auto" w:fill="auto"/>
            <w:vAlign w:val="center"/>
            <w:hideMark/>
          </w:tcPr>
          <w:p w14:paraId="35F5DC87"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4F41D9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3E8B80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155</w:t>
            </w:r>
          </w:p>
        </w:tc>
        <w:tc>
          <w:tcPr>
            <w:tcW w:w="5583" w:type="dxa"/>
            <w:tcBorders>
              <w:top w:val="nil"/>
              <w:left w:val="nil"/>
              <w:bottom w:val="single" w:sz="4" w:space="0" w:color="auto"/>
              <w:right w:val="single" w:sz="4" w:space="0" w:color="auto"/>
            </w:tcBorders>
            <w:shd w:val="clear" w:color="auto" w:fill="auto"/>
            <w:vAlign w:val="center"/>
            <w:hideMark/>
          </w:tcPr>
          <w:p w14:paraId="71E99F50" w14:textId="77777777" w:rsidR="00FC57FD" w:rsidRPr="000C4F1A" w:rsidRDefault="00FC57FD" w:rsidP="000C4F1A">
            <w:pPr>
              <w:rPr>
                <w:rFonts w:eastAsia="Times New Roman"/>
                <w:sz w:val="20"/>
                <w:szCs w:val="20"/>
              </w:rPr>
            </w:pPr>
            <w:r w:rsidRPr="000C4F1A">
              <w:rPr>
                <w:rFonts w:eastAsia="Times New Roman"/>
                <w:sz w:val="20"/>
                <w:szCs w:val="20"/>
              </w:rPr>
              <w:t>АНА (скрининг)</w:t>
            </w:r>
          </w:p>
        </w:tc>
        <w:tc>
          <w:tcPr>
            <w:tcW w:w="1585" w:type="dxa"/>
            <w:tcBorders>
              <w:top w:val="nil"/>
              <w:left w:val="nil"/>
              <w:bottom w:val="single" w:sz="4" w:space="0" w:color="auto"/>
              <w:right w:val="single" w:sz="4" w:space="0" w:color="auto"/>
            </w:tcBorders>
            <w:shd w:val="clear" w:color="auto" w:fill="auto"/>
            <w:vAlign w:val="center"/>
            <w:hideMark/>
          </w:tcPr>
          <w:p w14:paraId="2A91C30A"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87C8F7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420043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156</w:t>
            </w:r>
          </w:p>
        </w:tc>
        <w:tc>
          <w:tcPr>
            <w:tcW w:w="5583" w:type="dxa"/>
            <w:tcBorders>
              <w:top w:val="nil"/>
              <w:left w:val="nil"/>
              <w:bottom w:val="single" w:sz="4" w:space="0" w:color="auto"/>
              <w:right w:val="single" w:sz="4" w:space="0" w:color="auto"/>
            </w:tcBorders>
            <w:shd w:val="clear" w:color="auto" w:fill="auto"/>
            <w:vAlign w:val="center"/>
            <w:hideMark/>
          </w:tcPr>
          <w:p w14:paraId="2B4EB46F" w14:textId="77777777" w:rsidR="00FC57FD" w:rsidRPr="000C4F1A" w:rsidRDefault="00FC57FD" w:rsidP="000C4F1A">
            <w:pPr>
              <w:rPr>
                <w:rFonts w:eastAsia="Times New Roman"/>
                <w:sz w:val="20"/>
                <w:szCs w:val="20"/>
              </w:rPr>
            </w:pPr>
            <w:r w:rsidRPr="000C4F1A">
              <w:rPr>
                <w:rFonts w:eastAsia="Times New Roman"/>
                <w:sz w:val="20"/>
                <w:szCs w:val="20"/>
              </w:rPr>
              <w:t>Антитела к тканевая трансглютаминаза (IgA)</w:t>
            </w:r>
          </w:p>
        </w:tc>
        <w:tc>
          <w:tcPr>
            <w:tcW w:w="1585" w:type="dxa"/>
            <w:tcBorders>
              <w:top w:val="nil"/>
              <w:left w:val="nil"/>
              <w:bottom w:val="single" w:sz="4" w:space="0" w:color="auto"/>
              <w:right w:val="single" w:sz="4" w:space="0" w:color="auto"/>
            </w:tcBorders>
            <w:shd w:val="clear" w:color="auto" w:fill="auto"/>
            <w:vAlign w:val="center"/>
            <w:hideMark/>
          </w:tcPr>
          <w:p w14:paraId="056CC2DF"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A22237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D99D49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157</w:t>
            </w:r>
          </w:p>
        </w:tc>
        <w:tc>
          <w:tcPr>
            <w:tcW w:w="5583" w:type="dxa"/>
            <w:tcBorders>
              <w:top w:val="nil"/>
              <w:left w:val="nil"/>
              <w:bottom w:val="single" w:sz="4" w:space="0" w:color="auto"/>
              <w:right w:val="single" w:sz="4" w:space="0" w:color="auto"/>
            </w:tcBorders>
            <w:shd w:val="clear" w:color="auto" w:fill="auto"/>
            <w:vAlign w:val="center"/>
            <w:hideMark/>
          </w:tcPr>
          <w:p w14:paraId="317DED24" w14:textId="77777777" w:rsidR="00FC57FD" w:rsidRPr="000C4F1A" w:rsidRDefault="00FC57FD" w:rsidP="000C4F1A">
            <w:pPr>
              <w:rPr>
                <w:rFonts w:eastAsia="Times New Roman"/>
                <w:sz w:val="20"/>
                <w:szCs w:val="20"/>
              </w:rPr>
            </w:pPr>
            <w:r w:rsidRPr="000C4F1A">
              <w:rPr>
                <w:rFonts w:eastAsia="Times New Roman"/>
                <w:sz w:val="20"/>
                <w:szCs w:val="20"/>
              </w:rPr>
              <w:t>Антитела к тканевая трансглютаминаза (IgG)</w:t>
            </w:r>
          </w:p>
        </w:tc>
        <w:tc>
          <w:tcPr>
            <w:tcW w:w="1585" w:type="dxa"/>
            <w:tcBorders>
              <w:top w:val="nil"/>
              <w:left w:val="nil"/>
              <w:bottom w:val="single" w:sz="4" w:space="0" w:color="auto"/>
              <w:right w:val="single" w:sz="4" w:space="0" w:color="auto"/>
            </w:tcBorders>
            <w:shd w:val="clear" w:color="auto" w:fill="auto"/>
            <w:vAlign w:val="center"/>
            <w:hideMark/>
          </w:tcPr>
          <w:p w14:paraId="46FF45B6"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FF96B4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AB78FF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158</w:t>
            </w:r>
          </w:p>
        </w:tc>
        <w:tc>
          <w:tcPr>
            <w:tcW w:w="5583" w:type="dxa"/>
            <w:tcBorders>
              <w:top w:val="nil"/>
              <w:left w:val="nil"/>
              <w:bottom w:val="single" w:sz="4" w:space="0" w:color="auto"/>
              <w:right w:val="single" w:sz="4" w:space="0" w:color="auto"/>
            </w:tcBorders>
            <w:shd w:val="clear" w:color="auto" w:fill="auto"/>
            <w:vAlign w:val="center"/>
            <w:hideMark/>
          </w:tcPr>
          <w:p w14:paraId="0F1A69EC" w14:textId="77777777" w:rsidR="00FC57FD" w:rsidRPr="000C4F1A" w:rsidRDefault="00FC57FD" w:rsidP="000C4F1A">
            <w:pPr>
              <w:rPr>
                <w:rFonts w:eastAsia="Times New Roman"/>
                <w:sz w:val="20"/>
                <w:szCs w:val="20"/>
              </w:rPr>
            </w:pPr>
            <w:r w:rsidRPr="000C4F1A">
              <w:rPr>
                <w:rFonts w:eastAsia="Times New Roman"/>
                <w:sz w:val="20"/>
                <w:szCs w:val="20"/>
              </w:rPr>
              <w:t>Антитела к тканевая трансглютаминаза (скрининг)</w:t>
            </w:r>
          </w:p>
        </w:tc>
        <w:tc>
          <w:tcPr>
            <w:tcW w:w="1585" w:type="dxa"/>
            <w:tcBorders>
              <w:top w:val="nil"/>
              <w:left w:val="nil"/>
              <w:bottom w:val="single" w:sz="4" w:space="0" w:color="auto"/>
              <w:right w:val="single" w:sz="4" w:space="0" w:color="auto"/>
            </w:tcBorders>
            <w:shd w:val="clear" w:color="auto" w:fill="auto"/>
            <w:vAlign w:val="center"/>
            <w:hideMark/>
          </w:tcPr>
          <w:p w14:paraId="035E33E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5B5B2E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E9628A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159</w:t>
            </w:r>
          </w:p>
        </w:tc>
        <w:tc>
          <w:tcPr>
            <w:tcW w:w="5583" w:type="dxa"/>
            <w:tcBorders>
              <w:top w:val="nil"/>
              <w:left w:val="nil"/>
              <w:bottom w:val="single" w:sz="4" w:space="0" w:color="auto"/>
              <w:right w:val="single" w:sz="4" w:space="0" w:color="auto"/>
            </w:tcBorders>
            <w:shd w:val="clear" w:color="auto" w:fill="auto"/>
            <w:vAlign w:val="center"/>
            <w:hideMark/>
          </w:tcPr>
          <w:p w14:paraId="51A2C45E" w14:textId="77777777" w:rsidR="00FC57FD" w:rsidRPr="000C4F1A" w:rsidRDefault="00FC57FD" w:rsidP="000C4F1A">
            <w:pPr>
              <w:rPr>
                <w:rFonts w:eastAsia="Times New Roman"/>
                <w:sz w:val="20"/>
                <w:szCs w:val="20"/>
              </w:rPr>
            </w:pPr>
            <w:r w:rsidRPr="000C4F1A">
              <w:rPr>
                <w:rFonts w:eastAsia="Times New Roman"/>
                <w:sz w:val="20"/>
                <w:szCs w:val="20"/>
              </w:rPr>
              <w:t>Антитела к протромбин (IgA)</w:t>
            </w:r>
          </w:p>
        </w:tc>
        <w:tc>
          <w:tcPr>
            <w:tcW w:w="1585" w:type="dxa"/>
            <w:tcBorders>
              <w:top w:val="nil"/>
              <w:left w:val="nil"/>
              <w:bottom w:val="single" w:sz="4" w:space="0" w:color="auto"/>
              <w:right w:val="single" w:sz="4" w:space="0" w:color="auto"/>
            </w:tcBorders>
            <w:shd w:val="clear" w:color="auto" w:fill="auto"/>
            <w:vAlign w:val="center"/>
            <w:hideMark/>
          </w:tcPr>
          <w:p w14:paraId="6C543658"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6015D46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69CEEC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160</w:t>
            </w:r>
          </w:p>
        </w:tc>
        <w:tc>
          <w:tcPr>
            <w:tcW w:w="5583" w:type="dxa"/>
            <w:tcBorders>
              <w:top w:val="nil"/>
              <w:left w:val="nil"/>
              <w:bottom w:val="single" w:sz="4" w:space="0" w:color="auto"/>
              <w:right w:val="single" w:sz="4" w:space="0" w:color="auto"/>
            </w:tcBorders>
            <w:shd w:val="clear" w:color="auto" w:fill="auto"/>
            <w:vAlign w:val="center"/>
            <w:hideMark/>
          </w:tcPr>
          <w:p w14:paraId="5D82392A" w14:textId="77777777" w:rsidR="00FC57FD" w:rsidRPr="000C4F1A" w:rsidRDefault="00FC57FD" w:rsidP="000C4F1A">
            <w:pPr>
              <w:rPr>
                <w:rFonts w:eastAsia="Times New Roman"/>
                <w:sz w:val="20"/>
                <w:szCs w:val="20"/>
              </w:rPr>
            </w:pPr>
            <w:r w:rsidRPr="000C4F1A">
              <w:rPr>
                <w:rFonts w:eastAsia="Times New Roman"/>
                <w:sz w:val="20"/>
                <w:szCs w:val="20"/>
              </w:rPr>
              <w:t>Антитела к протромбин (IgG)</w:t>
            </w:r>
          </w:p>
        </w:tc>
        <w:tc>
          <w:tcPr>
            <w:tcW w:w="1585" w:type="dxa"/>
            <w:tcBorders>
              <w:top w:val="nil"/>
              <w:left w:val="nil"/>
              <w:bottom w:val="single" w:sz="4" w:space="0" w:color="auto"/>
              <w:right w:val="single" w:sz="4" w:space="0" w:color="auto"/>
            </w:tcBorders>
            <w:shd w:val="clear" w:color="auto" w:fill="auto"/>
            <w:vAlign w:val="center"/>
            <w:hideMark/>
          </w:tcPr>
          <w:p w14:paraId="67D7E269"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EB03CC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082295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161</w:t>
            </w:r>
          </w:p>
        </w:tc>
        <w:tc>
          <w:tcPr>
            <w:tcW w:w="5583" w:type="dxa"/>
            <w:tcBorders>
              <w:top w:val="nil"/>
              <w:left w:val="nil"/>
              <w:bottom w:val="single" w:sz="4" w:space="0" w:color="auto"/>
              <w:right w:val="single" w:sz="4" w:space="0" w:color="auto"/>
            </w:tcBorders>
            <w:shd w:val="clear" w:color="auto" w:fill="auto"/>
            <w:vAlign w:val="center"/>
            <w:hideMark/>
          </w:tcPr>
          <w:p w14:paraId="5C79CC98" w14:textId="77777777" w:rsidR="00FC57FD" w:rsidRPr="000C4F1A" w:rsidRDefault="00FC57FD" w:rsidP="000C4F1A">
            <w:pPr>
              <w:rPr>
                <w:rFonts w:eastAsia="Times New Roman"/>
                <w:sz w:val="20"/>
                <w:szCs w:val="20"/>
              </w:rPr>
            </w:pPr>
            <w:r w:rsidRPr="000C4F1A">
              <w:rPr>
                <w:rFonts w:eastAsia="Times New Roman"/>
                <w:sz w:val="20"/>
                <w:szCs w:val="20"/>
              </w:rPr>
              <w:t>Антитела к протромбин (IgM)</w:t>
            </w:r>
          </w:p>
        </w:tc>
        <w:tc>
          <w:tcPr>
            <w:tcW w:w="1585" w:type="dxa"/>
            <w:tcBorders>
              <w:top w:val="nil"/>
              <w:left w:val="nil"/>
              <w:bottom w:val="single" w:sz="4" w:space="0" w:color="auto"/>
              <w:right w:val="single" w:sz="4" w:space="0" w:color="auto"/>
            </w:tcBorders>
            <w:shd w:val="clear" w:color="auto" w:fill="auto"/>
            <w:vAlign w:val="center"/>
            <w:hideMark/>
          </w:tcPr>
          <w:p w14:paraId="47AACE11"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B2353A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A17F5D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162</w:t>
            </w:r>
          </w:p>
        </w:tc>
        <w:tc>
          <w:tcPr>
            <w:tcW w:w="5583" w:type="dxa"/>
            <w:tcBorders>
              <w:top w:val="nil"/>
              <w:left w:val="nil"/>
              <w:bottom w:val="single" w:sz="4" w:space="0" w:color="auto"/>
              <w:right w:val="single" w:sz="4" w:space="0" w:color="auto"/>
            </w:tcBorders>
            <w:shd w:val="clear" w:color="auto" w:fill="auto"/>
            <w:vAlign w:val="center"/>
            <w:hideMark/>
          </w:tcPr>
          <w:p w14:paraId="143EC2ED" w14:textId="77777777" w:rsidR="00FC57FD" w:rsidRPr="000C4F1A" w:rsidRDefault="00FC57FD" w:rsidP="000C4F1A">
            <w:pPr>
              <w:rPr>
                <w:rFonts w:eastAsia="Times New Roman"/>
                <w:sz w:val="20"/>
                <w:szCs w:val="20"/>
              </w:rPr>
            </w:pPr>
            <w:r w:rsidRPr="000C4F1A">
              <w:rPr>
                <w:rFonts w:eastAsia="Times New Roman"/>
                <w:sz w:val="20"/>
                <w:szCs w:val="20"/>
              </w:rPr>
              <w:t>Антитела к протромбин (скрининг)</w:t>
            </w:r>
          </w:p>
        </w:tc>
        <w:tc>
          <w:tcPr>
            <w:tcW w:w="1585" w:type="dxa"/>
            <w:tcBorders>
              <w:top w:val="nil"/>
              <w:left w:val="nil"/>
              <w:bottom w:val="single" w:sz="4" w:space="0" w:color="auto"/>
              <w:right w:val="single" w:sz="4" w:space="0" w:color="auto"/>
            </w:tcBorders>
            <w:shd w:val="clear" w:color="auto" w:fill="auto"/>
            <w:vAlign w:val="center"/>
            <w:hideMark/>
          </w:tcPr>
          <w:p w14:paraId="46C8A9B5"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A88DCE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54D11C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163</w:t>
            </w:r>
          </w:p>
        </w:tc>
        <w:tc>
          <w:tcPr>
            <w:tcW w:w="5583" w:type="dxa"/>
            <w:tcBorders>
              <w:top w:val="nil"/>
              <w:left w:val="nil"/>
              <w:bottom w:val="single" w:sz="4" w:space="0" w:color="auto"/>
              <w:right w:val="single" w:sz="4" w:space="0" w:color="auto"/>
            </w:tcBorders>
            <w:shd w:val="clear" w:color="auto" w:fill="auto"/>
            <w:vAlign w:val="center"/>
            <w:hideMark/>
          </w:tcPr>
          <w:p w14:paraId="68AFA62E" w14:textId="77777777" w:rsidR="00FC57FD" w:rsidRPr="000C4F1A" w:rsidRDefault="00FC57FD" w:rsidP="000C4F1A">
            <w:pPr>
              <w:rPr>
                <w:rFonts w:eastAsia="Times New Roman"/>
                <w:sz w:val="20"/>
                <w:szCs w:val="20"/>
              </w:rPr>
            </w:pPr>
            <w:r w:rsidRPr="000C4F1A">
              <w:rPr>
                <w:rFonts w:eastAsia="Times New Roman"/>
                <w:sz w:val="20"/>
                <w:szCs w:val="20"/>
              </w:rPr>
              <w:t>Антитела к альфа-фодрин (IgA)</w:t>
            </w:r>
          </w:p>
        </w:tc>
        <w:tc>
          <w:tcPr>
            <w:tcW w:w="1585" w:type="dxa"/>
            <w:tcBorders>
              <w:top w:val="nil"/>
              <w:left w:val="nil"/>
              <w:bottom w:val="single" w:sz="4" w:space="0" w:color="auto"/>
              <w:right w:val="single" w:sz="4" w:space="0" w:color="auto"/>
            </w:tcBorders>
            <w:shd w:val="clear" w:color="auto" w:fill="auto"/>
            <w:vAlign w:val="center"/>
            <w:hideMark/>
          </w:tcPr>
          <w:p w14:paraId="358716F7"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CF6738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F8FFF6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164</w:t>
            </w:r>
          </w:p>
        </w:tc>
        <w:tc>
          <w:tcPr>
            <w:tcW w:w="5583" w:type="dxa"/>
            <w:tcBorders>
              <w:top w:val="nil"/>
              <w:left w:val="nil"/>
              <w:bottom w:val="single" w:sz="4" w:space="0" w:color="auto"/>
              <w:right w:val="single" w:sz="4" w:space="0" w:color="auto"/>
            </w:tcBorders>
            <w:shd w:val="clear" w:color="auto" w:fill="auto"/>
            <w:vAlign w:val="center"/>
            <w:hideMark/>
          </w:tcPr>
          <w:p w14:paraId="22452E8A" w14:textId="77777777" w:rsidR="00FC57FD" w:rsidRPr="000C4F1A" w:rsidRDefault="00FC57FD" w:rsidP="000C4F1A">
            <w:pPr>
              <w:rPr>
                <w:rFonts w:eastAsia="Times New Roman"/>
                <w:sz w:val="20"/>
                <w:szCs w:val="20"/>
              </w:rPr>
            </w:pPr>
            <w:r w:rsidRPr="000C4F1A">
              <w:rPr>
                <w:rFonts w:eastAsia="Times New Roman"/>
                <w:sz w:val="20"/>
                <w:szCs w:val="20"/>
              </w:rPr>
              <w:t>Антитела к альфа-фодрин (IgG)</w:t>
            </w:r>
          </w:p>
        </w:tc>
        <w:tc>
          <w:tcPr>
            <w:tcW w:w="1585" w:type="dxa"/>
            <w:tcBorders>
              <w:top w:val="nil"/>
              <w:left w:val="nil"/>
              <w:bottom w:val="single" w:sz="4" w:space="0" w:color="auto"/>
              <w:right w:val="single" w:sz="4" w:space="0" w:color="auto"/>
            </w:tcBorders>
            <w:shd w:val="clear" w:color="auto" w:fill="auto"/>
            <w:vAlign w:val="center"/>
            <w:hideMark/>
          </w:tcPr>
          <w:p w14:paraId="5317391A"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51AA339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5BB277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165</w:t>
            </w:r>
          </w:p>
        </w:tc>
        <w:tc>
          <w:tcPr>
            <w:tcW w:w="5583" w:type="dxa"/>
            <w:tcBorders>
              <w:top w:val="nil"/>
              <w:left w:val="nil"/>
              <w:bottom w:val="single" w:sz="4" w:space="0" w:color="auto"/>
              <w:right w:val="single" w:sz="4" w:space="0" w:color="auto"/>
            </w:tcBorders>
            <w:shd w:val="clear" w:color="auto" w:fill="auto"/>
            <w:vAlign w:val="center"/>
            <w:hideMark/>
          </w:tcPr>
          <w:p w14:paraId="07E69C4A" w14:textId="77777777" w:rsidR="00FC57FD" w:rsidRPr="000C4F1A" w:rsidRDefault="00FC57FD" w:rsidP="000C4F1A">
            <w:pPr>
              <w:rPr>
                <w:rFonts w:eastAsia="Times New Roman"/>
                <w:sz w:val="20"/>
                <w:szCs w:val="20"/>
              </w:rPr>
            </w:pPr>
            <w:r w:rsidRPr="000C4F1A">
              <w:rPr>
                <w:rFonts w:eastAsia="Times New Roman"/>
                <w:sz w:val="20"/>
                <w:szCs w:val="20"/>
              </w:rPr>
              <w:t>Антитела к Аннексин (IgG)</w:t>
            </w:r>
          </w:p>
        </w:tc>
        <w:tc>
          <w:tcPr>
            <w:tcW w:w="1585" w:type="dxa"/>
            <w:tcBorders>
              <w:top w:val="nil"/>
              <w:left w:val="nil"/>
              <w:bottom w:val="single" w:sz="4" w:space="0" w:color="auto"/>
              <w:right w:val="single" w:sz="4" w:space="0" w:color="auto"/>
            </w:tcBorders>
            <w:shd w:val="clear" w:color="auto" w:fill="auto"/>
            <w:vAlign w:val="center"/>
            <w:hideMark/>
          </w:tcPr>
          <w:p w14:paraId="35066700"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07E7845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98A9B8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166</w:t>
            </w:r>
          </w:p>
        </w:tc>
        <w:tc>
          <w:tcPr>
            <w:tcW w:w="5583" w:type="dxa"/>
            <w:tcBorders>
              <w:top w:val="nil"/>
              <w:left w:val="nil"/>
              <w:bottom w:val="single" w:sz="4" w:space="0" w:color="auto"/>
              <w:right w:val="single" w:sz="4" w:space="0" w:color="auto"/>
            </w:tcBorders>
            <w:shd w:val="clear" w:color="auto" w:fill="auto"/>
            <w:vAlign w:val="center"/>
            <w:hideMark/>
          </w:tcPr>
          <w:p w14:paraId="257D31D5" w14:textId="77777777" w:rsidR="00FC57FD" w:rsidRPr="000C4F1A" w:rsidRDefault="00FC57FD" w:rsidP="000C4F1A">
            <w:pPr>
              <w:rPr>
                <w:rFonts w:eastAsia="Times New Roman"/>
                <w:sz w:val="20"/>
                <w:szCs w:val="20"/>
              </w:rPr>
            </w:pPr>
            <w:r w:rsidRPr="000C4F1A">
              <w:rPr>
                <w:rFonts w:eastAsia="Times New Roman"/>
                <w:sz w:val="20"/>
                <w:szCs w:val="20"/>
              </w:rPr>
              <w:t>Антитела к Аннексин (IgM)</w:t>
            </w:r>
          </w:p>
        </w:tc>
        <w:tc>
          <w:tcPr>
            <w:tcW w:w="1585" w:type="dxa"/>
            <w:tcBorders>
              <w:top w:val="nil"/>
              <w:left w:val="nil"/>
              <w:bottom w:val="single" w:sz="4" w:space="0" w:color="auto"/>
              <w:right w:val="single" w:sz="4" w:space="0" w:color="auto"/>
            </w:tcBorders>
            <w:shd w:val="clear" w:color="auto" w:fill="auto"/>
            <w:vAlign w:val="center"/>
            <w:hideMark/>
          </w:tcPr>
          <w:p w14:paraId="4EED7D2A"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087E022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7CD779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167</w:t>
            </w:r>
          </w:p>
        </w:tc>
        <w:tc>
          <w:tcPr>
            <w:tcW w:w="5583" w:type="dxa"/>
            <w:tcBorders>
              <w:top w:val="nil"/>
              <w:left w:val="nil"/>
              <w:bottom w:val="single" w:sz="4" w:space="0" w:color="auto"/>
              <w:right w:val="single" w:sz="4" w:space="0" w:color="auto"/>
            </w:tcBorders>
            <w:shd w:val="clear" w:color="auto" w:fill="auto"/>
            <w:vAlign w:val="center"/>
            <w:hideMark/>
          </w:tcPr>
          <w:p w14:paraId="0070CDB9" w14:textId="77777777" w:rsidR="00FC57FD" w:rsidRPr="000C4F1A" w:rsidRDefault="00FC57FD" w:rsidP="000C4F1A">
            <w:pPr>
              <w:rPr>
                <w:rFonts w:eastAsia="Times New Roman"/>
                <w:sz w:val="20"/>
                <w:szCs w:val="20"/>
              </w:rPr>
            </w:pPr>
            <w:r w:rsidRPr="000C4F1A">
              <w:rPr>
                <w:rFonts w:eastAsia="Times New Roman"/>
                <w:sz w:val="20"/>
                <w:szCs w:val="20"/>
              </w:rPr>
              <w:t>Антитела к Сахаромицетам (IgA)</w:t>
            </w:r>
          </w:p>
        </w:tc>
        <w:tc>
          <w:tcPr>
            <w:tcW w:w="1585" w:type="dxa"/>
            <w:tcBorders>
              <w:top w:val="nil"/>
              <w:left w:val="nil"/>
              <w:bottom w:val="single" w:sz="4" w:space="0" w:color="auto"/>
              <w:right w:val="single" w:sz="4" w:space="0" w:color="auto"/>
            </w:tcBorders>
            <w:shd w:val="clear" w:color="auto" w:fill="auto"/>
            <w:vAlign w:val="center"/>
            <w:hideMark/>
          </w:tcPr>
          <w:p w14:paraId="0290CFBC"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5EAE145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524EFC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168</w:t>
            </w:r>
          </w:p>
        </w:tc>
        <w:tc>
          <w:tcPr>
            <w:tcW w:w="5583" w:type="dxa"/>
            <w:tcBorders>
              <w:top w:val="nil"/>
              <w:left w:val="nil"/>
              <w:bottom w:val="single" w:sz="4" w:space="0" w:color="auto"/>
              <w:right w:val="single" w:sz="4" w:space="0" w:color="auto"/>
            </w:tcBorders>
            <w:shd w:val="clear" w:color="auto" w:fill="auto"/>
            <w:vAlign w:val="center"/>
            <w:hideMark/>
          </w:tcPr>
          <w:p w14:paraId="5510C9C3" w14:textId="77777777" w:rsidR="00FC57FD" w:rsidRPr="000C4F1A" w:rsidRDefault="00FC57FD" w:rsidP="000C4F1A">
            <w:pPr>
              <w:rPr>
                <w:rFonts w:eastAsia="Times New Roman"/>
                <w:sz w:val="20"/>
                <w:szCs w:val="20"/>
              </w:rPr>
            </w:pPr>
            <w:r w:rsidRPr="000C4F1A">
              <w:rPr>
                <w:rFonts w:eastAsia="Times New Roman"/>
                <w:sz w:val="20"/>
                <w:szCs w:val="20"/>
              </w:rPr>
              <w:t>Антитела к Сахаромицетам (IgG)</w:t>
            </w:r>
          </w:p>
        </w:tc>
        <w:tc>
          <w:tcPr>
            <w:tcW w:w="1585" w:type="dxa"/>
            <w:tcBorders>
              <w:top w:val="nil"/>
              <w:left w:val="nil"/>
              <w:bottom w:val="single" w:sz="4" w:space="0" w:color="auto"/>
              <w:right w:val="single" w:sz="4" w:space="0" w:color="auto"/>
            </w:tcBorders>
            <w:shd w:val="clear" w:color="auto" w:fill="auto"/>
            <w:vAlign w:val="center"/>
            <w:hideMark/>
          </w:tcPr>
          <w:p w14:paraId="00191E5A"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9DB33D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7506AC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169</w:t>
            </w:r>
          </w:p>
        </w:tc>
        <w:tc>
          <w:tcPr>
            <w:tcW w:w="5583" w:type="dxa"/>
            <w:tcBorders>
              <w:top w:val="nil"/>
              <w:left w:val="nil"/>
              <w:bottom w:val="single" w:sz="4" w:space="0" w:color="auto"/>
              <w:right w:val="single" w:sz="4" w:space="0" w:color="auto"/>
            </w:tcBorders>
            <w:shd w:val="clear" w:color="auto" w:fill="auto"/>
            <w:vAlign w:val="center"/>
            <w:hideMark/>
          </w:tcPr>
          <w:p w14:paraId="431C91AF" w14:textId="77777777" w:rsidR="00FC57FD" w:rsidRPr="000C4F1A" w:rsidRDefault="00FC57FD" w:rsidP="000C4F1A">
            <w:pPr>
              <w:rPr>
                <w:rFonts w:eastAsia="Times New Roman"/>
                <w:sz w:val="20"/>
                <w:szCs w:val="20"/>
              </w:rPr>
            </w:pPr>
            <w:r w:rsidRPr="000C4F1A">
              <w:rPr>
                <w:rFonts w:eastAsia="Times New Roman"/>
                <w:sz w:val="20"/>
                <w:szCs w:val="20"/>
              </w:rPr>
              <w:t>Антитела к Внутренний фактор</w:t>
            </w:r>
          </w:p>
        </w:tc>
        <w:tc>
          <w:tcPr>
            <w:tcW w:w="1585" w:type="dxa"/>
            <w:tcBorders>
              <w:top w:val="nil"/>
              <w:left w:val="nil"/>
              <w:bottom w:val="single" w:sz="4" w:space="0" w:color="auto"/>
              <w:right w:val="single" w:sz="4" w:space="0" w:color="auto"/>
            </w:tcBorders>
            <w:shd w:val="clear" w:color="auto" w:fill="auto"/>
            <w:vAlign w:val="center"/>
            <w:hideMark/>
          </w:tcPr>
          <w:p w14:paraId="3A0DAE0E"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D92E71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9618AE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170</w:t>
            </w:r>
          </w:p>
        </w:tc>
        <w:tc>
          <w:tcPr>
            <w:tcW w:w="5583" w:type="dxa"/>
            <w:tcBorders>
              <w:top w:val="nil"/>
              <w:left w:val="nil"/>
              <w:bottom w:val="single" w:sz="4" w:space="0" w:color="auto"/>
              <w:right w:val="single" w:sz="4" w:space="0" w:color="auto"/>
            </w:tcBorders>
            <w:shd w:val="clear" w:color="auto" w:fill="auto"/>
            <w:vAlign w:val="center"/>
            <w:hideMark/>
          </w:tcPr>
          <w:p w14:paraId="1E1A0BFF" w14:textId="77777777" w:rsidR="00FC57FD" w:rsidRPr="000C4F1A" w:rsidRDefault="00FC57FD" w:rsidP="000C4F1A">
            <w:pPr>
              <w:rPr>
                <w:rFonts w:eastAsia="Times New Roman"/>
                <w:sz w:val="20"/>
                <w:szCs w:val="20"/>
              </w:rPr>
            </w:pPr>
            <w:r w:rsidRPr="000C4F1A">
              <w:rPr>
                <w:rFonts w:eastAsia="Times New Roman"/>
                <w:sz w:val="20"/>
                <w:szCs w:val="20"/>
              </w:rPr>
              <w:t>Антитела к Цитруллинированному Виментину</w:t>
            </w:r>
          </w:p>
        </w:tc>
        <w:tc>
          <w:tcPr>
            <w:tcW w:w="1585" w:type="dxa"/>
            <w:tcBorders>
              <w:top w:val="nil"/>
              <w:left w:val="nil"/>
              <w:bottom w:val="single" w:sz="4" w:space="0" w:color="auto"/>
              <w:right w:val="single" w:sz="4" w:space="0" w:color="auto"/>
            </w:tcBorders>
            <w:shd w:val="clear" w:color="auto" w:fill="auto"/>
            <w:vAlign w:val="center"/>
            <w:hideMark/>
          </w:tcPr>
          <w:p w14:paraId="684AEDD5"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0DC787F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7B70CC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171</w:t>
            </w:r>
          </w:p>
        </w:tc>
        <w:tc>
          <w:tcPr>
            <w:tcW w:w="5583" w:type="dxa"/>
            <w:tcBorders>
              <w:top w:val="nil"/>
              <w:left w:val="nil"/>
              <w:bottom w:val="single" w:sz="4" w:space="0" w:color="auto"/>
              <w:right w:val="single" w:sz="4" w:space="0" w:color="auto"/>
            </w:tcBorders>
            <w:shd w:val="clear" w:color="auto" w:fill="auto"/>
            <w:vAlign w:val="center"/>
            <w:hideMark/>
          </w:tcPr>
          <w:p w14:paraId="34712DF1" w14:textId="77777777" w:rsidR="00FC57FD" w:rsidRPr="000C4F1A" w:rsidRDefault="00FC57FD" w:rsidP="000C4F1A">
            <w:pPr>
              <w:rPr>
                <w:rFonts w:eastAsia="Times New Roman"/>
                <w:sz w:val="20"/>
                <w:szCs w:val="20"/>
              </w:rPr>
            </w:pPr>
            <w:r w:rsidRPr="000C4F1A">
              <w:rPr>
                <w:rFonts w:eastAsia="Times New Roman"/>
                <w:sz w:val="20"/>
                <w:szCs w:val="20"/>
              </w:rPr>
              <w:t>Антитела к C1q</w:t>
            </w:r>
          </w:p>
        </w:tc>
        <w:tc>
          <w:tcPr>
            <w:tcW w:w="1585" w:type="dxa"/>
            <w:tcBorders>
              <w:top w:val="nil"/>
              <w:left w:val="nil"/>
              <w:bottom w:val="single" w:sz="4" w:space="0" w:color="auto"/>
              <w:right w:val="single" w:sz="4" w:space="0" w:color="auto"/>
            </w:tcBorders>
            <w:shd w:val="clear" w:color="auto" w:fill="auto"/>
            <w:vAlign w:val="center"/>
            <w:hideMark/>
          </w:tcPr>
          <w:p w14:paraId="74FC4A9E"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A7E01F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AB7A5E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172</w:t>
            </w:r>
          </w:p>
        </w:tc>
        <w:tc>
          <w:tcPr>
            <w:tcW w:w="5583" w:type="dxa"/>
            <w:tcBorders>
              <w:top w:val="nil"/>
              <w:left w:val="nil"/>
              <w:bottom w:val="single" w:sz="4" w:space="0" w:color="auto"/>
              <w:right w:val="single" w:sz="4" w:space="0" w:color="auto"/>
            </w:tcBorders>
            <w:shd w:val="clear" w:color="auto" w:fill="auto"/>
            <w:vAlign w:val="center"/>
            <w:hideMark/>
          </w:tcPr>
          <w:p w14:paraId="3263ADD0" w14:textId="77777777" w:rsidR="00FC57FD" w:rsidRPr="000C4F1A" w:rsidRDefault="00FC57FD" w:rsidP="000C4F1A">
            <w:pPr>
              <w:rPr>
                <w:rFonts w:eastAsia="Times New Roman"/>
                <w:sz w:val="20"/>
                <w:szCs w:val="20"/>
              </w:rPr>
            </w:pPr>
            <w:r w:rsidRPr="000C4F1A">
              <w:rPr>
                <w:rFonts w:eastAsia="Times New Roman"/>
                <w:sz w:val="20"/>
                <w:szCs w:val="20"/>
              </w:rPr>
              <w:t>Антитела к GBM</w:t>
            </w:r>
          </w:p>
        </w:tc>
        <w:tc>
          <w:tcPr>
            <w:tcW w:w="1585" w:type="dxa"/>
            <w:tcBorders>
              <w:top w:val="nil"/>
              <w:left w:val="nil"/>
              <w:bottom w:val="single" w:sz="4" w:space="0" w:color="auto"/>
              <w:right w:val="single" w:sz="4" w:space="0" w:color="auto"/>
            </w:tcBorders>
            <w:shd w:val="clear" w:color="auto" w:fill="auto"/>
            <w:vAlign w:val="center"/>
            <w:hideMark/>
          </w:tcPr>
          <w:p w14:paraId="350FCED1"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224C21D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F1F2D7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173</w:t>
            </w:r>
          </w:p>
        </w:tc>
        <w:tc>
          <w:tcPr>
            <w:tcW w:w="5583" w:type="dxa"/>
            <w:tcBorders>
              <w:top w:val="nil"/>
              <w:left w:val="nil"/>
              <w:bottom w:val="single" w:sz="4" w:space="0" w:color="auto"/>
              <w:right w:val="single" w:sz="4" w:space="0" w:color="auto"/>
            </w:tcBorders>
            <w:shd w:val="clear" w:color="auto" w:fill="auto"/>
            <w:vAlign w:val="center"/>
            <w:hideMark/>
          </w:tcPr>
          <w:p w14:paraId="3A20E170" w14:textId="77777777" w:rsidR="00FC57FD" w:rsidRPr="000C4F1A" w:rsidRDefault="00FC57FD" w:rsidP="000C4F1A">
            <w:pPr>
              <w:rPr>
                <w:rFonts w:eastAsia="Times New Roman"/>
                <w:sz w:val="20"/>
                <w:szCs w:val="20"/>
              </w:rPr>
            </w:pPr>
            <w:r w:rsidRPr="000C4F1A">
              <w:rPr>
                <w:rFonts w:eastAsia="Times New Roman"/>
                <w:sz w:val="20"/>
                <w:szCs w:val="20"/>
              </w:rPr>
              <w:t>Антитела к DGP (IgA)</w:t>
            </w:r>
          </w:p>
        </w:tc>
        <w:tc>
          <w:tcPr>
            <w:tcW w:w="1585" w:type="dxa"/>
            <w:tcBorders>
              <w:top w:val="nil"/>
              <w:left w:val="nil"/>
              <w:bottom w:val="single" w:sz="4" w:space="0" w:color="auto"/>
              <w:right w:val="single" w:sz="4" w:space="0" w:color="auto"/>
            </w:tcBorders>
            <w:shd w:val="clear" w:color="auto" w:fill="auto"/>
            <w:vAlign w:val="center"/>
            <w:hideMark/>
          </w:tcPr>
          <w:p w14:paraId="1A75550A"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2B01F21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DBA502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174</w:t>
            </w:r>
          </w:p>
        </w:tc>
        <w:tc>
          <w:tcPr>
            <w:tcW w:w="5583" w:type="dxa"/>
            <w:tcBorders>
              <w:top w:val="nil"/>
              <w:left w:val="nil"/>
              <w:bottom w:val="single" w:sz="4" w:space="0" w:color="auto"/>
              <w:right w:val="single" w:sz="4" w:space="0" w:color="auto"/>
            </w:tcBorders>
            <w:shd w:val="clear" w:color="auto" w:fill="auto"/>
            <w:vAlign w:val="center"/>
            <w:hideMark/>
          </w:tcPr>
          <w:p w14:paraId="4FA2B4D9" w14:textId="77777777" w:rsidR="00FC57FD" w:rsidRPr="000C4F1A" w:rsidRDefault="00FC57FD" w:rsidP="000C4F1A">
            <w:pPr>
              <w:rPr>
                <w:rFonts w:eastAsia="Times New Roman"/>
                <w:sz w:val="20"/>
                <w:szCs w:val="20"/>
              </w:rPr>
            </w:pPr>
            <w:r w:rsidRPr="000C4F1A">
              <w:rPr>
                <w:rFonts w:eastAsia="Times New Roman"/>
                <w:sz w:val="20"/>
                <w:szCs w:val="20"/>
              </w:rPr>
              <w:t>Антитела к DGP (IgG)</w:t>
            </w:r>
          </w:p>
        </w:tc>
        <w:tc>
          <w:tcPr>
            <w:tcW w:w="1585" w:type="dxa"/>
            <w:tcBorders>
              <w:top w:val="nil"/>
              <w:left w:val="nil"/>
              <w:bottom w:val="single" w:sz="4" w:space="0" w:color="auto"/>
              <w:right w:val="single" w:sz="4" w:space="0" w:color="auto"/>
            </w:tcBorders>
            <w:shd w:val="clear" w:color="auto" w:fill="auto"/>
            <w:vAlign w:val="center"/>
            <w:hideMark/>
          </w:tcPr>
          <w:p w14:paraId="3000D541"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CFF4F0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4B0F6C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175</w:t>
            </w:r>
          </w:p>
        </w:tc>
        <w:tc>
          <w:tcPr>
            <w:tcW w:w="5583" w:type="dxa"/>
            <w:tcBorders>
              <w:top w:val="nil"/>
              <w:left w:val="nil"/>
              <w:bottom w:val="single" w:sz="4" w:space="0" w:color="auto"/>
              <w:right w:val="single" w:sz="4" w:space="0" w:color="auto"/>
            </w:tcBorders>
            <w:shd w:val="clear" w:color="auto" w:fill="auto"/>
            <w:vAlign w:val="center"/>
            <w:hideMark/>
          </w:tcPr>
          <w:p w14:paraId="13F91B40" w14:textId="77777777" w:rsidR="00FC57FD" w:rsidRPr="000C4F1A" w:rsidRDefault="00FC57FD" w:rsidP="000C4F1A">
            <w:pPr>
              <w:rPr>
                <w:rFonts w:eastAsia="Times New Roman"/>
                <w:sz w:val="20"/>
                <w:szCs w:val="20"/>
              </w:rPr>
            </w:pPr>
            <w:r w:rsidRPr="000C4F1A">
              <w:rPr>
                <w:rFonts w:eastAsia="Times New Roman"/>
                <w:sz w:val="20"/>
                <w:szCs w:val="20"/>
              </w:rPr>
              <w:t>Антитела к DGP (скрининг)</w:t>
            </w:r>
          </w:p>
        </w:tc>
        <w:tc>
          <w:tcPr>
            <w:tcW w:w="1585" w:type="dxa"/>
            <w:tcBorders>
              <w:top w:val="nil"/>
              <w:left w:val="nil"/>
              <w:bottom w:val="single" w:sz="4" w:space="0" w:color="auto"/>
              <w:right w:val="single" w:sz="4" w:space="0" w:color="auto"/>
            </w:tcBorders>
            <w:shd w:val="clear" w:color="auto" w:fill="auto"/>
            <w:vAlign w:val="center"/>
            <w:hideMark/>
          </w:tcPr>
          <w:p w14:paraId="569714A1"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67AC027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987F15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176</w:t>
            </w:r>
          </w:p>
        </w:tc>
        <w:tc>
          <w:tcPr>
            <w:tcW w:w="5583" w:type="dxa"/>
            <w:tcBorders>
              <w:top w:val="nil"/>
              <w:left w:val="nil"/>
              <w:bottom w:val="single" w:sz="4" w:space="0" w:color="auto"/>
              <w:right w:val="single" w:sz="4" w:space="0" w:color="auto"/>
            </w:tcBorders>
            <w:shd w:val="clear" w:color="auto" w:fill="auto"/>
            <w:vAlign w:val="center"/>
            <w:hideMark/>
          </w:tcPr>
          <w:p w14:paraId="1F42BE86" w14:textId="77777777" w:rsidR="00FC57FD" w:rsidRPr="000C4F1A" w:rsidRDefault="00FC57FD" w:rsidP="000C4F1A">
            <w:pPr>
              <w:rPr>
                <w:rFonts w:eastAsia="Times New Roman"/>
                <w:sz w:val="20"/>
                <w:szCs w:val="20"/>
              </w:rPr>
            </w:pPr>
            <w:r w:rsidRPr="000C4F1A">
              <w:rPr>
                <w:rFonts w:eastAsia="Times New Roman"/>
                <w:sz w:val="20"/>
                <w:szCs w:val="20"/>
              </w:rPr>
              <w:t>Антитела к СС-А 52</w:t>
            </w:r>
          </w:p>
        </w:tc>
        <w:tc>
          <w:tcPr>
            <w:tcW w:w="1585" w:type="dxa"/>
            <w:tcBorders>
              <w:top w:val="nil"/>
              <w:left w:val="nil"/>
              <w:bottom w:val="single" w:sz="4" w:space="0" w:color="auto"/>
              <w:right w:val="single" w:sz="4" w:space="0" w:color="auto"/>
            </w:tcBorders>
            <w:shd w:val="clear" w:color="auto" w:fill="auto"/>
            <w:vAlign w:val="center"/>
            <w:hideMark/>
          </w:tcPr>
          <w:p w14:paraId="5E93D05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25CC45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CE6F11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177</w:t>
            </w:r>
          </w:p>
        </w:tc>
        <w:tc>
          <w:tcPr>
            <w:tcW w:w="5583" w:type="dxa"/>
            <w:tcBorders>
              <w:top w:val="nil"/>
              <w:left w:val="nil"/>
              <w:bottom w:val="single" w:sz="4" w:space="0" w:color="auto"/>
              <w:right w:val="single" w:sz="4" w:space="0" w:color="auto"/>
            </w:tcBorders>
            <w:shd w:val="clear" w:color="auto" w:fill="auto"/>
            <w:vAlign w:val="center"/>
            <w:hideMark/>
          </w:tcPr>
          <w:p w14:paraId="52BC9843" w14:textId="77777777" w:rsidR="00FC57FD" w:rsidRPr="000C4F1A" w:rsidRDefault="00FC57FD" w:rsidP="000C4F1A">
            <w:pPr>
              <w:rPr>
                <w:rFonts w:eastAsia="Times New Roman"/>
                <w:sz w:val="20"/>
                <w:szCs w:val="20"/>
              </w:rPr>
            </w:pPr>
            <w:r w:rsidRPr="000C4F1A">
              <w:rPr>
                <w:rFonts w:eastAsia="Times New Roman"/>
                <w:sz w:val="20"/>
                <w:szCs w:val="20"/>
              </w:rPr>
              <w:t>Антитела к LKM-1</w:t>
            </w:r>
          </w:p>
        </w:tc>
        <w:tc>
          <w:tcPr>
            <w:tcW w:w="1585" w:type="dxa"/>
            <w:tcBorders>
              <w:top w:val="nil"/>
              <w:left w:val="nil"/>
              <w:bottom w:val="single" w:sz="4" w:space="0" w:color="auto"/>
              <w:right w:val="single" w:sz="4" w:space="0" w:color="auto"/>
            </w:tcBorders>
            <w:shd w:val="clear" w:color="auto" w:fill="auto"/>
            <w:vAlign w:val="center"/>
            <w:hideMark/>
          </w:tcPr>
          <w:p w14:paraId="282A1B0F"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6CDF9BA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BE46EA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178</w:t>
            </w:r>
          </w:p>
        </w:tc>
        <w:tc>
          <w:tcPr>
            <w:tcW w:w="5583" w:type="dxa"/>
            <w:tcBorders>
              <w:top w:val="nil"/>
              <w:left w:val="nil"/>
              <w:bottom w:val="single" w:sz="4" w:space="0" w:color="auto"/>
              <w:right w:val="single" w:sz="4" w:space="0" w:color="auto"/>
            </w:tcBorders>
            <w:shd w:val="clear" w:color="auto" w:fill="auto"/>
            <w:vAlign w:val="center"/>
            <w:hideMark/>
          </w:tcPr>
          <w:p w14:paraId="3575059C" w14:textId="77777777" w:rsidR="00FC57FD" w:rsidRPr="000C4F1A" w:rsidRDefault="00FC57FD" w:rsidP="000C4F1A">
            <w:pPr>
              <w:rPr>
                <w:rFonts w:eastAsia="Times New Roman"/>
                <w:sz w:val="20"/>
                <w:szCs w:val="20"/>
              </w:rPr>
            </w:pPr>
            <w:r w:rsidRPr="000C4F1A">
              <w:rPr>
                <w:rFonts w:eastAsia="Times New Roman"/>
                <w:sz w:val="20"/>
                <w:szCs w:val="20"/>
              </w:rPr>
              <w:t>Антитела к Sp100</w:t>
            </w:r>
          </w:p>
        </w:tc>
        <w:tc>
          <w:tcPr>
            <w:tcW w:w="1585" w:type="dxa"/>
            <w:tcBorders>
              <w:top w:val="nil"/>
              <w:left w:val="nil"/>
              <w:bottom w:val="single" w:sz="4" w:space="0" w:color="auto"/>
              <w:right w:val="single" w:sz="4" w:space="0" w:color="auto"/>
            </w:tcBorders>
            <w:shd w:val="clear" w:color="auto" w:fill="auto"/>
            <w:vAlign w:val="center"/>
            <w:hideMark/>
          </w:tcPr>
          <w:p w14:paraId="6564F388"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4D8991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962F0B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179</w:t>
            </w:r>
          </w:p>
        </w:tc>
        <w:tc>
          <w:tcPr>
            <w:tcW w:w="5583" w:type="dxa"/>
            <w:tcBorders>
              <w:top w:val="nil"/>
              <w:left w:val="nil"/>
              <w:bottom w:val="single" w:sz="4" w:space="0" w:color="auto"/>
              <w:right w:val="single" w:sz="4" w:space="0" w:color="auto"/>
            </w:tcBorders>
            <w:shd w:val="clear" w:color="auto" w:fill="auto"/>
            <w:vAlign w:val="center"/>
            <w:hideMark/>
          </w:tcPr>
          <w:p w14:paraId="43B98C59" w14:textId="77777777" w:rsidR="00FC57FD" w:rsidRPr="000C4F1A" w:rsidRDefault="00FC57FD" w:rsidP="000C4F1A">
            <w:pPr>
              <w:rPr>
                <w:rFonts w:eastAsia="Times New Roman"/>
                <w:sz w:val="20"/>
                <w:szCs w:val="20"/>
              </w:rPr>
            </w:pPr>
            <w:r w:rsidRPr="000C4F1A">
              <w:rPr>
                <w:rFonts w:eastAsia="Times New Roman"/>
                <w:sz w:val="20"/>
                <w:szCs w:val="20"/>
              </w:rPr>
              <w:t>Антитела к gp210</w:t>
            </w:r>
          </w:p>
        </w:tc>
        <w:tc>
          <w:tcPr>
            <w:tcW w:w="1585" w:type="dxa"/>
            <w:tcBorders>
              <w:top w:val="nil"/>
              <w:left w:val="nil"/>
              <w:bottom w:val="single" w:sz="4" w:space="0" w:color="auto"/>
              <w:right w:val="single" w:sz="4" w:space="0" w:color="auto"/>
            </w:tcBorders>
            <w:shd w:val="clear" w:color="auto" w:fill="auto"/>
            <w:vAlign w:val="center"/>
            <w:hideMark/>
          </w:tcPr>
          <w:p w14:paraId="404A1370"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000DB77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76B6D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180</w:t>
            </w:r>
          </w:p>
        </w:tc>
        <w:tc>
          <w:tcPr>
            <w:tcW w:w="5583" w:type="dxa"/>
            <w:tcBorders>
              <w:top w:val="nil"/>
              <w:left w:val="nil"/>
              <w:bottom w:val="single" w:sz="4" w:space="0" w:color="auto"/>
              <w:right w:val="single" w:sz="4" w:space="0" w:color="auto"/>
            </w:tcBorders>
            <w:shd w:val="clear" w:color="auto" w:fill="auto"/>
            <w:vAlign w:val="center"/>
            <w:hideMark/>
          </w:tcPr>
          <w:p w14:paraId="49503C47" w14:textId="77777777" w:rsidR="00FC57FD" w:rsidRPr="000C4F1A" w:rsidRDefault="00FC57FD" w:rsidP="000C4F1A">
            <w:pPr>
              <w:rPr>
                <w:rFonts w:eastAsia="Times New Roman"/>
                <w:sz w:val="20"/>
                <w:szCs w:val="20"/>
              </w:rPr>
            </w:pPr>
            <w:r w:rsidRPr="000C4F1A">
              <w:rPr>
                <w:rFonts w:eastAsia="Times New Roman"/>
                <w:sz w:val="20"/>
                <w:szCs w:val="20"/>
              </w:rPr>
              <w:t>Антитела к SLA</w:t>
            </w:r>
          </w:p>
        </w:tc>
        <w:tc>
          <w:tcPr>
            <w:tcW w:w="1585" w:type="dxa"/>
            <w:tcBorders>
              <w:top w:val="nil"/>
              <w:left w:val="nil"/>
              <w:bottom w:val="single" w:sz="4" w:space="0" w:color="auto"/>
              <w:right w:val="single" w:sz="4" w:space="0" w:color="auto"/>
            </w:tcBorders>
            <w:shd w:val="clear" w:color="auto" w:fill="auto"/>
            <w:vAlign w:val="center"/>
            <w:hideMark/>
          </w:tcPr>
          <w:p w14:paraId="26254D28"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0AE1890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94367E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181</w:t>
            </w:r>
          </w:p>
        </w:tc>
        <w:tc>
          <w:tcPr>
            <w:tcW w:w="5583" w:type="dxa"/>
            <w:tcBorders>
              <w:top w:val="nil"/>
              <w:left w:val="nil"/>
              <w:bottom w:val="single" w:sz="4" w:space="0" w:color="auto"/>
              <w:right w:val="single" w:sz="4" w:space="0" w:color="auto"/>
            </w:tcBorders>
            <w:shd w:val="clear" w:color="auto" w:fill="auto"/>
            <w:vAlign w:val="center"/>
            <w:hideMark/>
          </w:tcPr>
          <w:p w14:paraId="19F6F54C" w14:textId="77777777" w:rsidR="00FC57FD" w:rsidRPr="000C4F1A" w:rsidRDefault="00FC57FD" w:rsidP="000C4F1A">
            <w:pPr>
              <w:rPr>
                <w:rFonts w:eastAsia="Times New Roman"/>
                <w:sz w:val="20"/>
                <w:szCs w:val="20"/>
              </w:rPr>
            </w:pPr>
            <w:r w:rsidRPr="000C4F1A">
              <w:rPr>
                <w:rFonts w:eastAsia="Times New Roman"/>
                <w:sz w:val="20"/>
                <w:szCs w:val="20"/>
              </w:rPr>
              <w:t>Антитела к СС-А 60</w:t>
            </w:r>
          </w:p>
        </w:tc>
        <w:tc>
          <w:tcPr>
            <w:tcW w:w="1585" w:type="dxa"/>
            <w:tcBorders>
              <w:top w:val="nil"/>
              <w:left w:val="nil"/>
              <w:bottom w:val="single" w:sz="4" w:space="0" w:color="auto"/>
              <w:right w:val="single" w:sz="4" w:space="0" w:color="auto"/>
            </w:tcBorders>
            <w:shd w:val="clear" w:color="auto" w:fill="auto"/>
            <w:vAlign w:val="center"/>
            <w:hideMark/>
          </w:tcPr>
          <w:p w14:paraId="322D31F0"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58F941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953686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182</w:t>
            </w:r>
          </w:p>
        </w:tc>
        <w:tc>
          <w:tcPr>
            <w:tcW w:w="5583" w:type="dxa"/>
            <w:tcBorders>
              <w:top w:val="nil"/>
              <w:left w:val="nil"/>
              <w:bottom w:val="single" w:sz="4" w:space="0" w:color="auto"/>
              <w:right w:val="single" w:sz="4" w:space="0" w:color="auto"/>
            </w:tcBorders>
            <w:shd w:val="clear" w:color="auto" w:fill="auto"/>
            <w:vAlign w:val="center"/>
            <w:hideMark/>
          </w:tcPr>
          <w:p w14:paraId="5FD9F9FC" w14:textId="77777777" w:rsidR="00FC57FD" w:rsidRPr="000C4F1A" w:rsidRDefault="00FC57FD" w:rsidP="000C4F1A">
            <w:pPr>
              <w:rPr>
                <w:rFonts w:eastAsia="Times New Roman"/>
                <w:sz w:val="20"/>
                <w:szCs w:val="20"/>
              </w:rPr>
            </w:pPr>
            <w:r w:rsidRPr="000C4F1A">
              <w:rPr>
                <w:rFonts w:eastAsia="Times New Roman"/>
                <w:sz w:val="20"/>
                <w:szCs w:val="20"/>
              </w:rPr>
              <w:t>25-ОН Витамин D3/D2</w:t>
            </w:r>
          </w:p>
        </w:tc>
        <w:tc>
          <w:tcPr>
            <w:tcW w:w="1585" w:type="dxa"/>
            <w:tcBorders>
              <w:top w:val="nil"/>
              <w:left w:val="nil"/>
              <w:bottom w:val="single" w:sz="4" w:space="0" w:color="auto"/>
              <w:right w:val="single" w:sz="4" w:space="0" w:color="auto"/>
            </w:tcBorders>
            <w:shd w:val="clear" w:color="auto" w:fill="auto"/>
            <w:vAlign w:val="center"/>
            <w:hideMark/>
          </w:tcPr>
          <w:p w14:paraId="485810F6" w14:textId="77777777" w:rsidR="00FC57FD" w:rsidRPr="000C4F1A" w:rsidRDefault="00FC57FD" w:rsidP="000C4F1A">
            <w:pPr>
              <w:jc w:val="right"/>
              <w:rPr>
                <w:rFonts w:eastAsia="Times New Roman"/>
                <w:sz w:val="20"/>
                <w:szCs w:val="20"/>
              </w:rPr>
            </w:pPr>
            <w:r w:rsidRPr="000C4F1A">
              <w:rPr>
                <w:rFonts w:eastAsia="Times New Roman"/>
                <w:sz w:val="20"/>
                <w:szCs w:val="20"/>
              </w:rPr>
              <w:t>350 000 сўм</w:t>
            </w:r>
          </w:p>
        </w:tc>
      </w:tr>
      <w:tr w:rsidR="00FC57FD" w:rsidRPr="00FC57FD" w14:paraId="23A58B3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03137A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183</w:t>
            </w:r>
          </w:p>
        </w:tc>
        <w:tc>
          <w:tcPr>
            <w:tcW w:w="5583" w:type="dxa"/>
            <w:tcBorders>
              <w:top w:val="nil"/>
              <w:left w:val="nil"/>
              <w:bottom w:val="single" w:sz="4" w:space="0" w:color="auto"/>
              <w:right w:val="single" w:sz="4" w:space="0" w:color="auto"/>
            </w:tcBorders>
            <w:shd w:val="clear" w:color="auto" w:fill="auto"/>
            <w:vAlign w:val="center"/>
            <w:hideMark/>
          </w:tcPr>
          <w:p w14:paraId="1B31FBD5" w14:textId="77777777" w:rsidR="00FC57FD" w:rsidRPr="000C4F1A" w:rsidRDefault="00FC57FD" w:rsidP="000C4F1A">
            <w:pPr>
              <w:rPr>
                <w:rFonts w:eastAsia="Times New Roman"/>
                <w:sz w:val="20"/>
                <w:szCs w:val="20"/>
              </w:rPr>
            </w:pPr>
            <w:r w:rsidRPr="000C4F1A">
              <w:rPr>
                <w:rFonts w:eastAsia="Times New Roman"/>
                <w:sz w:val="20"/>
                <w:szCs w:val="20"/>
              </w:rPr>
              <w:t>Kальпротектин</w:t>
            </w:r>
          </w:p>
        </w:tc>
        <w:tc>
          <w:tcPr>
            <w:tcW w:w="1585" w:type="dxa"/>
            <w:tcBorders>
              <w:top w:val="nil"/>
              <w:left w:val="nil"/>
              <w:bottom w:val="single" w:sz="4" w:space="0" w:color="auto"/>
              <w:right w:val="single" w:sz="4" w:space="0" w:color="auto"/>
            </w:tcBorders>
            <w:shd w:val="clear" w:color="auto" w:fill="auto"/>
            <w:vAlign w:val="center"/>
            <w:hideMark/>
          </w:tcPr>
          <w:p w14:paraId="6796EA40" w14:textId="77777777" w:rsidR="00FC57FD" w:rsidRPr="000C4F1A" w:rsidRDefault="00FC57FD" w:rsidP="000C4F1A">
            <w:pPr>
              <w:jc w:val="right"/>
              <w:rPr>
                <w:rFonts w:eastAsia="Times New Roman"/>
                <w:sz w:val="20"/>
                <w:szCs w:val="20"/>
              </w:rPr>
            </w:pPr>
            <w:r w:rsidRPr="000C4F1A">
              <w:rPr>
                <w:rFonts w:eastAsia="Times New Roman"/>
                <w:sz w:val="20"/>
                <w:szCs w:val="20"/>
              </w:rPr>
              <w:t>370 000 сўм</w:t>
            </w:r>
          </w:p>
        </w:tc>
      </w:tr>
      <w:tr w:rsidR="00FC57FD" w:rsidRPr="00FC57FD" w14:paraId="38646A7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0DAA16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184</w:t>
            </w:r>
          </w:p>
        </w:tc>
        <w:tc>
          <w:tcPr>
            <w:tcW w:w="5583" w:type="dxa"/>
            <w:tcBorders>
              <w:top w:val="nil"/>
              <w:left w:val="nil"/>
              <w:bottom w:val="single" w:sz="4" w:space="0" w:color="auto"/>
              <w:right w:val="single" w:sz="4" w:space="0" w:color="auto"/>
            </w:tcBorders>
            <w:shd w:val="clear" w:color="auto" w:fill="auto"/>
            <w:vAlign w:val="center"/>
            <w:hideMark/>
          </w:tcPr>
          <w:p w14:paraId="7E6E15B9" w14:textId="77777777" w:rsidR="00FC57FD" w:rsidRPr="000C4F1A" w:rsidRDefault="00FC57FD" w:rsidP="000C4F1A">
            <w:pPr>
              <w:rPr>
                <w:rFonts w:eastAsia="Times New Roman"/>
                <w:sz w:val="20"/>
                <w:szCs w:val="20"/>
              </w:rPr>
            </w:pPr>
            <w:r w:rsidRPr="000C4F1A">
              <w:rPr>
                <w:rFonts w:eastAsia="Times New Roman"/>
                <w:sz w:val="20"/>
                <w:szCs w:val="20"/>
              </w:rPr>
              <w:t>Антитела к цитоплазме нейтрофилов (скрининг)</w:t>
            </w:r>
          </w:p>
        </w:tc>
        <w:tc>
          <w:tcPr>
            <w:tcW w:w="1585" w:type="dxa"/>
            <w:tcBorders>
              <w:top w:val="nil"/>
              <w:left w:val="nil"/>
              <w:bottom w:val="single" w:sz="4" w:space="0" w:color="auto"/>
              <w:right w:val="single" w:sz="4" w:space="0" w:color="auto"/>
            </w:tcBorders>
            <w:shd w:val="clear" w:color="auto" w:fill="auto"/>
            <w:vAlign w:val="center"/>
            <w:hideMark/>
          </w:tcPr>
          <w:p w14:paraId="60445457"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050276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F544CE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185</w:t>
            </w:r>
          </w:p>
        </w:tc>
        <w:tc>
          <w:tcPr>
            <w:tcW w:w="5583" w:type="dxa"/>
            <w:tcBorders>
              <w:top w:val="nil"/>
              <w:left w:val="nil"/>
              <w:bottom w:val="single" w:sz="4" w:space="0" w:color="auto"/>
              <w:right w:val="single" w:sz="4" w:space="0" w:color="auto"/>
            </w:tcBorders>
            <w:shd w:val="clear" w:color="auto" w:fill="auto"/>
            <w:vAlign w:val="center"/>
            <w:hideMark/>
          </w:tcPr>
          <w:p w14:paraId="60177B02" w14:textId="77777777" w:rsidR="00FC57FD" w:rsidRPr="000C4F1A" w:rsidRDefault="00FC57FD" w:rsidP="000C4F1A">
            <w:pPr>
              <w:rPr>
                <w:rFonts w:eastAsia="Times New Roman"/>
                <w:sz w:val="20"/>
                <w:szCs w:val="20"/>
              </w:rPr>
            </w:pPr>
            <w:r w:rsidRPr="000C4F1A">
              <w:rPr>
                <w:rFonts w:eastAsia="Times New Roman"/>
                <w:sz w:val="20"/>
                <w:szCs w:val="20"/>
              </w:rPr>
              <w:t>Anti-CCP hs (высокочувствительный)</w:t>
            </w:r>
          </w:p>
        </w:tc>
        <w:tc>
          <w:tcPr>
            <w:tcW w:w="1585" w:type="dxa"/>
            <w:tcBorders>
              <w:top w:val="nil"/>
              <w:left w:val="nil"/>
              <w:bottom w:val="single" w:sz="4" w:space="0" w:color="auto"/>
              <w:right w:val="single" w:sz="4" w:space="0" w:color="auto"/>
            </w:tcBorders>
            <w:shd w:val="clear" w:color="auto" w:fill="auto"/>
            <w:vAlign w:val="center"/>
            <w:hideMark/>
          </w:tcPr>
          <w:p w14:paraId="7FD6D902"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664A97D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E044FB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186</w:t>
            </w:r>
          </w:p>
        </w:tc>
        <w:tc>
          <w:tcPr>
            <w:tcW w:w="5583" w:type="dxa"/>
            <w:tcBorders>
              <w:top w:val="nil"/>
              <w:left w:val="nil"/>
              <w:bottom w:val="single" w:sz="4" w:space="0" w:color="auto"/>
              <w:right w:val="single" w:sz="4" w:space="0" w:color="auto"/>
            </w:tcBorders>
            <w:shd w:val="clear" w:color="auto" w:fill="auto"/>
            <w:vAlign w:val="center"/>
            <w:hideMark/>
          </w:tcPr>
          <w:p w14:paraId="167218D6" w14:textId="77777777" w:rsidR="00FC57FD" w:rsidRPr="000C4F1A" w:rsidRDefault="00FC57FD" w:rsidP="000C4F1A">
            <w:pPr>
              <w:rPr>
                <w:rFonts w:eastAsia="Times New Roman"/>
                <w:sz w:val="20"/>
                <w:szCs w:val="20"/>
              </w:rPr>
            </w:pPr>
            <w:r w:rsidRPr="000C4F1A">
              <w:rPr>
                <w:rFonts w:eastAsia="Times New Roman"/>
                <w:sz w:val="20"/>
                <w:szCs w:val="20"/>
              </w:rPr>
              <w:t>Anti-PR3 hs (высокочувствительный)</w:t>
            </w:r>
          </w:p>
        </w:tc>
        <w:tc>
          <w:tcPr>
            <w:tcW w:w="1585" w:type="dxa"/>
            <w:tcBorders>
              <w:top w:val="nil"/>
              <w:left w:val="nil"/>
              <w:bottom w:val="single" w:sz="4" w:space="0" w:color="auto"/>
              <w:right w:val="single" w:sz="4" w:space="0" w:color="auto"/>
            </w:tcBorders>
            <w:shd w:val="clear" w:color="auto" w:fill="auto"/>
            <w:vAlign w:val="center"/>
            <w:hideMark/>
          </w:tcPr>
          <w:p w14:paraId="322F93EC"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38613280"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6AF8AB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187</w:t>
            </w:r>
          </w:p>
        </w:tc>
        <w:tc>
          <w:tcPr>
            <w:tcW w:w="5583" w:type="dxa"/>
            <w:tcBorders>
              <w:top w:val="nil"/>
              <w:left w:val="nil"/>
              <w:bottom w:val="single" w:sz="4" w:space="0" w:color="auto"/>
              <w:right w:val="single" w:sz="4" w:space="0" w:color="auto"/>
            </w:tcBorders>
            <w:shd w:val="clear" w:color="auto" w:fill="auto"/>
            <w:vAlign w:val="center"/>
            <w:hideMark/>
          </w:tcPr>
          <w:p w14:paraId="27695B22" w14:textId="77777777" w:rsidR="00FC57FD" w:rsidRPr="000C4F1A" w:rsidRDefault="00FC57FD" w:rsidP="000C4F1A">
            <w:pPr>
              <w:rPr>
                <w:rFonts w:eastAsia="Times New Roman"/>
                <w:sz w:val="20"/>
                <w:szCs w:val="20"/>
              </w:rPr>
            </w:pPr>
            <w:r w:rsidRPr="000C4F1A">
              <w:rPr>
                <w:rFonts w:eastAsia="Times New Roman"/>
                <w:sz w:val="20"/>
                <w:szCs w:val="20"/>
              </w:rPr>
              <w:t>Антитела к цитоплазме нейтрофилов скрининг (высокочувствительный)</w:t>
            </w:r>
          </w:p>
        </w:tc>
        <w:tc>
          <w:tcPr>
            <w:tcW w:w="1585" w:type="dxa"/>
            <w:tcBorders>
              <w:top w:val="nil"/>
              <w:left w:val="nil"/>
              <w:bottom w:val="single" w:sz="4" w:space="0" w:color="auto"/>
              <w:right w:val="single" w:sz="4" w:space="0" w:color="auto"/>
            </w:tcBorders>
            <w:shd w:val="clear" w:color="auto" w:fill="auto"/>
            <w:vAlign w:val="center"/>
            <w:hideMark/>
          </w:tcPr>
          <w:p w14:paraId="0FD9FA3A"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636BD1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3DB318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188</w:t>
            </w:r>
          </w:p>
        </w:tc>
        <w:tc>
          <w:tcPr>
            <w:tcW w:w="5583" w:type="dxa"/>
            <w:tcBorders>
              <w:top w:val="nil"/>
              <w:left w:val="nil"/>
              <w:bottom w:val="single" w:sz="4" w:space="0" w:color="auto"/>
              <w:right w:val="single" w:sz="4" w:space="0" w:color="auto"/>
            </w:tcBorders>
            <w:shd w:val="clear" w:color="auto" w:fill="auto"/>
            <w:vAlign w:val="center"/>
            <w:hideMark/>
          </w:tcPr>
          <w:p w14:paraId="0B0766B4"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Эпштейна-Барра VCA (IgG)</w:t>
            </w:r>
          </w:p>
        </w:tc>
        <w:tc>
          <w:tcPr>
            <w:tcW w:w="1585" w:type="dxa"/>
            <w:tcBorders>
              <w:top w:val="nil"/>
              <w:left w:val="nil"/>
              <w:bottom w:val="single" w:sz="4" w:space="0" w:color="auto"/>
              <w:right w:val="single" w:sz="4" w:space="0" w:color="auto"/>
            </w:tcBorders>
            <w:shd w:val="clear" w:color="auto" w:fill="auto"/>
            <w:vAlign w:val="center"/>
            <w:hideMark/>
          </w:tcPr>
          <w:p w14:paraId="35FBC163"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047B96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D0027A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189</w:t>
            </w:r>
          </w:p>
        </w:tc>
        <w:tc>
          <w:tcPr>
            <w:tcW w:w="5583" w:type="dxa"/>
            <w:tcBorders>
              <w:top w:val="nil"/>
              <w:left w:val="nil"/>
              <w:bottom w:val="single" w:sz="4" w:space="0" w:color="auto"/>
              <w:right w:val="single" w:sz="4" w:space="0" w:color="auto"/>
            </w:tcBorders>
            <w:shd w:val="clear" w:color="auto" w:fill="auto"/>
            <w:vAlign w:val="center"/>
            <w:hideMark/>
          </w:tcPr>
          <w:p w14:paraId="19FE9394"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Эпштейна-Барра VCA IgМ</w:t>
            </w:r>
          </w:p>
        </w:tc>
        <w:tc>
          <w:tcPr>
            <w:tcW w:w="1585" w:type="dxa"/>
            <w:tcBorders>
              <w:top w:val="nil"/>
              <w:left w:val="nil"/>
              <w:bottom w:val="single" w:sz="4" w:space="0" w:color="auto"/>
              <w:right w:val="single" w:sz="4" w:space="0" w:color="auto"/>
            </w:tcBorders>
            <w:shd w:val="clear" w:color="auto" w:fill="auto"/>
            <w:vAlign w:val="center"/>
            <w:hideMark/>
          </w:tcPr>
          <w:p w14:paraId="5670610B"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CB8E09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A9FF55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190</w:t>
            </w:r>
          </w:p>
        </w:tc>
        <w:tc>
          <w:tcPr>
            <w:tcW w:w="5583" w:type="dxa"/>
            <w:tcBorders>
              <w:top w:val="nil"/>
              <w:left w:val="nil"/>
              <w:bottom w:val="single" w:sz="4" w:space="0" w:color="auto"/>
              <w:right w:val="single" w:sz="4" w:space="0" w:color="auto"/>
            </w:tcBorders>
            <w:shd w:val="clear" w:color="auto" w:fill="auto"/>
            <w:vAlign w:val="center"/>
            <w:hideMark/>
          </w:tcPr>
          <w:p w14:paraId="7594C7EC"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Эпштейна-Барра (EBNA-1) (IgG)</w:t>
            </w:r>
          </w:p>
        </w:tc>
        <w:tc>
          <w:tcPr>
            <w:tcW w:w="1585" w:type="dxa"/>
            <w:tcBorders>
              <w:top w:val="nil"/>
              <w:left w:val="nil"/>
              <w:bottom w:val="single" w:sz="4" w:space="0" w:color="auto"/>
              <w:right w:val="single" w:sz="4" w:space="0" w:color="auto"/>
            </w:tcBorders>
            <w:shd w:val="clear" w:color="auto" w:fill="auto"/>
            <w:vAlign w:val="center"/>
            <w:hideMark/>
          </w:tcPr>
          <w:p w14:paraId="67C6B273"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0F765AE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B8CA92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191</w:t>
            </w:r>
          </w:p>
        </w:tc>
        <w:tc>
          <w:tcPr>
            <w:tcW w:w="5583" w:type="dxa"/>
            <w:tcBorders>
              <w:top w:val="nil"/>
              <w:left w:val="nil"/>
              <w:bottom w:val="single" w:sz="4" w:space="0" w:color="auto"/>
              <w:right w:val="single" w:sz="4" w:space="0" w:color="auto"/>
            </w:tcBorders>
            <w:shd w:val="clear" w:color="auto" w:fill="auto"/>
            <w:vAlign w:val="center"/>
            <w:hideMark/>
          </w:tcPr>
          <w:p w14:paraId="0E42A5D3"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ВПГ-1 (IgG)</w:t>
            </w:r>
          </w:p>
        </w:tc>
        <w:tc>
          <w:tcPr>
            <w:tcW w:w="1585" w:type="dxa"/>
            <w:tcBorders>
              <w:top w:val="nil"/>
              <w:left w:val="nil"/>
              <w:bottom w:val="single" w:sz="4" w:space="0" w:color="auto"/>
              <w:right w:val="single" w:sz="4" w:space="0" w:color="auto"/>
            </w:tcBorders>
            <w:shd w:val="clear" w:color="auto" w:fill="auto"/>
            <w:vAlign w:val="center"/>
            <w:hideMark/>
          </w:tcPr>
          <w:p w14:paraId="2DE042FB"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77E7D0B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A8ACB0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192</w:t>
            </w:r>
          </w:p>
        </w:tc>
        <w:tc>
          <w:tcPr>
            <w:tcW w:w="5583" w:type="dxa"/>
            <w:tcBorders>
              <w:top w:val="nil"/>
              <w:left w:val="nil"/>
              <w:bottom w:val="single" w:sz="4" w:space="0" w:color="auto"/>
              <w:right w:val="single" w:sz="4" w:space="0" w:color="auto"/>
            </w:tcBorders>
            <w:shd w:val="clear" w:color="auto" w:fill="auto"/>
            <w:vAlign w:val="center"/>
            <w:hideMark/>
          </w:tcPr>
          <w:p w14:paraId="499AB2D7"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ВПГ-1 (IgM)</w:t>
            </w:r>
          </w:p>
        </w:tc>
        <w:tc>
          <w:tcPr>
            <w:tcW w:w="1585" w:type="dxa"/>
            <w:tcBorders>
              <w:top w:val="nil"/>
              <w:left w:val="nil"/>
              <w:bottom w:val="single" w:sz="4" w:space="0" w:color="auto"/>
              <w:right w:val="single" w:sz="4" w:space="0" w:color="auto"/>
            </w:tcBorders>
            <w:shd w:val="clear" w:color="auto" w:fill="auto"/>
            <w:vAlign w:val="center"/>
            <w:hideMark/>
          </w:tcPr>
          <w:p w14:paraId="4ECBB4E7"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773484B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33FE62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193</w:t>
            </w:r>
          </w:p>
        </w:tc>
        <w:tc>
          <w:tcPr>
            <w:tcW w:w="5583" w:type="dxa"/>
            <w:tcBorders>
              <w:top w:val="nil"/>
              <w:left w:val="nil"/>
              <w:bottom w:val="single" w:sz="4" w:space="0" w:color="auto"/>
              <w:right w:val="single" w:sz="4" w:space="0" w:color="auto"/>
            </w:tcBorders>
            <w:shd w:val="clear" w:color="auto" w:fill="auto"/>
            <w:vAlign w:val="center"/>
            <w:hideMark/>
          </w:tcPr>
          <w:p w14:paraId="156D8458"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ВПГ-2 (IgG)</w:t>
            </w:r>
          </w:p>
        </w:tc>
        <w:tc>
          <w:tcPr>
            <w:tcW w:w="1585" w:type="dxa"/>
            <w:tcBorders>
              <w:top w:val="nil"/>
              <w:left w:val="nil"/>
              <w:bottom w:val="single" w:sz="4" w:space="0" w:color="auto"/>
              <w:right w:val="single" w:sz="4" w:space="0" w:color="auto"/>
            </w:tcBorders>
            <w:shd w:val="clear" w:color="auto" w:fill="auto"/>
            <w:vAlign w:val="center"/>
            <w:hideMark/>
          </w:tcPr>
          <w:p w14:paraId="257AE875"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5A76754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D4C49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194</w:t>
            </w:r>
          </w:p>
        </w:tc>
        <w:tc>
          <w:tcPr>
            <w:tcW w:w="5583" w:type="dxa"/>
            <w:tcBorders>
              <w:top w:val="nil"/>
              <w:left w:val="nil"/>
              <w:bottom w:val="single" w:sz="4" w:space="0" w:color="auto"/>
              <w:right w:val="single" w:sz="4" w:space="0" w:color="auto"/>
            </w:tcBorders>
            <w:shd w:val="clear" w:color="auto" w:fill="auto"/>
            <w:vAlign w:val="center"/>
            <w:hideMark/>
          </w:tcPr>
          <w:p w14:paraId="61859EDA"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ВПГ-2 (IgM)</w:t>
            </w:r>
          </w:p>
        </w:tc>
        <w:tc>
          <w:tcPr>
            <w:tcW w:w="1585" w:type="dxa"/>
            <w:tcBorders>
              <w:top w:val="nil"/>
              <w:left w:val="nil"/>
              <w:bottom w:val="single" w:sz="4" w:space="0" w:color="auto"/>
              <w:right w:val="single" w:sz="4" w:space="0" w:color="auto"/>
            </w:tcBorders>
            <w:shd w:val="clear" w:color="auto" w:fill="auto"/>
            <w:vAlign w:val="center"/>
            <w:hideMark/>
          </w:tcPr>
          <w:p w14:paraId="5E2C0987"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7051874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D7F157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195</w:t>
            </w:r>
          </w:p>
        </w:tc>
        <w:tc>
          <w:tcPr>
            <w:tcW w:w="5583" w:type="dxa"/>
            <w:tcBorders>
              <w:top w:val="nil"/>
              <w:left w:val="nil"/>
              <w:bottom w:val="single" w:sz="4" w:space="0" w:color="auto"/>
              <w:right w:val="single" w:sz="4" w:space="0" w:color="auto"/>
            </w:tcBorders>
            <w:shd w:val="clear" w:color="auto" w:fill="auto"/>
            <w:vAlign w:val="center"/>
            <w:hideMark/>
          </w:tcPr>
          <w:p w14:paraId="5F665D4D"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ВПГ-1/2 (IgG)</w:t>
            </w:r>
          </w:p>
        </w:tc>
        <w:tc>
          <w:tcPr>
            <w:tcW w:w="1585" w:type="dxa"/>
            <w:tcBorders>
              <w:top w:val="nil"/>
              <w:left w:val="nil"/>
              <w:bottom w:val="single" w:sz="4" w:space="0" w:color="auto"/>
              <w:right w:val="single" w:sz="4" w:space="0" w:color="auto"/>
            </w:tcBorders>
            <w:shd w:val="clear" w:color="auto" w:fill="auto"/>
            <w:vAlign w:val="center"/>
            <w:hideMark/>
          </w:tcPr>
          <w:p w14:paraId="75163739"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124556B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2BECB1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196</w:t>
            </w:r>
          </w:p>
        </w:tc>
        <w:tc>
          <w:tcPr>
            <w:tcW w:w="5583" w:type="dxa"/>
            <w:tcBorders>
              <w:top w:val="nil"/>
              <w:left w:val="nil"/>
              <w:bottom w:val="single" w:sz="4" w:space="0" w:color="auto"/>
              <w:right w:val="single" w:sz="4" w:space="0" w:color="auto"/>
            </w:tcBorders>
            <w:shd w:val="clear" w:color="auto" w:fill="auto"/>
            <w:vAlign w:val="center"/>
            <w:hideMark/>
          </w:tcPr>
          <w:p w14:paraId="6C8107CA"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ВПГ-1/2 (IgM)</w:t>
            </w:r>
          </w:p>
        </w:tc>
        <w:tc>
          <w:tcPr>
            <w:tcW w:w="1585" w:type="dxa"/>
            <w:tcBorders>
              <w:top w:val="nil"/>
              <w:left w:val="nil"/>
              <w:bottom w:val="single" w:sz="4" w:space="0" w:color="auto"/>
              <w:right w:val="single" w:sz="4" w:space="0" w:color="auto"/>
            </w:tcBorders>
            <w:shd w:val="clear" w:color="auto" w:fill="auto"/>
            <w:vAlign w:val="center"/>
            <w:hideMark/>
          </w:tcPr>
          <w:p w14:paraId="2D14CE91"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57D470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91D3DC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197</w:t>
            </w:r>
          </w:p>
        </w:tc>
        <w:tc>
          <w:tcPr>
            <w:tcW w:w="5583" w:type="dxa"/>
            <w:tcBorders>
              <w:top w:val="nil"/>
              <w:left w:val="nil"/>
              <w:bottom w:val="single" w:sz="4" w:space="0" w:color="auto"/>
              <w:right w:val="single" w:sz="4" w:space="0" w:color="auto"/>
            </w:tcBorders>
            <w:shd w:val="clear" w:color="auto" w:fill="auto"/>
            <w:vAlign w:val="center"/>
            <w:hideMark/>
          </w:tcPr>
          <w:p w14:paraId="41D76F61" w14:textId="77777777" w:rsidR="00FC57FD" w:rsidRPr="000C4F1A" w:rsidRDefault="00FC57FD" w:rsidP="000C4F1A">
            <w:pPr>
              <w:rPr>
                <w:rFonts w:eastAsia="Times New Roman"/>
                <w:sz w:val="20"/>
                <w:szCs w:val="20"/>
              </w:rPr>
            </w:pPr>
            <w:r w:rsidRPr="000C4F1A">
              <w:rPr>
                <w:rFonts w:eastAsia="Times New Roman"/>
                <w:sz w:val="20"/>
                <w:szCs w:val="20"/>
              </w:rPr>
              <w:t>Антитела к Урогенитальная Хламидия (IgA)</w:t>
            </w:r>
          </w:p>
        </w:tc>
        <w:tc>
          <w:tcPr>
            <w:tcW w:w="1585" w:type="dxa"/>
            <w:tcBorders>
              <w:top w:val="nil"/>
              <w:left w:val="nil"/>
              <w:bottom w:val="single" w:sz="4" w:space="0" w:color="auto"/>
              <w:right w:val="single" w:sz="4" w:space="0" w:color="auto"/>
            </w:tcBorders>
            <w:shd w:val="clear" w:color="auto" w:fill="auto"/>
            <w:vAlign w:val="center"/>
            <w:hideMark/>
          </w:tcPr>
          <w:p w14:paraId="00D8BAA7"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00E1BC2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21B81E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198</w:t>
            </w:r>
          </w:p>
        </w:tc>
        <w:tc>
          <w:tcPr>
            <w:tcW w:w="5583" w:type="dxa"/>
            <w:tcBorders>
              <w:top w:val="nil"/>
              <w:left w:val="nil"/>
              <w:bottom w:val="single" w:sz="4" w:space="0" w:color="auto"/>
              <w:right w:val="single" w:sz="4" w:space="0" w:color="auto"/>
            </w:tcBorders>
            <w:shd w:val="clear" w:color="auto" w:fill="auto"/>
            <w:vAlign w:val="center"/>
            <w:hideMark/>
          </w:tcPr>
          <w:p w14:paraId="745391DC" w14:textId="77777777" w:rsidR="00FC57FD" w:rsidRPr="000C4F1A" w:rsidRDefault="00FC57FD" w:rsidP="000C4F1A">
            <w:pPr>
              <w:rPr>
                <w:rFonts w:eastAsia="Times New Roman"/>
                <w:sz w:val="20"/>
                <w:szCs w:val="20"/>
              </w:rPr>
            </w:pPr>
            <w:r w:rsidRPr="000C4F1A">
              <w:rPr>
                <w:rFonts w:eastAsia="Times New Roman"/>
                <w:sz w:val="20"/>
                <w:szCs w:val="20"/>
              </w:rPr>
              <w:t>Антитела к Урогенитальная Хламидия (IgG)</w:t>
            </w:r>
          </w:p>
        </w:tc>
        <w:tc>
          <w:tcPr>
            <w:tcW w:w="1585" w:type="dxa"/>
            <w:tcBorders>
              <w:top w:val="nil"/>
              <w:left w:val="nil"/>
              <w:bottom w:val="single" w:sz="4" w:space="0" w:color="auto"/>
              <w:right w:val="single" w:sz="4" w:space="0" w:color="auto"/>
            </w:tcBorders>
            <w:shd w:val="clear" w:color="auto" w:fill="auto"/>
            <w:vAlign w:val="center"/>
            <w:hideMark/>
          </w:tcPr>
          <w:p w14:paraId="450F8EAF"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70C9227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EFBB8D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199</w:t>
            </w:r>
          </w:p>
        </w:tc>
        <w:tc>
          <w:tcPr>
            <w:tcW w:w="5583" w:type="dxa"/>
            <w:tcBorders>
              <w:top w:val="nil"/>
              <w:left w:val="nil"/>
              <w:bottom w:val="single" w:sz="4" w:space="0" w:color="auto"/>
              <w:right w:val="single" w:sz="4" w:space="0" w:color="auto"/>
            </w:tcBorders>
            <w:shd w:val="clear" w:color="auto" w:fill="auto"/>
            <w:vAlign w:val="center"/>
            <w:hideMark/>
          </w:tcPr>
          <w:p w14:paraId="49EF3BC4" w14:textId="77777777" w:rsidR="00FC57FD" w:rsidRPr="000C4F1A" w:rsidRDefault="00FC57FD" w:rsidP="000C4F1A">
            <w:pPr>
              <w:rPr>
                <w:rFonts w:eastAsia="Times New Roman"/>
                <w:sz w:val="20"/>
                <w:szCs w:val="20"/>
              </w:rPr>
            </w:pPr>
            <w:r w:rsidRPr="000C4F1A">
              <w:rPr>
                <w:rFonts w:eastAsia="Times New Roman"/>
                <w:sz w:val="20"/>
                <w:szCs w:val="20"/>
              </w:rPr>
              <w:t>Антитела к Урогенитальная Хламидия (IgM)</w:t>
            </w:r>
          </w:p>
        </w:tc>
        <w:tc>
          <w:tcPr>
            <w:tcW w:w="1585" w:type="dxa"/>
            <w:tcBorders>
              <w:top w:val="nil"/>
              <w:left w:val="nil"/>
              <w:bottom w:val="single" w:sz="4" w:space="0" w:color="auto"/>
              <w:right w:val="single" w:sz="4" w:space="0" w:color="auto"/>
            </w:tcBorders>
            <w:shd w:val="clear" w:color="auto" w:fill="auto"/>
            <w:vAlign w:val="center"/>
            <w:hideMark/>
          </w:tcPr>
          <w:p w14:paraId="79D4B8F9"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2DADF5C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F3B17C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200</w:t>
            </w:r>
          </w:p>
        </w:tc>
        <w:tc>
          <w:tcPr>
            <w:tcW w:w="5583" w:type="dxa"/>
            <w:tcBorders>
              <w:top w:val="nil"/>
              <w:left w:val="nil"/>
              <w:bottom w:val="single" w:sz="4" w:space="0" w:color="auto"/>
              <w:right w:val="single" w:sz="4" w:space="0" w:color="auto"/>
            </w:tcBorders>
            <w:shd w:val="clear" w:color="auto" w:fill="auto"/>
            <w:vAlign w:val="center"/>
            <w:hideMark/>
          </w:tcPr>
          <w:p w14:paraId="490CE9B7" w14:textId="77777777" w:rsidR="00FC57FD" w:rsidRPr="000C4F1A" w:rsidRDefault="00FC57FD" w:rsidP="000C4F1A">
            <w:pPr>
              <w:rPr>
                <w:rFonts w:eastAsia="Times New Roman"/>
                <w:sz w:val="20"/>
                <w:szCs w:val="20"/>
              </w:rPr>
            </w:pPr>
            <w:r w:rsidRPr="000C4F1A">
              <w:rPr>
                <w:rFonts w:eastAsia="Times New Roman"/>
                <w:sz w:val="20"/>
                <w:szCs w:val="20"/>
              </w:rPr>
              <w:t>Антитела к Респираторная Хламидия (IgA)</w:t>
            </w:r>
          </w:p>
        </w:tc>
        <w:tc>
          <w:tcPr>
            <w:tcW w:w="1585" w:type="dxa"/>
            <w:tcBorders>
              <w:top w:val="nil"/>
              <w:left w:val="nil"/>
              <w:bottom w:val="single" w:sz="4" w:space="0" w:color="auto"/>
              <w:right w:val="single" w:sz="4" w:space="0" w:color="auto"/>
            </w:tcBorders>
            <w:shd w:val="clear" w:color="auto" w:fill="auto"/>
            <w:vAlign w:val="center"/>
            <w:hideMark/>
          </w:tcPr>
          <w:p w14:paraId="0F6EEE05"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0DF9708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5BBBE5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201</w:t>
            </w:r>
          </w:p>
        </w:tc>
        <w:tc>
          <w:tcPr>
            <w:tcW w:w="5583" w:type="dxa"/>
            <w:tcBorders>
              <w:top w:val="nil"/>
              <w:left w:val="nil"/>
              <w:bottom w:val="single" w:sz="4" w:space="0" w:color="auto"/>
              <w:right w:val="single" w:sz="4" w:space="0" w:color="auto"/>
            </w:tcBorders>
            <w:shd w:val="clear" w:color="auto" w:fill="auto"/>
            <w:vAlign w:val="center"/>
            <w:hideMark/>
          </w:tcPr>
          <w:p w14:paraId="0E812B81" w14:textId="77777777" w:rsidR="00FC57FD" w:rsidRPr="000C4F1A" w:rsidRDefault="00FC57FD" w:rsidP="000C4F1A">
            <w:pPr>
              <w:rPr>
                <w:rFonts w:eastAsia="Times New Roman"/>
                <w:sz w:val="20"/>
                <w:szCs w:val="20"/>
              </w:rPr>
            </w:pPr>
            <w:r w:rsidRPr="000C4F1A">
              <w:rPr>
                <w:rFonts w:eastAsia="Times New Roman"/>
                <w:sz w:val="20"/>
                <w:szCs w:val="20"/>
              </w:rPr>
              <w:t>Антитела к Респираторная Хламидия (IgG)</w:t>
            </w:r>
          </w:p>
        </w:tc>
        <w:tc>
          <w:tcPr>
            <w:tcW w:w="1585" w:type="dxa"/>
            <w:tcBorders>
              <w:top w:val="nil"/>
              <w:left w:val="nil"/>
              <w:bottom w:val="single" w:sz="4" w:space="0" w:color="auto"/>
              <w:right w:val="single" w:sz="4" w:space="0" w:color="auto"/>
            </w:tcBorders>
            <w:shd w:val="clear" w:color="auto" w:fill="auto"/>
            <w:vAlign w:val="center"/>
            <w:hideMark/>
          </w:tcPr>
          <w:p w14:paraId="0C6EB3EE"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79EEACD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55FA8D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202</w:t>
            </w:r>
          </w:p>
        </w:tc>
        <w:tc>
          <w:tcPr>
            <w:tcW w:w="5583" w:type="dxa"/>
            <w:tcBorders>
              <w:top w:val="nil"/>
              <w:left w:val="nil"/>
              <w:bottom w:val="single" w:sz="4" w:space="0" w:color="auto"/>
              <w:right w:val="single" w:sz="4" w:space="0" w:color="auto"/>
            </w:tcBorders>
            <w:shd w:val="clear" w:color="auto" w:fill="auto"/>
            <w:vAlign w:val="center"/>
            <w:hideMark/>
          </w:tcPr>
          <w:p w14:paraId="31DC1A5E" w14:textId="77777777" w:rsidR="00FC57FD" w:rsidRPr="000C4F1A" w:rsidRDefault="00FC57FD" w:rsidP="000C4F1A">
            <w:pPr>
              <w:rPr>
                <w:rFonts w:eastAsia="Times New Roman"/>
                <w:sz w:val="20"/>
                <w:szCs w:val="20"/>
              </w:rPr>
            </w:pPr>
            <w:r w:rsidRPr="000C4F1A">
              <w:rPr>
                <w:rFonts w:eastAsia="Times New Roman"/>
                <w:sz w:val="20"/>
                <w:szCs w:val="20"/>
              </w:rPr>
              <w:t>Антитела к Респираторная Хламидия (IgM)</w:t>
            </w:r>
          </w:p>
        </w:tc>
        <w:tc>
          <w:tcPr>
            <w:tcW w:w="1585" w:type="dxa"/>
            <w:tcBorders>
              <w:top w:val="nil"/>
              <w:left w:val="nil"/>
              <w:bottom w:val="single" w:sz="4" w:space="0" w:color="auto"/>
              <w:right w:val="single" w:sz="4" w:space="0" w:color="auto"/>
            </w:tcBorders>
            <w:shd w:val="clear" w:color="auto" w:fill="auto"/>
            <w:vAlign w:val="center"/>
            <w:hideMark/>
          </w:tcPr>
          <w:p w14:paraId="63EC43B7"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7B034BE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46929B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203</w:t>
            </w:r>
          </w:p>
        </w:tc>
        <w:tc>
          <w:tcPr>
            <w:tcW w:w="5583" w:type="dxa"/>
            <w:tcBorders>
              <w:top w:val="nil"/>
              <w:left w:val="nil"/>
              <w:bottom w:val="single" w:sz="4" w:space="0" w:color="auto"/>
              <w:right w:val="single" w:sz="4" w:space="0" w:color="auto"/>
            </w:tcBorders>
            <w:shd w:val="clear" w:color="auto" w:fill="auto"/>
            <w:vAlign w:val="center"/>
            <w:hideMark/>
          </w:tcPr>
          <w:p w14:paraId="61713BB2"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Эпидемического Паротита (IgG)</w:t>
            </w:r>
          </w:p>
        </w:tc>
        <w:tc>
          <w:tcPr>
            <w:tcW w:w="1585" w:type="dxa"/>
            <w:tcBorders>
              <w:top w:val="nil"/>
              <w:left w:val="nil"/>
              <w:bottom w:val="single" w:sz="4" w:space="0" w:color="auto"/>
              <w:right w:val="single" w:sz="4" w:space="0" w:color="auto"/>
            </w:tcBorders>
            <w:shd w:val="clear" w:color="auto" w:fill="auto"/>
            <w:vAlign w:val="center"/>
            <w:hideMark/>
          </w:tcPr>
          <w:p w14:paraId="500C180B"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C1A491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8843BC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204</w:t>
            </w:r>
          </w:p>
        </w:tc>
        <w:tc>
          <w:tcPr>
            <w:tcW w:w="5583" w:type="dxa"/>
            <w:tcBorders>
              <w:top w:val="nil"/>
              <w:left w:val="nil"/>
              <w:bottom w:val="single" w:sz="4" w:space="0" w:color="auto"/>
              <w:right w:val="single" w:sz="4" w:space="0" w:color="auto"/>
            </w:tcBorders>
            <w:shd w:val="clear" w:color="auto" w:fill="auto"/>
            <w:vAlign w:val="center"/>
            <w:hideMark/>
          </w:tcPr>
          <w:p w14:paraId="13F53CBF"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Эпидемического Паротита (IgM)</w:t>
            </w:r>
          </w:p>
        </w:tc>
        <w:tc>
          <w:tcPr>
            <w:tcW w:w="1585" w:type="dxa"/>
            <w:tcBorders>
              <w:top w:val="nil"/>
              <w:left w:val="nil"/>
              <w:bottom w:val="single" w:sz="4" w:space="0" w:color="auto"/>
              <w:right w:val="single" w:sz="4" w:space="0" w:color="auto"/>
            </w:tcBorders>
            <w:shd w:val="clear" w:color="auto" w:fill="auto"/>
            <w:vAlign w:val="center"/>
            <w:hideMark/>
          </w:tcPr>
          <w:p w14:paraId="422838DD"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CFD842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772797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205</w:t>
            </w:r>
          </w:p>
        </w:tc>
        <w:tc>
          <w:tcPr>
            <w:tcW w:w="5583" w:type="dxa"/>
            <w:tcBorders>
              <w:top w:val="nil"/>
              <w:left w:val="nil"/>
              <w:bottom w:val="single" w:sz="4" w:space="0" w:color="auto"/>
              <w:right w:val="single" w:sz="4" w:space="0" w:color="auto"/>
            </w:tcBorders>
            <w:shd w:val="clear" w:color="auto" w:fill="auto"/>
            <w:vAlign w:val="center"/>
            <w:hideMark/>
          </w:tcPr>
          <w:p w14:paraId="3DAA3447"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кори (IgG)</w:t>
            </w:r>
          </w:p>
        </w:tc>
        <w:tc>
          <w:tcPr>
            <w:tcW w:w="1585" w:type="dxa"/>
            <w:tcBorders>
              <w:top w:val="nil"/>
              <w:left w:val="nil"/>
              <w:bottom w:val="single" w:sz="4" w:space="0" w:color="auto"/>
              <w:right w:val="single" w:sz="4" w:space="0" w:color="auto"/>
            </w:tcBorders>
            <w:shd w:val="clear" w:color="auto" w:fill="auto"/>
            <w:vAlign w:val="center"/>
            <w:hideMark/>
          </w:tcPr>
          <w:p w14:paraId="45A4592A"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735C78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C3116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206</w:t>
            </w:r>
          </w:p>
        </w:tc>
        <w:tc>
          <w:tcPr>
            <w:tcW w:w="5583" w:type="dxa"/>
            <w:tcBorders>
              <w:top w:val="nil"/>
              <w:left w:val="nil"/>
              <w:bottom w:val="single" w:sz="4" w:space="0" w:color="auto"/>
              <w:right w:val="single" w:sz="4" w:space="0" w:color="auto"/>
            </w:tcBorders>
            <w:shd w:val="clear" w:color="auto" w:fill="auto"/>
            <w:vAlign w:val="center"/>
            <w:hideMark/>
          </w:tcPr>
          <w:p w14:paraId="3A804CDA"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кори (IgM)</w:t>
            </w:r>
          </w:p>
        </w:tc>
        <w:tc>
          <w:tcPr>
            <w:tcW w:w="1585" w:type="dxa"/>
            <w:tcBorders>
              <w:top w:val="nil"/>
              <w:left w:val="nil"/>
              <w:bottom w:val="single" w:sz="4" w:space="0" w:color="auto"/>
              <w:right w:val="single" w:sz="4" w:space="0" w:color="auto"/>
            </w:tcBorders>
            <w:shd w:val="clear" w:color="auto" w:fill="auto"/>
            <w:vAlign w:val="center"/>
            <w:hideMark/>
          </w:tcPr>
          <w:p w14:paraId="67112142"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2CAEF3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5355F9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207</w:t>
            </w:r>
          </w:p>
        </w:tc>
        <w:tc>
          <w:tcPr>
            <w:tcW w:w="5583" w:type="dxa"/>
            <w:tcBorders>
              <w:top w:val="nil"/>
              <w:left w:val="nil"/>
              <w:bottom w:val="single" w:sz="4" w:space="0" w:color="auto"/>
              <w:right w:val="single" w:sz="4" w:space="0" w:color="auto"/>
            </w:tcBorders>
            <w:shd w:val="clear" w:color="auto" w:fill="auto"/>
            <w:vAlign w:val="center"/>
            <w:hideMark/>
          </w:tcPr>
          <w:p w14:paraId="6BA1D962" w14:textId="77777777" w:rsidR="00FC57FD" w:rsidRPr="000C4F1A" w:rsidRDefault="00FC57FD" w:rsidP="000C4F1A">
            <w:pPr>
              <w:rPr>
                <w:rFonts w:eastAsia="Times New Roman"/>
                <w:sz w:val="20"/>
                <w:szCs w:val="20"/>
              </w:rPr>
            </w:pPr>
            <w:r w:rsidRPr="000C4F1A">
              <w:rPr>
                <w:rFonts w:eastAsia="Times New Roman"/>
                <w:sz w:val="20"/>
                <w:szCs w:val="20"/>
              </w:rPr>
              <w:t>Антитела к ЭБВ (ZEBRA) (IgM)</w:t>
            </w:r>
          </w:p>
        </w:tc>
        <w:tc>
          <w:tcPr>
            <w:tcW w:w="1585" w:type="dxa"/>
            <w:tcBorders>
              <w:top w:val="nil"/>
              <w:left w:val="nil"/>
              <w:bottom w:val="single" w:sz="4" w:space="0" w:color="auto"/>
              <w:right w:val="single" w:sz="4" w:space="0" w:color="auto"/>
            </w:tcBorders>
            <w:shd w:val="clear" w:color="auto" w:fill="auto"/>
            <w:vAlign w:val="center"/>
            <w:hideMark/>
          </w:tcPr>
          <w:p w14:paraId="3B1D6C27"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35A095E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E47925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208</w:t>
            </w:r>
          </w:p>
        </w:tc>
        <w:tc>
          <w:tcPr>
            <w:tcW w:w="5583" w:type="dxa"/>
            <w:tcBorders>
              <w:top w:val="nil"/>
              <w:left w:val="nil"/>
              <w:bottom w:val="single" w:sz="4" w:space="0" w:color="auto"/>
              <w:right w:val="single" w:sz="4" w:space="0" w:color="auto"/>
            </w:tcBorders>
            <w:shd w:val="clear" w:color="auto" w:fill="auto"/>
            <w:vAlign w:val="center"/>
            <w:hideMark/>
          </w:tcPr>
          <w:p w14:paraId="4AC584D8" w14:textId="77777777" w:rsidR="00FC57FD" w:rsidRPr="000C4F1A" w:rsidRDefault="00FC57FD" w:rsidP="000C4F1A">
            <w:pPr>
              <w:rPr>
                <w:rFonts w:eastAsia="Times New Roman"/>
                <w:sz w:val="20"/>
                <w:szCs w:val="20"/>
              </w:rPr>
            </w:pPr>
            <w:r w:rsidRPr="000C4F1A">
              <w:rPr>
                <w:rFonts w:eastAsia="Times New Roman"/>
                <w:sz w:val="20"/>
                <w:szCs w:val="20"/>
              </w:rPr>
              <w:t>Антитела к Боррелиям (IgG)</w:t>
            </w:r>
          </w:p>
        </w:tc>
        <w:tc>
          <w:tcPr>
            <w:tcW w:w="1585" w:type="dxa"/>
            <w:tcBorders>
              <w:top w:val="nil"/>
              <w:left w:val="nil"/>
              <w:bottom w:val="single" w:sz="4" w:space="0" w:color="auto"/>
              <w:right w:val="single" w:sz="4" w:space="0" w:color="auto"/>
            </w:tcBorders>
            <w:shd w:val="clear" w:color="auto" w:fill="auto"/>
            <w:vAlign w:val="center"/>
            <w:hideMark/>
          </w:tcPr>
          <w:p w14:paraId="168634B4"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98C43A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CA2FDA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209</w:t>
            </w:r>
          </w:p>
        </w:tc>
        <w:tc>
          <w:tcPr>
            <w:tcW w:w="5583" w:type="dxa"/>
            <w:tcBorders>
              <w:top w:val="nil"/>
              <w:left w:val="nil"/>
              <w:bottom w:val="single" w:sz="4" w:space="0" w:color="auto"/>
              <w:right w:val="single" w:sz="4" w:space="0" w:color="auto"/>
            </w:tcBorders>
            <w:shd w:val="clear" w:color="auto" w:fill="auto"/>
            <w:vAlign w:val="center"/>
            <w:hideMark/>
          </w:tcPr>
          <w:p w14:paraId="43E9E7DA" w14:textId="77777777" w:rsidR="00FC57FD" w:rsidRPr="000C4F1A" w:rsidRDefault="00FC57FD" w:rsidP="000C4F1A">
            <w:pPr>
              <w:rPr>
                <w:rFonts w:eastAsia="Times New Roman"/>
                <w:sz w:val="20"/>
                <w:szCs w:val="20"/>
              </w:rPr>
            </w:pPr>
            <w:r w:rsidRPr="000C4F1A">
              <w:rPr>
                <w:rFonts w:eastAsia="Times New Roman"/>
                <w:sz w:val="20"/>
                <w:szCs w:val="20"/>
              </w:rPr>
              <w:t>Антитела к Боррелиям (IgM).</w:t>
            </w:r>
          </w:p>
        </w:tc>
        <w:tc>
          <w:tcPr>
            <w:tcW w:w="1585" w:type="dxa"/>
            <w:tcBorders>
              <w:top w:val="nil"/>
              <w:left w:val="nil"/>
              <w:bottom w:val="single" w:sz="4" w:space="0" w:color="auto"/>
              <w:right w:val="single" w:sz="4" w:space="0" w:color="auto"/>
            </w:tcBorders>
            <w:shd w:val="clear" w:color="auto" w:fill="auto"/>
            <w:vAlign w:val="center"/>
            <w:hideMark/>
          </w:tcPr>
          <w:p w14:paraId="7F707D85"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857F4E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50C9D6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210</w:t>
            </w:r>
          </w:p>
        </w:tc>
        <w:tc>
          <w:tcPr>
            <w:tcW w:w="5583" w:type="dxa"/>
            <w:tcBorders>
              <w:top w:val="nil"/>
              <w:left w:val="nil"/>
              <w:bottom w:val="single" w:sz="4" w:space="0" w:color="auto"/>
              <w:right w:val="single" w:sz="4" w:space="0" w:color="auto"/>
            </w:tcBorders>
            <w:shd w:val="clear" w:color="auto" w:fill="auto"/>
            <w:vAlign w:val="center"/>
            <w:hideMark/>
          </w:tcPr>
          <w:p w14:paraId="3FFF9804" w14:textId="77777777" w:rsidR="00FC57FD" w:rsidRPr="000C4F1A" w:rsidRDefault="00FC57FD" w:rsidP="000C4F1A">
            <w:pPr>
              <w:rPr>
                <w:rFonts w:eastAsia="Times New Roman"/>
                <w:sz w:val="20"/>
                <w:szCs w:val="20"/>
              </w:rPr>
            </w:pPr>
            <w:r w:rsidRPr="000C4F1A">
              <w:rPr>
                <w:rFonts w:eastAsia="Times New Roman"/>
                <w:sz w:val="20"/>
                <w:szCs w:val="20"/>
              </w:rPr>
              <w:t>Антитела к Парвовирус B19 (IgG)</w:t>
            </w:r>
          </w:p>
        </w:tc>
        <w:tc>
          <w:tcPr>
            <w:tcW w:w="1585" w:type="dxa"/>
            <w:tcBorders>
              <w:top w:val="nil"/>
              <w:left w:val="nil"/>
              <w:bottom w:val="single" w:sz="4" w:space="0" w:color="auto"/>
              <w:right w:val="single" w:sz="4" w:space="0" w:color="auto"/>
            </w:tcBorders>
            <w:shd w:val="clear" w:color="auto" w:fill="auto"/>
            <w:vAlign w:val="center"/>
            <w:hideMark/>
          </w:tcPr>
          <w:p w14:paraId="4B77A73F"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4F5E403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15B13A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211</w:t>
            </w:r>
          </w:p>
        </w:tc>
        <w:tc>
          <w:tcPr>
            <w:tcW w:w="5583" w:type="dxa"/>
            <w:tcBorders>
              <w:top w:val="nil"/>
              <w:left w:val="nil"/>
              <w:bottom w:val="single" w:sz="4" w:space="0" w:color="auto"/>
              <w:right w:val="single" w:sz="4" w:space="0" w:color="auto"/>
            </w:tcBorders>
            <w:shd w:val="clear" w:color="auto" w:fill="auto"/>
            <w:vAlign w:val="center"/>
            <w:hideMark/>
          </w:tcPr>
          <w:p w14:paraId="4E0E411D" w14:textId="77777777" w:rsidR="00FC57FD" w:rsidRPr="000C4F1A" w:rsidRDefault="00FC57FD" w:rsidP="000C4F1A">
            <w:pPr>
              <w:rPr>
                <w:rFonts w:eastAsia="Times New Roman"/>
                <w:sz w:val="20"/>
                <w:szCs w:val="20"/>
              </w:rPr>
            </w:pPr>
            <w:r w:rsidRPr="000C4F1A">
              <w:rPr>
                <w:rFonts w:eastAsia="Times New Roman"/>
                <w:sz w:val="20"/>
                <w:szCs w:val="20"/>
              </w:rPr>
              <w:t>Антитела к Парвовирус B19 (IgM).</w:t>
            </w:r>
          </w:p>
        </w:tc>
        <w:tc>
          <w:tcPr>
            <w:tcW w:w="1585" w:type="dxa"/>
            <w:tcBorders>
              <w:top w:val="nil"/>
              <w:left w:val="nil"/>
              <w:bottom w:val="single" w:sz="4" w:space="0" w:color="auto"/>
              <w:right w:val="single" w:sz="4" w:space="0" w:color="auto"/>
            </w:tcBorders>
            <w:shd w:val="clear" w:color="auto" w:fill="auto"/>
            <w:vAlign w:val="center"/>
            <w:hideMark/>
          </w:tcPr>
          <w:p w14:paraId="13E4E628"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1D29E47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DD2FE0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212</w:t>
            </w:r>
          </w:p>
        </w:tc>
        <w:tc>
          <w:tcPr>
            <w:tcW w:w="5583" w:type="dxa"/>
            <w:tcBorders>
              <w:top w:val="nil"/>
              <w:left w:val="nil"/>
              <w:bottom w:val="single" w:sz="4" w:space="0" w:color="auto"/>
              <w:right w:val="single" w:sz="4" w:space="0" w:color="auto"/>
            </w:tcBorders>
            <w:shd w:val="clear" w:color="auto" w:fill="auto"/>
            <w:vAlign w:val="center"/>
            <w:hideMark/>
          </w:tcPr>
          <w:p w14:paraId="5267861E" w14:textId="77777777" w:rsidR="00FC57FD" w:rsidRPr="000C4F1A" w:rsidRDefault="00FC57FD" w:rsidP="000C4F1A">
            <w:pPr>
              <w:rPr>
                <w:rFonts w:eastAsia="Times New Roman"/>
                <w:sz w:val="20"/>
                <w:szCs w:val="20"/>
              </w:rPr>
            </w:pPr>
            <w:r w:rsidRPr="000C4F1A">
              <w:rPr>
                <w:rFonts w:eastAsia="Times New Roman"/>
                <w:sz w:val="20"/>
                <w:szCs w:val="20"/>
              </w:rPr>
              <w:t>Антитела к Иерсинии (IgA)</w:t>
            </w:r>
          </w:p>
        </w:tc>
        <w:tc>
          <w:tcPr>
            <w:tcW w:w="1585" w:type="dxa"/>
            <w:tcBorders>
              <w:top w:val="nil"/>
              <w:left w:val="nil"/>
              <w:bottom w:val="single" w:sz="4" w:space="0" w:color="auto"/>
              <w:right w:val="single" w:sz="4" w:space="0" w:color="auto"/>
            </w:tcBorders>
            <w:shd w:val="clear" w:color="auto" w:fill="auto"/>
            <w:vAlign w:val="center"/>
            <w:hideMark/>
          </w:tcPr>
          <w:p w14:paraId="6890FC3F"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261B671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B2D779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213</w:t>
            </w:r>
          </w:p>
        </w:tc>
        <w:tc>
          <w:tcPr>
            <w:tcW w:w="5583" w:type="dxa"/>
            <w:tcBorders>
              <w:top w:val="nil"/>
              <w:left w:val="nil"/>
              <w:bottom w:val="single" w:sz="4" w:space="0" w:color="auto"/>
              <w:right w:val="single" w:sz="4" w:space="0" w:color="auto"/>
            </w:tcBorders>
            <w:shd w:val="clear" w:color="auto" w:fill="auto"/>
            <w:vAlign w:val="center"/>
            <w:hideMark/>
          </w:tcPr>
          <w:p w14:paraId="4A5128E7" w14:textId="77777777" w:rsidR="00FC57FD" w:rsidRPr="000C4F1A" w:rsidRDefault="00FC57FD" w:rsidP="000C4F1A">
            <w:pPr>
              <w:rPr>
                <w:rFonts w:eastAsia="Times New Roman"/>
                <w:sz w:val="20"/>
                <w:szCs w:val="20"/>
              </w:rPr>
            </w:pPr>
            <w:r w:rsidRPr="000C4F1A">
              <w:rPr>
                <w:rFonts w:eastAsia="Times New Roman"/>
                <w:sz w:val="20"/>
                <w:szCs w:val="20"/>
              </w:rPr>
              <w:t>Антитела к Иерсинии (IgG)</w:t>
            </w:r>
          </w:p>
        </w:tc>
        <w:tc>
          <w:tcPr>
            <w:tcW w:w="1585" w:type="dxa"/>
            <w:tcBorders>
              <w:top w:val="nil"/>
              <w:left w:val="nil"/>
              <w:bottom w:val="single" w:sz="4" w:space="0" w:color="auto"/>
              <w:right w:val="single" w:sz="4" w:space="0" w:color="auto"/>
            </w:tcBorders>
            <w:shd w:val="clear" w:color="auto" w:fill="auto"/>
            <w:vAlign w:val="center"/>
            <w:hideMark/>
          </w:tcPr>
          <w:p w14:paraId="269B1257"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299A046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44E2B1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214</w:t>
            </w:r>
          </w:p>
        </w:tc>
        <w:tc>
          <w:tcPr>
            <w:tcW w:w="5583" w:type="dxa"/>
            <w:tcBorders>
              <w:top w:val="nil"/>
              <w:left w:val="nil"/>
              <w:bottom w:val="single" w:sz="4" w:space="0" w:color="auto"/>
              <w:right w:val="single" w:sz="4" w:space="0" w:color="auto"/>
            </w:tcBorders>
            <w:shd w:val="clear" w:color="auto" w:fill="auto"/>
            <w:vAlign w:val="center"/>
            <w:hideMark/>
          </w:tcPr>
          <w:p w14:paraId="45D77CAD"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ветряной оспы (IgA)</w:t>
            </w:r>
          </w:p>
        </w:tc>
        <w:tc>
          <w:tcPr>
            <w:tcW w:w="1585" w:type="dxa"/>
            <w:tcBorders>
              <w:top w:val="nil"/>
              <w:left w:val="nil"/>
              <w:bottom w:val="single" w:sz="4" w:space="0" w:color="auto"/>
              <w:right w:val="single" w:sz="4" w:space="0" w:color="auto"/>
            </w:tcBorders>
            <w:shd w:val="clear" w:color="auto" w:fill="auto"/>
            <w:vAlign w:val="center"/>
            <w:hideMark/>
          </w:tcPr>
          <w:p w14:paraId="76D6CD97"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54051CB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4A7C8A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215</w:t>
            </w:r>
          </w:p>
        </w:tc>
        <w:tc>
          <w:tcPr>
            <w:tcW w:w="5583" w:type="dxa"/>
            <w:tcBorders>
              <w:top w:val="nil"/>
              <w:left w:val="nil"/>
              <w:bottom w:val="single" w:sz="4" w:space="0" w:color="auto"/>
              <w:right w:val="single" w:sz="4" w:space="0" w:color="auto"/>
            </w:tcBorders>
            <w:shd w:val="clear" w:color="auto" w:fill="auto"/>
            <w:vAlign w:val="center"/>
            <w:hideMark/>
          </w:tcPr>
          <w:p w14:paraId="03C94AFF"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ветряной оспы (IgG)</w:t>
            </w:r>
          </w:p>
        </w:tc>
        <w:tc>
          <w:tcPr>
            <w:tcW w:w="1585" w:type="dxa"/>
            <w:tcBorders>
              <w:top w:val="nil"/>
              <w:left w:val="nil"/>
              <w:bottom w:val="single" w:sz="4" w:space="0" w:color="auto"/>
              <w:right w:val="single" w:sz="4" w:space="0" w:color="auto"/>
            </w:tcBorders>
            <w:shd w:val="clear" w:color="auto" w:fill="auto"/>
            <w:vAlign w:val="center"/>
            <w:hideMark/>
          </w:tcPr>
          <w:p w14:paraId="5C4EBF13"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1368BE2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32B3FA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216</w:t>
            </w:r>
          </w:p>
        </w:tc>
        <w:tc>
          <w:tcPr>
            <w:tcW w:w="5583" w:type="dxa"/>
            <w:tcBorders>
              <w:top w:val="nil"/>
              <w:left w:val="nil"/>
              <w:bottom w:val="single" w:sz="4" w:space="0" w:color="auto"/>
              <w:right w:val="single" w:sz="4" w:space="0" w:color="auto"/>
            </w:tcBorders>
            <w:shd w:val="clear" w:color="auto" w:fill="auto"/>
            <w:vAlign w:val="center"/>
            <w:hideMark/>
          </w:tcPr>
          <w:p w14:paraId="0D365CE3" w14:textId="77777777" w:rsidR="00FC57FD" w:rsidRPr="000C4F1A" w:rsidRDefault="00FC57FD" w:rsidP="000C4F1A">
            <w:pPr>
              <w:rPr>
                <w:rFonts w:eastAsia="Times New Roman"/>
                <w:sz w:val="20"/>
                <w:szCs w:val="20"/>
              </w:rPr>
            </w:pPr>
            <w:r w:rsidRPr="000C4F1A">
              <w:rPr>
                <w:rFonts w:eastAsia="Times New Roman"/>
                <w:sz w:val="20"/>
                <w:szCs w:val="20"/>
              </w:rPr>
              <w:t>Антитела к Вирус ветряной оспы (IgM).</w:t>
            </w:r>
          </w:p>
        </w:tc>
        <w:tc>
          <w:tcPr>
            <w:tcW w:w="1585" w:type="dxa"/>
            <w:tcBorders>
              <w:top w:val="nil"/>
              <w:left w:val="nil"/>
              <w:bottom w:val="single" w:sz="4" w:space="0" w:color="auto"/>
              <w:right w:val="single" w:sz="4" w:space="0" w:color="auto"/>
            </w:tcBorders>
            <w:shd w:val="clear" w:color="auto" w:fill="auto"/>
            <w:vAlign w:val="center"/>
            <w:hideMark/>
          </w:tcPr>
          <w:p w14:paraId="79963B2A" w14:textId="77777777" w:rsidR="00FC57FD" w:rsidRPr="000C4F1A" w:rsidRDefault="00FC57FD" w:rsidP="000C4F1A">
            <w:pPr>
              <w:jc w:val="right"/>
              <w:rPr>
                <w:rFonts w:eastAsia="Times New Roman"/>
                <w:sz w:val="20"/>
                <w:szCs w:val="20"/>
              </w:rPr>
            </w:pPr>
            <w:r w:rsidRPr="000C4F1A">
              <w:rPr>
                <w:rFonts w:eastAsia="Times New Roman"/>
                <w:sz w:val="20"/>
                <w:szCs w:val="20"/>
              </w:rPr>
              <w:t>210 000 сўм</w:t>
            </w:r>
          </w:p>
        </w:tc>
      </w:tr>
      <w:tr w:rsidR="00FC57FD" w:rsidRPr="00FC57FD" w14:paraId="7A633C3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52EC3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217</w:t>
            </w:r>
          </w:p>
        </w:tc>
        <w:tc>
          <w:tcPr>
            <w:tcW w:w="5583" w:type="dxa"/>
            <w:tcBorders>
              <w:top w:val="nil"/>
              <w:left w:val="nil"/>
              <w:bottom w:val="single" w:sz="4" w:space="0" w:color="auto"/>
              <w:right w:val="single" w:sz="4" w:space="0" w:color="auto"/>
            </w:tcBorders>
            <w:shd w:val="clear" w:color="auto" w:fill="auto"/>
            <w:vAlign w:val="center"/>
            <w:hideMark/>
          </w:tcPr>
          <w:p w14:paraId="6C3C562A" w14:textId="77777777" w:rsidR="00FC57FD" w:rsidRPr="000C4F1A" w:rsidRDefault="00FC57FD" w:rsidP="000C4F1A">
            <w:pPr>
              <w:rPr>
                <w:rFonts w:eastAsia="Times New Roman"/>
                <w:sz w:val="20"/>
                <w:szCs w:val="20"/>
              </w:rPr>
            </w:pPr>
            <w:r w:rsidRPr="000C4F1A">
              <w:rPr>
                <w:rFonts w:eastAsia="Times New Roman"/>
                <w:sz w:val="20"/>
                <w:szCs w:val="20"/>
              </w:rPr>
              <w:t>Антитела к Mycoplasma pneumoniae (IgA)</w:t>
            </w:r>
          </w:p>
        </w:tc>
        <w:tc>
          <w:tcPr>
            <w:tcW w:w="1585" w:type="dxa"/>
            <w:tcBorders>
              <w:top w:val="nil"/>
              <w:left w:val="nil"/>
              <w:bottom w:val="single" w:sz="4" w:space="0" w:color="auto"/>
              <w:right w:val="single" w:sz="4" w:space="0" w:color="auto"/>
            </w:tcBorders>
            <w:shd w:val="clear" w:color="auto" w:fill="auto"/>
            <w:vAlign w:val="center"/>
            <w:hideMark/>
          </w:tcPr>
          <w:p w14:paraId="61C269D7"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DAA6C1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C08EA8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218</w:t>
            </w:r>
          </w:p>
        </w:tc>
        <w:tc>
          <w:tcPr>
            <w:tcW w:w="5583" w:type="dxa"/>
            <w:tcBorders>
              <w:top w:val="nil"/>
              <w:left w:val="nil"/>
              <w:bottom w:val="single" w:sz="4" w:space="0" w:color="auto"/>
              <w:right w:val="single" w:sz="4" w:space="0" w:color="auto"/>
            </w:tcBorders>
            <w:shd w:val="clear" w:color="auto" w:fill="auto"/>
            <w:vAlign w:val="center"/>
            <w:hideMark/>
          </w:tcPr>
          <w:p w14:paraId="0D1A4F3B" w14:textId="77777777" w:rsidR="00FC57FD" w:rsidRPr="000C4F1A" w:rsidRDefault="00FC57FD" w:rsidP="000C4F1A">
            <w:pPr>
              <w:rPr>
                <w:rFonts w:eastAsia="Times New Roman"/>
                <w:sz w:val="20"/>
                <w:szCs w:val="20"/>
              </w:rPr>
            </w:pPr>
            <w:r w:rsidRPr="000C4F1A">
              <w:rPr>
                <w:rFonts w:eastAsia="Times New Roman"/>
                <w:sz w:val="20"/>
                <w:szCs w:val="20"/>
              </w:rPr>
              <w:t xml:space="preserve">Антитела к Mycoplasma pneumoniae (IgG) </w:t>
            </w:r>
          </w:p>
        </w:tc>
        <w:tc>
          <w:tcPr>
            <w:tcW w:w="1585" w:type="dxa"/>
            <w:tcBorders>
              <w:top w:val="nil"/>
              <w:left w:val="nil"/>
              <w:bottom w:val="single" w:sz="4" w:space="0" w:color="auto"/>
              <w:right w:val="single" w:sz="4" w:space="0" w:color="auto"/>
            </w:tcBorders>
            <w:shd w:val="clear" w:color="auto" w:fill="auto"/>
            <w:vAlign w:val="center"/>
            <w:hideMark/>
          </w:tcPr>
          <w:p w14:paraId="455E4C85"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2E55587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E01D67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219</w:t>
            </w:r>
          </w:p>
        </w:tc>
        <w:tc>
          <w:tcPr>
            <w:tcW w:w="5583" w:type="dxa"/>
            <w:tcBorders>
              <w:top w:val="nil"/>
              <w:left w:val="nil"/>
              <w:bottom w:val="single" w:sz="4" w:space="0" w:color="auto"/>
              <w:right w:val="single" w:sz="4" w:space="0" w:color="auto"/>
            </w:tcBorders>
            <w:shd w:val="clear" w:color="auto" w:fill="auto"/>
            <w:vAlign w:val="center"/>
            <w:hideMark/>
          </w:tcPr>
          <w:p w14:paraId="478E90B1" w14:textId="77777777" w:rsidR="00FC57FD" w:rsidRPr="000C4F1A" w:rsidRDefault="00FC57FD" w:rsidP="000C4F1A">
            <w:pPr>
              <w:rPr>
                <w:rFonts w:eastAsia="Times New Roman"/>
                <w:sz w:val="20"/>
                <w:szCs w:val="20"/>
              </w:rPr>
            </w:pPr>
            <w:r w:rsidRPr="000C4F1A">
              <w:rPr>
                <w:rFonts w:eastAsia="Times New Roman"/>
                <w:sz w:val="20"/>
                <w:szCs w:val="20"/>
              </w:rPr>
              <w:t>Антитела к Mycoplasma pneumoniae (IgM)</w:t>
            </w:r>
          </w:p>
        </w:tc>
        <w:tc>
          <w:tcPr>
            <w:tcW w:w="1585" w:type="dxa"/>
            <w:tcBorders>
              <w:top w:val="nil"/>
              <w:left w:val="nil"/>
              <w:bottom w:val="single" w:sz="4" w:space="0" w:color="auto"/>
              <w:right w:val="single" w:sz="4" w:space="0" w:color="auto"/>
            </w:tcBorders>
            <w:shd w:val="clear" w:color="auto" w:fill="auto"/>
            <w:vAlign w:val="center"/>
            <w:hideMark/>
          </w:tcPr>
          <w:p w14:paraId="4351A5E0"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B14A82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B2FC21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220</w:t>
            </w:r>
          </w:p>
        </w:tc>
        <w:tc>
          <w:tcPr>
            <w:tcW w:w="5583" w:type="dxa"/>
            <w:tcBorders>
              <w:top w:val="nil"/>
              <w:left w:val="nil"/>
              <w:bottom w:val="single" w:sz="4" w:space="0" w:color="auto"/>
              <w:right w:val="single" w:sz="4" w:space="0" w:color="auto"/>
            </w:tcBorders>
            <w:shd w:val="clear" w:color="auto" w:fill="auto"/>
            <w:vAlign w:val="center"/>
            <w:hideMark/>
          </w:tcPr>
          <w:p w14:paraId="1236E087" w14:textId="77777777" w:rsidR="00FC57FD" w:rsidRPr="000C4F1A" w:rsidRDefault="00FC57FD" w:rsidP="000C4F1A">
            <w:pPr>
              <w:rPr>
                <w:rFonts w:eastAsia="Times New Roman"/>
                <w:sz w:val="20"/>
                <w:szCs w:val="20"/>
              </w:rPr>
            </w:pPr>
            <w:r w:rsidRPr="000C4F1A">
              <w:rPr>
                <w:rFonts w:eastAsia="Times New Roman"/>
                <w:sz w:val="20"/>
                <w:szCs w:val="20"/>
              </w:rPr>
              <w:t>Антитела к Коклюшный токсин В (IgA)</w:t>
            </w:r>
          </w:p>
        </w:tc>
        <w:tc>
          <w:tcPr>
            <w:tcW w:w="1585" w:type="dxa"/>
            <w:tcBorders>
              <w:top w:val="nil"/>
              <w:left w:val="nil"/>
              <w:bottom w:val="single" w:sz="4" w:space="0" w:color="auto"/>
              <w:right w:val="single" w:sz="4" w:space="0" w:color="auto"/>
            </w:tcBorders>
            <w:shd w:val="clear" w:color="auto" w:fill="auto"/>
            <w:vAlign w:val="center"/>
            <w:hideMark/>
          </w:tcPr>
          <w:p w14:paraId="5E505689"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0D8528F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283A69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221</w:t>
            </w:r>
          </w:p>
        </w:tc>
        <w:tc>
          <w:tcPr>
            <w:tcW w:w="5583" w:type="dxa"/>
            <w:tcBorders>
              <w:top w:val="nil"/>
              <w:left w:val="nil"/>
              <w:bottom w:val="single" w:sz="4" w:space="0" w:color="auto"/>
              <w:right w:val="single" w:sz="4" w:space="0" w:color="auto"/>
            </w:tcBorders>
            <w:shd w:val="clear" w:color="auto" w:fill="auto"/>
            <w:vAlign w:val="center"/>
            <w:hideMark/>
          </w:tcPr>
          <w:p w14:paraId="3F9B31E5" w14:textId="77777777" w:rsidR="00FC57FD" w:rsidRPr="000C4F1A" w:rsidRDefault="00FC57FD" w:rsidP="000C4F1A">
            <w:pPr>
              <w:rPr>
                <w:rFonts w:eastAsia="Times New Roman"/>
                <w:sz w:val="20"/>
                <w:szCs w:val="20"/>
              </w:rPr>
            </w:pPr>
            <w:r w:rsidRPr="000C4F1A">
              <w:rPr>
                <w:rFonts w:eastAsia="Times New Roman"/>
                <w:sz w:val="20"/>
                <w:szCs w:val="20"/>
              </w:rPr>
              <w:t>Антитела к Коклюшный токсин В (IgG)</w:t>
            </w:r>
          </w:p>
        </w:tc>
        <w:tc>
          <w:tcPr>
            <w:tcW w:w="1585" w:type="dxa"/>
            <w:tcBorders>
              <w:top w:val="nil"/>
              <w:left w:val="nil"/>
              <w:bottom w:val="single" w:sz="4" w:space="0" w:color="auto"/>
              <w:right w:val="single" w:sz="4" w:space="0" w:color="auto"/>
            </w:tcBorders>
            <w:shd w:val="clear" w:color="auto" w:fill="auto"/>
            <w:vAlign w:val="center"/>
            <w:hideMark/>
          </w:tcPr>
          <w:p w14:paraId="3FD5F0D6"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0FAF5D6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8827DA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222</w:t>
            </w:r>
          </w:p>
        </w:tc>
        <w:tc>
          <w:tcPr>
            <w:tcW w:w="5583" w:type="dxa"/>
            <w:tcBorders>
              <w:top w:val="nil"/>
              <w:left w:val="nil"/>
              <w:bottom w:val="single" w:sz="4" w:space="0" w:color="auto"/>
              <w:right w:val="single" w:sz="4" w:space="0" w:color="auto"/>
            </w:tcBorders>
            <w:shd w:val="clear" w:color="auto" w:fill="auto"/>
            <w:vAlign w:val="center"/>
            <w:hideMark/>
          </w:tcPr>
          <w:p w14:paraId="511B404A" w14:textId="77777777" w:rsidR="00FC57FD" w:rsidRPr="000C4F1A" w:rsidRDefault="00FC57FD" w:rsidP="000C4F1A">
            <w:pPr>
              <w:rPr>
                <w:rFonts w:eastAsia="Times New Roman"/>
                <w:sz w:val="20"/>
                <w:szCs w:val="20"/>
              </w:rPr>
            </w:pPr>
            <w:r w:rsidRPr="000C4F1A">
              <w:rPr>
                <w:rFonts w:eastAsia="Times New Roman"/>
                <w:sz w:val="20"/>
                <w:szCs w:val="20"/>
              </w:rPr>
              <w:t>Антитела к Хеликобактер пилори (IgA)</w:t>
            </w:r>
          </w:p>
        </w:tc>
        <w:tc>
          <w:tcPr>
            <w:tcW w:w="1585" w:type="dxa"/>
            <w:tcBorders>
              <w:top w:val="nil"/>
              <w:left w:val="nil"/>
              <w:bottom w:val="single" w:sz="4" w:space="0" w:color="auto"/>
              <w:right w:val="single" w:sz="4" w:space="0" w:color="auto"/>
            </w:tcBorders>
            <w:shd w:val="clear" w:color="auto" w:fill="auto"/>
            <w:vAlign w:val="center"/>
            <w:hideMark/>
          </w:tcPr>
          <w:p w14:paraId="1D7E41CF"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68C882F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59EB23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223</w:t>
            </w:r>
          </w:p>
        </w:tc>
        <w:tc>
          <w:tcPr>
            <w:tcW w:w="5583" w:type="dxa"/>
            <w:tcBorders>
              <w:top w:val="nil"/>
              <w:left w:val="nil"/>
              <w:bottom w:val="single" w:sz="4" w:space="0" w:color="auto"/>
              <w:right w:val="single" w:sz="4" w:space="0" w:color="auto"/>
            </w:tcBorders>
            <w:shd w:val="clear" w:color="auto" w:fill="auto"/>
            <w:vAlign w:val="center"/>
            <w:hideMark/>
          </w:tcPr>
          <w:p w14:paraId="44272572" w14:textId="77777777" w:rsidR="00FC57FD" w:rsidRPr="000C4F1A" w:rsidRDefault="00FC57FD" w:rsidP="000C4F1A">
            <w:pPr>
              <w:rPr>
                <w:rFonts w:eastAsia="Times New Roman"/>
                <w:sz w:val="20"/>
                <w:szCs w:val="20"/>
              </w:rPr>
            </w:pPr>
            <w:r w:rsidRPr="000C4F1A">
              <w:rPr>
                <w:rFonts w:eastAsia="Times New Roman"/>
                <w:sz w:val="20"/>
                <w:szCs w:val="20"/>
              </w:rPr>
              <w:t>Антитела к Хеликобактер пилори (IgG)</w:t>
            </w:r>
          </w:p>
        </w:tc>
        <w:tc>
          <w:tcPr>
            <w:tcW w:w="1585" w:type="dxa"/>
            <w:tcBorders>
              <w:top w:val="nil"/>
              <w:left w:val="nil"/>
              <w:bottom w:val="single" w:sz="4" w:space="0" w:color="auto"/>
              <w:right w:val="single" w:sz="4" w:space="0" w:color="auto"/>
            </w:tcBorders>
            <w:shd w:val="clear" w:color="auto" w:fill="auto"/>
            <w:vAlign w:val="center"/>
            <w:hideMark/>
          </w:tcPr>
          <w:p w14:paraId="2CD454DE"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7D912AAC"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3D87"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9460D"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Серологические маркеры вирусных гепатитов (Viral hepatitis serology)</w:t>
            </w:r>
          </w:p>
        </w:tc>
      </w:tr>
      <w:tr w:rsidR="00FC57FD" w:rsidRPr="00FC57FD" w14:paraId="0BCF87D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51F136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224</w:t>
            </w:r>
          </w:p>
        </w:tc>
        <w:tc>
          <w:tcPr>
            <w:tcW w:w="5583" w:type="dxa"/>
            <w:tcBorders>
              <w:top w:val="nil"/>
              <w:left w:val="nil"/>
              <w:bottom w:val="single" w:sz="4" w:space="0" w:color="auto"/>
              <w:right w:val="single" w:sz="4" w:space="0" w:color="auto"/>
            </w:tcBorders>
            <w:shd w:val="clear" w:color="auto" w:fill="auto"/>
            <w:vAlign w:val="center"/>
            <w:hideMark/>
          </w:tcPr>
          <w:p w14:paraId="54382744" w14:textId="77777777" w:rsidR="00FC57FD" w:rsidRPr="000C4F1A" w:rsidRDefault="00FC57FD" w:rsidP="000C4F1A">
            <w:pPr>
              <w:rPr>
                <w:rFonts w:eastAsia="Times New Roman"/>
                <w:sz w:val="20"/>
                <w:szCs w:val="20"/>
              </w:rPr>
            </w:pPr>
            <w:r w:rsidRPr="000C4F1A">
              <w:rPr>
                <w:rFonts w:eastAsia="Times New Roman"/>
                <w:sz w:val="20"/>
                <w:szCs w:val="20"/>
              </w:rPr>
              <w:t>Качественное определения Anti-HBc ((IgG), (IgM))</w:t>
            </w:r>
          </w:p>
        </w:tc>
        <w:tc>
          <w:tcPr>
            <w:tcW w:w="1585" w:type="dxa"/>
            <w:tcBorders>
              <w:top w:val="nil"/>
              <w:left w:val="nil"/>
              <w:bottom w:val="single" w:sz="4" w:space="0" w:color="auto"/>
              <w:right w:val="single" w:sz="4" w:space="0" w:color="auto"/>
            </w:tcBorders>
            <w:shd w:val="clear" w:color="auto" w:fill="auto"/>
            <w:vAlign w:val="center"/>
            <w:hideMark/>
          </w:tcPr>
          <w:p w14:paraId="0947352C"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05154C2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39A248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225</w:t>
            </w:r>
          </w:p>
        </w:tc>
        <w:tc>
          <w:tcPr>
            <w:tcW w:w="5583" w:type="dxa"/>
            <w:tcBorders>
              <w:top w:val="nil"/>
              <w:left w:val="nil"/>
              <w:bottom w:val="single" w:sz="4" w:space="0" w:color="auto"/>
              <w:right w:val="single" w:sz="4" w:space="0" w:color="auto"/>
            </w:tcBorders>
            <w:shd w:val="clear" w:color="auto" w:fill="auto"/>
            <w:vAlign w:val="center"/>
            <w:hideMark/>
          </w:tcPr>
          <w:p w14:paraId="3B794E4D" w14:textId="77777777" w:rsidR="00FC57FD" w:rsidRPr="000C4F1A" w:rsidRDefault="00FC57FD" w:rsidP="000C4F1A">
            <w:pPr>
              <w:rPr>
                <w:rFonts w:eastAsia="Times New Roman"/>
                <w:sz w:val="20"/>
                <w:szCs w:val="20"/>
              </w:rPr>
            </w:pPr>
            <w:r w:rsidRPr="000C4F1A">
              <w:rPr>
                <w:rFonts w:eastAsia="Times New Roman"/>
                <w:sz w:val="20"/>
                <w:szCs w:val="20"/>
              </w:rPr>
              <w:t>Антитела к HBc (IgM)</w:t>
            </w:r>
          </w:p>
        </w:tc>
        <w:tc>
          <w:tcPr>
            <w:tcW w:w="1585" w:type="dxa"/>
            <w:tcBorders>
              <w:top w:val="nil"/>
              <w:left w:val="nil"/>
              <w:bottom w:val="single" w:sz="4" w:space="0" w:color="auto"/>
              <w:right w:val="single" w:sz="4" w:space="0" w:color="auto"/>
            </w:tcBorders>
            <w:shd w:val="clear" w:color="auto" w:fill="auto"/>
            <w:vAlign w:val="center"/>
            <w:hideMark/>
          </w:tcPr>
          <w:p w14:paraId="37BDBD56"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329C032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D17720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226</w:t>
            </w:r>
          </w:p>
        </w:tc>
        <w:tc>
          <w:tcPr>
            <w:tcW w:w="5583" w:type="dxa"/>
            <w:tcBorders>
              <w:top w:val="nil"/>
              <w:left w:val="nil"/>
              <w:bottom w:val="single" w:sz="4" w:space="0" w:color="auto"/>
              <w:right w:val="single" w:sz="4" w:space="0" w:color="auto"/>
            </w:tcBorders>
            <w:shd w:val="clear" w:color="auto" w:fill="auto"/>
            <w:vAlign w:val="center"/>
            <w:hideMark/>
          </w:tcPr>
          <w:p w14:paraId="277F1632" w14:textId="77777777" w:rsidR="00FC57FD" w:rsidRPr="000C4F1A" w:rsidRDefault="00FC57FD" w:rsidP="000C4F1A">
            <w:pPr>
              <w:rPr>
                <w:rFonts w:eastAsia="Times New Roman"/>
                <w:sz w:val="20"/>
                <w:szCs w:val="20"/>
              </w:rPr>
            </w:pPr>
            <w:r w:rsidRPr="000C4F1A">
              <w:rPr>
                <w:rFonts w:eastAsia="Times New Roman"/>
                <w:sz w:val="20"/>
                <w:szCs w:val="20"/>
              </w:rPr>
              <w:t xml:space="preserve">Антитела к Hbe (количественное определение) </w:t>
            </w:r>
          </w:p>
        </w:tc>
        <w:tc>
          <w:tcPr>
            <w:tcW w:w="1585" w:type="dxa"/>
            <w:tcBorders>
              <w:top w:val="nil"/>
              <w:left w:val="nil"/>
              <w:bottom w:val="single" w:sz="4" w:space="0" w:color="auto"/>
              <w:right w:val="single" w:sz="4" w:space="0" w:color="auto"/>
            </w:tcBorders>
            <w:shd w:val="clear" w:color="auto" w:fill="auto"/>
            <w:vAlign w:val="center"/>
            <w:hideMark/>
          </w:tcPr>
          <w:p w14:paraId="51833BDA"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496019BB"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63274D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227</w:t>
            </w:r>
          </w:p>
        </w:tc>
        <w:tc>
          <w:tcPr>
            <w:tcW w:w="5583" w:type="dxa"/>
            <w:tcBorders>
              <w:top w:val="nil"/>
              <w:left w:val="nil"/>
              <w:bottom w:val="single" w:sz="4" w:space="0" w:color="auto"/>
              <w:right w:val="single" w:sz="4" w:space="0" w:color="auto"/>
            </w:tcBorders>
            <w:shd w:val="clear" w:color="auto" w:fill="auto"/>
            <w:vAlign w:val="center"/>
            <w:hideMark/>
          </w:tcPr>
          <w:p w14:paraId="78B85ADA" w14:textId="77777777" w:rsidR="00FC57FD" w:rsidRPr="000C4F1A" w:rsidRDefault="00FC57FD" w:rsidP="000C4F1A">
            <w:pPr>
              <w:rPr>
                <w:rFonts w:eastAsia="Times New Roman"/>
                <w:sz w:val="20"/>
                <w:szCs w:val="20"/>
              </w:rPr>
            </w:pPr>
            <w:r w:rsidRPr="000C4F1A">
              <w:rPr>
                <w:rFonts w:eastAsia="Times New Roman"/>
                <w:sz w:val="20"/>
                <w:szCs w:val="20"/>
              </w:rPr>
              <w:t xml:space="preserve">Нейтрализующие антитела к HBs (количественное определение) </w:t>
            </w:r>
          </w:p>
        </w:tc>
        <w:tc>
          <w:tcPr>
            <w:tcW w:w="1585" w:type="dxa"/>
            <w:tcBorders>
              <w:top w:val="nil"/>
              <w:left w:val="nil"/>
              <w:bottom w:val="single" w:sz="4" w:space="0" w:color="auto"/>
              <w:right w:val="single" w:sz="4" w:space="0" w:color="auto"/>
            </w:tcBorders>
            <w:shd w:val="clear" w:color="auto" w:fill="auto"/>
            <w:vAlign w:val="center"/>
            <w:hideMark/>
          </w:tcPr>
          <w:p w14:paraId="538250BC" w14:textId="77777777" w:rsidR="00FC57FD" w:rsidRPr="000C4F1A" w:rsidRDefault="00FC57FD" w:rsidP="000C4F1A">
            <w:pPr>
              <w:jc w:val="right"/>
              <w:rPr>
                <w:rFonts w:eastAsia="Times New Roman"/>
                <w:sz w:val="20"/>
                <w:szCs w:val="20"/>
              </w:rPr>
            </w:pPr>
            <w:r w:rsidRPr="000C4F1A">
              <w:rPr>
                <w:rFonts w:eastAsia="Times New Roman"/>
                <w:sz w:val="20"/>
                <w:szCs w:val="20"/>
              </w:rPr>
              <w:t>30 000 сўм</w:t>
            </w:r>
          </w:p>
        </w:tc>
      </w:tr>
      <w:tr w:rsidR="00FC57FD" w:rsidRPr="00FC57FD" w14:paraId="0CB6D7F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6C8082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228</w:t>
            </w:r>
          </w:p>
        </w:tc>
        <w:tc>
          <w:tcPr>
            <w:tcW w:w="5583" w:type="dxa"/>
            <w:tcBorders>
              <w:top w:val="nil"/>
              <w:left w:val="nil"/>
              <w:bottom w:val="single" w:sz="4" w:space="0" w:color="auto"/>
              <w:right w:val="single" w:sz="4" w:space="0" w:color="auto"/>
            </w:tcBorders>
            <w:shd w:val="clear" w:color="auto" w:fill="auto"/>
            <w:vAlign w:val="center"/>
            <w:hideMark/>
          </w:tcPr>
          <w:p w14:paraId="42EEA01B" w14:textId="77777777" w:rsidR="00FC57FD" w:rsidRPr="000C4F1A" w:rsidRDefault="00FC57FD" w:rsidP="000C4F1A">
            <w:pPr>
              <w:rPr>
                <w:rFonts w:eastAsia="Times New Roman"/>
                <w:sz w:val="20"/>
                <w:szCs w:val="20"/>
              </w:rPr>
            </w:pPr>
            <w:r w:rsidRPr="000C4F1A">
              <w:rPr>
                <w:rFonts w:eastAsia="Times New Roman"/>
                <w:sz w:val="20"/>
                <w:szCs w:val="20"/>
              </w:rPr>
              <w:t>Антитела к HCV (качественное определение)</w:t>
            </w:r>
          </w:p>
        </w:tc>
        <w:tc>
          <w:tcPr>
            <w:tcW w:w="1585" w:type="dxa"/>
            <w:tcBorders>
              <w:top w:val="nil"/>
              <w:left w:val="nil"/>
              <w:bottom w:val="single" w:sz="4" w:space="0" w:color="auto"/>
              <w:right w:val="single" w:sz="4" w:space="0" w:color="auto"/>
            </w:tcBorders>
            <w:shd w:val="clear" w:color="auto" w:fill="auto"/>
            <w:vAlign w:val="center"/>
            <w:hideMark/>
          </w:tcPr>
          <w:p w14:paraId="57810C04" w14:textId="77777777" w:rsidR="00FC57FD" w:rsidRPr="000C4F1A" w:rsidRDefault="00FC57FD" w:rsidP="000C4F1A">
            <w:pPr>
              <w:jc w:val="right"/>
              <w:rPr>
                <w:rFonts w:eastAsia="Times New Roman"/>
                <w:sz w:val="20"/>
                <w:szCs w:val="20"/>
              </w:rPr>
            </w:pPr>
            <w:r w:rsidRPr="000C4F1A">
              <w:rPr>
                <w:rFonts w:eastAsia="Times New Roman"/>
                <w:sz w:val="20"/>
                <w:szCs w:val="20"/>
              </w:rPr>
              <w:t>40 000 сўм</w:t>
            </w:r>
          </w:p>
        </w:tc>
      </w:tr>
      <w:tr w:rsidR="00FC57FD" w:rsidRPr="00FC57FD" w14:paraId="26BC4EB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D88B2E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229</w:t>
            </w:r>
          </w:p>
        </w:tc>
        <w:tc>
          <w:tcPr>
            <w:tcW w:w="5583" w:type="dxa"/>
            <w:tcBorders>
              <w:top w:val="nil"/>
              <w:left w:val="nil"/>
              <w:bottom w:val="single" w:sz="4" w:space="0" w:color="auto"/>
              <w:right w:val="single" w:sz="4" w:space="0" w:color="auto"/>
            </w:tcBorders>
            <w:shd w:val="clear" w:color="auto" w:fill="auto"/>
            <w:vAlign w:val="center"/>
            <w:hideMark/>
          </w:tcPr>
          <w:p w14:paraId="6044A913" w14:textId="77777777" w:rsidR="00FC57FD" w:rsidRPr="000C4F1A" w:rsidRDefault="00FC57FD" w:rsidP="000C4F1A">
            <w:pPr>
              <w:rPr>
                <w:rFonts w:eastAsia="Times New Roman"/>
                <w:sz w:val="20"/>
                <w:szCs w:val="20"/>
              </w:rPr>
            </w:pPr>
            <w:r w:rsidRPr="000C4F1A">
              <w:rPr>
                <w:rFonts w:eastAsia="Times New Roman"/>
                <w:sz w:val="20"/>
                <w:szCs w:val="20"/>
              </w:rPr>
              <w:t>Антитела к HDV</w:t>
            </w:r>
          </w:p>
        </w:tc>
        <w:tc>
          <w:tcPr>
            <w:tcW w:w="1585" w:type="dxa"/>
            <w:tcBorders>
              <w:top w:val="nil"/>
              <w:left w:val="nil"/>
              <w:bottom w:val="single" w:sz="4" w:space="0" w:color="auto"/>
              <w:right w:val="single" w:sz="4" w:space="0" w:color="auto"/>
            </w:tcBorders>
            <w:shd w:val="clear" w:color="auto" w:fill="auto"/>
            <w:vAlign w:val="center"/>
            <w:hideMark/>
          </w:tcPr>
          <w:p w14:paraId="45173796"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5C158B2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125429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230</w:t>
            </w:r>
          </w:p>
        </w:tc>
        <w:tc>
          <w:tcPr>
            <w:tcW w:w="5583" w:type="dxa"/>
            <w:tcBorders>
              <w:top w:val="nil"/>
              <w:left w:val="nil"/>
              <w:bottom w:val="single" w:sz="4" w:space="0" w:color="auto"/>
              <w:right w:val="single" w:sz="4" w:space="0" w:color="auto"/>
            </w:tcBorders>
            <w:shd w:val="clear" w:color="auto" w:fill="auto"/>
            <w:vAlign w:val="center"/>
            <w:hideMark/>
          </w:tcPr>
          <w:p w14:paraId="2D78487D" w14:textId="77777777" w:rsidR="00FC57FD" w:rsidRPr="000C4F1A" w:rsidRDefault="00FC57FD" w:rsidP="000C4F1A">
            <w:pPr>
              <w:rPr>
                <w:rFonts w:eastAsia="Times New Roman"/>
                <w:sz w:val="20"/>
                <w:szCs w:val="20"/>
              </w:rPr>
            </w:pPr>
            <w:r w:rsidRPr="000C4F1A">
              <w:rPr>
                <w:rFonts w:eastAsia="Times New Roman"/>
                <w:sz w:val="20"/>
                <w:szCs w:val="20"/>
              </w:rPr>
              <w:t>Антитела к HAV (IgM)</w:t>
            </w:r>
          </w:p>
        </w:tc>
        <w:tc>
          <w:tcPr>
            <w:tcW w:w="1585" w:type="dxa"/>
            <w:tcBorders>
              <w:top w:val="nil"/>
              <w:left w:val="nil"/>
              <w:bottom w:val="single" w:sz="4" w:space="0" w:color="auto"/>
              <w:right w:val="single" w:sz="4" w:space="0" w:color="auto"/>
            </w:tcBorders>
            <w:shd w:val="clear" w:color="auto" w:fill="auto"/>
            <w:vAlign w:val="center"/>
            <w:hideMark/>
          </w:tcPr>
          <w:p w14:paraId="7A81AEA3" w14:textId="77777777" w:rsidR="00FC57FD" w:rsidRPr="000C4F1A" w:rsidRDefault="00FC57FD" w:rsidP="000C4F1A">
            <w:pPr>
              <w:jc w:val="right"/>
              <w:rPr>
                <w:rFonts w:eastAsia="Times New Roman"/>
                <w:sz w:val="20"/>
                <w:szCs w:val="20"/>
              </w:rPr>
            </w:pPr>
            <w:r w:rsidRPr="000C4F1A">
              <w:rPr>
                <w:rFonts w:eastAsia="Times New Roman"/>
                <w:sz w:val="20"/>
                <w:szCs w:val="20"/>
              </w:rPr>
              <w:t>30 000 сўм</w:t>
            </w:r>
          </w:p>
        </w:tc>
      </w:tr>
      <w:tr w:rsidR="00FC57FD" w:rsidRPr="00FC57FD" w14:paraId="4D5A82B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187BB8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231</w:t>
            </w:r>
          </w:p>
        </w:tc>
        <w:tc>
          <w:tcPr>
            <w:tcW w:w="5583" w:type="dxa"/>
            <w:tcBorders>
              <w:top w:val="nil"/>
              <w:left w:val="nil"/>
              <w:bottom w:val="single" w:sz="4" w:space="0" w:color="auto"/>
              <w:right w:val="single" w:sz="4" w:space="0" w:color="auto"/>
            </w:tcBorders>
            <w:shd w:val="clear" w:color="auto" w:fill="auto"/>
            <w:vAlign w:val="center"/>
            <w:hideMark/>
          </w:tcPr>
          <w:p w14:paraId="0F31B62F" w14:textId="77777777" w:rsidR="00FC57FD" w:rsidRPr="000C4F1A" w:rsidRDefault="00FC57FD" w:rsidP="000C4F1A">
            <w:pPr>
              <w:rPr>
                <w:rFonts w:eastAsia="Times New Roman"/>
                <w:sz w:val="20"/>
                <w:szCs w:val="20"/>
              </w:rPr>
            </w:pPr>
            <w:r w:rsidRPr="000C4F1A">
              <w:rPr>
                <w:rFonts w:eastAsia="Times New Roman"/>
                <w:sz w:val="20"/>
                <w:szCs w:val="20"/>
              </w:rPr>
              <w:t>Антитела к HAV (Общие)</w:t>
            </w:r>
          </w:p>
        </w:tc>
        <w:tc>
          <w:tcPr>
            <w:tcW w:w="1585" w:type="dxa"/>
            <w:tcBorders>
              <w:top w:val="nil"/>
              <w:left w:val="nil"/>
              <w:bottom w:val="single" w:sz="4" w:space="0" w:color="auto"/>
              <w:right w:val="single" w:sz="4" w:space="0" w:color="auto"/>
            </w:tcBorders>
            <w:shd w:val="clear" w:color="auto" w:fill="auto"/>
            <w:vAlign w:val="center"/>
            <w:hideMark/>
          </w:tcPr>
          <w:p w14:paraId="0126ECE3" w14:textId="77777777" w:rsidR="00FC57FD" w:rsidRPr="000C4F1A" w:rsidRDefault="00FC57FD" w:rsidP="000C4F1A">
            <w:pPr>
              <w:jc w:val="right"/>
              <w:rPr>
                <w:rFonts w:eastAsia="Times New Roman"/>
                <w:sz w:val="20"/>
                <w:szCs w:val="20"/>
              </w:rPr>
            </w:pPr>
            <w:r w:rsidRPr="000C4F1A">
              <w:rPr>
                <w:rFonts w:eastAsia="Times New Roman"/>
                <w:sz w:val="20"/>
                <w:szCs w:val="20"/>
              </w:rPr>
              <w:t>30 000 сўм</w:t>
            </w:r>
          </w:p>
        </w:tc>
      </w:tr>
      <w:tr w:rsidR="00FC57FD" w:rsidRPr="00FC57FD" w14:paraId="3C4DF29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454FCC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232</w:t>
            </w:r>
          </w:p>
        </w:tc>
        <w:tc>
          <w:tcPr>
            <w:tcW w:w="5583" w:type="dxa"/>
            <w:tcBorders>
              <w:top w:val="nil"/>
              <w:left w:val="nil"/>
              <w:bottom w:val="single" w:sz="4" w:space="0" w:color="auto"/>
              <w:right w:val="single" w:sz="4" w:space="0" w:color="auto"/>
            </w:tcBorders>
            <w:shd w:val="clear" w:color="auto" w:fill="auto"/>
            <w:vAlign w:val="center"/>
            <w:hideMark/>
          </w:tcPr>
          <w:p w14:paraId="6B710A05" w14:textId="77777777" w:rsidR="00FC57FD" w:rsidRPr="000C4F1A" w:rsidRDefault="00FC57FD" w:rsidP="000C4F1A">
            <w:pPr>
              <w:rPr>
                <w:rFonts w:eastAsia="Times New Roman"/>
                <w:sz w:val="20"/>
                <w:szCs w:val="20"/>
              </w:rPr>
            </w:pPr>
            <w:r w:rsidRPr="000C4F1A">
              <w:rPr>
                <w:rFonts w:eastAsia="Times New Roman"/>
                <w:sz w:val="20"/>
                <w:szCs w:val="20"/>
              </w:rPr>
              <w:t>HBe антиген</w:t>
            </w:r>
          </w:p>
        </w:tc>
        <w:tc>
          <w:tcPr>
            <w:tcW w:w="1585" w:type="dxa"/>
            <w:tcBorders>
              <w:top w:val="nil"/>
              <w:left w:val="nil"/>
              <w:bottom w:val="single" w:sz="4" w:space="0" w:color="auto"/>
              <w:right w:val="single" w:sz="4" w:space="0" w:color="auto"/>
            </w:tcBorders>
            <w:shd w:val="clear" w:color="auto" w:fill="auto"/>
            <w:vAlign w:val="center"/>
            <w:hideMark/>
          </w:tcPr>
          <w:p w14:paraId="6A9A4B77"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3FAF638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55F727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233</w:t>
            </w:r>
          </w:p>
        </w:tc>
        <w:tc>
          <w:tcPr>
            <w:tcW w:w="5583" w:type="dxa"/>
            <w:tcBorders>
              <w:top w:val="nil"/>
              <w:left w:val="nil"/>
              <w:bottom w:val="single" w:sz="4" w:space="0" w:color="auto"/>
              <w:right w:val="single" w:sz="4" w:space="0" w:color="auto"/>
            </w:tcBorders>
            <w:shd w:val="clear" w:color="auto" w:fill="auto"/>
            <w:vAlign w:val="center"/>
            <w:hideMark/>
          </w:tcPr>
          <w:p w14:paraId="09B69473" w14:textId="77777777" w:rsidR="00FC57FD" w:rsidRPr="000C4F1A" w:rsidRDefault="00FC57FD" w:rsidP="000C4F1A">
            <w:pPr>
              <w:rPr>
                <w:rFonts w:eastAsia="Times New Roman"/>
                <w:sz w:val="20"/>
                <w:szCs w:val="20"/>
              </w:rPr>
            </w:pPr>
            <w:r w:rsidRPr="000C4F1A">
              <w:rPr>
                <w:rFonts w:eastAsia="Times New Roman"/>
                <w:sz w:val="20"/>
                <w:szCs w:val="20"/>
              </w:rPr>
              <w:t xml:space="preserve">HBs антиген (количественное определение) </w:t>
            </w:r>
          </w:p>
        </w:tc>
        <w:tc>
          <w:tcPr>
            <w:tcW w:w="1585" w:type="dxa"/>
            <w:tcBorders>
              <w:top w:val="nil"/>
              <w:left w:val="nil"/>
              <w:bottom w:val="single" w:sz="4" w:space="0" w:color="auto"/>
              <w:right w:val="single" w:sz="4" w:space="0" w:color="auto"/>
            </w:tcBorders>
            <w:shd w:val="clear" w:color="auto" w:fill="auto"/>
            <w:vAlign w:val="center"/>
            <w:hideMark/>
          </w:tcPr>
          <w:p w14:paraId="3C69BE1E" w14:textId="77777777" w:rsidR="00FC57FD" w:rsidRPr="000C4F1A" w:rsidRDefault="00FC57FD" w:rsidP="000C4F1A">
            <w:pPr>
              <w:jc w:val="right"/>
              <w:rPr>
                <w:rFonts w:eastAsia="Times New Roman"/>
                <w:sz w:val="20"/>
                <w:szCs w:val="20"/>
              </w:rPr>
            </w:pPr>
            <w:r w:rsidRPr="000C4F1A">
              <w:rPr>
                <w:rFonts w:eastAsia="Times New Roman"/>
                <w:sz w:val="20"/>
                <w:szCs w:val="20"/>
              </w:rPr>
              <w:t>30 000 сўм</w:t>
            </w:r>
          </w:p>
        </w:tc>
      </w:tr>
      <w:tr w:rsidR="00FC57FD" w:rsidRPr="00FC57FD" w14:paraId="5B78CA44"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420E"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4F145"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Молекулярная детекция вирусов (Virology PCR)</w:t>
            </w:r>
          </w:p>
        </w:tc>
      </w:tr>
      <w:tr w:rsidR="00FC57FD" w:rsidRPr="00FC57FD" w14:paraId="18FA80F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3F4899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234</w:t>
            </w:r>
          </w:p>
        </w:tc>
        <w:tc>
          <w:tcPr>
            <w:tcW w:w="5583" w:type="dxa"/>
            <w:tcBorders>
              <w:top w:val="nil"/>
              <w:left w:val="nil"/>
              <w:bottom w:val="single" w:sz="4" w:space="0" w:color="auto"/>
              <w:right w:val="single" w:sz="4" w:space="0" w:color="auto"/>
            </w:tcBorders>
            <w:shd w:val="clear" w:color="auto" w:fill="auto"/>
            <w:vAlign w:val="center"/>
            <w:hideMark/>
          </w:tcPr>
          <w:p w14:paraId="17502FFE" w14:textId="77777777" w:rsidR="00FC57FD" w:rsidRPr="000C4F1A" w:rsidRDefault="00FC57FD" w:rsidP="000C4F1A">
            <w:pPr>
              <w:rPr>
                <w:rFonts w:eastAsia="Times New Roman"/>
                <w:sz w:val="20"/>
                <w:szCs w:val="20"/>
              </w:rPr>
            </w:pPr>
            <w:r w:rsidRPr="000C4F1A">
              <w:rPr>
                <w:rFonts w:eastAsia="Times New Roman"/>
                <w:sz w:val="20"/>
                <w:szCs w:val="20"/>
              </w:rPr>
              <w:t>Гепатит B (качественный)</w:t>
            </w:r>
          </w:p>
        </w:tc>
        <w:tc>
          <w:tcPr>
            <w:tcW w:w="1585" w:type="dxa"/>
            <w:tcBorders>
              <w:top w:val="nil"/>
              <w:left w:val="nil"/>
              <w:bottom w:val="single" w:sz="4" w:space="0" w:color="auto"/>
              <w:right w:val="single" w:sz="4" w:space="0" w:color="auto"/>
            </w:tcBorders>
            <w:shd w:val="clear" w:color="auto" w:fill="auto"/>
            <w:vAlign w:val="center"/>
            <w:hideMark/>
          </w:tcPr>
          <w:p w14:paraId="7A4DE296" w14:textId="77777777" w:rsidR="00FC57FD" w:rsidRPr="000C4F1A" w:rsidRDefault="00FC57FD" w:rsidP="000C4F1A">
            <w:pPr>
              <w:jc w:val="right"/>
              <w:rPr>
                <w:rFonts w:eastAsia="Times New Roman"/>
                <w:sz w:val="20"/>
                <w:szCs w:val="20"/>
              </w:rPr>
            </w:pPr>
            <w:r w:rsidRPr="000C4F1A">
              <w:rPr>
                <w:rFonts w:eastAsia="Times New Roman"/>
                <w:sz w:val="20"/>
                <w:szCs w:val="20"/>
              </w:rPr>
              <w:t>350 000 сўм</w:t>
            </w:r>
          </w:p>
        </w:tc>
      </w:tr>
      <w:tr w:rsidR="00FC57FD" w:rsidRPr="00FC57FD" w14:paraId="26BE0FF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D33445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235</w:t>
            </w:r>
          </w:p>
        </w:tc>
        <w:tc>
          <w:tcPr>
            <w:tcW w:w="5583" w:type="dxa"/>
            <w:tcBorders>
              <w:top w:val="nil"/>
              <w:left w:val="nil"/>
              <w:bottom w:val="single" w:sz="4" w:space="0" w:color="auto"/>
              <w:right w:val="single" w:sz="4" w:space="0" w:color="auto"/>
            </w:tcBorders>
            <w:shd w:val="clear" w:color="auto" w:fill="auto"/>
            <w:vAlign w:val="center"/>
            <w:hideMark/>
          </w:tcPr>
          <w:p w14:paraId="12D1ED64" w14:textId="77777777" w:rsidR="00FC57FD" w:rsidRPr="000C4F1A" w:rsidRDefault="00FC57FD" w:rsidP="000C4F1A">
            <w:pPr>
              <w:rPr>
                <w:rFonts w:eastAsia="Times New Roman"/>
                <w:sz w:val="20"/>
                <w:szCs w:val="20"/>
              </w:rPr>
            </w:pPr>
            <w:r w:rsidRPr="000C4F1A">
              <w:rPr>
                <w:rFonts w:eastAsia="Times New Roman"/>
                <w:sz w:val="20"/>
                <w:szCs w:val="20"/>
              </w:rPr>
              <w:t>Гепатит B (количественный)</w:t>
            </w:r>
          </w:p>
        </w:tc>
        <w:tc>
          <w:tcPr>
            <w:tcW w:w="1585" w:type="dxa"/>
            <w:tcBorders>
              <w:top w:val="nil"/>
              <w:left w:val="nil"/>
              <w:bottom w:val="single" w:sz="4" w:space="0" w:color="auto"/>
              <w:right w:val="single" w:sz="4" w:space="0" w:color="auto"/>
            </w:tcBorders>
            <w:shd w:val="clear" w:color="auto" w:fill="auto"/>
            <w:vAlign w:val="center"/>
            <w:hideMark/>
          </w:tcPr>
          <w:p w14:paraId="1A8CCDC0" w14:textId="77777777" w:rsidR="00FC57FD" w:rsidRPr="000C4F1A" w:rsidRDefault="00FC57FD" w:rsidP="000C4F1A">
            <w:pPr>
              <w:jc w:val="right"/>
              <w:rPr>
                <w:rFonts w:eastAsia="Times New Roman"/>
                <w:sz w:val="20"/>
                <w:szCs w:val="20"/>
              </w:rPr>
            </w:pPr>
            <w:r w:rsidRPr="000C4F1A">
              <w:rPr>
                <w:rFonts w:eastAsia="Times New Roman"/>
                <w:sz w:val="20"/>
                <w:szCs w:val="20"/>
              </w:rPr>
              <w:t>350 000 сўм</w:t>
            </w:r>
          </w:p>
        </w:tc>
      </w:tr>
      <w:tr w:rsidR="00FC57FD" w:rsidRPr="00FC57FD" w14:paraId="498A638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477996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236</w:t>
            </w:r>
          </w:p>
        </w:tc>
        <w:tc>
          <w:tcPr>
            <w:tcW w:w="5583" w:type="dxa"/>
            <w:tcBorders>
              <w:top w:val="nil"/>
              <w:left w:val="nil"/>
              <w:bottom w:val="single" w:sz="4" w:space="0" w:color="auto"/>
              <w:right w:val="single" w:sz="4" w:space="0" w:color="auto"/>
            </w:tcBorders>
            <w:shd w:val="clear" w:color="auto" w:fill="auto"/>
            <w:vAlign w:val="center"/>
            <w:hideMark/>
          </w:tcPr>
          <w:p w14:paraId="5B44C501" w14:textId="77777777" w:rsidR="00FC57FD" w:rsidRPr="000C4F1A" w:rsidRDefault="00FC57FD" w:rsidP="000C4F1A">
            <w:pPr>
              <w:rPr>
                <w:rFonts w:eastAsia="Times New Roman"/>
                <w:sz w:val="20"/>
                <w:szCs w:val="20"/>
              </w:rPr>
            </w:pPr>
            <w:r w:rsidRPr="000C4F1A">
              <w:rPr>
                <w:rFonts w:eastAsia="Times New Roman"/>
                <w:sz w:val="20"/>
                <w:szCs w:val="20"/>
              </w:rPr>
              <w:t>Гепатит С (генотип)</w:t>
            </w:r>
          </w:p>
        </w:tc>
        <w:tc>
          <w:tcPr>
            <w:tcW w:w="1585" w:type="dxa"/>
            <w:tcBorders>
              <w:top w:val="nil"/>
              <w:left w:val="nil"/>
              <w:bottom w:val="single" w:sz="4" w:space="0" w:color="auto"/>
              <w:right w:val="single" w:sz="4" w:space="0" w:color="auto"/>
            </w:tcBorders>
            <w:shd w:val="clear" w:color="auto" w:fill="auto"/>
            <w:vAlign w:val="center"/>
            <w:hideMark/>
          </w:tcPr>
          <w:p w14:paraId="7846A73A" w14:textId="77777777" w:rsidR="00FC57FD" w:rsidRPr="000C4F1A" w:rsidRDefault="00FC57FD" w:rsidP="000C4F1A">
            <w:pPr>
              <w:jc w:val="right"/>
              <w:rPr>
                <w:rFonts w:eastAsia="Times New Roman"/>
                <w:sz w:val="20"/>
                <w:szCs w:val="20"/>
              </w:rPr>
            </w:pPr>
            <w:r w:rsidRPr="000C4F1A">
              <w:rPr>
                <w:rFonts w:eastAsia="Times New Roman"/>
                <w:sz w:val="20"/>
                <w:szCs w:val="20"/>
              </w:rPr>
              <w:t>350 000 сўм</w:t>
            </w:r>
          </w:p>
        </w:tc>
      </w:tr>
      <w:tr w:rsidR="00FC57FD" w:rsidRPr="00FC57FD" w14:paraId="141B68A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D198E8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237</w:t>
            </w:r>
          </w:p>
        </w:tc>
        <w:tc>
          <w:tcPr>
            <w:tcW w:w="5583" w:type="dxa"/>
            <w:tcBorders>
              <w:top w:val="nil"/>
              <w:left w:val="nil"/>
              <w:bottom w:val="single" w:sz="4" w:space="0" w:color="auto"/>
              <w:right w:val="single" w:sz="4" w:space="0" w:color="auto"/>
            </w:tcBorders>
            <w:shd w:val="clear" w:color="auto" w:fill="auto"/>
            <w:vAlign w:val="center"/>
            <w:hideMark/>
          </w:tcPr>
          <w:p w14:paraId="387ECD3B" w14:textId="77777777" w:rsidR="00FC57FD" w:rsidRPr="000C4F1A" w:rsidRDefault="00FC57FD" w:rsidP="000C4F1A">
            <w:pPr>
              <w:rPr>
                <w:rFonts w:eastAsia="Times New Roman"/>
                <w:sz w:val="20"/>
                <w:szCs w:val="20"/>
              </w:rPr>
            </w:pPr>
            <w:r w:rsidRPr="000C4F1A">
              <w:rPr>
                <w:rFonts w:eastAsia="Times New Roman"/>
                <w:sz w:val="20"/>
                <w:szCs w:val="20"/>
              </w:rPr>
              <w:t>Гепатит С (качественный)</w:t>
            </w:r>
          </w:p>
        </w:tc>
        <w:tc>
          <w:tcPr>
            <w:tcW w:w="1585" w:type="dxa"/>
            <w:tcBorders>
              <w:top w:val="nil"/>
              <w:left w:val="nil"/>
              <w:bottom w:val="single" w:sz="4" w:space="0" w:color="auto"/>
              <w:right w:val="single" w:sz="4" w:space="0" w:color="auto"/>
            </w:tcBorders>
            <w:shd w:val="clear" w:color="auto" w:fill="auto"/>
            <w:vAlign w:val="center"/>
            <w:hideMark/>
          </w:tcPr>
          <w:p w14:paraId="73941CA2"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3578AE9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A8A23B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238</w:t>
            </w:r>
          </w:p>
        </w:tc>
        <w:tc>
          <w:tcPr>
            <w:tcW w:w="5583" w:type="dxa"/>
            <w:tcBorders>
              <w:top w:val="nil"/>
              <w:left w:val="nil"/>
              <w:bottom w:val="single" w:sz="4" w:space="0" w:color="auto"/>
              <w:right w:val="single" w:sz="4" w:space="0" w:color="auto"/>
            </w:tcBorders>
            <w:shd w:val="clear" w:color="auto" w:fill="auto"/>
            <w:vAlign w:val="center"/>
            <w:hideMark/>
          </w:tcPr>
          <w:p w14:paraId="2089BA11" w14:textId="77777777" w:rsidR="00FC57FD" w:rsidRPr="000C4F1A" w:rsidRDefault="00FC57FD" w:rsidP="000C4F1A">
            <w:pPr>
              <w:rPr>
                <w:rFonts w:eastAsia="Times New Roman"/>
                <w:sz w:val="20"/>
                <w:szCs w:val="20"/>
              </w:rPr>
            </w:pPr>
            <w:r w:rsidRPr="000C4F1A">
              <w:rPr>
                <w:rFonts w:eastAsia="Times New Roman"/>
                <w:sz w:val="20"/>
                <w:szCs w:val="20"/>
              </w:rPr>
              <w:t>Гепатит С (количественный)</w:t>
            </w:r>
          </w:p>
        </w:tc>
        <w:tc>
          <w:tcPr>
            <w:tcW w:w="1585" w:type="dxa"/>
            <w:tcBorders>
              <w:top w:val="nil"/>
              <w:left w:val="nil"/>
              <w:bottom w:val="single" w:sz="4" w:space="0" w:color="auto"/>
              <w:right w:val="single" w:sz="4" w:space="0" w:color="auto"/>
            </w:tcBorders>
            <w:shd w:val="clear" w:color="auto" w:fill="auto"/>
            <w:vAlign w:val="center"/>
            <w:hideMark/>
          </w:tcPr>
          <w:p w14:paraId="5EB3DED6" w14:textId="77777777" w:rsidR="00FC57FD" w:rsidRPr="000C4F1A" w:rsidRDefault="00FC57FD" w:rsidP="000C4F1A">
            <w:pPr>
              <w:jc w:val="right"/>
              <w:rPr>
                <w:rFonts w:eastAsia="Times New Roman"/>
                <w:sz w:val="20"/>
                <w:szCs w:val="20"/>
              </w:rPr>
            </w:pPr>
            <w:r w:rsidRPr="000C4F1A">
              <w:rPr>
                <w:rFonts w:eastAsia="Times New Roman"/>
                <w:sz w:val="20"/>
                <w:szCs w:val="20"/>
              </w:rPr>
              <w:t>350 000 сўм</w:t>
            </w:r>
          </w:p>
        </w:tc>
      </w:tr>
      <w:tr w:rsidR="00FC57FD" w:rsidRPr="00FC57FD" w14:paraId="449BB02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1CE40C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239</w:t>
            </w:r>
          </w:p>
        </w:tc>
        <w:tc>
          <w:tcPr>
            <w:tcW w:w="5583" w:type="dxa"/>
            <w:tcBorders>
              <w:top w:val="nil"/>
              <w:left w:val="nil"/>
              <w:bottom w:val="single" w:sz="4" w:space="0" w:color="auto"/>
              <w:right w:val="single" w:sz="4" w:space="0" w:color="auto"/>
            </w:tcBorders>
            <w:shd w:val="clear" w:color="auto" w:fill="auto"/>
            <w:vAlign w:val="center"/>
            <w:hideMark/>
          </w:tcPr>
          <w:p w14:paraId="1096EF8D" w14:textId="77777777" w:rsidR="00FC57FD" w:rsidRPr="000C4F1A" w:rsidRDefault="00FC57FD" w:rsidP="000C4F1A">
            <w:pPr>
              <w:rPr>
                <w:rFonts w:eastAsia="Times New Roman"/>
                <w:sz w:val="20"/>
                <w:szCs w:val="20"/>
              </w:rPr>
            </w:pPr>
            <w:r w:rsidRPr="000C4F1A">
              <w:rPr>
                <w:rFonts w:eastAsia="Times New Roman"/>
                <w:sz w:val="20"/>
                <w:szCs w:val="20"/>
              </w:rPr>
              <w:t>Гепатит D (качественный)</w:t>
            </w:r>
          </w:p>
        </w:tc>
        <w:tc>
          <w:tcPr>
            <w:tcW w:w="1585" w:type="dxa"/>
            <w:tcBorders>
              <w:top w:val="nil"/>
              <w:left w:val="nil"/>
              <w:bottom w:val="single" w:sz="4" w:space="0" w:color="auto"/>
              <w:right w:val="single" w:sz="4" w:space="0" w:color="auto"/>
            </w:tcBorders>
            <w:shd w:val="clear" w:color="auto" w:fill="auto"/>
            <w:vAlign w:val="center"/>
            <w:hideMark/>
          </w:tcPr>
          <w:p w14:paraId="0970B9FC"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45F06EE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3C14CB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240</w:t>
            </w:r>
          </w:p>
        </w:tc>
        <w:tc>
          <w:tcPr>
            <w:tcW w:w="5583" w:type="dxa"/>
            <w:tcBorders>
              <w:top w:val="nil"/>
              <w:left w:val="nil"/>
              <w:bottom w:val="single" w:sz="4" w:space="0" w:color="auto"/>
              <w:right w:val="single" w:sz="4" w:space="0" w:color="auto"/>
            </w:tcBorders>
            <w:shd w:val="clear" w:color="auto" w:fill="auto"/>
            <w:vAlign w:val="center"/>
            <w:hideMark/>
          </w:tcPr>
          <w:p w14:paraId="49A9CB92" w14:textId="77777777" w:rsidR="00FC57FD" w:rsidRPr="000C4F1A" w:rsidRDefault="00FC57FD" w:rsidP="000C4F1A">
            <w:pPr>
              <w:rPr>
                <w:rFonts w:eastAsia="Times New Roman"/>
                <w:sz w:val="20"/>
                <w:szCs w:val="20"/>
              </w:rPr>
            </w:pPr>
            <w:r w:rsidRPr="000C4F1A">
              <w:rPr>
                <w:rFonts w:eastAsia="Times New Roman"/>
                <w:sz w:val="20"/>
                <w:szCs w:val="20"/>
              </w:rPr>
              <w:t>Гепатит D (количественный)</w:t>
            </w:r>
          </w:p>
        </w:tc>
        <w:tc>
          <w:tcPr>
            <w:tcW w:w="1585" w:type="dxa"/>
            <w:tcBorders>
              <w:top w:val="nil"/>
              <w:left w:val="nil"/>
              <w:bottom w:val="single" w:sz="4" w:space="0" w:color="auto"/>
              <w:right w:val="single" w:sz="4" w:space="0" w:color="auto"/>
            </w:tcBorders>
            <w:shd w:val="clear" w:color="auto" w:fill="auto"/>
            <w:vAlign w:val="center"/>
            <w:hideMark/>
          </w:tcPr>
          <w:p w14:paraId="11F382DF" w14:textId="77777777" w:rsidR="00FC57FD" w:rsidRPr="000C4F1A" w:rsidRDefault="00FC57FD" w:rsidP="000C4F1A">
            <w:pPr>
              <w:jc w:val="right"/>
              <w:rPr>
                <w:rFonts w:eastAsia="Times New Roman"/>
                <w:sz w:val="20"/>
                <w:szCs w:val="20"/>
              </w:rPr>
            </w:pPr>
            <w:r w:rsidRPr="000C4F1A">
              <w:rPr>
                <w:rFonts w:eastAsia="Times New Roman"/>
                <w:sz w:val="20"/>
                <w:szCs w:val="20"/>
              </w:rPr>
              <w:t>350 000 сўм</w:t>
            </w:r>
          </w:p>
        </w:tc>
      </w:tr>
      <w:tr w:rsidR="00FC57FD" w:rsidRPr="00FC57FD" w14:paraId="3122632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3DAFE6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241</w:t>
            </w:r>
          </w:p>
        </w:tc>
        <w:tc>
          <w:tcPr>
            <w:tcW w:w="5583" w:type="dxa"/>
            <w:tcBorders>
              <w:top w:val="nil"/>
              <w:left w:val="nil"/>
              <w:bottom w:val="single" w:sz="4" w:space="0" w:color="auto"/>
              <w:right w:val="single" w:sz="4" w:space="0" w:color="auto"/>
            </w:tcBorders>
            <w:shd w:val="clear" w:color="auto" w:fill="auto"/>
            <w:vAlign w:val="center"/>
            <w:hideMark/>
          </w:tcPr>
          <w:p w14:paraId="735EFD53" w14:textId="77777777" w:rsidR="00FC57FD" w:rsidRPr="000C4F1A" w:rsidRDefault="00FC57FD" w:rsidP="000C4F1A">
            <w:pPr>
              <w:rPr>
                <w:rFonts w:eastAsia="Times New Roman"/>
                <w:sz w:val="20"/>
                <w:szCs w:val="20"/>
              </w:rPr>
            </w:pPr>
            <w:r w:rsidRPr="000C4F1A">
              <w:rPr>
                <w:rFonts w:eastAsia="Times New Roman"/>
                <w:sz w:val="20"/>
                <w:szCs w:val="20"/>
              </w:rPr>
              <w:t>Вирус папилломы человека (ВПЧ)</w:t>
            </w:r>
          </w:p>
        </w:tc>
        <w:tc>
          <w:tcPr>
            <w:tcW w:w="1585" w:type="dxa"/>
            <w:tcBorders>
              <w:top w:val="nil"/>
              <w:left w:val="nil"/>
              <w:bottom w:val="single" w:sz="4" w:space="0" w:color="auto"/>
              <w:right w:val="single" w:sz="4" w:space="0" w:color="auto"/>
            </w:tcBorders>
            <w:shd w:val="clear" w:color="auto" w:fill="auto"/>
            <w:vAlign w:val="center"/>
            <w:hideMark/>
          </w:tcPr>
          <w:p w14:paraId="1E294AAC" w14:textId="77777777" w:rsidR="00FC57FD" w:rsidRPr="000C4F1A" w:rsidRDefault="00FC57FD" w:rsidP="000C4F1A">
            <w:pPr>
              <w:jc w:val="right"/>
              <w:rPr>
                <w:rFonts w:eastAsia="Times New Roman"/>
                <w:sz w:val="20"/>
                <w:szCs w:val="20"/>
              </w:rPr>
            </w:pPr>
            <w:r w:rsidRPr="000C4F1A">
              <w:rPr>
                <w:rFonts w:eastAsia="Times New Roman"/>
                <w:sz w:val="20"/>
                <w:szCs w:val="20"/>
              </w:rPr>
              <w:t>500 000 сўм</w:t>
            </w:r>
          </w:p>
        </w:tc>
      </w:tr>
      <w:tr w:rsidR="00FC57FD" w:rsidRPr="00FC57FD" w14:paraId="16721FF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F42B1A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242</w:t>
            </w:r>
          </w:p>
        </w:tc>
        <w:tc>
          <w:tcPr>
            <w:tcW w:w="5583" w:type="dxa"/>
            <w:tcBorders>
              <w:top w:val="nil"/>
              <w:left w:val="nil"/>
              <w:bottom w:val="single" w:sz="4" w:space="0" w:color="auto"/>
              <w:right w:val="single" w:sz="4" w:space="0" w:color="auto"/>
            </w:tcBorders>
            <w:shd w:val="clear" w:color="auto" w:fill="auto"/>
            <w:vAlign w:val="center"/>
            <w:hideMark/>
          </w:tcPr>
          <w:p w14:paraId="0CA51488" w14:textId="77777777" w:rsidR="00FC57FD" w:rsidRPr="000C4F1A" w:rsidRDefault="00FC57FD" w:rsidP="000C4F1A">
            <w:pPr>
              <w:rPr>
                <w:rFonts w:eastAsia="Times New Roman"/>
                <w:sz w:val="20"/>
                <w:szCs w:val="20"/>
              </w:rPr>
            </w:pPr>
            <w:r w:rsidRPr="000C4F1A">
              <w:rPr>
                <w:rFonts w:eastAsia="Times New Roman"/>
                <w:sz w:val="20"/>
                <w:szCs w:val="20"/>
              </w:rPr>
              <w:t>SARS-CoV-2 (ПЦР)</w:t>
            </w:r>
          </w:p>
        </w:tc>
        <w:tc>
          <w:tcPr>
            <w:tcW w:w="1585" w:type="dxa"/>
            <w:tcBorders>
              <w:top w:val="nil"/>
              <w:left w:val="nil"/>
              <w:bottom w:val="single" w:sz="4" w:space="0" w:color="auto"/>
              <w:right w:val="single" w:sz="4" w:space="0" w:color="auto"/>
            </w:tcBorders>
            <w:shd w:val="clear" w:color="auto" w:fill="auto"/>
            <w:vAlign w:val="center"/>
            <w:hideMark/>
          </w:tcPr>
          <w:p w14:paraId="34114ADF" w14:textId="77777777" w:rsidR="00FC57FD" w:rsidRPr="000C4F1A" w:rsidRDefault="00FC57FD" w:rsidP="000C4F1A">
            <w:pPr>
              <w:jc w:val="right"/>
              <w:rPr>
                <w:rFonts w:eastAsia="Times New Roman"/>
                <w:sz w:val="20"/>
                <w:szCs w:val="20"/>
              </w:rPr>
            </w:pPr>
            <w:r w:rsidRPr="000C4F1A">
              <w:rPr>
                <w:rFonts w:eastAsia="Times New Roman"/>
                <w:sz w:val="20"/>
                <w:szCs w:val="20"/>
              </w:rPr>
              <w:t>85 000 сўм</w:t>
            </w:r>
          </w:p>
        </w:tc>
      </w:tr>
      <w:tr w:rsidR="00FC57FD" w:rsidRPr="00FC57FD" w14:paraId="379A56B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340D6C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243</w:t>
            </w:r>
          </w:p>
        </w:tc>
        <w:tc>
          <w:tcPr>
            <w:tcW w:w="5583" w:type="dxa"/>
            <w:tcBorders>
              <w:top w:val="nil"/>
              <w:left w:val="nil"/>
              <w:bottom w:val="single" w:sz="4" w:space="0" w:color="auto"/>
              <w:right w:val="single" w:sz="4" w:space="0" w:color="auto"/>
            </w:tcBorders>
            <w:shd w:val="clear" w:color="auto" w:fill="auto"/>
            <w:vAlign w:val="center"/>
            <w:hideMark/>
          </w:tcPr>
          <w:p w14:paraId="597BF218" w14:textId="77777777" w:rsidR="00FC57FD" w:rsidRPr="000C4F1A" w:rsidRDefault="00FC57FD" w:rsidP="000C4F1A">
            <w:pPr>
              <w:rPr>
                <w:rFonts w:eastAsia="Times New Roman"/>
                <w:sz w:val="20"/>
                <w:szCs w:val="20"/>
              </w:rPr>
            </w:pPr>
            <w:r w:rsidRPr="000C4F1A">
              <w:rPr>
                <w:rFonts w:eastAsia="Times New Roman"/>
                <w:sz w:val="20"/>
                <w:szCs w:val="20"/>
              </w:rPr>
              <w:t>Антитела к SARS-CoV-2 IgG &amp; IgM ( Количественный)</w:t>
            </w:r>
          </w:p>
        </w:tc>
        <w:tc>
          <w:tcPr>
            <w:tcW w:w="1585" w:type="dxa"/>
            <w:tcBorders>
              <w:top w:val="nil"/>
              <w:left w:val="nil"/>
              <w:bottom w:val="single" w:sz="4" w:space="0" w:color="auto"/>
              <w:right w:val="single" w:sz="4" w:space="0" w:color="auto"/>
            </w:tcBorders>
            <w:shd w:val="clear" w:color="auto" w:fill="auto"/>
            <w:vAlign w:val="center"/>
            <w:hideMark/>
          </w:tcPr>
          <w:p w14:paraId="03037B35"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4C1AF6A9"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F970"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6FC54"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Внутрибольничные инфекции (TORCH infections)</w:t>
            </w:r>
          </w:p>
        </w:tc>
      </w:tr>
      <w:tr w:rsidR="00FC57FD" w:rsidRPr="00FC57FD" w14:paraId="670501F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1758A8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244</w:t>
            </w:r>
          </w:p>
        </w:tc>
        <w:tc>
          <w:tcPr>
            <w:tcW w:w="5583" w:type="dxa"/>
            <w:tcBorders>
              <w:top w:val="nil"/>
              <w:left w:val="nil"/>
              <w:bottom w:val="single" w:sz="4" w:space="0" w:color="auto"/>
              <w:right w:val="single" w:sz="4" w:space="0" w:color="auto"/>
            </w:tcBorders>
            <w:shd w:val="clear" w:color="auto" w:fill="auto"/>
            <w:vAlign w:val="center"/>
            <w:hideMark/>
          </w:tcPr>
          <w:p w14:paraId="55516FA2"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ВПГ-1 (IgG)</w:t>
            </w:r>
          </w:p>
        </w:tc>
        <w:tc>
          <w:tcPr>
            <w:tcW w:w="1585" w:type="dxa"/>
            <w:tcBorders>
              <w:top w:val="nil"/>
              <w:left w:val="nil"/>
              <w:bottom w:val="single" w:sz="4" w:space="0" w:color="auto"/>
              <w:right w:val="single" w:sz="4" w:space="0" w:color="auto"/>
            </w:tcBorders>
            <w:shd w:val="clear" w:color="auto" w:fill="auto"/>
            <w:vAlign w:val="center"/>
            <w:hideMark/>
          </w:tcPr>
          <w:p w14:paraId="303471F8" w14:textId="77777777" w:rsidR="00FC57FD" w:rsidRPr="000C4F1A" w:rsidRDefault="00FC57FD" w:rsidP="000C4F1A">
            <w:pPr>
              <w:jc w:val="right"/>
              <w:rPr>
                <w:rFonts w:eastAsia="Times New Roman"/>
                <w:sz w:val="20"/>
                <w:szCs w:val="20"/>
              </w:rPr>
            </w:pPr>
            <w:r w:rsidRPr="000C4F1A">
              <w:rPr>
                <w:rFonts w:eastAsia="Times New Roman"/>
                <w:sz w:val="20"/>
                <w:szCs w:val="20"/>
              </w:rPr>
              <w:t>40 000 сўм</w:t>
            </w:r>
          </w:p>
        </w:tc>
      </w:tr>
      <w:tr w:rsidR="00FC57FD" w:rsidRPr="00FC57FD" w14:paraId="14FF090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6288C5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245</w:t>
            </w:r>
          </w:p>
        </w:tc>
        <w:tc>
          <w:tcPr>
            <w:tcW w:w="5583" w:type="dxa"/>
            <w:tcBorders>
              <w:top w:val="nil"/>
              <w:left w:val="nil"/>
              <w:bottom w:val="single" w:sz="4" w:space="0" w:color="auto"/>
              <w:right w:val="single" w:sz="4" w:space="0" w:color="auto"/>
            </w:tcBorders>
            <w:shd w:val="clear" w:color="auto" w:fill="auto"/>
            <w:vAlign w:val="center"/>
            <w:hideMark/>
          </w:tcPr>
          <w:p w14:paraId="1C9D9165"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ВПГ-1 (IgM)</w:t>
            </w:r>
          </w:p>
        </w:tc>
        <w:tc>
          <w:tcPr>
            <w:tcW w:w="1585" w:type="dxa"/>
            <w:tcBorders>
              <w:top w:val="nil"/>
              <w:left w:val="nil"/>
              <w:bottom w:val="single" w:sz="4" w:space="0" w:color="auto"/>
              <w:right w:val="single" w:sz="4" w:space="0" w:color="auto"/>
            </w:tcBorders>
            <w:shd w:val="clear" w:color="auto" w:fill="auto"/>
            <w:vAlign w:val="center"/>
            <w:hideMark/>
          </w:tcPr>
          <w:p w14:paraId="63DF9FB7" w14:textId="77777777" w:rsidR="00FC57FD" w:rsidRPr="000C4F1A" w:rsidRDefault="00FC57FD" w:rsidP="000C4F1A">
            <w:pPr>
              <w:jc w:val="right"/>
              <w:rPr>
                <w:rFonts w:eastAsia="Times New Roman"/>
                <w:sz w:val="20"/>
                <w:szCs w:val="20"/>
              </w:rPr>
            </w:pPr>
            <w:r w:rsidRPr="000C4F1A">
              <w:rPr>
                <w:rFonts w:eastAsia="Times New Roman"/>
                <w:sz w:val="20"/>
                <w:szCs w:val="20"/>
              </w:rPr>
              <w:t>40 000 сўм</w:t>
            </w:r>
          </w:p>
        </w:tc>
      </w:tr>
      <w:tr w:rsidR="00FC57FD" w:rsidRPr="00FC57FD" w14:paraId="4A078B2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709E0F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246</w:t>
            </w:r>
          </w:p>
        </w:tc>
        <w:tc>
          <w:tcPr>
            <w:tcW w:w="5583" w:type="dxa"/>
            <w:tcBorders>
              <w:top w:val="nil"/>
              <w:left w:val="nil"/>
              <w:bottom w:val="single" w:sz="4" w:space="0" w:color="auto"/>
              <w:right w:val="single" w:sz="4" w:space="0" w:color="auto"/>
            </w:tcBorders>
            <w:shd w:val="clear" w:color="auto" w:fill="auto"/>
            <w:vAlign w:val="center"/>
            <w:hideMark/>
          </w:tcPr>
          <w:p w14:paraId="7108C0B1"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ВПГ-2 (IgG)</w:t>
            </w:r>
          </w:p>
        </w:tc>
        <w:tc>
          <w:tcPr>
            <w:tcW w:w="1585" w:type="dxa"/>
            <w:tcBorders>
              <w:top w:val="nil"/>
              <w:left w:val="nil"/>
              <w:bottom w:val="single" w:sz="4" w:space="0" w:color="auto"/>
              <w:right w:val="single" w:sz="4" w:space="0" w:color="auto"/>
            </w:tcBorders>
            <w:shd w:val="clear" w:color="auto" w:fill="auto"/>
            <w:vAlign w:val="center"/>
            <w:hideMark/>
          </w:tcPr>
          <w:p w14:paraId="77D53963" w14:textId="77777777" w:rsidR="00FC57FD" w:rsidRPr="000C4F1A" w:rsidRDefault="00FC57FD" w:rsidP="000C4F1A">
            <w:pPr>
              <w:jc w:val="right"/>
              <w:rPr>
                <w:rFonts w:eastAsia="Times New Roman"/>
                <w:sz w:val="20"/>
                <w:szCs w:val="20"/>
              </w:rPr>
            </w:pPr>
            <w:r w:rsidRPr="000C4F1A">
              <w:rPr>
                <w:rFonts w:eastAsia="Times New Roman"/>
                <w:sz w:val="20"/>
                <w:szCs w:val="20"/>
              </w:rPr>
              <w:t>74 000 сўм</w:t>
            </w:r>
          </w:p>
        </w:tc>
      </w:tr>
      <w:tr w:rsidR="00FC57FD" w:rsidRPr="00FC57FD" w14:paraId="1FA78A0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E72C25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247</w:t>
            </w:r>
          </w:p>
        </w:tc>
        <w:tc>
          <w:tcPr>
            <w:tcW w:w="5583" w:type="dxa"/>
            <w:tcBorders>
              <w:top w:val="nil"/>
              <w:left w:val="nil"/>
              <w:bottom w:val="single" w:sz="4" w:space="0" w:color="auto"/>
              <w:right w:val="single" w:sz="4" w:space="0" w:color="auto"/>
            </w:tcBorders>
            <w:shd w:val="clear" w:color="auto" w:fill="auto"/>
            <w:vAlign w:val="center"/>
            <w:hideMark/>
          </w:tcPr>
          <w:p w14:paraId="33977082" w14:textId="77777777" w:rsidR="00FC57FD" w:rsidRPr="000C4F1A" w:rsidRDefault="00FC57FD" w:rsidP="000C4F1A">
            <w:pPr>
              <w:rPr>
                <w:rFonts w:eastAsia="Times New Roman"/>
                <w:sz w:val="20"/>
                <w:szCs w:val="20"/>
              </w:rPr>
            </w:pPr>
            <w:r w:rsidRPr="000C4F1A">
              <w:rPr>
                <w:rFonts w:eastAsia="Times New Roman"/>
                <w:sz w:val="20"/>
                <w:szCs w:val="20"/>
              </w:rPr>
              <w:t>Антитела к ВПГ-2 (IgM)</w:t>
            </w:r>
          </w:p>
        </w:tc>
        <w:tc>
          <w:tcPr>
            <w:tcW w:w="1585" w:type="dxa"/>
            <w:tcBorders>
              <w:top w:val="nil"/>
              <w:left w:val="nil"/>
              <w:bottom w:val="single" w:sz="4" w:space="0" w:color="auto"/>
              <w:right w:val="single" w:sz="4" w:space="0" w:color="auto"/>
            </w:tcBorders>
            <w:shd w:val="clear" w:color="auto" w:fill="auto"/>
            <w:vAlign w:val="center"/>
            <w:hideMark/>
          </w:tcPr>
          <w:p w14:paraId="53C3F554" w14:textId="77777777" w:rsidR="00FC57FD" w:rsidRPr="000C4F1A" w:rsidRDefault="00FC57FD" w:rsidP="000C4F1A">
            <w:pPr>
              <w:jc w:val="right"/>
              <w:rPr>
                <w:rFonts w:eastAsia="Times New Roman"/>
                <w:sz w:val="20"/>
                <w:szCs w:val="20"/>
              </w:rPr>
            </w:pPr>
            <w:r w:rsidRPr="000C4F1A">
              <w:rPr>
                <w:rFonts w:eastAsia="Times New Roman"/>
                <w:sz w:val="20"/>
                <w:szCs w:val="20"/>
              </w:rPr>
              <w:t>74 000 сўм</w:t>
            </w:r>
          </w:p>
        </w:tc>
      </w:tr>
      <w:tr w:rsidR="00FC57FD" w:rsidRPr="00FC57FD" w14:paraId="3C3DFF2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966372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248</w:t>
            </w:r>
          </w:p>
        </w:tc>
        <w:tc>
          <w:tcPr>
            <w:tcW w:w="5583" w:type="dxa"/>
            <w:tcBorders>
              <w:top w:val="nil"/>
              <w:left w:val="nil"/>
              <w:bottom w:val="single" w:sz="4" w:space="0" w:color="auto"/>
              <w:right w:val="single" w:sz="4" w:space="0" w:color="auto"/>
            </w:tcBorders>
            <w:shd w:val="clear" w:color="auto" w:fill="auto"/>
            <w:vAlign w:val="center"/>
            <w:hideMark/>
          </w:tcPr>
          <w:p w14:paraId="615FD259" w14:textId="77777777" w:rsidR="00FC57FD" w:rsidRPr="000C4F1A" w:rsidRDefault="00FC57FD" w:rsidP="000C4F1A">
            <w:pPr>
              <w:rPr>
                <w:rFonts w:eastAsia="Times New Roman"/>
                <w:sz w:val="20"/>
                <w:szCs w:val="20"/>
              </w:rPr>
            </w:pPr>
            <w:r w:rsidRPr="000C4F1A">
              <w:rPr>
                <w:rFonts w:eastAsia="Times New Roman"/>
                <w:sz w:val="20"/>
                <w:szCs w:val="20"/>
              </w:rPr>
              <w:t>Kраснухa (IgG)</w:t>
            </w:r>
          </w:p>
        </w:tc>
        <w:tc>
          <w:tcPr>
            <w:tcW w:w="1585" w:type="dxa"/>
            <w:tcBorders>
              <w:top w:val="nil"/>
              <w:left w:val="nil"/>
              <w:bottom w:val="single" w:sz="4" w:space="0" w:color="auto"/>
              <w:right w:val="single" w:sz="4" w:space="0" w:color="auto"/>
            </w:tcBorders>
            <w:shd w:val="clear" w:color="auto" w:fill="auto"/>
            <w:vAlign w:val="center"/>
            <w:hideMark/>
          </w:tcPr>
          <w:p w14:paraId="34159D3D"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6BD0B00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1718A4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249</w:t>
            </w:r>
          </w:p>
        </w:tc>
        <w:tc>
          <w:tcPr>
            <w:tcW w:w="5583" w:type="dxa"/>
            <w:tcBorders>
              <w:top w:val="nil"/>
              <w:left w:val="nil"/>
              <w:bottom w:val="single" w:sz="4" w:space="0" w:color="auto"/>
              <w:right w:val="single" w:sz="4" w:space="0" w:color="auto"/>
            </w:tcBorders>
            <w:shd w:val="clear" w:color="auto" w:fill="auto"/>
            <w:vAlign w:val="center"/>
            <w:hideMark/>
          </w:tcPr>
          <w:p w14:paraId="6BD19D5A" w14:textId="77777777" w:rsidR="00FC57FD" w:rsidRPr="000C4F1A" w:rsidRDefault="00FC57FD" w:rsidP="000C4F1A">
            <w:pPr>
              <w:rPr>
                <w:rFonts w:eastAsia="Times New Roman"/>
                <w:sz w:val="20"/>
                <w:szCs w:val="20"/>
              </w:rPr>
            </w:pPr>
            <w:r w:rsidRPr="000C4F1A">
              <w:rPr>
                <w:rFonts w:eastAsia="Times New Roman"/>
                <w:sz w:val="20"/>
                <w:szCs w:val="20"/>
              </w:rPr>
              <w:t>Kраснухa (IgM)</w:t>
            </w:r>
          </w:p>
        </w:tc>
        <w:tc>
          <w:tcPr>
            <w:tcW w:w="1585" w:type="dxa"/>
            <w:tcBorders>
              <w:top w:val="nil"/>
              <w:left w:val="nil"/>
              <w:bottom w:val="single" w:sz="4" w:space="0" w:color="auto"/>
              <w:right w:val="single" w:sz="4" w:space="0" w:color="auto"/>
            </w:tcBorders>
            <w:shd w:val="clear" w:color="auto" w:fill="auto"/>
            <w:vAlign w:val="center"/>
            <w:hideMark/>
          </w:tcPr>
          <w:p w14:paraId="638E794F"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7B0895C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FFDDEB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250</w:t>
            </w:r>
          </w:p>
        </w:tc>
        <w:tc>
          <w:tcPr>
            <w:tcW w:w="5583" w:type="dxa"/>
            <w:tcBorders>
              <w:top w:val="nil"/>
              <w:left w:val="nil"/>
              <w:bottom w:val="single" w:sz="4" w:space="0" w:color="auto"/>
              <w:right w:val="single" w:sz="4" w:space="0" w:color="auto"/>
            </w:tcBorders>
            <w:shd w:val="clear" w:color="auto" w:fill="auto"/>
            <w:vAlign w:val="center"/>
            <w:hideMark/>
          </w:tcPr>
          <w:p w14:paraId="09555112" w14:textId="77777777" w:rsidR="00FC57FD" w:rsidRPr="000C4F1A" w:rsidRDefault="00FC57FD" w:rsidP="000C4F1A">
            <w:pPr>
              <w:rPr>
                <w:rFonts w:eastAsia="Times New Roman"/>
                <w:sz w:val="20"/>
                <w:szCs w:val="20"/>
              </w:rPr>
            </w:pPr>
            <w:r w:rsidRPr="000C4F1A">
              <w:rPr>
                <w:rFonts w:eastAsia="Times New Roman"/>
                <w:sz w:val="20"/>
                <w:szCs w:val="20"/>
              </w:rPr>
              <w:t>Цитомегаловирус антитела (IgG)</w:t>
            </w:r>
          </w:p>
        </w:tc>
        <w:tc>
          <w:tcPr>
            <w:tcW w:w="1585" w:type="dxa"/>
            <w:tcBorders>
              <w:top w:val="nil"/>
              <w:left w:val="nil"/>
              <w:bottom w:val="single" w:sz="4" w:space="0" w:color="auto"/>
              <w:right w:val="single" w:sz="4" w:space="0" w:color="auto"/>
            </w:tcBorders>
            <w:shd w:val="clear" w:color="auto" w:fill="auto"/>
            <w:vAlign w:val="center"/>
            <w:hideMark/>
          </w:tcPr>
          <w:p w14:paraId="2913E36D"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53E07C3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367C51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251</w:t>
            </w:r>
          </w:p>
        </w:tc>
        <w:tc>
          <w:tcPr>
            <w:tcW w:w="5583" w:type="dxa"/>
            <w:tcBorders>
              <w:top w:val="nil"/>
              <w:left w:val="nil"/>
              <w:bottom w:val="single" w:sz="4" w:space="0" w:color="auto"/>
              <w:right w:val="single" w:sz="4" w:space="0" w:color="auto"/>
            </w:tcBorders>
            <w:shd w:val="clear" w:color="auto" w:fill="auto"/>
            <w:vAlign w:val="center"/>
            <w:hideMark/>
          </w:tcPr>
          <w:p w14:paraId="0F001716" w14:textId="77777777" w:rsidR="00FC57FD" w:rsidRPr="000C4F1A" w:rsidRDefault="00FC57FD" w:rsidP="000C4F1A">
            <w:pPr>
              <w:rPr>
                <w:rFonts w:eastAsia="Times New Roman"/>
                <w:sz w:val="20"/>
                <w:szCs w:val="20"/>
              </w:rPr>
            </w:pPr>
            <w:r w:rsidRPr="000C4F1A">
              <w:rPr>
                <w:rFonts w:eastAsia="Times New Roman"/>
                <w:sz w:val="20"/>
                <w:szCs w:val="20"/>
              </w:rPr>
              <w:t>Цитомегаловирус антитела (IgG)M</w:t>
            </w:r>
          </w:p>
        </w:tc>
        <w:tc>
          <w:tcPr>
            <w:tcW w:w="1585" w:type="dxa"/>
            <w:tcBorders>
              <w:top w:val="nil"/>
              <w:left w:val="nil"/>
              <w:bottom w:val="single" w:sz="4" w:space="0" w:color="auto"/>
              <w:right w:val="single" w:sz="4" w:space="0" w:color="auto"/>
            </w:tcBorders>
            <w:shd w:val="clear" w:color="auto" w:fill="auto"/>
            <w:vAlign w:val="center"/>
            <w:hideMark/>
          </w:tcPr>
          <w:p w14:paraId="11826EC7"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674AA9B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60A457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252</w:t>
            </w:r>
          </w:p>
        </w:tc>
        <w:tc>
          <w:tcPr>
            <w:tcW w:w="5583" w:type="dxa"/>
            <w:tcBorders>
              <w:top w:val="nil"/>
              <w:left w:val="nil"/>
              <w:bottom w:val="single" w:sz="4" w:space="0" w:color="auto"/>
              <w:right w:val="single" w:sz="4" w:space="0" w:color="auto"/>
            </w:tcBorders>
            <w:shd w:val="clear" w:color="auto" w:fill="auto"/>
            <w:vAlign w:val="center"/>
            <w:hideMark/>
          </w:tcPr>
          <w:p w14:paraId="3317A6E5" w14:textId="77777777" w:rsidR="00FC57FD" w:rsidRPr="000C4F1A" w:rsidRDefault="00FC57FD" w:rsidP="000C4F1A">
            <w:pPr>
              <w:rPr>
                <w:rFonts w:eastAsia="Times New Roman"/>
                <w:sz w:val="20"/>
                <w:szCs w:val="20"/>
              </w:rPr>
            </w:pPr>
            <w:r w:rsidRPr="000C4F1A">
              <w:rPr>
                <w:rFonts w:eastAsia="Times New Roman"/>
                <w:sz w:val="20"/>
                <w:szCs w:val="20"/>
              </w:rPr>
              <w:t>Токсоплазмоз (IgG)</w:t>
            </w:r>
          </w:p>
        </w:tc>
        <w:tc>
          <w:tcPr>
            <w:tcW w:w="1585" w:type="dxa"/>
            <w:tcBorders>
              <w:top w:val="nil"/>
              <w:left w:val="nil"/>
              <w:bottom w:val="single" w:sz="4" w:space="0" w:color="auto"/>
              <w:right w:val="single" w:sz="4" w:space="0" w:color="auto"/>
            </w:tcBorders>
            <w:shd w:val="clear" w:color="auto" w:fill="auto"/>
            <w:vAlign w:val="center"/>
            <w:hideMark/>
          </w:tcPr>
          <w:p w14:paraId="2D6A6FAA"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0B51364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65EC7D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253</w:t>
            </w:r>
          </w:p>
        </w:tc>
        <w:tc>
          <w:tcPr>
            <w:tcW w:w="5583" w:type="dxa"/>
            <w:tcBorders>
              <w:top w:val="nil"/>
              <w:left w:val="nil"/>
              <w:bottom w:val="single" w:sz="4" w:space="0" w:color="auto"/>
              <w:right w:val="single" w:sz="4" w:space="0" w:color="auto"/>
            </w:tcBorders>
            <w:shd w:val="clear" w:color="auto" w:fill="auto"/>
            <w:vAlign w:val="center"/>
            <w:hideMark/>
          </w:tcPr>
          <w:p w14:paraId="6D24AF68" w14:textId="77777777" w:rsidR="00FC57FD" w:rsidRPr="000C4F1A" w:rsidRDefault="00FC57FD" w:rsidP="000C4F1A">
            <w:pPr>
              <w:rPr>
                <w:rFonts w:eastAsia="Times New Roman"/>
                <w:sz w:val="20"/>
                <w:szCs w:val="20"/>
              </w:rPr>
            </w:pPr>
            <w:r w:rsidRPr="000C4F1A">
              <w:rPr>
                <w:rFonts w:eastAsia="Times New Roman"/>
                <w:sz w:val="20"/>
                <w:szCs w:val="20"/>
              </w:rPr>
              <w:t>Токсоплазмоз IgМ</w:t>
            </w:r>
          </w:p>
        </w:tc>
        <w:tc>
          <w:tcPr>
            <w:tcW w:w="1585" w:type="dxa"/>
            <w:tcBorders>
              <w:top w:val="nil"/>
              <w:left w:val="nil"/>
              <w:bottom w:val="single" w:sz="4" w:space="0" w:color="auto"/>
              <w:right w:val="single" w:sz="4" w:space="0" w:color="auto"/>
            </w:tcBorders>
            <w:shd w:val="clear" w:color="auto" w:fill="auto"/>
            <w:vAlign w:val="center"/>
            <w:hideMark/>
          </w:tcPr>
          <w:p w14:paraId="336A2D1B"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01240E23"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4676"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F774"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Биомаркеры сепсиса (Sepsis biomarkers)</w:t>
            </w:r>
          </w:p>
        </w:tc>
      </w:tr>
      <w:tr w:rsidR="00FC57FD" w:rsidRPr="00FC57FD" w14:paraId="6DCBAFD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F3F04E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254</w:t>
            </w:r>
          </w:p>
        </w:tc>
        <w:tc>
          <w:tcPr>
            <w:tcW w:w="5583" w:type="dxa"/>
            <w:tcBorders>
              <w:top w:val="nil"/>
              <w:left w:val="nil"/>
              <w:bottom w:val="single" w:sz="4" w:space="0" w:color="auto"/>
              <w:right w:val="single" w:sz="4" w:space="0" w:color="auto"/>
            </w:tcBorders>
            <w:shd w:val="clear" w:color="auto" w:fill="auto"/>
            <w:vAlign w:val="center"/>
            <w:hideMark/>
          </w:tcPr>
          <w:p w14:paraId="0FAB972B" w14:textId="77777777" w:rsidR="00FC57FD" w:rsidRPr="000C4F1A" w:rsidRDefault="00FC57FD" w:rsidP="000C4F1A">
            <w:pPr>
              <w:rPr>
                <w:rFonts w:eastAsia="Times New Roman"/>
                <w:sz w:val="20"/>
                <w:szCs w:val="20"/>
              </w:rPr>
            </w:pPr>
            <w:r w:rsidRPr="000C4F1A">
              <w:rPr>
                <w:rFonts w:eastAsia="Times New Roman"/>
                <w:sz w:val="20"/>
                <w:szCs w:val="20"/>
              </w:rPr>
              <w:t>Интерлейкин-2</w:t>
            </w:r>
          </w:p>
        </w:tc>
        <w:tc>
          <w:tcPr>
            <w:tcW w:w="1585" w:type="dxa"/>
            <w:tcBorders>
              <w:top w:val="nil"/>
              <w:left w:val="nil"/>
              <w:bottom w:val="single" w:sz="4" w:space="0" w:color="auto"/>
              <w:right w:val="single" w:sz="4" w:space="0" w:color="auto"/>
            </w:tcBorders>
            <w:shd w:val="clear" w:color="auto" w:fill="auto"/>
            <w:vAlign w:val="center"/>
            <w:hideMark/>
          </w:tcPr>
          <w:p w14:paraId="44D3009F" w14:textId="77777777" w:rsidR="00FC57FD" w:rsidRPr="000C4F1A" w:rsidRDefault="00FC57FD" w:rsidP="000C4F1A">
            <w:pPr>
              <w:jc w:val="right"/>
              <w:rPr>
                <w:rFonts w:eastAsia="Times New Roman"/>
                <w:sz w:val="20"/>
                <w:szCs w:val="20"/>
              </w:rPr>
            </w:pPr>
            <w:r w:rsidRPr="000C4F1A">
              <w:rPr>
                <w:rFonts w:eastAsia="Times New Roman"/>
                <w:sz w:val="20"/>
                <w:szCs w:val="20"/>
              </w:rPr>
              <w:t>188 000 сўм</w:t>
            </w:r>
          </w:p>
        </w:tc>
      </w:tr>
      <w:tr w:rsidR="00FC57FD" w:rsidRPr="00FC57FD" w14:paraId="6D8F3C7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A25FAB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255</w:t>
            </w:r>
          </w:p>
        </w:tc>
        <w:tc>
          <w:tcPr>
            <w:tcW w:w="5583" w:type="dxa"/>
            <w:tcBorders>
              <w:top w:val="nil"/>
              <w:left w:val="nil"/>
              <w:bottom w:val="single" w:sz="4" w:space="0" w:color="auto"/>
              <w:right w:val="single" w:sz="4" w:space="0" w:color="auto"/>
            </w:tcBorders>
            <w:shd w:val="clear" w:color="auto" w:fill="auto"/>
            <w:vAlign w:val="center"/>
            <w:hideMark/>
          </w:tcPr>
          <w:p w14:paraId="5E10F582" w14:textId="77777777" w:rsidR="00FC57FD" w:rsidRPr="000C4F1A" w:rsidRDefault="00FC57FD" w:rsidP="000C4F1A">
            <w:pPr>
              <w:rPr>
                <w:rFonts w:eastAsia="Times New Roman"/>
                <w:sz w:val="20"/>
                <w:szCs w:val="20"/>
              </w:rPr>
            </w:pPr>
            <w:r w:rsidRPr="000C4F1A">
              <w:rPr>
                <w:rFonts w:eastAsia="Times New Roman"/>
                <w:sz w:val="20"/>
                <w:szCs w:val="20"/>
              </w:rPr>
              <w:t>Интерлейкин-6</w:t>
            </w:r>
          </w:p>
        </w:tc>
        <w:tc>
          <w:tcPr>
            <w:tcW w:w="1585" w:type="dxa"/>
            <w:tcBorders>
              <w:top w:val="nil"/>
              <w:left w:val="nil"/>
              <w:bottom w:val="single" w:sz="4" w:space="0" w:color="auto"/>
              <w:right w:val="single" w:sz="4" w:space="0" w:color="auto"/>
            </w:tcBorders>
            <w:shd w:val="clear" w:color="auto" w:fill="auto"/>
            <w:vAlign w:val="center"/>
            <w:hideMark/>
          </w:tcPr>
          <w:p w14:paraId="4BA755B1" w14:textId="77777777" w:rsidR="00FC57FD" w:rsidRPr="000C4F1A" w:rsidRDefault="00FC57FD" w:rsidP="000C4F1A">
            <w:pPr>
              <w:jc w:val="right"/>
              <w:rPr>
                <w:rFonts w:eastAsia="Times New Roman"/>
                <w:sz w:val="20"/>
                <w:szCs w:val="20"/>
              </w:rPr>
            </w:pPr>
            <w:r w:rsidRPr="000C4F1A">
              <w:rPr>
                <w:rFonts w:eastAsia="Times New Roman"/>
                <w:sz w:val="20"/>
                <w:szCs w:val="20"/>
              </w:rPr>
              <w:t>188 000 сўм</w:t>
            </w:r>
          </w:p>
        </w:tc>
      </w:tr>
      <w:tr w:rsidR="00FC57FD" w:rsidRPr="00FC57FD" w14:paraId="3109D03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B109BC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256</w:t>
            </w:r>
          </w:p>
        </w:tc>
        <w:tc>
          <w:tcPr>
            <w:tcW w:w="5583" w:type="dxa"/>
            <w:tcBorders>
              <w:top w:val="nil"/>
              <w:left w:val="nil"/>
              <w:bottom w:val="single" w:sz="4" w:space="0" w:color="auto"/>
              <w:right w:val="single" w:sz="4" w:space="0" w:color="auto"/>
            </w:tcBorders>
            <w:shd w:val="clear" w:color="auto" w:fill="auto"/>
            <w:vAlign w:val="center"/>
            <w:hideMark/>
          </w:tcPr>
          <w:p w14:paraId="3734A0EB" w14:textId="77777777" w:rsidR="00FC57FD" w:rsidRPr="000C4F1A" w:rsidRDefault="00FC57FD" w:rsidP="000C4F1A">
            <w:pPr>
              <w:rPr>
                <w:rFonts w:eastAsia="Times New Roman"/>
                <w:sz w:val="20"/>
                <w:szCs w:val="20"/>
              </w:rPr>
            </w:pPr>
            <w:r w:rsidRPr="000C4F1A">
              <w:rPr>
                <w:rFonts w:eastAsia="Times New Roman"/>
                <w:sz w:val="20"/>
                <w:szCs w:val="20"/>
              </w:rPr>
              <w:t>Прокальцитонин</w:t>
            </w:r>
          </w:p>
        </w:tc>
        <w:tc>
          <w:tcPr>
            <w:tcW w:w="1585" w:type="dxa"/>
            <w:tcBorders>
              <w:top w:val="nil"/>
              <w:left w:val="nil"/>
              <w:bottom w:val="single" w:sz="4" w:space="0" w:color="auto"/>
              <w:right w:val="single" w:sz="4" w:space="0" w:color="auto"/>
            </w:tcBorders>
            <w:shd w:val="clear" w:color="auto" w:fill="auto"/>
            <w:vAlign w:val="center"/>
            <w:hideMark/>
          </w:tcPr>
          <w:p w14:paraId="790E34BB"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22452A05"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7F35"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DFB0D"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Бактериология (Bacteriology)</w:t>
            </w:r>
          </w:p>
        </w:tc>
      </w:tr>
      <w:tr w:rsidR="00FC57FD" w:rsidRPr="00FC57FD" w14:paraId="26B2883E"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269C4E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257</w:t>
            </w:r>
          </w:p>
        </w:tc>
        <w:tc>
          <w:tcPr>
            <w:tcW w:w="5583" w:type="dxa"/>
            <w:tcBorders>
              <w:top w:val="nil"/>
              <w:left w:val="nil"/>
              <w:bottom w:val="single" w:sz="4" w:space="0" w:color="auto"/>
              <w:right w:val="single" w:sz="4" w:space="0" w:color="auto"/>
            </w:tcBorders>
            <w:shd w:val="clear" w:color="auto" w:fill="auto"/>
            <w:vAlign w:val="center"/>
            <w:hideMark/>
          </w:tcPr>
          <w:p w14:paraId="3EB2B505" w14:textId="77777777" w:rsidR="00FC57FD" w:rsidRPr="000C4F1A" w:rsidRDefault="00FC57FD" w:rsidP="000C4F1A">
            <w:pPr>
              <w:rPr>
                <w:rFonts w:eastAsia="Times New Roman"/>
                <w:sz w:val="20"/>
                <w:szCs w:val="20"/>
              </w:rPr>
            </w:pPr>
            <w:r w:rsidRPr="000C4F1A">
              <w:rPr>
                <w:rFonts w:eastAsia="Times New Roman"/>
                <w:sz w:val="20"/>
                <w:szCs w:val="20"/>
              </w:rPr>
              <w:t>Посев на уреаплазму c определением титра и чувствительности к антибиотикам</w:t>
            </w:r>
          </w:p>
        </w:tc>
        <w:tc>
          <w:tcPr>
            <w:tcW w:w="1585" w:type="dxa"/>
            <w:tcBorders>
              <w:top w:val="nil"/>
              <w:left w:val="nil"/>
              <w:bottom w:val="single" w:sz="4" w:space="0" w:color="auto"/>
              <w:right w:val="single" w:sz="4" w:space="0" w:color="auto"/>
            </w:tcBorders>
            <w:shd w:val="clear" w:color="auto" w:fill="auto"/>
            <w:vAlign w:val="center"/>
            <w:hideMark/>
          </w:tcPr>
          <w:p w14:paraId="68D74D04"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60CAB19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A217AA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258</w:t>
            </w:r>
          </w:p>
        </w:tc>
        <w:tc>
          <w:tcPr>
            <w:tcW w:w="5583" w:type="dxa"/>
            <w:tcBorders>
              <w:top w:val="nil"/>
              <w:left w:val="nil"/>
              <w:bottom w:val="single" w:sz="4" w:space="0" w:color="auto"/>
              <w:right w:val="single" w:sz="4" w:space="0" w:color="auto"/>
            </w:tcBorders>
            <w:shd w:val="clear" w:color="auto" w:fill="auto"/>
            <w:vAlign w:val="center"/>
            <w:hideMark/>
          </w:tcPr>
          <w:p w14:paraId="616C3BFA" w14:textId="77777777" w:rsidR="00FC57FD" w:rsidRPr="000C4F1A" w:rsidRDefault="00FC57FD" w:rsidP="000C4F1A">
            <w:pPr>
              <w:rPr>
                <w:rFonts w:eastAsia="Times New Roman"/>
                <w:sz w:val="20"/>
                <w:szCs w:val="20"/>
              </w:rPr>
            </w:pPr>
            <w:r w:rsidRPr="000C4F1A">
              <w:rPr>
                <w:rFonts w:eastAsia="Times New Roman"/>
                <w:sz w:val="20"/>
                <w:szCs w:val="20"/>
              </w:rPr>
              <w:t>Посев крови и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1045CCB3"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0A0DFA30"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B0AC68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259</w:t>
            </w:r>
          </w:p>
        </w:tc>
        <w:tc>
          <w:tcPr>
            <w:tcW w:w="5583" w:type="dxa"/>
            <w:tcBorders>
              <w:top w:val="nil"/>
              <w:left w:val="nil"/>
              <w:bottom w:val="single" w:sz="4" w:space="0" w:color="auto"/>
              <w:right w:val="single" w:sz="4" w:space="0" w:color="auto"/>
            </w:tcBorders>
            <w:shd w:val="clear" w:color="auto" w:fill="auto"/>
            <w:vAlign w:val="center"/>
            <w:hideMark/>
          </w:tcPr>
          <w:p w14:paraId="476F852F" w14:textId="77777777" w:rsidR="00FC57FD" w:rsidRPr="000C4F1A" w:rsidRDefault="00FC57FD" w:rsidP="000C4F1A">
            <w:pPr>
              <w:rPr>
                <w:rFonts w:eastAsia="Times New Roman"/>
                <w:sz w:val="20"/>
                <w:szCs w:val="20"/>
              </w:rPr>
            </w:pPr>
            <w:r w:rsidRPr="000C4F1A">
              <w:rPr>
                <w:rFonts w:eastAsia="Times New Roman"/>
                <w:sz w:val="20"/>
                <w:szCs w:val="20"/>
              </w:rPr>
              <w:t>Посев СМЖ (ликвор цереброспинальный) и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1C5528E1"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05613CEC"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543AAA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260</w:t>
            </w:r>
          </w:p>
        </w:tc>
        <w:tc>
          <w:tcPr>
            <w:tcW w:w="5583" w:type="dxa"/>
            <w:tcBorders>
              <w:top w:val="nil"/>
              <w:left w:val="nil"/>
              <w:bottom w:val="single" w:sz="4" w:space="0" w:color="auto"/>
              <w:right w:val="single" w:sz="4" w:space="0" w:color="auto"/>
            </w:tcBorders>
            <w:shd w:val="clear" w:color="auto" w:fill="auto"/>
            <w:vAlign w:val="center"/>
            <w:hideMark/>
          </w:tcPr>
          <w:p w14:paraId="1FF595E4" w14:textId="77777777" w:rsidR="00FC57FD" w:rsidRPr="000C4F1A" w:rsidRDefault="00FC57FD" w:rsidP="000C4F1A">
            <w:pPr>
              <w:rPr>
                <w:rFonts w:eastAsia="Times New Roman"/>
                <w:sz w:val="20"/>
                <w:szCs w:val="20"/>
              </w:rPr>
            </w:pPr>
            <w:r w:rsidRPr="000C4F1A">
              <w:rPr>
                <w:rFonts w:eastAsia="Times New Roman"/>
                <w:sz w:val="20"/>
                <w:szCs w:val="20"/>
              </w:rPr>
              <w:t>Исследование мазка из уха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2B841689"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16EB5CF5"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E6AD13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261</w:t>
            </w:r>
          </w:p>
        </w:tc>
        <w:tc>
          <w:tcPr>
            <w:tcW w:w="5583" w:type="dxa"/>
            <w:tcBorders>
              <w:top w:val="nil"/>
              <w:left w:val="nil"/>
              <w:bottom w:val="single" w:sz="4" w:space="0" w:color="auto"/>
              <w:right w:val="single" w:sz="4" w:space="0" w:color="auto"/>
            </w:tcBorders>
            <w:shd w:val="clear" w:color="auto" w:fill="auto"/>
            <w:vAlign w:val="center"/>
            <w:hideMark/>
          </w:tcPr>
          <w:p w14:paraId="62E946FB" w14:textId="77777777" w:rsidR="00FC57FD" w:rsidRPr="000C4F1A" w:rsidRDefault="00FC57FD" w:rsidP="000C4F1A">
            <w:pPr>
              <w:rPr>
                <w:rFonts w:eastAsia="Times New Roman"/>
                <w:sz w:val="20"/>
                <w:szCs w:val="20"/>
              </w:rPr>
            </w:pPr>
            <w:r w:rsidRPr="000C4F1A">
              <w:rPr>
                <w:rFonts w:eastAsia="Times New Roman"/>
                <w:sz w:val="20"/>
                <w:szCs w:val="20"/>
              </w:rPr>
              <w:t>Исследование мазка из глаза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2A54EBEB"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1AF86EF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E59DA8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262</w:t>
            </w:r>
          </w:p>
        </w:tc>
        <w:tc>
          <w:tcPr>
            <w:tcW w:w="5583" w:type="dxa"/>
            <w:tcBorders>
              <w:top w:val="nil"/>
              <w:left w:val="nil"/>
              <w:bottom w:val="single" w:sz="4" w:space="0" w:color="auto"/>
              <w:right w:val="single" w:sz="4" w:space="0" w:color="auto"/>
            </w:tcBorders>
            <w:shd w:val="clear" w:color="auto" w:fill="auto"/>
            <w:vAlign w:val="center"/>
            <w:hideMark/>
          </w:tcPr>
          <w:p w14:paraId="3821375F" w14:textId="77777777" w:rsidR="00FC57FD" w:rsidRPr="000C4F1A" w:rsidRDefault="00FC57FD" w:rsidP="000C4F1A">
            <w:pPr>
              <w:rPr>
                <w:rFonts w:eastAsia="Times New Roman"/>
                <w:sz w:val="20"/>
                <w:szCs w:val="20"/>
              </w:rPr>
            </w:pPr>
            <w:r w:rsidRPr="000C4F1A">
              <w:rPr>
                <w:rFonts w:eastAsia="Times New Roman"/>
                <w:sz w:val="20"/>
                <w:szCs w:val="20"/>
              </w:rPr>
              <w:t>Исследование мочи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6D56188B"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1CE5D4D4"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7C5543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263</w:t>
            </w:r>
          </w:p>
        </w:tc>
        <w:tc>
          <w:tcPr>
            <w:tcW w:w="5583" w:type="dxa"/>
            <w:tcBorders>
              <w:top w:val="nil"/>
              <w:left w:val="nil"/>
              <w:bottom w:val="single" w:sz="4" w:space="0" w:color="auto"/>
              <w:right w:val="single" w:sz="4" w:space="0" w:color="auto"/>
            </w:tcBorders>
            <w:shd w:val="clear" w:color="auto" w:fill="auto"/>
            <w:vAlign w:val="center"/>
            <w:hideMark/>
          </w:tcPr>
          <w:p w14:paraId="783BB590" w14:textId="77777777" w:rsidR="00FC57FD" w:rsidRPr="000C4F1A" w:rsidRDefault="00FC57FD" w:rsidP="000C4F1A">
            <w:pPr>
              <w:rPr>
                <w:rFonts w:eastAsia="Times New Roman"/>
                <w:sz w:val="20"/>
                <w:szCs w:val="20"/>
              </w:rPr>
            </w:pPr>
            <w:r w:rsidRPr="000C4F1A">
              <w:rPr>
                <w:rFonts w:eastAsia="Times New Roman"/>
                <w:sz w:val="20"/>
                <w:szCs w:val="20"/>
              </w:rPr>
              <w:t>Исследование мазка носа (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25B14662"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06FD1C7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822777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264</w:t>
            </w:r>
          </w:p>
        </w:tc>
        <w:tc>
          <w:tcPr>
            <w:tcW w:w="5583" w:type="dxa"/>
            <w:tcBorders>
              <w:top w:val="nil"/>
              <w:left w:val="nil"/>
              <w:bottom w:val="single" w:sz="4" w:space="0" w:color="auto"/>
              <w:right w:val="single" w:sz="4" w:space="0" w:color="auto"/>
            </w:tcBorders>
            <w:shd w:val="clear" w:color="auto" w:fill="auto"/>
            <w:vAlign w:val="center"/>
            <w:hideMark/>
          </w:tcPr>
          <w:p w14:paraId="1D4E281D" w14:textId="77777777" w:rsidR="00FC57FD" w:rsidRPr="000C4F1A" w:rsidRDefault="00FC57FD" w:rsidP="000C4F1A">
            <w:pPr>
              <w:rPr>
                <w:rFonts w:eastAsia="Times New Roman"/>
                <w:sz w:val="20"/>
                <w:szCs w:val="20"/>
              </w:rPr>
            </w:pPr>
            <w:r w:rsidRPr="000C4F1A">
              <w:rPr>
                <w:rFonts w:eastAsia="Times New Roman"/>
                <w:sz w:val="20"/>
                <w:szCs w:val="20"/>
              </w:rPr>
              <w:t>Исследование спермы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5A659B21" w14:textId="77777777" w:rsidR="00FC57FD" w:rsidRPr="000C4F1A" w:rsidRDefault="00FC57FD" w:rsidP="000C4F1A">
            <w:pPr>
              <w:jc w:val="right"/>
              <w:rPr>
                <w:rFonts w:eastAsia="Times New Roman"/>
                <w:sz w:val="20"/>
                <w:szCs w:val="20"/>
              </w:rPr>
            </w:pPr>
            <w:r w:rsidRPr="000C4F1A">
              <w:rPr>
                <w:rFonts w:eastAsia="Times New Roman"/>
                <w:sz w:val="20"/>
                <w:szCs w:val="20"/>
              </w:rPr>
              <w:t>230 000 сўм</w:t>
            </w:r>
          </w:p>
        </w:tc>
      </w:tr>
      <w:tr w:rsidR="00FC57FD" w:rsidRPr="00FC57FD" w14:paraId="611503E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73A45D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265</w:t>
            </w:r>
          </w:p>
        </w:tc>
        <w:tc>
          <w:tcPr>
            <w:tcW w:w="5583" w:type="dxa"/>
            <w:tcBorders>
              <w:top w:val="nil"/>
              <w:left w:val="nil"/>
              <w:bottom w:val="single" w:sz="4" w:space="0" w:color="auto"/>
              <w:right w:val="single" w:sz="4" w:space="0" w:color="auto"/>
            </w:tcBorders>
            <w:shd w:val="clear" w:color="auto" w:fill="auto"/>
            <w:vAlign w:val="center"/>
            <w:hideMark/>
          </w:tcPr>
          <w:p w14:paraId="51963AEC" w14:textId="77777777" w:rsidR="00FC57FD" w:rsidRPr="000C4F1A" w:rsidRDefault="00FC57FD" w:rsidP="000C4F1A">
            <w:pPr>
              <w:rPr>
                <w:rFonts w:eastAsia="Times New Roman"/>
                <w:sz w:val="20"/>
                <w:szCs w:val="20"/>
              </w:rPr>
            </w:pPr>
            <w:r w:rsidRPr="000C4F1A">
              <w:rPr>
                <w:rFonts w:eastAsia="Times New Roman"/>
                <w:sz w:val="20"/>
                <w:szCs w:val="20"/>
              </w:rPr>
              <w:t>Исследование мокроты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0B5F4635"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798E233F"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E433B3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266</w:t>
            </w:r>
          </w:p>
        </w:tc>
        <w:tc>
          <w:tcPr>
            <w:tcW w:w="5583" w:type="dxa"/>
            <w:tcBorders>
              <w:top w:val="nil"/>
              <w:left w:val="nil"/>
              <w:bottom w:val="single" w:sz="4" w:space="0" w:color="auto"/>
              <w:right w:val="single" w:sz="4" w:space="0" w:color="auto"/>
            </w:tcBorders>
            <w:shd w:val="clear" w:color="auto" w:fill="auto"/>
            <w:vAlign w:val="center"/>
            <w:hideMark/>
          </w:tcPr>
          <w:p w14:paraId="74436A58" w14:textId="77777777" w:rsidR="00FC57FD" w:rsidRPr="000C4F1A" w:rsidRDefault="00FC57FD" w:rsidP="000C4F1A">
            <w:pPr>
              <w:rPr>
                <w:rFonts w:eastAsia="Times New Roman"/>
                <w:sz w:val="20"/>
                <w:szCs w:val="20"/>
              </w:rPr>
            </w:pPr>
            <w:r w:rsidRPr="000C4F1A">
              <w:rPr>
                <w:rFonts w:eastAsia="Times New Roman"/>
                <w:sz w:val="20"/>
                <w:szCs w:val="20"/>
              </w:rPr>
              <w:t>Исследование мазка из раневого отделяемого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5953A92E"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3FD6861E"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CEB2A6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267</w:t>
            </w:r>
          </w:p>
        </w:tc>
        <w:tc>
          <w:tcPr>
            <w:tcW w:w="5583" w:type="dxa"/>
            <w:tcBorders>
              <w:top w:val="nil"/>
              <w:left w:val="nil"/>
              <w:bottom w:val="single" w:sz="4" w:space="0" w:color="auto"/>
              <w:right w:val="single" w:sz="4" w:space="0" w:color="auto"/>
            </w:tcBorders>
            <w:shd w:val="clear" w:color="auto" w:fill="auto"/>
            <w:vAlign w:val="center"/>
            <w:hideMark/>
          </w:tcPr>
          <w:p w14:paraId="44C6E82B" w14:textId="77777777" w:rsidR="00FC57FD" w:rsidRPr="000C4F1A" w:rsidRDefault="00FC57FD" w:rsidP="000C4F1A">
            <w:pPr>
              <w:rPr>
                <w:rFonts w:eastAsia="Times New Roman"/>
                <w:sz w:val="20"/>
                <w:szCs w:val="20"/>
              </w:rPr>
            </w:pPr>
            <w:r w:rsidRPr="000C4F1A">
              <w:rPr>
                <w:rFonts w:eastAsia="Times New Roman"/>
                <w:sz w:val="20"/>
                <w:szCs w:val="20"/>
              </w:rPr>
              <w:t>Исследование мазка зева (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1DC59449"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5229015E"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3E3FF5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268</w:t>
            </w:r>
          </w:p>
        </w:tc>
        <w:tc>
          <w:tcPr>
            <w:tcW w:w="5583" w:type="dxa"/>
            <w:tcBorders>
              <w:top w:val="nil"/>
              <w:left w:val="nil"/>
              <w:bottom w:val="single" w:sz="4" w:space="0" w:color="auto"/>
              <w:right w:val="single" w:sz="4" w:space="0" w:color="auto"/>
            </w:tcBorders>
            <w:shd w:val="clear" w:color="auto" w:fill="auto"/>
            <w:vAlign w:val="center"/>
            <w:hideMark/>
          </w:tcPr>
          <w:p w14:paraId="7CC6BF22" w14:textId="77777777" w:rsidR="00FC57FD" w:rsidRPr="000C4F1A" w:rsidRDefault="00FC57FD" w:rsidP="000C4F1A">
            <w:pPr>
              <w:rPr>
                <w:rFonts w:eastAsia="Times New Roman"/>
                <w:sz w:val="20"/>
                <w:szCs w:val="20"/>
              </w:rPr>
            </w:pPr>
            <w:r w:rsidRPr="000C4F1A">
              <w:rPr>
                <w:rFonts w:eastAsia="Times New Roman"/>
                <w:sz w:val="20"/>
                <w:szCs w:val="20"/>
              </w:rPr>
              <w:t>Исследование мазка из уретры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6F9F6D17"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56B72D8A"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A26504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269</w:t>
            </w:r>
          </w:p>
        </w:tc>
        <w:tc>
          <w:tcPr>
            <w:tcW w:w="5583" w:type="dxa"/>
            <w:tcBorders>
              <w:top w:val="nil"/>
              <w:left w:val="nil"/>
              <w:bottom w:val="single" w:sz="4" w:space="0" w:color="auto"/>
              <w:right w:val="single" w:sz="4" w:space="0" w:color="auto"/>
            </w:tcBorders>
            <w:shd w:val="clear" w:color="auto" w:fill="auto"/>
            <w:vAlign w:val="center"/>
            <w:hideMark/>
          </w:tcPr>
          <w:p w14:paraId="7AE2D1E3" w14:textId="77777777" w:rsidR="00FC57FD" w:rsidRPr="000C4F1A" w:rsidRDefault="00FC57FD" w:rsidP="000C4F1A">
            <w:pPr>
              <w:rPr>
                <w:rFonts w:eastAsia="Times New Roman"/>
                <w:sz w:val="20"/>
                <w:szCs w:val="20"/>
              </w:rPr>
            </w:pPr>
            <w:r w:rsidRPr="000C4F1A">
              <w:rPr>
                <w:rFonts w:eastAsia="Times New Roman"/>
                <w:sz w:val="20"/>
                <w:szCs w:val="20"/>
              </w:rPr>
              <w:t>Исследование мазка из влагалища (посев) &amp; Антибиотикограмма</w:t>
            </w:r>
          </w:p>
        </w:tc>
        <w:tc>
          <w:tcPr>
            <w:tcW w:w="1585" w:type="dxa"/>
            <w:tcBorders>
              <w:top w:val="nil"/>
              <w:left w:val="nil"/>
              <w:bottom w:val="single" w:sz="4" w:space="0" w:color="auto"/>
              <w:right w:val="single" w:sz="4" w:space="0" w:color="auto"/>
            </w:tcBorders>
            <w:shd w:val="clear" w:color="auto" w:fill="auto"/>
            <w:vAlign w:val="center"/>
            <w:hideMark/>
          </w:tcPr>
          <w:p w14:paraId="6A9AFBB5" w14:textId="77777777" w:rsidR="00FC57FD" w:rsidRPr="000C4F1A" w:rsidRDefault="00FC57FD" w:rsidP="000C4F1A">
            <w:pPr>
              <w:jc w:val="right"/>
              <w:rPr>
                <w:rFonts w:eastAsia="Times New Roman"/>
                <w:sz w:val="20"/>
                <w:szCs w:val="20"/>
              </w:rPr>
            </w:pPr>
            <w:r w:rsidRPr="000C4F1A">
              <w:rPr>
                <w:rFonts w:eastAsia="Times New Roman"/>
                <w:sz w:val="20"/>
                <w:szCs w:val="20"/>
              </w:rPr>
              <w:t>250 000 сўм</w:t>
            </w:r>
          </w:p>
        </w:tc>
      </w:tr>
      <w:tr w:rsidR="00FC57FD" w:rsidRPr="00FC57FD" w14:paraId="0E6C73F4"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AD85B"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AF100"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Анализ биологических жидкостей (Fluid analysis)</w:t>
            </w:r>
          </w:p>
        </w:tc>
      </w:tr>
      <w:tr w:rsidR="00FC57FD" w:rsidRPr="00FC57FD" w14:paraId="7A87FEC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1A9212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301</w:t>
            </w:r>
          </w:p>
        </w:tc>
        <w:tc>
          <w:tcPr>
            <w:tcW w:w="5583" w:type="dxa"/>
            <w:tcBorders>
              <w:top w:val="nil"/>
              <w:left w:val="nil"/>
              <w:bottom w:val="single" w:sz="4" w:space="0" w:color="auto"/>
              <w:right w:val="single" w:sz="4" w:space="0" w:color="auto"/>
            </w:tcBorders>
            <w:shd w:val="clear" w:color="auto" w:fill="auto"/>
            <w:vAlign w:val="center"/>
            <w:hideMark/>
          </w:tcPr>
          <w:p w14:paraId="0069698D" w14:textId="77777777" w:rsidR="00FC57FD" w:rsidRPr="000C4F1A" w:rsidRDefault="00FC57FD" w:rsidP="000C4F1A">
            <w:pPr>
              <w:rPr>
                <w:rFonts w:eastAsia="Times New Roman"/>
                <w:sz w:val="20"/>
                <w:szCs w:val="20"/>
              </w:rPr>
            </w:pPr>
            <w:r w:rsidRPr="000C4F1A">
              <w:rPr>
                <w:rFonts w:eastAsia="Times New Roman"/>
                <w:sz w:val="20"/>
                <w:szCs w:val="20"/>
              </w:rPr>
              <w:t>Анализ мазка на хламидии, ИХА</w:t>
            </w:r>
          </w:p>
        </w:tc>
        <w:tc>
          <w:tcPr>
            <w:tcW w:w="1585" w:type="dxa"/>
            <w:tcBorders>
              <w:top w:val="nil"/>
              <w:left w:val="nil"/>
              <w:bottom w:val="single" w:sz="4" w:space="0" w:color="auto"/>
              <w:right w:val="single" w:sz="4" w:space="0" w:color="auto"/>
            </w:tcBorders>
            <w:shd w:val="clear" w:color="auto" w:fill="auto"/>
            <w:vAlign w:val="center"/>
            <w:hideMark/>
          </w:tcPr>
          <w:p w14:paraId="67030948" w14:textId="77777777" w:rsidR="00FC57FD" w:rsidRPr="000C4F1A" w:rsidRDefault="00FC57FD" w:rsidP="000C4F1A">
            <w:pPr>
              <w:jc w:val="right"/>
              <w:rPr>
                <w:rFonts w:eastAsia="Times New Roman"/>
                <w:sz w:val="20"/>
                <w:szCs w:val="20"/>
              </w:rPr>
            </w:pPr>
            <w:r w:rsidRPr="000C4F1A">
              <w:rPr>
                <w:rFonts w:eastAsia="Times New Roman"/>
                <w:sz w:val="20"/>
                <w:szCs w:val="20"/>
              </w:rPr>
              <w:t>60 000 сўм</w:t>
            </w:r>
          </w:p>
        </w:tc>
      </w:tr>
      <w:tr w:rsidR="00FC57FD" w:rsidRPr="00FC57FD" w14:paraId="4FBF811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E46D90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302</w:t>
            </w:r>
          </w:p>
        </w:tc>
        <w:tc>
          <w:tcPr>
            <w:tcW w:w="5583" w:type="dxa"/>
            <w:tcBorders>
              <w:top w:val="nil"/>
              <w:left w:val="nil"/>
              <w:bottom w:val="single" w:sz="4" w:space="0" w:color="auto"/>
              <w:right w:val="single" w:sz="4" w:space="0" w:color="auto"/>
            </w:tcBorders>
            <w:shd w:val="clear" w:color="auto" w:fill="auto"/>
            <w:vAlign w:val="center"/>
            <w:hideMark/>
          </w:tcPr>
          <w:p w14:paraId="0F020585" w14:textId="77777777" w:rsidR="00FC57FD" w:rsidRPr="000C4F1A" w:rsidRDefault="00FC57FD" w:rsidP="000C4F1A">
            <w:pPr>
              <w:rPr>
                <w:rFonts w:eastAsia="Times New Roman"/>
                <w:sz w:val="20"/>
                <w:szCs w:val="20"/>
              </w:rPr>
            </w:pPr>
            <w:r w:rsidRPr="000C4F1A">
              <w:rPr>
                <w:rFonts w:eastAsia="Times New Roman"/>
                <w:sz w:val="20"/>
                <w:szCs w:val="20"/>
              </w:rPr>
              <w:t>Анализ выделений</w:t>
            </w:r>
          </w:p>
        </w:tc>
        <w:tc>
          <w:tcPr>
            <w:tcW w:w="1585" w:type="dxa"/>
            <w:tcBorders>
              <w:top w:val="nil"/>
              <w:left w:val="nil"/>
              <w:bottom w:val="single" w:sz="4" w:space="0" w:color="auto"/>
              <w:right w:val="single" w:sz="4" w:space="0" w:color="auto"/>
            </w:tcBorders>
            <w:shd w:val="clear" w:color="auto" w:fill="auto"/>
            <w:vAlign w:val="center"/>
            <w:hideMark/>
          </w:tcPr>
          <w:p w14:paraId="5B9A7676" w14:textId="77777777" w:rsidR="00FC57FD" w:rsidRPr="000C4F1A" w:rsidRDefault="00FC57FD" w:rsidP="000C4F1A">
            <w:pPr>
              <w:jc w:val="right"/>
              <w:rPr>
                <w:rFonts w:eastAsia="Times New Roman"/>
                <w:sz w:val="20"/>
                <w:szCs w:val="20"/>
              </w:rPr>
            </w:pPr>
            <w:r w:rsidRPr="000C4F1A">
              <w:rPr>
                <w:rFonts w:eastAsia="Times New Roman"/>
                <w:sz w:val="20"/>
                <w:szCs w:val="20"/>
              </w:rPr>
              <w:t>25 000 сўм</w:t>
            </w:r>
          </w:p>
        </w:tc>
      </w:tr>
      <w:tr w:rsidR="00FC57FD" w:rsidRPr="00FC57FD" w14:paraId="043228D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0C7D1E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303</w:t>
            </w:r>
          </w:p>
        </w:tc>
        <w:tc>
          <w:tcPr>
            <w:tcW w:w="5583" w:type="dxa"/>
            <w:tcBorders>
              <w:top w:val="nil"/>
              <w:left w:val="nil"/>
              <w:bottom w:val="single" w:sz="4" w:space="0" w:color="auto"/>
              <w:right w:val="single" w:sz="4" w:space="0" w:color="auto"/>
            </w:tcBorders>
            <w:shd w:val="clear" w:color="auto" w:fill="auto"/>
            <w:vAlign w:val="center"/>
            <w:hideMark/>
          </w:tcPr>
          <w:p w14:paraId="0CCC6B81" w14:textId="77777777" w:rsidR="00FC57FD" w:rsidRPr="000C4F1A" w:rsidRDefault="00FC57FD" w:rsidP="000C4F1A">
            <w:pPr>
              <w:rPr>
                <w:rFonts w:eastAsia="Times New Roman"/>
                <w:sz w:val="20"/>
                <w:szCs w:val="20"/>
              </w:rPr>
            </w:pPr>
            <w:r w:rsidRPr="000C4F1A">
              <w:rPr>
                <w:rFonts w:eastAsia="Times New Roman"/>
                <w:sz w:val="20"/>
                <w:szCs w:val="20"/>
              </w:rPr>
              <w:t>Урологичческий мазок</w:t>
            </w:r>
          </w:p>
        </w:tc>
        <w:tc>
          <w:tcPr>
            <w:tcW w:w="1585" w:type="dxa"/>
            <w:tcBorders>
              <w:top w:val="nil"/>
              <w:left w:val="nil"/>
              <w:bottom w:val="single" w:sz="4" w:space="0" w:color="auto"/>
              <w:right w:val="single" w:sz="4" w:space="0" w:color="auto"/>
            </w:tcBorders>
            <w:shd w:val="clear" w:color="auto" w:fill="auto"/>
            <w:vAlign w:val="center"/>
            <w:hideMark/>
          </w:tcPr>
          <w:p w14:paraId="1944EC83"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2D2D304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35631C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304</w:t>
            </w:r>
          </w:p>
        </w:tc>
        <w:tc>
          <w:tcPr>
            <w:tcW w:w="5583" w:type="dxa"/>
            <w:tcBorders>
              <w:top w:val="nil"/>
              <w:left w:val="nil"/>
              <w:bottom w:val="single" w:sz="4" w:space="0" w:color="auto"/>
              <w:right w:val="single" w:sz="4" w:space="0" w:color="auto"/>
            </w:tcBorders>
            <w:shd w:val="clear" w:color="auto" w:fill="auto"/>
            <w:vAlign w:val="center"/>
            <w:hideMark/>
          </w:tcPr>
          <w:p w14:paraId="6CC0D481" w14:textId="77777777" w:rsidR="00FC57FD" w:rsidRPr="000C4F1A" w:rsidRDefault="00FC57FD" w:rsidP="000C4F1A">
            <w:pPr>
              <w:rPr>
                <w:rFonts w:eastAsia="Times New Roman"/>
                <w:sz w:val="20"/>
                <w:szCs w:val="20"/>
              </w:rPr>
            </w:pPr>
            <w:r w:rsidRPr="000C4F1A">
              <w:rPr>
                <w:rFonts w:eastAsia="Times New Roman"/>
                <w:sz w:val="20"/>
                <w:szCs w:val="20"/>
              </w:rPr>
              <w:t>Спермограмма</w:t>
            </w:r>
          </w:p>
        </w:tc>
        <w:tc>
          <w:tcPr>
            <w:tcW w:w="1585" w:type="dxa"/>
            <w:tcBorders>
              <w:top w:val="nil"/>
              <w:left w:val="nil"/>
              <w:bottom w:val="single" w:sz="4" w:space="0" w:color="auto"/>
              <w:right w:val="single" w:sz="4" w:space="0" w:color="auto"/>
            </w:tcBorders>
            <w:shd w:val="clear" w:color="auto" w:fill="auto"/>
            <w:vAlign w:val="center"/>
            <w:hideMark/>
          </w:tcPr>
          <w:p w14:paraId="3CA55150" w14:textId="77777777" w:rsidR="00FC57FD" w:rsidRPr="000C4F1A" w:rsidRDefault="00FC57FD" w:rsidP="000C4F1A">
            <w:pPr>
              <w:jc w:val="right"/>
              <w:rPr>
                <w:rFonts w:eastAsia="Times New Roman"/>
                <w:sz w:val="20"/>
                <w:szCs w:val="20"/>
              </w:rPr>
            </w:pPr>
            <w:r w:rsidRPr="000C4F1A">
              <w:rPr>
                <w:rFonts w:eastAsia="Times New Roman"/>
                <w:sz w:val="20"/>
                <w:szCs w:val="20"/>
              </w:rPr>
              <w:t>60 000 сўм</w:t>
            </w:r>
          </w:p>
        </w:tc>
      </w:tr>
      <w:tr w:rsidR="00FC57FD" w:rsidRPr="00FC57FD" w14:paraId="085E449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9A1A87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305</w:t>
            </w:r>
          </w:p>
        </w:tc>
        <w:tc>
          <w:tcPr>
            <w:tcW w:w="5583" w:type="dxa"/>
            <w:tcBorders>
              <w:top w:val="nil"/>
              <w:left w:val="nil"/>
              <w:bottom w:val="single" w:sz="4" w:space="0" w:color="auto"/>
              <w:right w:val="single" w:sz="4" w:space="0" w:color="auto"/>
            </w:tcBorders>
            <w:shd w:val="clear" w:color="auto" w:fill="auto"/>
            <w:vAlign w:val="center"/>
            <w:hideMark/>
          </w:tcPr>
          <w:p w14:paraId="09C908E5" w14:textId="77777777" w:rsidR="00FC57FD" w:rsidRPr="000C4F1A" w:rsidRDefault="00FC57FD" w:rsidP="000C4F1A">
            <w:pPr>
              <w:rPr>
                <w:rFonts w:eastAsia="Times New Roman"/>
                <w:sz w:val="20"/>
                <w:szCs w:val="20"/>
              </w:rPr>
            </w:pPr>
            <w:r w:rsidRPr="000C4F1A">
              <w:rPr>
                <w:rFonts w:eastAsia="Times New Roman"/>
                <w:sz w:val="20"/>
                <w:szCs w:val="20"/>
              </w:rPr>
              <w:t>Спермограмма по Крюгеру</w:t>
            </w:r>
          </w:p>
        </w:tc>
        <w:tc>
          <w:tcPr>
            <w:tcW w:w="1585" w:type="dxa"/>
            <w:tcBorders>
              <w:top w:val="nil"/>
              <w:left w:val="nil"/>
              <w:bottom w:val="single" w:sz="4" w:space="0" w:color="auto"/>
              <w:right w:val="single" w:sz="4" w:space="0" w:color="auto"/>
            </w:tcBorders>
            <w:shd w:val="clear" w:color="auto" w:fill="auto"/>
            <w:vAlign w:val="center"/>
            <w:hideMark/>
          </w:tcPr>
          <w:p w14:paraId="0066F1FE" w14:textId="77777777" w:rsidR="00FC57FD" w:rsidRPr="000C4F1A" w:rsidRDefault="00FC57FD" w:rsidP="000C4F1A">
            <w:pPr>
              <w:jc w:val="right"/>
              <w:rPr>
                <w:rFonts w:eastAsia="Times New Roman"/>
                <w:sz w:val="20"/>
                <w:szCs w:val="20"/>
              </w:rPr>
            </w:pPr>
            <w:r w:rsidRPr="000C4F1A">
              <w:rPr>
                <w:rFonts w:eastAsia="Times New Roman"/>
                <w:sz w:val="20"/>
                <w:szCs w:val="20"/>
              </w:rPr>
              <w:t>80 000 сўм</w:t>
            </w:r>
          </w:p>
        </w:tc>
      </w:tr>
      <w:tr w:rsidR="00FC57FD" w:rsidRPr="00FC57FD" w14:paraId="55102B7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37AFC6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306</w:t>
            </w:r>
          </w:p>
        </w:tc>
        <w:tc>
          <w:tcPr>
            <w:tcW w:w="5583" w:type="dxa"/>
            <w:tcBorders>
              <w:top w:val="nil"/>
              <w:left w:val="nil"/>
              <w:bottom w:val="single" w:sz="4" w:space="0" w:color="auto"/>
              <w:right w:val="single" w:sz="4" w:space="0" w:color="auto"/>
            </w:tcBorders>
            <w:shd w:val="clear" w:color="auto" w:fill="auto"/>
            <w:vAlign w:val="center"/>
            <w:hideMark/>
          </w:tcPr>
          <w:p w14:paraId="4030BFB7" w14:textId="77777777" w:rsidR="00FC57FD" w:rsidRPr="000C4F1A" w:rsidRDefault="00FC57FD" w:rsidP="000C4F1A">
            <w:pPr>
              <w:rPr>
                <w:rFonts w:eastAsia="Times New Roman"/>
                <w:sz w:val="20"/>
                <w:szCs w:val="20"/>
              </w:rPr>
            </w:pPr>
            <w:r w:rsidRPr="000C4F1A">
              <w:rPr>
                <w:rFonts w:eastAsia="Times New Roman"/>
                <w:sz w:val="20"/>
                <w:szCs w:val="20"/>
              </w:rPr>
              <w:t xml:space="preserve">Исследование  мазка  на дрожжеподобные грибы </w:t>
            </w:r>
          </w:p>
        </w:tc>
        <w:tc>
          <w:tcPr>
            <w:tcW w:w="1585" w:type="dxa"/>
            <w:tcBorders>
              <w:top w:val="nil"/>
              <w:left w:val="nil"/>
              <w:bottom w:val="single" w:sz="4" w:space="0" w:color="auto"/>
              <w:right w:val="single" w:sz="4" w:space="0" w:color="auto"/>
            </w:tcBorders>
            <w:shd w:val="clear" w:color="auto" w:fill="auto"/>
            <w:vAlign w:val="center"/>
            <w:hideMark/>
          </w:tcPr>
          <w:p w14:paraId="293799B3" w14:textId="77777777" w:rsidR="00FC57FD" w:rsidRPr="000C4F1A" w:rsidRDefault="00FC57FD" w:rsidP="000C4F1A">
            <w:pPr>
              <w:jc w:val="right"/>
              <w:rPr>
                <w:rFonts w:eastAsia="Times New Roman"/>
                <w:sz w:val="20"/>
                <w:szCs w:val="20"/>
              </w:rPr>
            </w:pPr>
            <w:r w:rsidRPr="000C4F1A">
              <w:rPr>
                <w:rFonts w:eastAsia="Times New Roman"/>
                <w:sz w:val="20"/>
                <w:szCs w:val="20"/>
              </w:rPr>
              <w:t>80 000 сўм</w:t>
            </w:r>
          </w:p>
        </w:tc>
      </w:tr>
      <w:tr w:rsidR="00FC57FD" w:rsidRPr="00FC57FD" w14:paraId="59FEDB9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86039F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307</w:t>
            </w:r>
          </w:p>
        </w:tc>
        <w:tc>
          <w:tcPr>
            <w:tcW w:w="5583" w:type="dxa"/>
            <w:tcBorders>
              <w:top w:val="nil"/>
              <w:left w:val="nil"/>
              <w:bottom w:val="single" w:sz="4" w:space="0" w:color="auto"/>
              <w:right w:val="single" w:sz="4" w:space="0" w:color="auto"/>
            </w:tcBorders>
            <w:shd w:val="clear" w:color="auto" w:fill="auto"/>
            <w:vAlign w:val="center"/>
            <w:hideMark/>
          </w:tcPr>
          <w:p w14:paraId="4E9D7CDF" w14:textId="77777777" w:rsidR="00FC57FD" w:rsidRPr="000C4F1A" w:rsidRDefault="00FC57FD" w:rsidP="000C4F1A">
            <w:pPr>
              <w:rPr>
                <w:rFonts w:eastAsia="Times New Roman"/>
                <w:sz w:val="20"/>
                <w:szCs w:val="20"/>
              </w:rPr>
            </w:pPr>
            <w:r w:rsidRPr="000C4F1A">
              <w:rPr>
                <w:rFonts w:eastAsia="Times New Roman"/>
                <w:sz w:val="20"/>
                <w:szCs w:val="20"/>
              </w:rPr>
              <w:t>Клинический анализ СМЖ</w:t>
            </w:r>
          </w:p>
        </w:tc>
        <w:tc>
          <w:tcPr>
            <w:tcW w:w="1585" w:type="dxa"/>
            <w:tcBorders>
              <w:top w:val="nil"/>
              <w:left w:val="nil"/>
              <w:bottom w:val="single" w:sz="4" w:space="0" w:color="auto"/>
              <w:right w:val="single" w:sz="4" w:space="0" w:color="auto"/>
            </w:tcBorders>
            <w:shd w:val="clear" w:color="auto" w:fill="auto"/>
            <w:vAlign w:val="center"/>
            <w:hideMark/>
          </w:tcPr>
          <w:p w14:paraId="0ACC4850" w14:textId="77777777" w:rsidR="00FC57FD" w:rsidRPr="000C4F1A" w:rsidRDefault="00FC57FD" w:rsidP="000C4F1A">
            <w:pPr>
              <w:jc w:val="right"/>
              <w:rPr>
                <w:rFonts w:eastAsia="Times New Roman"/>
                <w:sz w:val="20"/>
                <w:szCs w:val="20"/>
              </w:rPr>
            </w:pPr>
            <w:r w:rsidRPr="000C4F1A">
              <w:rPr>
                <w:rFonts w:eastAsia="Times New Roman"/>
                <w:sz w:val="20"/>
                <w:szCs w:val="20"/>
              </w:rPr>
              <w:t>60 000 сўм</w:t>
            </w:r>
          </w:p>
        </w:tc>
      </w:tr>
      <w:tr w:rsidR="00FC57FD" w:rsidRPr="00FC57FD" w14:paraId="78851B7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13BD28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308</w:t>
            </w:r>
          </w:p>
        </w:tc>
        <w:tc>
          <w:tcPr>
            <w:tcW w:w="5583" w:type="dxa"/>
            <w:tcBorders>
              <w:top w:val="nil"/>
              <w:left w:val="nil"/>
              <w:bottom w:val="single" w:sz="4" w:space="0" w:color="auto"/>
              <w:right w:val="single" w:sz="4" w:space="0" w:color="auto"/>
            </w:tcBorders>
            <w:shd w:val="clear" w:color="auto" w:fill="auto"/>
            <w:vAlign w:val="center"/>
            <w:hideMark/>
          </w:tcPr>
          <w:p w14:paraId="0F0768BF" w14:textId="77777777" w:rsidR="00FC57FD" w:rsidRPr="000C4F1A" w:rsidRDefault="00FC57FD" w:rsidP="000C4F1A">
            <w:pPr>
              <w:rPr>
                <w:rFonts w:eastAsia="Times New Roman"/>
                <w:sz w:val="20"/>
                <w:szCs w:val="20"/>
              </w:rPr>
            </w:pPr>
            <w:r w:rsidRPr="000C4F1A">
              <w:rPr>
                <w:rFonts w:eastAsia="Times New Roman"/>
                <w:sz w:val="20"/>
                <w:szCs w:val="20"/>
              </w:rPr>
              <w:t>Миелограмма</w:t>
            </w:r>
          </w:p>
        </w:tc>
        <w:tc>
          <w:tcPr>
            <w:tcW w:w="1585" w:type="dxa"/>
            <w:tcBorders>
              <w:top w:val="nil"/>
              <w:left w:val="nil"/>
              <w:bottom w:val="single" w:sz="4" w:space="0" w:color="auto"/>
              <w:right w:val="single" w:sz="4" w:space="0" w:color="auto"/>
            </w:tcBorders>
            <w:shd w:val="clear" w:color="auto" w:fill="auto"/>
            <w:vAlign w:val="center"/>
            <w:hideMark/>
          </w:tcPr>
          <w:p w14:paraId="2A4A1E9C" w14:textId="77777777" w:rsidR="00FC57FD" w:rsidRPr="000C4F1A" w:rsidRDefault="00FC57FD" w:rsidP="000C4F1A">
            <w:pPr>
              <w:jc w:val="right"/>
              <w:rPr>
                <w:rFonts w:eastAsia="Times New Roman"/>
                <w:sz w:val="20"/>
                <w:szCs w:val="20"/>
              </w:rPr>
            </w:pPr>
            <w:r w:rsidRPr="000C4F1A">
              <w:rPr>
                <w:rFonts w:eastAsia="Times New Roman"/>
                <w:sz w:val="20"/>
                <w:szCs w:val="20"/>
              </w:rPr>
              <w:t>180 000 сўм</w:t>
            </w:r>
          </w:p>
        </w:tc>
      </w:tr>
      <w:tr w:rsidR="00FC57FD" w:rsidRPr="00FC57FD" w14:paraId="45301872"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C7BEE"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B1422"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Кардиомаркеры (Cardiomarkers)</w:t>
            </w:r>
          </w:p>
        </w:tc>
      </w:tr>
      <w:tr w:rsidR="00FC57FD" w:rsidRPr="00FC57FD" w14:paraId="31B0463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1269AD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309</w:t>
            </w:r>
          </w:p>
        </w:tc>
        <w:tc>
          <w:tcPr>
            <w:tcW w:w="5583" w:type="dxa"/>
            <w:tcBorders>
              <w:top w:val="nil"/>
              <w:left w:val="nil"/>
              <w:bottom w:val="single" w:sz="4" w:space="0" w:color="auto"/>
              <w:right w:val="single" w:sz="4" w:space="0" w:color="auto"/>
            </w:tcBorders>
            <w:shd w:val="clear" w:color="auto" w:fill="auto"/>
            <w:vAlign w:val="center"/>
            <w:hideMark/>
          </w:tcPr>
          <w:p w14:paraId="210E0FC1" w14:textId="77777777" w:rsidR="00FC57FD" w:rsidRPr="000C4F1A" w:rsidRDefault="00FC57FD" w:rsidP="000C4F1A">
            <w:pPr>
              <w:rPr>
                <w:rFonts w:eastAsia="Times New Roman"/>
                <w:sz w:val="20"/>
                <w:szCs w:val="20"/>
              </w:rPr>
            </w:pPr>
            <w:r w:rsidRPr="000C4F1A">
              <w:rPr>
                <w:rFonts w:eastAsia="Times New Roman"/>
                <w:sz w:val="20"/>
                <w:szCs w:val="20"/>
              </w:rPr>
              <w:t>Креатинин киназа МВ</w:t>
            </w:r>
          </w:p>
        </w:tc>
        <w:tc>
          <w:tcPr>
            <w:tcW w:w="1585" w:type="dxa"/>
            <w:tcBorders>
              <w:top w:val="nil"/>
              <w:left w:val="nil"/>
              <w:bottom w:val="single" w:sz="4" w:space="0" w:color="auto"/>
              <w:right w:val="single" w:sz="4" w:space="0" w:color="auto"/>
            </w:tcBorders>
            <w:shd w:val="clear" w:color="auto" w:fill="auto"/>
            <w:vAlign w:val="center"/>
            <w:hideMark/>
          </w:tcPr>
          <w:p w14:paraId="337F320F" w14:textId="77777777" w:rsidR="00FC57FD" w:rsidRPr="000C4F1A" w:rsidRDefault="00FC57FD" w:rsidP="000C4F1A">
            <w:pPr>
              <w:jc w:val="right"/>
              <w:rPr>
                <w:rFonts w:eastAsia="Times New Roman"/>
                <w:sz w:val="20"/>
                <w:szCs w:val="20"/>
              </w:rPr>
            </w:pPr>
            <w:r w:rsidRPr="000C4F1A">
              <w:rPr>
                <w:rFonts w:eastAsia="Times New Roman"/>
                <w:sz w:val="20"/>
                <w:szCs w:val="20"/>
              </w:rPr>
              <w:t>30 000 сўм</w:t>
            </w:r>
          </w:p>
        </w:tc>
      </w:tr>
      <w:tr w:rsidR="00FC57FD" w:rsidRPr="00FC57FD" w14:paraId="1D0ED39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2825A8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310</w:t>
            </w:r>
          </w:p>
        </w:tc>
        <w:tc>
          <w:tcPr>
            <w:tcW w:w="5583" w:type="dxa"/>
            <w:tcBorders>
              <w:top w:val="nil"/>
              <w:left w:val="nil"/>
              <w:bottom w:val="single" w:sz="4" w:space="0" w:color="auto"/>
              <w:right w:val="single" w:sz="4" w:space="0" w:color="auto"/>
            </w:tcBorders>
            <w:shd w:val="clear" w:color="auto" w:fill="auto"/>
            <w:vAlign w:val="center"/>
            <w:hideMark/>
          </w:tcPr>
          <w:p w14:paraId="6DD725B5" w14:textId="77777777" w:rsidR="00FC57FD" w:rsidRPr="000C4F1A" w:rsidRDefault="00FC57FD" w:rsidP="000C4F1A">
            <w:pPr>
              <w:rPr>
                <w:rFonts w:eastAsia="Times New Roman"/>
                <w:sz w:val="20"/>
                <w:szCs w:val="20"/>
              </w:rPr>
            </w:pPr>
            <w:r w:rsidRPr="000C4F1A">
              <w:rPr>
                <w:rFonts w:eastAsia="Times New Roman"/>
                <w:sz w:val="20"/>
                <w:szCs w:val="20"/>
              </w:rPr>
              <w:t>Миоглобин</w:t>
            </w:r>
          </w:p>
        </w:tc>
        <w:tc>
          <w:tcPr>
            <w:tcW w:w="1585" w:type="dxa"/>
            <w:tcBorders>
              <w:top w:val="nil"/>
              <w:left w:val="nil"/>
              <w:bottom w:val="single" w:sz="4" w:space="0" w:color="auto"/>
              <w:right w:val="single" w:sz="4" w:space="0" w:color="auto"/>
            </w:tcBorders>
            <w:shd w:val="clear" w:color="auto" w:fill="auto"/>
            <w:vAlign w:val="center"/>
            <w:hideMark/>
          </w:tcPr>
          <w:p w14:paraId="71CE93F3"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0179AFA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CD7A9C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311</w:t>
            </w:r>
          </w:p>
        </w:tc>
        <w:tc>
          <w:tcPr>
            <w:tcW w:w="5583" w:type="dxa"/>
            <w:tcBorders>
              <w:top w:val="nil"/>
              <w:left w:val="nil"/>
              <w:bottom w:val="single" w:sz="4" w:space="0" w:color="auto"/>
              <w:right w:val="single" w:sz="4" w:space="0" w:color="auto"/>
            </w:tcBorders>
            <w:shd w:val="clear" w:color="auto" w:fill="auto"/>
            <w:vAlign w:val="center"/>
            <w:hideMark/>
          </w:tcPr>
          <w:p w14:paraId="589A4A42" w14:textId="77777777" w:rsidR="00FC57FD" w:rsidRPr="000C4F1A" w:rsidRDefault="00FC57FD" w:rsidP="000C4F1A">
            <w:pPr>
              <w:rPr>
                <w:rFonts w:eastAsia="Times New Roman"/>
                <w:sz w:val="20"/>
                <w:szCs w:val="20"/>
              </w:rPr>
            </w:pPr>
            <w:r w:rsidRPr="000C4F1A">
              <w:rPr>
                <w:rFonts w:eastAsia="Times New Roman"/>
                <w:sz w:val="20"/>
                <w:szCs w:val="20"/>
              </w:rPr>
              <w:t>Натрий уретический пептид</w:t>
            </w:r>
          </w:p>
        </w:tc>
        <w:tc>
          <w:tcPr>
            <w:tcW w:w="1585" w:type="dxa"/>
            <w:tcBorders>
              <w:top w:val="nil"/>
              <w:left w:val="nil"/>
              <w:bottom w:val="single" w:sz="4" w:space="0" w:color="auto"/>
              <w:right w:val="single" w:sz="4" w:space="0" w:color="auto"/>
            </w:tcBorders>
            <w:shd w:val="clear" w:color="auto" w:fill="auto"/>
            <w:vAlign w:val="center"/>
            <w:hideMark/>
          </w:tcPr>
          <w:p w14:paraId="321F9A92" w14:textId="77777777" w:rsidR="00FC57FD" w:rsidRPr="000C4F1A" w:rsidRDefault="00FC57FD" w:rsidP="000C4F1A">
            <w:pPr>
              <w:jc w:val="right"/>
              <w:rPr>
                <w:rFonts w:eastAsia="Times New Roman"/>
                <w:sz w:val="20"/>
                <w:szCs w:val="20"/>
              </w:rPr>
            </w:pPr>
            <w:r w:rsidRPr="000C4F1A">
              <w:rPr>
                <w:rFonts w:eastAsia="Times New Roman"/>
                <w:sz w:val="20"/>
                <w:szCs w:val="20"/>
              </w:rPr>
              <w:t>60 000 сўм</w:t>
            </w:r>
          </w:p>
        </w:tc>
      </w:tr>
      <w:tr w:rsidR="00FC57FD" w:rsidRPr="00FC57FD" w14:paraId="64D1563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5460A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312</w:t>
            </w:r>
          </w:p>
        </w:tc>
        <w:tc>
          <w:tcPr>
            <w:tcW w:w="5583" w:type="dxa"/>
            <w:tcBorders>
              <w:top w:val="nil"/>
              <w:left w:val="nil"/>
              <w:bottom w:val="single" w:sz="4" w:space="0" w:color="auto"/>
              <w:right w:val="single" w:sz="4" w:space="0" w:color="auto"/>
            </w:tcBorders>
            <w:shd w:val="clear" w:color="auto" w:fill="auto"/>
            <w:vAlign w:val="center"/>
            <w:hideMark/>
          </w:tcPr>
          <w:p w14:paraId="240BB47E" w14:textId="77777777" w:rsidR="00FC57FD" w:rsidRPr="000C4F1A" w:rsidRDefault="00FC57FD" w:rsidP="000C4F1A">
            <w:pPr>
              <w:rPr>
                <w:rFonts w:eastAsia="Times New Roman"/>
                <w:sz w:val="20"/>
                <w:szCs w:val="20"/>
              </w:rPr>
            </w:pPr>
            <w:r w:rsidRPr="000C4F1A">
              <w:rPr>
                <w:rFonts w:eastAsia="Times New Roman"/>
                <w:sz w:val="20"/>
                <w:szCs w:val="20"/>
              </w:rPr>
              <w:t>Тропонин</w:t>
            </w:r>
          </w:p>
        </w:tc>
        <w:tc>
          <w:tcPr>
            <w:tcW w:w="1585" w:type="dxa"/>
            <w:tcBorders>
              <w:top w:val="nil"/>
              <w:left w:val="nil"/>
              <w:bottom w:val="single" w:sz="4" w:space="0" w:color="auto"/>
              <w:right w:val="single" w:sz="4" w:space="0" w:color="auto"/>
            </w:tcBorders>
            <w:shd w:val="clear" w:color="auto" w:fill="auto"/>
            <w:vAlign w:val="center"/>
            <w:hideMark/>
          </w:tcPr>
          <w:p w14:paraId="701806FF" w14:textId="77777777" w:rsidR="00FC57FD" w:rsidRPr="000C4F1A" w:rsidRDefault="00FC57FD" w:rsidP="000C4F1A">
            <w:pPr>
              <w:jc w:val="right"/>
              <w:rPr>
                <w:rFonts w:eastAsia="Times New Roman"/>
                <w:sz w:val="20"/>
                <w:szCs w:val="20"/>
              </w:rPr>
            </w:pPr>
            <w:r w:rsidRPr="000C4F1A">
              <w:rPr>
                <w:rFonts w:eastAsia="Times New Roman"/>
                <w:sz w:val="20"/>
                <w:szCs w:val="20"/>
              </w:rPr>
              <w:t>70 000 сўм</w:t>
            </w:r>
          </w:p>
        </w:tc>
      </w:tr>
      <w:tr w:rsidR="00FC57FD" w:rsidRPr="00FC57FD" w14:paraId="089D211C"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6719"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406FE"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Hormonal Research</w:t>
            </w:r>
          </w:p>
        </w:tc>
      </w:tr>
      <w:tr w:rsidR="00FC57FD" w:rsidRPr="00FC57FD" w14:paraId="42CD9DA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F0BD2B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313</w:t>
            </w:r>
          </w:p>
        </w:tc>
        <w:tc>
          <w:tcPr>
            <w:tcW w:w="5583" w:type="dxa"/>
            <w:tcBorders>
              <w:top w:val="nil"/>
              <w:left w:val="nil"/>
              <w:bottom w:val="single" w:sz="4" w:space="0" w:color="auto"/>
              <w:right w:val="single" w:sz="4" w:space="0" w:color="auto"/>
            </w:tcBorders>
            <w:shd w:val="clear" w:color="auto" w:fill="auto"/>
            <w:vAlign w:val="center"/>
            <w:hideMark/>
          </w:tcPr>
          <w:p w14:paraId="539E8786" w14:textId="77777777" w:rsidR="00FC57FD" w:rsidRPr="000C4F1A" w:rsidRDefault="00FC57FD" w:rsidP="000C4F1A">
            <w:pPr>
              <w:rPr>
                <w:rFonts w:eastAsia="Times New Roman"/>
                <w:sz w:val="20"/>
                <w:szCs w:val="20"/>
              </w:rPr>
            </w:pPr>
            <w:r w:rsidRPr="000C4F1A">
              <w:rPr>
                <w:rFonts w:eastAsia="Times New Roman"/>
                <w:sz w:val="20"/>
                <w:szCs w:val="20"/>
              </w:rPr>
              <w:t>Антитела к тиреопероксидазе (АТПО)</w:t>
            </w:r>
          </w:p>
        </w:tc>
        <w:tc>
          <w:tcPr>
            <w:tcW w:w="1585" w:type="dxa"/>
            <w:tcBorders>
              <w:top w:val="nil"/>
              <w:left w:val="nil"/>
              <w:bottom w:val="single" w:sz="4" w:space="0" w:color="auto"/>
              <w:right w:val="single" w:sz="4" w:space="0" w:color="auto"/>
            </w:tcBorders>
            <w:shd w:val="clear" w:color="auto" w:fill="auto"/>
            <w:vAlign w:val="center"/>
            <w:hideMark/>
          </w:tcPr>
          <w:p w14:paraId="03C1F481"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35D01E6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525F0A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314</w:t>
            </w:r>
          </w:p>
        </w:tc>
        <w:tc>
          <w:tcPr>
            <w:tcW w:w="5583" w:type="dxa"/>
            <w:tcBorders>
              <w:top w:val="nil"/>
              <w:left w:val="nil"/>
              <w:bottom w:val="single" w:sz="4" w:space="0" w:color="auto"/>
              <w:right w:val="single" w:sz="4" w:space="0" w:color="auto"/>
            </w:tcBorders>
            <w:shd w:val="clear" w:color="auto" w:fill="auto"/>
            <w:vAlign w:val="center"/>
            <w:hideMark/>
          </w:tcPr>
          <w:p w14:paraId="7B8D059C" w14:textId="77777777" w:rsidR="00FC57FD" w:rsidRPr="000C4F1A" w:rsidRDefault="00FC57FD" w:rsidP="000C4F1A">
            <w:pPr>
              <w:rPr>
                <w:rFonts w:eastAsia="Times New Roman"/>
                <w:sz w:val="20"/>
                <w:szCs w:val="20"/>
              </w:rPr>
            </w:pPr>
            <w:r w:rsidRPr="000C4F1A">
              <w:rPr>
                <w:rFonts w:eastAsia="Times New Roman"/>
                <w:sz w:val="20"/>
                <w:szCs w:val="20"/>
              </w:rPr>
              <w:t>Дегидроэпиандростерона сульфат (DHEA-S)</w:t>
            </w:r>
          </w:p>
        </w:tc>
        <w:tc>
          <w:tcPr>
            <w:tcW w:w="1585" w:type="dxa"/>
            <w:tcBorders>
              <w:top w:val="nil"/>
              <w:left w:val="nil"/>
              <w:bottom w:val="single" w:sz="4" w:space="0" w:color="auto"/>
              <w:right w:val="single" w:sz="4" w:space="0" w:color="auto"/>
            </w:tcBorders>
            <w:shd w:val="clear" w:color="auto" w:fill="auto"/>
            <w:vAlign w:val="center"/>
            <w:hideMark/>
          </w:tcPr>
          <w:p w14:paraId="6C1D298E"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4A38EF0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C2B2BF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315</w:t>
            </w:r>
          </w:p>
        </w:tc>
        <w:tc>
          <w:tcPr>
            <w:tcW w:w="5583" w:type="dxa"/>
            <w:tcBorders>
              <w:top w:val="nil"/>
              <w:left w:val="nil"/>
              <w:bottom w:val="single" w:sz="4" w:space="0" w:color="auto"/>
              <w:right w:val="single" w:sz="4" w:space="0" w:color="auto"/>
            </w:tcBorders>
            <w:shd w:val="clear" w:color="auto" w:fill="auto"/>
            <w:vAlign w:val="center"/>
            <w:hideMark/>
          </w:tcPr>
          <w:p w14:paraId="6F424E56" w14:textId="77777777" w:rsidR="00FC57FD" w:rsidRPr="000C4F1A" w:rsidRDefault="00FC57FD" w:rsidP="000C4F1A">
            <w:pPr>
              <w:rPr>
                <w:rFonts w:eastAsia="Times New Roman"/>
                <w:sz w:val="20"/>
                <w:szCs w:val="20"/>
              </w:rPr>
            </w:pPr>
            <w:r w:rsidRPr="000C4F1A">
              <w:rPr>
                <w:rFonts w:eastAsia="Times New Roman"/>
                <w:sz w:val="20"/>
                <w:szCs w:val="20"/>
              </w:rPr>
              <w:t>инсулин</w:t>
            </w:r>
          </w:p>
        </w:tc>
        <w:tc>
          <w:tcPr>
            <w:tcW w:w="1585" w:type="dxa"/>
            <w:tcBorders>
              <w:top w:val="nil"/>
              <w:left w:val="nil"/>
              <w:bottom w:val="single" w:sz="4" w:space="0" w:color="auto"/>
              <w:right w:val="single" w:sz="4" w:space="0" w:color="auto"/>
            </w:tcBorders>
            <w:shd w:val="clear" w:color="auto" w:fill="auto"/>
            <w:vAlign w:val="center"/>
            <w:hideMark/>
          </w:tcPr>
          <w:p w14:paraId="5DC42E81"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7FFF8A9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5374D3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316</w:t>
            </w:r>
          </w:p>
        </w:tc>
        <w:tc>
          <w:tcPr>
            <w:tcW w:w="5583" w:type="dxa"/>
            <w:tcBorders>
              <w:top w:val="nil"/>
              <w:left w:val="nil"/>
              <w:bottom w:val="single" w:sz="4" w:space="0" w:color="auto"/>
              <w:right w:val="single" w:sz="4" w:space="0" w:color="auto"/>
            </w:tcBorders>
            <w:shd w:val="clear" w:color="auto" w:fill="auto"/>
            <w:vAlign w:val="center"/>
            <w:hideMark/>
          </w:tcPr>
          <w:p w14:paraId="359A171D" w14:textId="77777777" w:rsidR="00FC57FD" w:rsidRPr="000C4F1A" w:rsidRDefault="00FC57FD" w:rsidP="000C4F1A">
            <w:pPr>
              <w:rPr>
                <w:rFonts w:eastAsia="Times New Roman"/>
                <w:sz w:val="20"/>
                <w:szCs w:val="20"/>
              </w:rPr>
            </w:pPr>
            <w:r w:rsidRPr="000C4F1A">
              <w:rPr>
                <w:rFonts w:eastAsia="Times New Roman"/>
                <w:sz w:val="20"/>
                <w:szCs w:val="20"/>
              </w:rPr>
              <w:t>кортизол</w:t>
            </w:r>
          </w:p>
        </w:tc>
        <w:tc>
          <w:tcPr>
            <w:tcW w:w="1585" w:type="dxa"/>
            <w:tcBorders>
              <w:top w:val="nil"/>
              <w:left w:val="nil"/>
              <w:bottom w:val="single" w:sz="4" w:space="0" w:color="auto"/>
              <w:right w:val="single" w:sz="4" w:space="0" w:color="auto"/>
            </w:tcBorders>
            <w:shd w:val="clear" w:color="auto" w:fill="auto"/>
            <w:vAlign w:val="center"/>
            <w:hideMark/>
          </w:tcPr>
          <w:p w14:paraId="73758F18"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7F0513D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973F0D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317</w:t>
            </w:r>
          </w:p>
        </w:tc>
        <w:tc>
          <w:tcPr>
            <w:tcW w:w="5583" w:type="dxa"/>
            <w:tcBorders>
              <w:top w:val="nil"/>
              <w:left w:val="nil"/>
              <w:bottom w:val="single" w:sz="4" w:space="0" w:color="auto"/>
              <w:right w:val="single" w:sz="4" w:space="0" w:color="auto"/>
            </w:tcBorders>
            <w:shd w:val="clear" w:color="auto" w:fill="auto"/>
            <w:vAlign w:val="center"/>
            <w:hideMark/>
          </w:tcPr>
          <w:p w14:paraId="3FEA1316" w14:textId="77777777" w:rsidR="00FC57FD" w:rsidRPr="000C4F1A" w:rsidRDefault="00FC57FD" w:rsidP="000C4F1A">
            <w:pPr>
              <w:rPr>
                <w:rFonts w:eastAsia="Times New Roman"/>
                <w:sz w:val="20"/>
                <w:szCs w:val="20"/>
              </w:rPr>
            </w:pPr>
            <w:r w:rsidRPr="000C4F1A">
              <w:rPr>
                <w:rFonts w:eastAsia="Times New Roman"/>
                <w:sz w:val="20"/>
                <w:szCs w:val="20"/>
              </w:rPr>
              <w:t>Лютеинизирующий гормон (ЛГ)</w:t>
            </w:r>
          </w:p>
        </w:tc>
        <w:tc>
          <w:tcPr>
            <w:tcW w:w="1585" w:type="dxa"/>
            <w:tcBorders>
              <w:top w:val="nil"/>
              <w:left w:val="nil"/>
              <w:bottom w:val="single" w:sz="4" w:space="0" w:color="auto"/>
              <w:right w:val="single" w:sz="4" w:space="0" w:color="auto"/>
            </w:tcBorders>
            <w:shd w:val="clear" w:color="auto" w:fill="auto"/>
            <w:vAlign w:val="center"/>
            <w:hideMark/>
          </w:tcPr>
          <w:p w14:paraId="11EAFD53"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310607C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0D641C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318</w:t>
            </w:r>
          </w:p>
        </w:tc>
        <w:tc>
          <w:tcPr>
            <w:tcW w:w="5583" w:type="dxa"/>
            <w:tcBorders>
              <w:top w:val="nil"/>
              <w:left w:val="nil"/>
              <w:bottom w:val="single" w:sz="4" w:space="0" w:color="auto"/>
              <w:right w:val="single" w:sz="4" w:space="0" w:color="auto"/>
            </w:tcBorders>
            <w:shd w:val="clear" w:color="auto" w:fill="auto"/>
            <w:vAlign w:val="center"/>
            <w:hideMark/>
          </w:tcPr>
          <w:p w14:paraId="36A509F0" w14:textId="77777777" w:rsidR="00FC57FD" w:rsidRPr="000C4F1A" w:rsidRDefault="00FC57FD" w:rsidP="000C4F1A">
            <w:pPr>
              <w:rPr>
                <w:rFonts w:eastAsia="Times New Roman"/>
                <w:sz w:val="20"/>
                <w:szCs w:val="20"/>
              </w:rPr>
            </w:pPr>
            <w:r w:rsidRPr="000C4F1A">
              <w:rPr>
                <w:rFonts w:eastAsia="Times New Roman"/>
                <w:sz w:val="20"/>
                <w:szCs w:val="20"/>
              </w:rPr>
              <w:t>Паратиреоидный гормон (ПТГ) интактный</w:t>
            </w:r>
          </w:p>
        </w:tc>
        <w:tc>
          <w:tcPr>
            <w:tcW w:w="1585" w:type="dxa"/>
            <w:tcBorders>
              <w:top w:val="nil"/>
              <w:left w:val="nil"/>
              <w:bottom w:val="single" w:sz="4" w:space="0" w:color="auto"/>
              <w:right w:val="single" w:sz="4" w:space="0" w:color="auto"/>
            </w:tcBorders>
            <w:shd w:val="clear" w:color="auto" w:fill="auto"/>
            <w:vAlign w:val="center"/>
            <w:hideMark/>
          </w:tcPr>
          <w:p w14:paraId="747B15F3"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0B91927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F6665D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319</w:t>
            </w:r>
          </w:p>
        </w:tc>
        <w:tc>
          <w:tcPr>
            <w:tcW w:w="5583" w:type="dxa"/>
            <w:tcBorders>
              <w:top w:val="nil"/>
              <w:left w:val="nil"/>
              <w:bottom w:val="single" w:sz="4" w:space="0" w:color="auto"/>
              <w:right w:val="single" w:sz="4" w:space="0" w:color="auto"/>
            </w:tcBorders>
            <w:shd w:val="clear" w:color="auto" w:fill="auto"/>
            <w:vAlign w:val="center"/>
            <w:hideMark/>
          </w:tcPr>
          <w:p w14:paraId="265DDA8C" w14:textId="77777777" w:rsidR="00FC57FD" w:rsidRPr="000C4F1A" w:rsidRDefault="00FC57FD" w:rsidP="000C4F1A">
            <w:pPr>
              <w:rPr>
                <w:rFonts w:eastAsia="Times New Roman"/>
                <w:sz w:val="20"/>
                <w:szCs w:val="20"/>
              </w:rPr>
            </w:pPr>
            <w:r w:rsidRPr="000C4F1A">
              <w:rPr>
                <w:rFonts w:eastAsia="Times New Roman"/>
                <w:sz w:val="20"/>
                <w:szCs w:val="20"/>
              </w:rPr>
              <w:t>прогестерон</w:t>
            </w:r>
          </w:p>
        </w:tc>
        <w:tc>
          <w:tcPr>
            <w:tcW w:w="1585" w:type="dxa"/>
            <w:tcBorders>
              <w:top w:val="nil"/>
              <w:left w:val="nil"/>
              <w:bottom w:val="single" w:sz="4" w:space="0" w:color="auto"/>
              <w:right w:val="single" w:sz="4" w:space="0" w:color="auto"/>
            </w:tcBorders>
            <w:shd w:val="clear" w:color="auto" w:fill="auto"/>
            <w:vAlign w:val="center"/>
            <w:hideMark/>
          </w:tcPr>
          <w:p w14:paraId="799606D8"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2BA2228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AABCA3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320</w:t>
            </w:r>
          </w:p>
        </w:tc>
        <w:tc>
          <w:tcPr>
            <w:tcW w:w="5583" w:type="dxa"/>
            <w:tcBorders>
              <w:top w:val="nil"/>
              <w:left w:val="nil"/>
              <w:bottom w:val="single" w:sz="4" w:space="0" w:color="auto"/>
              <w:right w:val="single" w:sz="4" w:space="0" w:color="auto"/>
            </w:tcBorders>
            <w:shd w:val="clear" w:color="auto" w:fill="auto"/>
            <w:vAlign w:val="center"/>
            <w:hideMark/>
          </w:tcPr>
          <w:p w14:paraId="5B78D580" w14:textId="77777777" w:rsidR="00FC57FD" w:rsidRPr="000C4F1A" w:rsidRDefault="00FC57FD" w:rsidP="000C4F1A">
            <w:pPr>
              <w:rPr>
                <w:rFonts w:eastAsia="Times New Roman"/>
                <w:sz w:val="20"/>
                <w:szCs w:val="20"/>
              </w:rPr>
            </w:pPr>
            <w:r w:rsidRPr="000C4F1A">
              <w:rPr>
                <w:rFonts w:eastAsia="Times New Roman"/>
                <w:sz w:val="20"/>
                <w:szCs w:val="20"/>
              </w:rPr>
              <w:t>пролактин</w:t>
            </w:r>
          </w:p>
        </w:tc>
        <w:tc>
          <w:tcPr>
            <w:tcW w:w="1585" w:type="dxa"/>
            <w:tcBorders>
              <w:top w:val="nil"/>
              <w:left w:val="nil"/>
              <w:bottom w:val="single" w:sz="4" w:space="0" w:color="auto"/>
              <w:right w:val="single" w:sz="4" w:space="0" w:color="auto"/>
            </w:tcBorders>
            <w:shd w:val="clear" w:color="auto" w:fill="auto"/>
            <w:vAlign w:val="center"/>
            <w:hideMark/>
          </w:tcPr>
          <w:p w14:paraId="45A37A93"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13027B0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613A00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321</w:t>
            </w:r>
          </w:p>
        </w:tc>
        <w:tc>
          <w:tcPr>
            <w:tcW w:w="5583" w:type="dxa"/>
            <w:tcBorders>
              <w:top w:val="nil"/>
              <w:left w:val="nil"/>
              <w:bottom w:val="single" w:sz="4" w:space="0" w:color="auto"/>
              <w:right w:val="single" w:sz="4" w:space="0" w:color="auto"/>
            </w:tcBorders>
            <w:shd w:val="clear" w:color="auto" w:fill="auto"/>
            <w:vAlign w:val="center"/>
            <w:hideMark/>
          </w:tcPr>
          <w:p w14:paraId="39EF50F0" w14:textId="77777777" w:rsidR="00FC57FD" w:rsidRPr="000C4F1A" w:rsidRDefault="00FC57FD" w:rsidP="000C4F1A">
            <w:pPr>
              <w:rPr>
                <w:rFonts w:eastAsia="Times New Roman"/>
                <w:sz w:val="20"/>
                <w:szCs w:val="20"/>
              </w:rPr>
            </w:pPr>
            <w:r w:rsidRPr="000C4F1A">
              <w:rPr>
                <w:rFonts w:eastAsia="Times New Roman"/>
                <w:sz w:val="20"/>
                <w:szCs w:val="20"/>
              </w:rPr>
              <w:t>Тироксин свободный (св. Т4)</w:t>
            </w:r>
          </w:p>
        </w:tc>
        <w:tc>
          <w:tcPr>
            <w:tcW w:w="1585" w:type="dxa"/>
            <w:tcBorders>
              <w:top w:val="nil"/>
              <w:left w:val="nil"/>
              <w:bottom w:val="single" w:sz="4" w:space="0" w:color="auto"/>
              <w:right w:val="single" w:sz="4" w:space="0" w:color="auto"/>
            </w:tcBorders>
            <w:shd w:val="clear" w:color="auto" w:fill="auto"/>
            <w:vAlign w:val="center"/>
            <w:hideMark/>
          </w:tcPr>
          <w:p w14:paraId="2D00CE98"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53EB218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136A54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322</w:t>
            </w:r>
          </w:p>
        </w:tc>
        <w:tc>
          <w:tcPr>
            <w:tcW w:w="5583" w:type="dxa"/>
            <w:tcBorders>
              <w:top w:val="nil"/>
              <w:left w:val="nil"/>
              <w:bottom w:val="single" w:sz="4" w:space="0" w:color="auto"/>
              <w:right w:val="single" w:sz="4" w:space="0" w:color="auto"/>
            </w:tcBorders>
            <w:shd w:val="clear" w:color="auto" w:fill="auto"/>
            <w:vAlign w:val="center"/>
            <w:hideMark/>
          </w:tcPr>
          <w:p w14:paraId="086F06DC" w14:textId="77777777" w:rsidR="00FC57FD" w:rsidRPr="000C4F1A" w:rsidRDefault="00FC57FD" w:rsidP="000C4F1A">
            <w:pPr>
              <w:rPr>
                <w:rFonts w:eastAsia="Times New Roman"/>
                <w:sz w:val="20"/>
                <w:szCs w:val="20"/>
              </w:rPr>
            </w:pPr>
            <w:r w:rsidRPr="000C4F1A">
              <w:rPr>
                <w:rFonts w:eastAsia="Times New Roman"/>
                <w:sz w:val="20"/>
                <w:szCs w:val="20"/>
              </w:rPr>
              <w:t>Тироксин (Т4)</w:t>
            </w:r>
          </w:p>
        </w:tc>
        <w:tc>
          <w:tcPr>
            <w:tcW w:w="1585" w:type="dxa"/>
            <w:tcBorders>
              <w:top w:val="nil"/>
              <w:left w:val="nil"/>
              <w:bottom w:val="single" w:sz="4" w:space="0" w:color="auto"/>
              <w:right w:val="single" w:sz="4" w:space="0" w:color="auto"/>
            </w:tcBorders>
            <w:shd w:val="clear" w:color="auto" w:fill="auto"/>
            <w:vAlign w:val="center"/>
            <w:hideMark/>
          </w:tcPr>
          <w:p w14:paraId="2666E1A4"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37849FE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E710BE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323</w:t>
            </w:r>
          </w:p>
        </w:tc>
        <w:tc>
          <w:tcPr>
            <w:tcW w:w="5583" w:type="dxa"/>
            <w:tcBorders>
              <w:top w:val="nil"/>
              <w:left w:val="nil"/>
              <w:bottom w:val="single" w:sz="4" w:space="0" w:color="auto"/>
              <w:right w:val="single" w:sz="4" w:space="0" w:color="auto"/>
            </w:tcBorders>
            <w:shd w:val="clear" w:color="auto" w:fill="auto"/>
            <w:vAlign w:val="center"/>
            <w:hideMark/>
          </w:tcPr>
          <w:p w14:paraId="51E3A0E5" w14:textId="77777777" w:rsidR="00FC57FD" w:rsidRPr="000C4F1A" w:rsidRDefault="00FC57FD" w:rsidP="000C4F1A">
            <w:pPr>
              <w:rPr>
                <w:rFonts w:eastAsia="Times New Roman"/>
                <w:sz w:val="20"/>
                <w:szCs w:val="20"/>
              </w:rPr>
            </w:pPr>
            <w:r w:rsidRPr="000C4F1A">
              <w:rPr>
                <w:rFonts w:eastAsia="Times New Roman"/>
                <w:sz w:val="20"/>
                <w:szCs w:val="20"/>
              </w:rPr>
              <w:t>Трийодтиронина (св. Т3)</w:t>
            </w:r>
          </w:p>
        </w:tc>
        <w:tc>
          <w:tcPr>
            <w:tcW w:w="1585" w:type="dxa"/>
            <w:tcBorders>
              <w:top w:val="nil"/>
              <w:left w:val="nil"/>
              <w:bottom w:val="single" w:sz="4" w:space="0" w:color="auto"/>
              <w:right w:val="single" w:sz="4" w:space="0" w:color="auto"/>
            </w:tcBorders>
            <w:shd w:val="clear" w:color="auto" w:fill="auto"/>
            <w:vAlign w:val="center"/>
            <w:hideMark/>
          </w:tcPr>
          <w:p w14:paraId="24A05FB6"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128B6D9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5F687F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324</w:t>
            </w:r>
          </w:p>
        </w:tc>
        <w:tc>
          <w:tcPr>
            <w:tcW w:w="5583" w:type="dxa"/>
            <w:tcBorders>
              <w:top w:val="nil"/>
              <w:left w:val="nil"/>
              <w:bottom w:val="single" w:sz="4" w:space="0" w:color="auto"/>
              <w:right w:val="single" w:sz="4" w:space="0" w:color="auto"/>
            </w:tcBorders>
            <w:shd w:val="clear" w:color="auto" w:fill="auto"/>
            <w:vAlign w:val="center"/>
            <w:hideMark/>
          </w:tcPr>
          <w:p w14:paraId="0DCB6AB9" w14:textId="77777777" w:rsidR="00FC57FD" w:rsidRPr="000C4F1A" w:rsidRDefault="00FC57FD" w:rsidP="000C4F1A">
            <w:pPr>
              <w:rPr>
                <w:rFonts w:eastAsia="Times New Roman"/>
                <w:sz w:val="20"/>
                <w:szCs w:val="20"/>
              </w:rPr>
            </w:pPr>
            <w:r w:rsidRPr="000C4F1A">
              <w:rPr>
                <w:rFonts w:eastAsia="Times New Roman"/>
                <w:sz w:val="20"/>
                <w:szCs w:val="20"/>
              </w:rPr>
              <w:t>Трийодтиронина (Т3)</w:t>
            </w:r>
          </w:p>
        </w:tc>
        <w:tc>
          <w:tcPr>
            <w:tcW w:w="1585" w:type="dxa"/>
            <w:tcBorders>
              <w:top w:val="nil"/>
              <w:left w:val="nil"/>
              <w:bottom w:val="single" w:sz="4" w:space="0" w:color="auto"/>
              <w:right w:val="single" w:sz="4" w:space="0" w:color="auto"/>
            </w:tcBorders>
            <w:shd w:val="clear" w:color="auto" w:fill="auto"/>
            <w:vAlign w:val="center"/>
            <w:hideMark/>
          </w:tcPr>
          <w:p w14:paraId="4FC9FA12"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2D402AC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9F806A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325</w:t>
            </w:r>
          </w:p>
        </w:tc>
        <w:tc>
          <w:tcPr>
            <w:tcW w:w="5583" w:type="dxa"/>
            <w:tcBorders>
              <w:top w:val="nil"/>
              <w:left w:val="nil"/>
              <w:bottom w:val="single" w:sz="4" w:space="0" w:color="auto"/>
              <w:right w:val="single" w:sz="4" w:space="0" w:color="auto"/>
            </w:tcBorders>
            <w:shd w:val="clear" w:color="auto" w:fill="auto"/>
            <w:vAlign w:val="center"/>
            <w:hideMark/>
          </w:tcPr>
          <w:p w14:paraId="0B243BD8" w14:textId="77777777" w:rsidR="00FC57FD" w:rsidRPr="000C4F1A" w:rsidRDefault="00FC57FD" w:rsidP="000C4F1A">
            <w:pPr>
              <w:rPr>
                <w:rFonts w:eastAsia="Times New Roman"/>
                <w:sz w:val="20"/>
                <w:szCs w:val="20"/>
              </w:rPr>
            </w:pPr>
            <w:r w:rsidRPr="000C4F1A">
              <w:rPr>
                <w:rFonts w:eastAsia="Times New Roman"/>
                <w:sz w:val="20"/>
                <w:szCs w:val="20"/>
              </w:rPr>
              <w:t>Тестостерон Общий</w:t>
            </w:r>
          </w:p>
        </w:tc>
        <w:tc>
          <w:tcPr>
            <w:tcW w:w="1585" w:type="dxa"/>
            <w:tcBorders>
              <w:top w:val="nil"/>
              <w:left w:val="nil"/>
              <w:bottom w:val="single" w:sz="4" w:space="0" w:color="auto"/>
              <w:right w:val="single" w:sz="4" w:space="0" w:color="auto"/>
            </w:tcBorders>
            <w:shd w:val="clear" w:color="auto" w:fill="auto"/>
            <w:vAlign w:val="center"/>
            <w:hideMark/>
          </w:tcPr>
          <w:p w14:paraId="081874A9"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0FB6306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1B69ED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326</w:t>
            </w:r>
          </w:p>
        </w:tc>
        <w:tc>
          <w:tcPr>
            <w:tcW w:w="5583" w:type="dxa"/>
            <w:tcBorders>
              <w:top w:val="nil"/>
              <w:left w:val="nil"/>
              <w:bottom w:val="single" w:sz="4" w:space="0" w:color="auto"/>
              <w:right w:val="single" w:sz="4" w:space="0" w:color="auto"/>
            </w:tcBorders>
            <w:shd w:val="clear" w:color="auto" w:fill="auto"/>
            <w:vAlign w:val="center"/>
            <w:hideMark/>
          </w:tcPr>
          <w:p w14:paraId="25F76F13" w14:textId="77777777" w:rsidR="00FC57FD" w:rsidRPr="000C4F1A" w:rsidRDefault="00FC57FD" w:rsidP="000C4F1A">
            <w:pPr>
              <w:rPr>
                <w:rFonts w:eastAsia="Times New Roman"/>
                <w:sz w:val="20"/>
                <w:szCs w:val="20"/>
              </w:rPr>
            </w:pPr>
            <w:r w:rsidRPr="000C4F1A">
              <w:rPr>
                <w:rFonts w:eastAsia="Times New Roman"/>
                <w:sz w:val="20"/>
                <w:szCs w:val="20"/>
              </w:rPr>
              <w:t>Тироглобулин (ТГ)</w:t>
            </w:r>
          </w:p>
        </w:tc>
        <w:tc>
          <w:tcPr>
            <w:tcW w:w="1585" w:type="dxa"/>
            <w:tcBorders>
              <w:top w:val="nil"/>
              <w:left w:val="nil"/>
              <w:bottom w:val="single" w:sz="4" w:space="0" w:color="auto"/>
              <w:right w:val="single" w:sz="4" w:space="0" w:color="auto"/>
            </w:tcBorders>
            <w:shd w:val="clear" w:color="auto" w:fill="auto"/>
            <w:vAlign w:val="center"/>
            <w:hideMark/>
          </w:tcPr>
          <w:p w14:paraId="206CF9C1"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57BBFCD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B6B268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327</w:t>
            </w:r>
          </w:p>
        </w:tc>
        <w:tc>
          <w:tcPr>
            <w:tcW w:w="5583" w:type="dxa"/>
            <w:tcBorders>
              <w:top w:val="nil"/>
              <w:left w:val="nil"/>
              <w:bottom w:val="single" w:sz="4" w:space="0" w:color="auto"/>
              <w:right w:val="single" w:sz="4" w:space="0" w:color="auto"/>
            </w:tcBorders>
            <w:shd w:val="clear" w:color="auto" w:fill="auto"/>
            <w:vAlign w:val="center"/>
            <w:hideMark/>
          </w:tcPr>
          <w:p w14:paraId="38B2A7DF" w14:textId="77777777" w:rsidR="00FC57FD" w:rsidRPr="000C4F1A" w:rsidRDefault="00FC57FD" w:rsidP="000C4F1A">
            <w:pPr>
              <w:rPr>
                <w:rFonts w:eastAsia="Times New Roman"/>
                <w:sz w:val="20"/>
                <w:szCs w:val="20"/>
              </w:rPr>
            </w:pPr>
            <w:r w:rsidRPr="000C4F1A">
              <w:rPr>
                <w:rFonts w:eastAsia="Times New Roman"/>
                <w:sz w:val="20"/>
                <w:szCs w:val="20"/>
              </w:rPr>
              <w:t>Тиреотропный гормон (ТТГ)</w:t>
            </w:r>
          </w:p>
        </w:tc>
        <w:tc>
          <w:tcPr>
            <w:tcW w:w="1585" w:type="dxa"/>
            <w:tcBorders>
              <w:top w:val="nil"/>
              <w:left w:val="nil"/>
              <w:bottom w:val="single" w:sz="4" w:space="0" w:color="auto"/>
              <w:right w:val="single" w:sz="4" w:space="0" w:color="auto"/>
            </w:tcBorders>
            <w:shd w:val="clear" w:color="auto" w:fill="auto"/>
            <w:vAlign w:val="center"/>
            <w:hideMark/>
          </w:tcPr>
          <w:p w14:paraId="38DED5C7"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310D266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1E0DF1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328</w:t>
            </w:r>
          </w:p>
        </w:tc>
        <w:tc>
          <w:tcPr>
            <w:tcW w:w="5583" w:type="dxa"/>
            <w:tcBorders>
              <w:top w:val="nil"/>
              <w:left w:val="nil"/>
              <w:bottom w:val="single" w:sz="4" w:space="0" w:color="auto"/>
              <w:right w:val="single" w:sz="4" w:space="0" w:color="auto"/>
            </w:tcBorders>
            <w:shd w:val="clear" w:color="auto" w:fill="auto"/>
            <w:vAlign w:val="center"/>
            <w:hideMark/>
          </w:tcPr>
          <w:p w14:paraId="0ADB344C" w14:textId="77777777" w:rsidR="00FC57FD" w:rsidRPr="000C4F1A" w:rsidRDefault="00FC57FD" w:rsidP="000C4F1A">
            <w:pPr>
              <w:rPr>
                <w:rFonts w:eastAsia="Times New Roman"/>
                <w:sz w:val="20"/>
                <w:szCs w:val="20"/>
              </w:rPr>
            </w:pPr>
            <w:r w:rsidRPr="000C4F1A">
              <w:rPr>
                <w:rFonts w:eastAsia="Times New Roman"/>
                <w:sz w:val="20"/>
                <w:szCs w:val="20"/>
              </w:rPr>
              <w:t>Фолликулостимулирующий гормон (ФСГ)</w:t>
            </w:r>
          </w:p>
        </w:tc>
        <w:tc>
          <w:tcPr>
            <w:tcW w:w="1585" w:type="dxa"/>
            <w:tcBorders>
              <w:top w:val="nil"/>
              <w:left w:val="nil"/>
              <w:bottom w:val="single" w:sz="4" w:space="0" w:color="auto"/>
              <w:right w:val="single" w:sz="4" w:space="0" w:color="auto"/>
            </w:tcBorders>
            <w:shd w:val="clear" w:color="auto" w:fill="auto"/>
            <w:vAlign w:val="center"/>
            <w:hideMark/>
          </w:tcPr>
          <w:p w14:paraId="16721144"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4E76ECA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0865EC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329</w:t>
            </w:r>
          </w:p>
        </w:tc>
        <w:tc>
          <w:tcPr>
            <w:tcW w:w="5583" w:type="dxa"/>
            <w:tcBorders>
              <w:top w:val="nil"/>
              <w:left w:val="nil"/>
              <w:bottom w:val="single" w:sz="4" w:space="0" w:color="auto"/>
              <w:right w:val="single" w:sz="4" w:space="0" w:color="auto"/>
            </w:tcBorders>
            <w:shd w:val="clear" w:color="auto" w:fill="auto"/>
            <w:vAlign w:val="center"/>
            <w:hideMark/>
          </w:tcPr>
          <w:p w14:paraId="1DEF0F0D" w14:textId="77777777" w:rsidR="00FC57FD" w:rsidRPr="000C4F1A" w:rsidRDefault="00FC57FD" w:rsidP="000C4F1A">
            <w:pPr>
              <w:rPr>
                <w:rFonts w:eastAsia="Times New Roman"/>
                <w:sz w:val="20"/>
                <w:szCs w:val="20"/>
              </w:rPr>
            </w:pPr>
            <w:r w:rsidRPr="000C4F1A">
              <w:rPr>
                <w:rFonts w:eastAsia="Times New Roman"/>
                <w:sz w:val="20"/>
                <w:szCs w:val="20"/>
              </w:rPr>
              <w:t>Бета-хорионический гонадотропин (бета-ХГЧ)</w:t>
            </w:r>
          </w:p>
        </w:tc>
        <w:tc>
          <w:tcPr>
            <w:tcW w:w="1585" w:type="dxa"/>
            <w:tcBorders>
              <w:top w:val="nil"/>
              <w:left w:val="nil"/>
              <w:bottom w:val="single" w:sz="4" w:space="0" w:color="auto"/>
              <w:right w:val="single" w:sz="4" w:space="0" w:color="auto"/>
            </w:tcBorders>
            <w:shd w:val="clear" w:color="auto" w:fill="auto"/>
            <w:vAlign w:val="center"/>
            <w:hideMark/>
          </w:tcPr>
          <w:p w14:paraId="77212AE1" w14:textId="77777777" w:rsidR="00FC57FD" w:rsidRPr="000C4F1A" w:rsidRDefault="00FC57FD" w:rsidP="000C4F1A">
            <w:pPr>
              <w:jc w:val="right"/>
              <w:rPr>
                <w:rFonts w:eastAsia="Times New Roman"/>
                <w:sz w:val="20"/>
                <w:szCs w:val="20"/>
              </w:rPr>
            </w:pPr>
            <w:r w:rsidRPr="000C4F1A">
              <w:rPr>
                <w:rFonts w:eastAsia="Times New Roman"/>
                <w:sz w:val="20"/>
                <w:szCs w:val="20"/>
              </w:rPr>
              <w:t>56 000 сўм</w:t>
            </w:r>
          </w:p>
        </w:tc>
      </w:tr>
      <w:tr w:rsidR="00FC57FD" w:rsidRPr="00FC57FD" w14:paraId="4E0A0B8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3629B4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330</w:t>
            </w:r>
          </w:p>
        </w:tc>
        <w:tc>
          <w:tcPr>
            <w:tcW w:w="5583" w:type="dxa"/>
            <w:tcBorders>
              <w:top w:val="nil"/>
              <w:left w:val="nil"/>
              <w:bottom w:val="single" w:sz="4" w:space="0" w:color="auto"/>
              <w:right w:val="single" w:sz="4" w:space="0" w:color="auto"/>
            </w:tcBorders>
            <w:shd w:val="clear" w:color="auto" w:fill="auto"/>
            <w:vAlign w:val="center"/>
            <w:hideMark/>
          </w:tcPr>
          <w:p w14:paraId="38EB4131" w14:textId="77777777" w:rsidR="00FC57FD" w:rsidRPr="000C4F1A" w:rsidRDefault="00FC57FD" w:rsidP="000C4F1A">
            <w:pPr>
              <w:rPr>
                <w:rFonts w:eastAsia="Times New Roman"/>
                <w:sz w:val="20"/>
                <w:szCs w:val="20"/>
              </w:rPr>
            </w:pPr>
            <w:r w:rsidRPr="000C4F1A">
              <w:rPr>
                <w:rFonts w:eastAsia="Times New Roman"/>
                <w:sz w:val="20"/>
                <w:szCs w:val="20"/>
              </w:rPr>
              <w:t>Эстрадиол (Е2)</w:t>
            </w:r>
          </w:p>
        </w:tc>
        <w:tc>
          <w:tcPr>
            <w:tcW w:w="1585" w:type="dxa"/>
            <w:tcBorders>
              <w:top w:val="nil"/>
              <w:left w:val="nil"/>
              <w:bottom w:val="single" w:sz="4" w:space="0" w:color="auto"/>
              <w:right w:val="single" w:sz="4" w:space="0" w:color="auto"/>
            </w:tcBorders>
            <w:shd w:val="clear" w:color="auto" w:fill="auto"/>
            <w:vAlign w:val="center"/>
            <w:hideMark/>
          </w:tcPr>
          <w:p w14:paraId="3430C533"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7B74845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269C16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331</w:t>
            </w:r>
          </w:p>
        </w:tc>
        <w:tc>
          <w:tcPr>
            <w:tcW w:w="5583" w:type="dxa"/>
            <w:tcBorders>
              <w:top w:val="nil"/>
              <w:left w:val="nil"/>
              <w:bottom w:val="single" w:sz="4" w:space="0" w:color="auto"/>
              <w:right w:val="single" w:sz="4" w:space="0" w:color="auto"/>
            </w:tcBorders>
            <w:shd w:val="clear" w:color="auto" w:fill="auto"/>
            <w:vAlign w:val="center"/>
            <w:hideMark/>
          </w:tcPr>
          <w:p w14:paraId="5E2DEB41" w14:textId="77777777" w:rsidR="00FC57FD" w:rsidRPr="000C4F1A" w:rsidRDefault="00FC57FD" w:rsidP="000C4F1A">
            <w:pPr>
              <w:rPr>
                <w:rFonts w:eastAsia="Times New Roman"/>
                <w:sz w:val="20"/>
                <w:szCs w:val="20"/>
              </w:rPr>
            </w:pPr>
            <w:r w:rsidRPr="000C4F1A">
              <w:rPr>
                <w:rFonts w:eastAsia="Times New Roman"/>
                <w:sz w:val="20"/>
                <w:szCs w:val="20"/>
              </w:rPr>
              <w:t>Адренокортикотропный гормон</w:t>
            </w:r>
          </w:p>
        </w:tc>
        <w:tc>
          <w:tcPr>
            <w:tcW w:w="1585" w:type="dxa"/>
            <w:tcBorders>
              <w:top w:val="nil"/>
              <w:left w:val="nil"/>
              <w:bottom w:val="single" w:sz="4" w:space="0" w:color="auto"/>
              <w:right w:val="single" w:sz="4" w:space="0" w:color="auto"/>
            </w:tcBorders>
            <w:shd w:val="clear" w:color="auto" w:fill="auto"/>
            <w:vAlign w:val="center"/>
            <w:hideMark/>
          </w:tcPr>
          <w:p w14:paraId="22A6FE3F"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5D94E68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006B69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332</w:t>
            </w:r>
          </w:p>
        </w:tc>
        <w:tc>
          <w:tcPr>
            <w:tcW w:w="5583" w:type="dxa"/>
            <w:tcBorders>
              <w:top w:val="nil"/>
              <w:left w:val="nil"/>
              <w:bottom w:val="single" w:sz="4" w:space="0" w:color="auto"/>
              <w:right w:val="single" w:sz="4" w:space="0" w:color="auto"/>
            </w:tcBorders>
            <w:shd w:val="clear" w:color="auto" w:fill="auto"/>
            <w:vAlign w:val="center"/>
            <w:hideMark/>
          </w:tcPr>
          <w:p w14:paraId="5C974107" w14:textId="77777777" w:rsidR="00FC57FD" w:rsidRPr="000C4F1A" w:rsidRDefault="00FC57FD" w:rsidP="000C4F1A">
            <w:pPr>
              <w:rPr>
                <w:rFonts w:eastAsia="Times New Roman"/>
                <w:sz w:val="20"/>
                <w:szCs w:val="20"/>
              </w:rPr>
            </w:pPr>
            <w:r w:rsidRPr="000C4F1A">
              <w:rPr>
                <w:rFonts w:eastAsia="Times New Roman"/>
                <w:sz w:val="20"/>
                <w:szCs w:val="20"/>
              </w:rPr>
              <w:t xml:space="preserve">Антитела к тиреоглобулин </w:t>
            </w:r>
          </w:p>
        </w:tc>
        <w:tc>
          <w:tcPr>
            <w:tcW w:w="1585" w:type="dxa"/>
            <w:tcBorders>
              <w:top w:val="nil"/>
              <w:left w:val="nil"/>
              <w:bottom w:val="single" w:sz="4" w:space="0" w:color="auto"/>
              <w:right w:val="single" w:sz="4" w:space="0" w:color="auto"/>
            </w:tcBorders>
            <w:shd w:val="clear" w:color="auto" w:fill="auto"/>
            <w:vAlign w:val="center"/>
            <w:hideMark/>
          </w:tcPr>
          <w:p w14:paraId="31A68DA6"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0A555CE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5DB9D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333</w:t>
            </w:r>
          </w:p>
        </w:tc>
        <w:tc>
          <w:tcPr>
            <w:tcW w:w="5583" w:type="dxa"/>
            <w:tcBorders>
              <w:top w:val="nil"/>
              <w:left w:val="nil"/>
              <w:bottom w:val="single" w:sz="4" w:space="0" w:color="auto"/>
              <w:right w:val="single" w:sz="4" w:space="0" w:color="auto"/>
            </w:tcBorders>
            <w:shd w:val="clear" w:color="auto" w:fill="auto"/>
            <w:vAlign w:val="center"/>
            <w:hideMark/>
          </w:tcPr>
          <w:p w14:paraId="0AAF484C" w14:textId="77777777" w:rsidR="00FC57FD" w:rsidRPr="000C4F1A" w:rsidRDefault="00FC57FD" w:rsidP="000C4F1A">
            <w:pPr>
              <w:rPr>
                <w:rFonts w:eastAsia="Times New Roman"/>
                <w:sz w:val="20"/>
                <w:szCs w:val="20"/>
              </w:rPr>
            </w:pPr>
            <w:r w:rsidRPr="000C4F1A">
              <w:rPr>
                <w:rFonts w:eastAsia="Times New Roman"/>
                <w:sz w:val="20"/>
                <w:szCs w:val="20"/>
              </w:rPr>
              <w:t>Соматотропный гормон роста</w:t>
            </w:r>
          </w:p>
        </w:tc>
        <w:tc>
          <w:tcPr>
            <w:tcW w:w="1585" w:type="dxa"/>
            <w:tcBorders>
              <w:top w:val="nil"/>
              <w:left w:val="nil"/>
              <w:bottom w:val="single" w:sz="4" w:space="0" w:color="auto"/>
              <w:right w:val="single" w:sz="4" w:space="0" w:color="auto"/>
            </w:tcBorders>
            <w:shd w:val="clear" w:color="auto" w:fill="auto"/>
            <w:vAlign w:val="center"/>
            <w:hideMark/>
          </w:tcPr>
          <w:p w14:paraId="01754143" w14:textId="77777777" w:rsidR="00FC57FD" w:rsidRPr="000C4F1A" w:rsidRDefault="00FC57FD" w:rsidP="000C4F1A">
            <w:pPr>
              <w:jc w:val="right"/>
              <w:rPr>
                <w:rFonts w:eastAsia="Times New Roman"/>
                <w:sz w:val="20"/>
                <w:szCs w:val="20"/>
              </w:rPr>
            </w:pPr>
            <w:r w:rsidRPr="000C4F1A">
              <w:rPr>
                <w:rFonts w:eastAsia="Times New Roman"/>
                <w:sz w:val="20"/>
                <w:szCs w:val="20"/>
              </w:rPr>
              <w:t>60 000 сўм</w:t>
            </w:r>
          </w:p>
        </w:tc>
      </w:tr>
      <w:tr w:rsidR="00FC57FD" w:rsidRPr="00FC57FD" w14:paraId="1AFD96D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7DA51F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334</w:t>
            </w:r>
          </w:p>
        </w:tc>
        <w:tc>
          <w:tcPr>
            <w:tcW w:w="5583" w:type="dxa"/>
            <w:tcBorders>
              <w:top w:val="nil"/>
              <w:left w:val="nil"/>
              <w:bottom w:val="single" w:sz="4" w:space="0" w:color="auto"/>
              <w:right w:val="single" w:sz="4" w:space="0" w:color="auto"/>
            </w:tcBorders>
            <w:shd w:val="clear" w:color="auto" w:fill="auto"/>
            <w:vAlign w:val="center"/>
            <w:hideMark/>
          </w:tcPr>
          <w:p w14:paraId="5D87C869" w14:textId="77777777" w:rsidR="00FC57FD" w:rsidRPr="000C4F1A" w:rsidRDefault="00FC57FD" w:rsidP="000C4F1A">
            <w:pPr>
              <w:rPr>
                <w:rFonts w:eastAsia="Times New Roman"/>
                <w:sz w:val="20"/>
                <w:szCs w:val="20"/>
              </w:rPr>
            </w:pPr>
            <w:r w:rsidRPr="000C4F1A">
              <w:rPr>
                <w:rFonts w:eastAsia="Times New Roman"/>
                <w:sz w:val="20"/>
                <w:szCs w:val="20"/>
              </w:rPr>
              <w:t xml:space="preserve">С-peptide </w:t>
            </w:r>
          </w:p>
        </w:tc>
        <w:tc>
          <w:tcPr>
            <w:tcW w:w="1585" w:type="dxa"/>
            <w:tcBorders>
              <w:top w:val="nil"/>
              <w:left w:val="nil"/>
              <w:bottom w:val="single" w:sz="4" w:space="0" w:color="auto"/>
              <w:right w:val="single" w:sz="4" w:space="0" w:color="auto"/>
            </w:tcBorders>
            <w:shd w:val="clear" w:color="auto" w:fill="auto"/>
            <w:vAlign w:val="center"/>
            <w:hideMark/>
          </w:tcPr>
          <w:p w14:paraId="3D204B82"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47CC284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D907D1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335</w:t>
            </w:r>
          </w:p>
        </w:tc>
        <w:tc>
          <w:tcPr>
            <w:tcW w:w="5583" w:type="dxa"/>
            <w:tcBorders>
              <w:top w:val="nil"/>
              <w:left w:val="nil"/>
              <w:bottom w:val="single" w:sz="4" w:space="0" w:color="auto"/>
              <w:right w:val="single" w:sz="4" w:space="0" w:color="auto"/>
            </w:tcBorders>
            <w:shd w:val="clear" w:color="auto" w:fill="auto"/>
            <w:vAlign w:val="center"/>
            <w:hideMark/>
          </w:tcPr>
          <w:p w14:paraId="7B1AA92C" w14:textId="77777777" w:rsidR="00FC57FD" w:rsidRPr="000C4F1A" w:rsidRDefault="00FC57FD" w:rsidP="000C4F1A">
            <w:pPr>
              <w:rPr>
                <w:rFonts w:eastAsia="Times New Roman"/>
                <w:sz w:val="20"/>
                <w:szCs w:val="20"/>
              </w:rPr>
            </w:pPr>
            <w:r w:rsidRPr="000C4F1A">
              <w:rPr>
                <w:rFonts w:eastAsia="Times New Roman"/>
                <w:sz w:val="20"/>
                <w:szCs w:val="20"/>
              </w:rPr>
              <w:t>Гомоцистеин</w:t>
            </w:r>
          </w:p>
        </w:tc>
        <w:tc>
          <w:tcPr>
            <w:tcW w:w="1585" w:type="dxa"/>
            <w:tcBorders>
              <w:top w:val="nil"/>
              <w:left w:val="nil"/>
              <w:bottom w:val="single" w:sz="4" w:space="0" w:color="auto"/>
              <w:right w:val="single" w:sz="4" w:space="0" w:color="auto"/>
            </w:tcBorders>
            <w:shd w:val="clear" w:color="auto" w:fill="auto"/>
            <w:vAlign w:val="center"/>
            <w:hideMark/>
          </w:tcPr>
          <w:p w14:paraId="48D8FF6F" w14:textId="77777777" w:rsidR="00FC57FD" w:rsidRPr="000C4F1A" w:rsidRDefault="00FC57FD" w:rsidP="000C4F1A">
            <w:pPr>
              <w:jc w:val="right"/>
              <w:rPr>
                <w:rFonts w:eastAsia="Times New Roman"/>
                <w:sz w:val="20"/>
                <w:szCs w:val="20"/>
              </w:rPr>
            </w:pPr>
            <w:r w:rsidRPr="000C4F1A">
              <w:rPr>
                <w:rFonts w:eastAsia="Times New Roman"/>
                <w:sz w:val="20"/>
                <w:szCs w:val="20"/>
              </w:rPr>
              <w:t>200 000 сўм</w:t>
            </w:r>
          </w:p>
        </w:tc>
      </w:tr>
      <w:tr w:rsidR="00FC57FD" w:rsidRPr="00FC57FD" w14:paraId="6F7EE03B"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1026"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F7D84"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Онкомаркеры (Oncomarkers)</w:t>
            </w:r>
          </w:p>
        </w:tc>
      </w:tr>
      <w:tr w:rsidR="00FC57FD" w:rsidRPr="00FC57FD" w14:paraId="32F5A57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16D28D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336</w:t>
            </w:r>
          </w:p>
        </w:tc>
        <w:tc>
          <w:tcPr>
            <w:tcW w:w="5583" w:type="dxa"/>
            <w:tcBorders>
              <w:top w:val="nil"/>
              <w:left w:val="nil"/>
              <w:bottom w:val="single" w:sz="4" w:space="0" w:color="auto"/>
              <w:right w:val="single" w:sz="4" w:space="0" w:color="auto"/>
            </w:tcBorders>
            <w:shd w:val="clear" w:color="auto" w:fill="auto"/>
            <w:vAlign w:val="center"/>
            <w:hideMark/>
          </w:tcPr>
          <w:p w14:paraId="03C5F385" w14:textId="77777777" w:rsidR="00FC57FD" w:rsidRPr="000C4F1A" w:rsidRDefault="00FC57FD" w:rsidP="000C4F1A">
            <w:pPr>
              <w:rPr>
                <w:rFonts w:eastAsia="Times New Roman"/>
                <w:sz w:val="20"/>
                <w:szCs w:val="20"/>
              </w:rPr>
            </w:pPr>
            <w:r w:rsidRPr="000C4F1A">
              <w:rPr>
                <w:rFonts w:eastAsia="Times New Roman"/>
                <w:sz w:val="20"/>
                <w:szCs w:val="20"/>
              </w:rPr>
              <w:t>Альфа-фетопротеин (АФП)</w:t>
            </w:r>
          </w:p>
        </w:tc>
        <w:tc>
          <w:tcPr>
            <w:tcW w:w="1585" w:type="dxa"/>
            <w:tcBorders>
              <w:top w:val="nil"/>
              <w:left w:val="nil"/>
              <w:bottom w:val="single" w:sz="4" w:space="0" w:color="auto"/>
              <w:right w:val="single" w:sz="4" w:space="0" w:color="auto"/>
            </w:tcBorders>
            <w:shd w:val="clear" w:color="auto" w:fill="auto"/>
            <w:vAlign w:val="center"/>
            <w:hideMark/>
          </w:tcPr>
          <w:p w14:paraId="5C1BD635"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4410BC2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4DA9E6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337</w:t>
            </w:r>
          </w:p>
        </w:tc>
        <w:tc>
          <w:tcPr>
            <w:tcW w:w="5583" w:type="dxa"/>
            <w:tcBorders>
              <w:top w:val="nil"/>
              <w:left w:val="nil"/>
              <w:bottom w:val="single" w:sz="4" w:space="0" w:color="auto"/>
              <w:right w:val="single" w:sz="4" w:space="0" w:color="auto"/>
            </w:tcBorders>
            <w:shd w:val="clear" w:color="auto" w:fill="auto"/>
            <w:vAlign w:val="center"/>
            <w:hideMark/>
          </w:tcPr>
          <w:p w14:paraId="21FAAD48" w14:textId="77777777" w:rsidR="00FC57FD" w:rsidRPr="000C4F1A" w:rsidRDefault="00FC57FD" w:rsidP="000C4F1A">
            <w:pPr>
              <w:rPr>
                <w:rFonts w:eastAsia="Times New Roman"/>
                <w:sz w:val="20"/>
                <w:szCs w:val="20"/>
              </w:rPr>
            </w:pPr>
            <w:r w:rsidRPr="000C4F1A">
              <w:rPr>
                <w:rFonts w:eastAsia="Times New Roman"/>
                <w:sz w:val="20"/>
                <w:szCs w:val="20"/>
              </w:rPr>
              <w:t>Маркер рака молочной железы (CA 15-3)</w:t>
            </w:r>
          </w:p>
        </w:tc>
        <w:tc>
          <w:tcPr>
            <w:tcW w:w="1585" w:type="dxa"/>
            <w:tcBorders>
              <w:top w:val="nil"/>
              <w:left w:val="nil"/>
              <w:bottom w:val="single" w:sz="4" w:space="0" w:color="auto"/>
              <w:right w:val="single" w:sz="4" w:space="0" w:color="auto"/>
            </w:tcBorders>
            <w:shd w:val="clear" w:color="auto" w:fill="auto"/>
            <w:vAlign w:val="center"/>
            <w:hideMark/>
          </w:tcPr>
          <w:p w14:paraId="28D665EB"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490271E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10E8DC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338</w:t>
            </w:r>
          </w:p>
        </w:tc>
        <w:tc>
          <w:tcPr>
            <w:tcW w:w="5583" w:type="dxa"/>
            <w:tcBorders>
              <w:top w:val="nil"/>
              <w:left w:val="nil"/>
              <w:bottom w:val="single" w:sz="4" w:space="0" w:color="auto"/>
              <w:right w:val="single" w:sz="4" w:space="0" w:color="auto"/>
            </w:tcBorders>
            <w:shd w:val="clear" w:color="auto" w:fill="auto"/>
            <w:vAlign w:val="center"/>
            <w:hideMark/>
          </w:tcPr>
          <w:p w14:paraId="36616621" w14:textId="77777777" w:rsidR="00FC57FD" w:rsidRPr="000C4F1A" w:rsidRDefault="00FC57FD" w:rsidP="000C4F1A">
            <w:pPr>
              <w:rPr>
                <w:rFonts w:eastAsia="Times New Roman"/>
                <w:sz w:val="20"/>
                <w:szCs w:val="20"/>
              </w:rPr>
            </w:pPr>
            <w:r w:rsidRPr="000C4F1A">
              <w:rPr>
                <w:rFonts w:eastAsia="Times New Roman"/>
                <w:sz w:val="20"/>
                <w:szCs w:val="20"/>
              </w:rPr>
              <w:t>СА 19-9</w:t>
            </w:r>
          </w:p>
        </w:tc>
        <w:tc>
          <w:tcPr>
            <w:tcW w:w="1585" w:type="dxa"/>
            <w:tcBorders>
              <w:top w:val="nil"/>
              <w:left w:val="nil"/>
              <w:bottom w:val="single" w:sz="4" w:space="0" w:color="auto"/>
              <w:right w:val="single" w:sz="4" w:space="0" w:color="auto"/>
            </w:tcBorders>
            <w:shd w:val="clear" w:color="auto" w:fill="auto"/>
            <w:vAlign w:val="center"/>
            <w:hideMark/>
          </w:tcPr>
          <w:p w14:paraId="5197D63B" w14:textId="77777777" w:rsidR="00FC57FD" w:rsidRPr="000C4F1A" w:rsidRDefault="00FC57FD" w:rsidP="000C4F1A">
            <w:pPr>
              <w:jc w:val="right"/>
              <w:rPr>
                <w:rFonts w:eastAsia="Times New Roman"/>
                <w:sz w:val="20"/>
                <w:szCs w:val="20"/>
              </w:rPr>
            </w:pPr>
            <w:r w:rsidRPr="000C4F1A">
              <w:rPr>
                <w:rFonts w:eastAsia="Times New Roman"/>
                <w:sz w:val="20"/>
                <w:szCs w:val="20"/>
              </w:rPr>
              <w:t>55 000 сўм</w:t>
            </w:r>
          </w:p>
        </w:tc>
      </w:tr>
      <w:tr w:rsidR="00FC57FD" w:rsidRPr="00FC57FD" w14:paraId="39D3C2D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DD83D9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339</w:t>
            </w:r>
          </w:p>
        </w:tc>
        <w:tc>
          <w:tcPr>
            <w:tcW w:w="5583" w:type="dxa"/>
            <w:tcBorders>
              <w:top w:val="nil"/>
              <w:left w:val="nil"/>
              <w:bottom w:val="single" w:sz="4" w:space="0" w:color="auto"/>
              <w:right w:val="single" w:sz="4" w:space="0" w:color="auto"/>
            </w:tcBorders>
            <w:shd w:val="clear" w:color="auto" w:fill="auto"/>
            <w:vAlign w:val="center"/>
            <w:hideMark/>
          </w:tcPr>
          <w:p w14:paraId="6BBF1301" w14:textId="77777777" w:rsidR="00FC57FD" w:rsidRPr="000C4F1A" w:rsidRDefault="00FC57FD" w:rsidP="000C4F1A">
            <w:pPr>
              <w:rPr>
                <w:rFonts w:eastAsia="Times New Roman"/>
                <w:sz w:val="20"/>
                <w:szCs w:val="20"/>
              </w:rPr>
            </w:pPr>
            <w:r w:rsidRPr="000C4F1A">
              <w:rPr>
                <w:rFonts w:eastAsia="Times New Roman"/>
                <w:sz w:val="20"/>
                <w:szCs w:val="20"/>
              </w:rPr>
              <w:t>СА 72-4</w:t>
            </w:r>
          </w:p>
        </w:tc>
        <w:tc>
          <w:tcPr>
            <w:tcW w:w="1585" w:type="dxa"/>
            <w:tcBorders>
              <w:top w:val="nil"/>
              <w:left w:val="nil"/>
              <w:bottom w:val="single" w:sz="4" w:space="0" w:color="auto"/>
              <w:right w:val="single" w:sz="4" w:space="0" w:color="auto"/>
            </w:tcBorders>
            <w:shd w:val="clear" w:color="auto" w:fill="auto"/>
            <w:vAlign w:val="center"/>
            <w:hideMark/>
          </w:tcPr>
          <w:p w14:paraId="1C490F11" w14:textId="77777777" w:rsidR="00FC57FD" w:rsidRPr="000C4F1A" w:rsidRDefault="00FC57FD" w:rsidP="000C4F1A">
            <w:pPr>
              <w:jc w:val="right"/>
              <w:rPr>
                <w:rFonts w:eastAsia="Times New Roman"/>
                <w:sz w:val="20"/>
                <w:szCs w:val="20"/>
              </w:rPr>
            </w:pPr>
            <w:r w:rsidRPr="000C4F1A">
              <w:rPr>
                <w:rFonts w:eastAsia="Times New Roman"/>
                <w:sz w:val="20"/>
                <w:szCs w:val="20"/>
              </w:rPr>
              <w:t>80 000 сўм</w:t>
            </w:r>
          </w:p>
        </w:tc>
      </w:tr>
      <w:tr w:rsidR="00FC57FD" w:rsidRPr="00FC57FD" w14:paraId="6B2011B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BE6666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340</w:t>
            </w:r>
          </w:p>
        </w:tc>
        <w:tc>
          <w:tcPr>
            <w:tcW w:w="5583" w:type="dxa"/>
            <w:tcBorders>
              <w:top w:val="nil"/>
              <w:left w:val="nil"/>
              <w:bottom w:val="single" w:sz="4" w:space="0" w:color="auto"/>
              <w:right w:val="single" w:sz="4" w:space="0" w:color="auto"/>
            </w:tcBorders>
            <w:shd w:val="clear" w:color="auto" w:fill="auto"/>
            <w:vAlign w:val="center"/>
            <w:hideMark/>
          </w:tcPr>
          <w:p w14:paraId="20F37561" w14:textId="77777777" w:rsidR="00FC57FD" w:rsidRPr="000C4F1A" w:rsidRDefault="00FC57FD" w:rsidP="000C4F1A">
            <w:pPr>
              <w:rPr>
                <w:rFonts w:eastAsia="Times New Roman"/>
                <w:sz w:val="20"/>
                <w:szCs w:val="20"/>
              </w:rPr>
            </w:pPr>
            <w:r w:rsidRPr="000C4F1A">
              <w:rPr>
                <w:rFonts w:eastAsia="Times New Roman"/>
                <w:sz w:val="20"/>
                <w:szCs w:val="20"/>
              </w:rPr>
              <w:t>Маркер рака яичников (CA 125)</w:t>
            </w:r>
          </w:p>
        </w:tc>
        <w:tc>
          <w:tcPr>
            <w:tcW w:w="1585" w:type="dxa"/>
            <w:tcBorders>
              <w:top w:val="nil"/>
              <w:left w:val="nil"/>
              <w:bottom w:val="single" w:sz="4" w:space="0" w:color="auto"/>
              <w:right w:val="single" w:sz="4" w:space="0" w:color="auto"/>
            </w:tcBorders>
            <w:shd w:val="clear" w:color="auto" w:fill="auto"/>
            <w:vAlign w:val="center"/>
            <w:hideMark/>
          </w:tcPr>
          <w:p w14:paraId="36EADCA9" w14:textId="77777777" w:rsidR="00FC57FD" w:rsidRPr="000C4F1A" w:rsidRDefault="00FC57FD" w:rsidP="000C4F1A">
            <w:pPr>
              <w:jc w:val="right"/>
              <w:rPr>
                <w:rFonts w:eastAsia="Times New Roman"/>
                <w:sz w:val="20"/>
                <w:szCs w:val="20"/>
              </w:rPr>
            </w:pPr>
            <w:r w:rsidRPr="000C4F1A">
              <w:rPr>
                <w:rFonts w:eastAsia="Times New Roman"/>
                <w:sz w:val="20"/>
                <w:szCs w:val="20"/>
              </w:rPr>
              <w:t>47 000 сўм</w:t>
            </w:r>
          </w:p>
        </w:tc>
      </w:tr>
      <w:tr w:rsidR="00FC57FD" w:rsidRPr="00FC57FD" w14:paraId="2AE8BF9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855716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341</w:t>
            </w:r>
          </w:p>
        </w:tc>
        <w:tc>
          <w:tcPr>
            <w:tcW w:w="5583" w:type="dxa"/>
            <w:tcBorders>
              <w:top w:val="nil"/>
              <w:left w:val="nil"/>
              <w:bottom w:val="single" w:sz="4" w:space="0" w:color="auto"/>
              <w:right w:val="single" w:sz="4" w:space="0" w:color="auto"/>
            </w:tcBorders>
            <w:shd w:val="clear" w:color="auto" w:fill="auto"/>
            <w:vAlign w:val="center"/>
            <w:hideMark/>
          </w:tcPr>
          <w:p w14:paraId="10EC4C12" w14:textId="77777777" w:rsidR="00FC57FD" w:rsidRPr="000C4F1A" w:rsidRDefault="00FC57FD" w:rsidP="000C4F1A">
            <w:pPr>
              <w:rPr>
                <w:rFonts w:eastAsia="Times New Roman"/>
                <w:sz w:val="20"/>
                <w:szCs w:val="20"/>
              </w:rPr>
            </w:pPr>
            <w:r w:rsidRPr="000C4F1A">
              <w:rPr>
                <w:rFonts w:eastAsia="Times New Roman"/>
                <w:sz w:val="20"/>
                <w:szCs w:val="20"/>
              </w:rPr>
              <w:t>Простатспецифический антиген (PSA), общий</w:t>
            </w:r>
          </w:p>
        </w:tc>
        <w:tc>
          <w:tcPr>
            <w:tcW w:w="1585" w:type="dxa"/>
            <w:tcBorders>
              <w:top w:val="nil"/>
              <w:left w:val="nil"/>
              <w:bottom w:val="single" w:sz="4" w:space="0" w:color="auto"/>
              <w:right w:val="single" w:sz="4" w:space="0" w:color="auto"/>
            </w:tcBorders>
            <w:shd w:val="clear" w:color="auto" w:fill="auto"/>
            <w:vAlign w:val="center"/>
            <w:hideMark/>
          </w:tcPr>
          <w:p w14:paraId="542F053C" w14:textId="77777777" w:rsidR="00FC57FD" w:rsidRPr="000C4F1A" w:rsidRDefault="00FC57FD" w:rsidP="000C4F1A">
            <w:pPr>
              <w:jc w:val="right"/>
              <w:rPr>
                <w:rFonts w:eastAsia="Times New Roman"/>
                <w:sz w:val="20"/>
                <w:szCs w:val="20"/>
              </w:rPr>
            </w:pPr>
            <w:r w:rsidRPr="000C4F1A">
              <w:rPr>
                <w:rFonts w:eastAsia="Times New Roman"/>
                <w:sz w:val="20"/>
                <w:szCs w:val="20"/>
              </w:rPr>
              <w:t>60 000 сўм</w:t>
            </w:r>
          </w:p>
        </w:tc>
      </w:tr>
      <w:tr w:rsidR="00FC57FD" w:rsidRPr="00FC57FD" w14:paraId="5E40FFA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E09DF5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342</w:t>
            </w:r>
          </w:p>
        </w:tc>
        <w:tc>
          <w:tcPr>
            <w:tcW w:w="5583" w:type="dxa"/>
            <w:tcBorders>
              <w:top w:val="nil"/>
              <w:left w:val="nil"/>
              <w:bottom w:val="single" w:sz="4" w:space="0" w:color="auto"/>
              <w:right w:val="single" w:sz="4" w:space="0" w:color="auto"/>
            </w:tcBorders>
            <w:shd w:val="clear" w:color="auto" w:fill="auto"/>
            <w:vAlign w:val="center"/>
            <w:hideMark/>
          </w:tcPr>
          <w:p w14:paraId="1BC8DE66" w14:textId="77777777" w:rsidR="00FC57FD" w:rsidRPr="000C4F1A" w:rsidRDefault="00FC57FD" w:rsidP="000C4F1A">
            <w:pPr>
              <w:rPr>
                <w:rFonts w:eastAsia="Times New Roman"/>
                <w:sz w:val="20"/>
                <w:szCs w:val="20"/>
              </w:rPr>
            </w:pPr>
            <w:r w:rsidRPr="000C4F1A">
              <w:rPr>
                <w:rFonts w:eastAsia="Times New Roman"/>
                <w:sz w:val="20"/>
                <w:szCs w:val="20"/>
              </w:rPr>
              <w:t>Простатспецифический антиген (PSA), бесплатно</w:t>
            </w:r>
          </w:p>
        </w:tc>
        <w:tc>
          <w:tcPr>
            <w:tcW w:w="1585" w:type="dxa"/>
            <w:tcBorders>
              <w:top w:val="nil"/>
              <w:left w:val="nil"/>
              <w:bottom w:val="single" w:sz="4" w:space="0" w:color="auto"/>
              <w:right w:val="single" w:sz="4" w:space="0" w:color="auto"/>
            </w:tcBorders>
            <w:shd w:val="clear" w:color="auto" w:fill="auto"/>
            <w:vAlign w:val="center"/>
            <w:hideMark/>
          </w:tcPr>
          <w:p w14:paraId="0408BCD6" w14:textId="77777777" w:rsidR="00FC57FD" w:rsidRPr="000C4F1A" w:rsidRDefault="00FC57FD" w:rsidP="000C4F1A">
            <w:pPr>
              <w:jc w:val="right"/>
              <w:rPr>
                <w:rFonts w:eastAsia="Times New Roman"/>
                <w:sz w:val="20"/>
                <w:szCs w:val="20"/>
              </w:rPr>
            </w:pPr>
            <w:r w:rsidRPr="000C4F1A">
              <w:rPr>
                <w:rFonts w:eastAsia="Times New Roman"/>
                <w:sz w:val="20"/>
                <w:szCs w:val="20"/>
              </w:rPr>
              <w:t>60 000 сўм</w:t>
            </w:r>
          </w:p>
        </w:tc>
      </w:tr>
      <w:tr w:rsidR="00FC57FD" w:rsidRPr="00FC57FD" w14:paraId="355EE8F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E9DC14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343</w:t>
            </w:r>
          </w:p>
        </w:tc>
        <w:tc>
          <w:tcPr>
            <w:tcW w:w="5583" w:type="dxa"/>
            <w:tcBorders>
              <w:top w:val="nil"/>
              <w:left w:val="nil"/>
              <w:bottom w:val="single" w:sz="4" w:space="0" w:color="auto"/>
              <w:right w:val="single" w:sz="4" w:space="0" w:color="auto"/>
            </w:tcBorders>
            <w:shd w:val="clear" w:color="auto" w:fill="auto"/>
            <w:vAlign w:val="center"/>
            <w:hideMark/>
          </w:tcPr>
          <w:p w14:paraId="050C9F6E" w14:textId="77777777" w:rsidR="00FC57FD" w:rsidRPr="000C4F1A" w:rsidRDefault="00FC57FD" w:rsidP="000C4F1A">
            <w:pPr>
              <w:rPr>
                <w:rFonts w:eastAsia="Times New Roman"/>
                <w:sz w:val="20"/>
                <w:szCs w:val="20"/>
              </w:rPr>
            </w:pPr>
            <w:r w:rsidRPr="000C4F1A">
              <w:rPr>
                <w:rFonts w:eastAsia="Times New Roman"/>
                <w:sz w:val="20"/>
                <w:szCs w:val="20"/>
              </w:rPr>
              <w:t>Раково-эмбриональный антиген (СЕА)</w:t>
            </w:r>
          </w:p>
        </w:tc>
        <w:tc>
          <w:tcPr>
            <w:tcW w:w="1585" w:type="dxa"/>
            <w:tcBorders>
              <w:top w:val="nil"/>
              <w:left w:val="nil"/>
              <w:bottom w:val="single" w:sz="4" w:space="0" w:color="auto"/>
              <w:right w:val="single" w:sz="4" w:space="0" w:color="auto"/>
            </w:tcBorders>
            <w:shd w:val="clear" w:color="auto" w:fill="auto"/>
            <w:vAlign w:val="center"/>
            <w:hideMark/>
          </w:tcPr>
          <w:p w14:paraId="504D0252"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63720ED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51B47A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344</w:t>
            </w:r>
          </w:p>
        </w:tc>
        <w:tc>
          <w:tcPr>
            <w:tcW w:w="5583" w:type="dxa"/>
            <w:tcBorders>
              <w:top w:val="nil"/>
              <w:left w:val="nil"/>
              <w:bottom w:val="single" w:sz="4" w:space="0" w:color="auto"/>
              <w:right w:val="single" w:sz="4" w:space="0" w:color="auto"/>
            </w:tcBorders>
            <w:shd w:val="clear" w:color="auto" w:fill="auto"/>
            <w:vAlign w:val="center"/>
            <w:hideMark/>
          </w:tcPr>
          <w:p w14:paraId="5297E2C6" w14:textId="77777777" w:rsidR="00FC57FD" w:rsidRPr="000C4F1A" w:rsidRDefault="00FC57FD" w:rsidP="000C4F1A">
            <w:pPr>
              <w:rPr>
                <w:rFonts w:eastAsia="Times New Roman"/>
                <w:sz w:val="20"/>
                <w:szCs w:val="20"/>
              </w:rPr>
            </w:pPr>
            <w:r w:rsidRPr="000C4F1A">
              <w:rPr>
                <w:rFonts w:eastAsia="Times New Roman"/>
                <w:sz w:val="20"/>
                <w:szCs w:val="20"/>
              </w:rPr>
              <w:t>НЕ4</w:t>
            </w:r>
          </w:p>
        </w:tc>
        <w:tc>
          <w:tcPr>
            <w:tcW w:w="1585" w:type="dxa"/>
            <w:tcBorders>
              <w:top w:val="nil"/>
              <w:left w:val="nil"/>
              <w:bottom w:val="single" w:sz="4" w:space="0" w:color="auto"/>
              <w:right w:val="single" w:sz="4" w:space="0" w:color="auto"/>
            </w:tcBorders>
            <w:shd w:val="clear" w:color="auto" w:fill="auto"/>
            <w:vAlign w:val="center"/>
            <w:hideMark/>
          </w:tcPr>
          <w:p w14:paraId="27E3A65D" w14:textId="77777777" w:rsidR="00FC57FD" w:rsidRPr="000C4F1A" w:rsidRDefault="00FC57FD" w:rsidP="000C4F1A">
            <w:pPr>
              <w:jc w:val="right"/>
              <w:rPr>
                <w:rFonts w:eastAsia="Times New Roman"/>
                <w:sz w:val="20"/>
                <w:szCs w:val="20"/>
              </w:rPr>
            </w:pPr>
            <w:r w:rsidRPr="000C4F1A">
              <w:rPr>
                <w:rFonts w:eastAsia="Times New Roman"/>
                <w:sz w:val="20"/>
                <w:szCs w:val="20"/>
              </w:rPr>
              <w:t>90 000 сўм</w:t>
            </w:r>
          </w:p>
        </w:tc>
      </w:tr>
      <w:tr w:rsidR="00FC57FD" w:rsidRPr="00FC57FD" w14:paraId="74788A2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9B0D5E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345</w:t>
            </w:r>
          </w:p>
        </w:tc>
        <w:tc>
          <w:tcPr>
            <w:tcW w:w="5583" w:type="dxa"/>
            <w:tcBorders>
              <w:top w:val="nil"/>
              <w:left w:val="nil"/>
              <w:bottom w:val="single" w:sz="4" w:space="0" w:color="auto"/>
              <w:right w:val="single" w:sz="4" w:space="0" w:color="auto"/>
            </w:tcBorders>
            <w:shd w:val="clear" w:color="auto" w:fill="auto"/>
            <w:vAlign w:val="center"/>
            <w:hideMark/>
          </w:tcPr>
          <w:p w14:paraId="000BD44C" w14:textId="77777777" w:rsidR="00FC57FD" w:rsidRPr="000C4F1A" w:rsidRDefault="00FC57FD" w:rsidP="000C4F1A">
            <w:pPr>
              <w:rPr>
                <w:rFonts w:eastAsia="Times New Roman"/>
                <w:sz w:val="20"/>
                <w:szCs w:val="20"/>
              </w:rPr>
            </w:pPr>
            <w:r w:rsidRPr="000C4F1A">
              <w:rPr>
                <w:rFonts w:eastAsia="Times New Roman"/>
                <w:sz w:val="20"/>
                <w:szCs w:val="20"/>
              </w:rPr>
              <w:t>Нейрон-специфическая энолаза</w:t>
            </w:r>
          </w:p>
        </w:tc>
        <w:tc>
          <w:tcPr>
            <w:tcW w:w="1585" w:type="dxa"/>
            <w:tcBorders>
              <w:top w:val="nil"/>
              <w:left w:val="nil"/>
              <w:bottom w:val="single" w:sz="4" w:space="0" w:color="auto"/>
              <w:right w:val="single" w:sz="4" w:space="0" w:color="auto"/>
            </w:tcBorders>
            <w:shd w:val="clear" w:color="auto" w:fill="auto"/>
            <w:vAlign w:val="center"/>
            <w:hideMark/>
          </w:tcPr>
          <w:p w14:paraId="60DC0A00" w14:textId="77777777" w:rsidR="00FC57FD" w:rsidRPr="000C4F1A" w:rsidRDefault="00FC57FD" w:rsidP="000C4F1A">
            <w:pPr>
              <w:jc w:val="right"/>
              <w:rPr>
                <w:rFonts w:eastAsia="Times New Roman"/>
                <w:sz w:val="20"/>
                <w:szCs w:val="20"/>
              </w:rPr>
            </w:pPr>
            <w:r w:rsidRPr="000C4F1A">
              <w:rPr>
                <w:rFonts w:eastAsia="Times New Roman"/>
                <w:sz w:val="20"/>
                <w:szCs w:val="20"/>
              </w:rPr>
              <w:t>85 000 сўм</w:t>
            </w:r>
          </w:p>
        </w:tc>
      </w:tr>
      <w:tr w:rsidR="00FC57FD" w:rsidRPr="00FC57FD" w14:paraId="776D087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F58CDB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346</w:t>
            </w:r>
          </w:p>
        </w:tc>
        <w:tc>
          <w:tcPr>
            <w:tcW w:w="5583" w:type="dxa"/>
            <w:tcBorders>
              <w:top w:val="nil"/>
              <w:left w:val="nil"/>
              <w:bottom w:val="single" w:sz="4" w:space="0" w:color="auto"/>
              <w:right w:val="single" w:sz="4" w:space="0" w:color="auto"/>
            </w:tcBorders>
            <w:shd w:val="clear" w:color="auto" w:fill="auto"/>
            <w:vAlign w:val="center"/>
            <w:hideMark/>
          </w:tcPr>
          <w:p w14:paraId="1CD8AD57" w14:textId="77777777" w:rsidR="00FC57FD" w:rsidRPr="000C4F1A" w:rsidRDefault="00FC57FD" w:rsidP="000C4F1A">
            <w:pPr>
              <w:rPr>
                <w:rFonts w:eastAsia="Times New Roman"/>
                <w:sz w:val="20"/>
                <w:szCs w:val="20"/>
              </w:rPr>
            </w:pPr>
            <w:r w:rsidRPr="000C4F1A">
              <w:rPr>
                <w:rFonts w:eastAsia="Times New Roman"/>
                <w:sz w:val="20"/>
                <w:szCs w:val="20"/>
              </w:rPr>
              <w:t>Индекс Рима</w:t>
            </w:r>
          </w:p>
        </w:tc>
        <w:tc>
          <w:tcPr>
            <w:tcW w:w="1585" w:type="dxa"/>
            <w:tcBorders>
              <w:top w:val="nil"/>
              <w:left w:val="nil"/>
              <w:bottom w:val="single" w:sz="4" w:space="0" w:color="auto"/>
              <w:right w:val="single" w:sz="4" w:space="0" w:color="auto"/>
            </w:tcBorders>
            <w:shd w:val="clear" w:color="auto" w:fill="auto"/>
            <w:vAlign w:val="center"/>
            <w:hideMark/>
          </w:tcPr>
          <w:p w14:paraId="3F7E9D80" w14:textId="77777777" w:rsidR="00FC57FD" w:rsidRPr="000C4F1A" w:rsidRDefault="00FC57FD" w:rsidP="000C4F1A">
            <w:pPr>
              <w:jc w:val="right"/>
              <w:rPr>
                <w:rFonts w:eastAsia="Times New Roman"/>
                <w:sz w:val="20"/>
                <w:szCs w:val="20"/>
              </w:rPr>
            </w:pPr>
            <w:r w:rsidRPr="000C4F1A">
              <w:rPr>
                <w:rFonts w:eastAsia="Times New Roman"/>
                <w:sz w:val="20"/>
                <w:szCs w:val="20"/>
              </w:rPr>
              <w:t>145 000 сўм</w:t>
            </w:r>
          </w:p>
        </w:tc>
      </w:tr>
      <w:tr w:rsidR="00FC57FD" w:rsidRPr="00FC57FD" w14:paraId="3A629260"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BD78A"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89615"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Мониторинг лекарственных средств (Drug monitoring)</w:t>
            </w:r>
          </w:p>
        </w:tc>
      </w:tr>
      <w:tr w:rsidR="00FC57FD" w:rsidRPr="00FC57FD" w14:paraId="56211DC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296325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347</w:t>
            </w:r>
          </w:p>
        </w:tc>
        <w:tc>
          <w:tcPr>
            <w:tcW w:w="5583" w:type="dxa"/>
            <w:tcBorders>
              <w:top w:val="nil"/>
              <w:left w:val="nil"/>
              <w:bottom w:val="single" w:sz="4" w:space="0" w:color="auto"/>
              <w:right w:val="single" w:sz="4" w:space="0" w:color="auto"/>
            </w:tcBorders>
            <w:shd w:val="clear" w:color="auto" w:fill="auto"/>
            <w:vAlign w:val="center"/>
            <w:hideMark/>
          </w:tcPr>
          <w:p w14:paraId="0715CF55" w14:textId="77777777" w:rsidR="00FC57FD" w:rsidRPr="000C4F1A" w:rsidRDefault="00FC57FD" w:rsidP="000C4F1A">
            <w:pPr>
              <w:rPr>
                <w:rFonts w:eastAsia="Times New Roman"/>
                <w:sz w:val="20"/>
                <w:szCs w:val="20"/>
              </w:rPr>
            </w:pPr>
            <w:r w:rsidRPr="000C4F1A">
              <w:rPr>
                <w:rFonts w:eastAsia="Times New Roman"/>
                <w:sz w:val="20"/>
                <w:szCs w:val="20"/>
              </w:rPr>
              <w:t>Карбамазепин, лекарственный мониторинг</w:t>
            </w:r>
          </w:p>
        </w:tc>
        <w:tc>
          <w:tcPr>
            <w:tcW w:w="1585" w:type="dxa"/>
            <w:tcBorders>
              <w:top w:val="nil"/>
              <w:left w:val="nil"/>
              <w:bottom w:val="single" w:sz="4" w:space="0" w:color="auto"/>
              <w:right w:val="single" w:sz="4" w:space="0" w:color="auto"/>
            </w:tcBorders>
            <w:shd w:val="clear" w:color="auto" w:fill="auto"/>
            <w:vAlign w:val="center"/>
            <w:hideMark/>
          </w:tcPr>
          <w:p w14:paraId="6ABFAB72"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1ABB3E3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F7FAA84" w14:textId="77777777" w:rsidR="00FC57FD" w:rsidRPr="006F27AC" w:rsidRDefault="00FC57FD" w:rsidP="000C4F1A">
            <w:pPr>
              <w:jc w:val="center"/>
              <w:rPr>
                <w:rFonts w:eastAsia="Times New Roman"/>
                <w:b/>
                <w:bCs/>
                <w:sz w:val="20"/>
                <w:szCs w:val="20"/>
                <w:highlight w:val="yellow"/>
              </w:rPr>
            </w:pPr>
            <w:r w:rsidRPr="006F27AC">
              <w:rPr>
                <w:rFonts w:eastAsia="Times New Roman"/>
                <w:b/>
                <w:bCs/>
                <w:sz w:val="20"/>
                <w:szCs w:val="20"/>
                <w:highlight w:val="yellow"/>
              </w:rPr>
              <w:t>348</w:t>
            </w:r>
          </w:p>
        </w:tc>
        <w:tc>
          <w:tcPr>
            <w:tcW w:w="5583" w:type="dxa"/>
            <w:tcBorders>
              <w:top w:val="nil"/>
              <w:left w:val="nil"/>
              <w:bottom w:val="single" w:sz="4" w:space="0" w:color="auto"/>
              <w:right w:val="single" w:sz="4" w:space="0" w:color="auto"/>
            </w:tcBorders>
            <w:shd w:val="clear" w:color="auto" w:fill="auto"/>
            <w:vAlign w:val="center"/>
            <w:hideMark/>
          </w:tcPr>
          <w:p w14:paraId="6FBD5A46" w14:textId="77777777" w:rsidR="00FC57FD" w:rsidRPr="006F27AC" w:rsidRDefault="00FC57FD" w:rsidP="000C4F1A">
            <w:pPr>
              <w:rPr>
                <w:rFonts w:eastAsia="Times New Roman"/>
                <w:sz w:val="20"/>
                <w:szCs w:val="20"/>
                <w:highlight w:val="yellow"/>
              </w:rPr>
            </w:pPr>
            <w:r w:rsidRPr="006F27AC">
              <w:rPr>
                <w:rFonts w:eastAsia="Times New Roman"/>
                <w:sz w:val="20"/>
                <w:szCs w:val="20"/>
                <w:highlight w:val="yellow"/>
              </w:rPr>
              <w:t>Циклоспорин</w:t>
            </w:r>
          </w:p>
        </w:tc>
        <w:tc>
          <w:tcPr>
            <w:tcW w:w="1585" w:type="dxa"/>
            <w:tcBorders>
              <w:top w:val="nil"/>
              <w:left w:val="nil"/>
              <w:bottom w:val="single" w:sz="4" w:space="0" w:color="auto"/>
              <w:right w:val="single" w:sz="4" w:space="0" w:color="auto"/>
            </w:tcBorders>
            <w:shd w:val="clear" w:color="auto" w:fill="auto"/>
            <w:vAlign w:val="center"/>
            <w:hideMark/>
          </w:tcPr>
          <w:p w14:paraId="4E3D24D7" w14:textId="77777777" w:rsidR="00FC57FD" w:rsidRPr="000C4F1A" w:rsidRDefault="00FC57FD" w:rsidP="000C4F1A">
            <w:pPr>
              <w:jc w:val="right"/>
              <w:rPr>
                <w:rFonts w:eastAsia="Times New Roman"/>
                <w:sz w:val="20"/>
                <w:szCs w:val="20"/>
              </w:rPr>
            </w:pPr>
            <w:r w:rsidRPr="006F27AC">
              <w:rPr>
                <w:rFonts w:eastAsia="Times New Roman"/>
                <w:sz w:val="20"/>
                <w:szCs w:val="20"/>
                <w:highlight w:val="yellow"/>
              </w:rPr>
              <w:t>200 000 сўм</w:t>
            </w:r>
          </w:p>
        </w:tc>
      </w:tr>
      <w:tr w:rsidR="00FC57FD" w:rsidRPr="00FC57FD" w14:paraId="0A333AD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C4EDCB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349</w:t>
            </w:r>
          </w:p>
        </w:tc>
        <w:tc>
          <w:tcPr>
            <w:tcW w:w="5583" w:type="dxa"/>
            <w:tcBorders>
              <w:top w:val="nil"/>
              <w:left w:val="nil"/>
              <w:bottom w:val="single" w:sz="4" w:space="0" w:color="auto"/>
              <w:right w:val="single" w:sz="4" w:space="0" w:color="auto"/>
            </w:tcBorders>
            <w:shd w:val="clear" w:color="auto" w:fill="auto"/>
            <w:vAlign w:val="center"/>
            <w:hideMark/>
          </w:tcPr>
          <w:p w14:paraId="18750676" w14:textId="77777777" w:rsidR="00FC57FD" w:rsidRPr="000C4F1A" w:rsidRDefault="00FC57FD" w:rsidP="000C4F1A">
            <w:pPr>
              <w:rPr>
                <w:rFonts w:eastAsia="Times New Roman"/>
                <w:sz w:val="20"/>
                <w:szCs w:val="20"/>
              </w:rPr>
            </w:pPr>
            <w:r w:rsidRPr="000C4F1A">
              <w:rPr>
                <w:rFonts w:eastAsia="Times New Roman"/>
                <w:sz w:val="20"/>
                <w:szCs w:val="20"/>
              </w:rPr>
              <w:t>Метотрексат</w:t>
            </w:r>
          </w:p>
        </w:tc>
        <w:tc>
          <w:tcPr>
            <w:tcW w:w="1585" w:type="dxa"/>
            <w:tcBorders>
              <w:top w:val="nil"/>
              <w:left w:val="nil"/>
              <w:bottom w:val="single" w:sz="4" w:space="0" w:color="auto"/>
              <w:right w:val="single" w:sz="4" w:space="0" w:color="auto"/>
            </w:tcBorders>
            <w:shd w:val="clear" w:color="auto" w:fill="auto"/>
            <w:vAlign w:val="center"/>
            <w:hideMark/>
          </w:tcPr>
          <w:p w14:paraId="5C858B06" w14:textId="77777777" w:rsidR="00FC57FD" w:rsidRPr="000C4F1A" w:rsidRDefault="00FC57FD" w:rsidP="000C4F1A">
            <w:pPr>
              <w:jc w:val="right"/>
              <w:rPr>
                <w:rFonts w:eastAsia="Times New Roman"/>
                <w:sz w:val="20"/>
                <w:szCs w:val="20"/>
              </w:rPr>
            </w:pPr>
            <w:r w:rsidRPr="000C4F1A">
              <w:rPr>
                <w:rFonts w:eastAsia="Times New Roman"/>
                <w:sz w:val="20"/>
                <w:szCs w:val="20"/>
              </w:rPr>
              <w:t>350 000 сўм</w:t>
            </w:r>
          </w:p>
        </w:tc>
      </w:tr>
      <w:tr w:rsidR="00FC57FD" w:rsidRPr="00FC57FD" w14:paraId="7A76A81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A647BB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350</w:t>
            </w:r>
          </w:p>
        </w:tc>
        <w:tc>
          <w:tcPr>
            <w:tcW w:w="5583" w:type="dxa"/>
            <w:tcBorders>
              <w:top w:val="nil"/>
              <w:left w:val="nil"/>
              <w:bottom w:val="single" w:sz="4" w:space="0" w:color="auto"/>
              <w:right w:val="single" w:sz="4" w:space="0" w:color="auto"/>
            </w:tcBorders>
            <w:shd w:val="clear" w:color="auto" w:fill="auto"/>
            <w:vAlign w:val="center"/>
            <w:hideMark/>
          </w:tcPr>
          <w:p w14:paraId="2BEB8EED" w14:textId="77777777" w:rsidR="00FC57FD" w:rsidRPr="000C4F1A" w:rsidRDefault="00FC57FD" w:rsidP="000C4F1A">
            <w:pPr>
              <w:rPr>
                <w:rFonts w:eastAsia="Times New Roman"/>
                <w:sz w:val="20"/>
                <w:szCs w:val="20"/>
              </w:rPr>
            </w:pPr>
            <w:r w:rsidRPr="000C4F1A">
              <w:rPr>
                <w:rFonts w:eastAsia="Times New Roman"/>
                <w:sz w:val="20"/>
                <w:szCs w:val="20"/>
              </w:rPr>
              <w:t>Такролимус, лекарственный мониторинг</w:t>
            </w:r>
          </w:p>
        </w:tc>
        <w:tc>
          <w:tcPr>
            <w:tcW w:w="1585" w:type="dxa"/>
            <w:tcBorders>
              <w:top w:val="nil"/>
              <w:left w:val="nil"/>
              <w:bottom w:val="single" w:sz="4" w:space="0" w:color="auto"/>
              <w:right w:val="single" w:sz="4" w:space="0" w:color="auto"/>
            </w:tcBorders>
            <w:shd w:val="clear" w:color="auto" w:fill="auto"/>
            <w:vAlign w:val="center"/>
            <w:hideMark/>
          </w:tcPr>
          <w:p w14:paraId="06D6D359" w14:textId="77777777" w:rsidR="00FC57FD" w:rsidRPr="000C4F1A" w:rsidRDefault="00FC57FD" w:rsidP="000C4F1A">
            <w:pPr>
              <w:jc w:val="right"/>
              <w:rPr>
                <w:rFonts w:eastAsia="Times New Roman"/>
                <w:sz w:val="20"/>
                <w:szCs w:val="20"/>
              </w:rPr>
            </w:pPr>
            <w:r w:rsidRPr="000C4F1A">
              <w:rPr>
                <w:rFonts w:eastAsia="Times New Roman"/>
                <w:sz w:val="20"/>
                <w:szCs w:val="20"/>
              </w:rPr>
              <w:t>117 000 сўм</w:t>
            </w:r>
          </w:p>
        </w:tc>
      </w:tr>
      <w:tr w:rsidR="00FC57FD" w:rsidRPr="00FC57FD" w14:paraId="21692DA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51C55E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351</w:t>
            </w:r>
          </w:p>
        </w:tc>
        <w:tc>
          <w:tcPr>
            <w:tcW w:w="5583" w:type="dxa"/>
            <w:tcBorders>
              <w:top w:val="nil"/>
              <w:left w:val="nil"/>
              <w:bottom w:val="single" w:sz="4" w:space="0" w:color="auto"/>
              <w:right w:val="single" w:sz="4" w:space="0" w:color="auto"/>
            </w:tcBorders>
            <w:shd w:val="clear" w:color="auto" w:fill="auto"/>
            <w:vAlign w:val="center"/>
            <w:hideMark/>
          </w:tcPr>
          <w:p w14:paraId="1B17373D" w14:textId="77777777" w:rsidR="00FC57FD" w:rsidRPr="000C4F1A" w:rsidRDefault="00FC57FD" w:rsidP="000C4F1A">
            <w:pPr>
              <w:rPr>
                <w:rFonts w:eastAsia="Times New Roman"/>
                <w:sz w:val="20"/>
                <w:szCs w:val="20"/>
              </w:rPr>
            </w:pPr>
            <w:r w:rsidRPr="000C4F1A">
              <w:rPr>
                <w:rFonts w:eastAsia="Times New Roman"/>
                <w:sz w:val="20"/>
                <w:szCs w:val="20"/>
              </w:rPr>
              <w:t>Вальпроевая кислота, лекарственный мониторинг</w:t>
            </w:r>
          </w:p>
        </w:tc>
        <w:tc>
          <w:tcPr>
            <w:tcW w:w="1585" w:type="dxa"/>
            <w:tcBorders>
              <w:top w:val="nil"/>
              <w:left w:val="nil"/>
              <w:bottom w:val="single" w:sz="4" w:space="0" w:color="auto"/>
              <w:right w:val="single" w:sz="4" w:space="0" w:color="auto"/>
            </w:tcBorders>
            <w:shd w:val="clear" w:color="auto" w:fill="auto"/>
            <w:vAlign w:val="center"/>
            <w:hideMark/>
          </w:tcPr>
          <w:p w14:paraId="64AECFDD"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0CE6FE5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B09F7E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352</w:t>
            </w:r>
          </w:p>
        </w:tc>
        <w:tc>
          <w:tcPr>
            <w:tcW w:w="5583" w:type="dxa"/>
            <w:tcBorders>
              <w:top w:val="nil"/>
              <w:left w:val="nil"/>
              <w:bottom w:val="single" w:sz="4" w:space="0" w:color="auto"/>
              <w:right w:val="single" w:sz="4" w:space="0" w:color="auto"/>
            </w:tcBorders>
            <w:shd w:val="clear" w:color="auto" w:fill="auto"/>
            <w:vAlign w:val="center"/>
            <w:hideMark/>
          </w:tcPr>
          <w:p w14:paraId="28781948" w14:textId="77777777" w:rsidR="00FC57FD" w:rsidRPr="000C4F1A" w:rsidRDefault="00FC57FD" w:rsidP="000C4F1A">
            <w:pPr>
              <w:rPr>
                <w:rFonts w:eastAsia="Times New Roman"/>
                <w:sz w:val="20"/>
                <w:szCs w:val="20"/>
              </w:rPr>
            </w:pPr>
            <w:r w:rsidRPr="000C4F1A">
              <w:rPr>
                <w:rFonts w:eastAsia="Times New Roman"/>
                <w:sz w:val="20"/>
                <w:szCs w:val="20"/>
              </w:rPr>
              <w:t>Карбамазепин</w:t>
            </w:r>
          </w:p>
        </w:tc>
        <w:tc>
          <w:tcPr>
            <w:tcW w:w="1585" w:type="dxa"/>
            <w:tcBorders>
              <w:top w:val="nil"/>
              <w:left w:val="nil"/>
              <w:bottom w:val="single" w:sz="4" w:space="0" w:color="auto"/>
              <w:right w:val="single" w:sz="4" w:space="0" w:color="auto"/>
            </w:tcBorders>
            <w:shd w:val="clear" w:color="auto" w:fill="auto"/>
            <w:vAlign w:val="center"/>
            <w:hideMark/>
          </w:tcPr>
          <w:p w14:paraId="226EBA1F"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480868A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4B9447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353</w:t>
            </w:r>
          </w:p>
        </w:tc>
        <w:tc>
          <w:tcPr>
            <w:tcW w:w="5583" w:type="dxa"/>
            <w:tcBorders>
              <w:top w:val="nil"/>
              <w:left w:val="nil"/>
              <w:bottom w:val="single" w:sz="4" w:space="0" w:color="auto"/>
              <w:right w:val="single" w:sz="4" w:space="0" w:color="auto"/>
            </w:tcBorders>
            <w:shd w:val="clear" w:color="auto" w:fill="auto"/>
            <w:vAlign w:val="center"/>
            <w:hideMark/>
          </w:tcPr>
          <w:p w14:paraId="2283C3A0" w14:textId="77777777" w:rsidR="00FC57FD" w:rsidRPr="000C4F1A" w:rsidRDefault="00FC57FD" w:rsidP="000C4F1A">
            <w:pPr>
              <w:rPr>
                <w:rFonts w:eastAsia="Times New Roman"/>
                <w:sz w:val="20"/>
                <w:szCs w:val="20"/>
              </w:rPr>
            </w:pPr>
            <w:r w:rsidRPr="000C4F1A">
              <w:rPr>
                <w:rFonts w:eastAsia="Times New Roman"/>
                <w:sz w:val="20"/>
                <w:szCs w:val="20"/>
              </w:rPr>
              <w:t>Теофиллин</w:t>
            </w:r>
          </w:p>
        </w:tc>
        <w:tc>
          <w:tcPr>
            <w:tcW w:w="1585" w:type="dxa"/>
            <w:tcBorders>
              <w:top w:val="nil"/>
              <w:left w:val="nil"/>
              <w:bottom w:val="single" w:sz="4" w:space="0" w:color="auto"/>
              <w:right w:val="single" w:sz="4" w:space="0" w:color="auto"/>
            </w:tcBorders>
            <w:shd w:val="clear" w:color="auto" w:fill="auto"/>
            <w:vAlign w:val="center"/>
            <w:hideMark/>
          </w:tcPr>
          <w:p w14:paraId="33F48E6B"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4F1C0C5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5A48B7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354</w:t>
            </w:r>
          </w:p>
        </w:tc>
        <w:tc>
          <w:tcPr>
            <w:tcW w:w="5583" w:type="dxa"/>
            <w:tcBorders>
              <w:top w:val="nil"/>
              <w:left w:val="nil"/>
              <w:bottom w:val="single" w:sz="4" w:space="0" w:color="auto"/>
              <w:right w:val="single" w:sz="4" w:space="0" w:color="auto"/>
            </w:tcBorders>
            <w:shd w:val="clear" w:color="auto" w:fill="auto"/>
            <w:vAlign w:val="center"/>
            <w:hideMark/>
          </w:tcPr>
          <w:p w14:paraId="14872D2C" w14:textId="77777777" w:rsidR="00FC57FD" w:rsidRPr="000C4F1A" w:rsidRDefault="00FC57FD" w:rsidP="000C4F1A">
            <w:pPr>
              <w:rPr>
                <w:rFonts w:eastAsia="Times New Roman"/>
                <w:sz w:val="20"/>
                <w:szCs w:val="20"/>
              </w:rPr>
            </w:pPr>
            <w:r w:rsidRPr="000C4F1A">
              <w:rPr>
                <w:rFonts w:eastAsia="Times New Roman"/>
                <w:sz w:val="20"/>
                <w:szCs w:val="20"/>
              </w:rPr>
              <w:t>Фенобарбитал</w:t>
            </w:r>
          </w:p>
        </w:tc>
        <w:tc>
          <w:tcPr>
            <w:tcW w:w="1585" w:type="dxa"/>
            <w:tcBorders>
              <w:top w:val="nil"/>
              <w:left w:val="nil"/>
              <w:bottom w:val="single" w:sz="4" w:space="0" w:color="auto"/>
              <w:right w:val="single" w:sz="4" w:space="0" w:color="auto"/>
            </w:tcBorders>
            <w:shd w:val="clear" w:color="auto" w:fill="auto"/>
            <w:vAlign w:val="center"/>
            <w:hideMark/>
          </w:tcPr>
          <w:p w14:paraId="20DCBBC4"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04D63D3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2116F8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355</w:t>
            </w:r>
          </w:p>
        </w:tc>
        <w:tc>
          <w:tcPr>
            <w:tcW w:w="5583" w:type="dxa"/>
            <w:tcBorders>
              <w:top w:val="nil"/>
              <w:left w:val="nil"/>
              <w:bottom w:val="single" w:sz="4" w:space="0" w:color="auto"/>
              <w:right w:val="single" w:sz="4" w:space="0" w:color="auto"/>
            </w:tcBorders>
            <w:shd w:val="clear" w:color="auto" w:fill="auto"/>
            <w:vAlign w:val="center"/>
            <w:hideMark/>
          </w:tcPr>
          <w:p w14:paraId="71F010F6" w14:textId="77777777" w:rsidR="00FC57FD" w:rsidRPr="000C4F1A" w:rsidRDefault="00FC57FD" w:rsidP="000C4F1A">
            <w:pPr>
              <w:rPr>
                <w:rFonts w:eastAsia="Times New Roman"/>
                <w:sz w:val="20"/>
                <w:szCs w:val="20"/>
              </w:rPr>
            </w:pPr>
            <w:r w:rsidRPr="000C4F1A">
              <w:rPr>
                <w:rFonts w:eastAsia="Times New Roman"/>
                <w:sz w:val="20"/>
                <w:szCs w:val="20"/>
              </w:rPr>
              <w:t>Фенитоин</w:t>
            </w:r>
          </w:p>
        </w:tc>
        <w:tc>
          <w:tcPr>
            <w:tcW w:w="1585" w:type="dxa"/>
            <w:tcBorders>
              <w:top w:val="nil"/>
              <w:left w:val="nil"/>
              <w:bottom w:val="single" w:sz="4" w:space="0" w:color="auto"/>
              <w:right w:val="single" w:sz="4" w:space="0" w:color="auto"/>
            </w:tcBorders>
            <w:shd w:val="clear" w:color="auto" w:fill="auto"/>
            <w:vAlign w:val="center"/>
            <w:hideMark/>
          </w:tcPr>
          <w:p w14:paraId="21C7B0CC" w14:textId="77777777" w:rsidR="00FC57FD" w:rsidRPr="000C4F1A" w:rsidRDefault="00FC57FD" w:rsidP="000C4F1A">
            <w:pPr>
              <w:jc w:val="right"/>
              <w:rPr>
                <w:rFonts w:eastAsia="Times New Roman"/>
                <w:sz w:val="20"/>
                <w:szCs w:val="20"/>
              </w:rPr>
            </w:pPr>
            <w:r w:rsidRPr="000C4F1A">
              <w:rPr>
                <w:rFonts w:eastAsia="Times New Roman"/>
                <w:sz w:val="20"/>
                <w:szCs w:val="20"/>
              </w:rPr>
              <w:t>65 000 сўм</w:t>
            </w:r>
          </w:p>
        </w:tc>
      </w:tr>
      <w:tr w:rsidR="00FC57FD" w:rsidRPr="00FC57FD" w14:paraId="4B436C36"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BFF9"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C8E7F"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Биологически активные вещества (Bioactive substances)</w:t>
            </w:r>
          </w:p>
        </w:tc>
      </w:tr>
      <w:tr w:rsidR="00FC57FD" w:rsidRPr="00FC57FD" w14:paraId="134AC2D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49B37C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339</w:t>
            </w:r>
          </w:p>
        </w:tc>
        <w:tc>
          <w:tcPr>
            <w:tcW w:w="5583" w:type="dxa"/>
            <w:tcBorders>
              <w:top w:val="nil"/>
              <w:left w:val="nil"/>
              <w:bottom w:val="single" w:sz="4" w:space="0" w:color="auto"/>
              <w:right w:val="single" w:sz="4" w:space="0" w:color="auto"/>
            </w:tcBorders>
            <w:shd w:val="clear" w:color="auto" w:fill="auto"/>
            <w:vAlign w:val="center"/>
            <w:hideMark/>
          </w:tcPr>
          <w:p w14:paraId="01B86155" w14:textId="77777777" w:rsidR="00FC57FD" w:rsidRPr="000C4F1A" w:rsidRDefault="00FC57FD" w:rsidP="000C4F1A">
            <w:pPr>
              <w:rPr>
                <w:rFonts w:eastAsia="Times New Roman"/>
                <w:sz w:val="20"/>
                <w:szCs w:val="20"/>
              </w:rPr>
            </w:pPr>
            <w:r w:rsidRPr="000C4F1A">
              <w:rPr>
                <w:rFonts w:eastAsia="Times New Roman"/>
                <w:sz w:val="20"/>
                <w:szCs w:val="20"/>
              </w:rPr>
              <w:t>ферритин</w:t>
            </w:r>
          </w:p>
        </w:tc>
        <w:tc>
          <w:tcPr>
            <w:tcW w:w="1585" w:type="dxa"/>
            <w:tcBorders>
              <w:top w:val="nil"/>
              <w:left w:val="nil"/>
              <w:bottom w:val="single" w:sz="4" w:space="0" w:color="auto"/>
              <w:right w:val="single" w:sz="4" w:space="0" w:color="auto"/>
            </w:tcBorders>
            <w:shd w:val="clear" w:color="auto" w:fill="auto"/>
            <w:vAlign w:val="center"/>
            <w:hideMark/>
          </w:tcPr>
          <w:p w14:paraId="197AB3A7" w14:textId="77777777" w:rsidR="00FC57FD" w:rsidRPr="000C4F1A" w:rsidRDefault="00FC57FD" w:rsidP="000C4F1A">
            <w:pPr>
              <w:jc w:val="right"/>
              <w:rPr>
                <w:rFonts w:eastAsia="Times New Roman"/>
                <w:sz w:val="20"/>
                <w:szCs w:val="20"/>
              </w:rPr>
            </w:pPr>
            <w:r w:rsidRPr="000C4F1A">
              <w:rPr>
                <w:rFonts w:eastAsia="Times New Roman"/>
                <w:sz w:val="20"/>
                <w:szCs w:val="20"/>
              </w:rPr>
              <w:t>40 000 сўм</w:t>
            </w:r>
          </w:p>
        </w:tc>
      </w:tr>
      <w:tr w:rsidR="00FC57FD" w:rsidRPr="00FC57FD" w14:paraId="302968C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622AE2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340</w:t>
            </w:r>
          </w:p>
        </w:tc>
        <w:tc>
          <w:tcPr>
            <w:tcW w:w="5583" w:type="dxa"/>
            <w:tcBorders>
              <w:top w:val="nil"/>
              <w:left w:val="nil"/>
              <w:bottom w:val="single" w:sz="4" w:space="0" w:color="auto"/>
              <w:right w:val="single" w:sz="4" w:space="0" w:color="auto"/>
            </w:tcBorders>
            <w:shd w:val="clear" w:color="auto" w:fill="auto"/>
            <w:vAlign w:val="center"/>
            <w:hideMark/>
          </w:tcPr>
          <w:p w14:paraId="6B7F7FB4" w14:textId="77777777" w:rsidR="00FC57FD" w:rsidRPr="000C4F1A" w:rsidRDefault="00FC57FD" w:rsidP="000C4F1A">
            <w:pPr>
              <w:rPr>
                <w:rFonts w:eastAsia="Times New Roman"/>
                <w:sz w:val="20"/>
                <w:szCs w:val="20"/>
              </w:rPr>
            </w:pPr>
            <w:r w:rsidRPr="000C4F1A">
              <w:rPr>
                <w:rFonts w:eastAsia="Times New Roman"/>
                <w:sz w:val="20"/>
                <w:szCs w:val="20"/>
              </w:rPr>
              <w:t>трансферрин</w:t>
            </w:r>
          </w:p>
        </w:tc>
        <w:tc>
          <w:tcPr>
            <w:tcW w:w="1585" w:type="dxa"/>
            <w:tcBorders>
              <w:top w:val="nil"/>
              <w:left w:val="nil"/>
              <w:bottom w:val="single" w:sz="4" w:space="0" w:color="auto"/>
              <w:right w:val="single" w:sz="4" w:space="0" w:color="auto"/>
            </w:tcBorders>
            <w:shd w:val="clear" w:color="auto" w:fill="auto"/>
            <w:vAlign w:val="center"/>
            <w:hideMark/>
          </w:tcPr>
          <w:p w14:paraId="15531A6C"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0549282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FA5F92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341</w:t>
            </w:r>
          </w:p>
        </w:tc>
        <w:tc>
          <w:tcPr>
            <w:tcW w:w="5583" w:type="dxa"/>
            <w:tcBorders>
              <w:top w:val="nil"/>
              <w:left w:val="nil"/>
              <w:bottom w:val="single" w:sz="4" w:space="0" w:color="auto"/>
              <w:right w:val="single" w:sz="4" w:space="0" w:color="auto"/>
            </w:tcBorders>
            <w:shd w:val="clear" w:color="auto" w:fill="auto"/>
            <w:vAlign w:val="center"/>
            <w:hideMark/>
          </w:tcPr>
          <w:p w14:paraId="5D534878" w14:textId="77777777" w:rsidR="00FC57FD" w:rsidRPr="000C4F1A" w:rsidRDefault="00FC57FD" w:rsidP="000C4F1A">
            <w:pPr>
              <w:rPr>
                <w:rFonts w:eastAsia="Times New Roman"/>
                <w:sz w:val="20"/>
                <w:szCs w:val="20"/>
              </w:rPr>
            </w:pPr>
            <w:r w:rsidRPr="000C4F1A">
              <w:rPr>
                <w:rFonts w:eastAsia="Times New Roman"/>
                <w:sz w:val="20"/>
                <w:szCs w:val="20"/>
              </w:rPr>
              <w:t>Фолиевая кислота</w:t>
            </w:r>
          </w:p>
        </w:tc>
        <w:tc>
          <w:tcPr>
            <w:tcW w:w="1585" w:type="dxa"/>
            <w:tcBorders>
              <w:top w:val="nil"/>
              <w:left w:val="nil"/>
              <w:bottom w:val="single" w:sz="4" w:space="0" w:color="auto"/>
              <w:right w:val="single" w:sz="4" w:space="0" w:color="auto"/>
            </w:tcBorders>
            <w:shd w:val="clear" w:color="auto" w:fill="auto"/>
            <w:vAlign w:val="center"/>
            <w:hideMark/>
          </w:tcPr>
          <w:p w14:paraId="5F10097F" w14:textId="77777777" w:rsidR="00FC57FD" w:rsidRPr="000C4F1A" w:rsidRDefault="00FC57FD" w:rsidP="000C4F1A">
            <w:pPr>
              <w:jc w:val="right"/>
              <w:rPr>
                <w:rFonts w:eastAsia="Times New Roman"/>
                <w:sz w:val="20"/>
                <w:szCs w:val="20"/>
              </w:rPr>
            </w:pPr>
            <w:r w:rsidRPr="000C4F1A">
              <w:rPr>
                <w:rFonts w:eastAsia="Times New Roman"/>
                <w:sz w:val="20"/>
                <w:szCs w:val="20"/>
              </w:rPr>
              <w:t>45 000 сўм</w:t>
            </w:r>
          </w:p>
        </w:tc>
      </w:tr>
      <w:tr w:rsidR="00FC57FD" w:rsidRPr="00FC57FD" w14:paraId="16092CB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297146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342</w:t>
            </w:r>
          </w:p>
        </w:tc>
        <w:tc>
          <w:tcPr>
            <w:tcW w:w="5583" w:type="dxa"/>
            <w:tcBorders>
              <w:top w:val="nil"/>
              <w:left w:val="nil"/>
              <w:bottom w:val="single" w:sz="4" w:space="0" w:color="auto"/>
              <w:right w:val="single" w:sz="4" w:space="0" w:color="auto"/>
            </w:tcBorders>
            <w:shd w:val="clear" w:color="auto" w:fill="auto"/>
            <w:vAlign w:val="center"/>
            <w:hideMark/>
          </w:tcPr>
          <w:p w14:paraId="58F7576A" w14:textId="77777777" w:rsidR="00FC57FD" w:rsidRPr="000C4F1A" w:rsidRDefault="00FC57FD" w:rsidP="000C4F1A">
            <w:pPr>
              <w:rPr>
                <w:rFonts w:eastAsia="Times New Roman"/>
                <w:sz w:val="20"/>
                <w:szCs w:val="20"/>
              </w:rPr>
            </w:pPr>
            <w:r w:rsidRPr="000C4F1A">
              <w:rPr>
                <w:rFonts w:eastAsia="Times New Roman"/>
                <w:sz w:val="20"/>
                <w:szCs w:val="20"/>
              </w:rPr>
              <w:t>Витамин B12 (кобаламин)</w:t>
            </w:r>
          </w:p>
        </w:tc>
        <w:tc>
          <w:tcPr>
            <w:tcW w:w="1585" w:type="dxa"/>
            <w:tcBorders>
              <w:top w:val="nil"/>
              <w:left w:val="nil"/>
              <w:bottom w:val="single" w:sz="4" w:space="0" w:color="auto"/>
              <w:right w:val="single" w:sz="4" w:space="0" w:color="auto"/>
            </w:tcBorders>
            <w:shd w:val="clear" w:color="auto" w:fill="auto"/>
            <w:vAlign w:val="center"/>
            <w:hideMark/>
          </w:tcPr>
          <w:p w14:paraId="23E151BB" w14:textId="77777777" w:rsidR="00FC57FD" w:rsidRPr="000C4F1A" w:rsidRDefault="00FC57FD" w:rsidP="000C4F1A">
            <w:pPr>
              <w:jc w:val="right"/>
              <w:rPr>
                <w:rFonts w:eastAsia="Times New Roman"/>
                <w:sz w:val="20"/>
                <w:szCs w:val="20"/>
              </w:rPr>
            </w:pPr>
            <w:r w:rsidRPr="000C4F1A">
              <w:rPr>
                <w:rFonts w:eastAsia="Times New Roman"/>
                <w:sz w:val="20"/>
                <w:szCs w:val="20"/>
              </w:rPr>
              <w:t>35 000 сўм</w:t>
            </w:r>
          </w:p>
        </w:tc>
      </w:tr>
      <w:tr w:rsidR="00FC57FD" w:rsidRPr="00FC57FD" w14:paraId="52AA744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904D0F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343</w:t>
            </w:r>
          </w:p>
        </w:tc>
        <w:tc>
          <w:tcPr>
            <w:tcW w:w="5583" w:type="dxa"/>
            <w:tcBorders>
              <w:top w:val="nil"/>
              <w:left w:val="nil"/>
              <w:bottom w:val="single" w:sz="4" w:space="0" w:color="auto"/>
              <w:right w:val="single" w:sz="4" w:space="0" w:color="auto"/>
            </w:tcBorders>
            <w:shd w:val="clear" w:color="auto" w:fill="auto"/>
            <w:vAlign w:val="center"/>
            <w:hideMark/>
          </w:tcPr>
          <w:p w14:paraId="48D0F921" w14:textId="77777777" w:rsidR="00FC57FD" w:rsidRPr="000C4F1A" w:rsidRDefault="00FC57FD" w:rsidP="000C4F1A">
            <w:pPr>
              <w:rPr>
                <w:rFonts w:eastAsia="Times New Roman"/>
                <w:sz w:val="20"/>
                <w:szCs w:val="20"/>
              </w:rPr>
            </w:pPr>
            <w:r w:rsidRPr="000C4F1A">
              <w:rPr>
                <w:rFonts w:eastAsia="Times New Roman"/>
                <w:sz w:val="20"/>
                <w:szCs w:val="20"/>
              </w:rPr>
              <w:t>Витамин D (25-гидроксивитамин D2/D3), общий</w:t>
            </w:r>
          </w:p>
        </w:tc>
        <w:tc>
          <w:tcPr>
            <w:tcW w:w="1585" w:type="dxa"/>
            <w:tcBorders>
              <w:top w:val="nil"/>
              <w:left w:val="nil"/>
              <w:bottom w:val="single" w:sz="4" w:space="0" w:color="auto"/>
              <w:right w:val="single" w:sz="4" w:space="0" w:color="auto"/>
            </w:tcBorders>
            <w:shd w:val="clear" w:color="auto" w:fill="auto"/>
            <w:vAlign w:val="center"/>
            <w:hideMark/>
          </w:tcPr>
          <w:p w14:paraId="13F254C3" w14:textId="77777777" w:rsidR="00FC57FD" w:rsidRPr="000C4F1A" w:rsidRDefault="00FC57FD" w:rsidP="000C4F1A">
            <w:pPr>
              <w:jc w:val="right"/>
              <w:rPr>
                <w:rFonts w:eastAsia="Times New Roman"/>
                <w:sz w:val="20"/>
                <w:szCs w:val="20"/>
              </w:rPr>
            </w:pPr>
            <w:r w:rsidRPr="000C4F1A">
              <w:rPr>
                <w:rFonts w:eastAsia="Times New Roman"/>
                <w:sz w:val="20"/>
                <w:szCs w:val="20"/>
              </w:rPr>
              <w:t>85 000 сўм</w:t>
            </w:r>
          </w:p>
        </w:tc>
      </w:tr>
      <w:tr w:rsidR="00FC57FD" w:rsidRPr="00FC57FD" w14:paraId="28D05015"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FE3E"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575AD"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Flow Cytometry</w:t>
            </w:r>
          </w:p>
        </w:tc>
      </w:tr>
      <w:tr w:rsidR="00FC57FD" w:rsidRPr="00FC57FD" w14:paraId="7394DEB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A9CEE2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344</w:t>
            </w:r>
          </w:p>
        </w:tc>
        <w:tc>
          <w:tcPr>
            <w:tcW w:w="5583" w:type="dxa"/>
            <w:tcBorders>
              <w:top w:val="nil"/>
              <w:left w:val="nil"/>
              <w:bottom w:val="single" w:sz="4" w:space="0" w:color="auto"/>
              <w:right w:val="single" w:sz="4" w:space="0" w:color="auto"/>
            </w:tcBorders>
            <w:shd w:val="clear" w:color="auto" w:fill="auto"/>
            <w:vAlign w:val="center"/>
            <w:hideMark/>
          </w:tcPr>
          <w:p w14:paraId="516819D1" w14:textId="77777777" w:rsidR="00FC57FD" w:rsidRPr="000C4F1A" w:rsidRDefault="00FC57FD" w:rsidP="000C4F1A">
            <w:pPr>
              <w:rPr>
                <w:rFonts w:eastAsia="Times New Roman"/>
                <w:sz w:val="20"/>
                <w:szCs w:val="20"/>
              </w:rPr>
            </w:pPr>
            <w:r w:rsidRPr="000C4F1A">
              <w:rPr>
                <w:rFonts w:eastAsia="Times New Roman"/>
                <w:sz w:val="20"/>
                <w:szCs w:val="20"/>
              </w:rPr>
              <w:t>Панель лейкемии</w:t>
            </w:r>
          </w:p>
        </w:tc>
        <w:tc>
          <w:tcPr>
            <w:tcW w:w="1585" w:type="dxa"/>
            <w:tcBorders>
              <w:top w:val="nil"/>
              <w:left w:val="nil"/>
              <w:bottom w:val="single" w:sz="4" w:space="0" w:color="auto"/>
              <w:right w:val="single" w:sz="4" w:space="0" w:color="auto"/>
            </w:tcBorders>
            <w:shd w:val="clear" w:color="auto" w:fill="auto"/>
            <w:vAlign w:val="center"/>
            <w:hideMark/>
          </w:tcPr>
          <w:p w14:paraId="21B338C0" w14:textId="77777777" w:rsidR="00FC57FD" w:rsidRPr="000C4F1A" w:rsidRDefault="00FC57FD" w:rsidP="000C4F1A">
            <w:pPr>
              <w:jc w:val="right"/>
              <w:rPr>
                <w:rFonts w:eastAsia="Times New Roman"/>
                <w:sz w:val="20"/>
                <w:szCs w:val="20"/>
              </w:rPr>
            </w:pPr>
            <w:r w:rsidRPr="000C4F1A">
              <w:rPr>
                <w:rFonts w:eastAsia="Times New Roman"/>
                <w:sz w:val="20"/>
                <w:szCs w:val="20"/>
              </w:rPr>
              <w:t>2 000 000 сўм</w:t>
            </w:r>
          </w:p>
        </w:tc>
      </w:tr>
      <w:tr w:rsidR="00FC57FD" w:rsidRPr="00FC57FD" w14:paraId="16E5B74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130D877" w14:textId="77777777" w:rsidR="00FC57FD" w:rsidRPr="006F27AC" w:rsidRDefault="00FC57FD" w:rsidP="000C4F1A">
            <w:pPr>
              <w:jc w:val="center"/>
              <w:rPr>
                <w:rFonts w:eastAsia="Times New Roman"/>
                <w:b/>
                <w:bCs/>
                <w:sz w:val="20"/>
                <w:szCs w:val="20"/>
                <w:highlight w:val="yellow"/>
              </w:rPr>
            </w:pPr>
            <w:r w:rsidRPr="006F27AC">
              <w:rPr>
                <w:rFonts w:eastAsia="Times New Roman"/>
                <w:b/>
                <w:bCs/>
                <w:sz w:val="20"/>
                <w:szCs w:val="20"/>
                <w:highlight w:val="yellow"/>
              </w:rPr>
              <w:t>345</w:t>
            </w:r>
          </w:p>
        </w:tc>
        <w:tc>
          <w:tcPr>
            <w:tcW w:w="5583" w:type="dxa"/>
            <w:tcBorders>
              <w:top w:val="nil"/>
              <w:left w:val="nil"/>
              <w:bottom w:val="single" w:sz="4" w:space="0" w:color="auto"/>
              <w:right w:val="single" w:sz="4" w:space="0" w:color="auto"/>
            </w:tcBorders>
            <w:shd w:val="clear" w:color="auto" w:fill="auto"/>
            <w:vAlign w:val="center"/>
            <w:hideMark/>
          </w:tcPr>
          <w:p w14:paraId="39ED19E2" w14:textId="77777777" w:rsidR="00FC57FD" w:rsidRPr="006F27AC" w:rsidRDefault="00FC57FD" w:rsidP="000C4F1A">
            <w:pPr>
              <w:rPr>
                <w:rFonts w:eastAsia="Times New Roman"/>
                <w:sz w:val="20"/>
                <w:szCs w:val="20"/>
                <w:highlight w:val="yellow"/>
              </w:rPr>
            </w:pPr>
            <w:r w:rsidRPr="006F27AC">
              <w:rPr>
                <w:rFonts w:eastAsia="Times New Roman"/>
                <w:sz w:val="20"/>
                <w:szCs w:val="20"/>
                <w:highlight w:val="yellow"/>
              </w:rPr>
              <w:t>Панель подгруппы лимфоцитов</w:t>
            </w:r>
          </w:p>
        </w:tc>
        <w:tc>
          <w:tcPr>
            <w:tcW w:w="1585" w:type="dxa"/>
            <w:tcBorders>
              <w:top w:val="nil"/>
              <w:left w:val="nil"/>
              <w:bottom w:val="single" w:sz="4" w:space="0" w:color="auto"/>
              <w:right w:val="single" w:sz="4" w:space="0" w:color="auto"/>
            </w:tcBorders>
            <w:shd w:val="clear" w:color="auto" w:fill="auto"/>
            <w:vAlign w:val="center"/>
            <w:hideMark/>
          </w:tcPr>
          <w:p w14:paraId="5806C5F9" w14:textId="77777777" w:rsidR="00FC57FD" w:rsidRPr="000C4F1A" w:rsidRDefault="00FC57FD" w:rsidP="000C4F1A">
            <w:pPr>
              <w:jc w:val="right"/>
              <w:rPr>
                <w:rFonts w:eastAsia="Times New Roman"/>
                <w:sz w:val="20"/>
                <w:szCs w:val="20"/>
              </w:rPr>
            </w:pPr>
            <w:r w:rsidRPr="006F27AC">
              <w:rPr>
                <w:rFonts w:eastAsia="Times New Roman"/>
                <w:sz w:val="20"/>
                <w:szCs w:val="20"/>
                <w:highlight w:val="yellow"/>
              </w:rPr>
              <w:t>2 000 000 сўм</w:t>
            </w:r>
          </w:p>
        </w:tc>
      </w:tr>
      <w:tr w:rsidR="00FC57FD" w:rsidRPr="00FC57FD" w14:paraId="09D05DD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5B3EB4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346</w:t>
            </w:r>
          </w:p>
        </w:tc>
        <w:tc>
          <w:tcPr>
            <w:tcW w:w="5583" w:type="dxa"/>
            <w:tcBorders>
              <w:top w:val="nil"/>
              <w:left w:val="nil"/>
              <w:bottom w:val="single" w:sz="4" w:space="0" w:color="auto"/>
              <w:right w:val="single" w:sz="4" w:space="0" w:color="auto"/>
            </w:tcBorders>
            <w:shd w:val="clear" w:color="auto" w:fill="auto"/>
            <w:vAlign w:val="center"/>
            <w:hideMark/>
          </w:tcPr>
          <w:p w14:paraId="62556173" w14:textId="77777777" w:rsidR="00FC57FD" w:rsidRPr="000C4F1A" w:rsidRDefault="00FC57FD" w:rsidP="000C4F1A">
            <w:pPr>
              <w:rPr>
                <w:rFonts w:eastAsia="Times New Roman"/>
                <w:sz w:val="20"/>
                <w:szCs w:val="20"/>
              </w:rPr>
            </w:pPr>
            <w:r w:rsidRPr="000C4F1A">
              <w:rPr>
                <w:rFonts w:eastAsia="Times New Roman"/>
                <w:sz w:val="20"/>
                <w:szCs w:val="20"/>
              </w:rPr>
              <w:t>Панель НК</w:t>
            </w:r>
          </w:p>
        </w:tc>
        <w:tc>
          <w:tcPr>
            <w:tcW w:w="1585" w:type="dxa"/>
            <w:tcBorders>
              <w:top w:val="nil"/>
              <w:left w:val="nil"/>
              <w:bottom w:val="single" w:sz="4" w:space="0" w:color="auto"/>
              <w:right w:val="single" w:sz="4" w:space="0" w:color="auto"/>
            </w:tcBorders>
            <w:shd w:val="clear" w:color="auto" w:fill="auto"/>
            <w:vAlign w:val="center"/>
            <w:hideMark/>
          </w:tcPr>
          <w:p w14:paraId="00885924" w14:textId="77777777" w:rsidR="00FC57FD" w:rsidRPr="000C4F1A" w:rsidRDefault="00FC57FD" w:rsidP="000C4F1A">
            <w:pPr>
              <w:jc w:val="right"/>
              <w:rPr>
                <w:rFonts w:eastAsia="Times New Roman"/>
                <w:sz w:val="20"/>
                <w:szCs w:val="20"/>
              </w:rPr>
            </w:pPr>
            <w:r w:rsidRPr="000C4F1A">
              <w:rPr>
                <w:rFonts w:eastAsia="Times New Roman"/>
                <w:sz w:val="20"/>
                <w:szCs w:val="20"/>
              </w:rPr>
              <w:t>2 000 000 сўм</w:t>
            </w:r>
          </w:p>
        </w:tc>
      </w:tr>
      <w:tr w:rsidR="00FC57FD" w:rsidRPr="00FC57FD" w14:paraId="7799B46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9AC0D6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347</w:t>
            </w:r>
          </w:p>
        </w:tc>
        <w:tc>
          <w:tcPr>
            <w:tcW w:w="5583" w:type="dxa"/>
            <w:tcBorders>
              <w:top w:val="nil"/>
              <w:left w:val="nil"/>
              <w:bottom w:val="single" w:sz="4" w:space="0" w:color="auto"/>
              <w:right w:val="single" w:sz="4" w:space="0" w:color="auto"/>
            </w:tcBorders>
            <w:shd w:val="clear" w:color="auto" w:fill="auto"/>
            <w:vAlign w:val="center"/>
            <w:hideMark/>
          </w:tcPr>
          <w:p w14:paraId="788B95D3" w14:textId="77777777" w:rsidR="00FC57FD" w:rsidRPr="000C4F1A" w:rsidRDefault="00FC57FD" w:rsidP="000C4F1A">
            <w:pPr>
              <w:rPr>
                <w:rFonts w:eastAsia="Times New Roman"/>
                <w:sz w:val="20"/>
                <w:szCs w:val="20"/>
              </w:rPr>
            </w:pPr>
            <w:r w:rsidRPr="000C4F1A">
              <w:rPr>
                <w:rFonts w:eastAsia="Times New Roman"/>
                <w:sz w:val="20"/>
                <w:szCs w:val="20"/>
              </w:rPr>
              <w:t>Панель жидкости для бронхоальвеолярного лаважа</w:t>
            </w:r>
          </w:p>
        </w:tc>
        <w:tc>
          <w:tcPr>
            <w:tcW w:w="1585" w:type="dxa"/>
            <w:tcBorders>
              <w:top w:val="nil"/>
              <w:left w:val="nil"/>
              <w:bottom w:val="single" w:sz="4" w:space="0" w:color="auto"/>
              <w:right w:val="single" w:sz="4" w:space="0" w:color="auto"/>
            </w:tcBorders>
            <w:shd w:val="clear" w:color="auto" w:fill="auto"/>
            <w:vAlign w:val="center"/>
            <w:hideMark/>
          </w:tcPr>
          <w:p w14:paraId="1DFFC0F2" w14:textId="77777777" w:rsidR="00FC57FD" w:rsidRPr="000C4F1A" w:rsidRDefault="00FC57FD" w:rsidP="000C4F1A">
            <w:pPr>
              <w:jc w:val="right"/>
              <w:rPr>
                <w:rFonts w:eastAsia="Times New Roman"/>
                <w:sz w:val="20"/>
                <w:szCs w:val="20"/>
              </w:rPr>
            </w:pPr>
            <w:r w:rsidRPr="000C4F1A">
              <w:rPr>
                <w:rFonts w:eastAsia="Times New Roman"/>
                <w:sz w:val="20"/>
                <w:szCs w:val="20"/>
              </w:rPr>
              <w:t>2 000 000 сўм</w:t>
            </w:r>
          </w:p>
        </w:tc>
      </w:tr>
      <w:tr w:rsidR="00FC57FD" w:rsidRPr="006F27AC" w14:paraId="6F87705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EAA4E2C" w14:textId="77777777" w:rsidR="00FC57FD" w:rsidRPr="006F27AC" w:rsidRDefault="00FC57FD" w:rsidP="000C4F1A">
            <w:pPr>
              <w:jc w:val="center"/>
              <w:rPr>
                <w:rFonts w:eastAsia="Times New Roman"/>
                <w:b/>
                <w:bCs/>
                <w:sz w:val="20"/>
                <w:szCs w:val="20"/>
                <w:highlight w:val="yellow"/>
              </w:rPr>
            </w:pPr>
            <w:r w:rsidRPr="006F27AC">
              <w:rPr>
                <w:rFonts w:eastAsia="Times New Roman"/>
                <w:b/>
                <w:bCs/>
                <w:sz w:val="20"/>
                <w:szCs w:val="20"/>
                <w:highlight w:val="yellow"/>
              </w:rPr>
              <w:t>348</w:t>
            </w:r>
          </w:p>
        </w:tc>
        <w:tc>
          <w:tcPr>
            <w:tcW w:w="5583" w:type="dxa"/>
            <w:tcBorders>
              <w:top w:val="nil"/>
              <w:left w:val="nil"/>
              <w:bottom w:val="single" w:sz="4" w:space="0" w:color="auto"/>
              <w:right w:val="single" w:sz="4" w:space="0" w:color="auto"/>
            </w:tcBorders>
            <w:shd w:val="clear" w:color="auto" w:fill="auto"/>
            <w:vAlign w:val="center"/>
            <w:hideMark/>
          </w:tcPr>
          <w:p w14:paraId="4685D2EA" w14:textId="77777777" w:rsidR="00FC57FD" w:rsidRPr="006F27AC" w:rsidRDefault="00FC57FD" w:rsidP="000C4F1A">
            <w:pPr>
              <w:rPr>
                <w:rFonts w:eastAsia="Times New Roman"/>
                <w:sz w:val="20"/>
                <w:szCs w:val="20"/>
                <w:highlight w:val="yellow"/>
              </w:rPr>
            </w:pPr>
            <w:r w:rsidRPr="006F27AC">
              <w:rPr>
                <w:rFonts w:eastAsia="Times New Roman"/>
                <w:sz w:val="20"/>
                <w:szCs w:val="20"/>
                <w:highlight w:val="yellow"/>
              </w:rPr>
              <w:t>Панель иммунодефицита</w:t>
            </w:r>
          </w:p>
        </w:tc>
        <w:tc>
          <w:tcPr>
            <w:tcW w:w="1585" w:type="dxa"/>
            <w:tcBorders>
              <w:top w:val="nil"/>
              <w:left w:val="nil"/>
              <w:bottom w:val="single" w:sz="4" w:space="0" w:color="auto"/>
              <w:right w:val="single" w:sz="4" w:space="0" w:color="auto"/>
            </w:tcBorders>
            <w:shd w:val="clear" w:color="auto" w:fill="auto"/>
            <w:vAlign w:val="center"/>
            <w:hideMark/>
          </w:tcPr>
          <w:p w14:paraId="16F92830" w14:textId="77777777" w:rsidR="00FC57FD" w:rsidRPr="006F27AC" w:rsidRDefault="00FC57FD" w:rsidP="000C4F1A">
            <w:pPr>
              <w:jc w:val="right"/>
              <w:rPr>
                <w:rFonts w:eastAsia="Times New Roman"/>
                <w:sz w:val="20"/>
                <w:szCs w:val="20"/>
                <w:highlight w:val="yellow"/>
              </w:rPr>
            </w:pPr>
            <w:r w:rsidRPr="006F27AC">
              <w:rPr>
                <w:rFonts w:eastAsia="Times New Roman"/>
                <w:sz w:val="20"/>
                <w:szCs w:val="20"/>
                <w:highlight w:val="yellow"/>
              </w:rPr>
              <w:t>2 000 000 сўм</w:t>
            </w:r>
          </w:p>
        </w:tc>
      </w:tr>
      <w:tr w:rsidR="00FC57FD" w:rsidRPr="00FC57FD" w14:paraId="5DDD12B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9EE58BB" w14:textId="77777777" w:rsidR="00FC57FD" w:rsidRPr="006F27AC" w:rsidRDefault="00FC57FD" w:rsidP="000C4F1A">
            <w:pPr>
              <w:jc w:val="center"/>
              <w:rPr>
                <w:rFonts w:eastAsia="Times New Roman"/>
                <w:b/>
                <w:bCs/>
                <w:sz w:val="20"/>
                <w:szCs w:val="20"/>
                <w:highlight w:val="yellow"/>
              </w:rPr>
            </w:pPr>
            <w:r w:rsidRPr="006F27AC">
              <w:rPr>
                <w:rFonts w:eastAsia="Times New Roman"/>
                <w:b/>
                <w:bCs/>
                <w:sz w:val="20"/>
                <w:szCs w:val="20"/>
                <w:highlight w:val="yellow"/>
              </w:rPr>
              <w:t>349</w:t>
            </w:r>
          </w:p>
        </w:tc>
        <w:tc>
          <w:tcPr>
            <w:tcW w:w="5583" w:type="dxa"/>
            <w:tcBorders>
              <w:top w:val="nil"/>
              <w:left w:val="nil"/>
              <w:bottom w:val="single" w:sz="4" w:space="0" w:color="auto"/>
              <w:right w:val="single" w:sz="4" w:space="0" w:color="auto"/>
            </w:tcBorders>
            <w:shd w:val="clear" w:color="auto" w:fill="auto"/>
            <w:vAlign w:val="center"/>
            <w:hideMark/>
          </w:tcPr>
          <w:p w14:paraId="07CED993" w14:textId="77777777" w:rsidR="00FC57FD" w:rsidRPr="006F27AC" w:rsidRDefault="00FC57FD" w:rsidP="000C4F1A">
            <w:pPr>
              <w:rPr>
                <w:rFonts w:eastAsia="Times New Roman"/>
                <w:sz w:val="20"/>
                <w:szCs w:val="20"/>
                <w:highlight w:val="yellow"/>
              </w:rPr>
            </w:pPr>
            <w:r w:rsidRPr="006F27AC">
              <w:rPr>
                <w:rFonts w:eastAsia="Times New Roman"/>
                <w:sz w:val="20"/>
                <w:szCs w:val="20"/>
                <w:highlight w:val="yellow"/>
              </w:rPr>
              <w:t>Панель трансплантации органов</w:t>
            </w:r>
          </w:p>
        </w:tc>
        <w:tc>
          <w:tcPr>
            <w:tcW w:w="1585" w:type="dxa"/>
            <w:tcBorders>
              <w:top w:val="nil"/>
              <w:left w:val="nil"/>
              <w:bottom w:val="single" w:sz="4" w:space="0" w:color="auto"/>
              <w:right w:val="single" w:sz="4" w:space="0" w:color="auto"/>
            </w:tcBorders>
            <w:shd w:val="clear" w:color="auto" w:fill="auto"/>
            <w:vAlign w:val="center"/>
            <w:hideMark/>
          </w:tcPr>
          <w:p w14:paraId="257D9580" w14:textId="77777777" w:rsidR="00FC57FD" w:rsidRPr="000C4F1A" w:rsidRDefault="00FC57FD" w:rsidP="000C4F1A">
            <w:pPr>
              <w:jc w:val="right"/>
              <w:rPr>
                <w:rFonts w:eastAsia="Times New Roman"/>
                <w:sz w:val="20"/>
                <w:szCs w:val="20"/>
              </w:rPr>
            </w:pPr>
            <w:r w:rsidRPr="006F27AC">
              <w:rPr>
                <w:rFonts w:eastAsia="Times New Roman"/>
                <w:sz w:val="20"/>
                <w:szCs w:val="20"/>
                <w:highlight w:val="yellow"/>
              </w:rPr>
              <w:t>2 000 000 сўм</w:t>
            </w:r>
          </w:p>
        </w:tc>
      </w:tr>
      <w:tr w:rsidR="00FC57FD" w:rsidRPr="00FC57FD" w14:paraId="6A26FE4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523A75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350</w:t>
            </w:r>
          </w:p>
        </w:tc>
        <w:tc>
          <w:tcPr>
            <w:tcW w:w="5583" w:type="dxa"/>
            <w:tcBorders>
              <w:top w:val="nil"/>
              <w:left w:val="nil"/>
              <w:bottom w:val="single" w:sz="4" w:space="0" w:color="auto"/>
              <w:right w:val="single" w:sz="4" w:space="0" w:color="auto"/>
            </w:tcBorders>
            <w:shd w:val="clear" w:color="auto" w:fill="auto"/>
            <w:vAlign w:val="center"/>
            <w:hideMark/>
          </w:tcPr>
          <w:p w14:paraId="43D75234" w14:textId="77777777" w:rsidR="00FC57FD" w:rsidRPr="000C4F1A" w:rsidRDefault="00FC57FD" w:rsidP="000C4F1A">
            <w:pPr>
              <w:rPr>
                <w:rFonts w:eastAsia="Times New Roman"/>
                <w:sz w:val="20"/>
                <w:szCs w:val="20"/>
              </w:rPr>
            </w:pPr>
            <w:r w:rsidRPr="000C4F1A">
              <w:rPr>
                <w:rFonts w:eastAsia="Times New Roman"/>
                <w:sz w:val="20"/>
                <w:szCs w:val="20"/>
              </w:rPr>
              <w:t>Панель стволовых клеток</w:t>
            </w:r>
          </w:p>
        </w:tc>
        <w:tc>
          <w:tcPr>
            <w:tcW w:w="1585" w:type="dxa"/>
            <w:tcBorders>
              <w:top w:val="nil"/>
              <w:left w:val="nil"/>
              <w:bottom w:val="single" w:sz="4" w:space="0" w:color="auto"/>
              <w:right w:val="single" w:sz="4" w:space="0" w:color="auto"/>
            </w:tcBorders>
            <w:shd w:val="clear" w:color="auto" w:fill="auto"/>
            <w:vAlign w:val="center"/>
            <w:hideMark/>
          </w:tcPr>
          <w:p w14:paraId="36796511" w14:textId="77777777" w:rsidR="00FC57FD" w:rsidRPr="000C4F1A" w:rsidRDefault="00FC57FD" w:rsidP="000C4F1A">
            <w:pPr>
              <w:jc w:val="right"/>
              <w:rPr>
                <w:rFonts w:eastAsia="Times New Roman"/>
                <w:sz w:val="20"/>
                <w:szCs w:val="20"/>
              </w:rPr>
            </w:pPr>
            <w:r w:rsidRPr="000C4F1A">
              <w:rPr>
                <w:rFonts w:eastAsia="Times New Roman"/>
                <w:sz w:val="20"/>
                <w:szCs w:val="20"/>
              </w:rPr>
              <w:t>2 000 000 сўм</w:t>
            </w:r>
          </w:p>
        </w:tc>
      </w:tr>
      <w:tr w:rsidR="00FC57FD" w:rsidRPr="00FC57FD" w14:paraId="5AD86BD7"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630CD"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B1319"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Цитогенетический анализ (Cytogenetics)</w:t>
            </w:r>
          </w:p>
        </w:tc>
      </w:tr>
      <w:tr w:rsidR="00FC57FD" w:rsidRPr="00FC57FD" w14:paraId="09AB3B7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BADF51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351</w:t>
            </w:r>
          </w:p>
        </w:tc>
        <w:tc>
          <w:tcPr>
            <w:tcW w:w="5583" w:type="dxa"/>
            <w:tcBorders>
              <w:top w:val="nil"/>
              <w:left w:val="nil"/>
              <w:bottom w:val="single" w:sz="4" w:space="0" w:color="auto"/>
              <w:right w:val="single" w:sz="4" w:space="0" w:color="auto"/>
            </w:tcBorders>
            <w:shd w:val="clear" w:color="auto" w:fill="auto"/>
            <w:vAlign w:val="center"/>
            <w:hideMark/>
          </w:tcPr>
          <w:p w14:paraId="1B9F5E7A" w14:textId="77777777" w:rsidR="00FC57FD" w:rsidRPr="000C4F1A" w:rsidRDefault="00FC57FD" w:rsidP="000C4F1A">
            <w:pPr>
              <w:rPr>
                <w:rFonts w:eastAsia="Times New Roman"/>
                <w:sz w:val="20"/>
                <w:szCs w:val="20"/>
              </w:rPr>
            </w:pPr>
            <w:r w:rsidRPr="000C4F1A">
              <w:rPr>
                <w:rFonts w:eastAsia="Times New Roman"/>
                <w:sz w:val="20"/>
                <w:szCs w:val="20"/>
              </w:rPr>
              <w:t>Культура костного мозга и хромосомный анализ</w:t>
            </w:r>
          </w:p>
        </w:tc>
        <w:tc>
          <w:tcPr>
            <w:tcW w:w="1585" w:type="dxa"/>
            <w:tcBorders>
              <w:top w:val="nil"/>
              <w:left w:val="nil"/>
              <w:bottom w:val="single" w:sz="4" w:space="0" w:color="auto"/>
              <w:right w:val="single" w:sz="4" w:space="0" w:color="auto"/>
            </w:tcBorders>
            <w:shd w:val="clear" w:color="auto" w:fill="auto"/>
            <w:vAlign w:val="center"/>
            <w:hideMark/>
          </w:tcPr>
          <w:p w14:paraId="4BF824DE" w14:textId="77777777" w:rsidR="00FC57FD" w:rsidRPr="000C4F1A" w:rsidRDefault="00FC57FD" w:rsidP="000C4F1A">
            <w:pPr>
              <w:jc w:val="right"/>
              <w:rPr>
                <w:rFonts w:eastAsia="Times New Roman"/>
                <w:sz w:val="20"/>
                <w:szCs w:val="20"/>
              </w:rPr>
            </w:pPr>
            <w:r w:rsidRPr="000C4F1A">
              <w:rPr>
                <w:rFonts w:eastAsia="Times New Roman"/>
                <w:sz w:val="20"/>
                <w:szCs w:val="20"/>
              </w:rPr>
              <w:t>650 000 сўм</w:t>
            </w:r>
          </w:p>
        </w:tc>
      </w:tr>
      <w:tr w:rsidR="00FC57FD" w:rsidRPr="00FC57FD" w14:paraId="47EDC60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915A79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352</w:t>
            </w:r>
          </w:p>
        </w:tc>
        <w:tc>
          <w:tcPr>
            <w:tcW w:w="5583" w:type="dxa"/>
            <w:tcBorders>
              <w:top w:val="nil"/>
              <w:left w:val="nil"/>
              <w:bottom w:val="single" w:sz="4" w:space="0" w:color="auto"/>
              <w:right w:val="single" w:sz="4" w:space="0" w:color="auto"/>
            </w:tcBorders>
            <w:shd w:val="clear" w:color="auto" w:fill="auto"/>
            <w:vAlign w:val="center"/>
            <w:hideMark/>
          </w:tcPr>
          <w:p w14:paraId="1ECA1CE6" w14:textId="77777777" w:rsidR="00FC57FD" w:rsidRPr="000C4F1A" w:rsidRDefault="00FC57FD" w:rsidP="000C4F1A">
            <w:pPr>
              <w:rPr>
                <w:rFonts w:eastAsia="Times New Roman"/>
                <w:sz w:val="20"/>
                <w:szCs w:val="20"/>
              </w:rPr>
            </w:pPr>
            <w:r w:rsidRPr="000C4F1A">
              <w:rPr>
                <w:rFonts w:eastAsia="Times New Roman"/>
                <w:sz w:val="20"/>
                <w:szCs w:val="20"/>
              </w:rPr>
              <w:t>Хромосомный анализ околоплодных вод</w:t>
            </w:r>
          </w:p>
        </w:tc>
        <w:tc>
          <w:tcPr>
            <w:tcW w:w="1585" w:type="dxa"/>
            <w:tcBorders>
              <w:top w:val="nil"/>
              <w:left w:val="nil"/>
              <w:bottom w:val="single" w:sz="4" w:space="0" w:color="auto"/>
              <w:right w:val="single" w:sz="4" w:space="0" w:color="auto"/>
            </w:tcBorders>
            <w:shd w:val="clear" w:color="auto" w:fill="auto"/>
            <w:vAlign w:val="center"/>
            <w:hideMark/>
          </w:tcPr>
          <w:p w14:paraId="4AC37860" w14:textId="77777777" w:rsidR="00FC57FD" w:rsidRPr="000C4F1A" w:rsidRDefault="00FC57FD" w:rsidP="000C4F1A">
            <w:pPr>
              <w:jc w:val="right"/>
              <w:rPr>
                <w:rFonts w:eastAsia="Times New Roman"/>
                <w:sz w:val="20"/>
                <w:szCs w:val="20"/>
              </w:rPr>
            </w:pPr>
            <w:r w:rsidRPr="000C4F1A">
              <w:rPr>
                <w:rFonts w:eastAsia="Times New Roman"/>
                <w:sz w:val="20"/>
                <w:szCs w:val="20"/>
              </w:rPr>
              <w:t>2 600 000 сўм</w:t>
            </w:r>
          </w:p>
        </w:tc>
      </w:tr>
      <w:tr w:rsidR="00FC57FD" w:rsidRPr="00FC57FD" w14:paraId="114FB4C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7D2DB8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353</w:t>
            </w:r>
          </w:p>
        </w:tc>
        <w:tc>
          <w:tcPr>
            <w:tcW w:w="5583" w:type="dxa"/>
            <w:tcBorders>
              <w:top w:val="nil"/>
              <w:left w:val="nil"/>
              <w:bottom w:val="single" w:sz="4" w:space="0" w:color="auto"/>
              <w:right w:val="single" w:sz="4" w:space="0" w:color="auto"/>
            </w:tcBorders>
            <w:shd w:val="clear" w:color="auto" w:fill="auto"/>
            <w:vAlign w:val="center"/>
            <w:hideMark/>
          </w:tcPr>
          <w:p w14:paraId="3F3B98FD" w14:textId="77777777" w:rsidR="00FC57FD" w:rsidRPr="000C4F1A" w:rsidRDefault="00FC57FD" w:rsidP="000C4F1A">
            <w:pPr>
              <w:rPr>
                <w:rFonts w:eastAsia="Times New Roman"/>
                <w:sz w:val="20"/>
                <w:szCs w:val="20"/>
              </w:rPr>
            </w:pPr>
            <w:r w:rsidRPr="000C4F1A">
              <w:rPr>
                <w:rFonts w:eastAsia="Times New Roman"/>
                <w:sz w:val="20"/>
                <w:szCs w:val="20"/>
              </w:rPr>
              <w:t>Хромосомный анализ образца ворсин хориона</w:t>
            </w:r>
          </w:p>
        </w:tc>
        <w:tc>
          <w:tcPr>
            <w:tcW w:w="1585" w:type="dxa"/>
            <w:tcBorders>
              <w:top w:val="nil"/>
              <w:left w:val="nil"/>
              <w:bottom w:val="single" w:sz="4" w:space="0" w:color="auto"/>
              <w:right w:val="single" w:sz="4" w:space="0" w:color="auto"/>
            </w:tcBorders>
            <w:shd w:val="clear" w:color="auto" w:fill="auto"/>
            <w:vAlign w:val="center"/>
            <w:hideMark/>
          </w:tcPr>
          <w:p w14:paraId="6C68F36E" w14:textId="77777777" w:rsidR="00FC57FD" w:rsidRPr="000C4F1A" w:rsidRDefault="00FC57FD" w:rsidP="000C4F1A">
            <w:pPr>
              <w:jc w:val="right"/>
              <w:rPr>
                <w:rFonts w:eastAsia="Times New Roman"/>
                <w:sz w:val="20"/>
                <w:szCs w:val="20"/>
              </w:rPr>
            </w:pPr>
            <w:r w:rsidRPr="000C4F1A">
              <w:rPr>
                <w:rFonts w:eastAsia="Times New Roman"/>
                <w:sz w:val="20"/>
                <w:szCs w:val="20"/>
              </w:rPr>
              <w:t>1 500 000 сўм</w:t>
            </w:r>
          </w:p>
        </w:tc>
      </w:tr>
      <w:tr w:rsidR="00FC57FD" w:rsidRPr="00FC57FD" w14:paraId="4EE3535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9D70CD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354</w:t>
            </w:r>
          </w:p>
        </w:tc>
        <w:tc>
          <w:tcPr>
            <w:tcW w:w="5583" w:type="dxa"/>
            <w:tcBorders>
              <w:top w:val="nil"/>
              <w:left w:val="nil"/>
              <w:bottom w:val="single" w:sz="4" w:space="0" w:color="auto"/>
              <w:right w:val="single" w:sz="4" w:space="0" w:color="auto"/>
            </w:tcBorders>
            <w:shd w:val="clear" w:color="auto" w:fill="auto"/>
            <w:vAlign w:val="center"/>
            <w:hideMark/>
          </w:tcPr>
          <w:p w14:paraId="0A143FB8" w14:textId="77777777" w:rsidR="00FC57FD" w:rsidRPr="000C4F1A" w:rsidRDefault="00FC57FD" w:rsidP="000C4F1A">
            <w:pPr>
              <w:rPr>
                <w:rFonts w:eastAsia="Times New Roman"/>
                <w:sz w:val="20"/>
                <w:szCs w:val="20"/>
              </w:rPr>
            </w:pPr>
            <w:r w:rsidRPr="000C4F1A">
              <w:rPr>
                <w:rFonts w:eastAsia="Times New Roman"/>
                <w:sz w:val="20"/>
                <w:szCs w:val="20"/>
              </w:rPr>
              <w:t>Хромосомный анализ из эвакуационного материала</w:t>
            </w:r>
          </w:p>
        </w:tc>
        <w:tc>
          <w:tcPr>
            <w:tcW w:w="1585" w:type="dxa"/>
            <w:tcBorders>
              <w:top w:val="nil"/>
              <w:left w:val="nil"/>
              <w:bottom w:val="single" w:sz="4" w:space="0" w:color="auto"/>
              <w:right w:val="single" w:sz="4" w:space="0" w:color="auto"/>
            </w:tcBorders>
            <w:shd w:val="clear" w:color="auto" w:fill="auto"/>
            <w:vAlign w:val="center"/>
            <w:hideMark/>
          </w:tcPr>
          <w:p w14:paraId="45DD1E61" w14:textId="77777777" w:rsidR="00FC57FD" w:rsidRPr="000C4F1A" w:rsidRDefault="00FC57FD" w:rsidP="000C4F1A">
            <w:pPr>
              <w:jc w:val="right"/>
              <w:rPr>
                <w:rFonts w:eastAsia="Times New Roman"/>
                <w:sz w:val="20"/>
                <w:szCs w:val="20"/>
              </w:rPr>
            </w:pPr>
            <w:r w:rsidRPr="000C4F1A">
              <w:rPr>
                <w:rFonts w:eastAsia="Times New Roman"/>
                <w:sz w:val="20"/>
                <w:szCs w:val="20"/>
              </w:rPr>
              <w:t>1 500 000 сўм</w:t>
            </w:r>
          </w:p>
        </w:tc>
      </w:tr>
      <w:tr w:rsidR="00FC57FD" w:rsidRPr="00FC57FD" w14:paraId="12DD5C9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201243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355</w:t>
            </w:r>
          </w:p>
        </w:tc>
        <w:tc>
          <w:tcPr>
            <w:tcW w:w="5583" w:type="dxa"/>
            <w:tcBorders>
              <w:top w:val="nil"/>
              <w:left w:val="nil"/>
              <w:bottom w:val="single" w:sz="4" w:space="0" w:color="auto"/>
              <w:right w:val="single" w:sz="4" w:space="0" w:color="auto"/>
            </w:tcBorders>
            <w:shd w:val="clear" w:color="auto" w:fill="auto"/>
            <w:vAlign w:val="center"/>
            <w:hideMark/>
          </w:tcPr>
          <w:p w14:paraId="00D75C9A" w14:textId="77777777" w:rsidR="00FC57FD" w:rsidRPr="000C4F1A" w:rsidRDefault="00FC57FD" w:rsidP="000C4F1A">
            <w:pPr>
              <w:rPr>
                <w:rFonts w:eastAsia="Times New Roman"/>
                <w:sz w:val="20"/>
                <w:szCs w:val="20"/>
              </w:rPr>
            </w:pPr>
            <w:r w:rsidRPr="000C4F1A">
              <w:rPr>
                <w:rFonts w:eastAsia="Times New Roman"/>
                <w:sz w:val="20"/>
                <w:szCs w:val="20"/>
              </w:rPr>
              <w:t>Хромосомный анализ крови плода</w:t>
            </w:r>
          </w:p>
        </w:tc>
        <w:tc>
          <w:tcPr>
            <w:tcW w:w="1585" w:type="dxa"/>
            <w:tcBorders>
              <w:top w:val="nil"/>
              <w:left w:val="nil"/>
              <w:bottom w:val="single" w:sz="4" w:space="0" w:color="auto"/>
              <w:right w:val="single" w:sz="4" w:space="0" w:color="auto"/>
            </w:tcBorders>
            <w:shd w:val="clear" w:color="auto" w:fill="auto"/>
            <w:vAlign w:val="center"/>
            <w:hideMark/>
          </w:tcPr>
          <w:p w14:paraId="610834C5" w14:textId="77777777" w:rsidR="00FC57FD" w:rsidRPr="000C4F1A" w:rsidRDefault="00FC57FD" w:rsidP="000C4F1A">
            <w:pPr>
              <w:jc w:val="right"/>
              <w:rPr>
                <w:rFonts w:eastAsia="Times New Roman"/>
                <w:sz w:val="20"/>
                <w:szCs w:val="20"/>
              </w:rPr>
            </w:pPr>
            <w:r w:rsidRPr="000C4F1A">
              <w:rPr>
                <w:rFonts w:eastAsia="Times New Roman"/>
                <w:sz w:val="20"/>
                <w:szCs w:val="20"/>
              </w:rPr>
              <w:t>1 500 000 сўм</w:t>
            </w:r>
          </w:p>
        </w:tc>
      </w:tr>
      <w:tr w:rsidR="00FC57FD" w:rsidRPr="00FC57FD" w14:paraId="3F8D8F1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135598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356</w:t>
            </w:r>
          </w:p>
        </w:tc>
        <w:tc>
          <w:tcPr>
            <w:tcW w:w="5583" w:type="dxa"/>
            <w:tcBorders>
              <w:top w:val="nil"/>
              <w:left w:val="nil"/>
              <w:bottom w:val="single" w:sz="4" w:space="0" w:color="auto"/>
              <w:right w:val="single" w:sz="4" w:space="0" w:color="auto"/>
            </w:tcBorders>
            <w:shd w:val="clear" w:color="auto" w:fill="auto"/>
            <w:vAlign w:val="center"/>
            <w:hideMark/>
          </w:tcPr>
          <w:p w14:paraId="06B87FFD" w14:textId="77777777" w:rsidR="00FC57FD" w:rsidRPr="000C4F1A" w:rsidRDefault="00FC57FD" w:rsidP="000C4F1A">
            <w:pPr>
              <w:rPr>
                <w:rFonts w:eastAsia="Times New Roman"/>
                <w:sz w:val="20"/>
                <w:szCs w:val="20"/>
              </w:rPr>
            </w:pPr>
            <w:r w:rsidRPr="000C4F1A">
              <w:rPr>
                <w:rFonts w:eastAsia="Times New Roman"/>
                <w:sz w:val="20"/>
                <w:szCs w:val="20"/>
              </w:rPr>
              <w:t>Хромосомный анализ на основе биопсии кожи</w:t>
            </w:r>
          </w:p>
        </w:tc>
        <w:tc>
          <w:tcPr>
            <w:tcW w:w="1585" w:type="dxa"/>
            <w:tcBorders>
              <w:top w:val="nil"/>
              <w:left w:val="nil"/>
              <w:bottom w:val="single" w:sz="4" w:space="0" w:color="auto"/>
              <w:right w:val="single" w:sz="4" w:space="0" w:color="auto"/>
            </w:tcBorders>
            <w:shd w:val="clear" w:color="auto" w:fill="auto"/>
            <w:vAlign w:val="center"/>
            <w:hideMark/>
          </w:tcPr>
          <w:p w14:paraId="6F12CE9F" w14:textId="77777777" w:rsidR="00FC57FD" w:rsidRPr="000C4F1A" w:rsidRDefault="00FC57FD" w:rsidP="000C4F1A">
            <w:pPr>
              <w:jc w:val="right"/>
              <w:rPr>
                <w:rFonts w:eastAsia="Times New Roman"/>
                <w:sz w:val="20"/>
                <w:szCs w:val="20"/>
              </w:rPr>
            </w:pPr>
            <w:r w:rsidRPr="000C4F1A">
              <w:rPr>
                <w:rFonts w:eastAsia="Times New Roman"/>
                <w:sz w:val="20"/>
                <w:szCs w:val="20"/>
              </w:rPr>
              <w:t>1 500 000 сўм</w:t>
            </w:r>
          </w:p>
        </w:tc>
      </w:tr>
      <w:tr w:rsidR="00FC57FD" w:rsidRPr="00FC57FD" w14:paraId="19306CE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B648D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357</w:t>
            </w:r>
          </w:p>
        </w:tc>
        <w:tc>
          <w:tcPr>
            <w:tcW w:w="5583" w:type="dxa"/>
            <w:tcBorders>
              <w:top w:val="nil"/>
              <w:left w:val="nil"/>
              <w:bottom w:val="single" w:sz="4" w:space="0" w:color="auto"/>
              <w:right w:val="single" w:sz="4" w:space="0" w:color="auto"/>
            </w:tcBorders>
            <w:shd w:val="clear" w:color="auto" w:fill="auto"/>
            <w:vAlign w:val="center"/>
            <w:hideMark/>
          </w:tcPr>
          <w:p w14:paraId="5014DC0F" w14:textId="77777777" w:rsidR="00FC57FD" w:rsidRPr="000C4F1A" w:rsidRDefault="00FC57FD" w:rsidP="000C4F1A">
            <w:pPr>
              <w:rPr>
                <w:rFonts w:eastAsia="Times New Roman"/>
                <w:sz w:val="20"/>
                <w:szCs w:val="20"/>
              </w:rPr>
            </w:pPr>
            <w:r w:rsidRPr="000C4F1A">
              <w:rPr>
                <w:rFonts w:eastAsia="Times New Roman"/>
                <w:sz w:val="20"/>
                <w:szCs w:val="20"/>
              </w:rPr>
              <w:t>Хромосомный анализ солидной опухоли</w:t>
            </w:r>
          </w:p>
        </w:tc>
        <w:tc>
          <w:tcPr>
            <w:tcW w:w="1585" w:type="dxa"/>
            <w:tcBorders>
              <w:top w:val="nil"/>
              <w:left w:val="nil"/>
              <w:bottom w:val="single" w:sz="4" w:space="0" w:color="auto"/>
              <w:right w:val="single" w:sz="4" w:space="0" w:color="auto"/>
            </w:tcBorders>
            <w:shd w:val="clear" w:color="auto" w:fill="auto"/>
            <w:vAlign w:val="center"/>
            <w:hideMark/>
          </w:tcPr>
          <w:p w14:paraId="4B4B0CA1" w14:textId="77777777" w:rsidR="00FC57FD" w:rsidRPr="000C4F1A" w:rsidRDefault="00FC57FD" w:rsidP="000C4F1A">
            <w:pPr>
              <w:jc w:val="right"/>
              <w:rPr>
                <w:rFonts w:eastAsia="Times New Roman"/>
                <w:sz w:val="20"/>
                <w:szCs w:val="20"/>
              </w:rPr>
            </w:pPr>
            <w:r w:rsidRPr="000C4F1A">
              <w:rPr>
                <w:rFonts w:eastAsia="Times New Roman"/>
                <w:sz w:val="20"/>
                <w:szCs w:val="20"/>
              </w:rPr>
              <w:t>1 500 000 сўм</w:t>
            </w:r>
          </w:p>
        </w:tc>
      </w:tr>
      <w:tr w:rsidR="00FC57FD" w:rsidRPr="00FC57FD" w14:paraId="43298F1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1CDDF4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358</w:t>
            </w:r>
          </w:p>
        </w:tc>
        <w:tc>
          <w:tcPr>
            <w:tcW w:w="5583" w:type="dxa"/>
            <w:tcBorders>
              <w:top w:val="nil"/>
              <w:left w:val="nil"/>
              <w:bottom w:val="single" w:sz="4" w:space="0" w:color="auto"/>
              <w:right w:val="single" w:sz="4" w:space="0" w:color="auto"/>
            </w:tcBorders>
            <w:shd w:val="clear" w:color="auto" w:fill="auto"/>
            <w:vAlign w:val="center"/>
            <w:hideMark/>
          </w:tcPr>
          <w:p w14:paraId="01FAD9EC" w14:textId="77777777" w:rsidR="00FC57FD" w:rsidRPr="000C4F1A" w:rsidRDefault="00FC57FD" w:rsidP="000C4F1A">
            <w:pPr>
              <w:rPr>
                <w:rFonts w:eastAsia="Times New Roman"/>
                <w:sz w:val="20"/>
                <w:szCs w:val="20"/>
              </w:rPr>
            </w:pPr>
            <w:r w:rsidRPr="000C4F1A">
              <w:rPr>
                <w:rFonts w:eastAsia="Times New Roman"/>
                <w:sz w:val="20"/>
                <w:szCs w:val="20"/>
              </w:rPr>
              <w:t>Посев периферической крови и хромосомный анализ</w:t>
            </w:r>
          </w:p>
        </w:tc>
        <w:tc>
          <w:tcPr>
            <w:tcW w:w="1585" w:type="dxa"/>
            <w:tcBorders>
              <w:top w:val="nil"/>
              <w:left w:val="nil"/>
              <w:bottom w:val="single" w:sz="4" w:space="0" w:color="auto"/>
              <w:right w:val="single" w:sz="4" w:space="0" w:color="auto"/>
            </w:tcBorders>
            <w:shd w:val="clear" w:color="auto" w:fill="auto"/>
            <w:vAlign w:val="center"/>
            <w:hideMark/>
          </w:tcPr>
          <w:p w14:paraId="0F86D86D" w14:textId="77777777" w:rsidR="00FC57FD" w:rsidRPr="000C4F1A" w:rsidRDefault="00FC57FD" w:rsidP="000C4F1A">
            <w:pPr>
              <w:jc w:val="right"/>
              <w:rPr>
                <w:rFonts w:eastAsia="Times New Roman"/>
                <w:sz w:val="20"/>
                <w:szCs w:val="20"/>
              </w:rPr>
            </w:pPr>
            <w:r w:rsidRPr="000C4F1A">
              <w:rPr>
                <w:rFonts w:eastAsia="Times New Roman"/>
                <w:sz w:val="20"/>
                <w:szCs w:val="20"/>
              </w:rPr>
              <w:t>650 000 сўм</w:t>
            </w:r>
          </w:p>
        </w:tc>
      </w:tr>
      <w:tr w:rsidR="00FC57FD" w:rsidRPr="00FC57FD" w14:paraId="6806D49C" w14:textId="77777777" w:rsidTr="00FC57FD">
        <w:trPr>
          <w:trHeight w:val="15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C63266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359</w:t>
            </w:r>
          </w:p>
        </w:tc>
        <w:tc>
          <w:tcPr>
            <w:tcW w:w="5583" w:type="dxa"/>
            <w:tcBorders>
              <w:top w:val="nil"/>
              <w:left w:val="nil"/>
              <w:bottom w:val="single" w:sz="4" w:space="0" w:color="auto"/>
              <w:right w:val="single" w:sz="4" w:space="0" w:color="auto"/>
            </w:tcBorders>
            <w:shd w:val="clear" w:color="auto" w:fill="auto"/>
            <w:vAlign w:val="center"/>
            <w:hideMark/>
          </w:tcPr>
          <w:p w14:paraId="72C4BDA4" w14:textId="77777777" w:rsidR="00FC57FD" w:rsidRPr="000C4F1A" w:rsidRDefault="00FC57FD" w:rsidP="000C4F1A">
            <w:pPr>
              <w:rPr>
                <w:rFonts w:eastAsia="Times New Roman"/>
                <w:sz w:val="20"/>
                <w:szCs w:val="20"/>
              </w:rPr>
            </w:pPr>
            <w:r w:rsidRPr="000C4F1A">
              <w:rPr>
                <w:rFonts w:eastAsia="Times New Roman"/>
                <w:sz w:val="20"/>
                <w:szCs w:val="20"/>
              </w:rPr>
              <w:t>НОНХОДЖКИН ЛЕНФОМА ПАНЕЛЬ</w:t>
            </w:r>
            <w:r w:rsidRPr="000C4F1A">
              <w:rPr>
                <w:rFonts w:eastAsia="Times New Roman"/>
                <w:sz w:val="20"/>
                <w:szCs w:val="20"/>
              </w:rPr>
              <w:br/>
            </w:r>
            <w:r w:rsidRPr="000C4F1A">
              <w:rPr>
                <w:rFonts w:eastAsia="Times New Roman"/>
                <w:sz w:val="20"/>
                <w:szCs w:val="20"/>
              </w:rPr>
              <w:br/>
              <w:t xml:space="preserve"> (14q32(IGH) / BIRC3-MALT1 t(11;18) / IGH-CCND1 t(11;14) / IGH-MYEOV t(11;14) / IGH-MALT1 t(14;18) / IGH-BCL2 t (14;18) / 7q34 (TCRB) / BCL6 (3q27) / 14q11 (TCRA/D) / ALK (2p23)</w:t>
            </w:r>
          </w:p>
        </w:tc>
        <w:tc>
          <w:tcPr>
            <w:tcW w:w="1585" w:type="dxa"/>
            <w:tcBorders>
              <w:top w:val="nil"/>
              <w:left w:val="nil"/>
              <w:bottom w:val="single" w:sz="4" w:space="0" w:color="auto"/>
              <w:right w:val="single" w:sz="4" w:space="0" w:color="auto"/>
            </w:tcBorders>
            <w:shd w:val="clear" w:color="auto" w:fill="auto"/>
            <w:vAlign w:val="center"/>
            <w:hideMark/>
          </w:tcPr>
          <w:p w14:paraId="00AC2B54" w14:textId="77777777" w:rsidR="00FC57FD" w:rsidRPr="000C4F1A" w:rsidRDefault="00FC57FD" w:rsidP="000C4F1A">
            <w:pPr>
              <w:jc w:val="right"/>
              <w:rPr>
                <w:rFonts w:eastAsia="Times New Roman"/>
                <w:sz w:val="20"/>
                <w:szCs w:val="20"/>
              </w:rPr>
            </w:pPr>
            <w:r w:rsidRPr="000C4F1A">
              <w:rPr>
                <w:rFonts w:eastAsia="Times New Roman"/>
                <w:sz w:val="20"/>
                <w:szCs w:val="20"/>
              </w:rPr>
              <w:t>7 300 000 сўм</w:t>
            </w:r>
          </w:p>
        </w:tc>
      </w:tr>
      <w:tr w:rsidR="00FC57FD" w:rsidRPr="00FC57FD" w14:paraId="21A72CF9"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9174D1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360</w:t>
            </w:r>
          </w:p>
        </w:tc>
        <w:tc>
          <w:tcPr>
            <w:tcW w:w="5583" w:type="dxa"/>
            <w:tcBorders>
              <w:top w:val="nil"/>
              <w:left w:val="nil"/>
              <w:bottom w:val="single" w:sz="4" w:space="0" w:color="auto"/>
              <w:right w:val="single" w:sz="4" w:space="0" w:color="auto"/>
            </w:tcBorders>
            <w:shd w:val="clear" w:color="auto" w:fill="auto"/>
            <w:vAlign w:val="center"/>
            <w:hideMark/>
          </w:tcPr>
          <w:p w14:paraId="3DF68B82"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w:t>
            </w:r>
            <w:r w:rsidRPr="000C4F1A">
              <w:rPr>
                <w:rFonts w:eastAsia="Times New Roman"/>
                <w:sz w:val="20"/>
                <w:szCs w:val="20"/>
                <w:lang w:val="en-US"/>
              </w:rPr>
              <w:t>AML</w:t>
            </w:r>
            <w:r w:rsidRPr="000C4F1A">
              <w:rPr>
                <w:rFonts w:eastAsia="Times New Roman"/>
                <w:sz w:val="20"/>
                <w:szCs w:val="20"/>
              </w:rPr>
              <w:t xml:space="preserve"> (</w:t>
            </w:r>
            <w:r w:rsidRPr="000C4F1A">
              <w:rPr>
                <w:rFonts w:eastAsia="Times New Roman"/>
                <w:sz w:val="20"/>
                <w:szCs w:val="20"/>
                <w:lang w:val="en-US"/>
              </w:rPr>
              <w:t>t</w:t>
            </w:r>
            <w:r w:rsidRPr="000C4F1A">
              <w:rPr>
                <w:rFonts w:eastAsia="Times New Roman"/>
                <w:sz w:val="20"/>
                <w:szCs w:val="20"/>
              </w:rPr>
              <w:t xml:space="preserve">(15;17) / </w:t>
            </w:r>
            <w:r w:rsidRPr="000C4F1A">
              <w:rPr>
                <w:rFonts w:eastAsia="Times New Roman"/>
                <w:sz w:val="20"/>
                <w:szCs w:val="20"/>
                <w:lang w:val="en-US"/>
              </w:rPr>
              <w:t>t</w:t>
            </w:r>
            <w:r w:rsidRPr="000C4F1A">
              <w:rPr>
                <w:rFonts w:eastAsia="Times New Roman"/>
                <w:sz w:val="20"/>
                <w:szCs w:val="20"/>
              </w:rPr>
              <w:t xml:space="preserve">(8;21) / </w:t>
            </w:r>
            <w:r w:rsidRPr="000C4F1A">
              <w:rPr>
                <w:rFonts w:eastAsia="Times New Roman"/>
                <w:sz w:val="20"/>
                <w:szCs w:val="20"/>
                <w:lang w:val="en-US"/>
              </w:rPr>
              <w:t>inv</w:t>
            </w:r>
            <w:r w:rsidRPr="000C4F1A">
              <w:rPr>
                <w:rFonts w:eastAsia="Times New Roman"/>
                <w:sz w:val="20"/>
                <w:szCs w:val="20"/>
              </w:rPr>
              <w:t xml:space="preserve">(16) / </w:t>
            </w:r>
            <w:r w:rsidRPr="000C4F1A">
              <w:rPr>
                <w:rFonts w:eastAsia="Times New Roman"/>
                <w:sz w:val="20"/>
                <w:szCs w:val="20"/>
                <w:lang w:val="en-US"/>
              </w:rPr>
              <w:t>t</w:t>
            </w:r>
            <w:r w:rsidRPr="000C4F1A">
              <w:rPr>
                <w:rFonts w:eastAsia="Times New Roman"/>
                <w:sz w:val="20"/>
                <w:szCs w:val="20"/>
              </w:rPr>
              <w:t>(9;22) / 11</w:t>
            </w:r>
            <w:r w:rsidRPr="000C4F1A">
              <w:rPr>
                <w:rFonts w:eastAsia="Times New Roman"/>
                <w:sz w:val="20"/>
                <w:szCs w:val="20"/>
                <w:lang w:val="en-US"/>
              </w:rPr>
              <w:t>q</w:t>
            </w:r>
            <w:r w:rsidRPr="000C4F1A">
              <w:rPr>
                <w:rFonts w:eastAsia="Times New Roman"/>
                <w:sz w:val="20"/>
                <w:szCs w:val="20"/>
              </w:rPr>
              <w:t>23(</w:t>
            </w:r>
            <w:r w:rsidRPr="000C4F1A">
              <w:rPr>
                <w:rFonts w:eastAsia="Times New Roman"/>
                <w:sz w:val="20"/>
                <w:szCs w:val="20"/>
                <w:lang w:val="en-US"/>
              </w:rPr>
              <w:t>MLL</w:t>
            </w:r>
            <w:r w:rsidRPr="000C4F1A">
              <w:rPr>
                <w:rFonts w:eastAsia="Times New Roman"/>
                <w:sz w:val="20"/>
                <w:szCs w:val="20"/>
              </w:rPr>
              <w:t xml:space="preserve">) / </w:t>
            </w:r>
            <w:r w:rsidRPr="000C4F1A">
              <w:rPr>
                <w:rFonts w:eastAsia="Times New Roman"/>
                <w:sz w:val="20"/>
                <w:szCs w:val="20"/>
                <w:lang w:val="en-US"/>
              </w:rPr>
              <w:t>MECOM</w:t>
            </w:r>
            <w:r w:rsidRPr="000C4F1A">
              <w:rPr>
                <w:rFonts w:eastAsia="Times New Roman"/>
                <w:sz w:val="20"/>
                <w:szCs w:val="20"/>
              </w:rPr>
              <w:t>(3</w:t>
            </w:r>
            <w:r w:rsidRPr="000C4F1A">
              <w:rPr>
                <w:rFonts w:eastAsia="Times New Roman"/>
                <w:sz w:val="20"/>
                <w:szCs w:val="20"/>
                <w:lang w:val="en-US"/>
              </w:rPr>
              <w:t>q</w:t>
            </w:r>
            <w:r w:rsidRPr="000C4F1A">
              <w:rPr>
                <w:rFonts w:eastAsia="Times New Roman"/>
                <w:sz w:val="20"/>
                <w:szCs w:val="20"/>
              </w:rPr>
              <w:t xml:space="preserve">26) / </w:t>
            </w:r>
            <w:r w:rsidRPr="000C4F1A">
              <w:rPr>
                <w:rFonts w:eastAsia="Times New Roman"/>
                <w:sz w:val="20"/>
                <w:szCs w:val="20"/>
                <w:lang w:val="en-US"/>
              </w:rPr>
              <w:t>del</w:t>
            </w:r>
            <w:r w:rsidRPr="000C4F1A">
              <w:rPr>
                <w:rFonts w:eastAsia="Times New Roman"/>
                <w:sz w:val="20"/>
                <w:szCs w:val="20"/>
              </w:rPr>
              <w:t>5</w:t>
            </w:r>
            <w:r w:rsidRPr="000C4F1A">
              <w:rPr>
                <w:rFonts w:eastAsia="Times New Roman"/>
                <w:sz w:val="20"/>
                <w:szCs w:val="20"/>
                <w:lang w:val="en-US"/>
              </w:rPr>
              <w:t>q</w:t>
            </w:r>
            <w:r w:rsidRPr="000C4F1A">
              <w:rPr>
                <w:rFonts w:eastAsia="Times New Roman"/>
                <w:sz w:val="20"/>
                <w:szCs w:val="20"/>
              </w:rPr>
              <w:t xml:space="preserve"> / </w:t>
            </w:r>
            <w:r w:rsidRPr="000C4F1A">
              <w:rPr>
                <w:rFonts w:eastAsia="Times New Roman"/>
                <w:sz w:val="20"/>
                <w:szCs w:val="20"/>
                <w:lang w:val="en-US"/>
              </w:rPr>
              <w:t>del</w:t>
            </w:r>
            <w:r w:rsidRPr="000C4F1A">
              <w:rPr>
                <w:rFonts w:eastAsia="Times New Roman"/>
                <w:sz w:val="20"/>
                <w:szCs w:val="20"/>
              </w:rPr>
              <w:t>7</w:t>
            </w:r>
            <w:r w:rsidRPr="000C4F1A">
              <w:rPr>
                <w:rFonts w:eastAsia="Times New Roman"/>
                <w:sz w:val="20"/>
                <w:szCs w:val="20"/>
                <w:lang w:val="en-US"/>
              </w:rPr>
              <w:t>q</w:t>
            </w:r>
          </w:p>
        </w:tc>
        <w:tc>
          <w:tcPr>
            <w:tcW w:w="1585" w:type="dxa"/>
            <w:tcBorders>
              <w:top w:val="nil"/>
              <w:left w:val="nil"/>
              <w:bottom w:val="single" w:sz="4" w:space="0" w:color="auto"/>
              <w:right w:val="single" w:sz="4" w:space="0" w:color="auto"/>
            </w:tcBorders>
            <w:shd w:val="clear" w:color="auto" w:fill="auto"/>
            <w:vAlign w:val="center"/>
            <w:hideMark/>
          </w:tcPr>
          <w:p w14:paraId="3652CD9F" w14:textId="77777777" w:rsidR="00FC57FD" w:rsidRPr="000C4F1A" w:rsidRDefault="00FC57FD" w:rsidP="000C4F1A">
            <w:pPr>
              <w:jc w:val="right"/>
              <w:rPr>
                <w:rFonts w:eastAsia="Times New Roman"/>
                <w:sz w:val="20"/>
                <w:szCs w:val="20"/>
              </w:rPr>
            </w:pPr>
            <w:r w:rsidRPr="000C4F1A">
              <w:rPr>
                <w:rFonts w:eastAsia="Times New Roman"/>
                <w:sz w:val="20"/>
                <w:szCs w:val="20"/>
              </w:rPr>
              <w:t>6 500 000 сўм</w:t>
            </w:r>
          </w:p>
        </w:tc>
      </w:tr>
      <w:tr w:rsidR="00FC57FD" w:rsidRPr="00FC57FD" w14:paraId="1DFA4ACB"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57508A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361</w:t>
            </w:r>
          </w:p>
        </w:tc>
        <w:tc>
          <w:tcPr>
            <w:tcW w:w="5583" w:type="dxa"/>
            <w:tcBorders>
              <w:top w:val="nil"/>
              <w:left w:val="nil"/>
              <w:bottom w:val="single" w:sz="4" w:space="0" w:color="auto"/>
              <w:right w:val="single" w:sz="4" w:space="0" w:color="auto"/>
            </w:tcBorders>
            <w:shd w:val="clear" w:color="auto" w:fill="auto"/>
            <w:vAlign w:val="center"/>
            <w:hideMark/>
          </w:tcPr>
          <w:p w14:paraId="15D8B67F"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МНОЖЕСТВЕННОЙ МИЕЛОМЫ </w:t>
            </w:r>
            <w:r w:rsidRPr="000C4F1A">
              <w:rPr>
                <w:rFonts w:eastAsia="Times New Roman"/>
                <w:sz w:val="20"/>
                <w:szCs w:val="20"/>
                <w:lang w:val="en-US"/>
              </w:rPr>
              <w:t>del</w:t>
            </w:r>
            <w:r w:rsidRPr="000C4F1A">
              <w:rPr>
                <w:rFonts w:eastAsia="Times New Roman"/>
                <w:sz w:val="20"/>
                <w:szCs w:val="20"/>
              </w:rPr>
              <w:t>13</w:t>
            </w:r>
            <w:r w:rsidRPr="000C4F1A">
              <w:rPr>
                <w:rFonts w:eastAsia="Times New Roman"/>
                <w:sz w:val="20"/>
                <w:szCs w:val="20"/>
                <w:lang w:val="en-US"/>
              </w:rPr>
              <w:t>q</w:t>
            </w:r>
            <w:r w:rsidRPr="000C4F1A">
              <w:rPr>
                <w:rFonts w:eastAsia="Times New Roman"/>
                <w:sz w:val="20"/>
                <w:szCs w:val="20"/>
              </w:rPr>
              <w:t xml:space="preserve"> / </w:t>
            </w:r>
            <w:r w:rsidRPr="000C4F1A">
              <w:rPr>
                <w:rFonts w:eastAsia="Times New Roman"/>
                <w:sz w:val="20"/>
                <w:szCs w:val="20"/>
                <w:lang w:val="en-US"/>
              </w:rPr>
              <w:t>del</w:t>
            </w:r>
            <w:r w:rsidRPr="000C4F1A">
              <w:rPr>
                <w:rFonts w:eastAsia="Times New Roman"/>
                <w:sz w:val="20"/>
                <w:szCs w:val="20"/>
              </w:rPr>
              <w:t>17</w:t>
            </w:r>
            <w:r w:rsidRPr="000C4F1A">
              <w:rPr>
                <w:rFonts w:eastAsia="Times New Roman"/>
                <w:sz w:val="20"/>
                <w:szCs w:val="20"/>
                <w:lang w:val="en-US"/>
              </w:rPr>
              <w:t>p</w:t>
            </w:r>
            <w:r w:rsidRPr="000C4F1A">
              <w:rPr>
                <w:rFonts w:eastAsia="Times New Roman"/>
                <w:sz w:val="20"/>
                <w:szCs w:val="20"/>
              </w:rPr>
              <w:t xml:space="preserve"> / </w:t>
            </w:r>
            <w:r w:rsidRPr="000C4F1A">
              <w:rPr>
                <w:rFonts w:eastAsia="Times New Roman"/>
                <w:sz w:val="20"/>
                <w:szCs w:val="20"/>
                <w:lang w:val="en-US"/>
              </w:rPr>
              <w:t>del</w:t>
            </w:r>
            <w:r w:rsidRPr="000C4F1A">
              <w:rPr>
                <w:rFonts w:eastAsia="Times New Roman"/>
                <w:sz w:val="20"/>
                <w:szCs w:val="20"/>
              </w:rPr>
              <w:t>1</w:t>
            </w:r>
            <w:r w:rsidRPr="000C4F1A">
              <w:rPr>
                <w:rFonts w:eastAsia="Times New Roman"/>
                <w:sz w:val="20"/>
                <w:szCs w:val="20"/>
                <w:lang w:val="en-US"/>
              </w:rPr>
              <w:t>p</w:t>
            </w:r>
            <w:r w:rsidRPr="000C4F1A">
              <w:rPr>
                <w:rFonts w:eastAsia="Times New Roman"/>
                <w:sz w:val="20"/>
                <w:szCs w:val="20"/>
              </w:rPr>
              <w:t xml:space="preserve"> / </w:t>
            </w:r>
            <w:r w:rsidRPr="000C4F1A">
              <w:rPr>
                <w:rFonts w:eastAsia="Times New Roman"/>
                <w:sz w:val="20"/>
                <w:szCs w:val="20"/>
                <w:lang w:val="en-US"/>
              </w:rPr>
              <w:t>del</w:t>
            </w:r>
            <w:r w:rsidRPr="000C4F1A">
              <w:rPr>
                <w:rFonts w:eastAsia="Times New Roman"/>
                <w:sz w:val="20"/>
                <w:szCs w:val="20"/>
              </w:rPr>
              <w:t>1</w:t>
            </w:r>
            <w:r w:rsidRPr="000C4F1A">
              <w:rPr>
                <w:rFonts w:eastAsia="Times New Roman"/>
                <w:sz w:val="20"/>
                <w:szCs w:val="20"/>
                <w:lang w:val="en-US"/>
              </w:rPr>
              <w:t>q</w:t>
            </w:r>
            <w:r w:rsidRPr="000C4F1A">
              <w:rPr>
                <w:rFonts w:eastAsia="Times New Roman"/>
                <w:sz w:val="20"/>
                <w:szCs w:val="20"/>
              </w:rPr>
              <w:t xml:space="preserve"> / 14</w:t>
            </w:r>
            <w:r w:rsidRPr="000C4F1A">
              <w:rPr>
                <w:rFonts w:eastAsia="Times New Roman"/>
                <w:sz w:val="20"/>
                <w:szCs w:val="20"/>
                <w:lang w:val="en-US"/>
              </w:rPr>
              <w:t>q</w:t>
            </w:r>
            <w:r w:rsidRPr="000C4F1A">
              <w:rPr>
                <w:rFonts w:eastAsia="Times New Roman"/>
                <w:sz w:val="20"/>
                <w:szCs w:val="20"/>
              </w:rPr>
              <w:t>32»</w:t>
            </w:r>
          </w:p>
        </w:tc>
        <w:tc>
          <w:tcPr>
            <w:tcW w:w="1585" w:type="dxa"/>
            <w:tcBorders>
              <w:top w:val="nil"/>
              <w:left w:val="nil"/>
              <w:bottom w:val="single" w:sz="4" w:space="0" w:color="auto"/>
              <w:right w:val="single" w:sz="4" w:space="0" w:color="auto"/>
            </w:tcBorders>
            <w:shd w:val="clear" w:color="auto" w:fill="auto"/>
            <w:vAlign w:val="center"/>
            <w:hideMark/>
          </w:tcPr>
          <w:p w14:paraId="35DDEDD8" w14:textId="77777777" w:rsidR="00FC57FD" w:rsidRPr="000C4F1A" w:rsidRDefault="00FC57FD" w:rsidP="000C4F1A">
            <w:pPr>
              <w:jc w:val="right"/>
              <w:rPr>
                <w:rFonts w:eastAsia="Times New Roman"/>
                <w:sz w:val="20"/>
                <w:szCs w:val="20"/>
              </w:rPr>
            </w:pPr>
            <w:r w:rsidRPr="000C4F1A">
              <w:rPr>
                <w:rFonts w:eastAsia="Times New Roman"/>
                <w:sz w:val="20"/>
                <w:szCs w:val="20"/>
              </w:rPr>
              <w:t>4 100 000 сўм</w:t>
            </w:r>
          </w:p>
        </w:tc>
      </w:tr>
      <w:tr w:rsidR="00FC57FD" w:rsidRPr="00FC57FD" w14:paraId="491E481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61400A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362</w:t>
            </w:r>
          </w:p>
        </w:tc>
        <w:tc>
          <w:tcPr>
            <w:tcW w:w="5583" w:type="dxa"/>
            <w:tcBorders>
              <w:top w:val="nil"/>
              <w:left w:val="nil"/>
              <w:bottom w:val="single" w:sz="4" w:space="0" w:color="auto"/>
              <w:right w:val="single" w:sz="4" w:space="0" w:color="auto"/>
            </w:tcBorders>
            <w:shd w:val="clear" w:color="auto" w:fill="auto"/>
            <w:vAlign w:val="center"/>
            <w:hideMark/>
          </w:tcPr>
          <w:p w14:paraId="6868BA69" w14:textId="77777777" w:rsidR="00FC57FD" w:rsidRPr="000C4F1A" w:rsidRDefault="00FC57FD" w:rsidP="000C4F1A">
            <w:pPr>
              <w:rPr>
                <w:rFonts w:eastAsia="Times New Roman"/>
                <w:sz w:val="20"/>
                <w:szCs w:val="20"/>
                <w:lang w:val="en-US"/>
              </w:rPr>
            </w:pPr>
            <w:r w:rsidRPr="000C4F1A">
              <w:rPr>
                <w:rFonts w:eastAsia="Times New Roman"/>
                <w:sz w:val="20"/>
                <w:szCs w:val="20"/>
                <w:lang w:val="en-US"/>
              </w:rPr>
              <w:t>KLL PANEL ATM (11q22) / 17p / 13q / t12 / 6q23</w:t>
            </w:r>
          </w:p>
        </w:tc>
        <w:tc>
          <w:tcPr>
            <w:tcW w:w="1585" w:type="dxa"/>
            <w:tcBorders>
              <w:top w:val="nil"/>
              <w:left w:val="nil"/>
              <w:bottom w:val="single" w:sz="4" w:space="0" w:color="auto"/>
              <w:right w:val="single" w:sz="4" w:space="0" w:color="auto"/>
            </w:tcBorders>
            <w:shd w:val="clear" w:color="auto" w:fill="auto"/>
            <w:vAlign w:val="center"/>
            <w:hideMark/>
          </w:tcPr>
          <w:p w14:paraId="14C44881" w14:textId="77777777" w:rsidR="00FC57FD" w:rsidRPr="000C4F1A" w:rsidRDefault="00FC57FD" w:rsidP="000C4F1A">
            <w:pPr>
              <w:jc w:val="right"/>
              <w:rPr>
                <w:rFonts w:eastAsia="Times New Roman"/>
                <w:sz w:val="20"/>
                <w:szCs w:val="20"/>
              </w:rPr>
            </w:pPr>
            <w:r w:rsidRPr="000C4F1A">
              <w:rPr>
                <w:rFonts w:eastAsia="Times New Roman"/>
                <w:sz w:val="20"/>
                <w:szCs w:val="20"/>
              </w:rPr>
              <w:t>4 100 000 сўм</w:t>
            </w:r>
          </w:p>
        </w:tc>
      </w:tr>
      <w:tr w:rsidR="00FC57FD" w:rsidRPr="00FC57FD" w14:paraId="0AF776B3"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9C0824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363</w:t>
            </w:r>
          </w:p>
        </w:tc>
        <w:tc>
          <w:tcPr>
            <w:tcW w:w="5583" w:type="dxa"/>
            <w:tcBorders>
              <w:top w:val="nil"/>
              <w:left w:val="nil"/>
              <w:bottom w:val="single" w:sz="4" w:space="0" w:color="auto"/>
              <w:right w:val="single" w:sz="4" w:space="0" w:color="auto"/>
            </w:tcBorders>
            <w:shd w:val="clear" w:color="auto" w:fill="auto"/>
            <w:vAlign w:val="center"/>
            <w:hideMark/>
          </w:tcPr>
          <w:p w14:paraId="5952DB85" w14:textId="77777777" w:rsidR="00FC57FD" w:rsidRPr="000C4F1A" w:rsidRDefault="00FC57FD" w:rsidP="000C4F1A">
            <w:pPr>
              <w:rPr>
                <w:rFonts w:eastAsia="Times New Roman"/>
                <w:sz w:val="20"/>
                <w:szCs w:val="20"/>
              </w:rPr>
            </w:pPr>
            <w:r w:rsidRPr="000C4F1A">
              <w:rPr>
                <w:rFonts w:eastAsia="Times New Roman"/>
                <w:sz w:val="20"/>
                <w:szCs w:val="20"/>
              </w:rPr>
              <w:t xml:space="preserve">ВСЕ ПАНЕЛЬ </w:t>
            </w:r>
            <w:r w:rsidRPr="000C4F1A">
              <w:rPr>
                <w:rFonts w:eastAsia="Times New Roman"/>
                <w:sz w:val="20"/>
                <w:szCs w:val="20"/>
                <w:lang w:val="en-US"/>
              </w:rPr>
              <w:t>BCR</w:t>
            </w:r>
            <w:r w:rsidRPr="000C4F1A">
              <w:rPr>
                <w:rFonts w:eastAsia="Times New Roman"/>
                <w:sz w:val="20"/>
                <w:szCs w:val="20"/>
              </w:rPr>
              <w:t>-</w:t>
            </w:r>
            <w:r w:rsidRPr="000C4F1A">
              <w:rPr>
                <w:rFonts w:eastAsia="Times New Roman"/>
                <w:sz w:val="20"/>
                <w:szCs w:val="20"/>
                <w:lang w:val="en-US"/>
              </w:rPr>
              <w:t>ABL</w:t>
            </w:r>
            <w:r w:rsidRPr="000C4F1A">
              <w:rPr>
                <w:rFonts w:eastAsia="Times New Roman"/>
                <w:sz w:val="20"/>
                <w:szCs w:val="20"/>
              </w:rPr>
              <w:t xml:space="preserve"> </w:t>
            </w:r>
            <w:r w:rsidRPr="000C4F1A">
              <w:rPr>
                <w:rFonts w:eastAsia="Times New Roman"/>
                <w:sz w:val="20"/>
                <w:szCs w:val="20"/>
                <w:lang w:val="en-US"/>
              </w:rPr>
              <w:t>t</w:t>
            </w:r>
            <w:r w:rsidRPr="000C4F1A">
              <w:rPr>
                <w:rFonts w:eastAsia="Times New Roman"/>
                <w:sz w:val="20"/>
                <w:szCs w:val="20"/>
              </w:rPr>
              <w:t xml:space="preserve">(9;22) / </w:t>
            </w:r>
            <w:r w:rsidRPr="000C4F1A">
              <w:rPr>
                <w:rFonts w:eastAsia="Times New Roman"/>
                <w:sz w:val="20"/>
                <w:szCs w:val="20"/>
                <w:lang w:val="en-US"/>
              </w:rPr>
              <w:t>TEL</w:t>
            </w:r>
            <w:r w:rsidRPr="000C4F1A">
              <w:rPr>
                <w:rFonts w:eastAsia="Times New Roman"/>
                <w:sz w:val="20"/>
                <w:szCs w:val="20"/>
              </w:rPr>
              <w:t>-</w:t>
            </w:r>
            <w:r w:rsidRPr="000C4F1A">
              <w:rPr>
                <w:rFonts w:eastAsia="Times New Roman"/>
                <w:sz w:val="20"/>
                <w:szCs w:val="20"/>
                <w:lang w:val="en-US"/>
              </w:rPr>
              <w:t>AML</w:t>
            </w:r>
            <w:r w:rsidRPr="000C4F1A">
              <w:rPr>
                <w:rFonts w:eastAsia="Times New Roman"/>
                <w:sz w:val="20"/>
                <w:szCs w:val="20"/>
              </w:rPr>
              <w:t xml:space="preserve"> </w:t>
            </w:r>
            <w:r w:rsidRPr="000C4F1A">
              <w:rPr>
                <w:rFonts w:eastAsia="Times New Roman"/>
                <w:sz w:val="20"/>
                <w:szCs w:val="20"/>
                <w:lang w:val="en-US"/>
              </w:rPr>
              <w:t>t</w:t>
            </w:r>
            <w:r w:rsidRPr="000C4F1A">
              <w:rPr>
                <w:rFonts w:eastAsia="Times New Roman"/>
                <w:sz w:val="20"/>
                <w:szCs w:val="20"/>
              </w:rPr>
              <w:t xml:space="preserve">(12;21) / </w:t>
            </w:r>
            <w:r w:rsidRPr="000C4F1A">
              <w:rPr>
                <w:rFonts w:eastAsia="Times New Roman"/>
                <w:sz w:val="20"/>
                <w:szCs w:val="20"/>
                <w:lang w:val="en-US"/>
              </w:rPr>
              <w:t>p</w:t>
            </w:r>
            <w:r w:rsidRPr="000C4F1A">
              <w:rPr>
                <w:rFonts w:eastAsia="Times New Roman"/>
                <w:sz w:val="20"/>
                <w:szCs w:val="20"/>
              </w:rPr>
              <w:t>16 (9</w:t>
            </w:r>
            <w:r w:rsidRPr="000C4F1A">
              <w:rPr>
                <w:rFonts w:eastAsia="Times New Roman"/>
                <w:sz w:val="20"/>
                <w:szCs w:val="20"/>
                <w:lang w:val="en-US"/>
              </w:rPr>
              <w:t>p</w:t>
            </w:r>
            <w:r w:rsidRPr="000C4F1A">
              <w:rPr>
                <w:rFonts w:eastAsia="Times New Roman"/>
                <w:sz w:val="20"/>
                <w:szCs w:val="20"/>
              </w:rPr>
              <w:t xml:space="preserve">21) / +4 / +10 / +17 / </w:t>
            </w:r>
            <w:r w:rsidRPr="000C4F1A">
              <w:rPr>
                <w:rFonts w:eastAsia="Times New Roman"/>
                <w:sz w:val="20"/>
                <w:szCs w:val="20"/>
                <w:lang w:val="en-US"/>
              </w:rPr>
              <w:t>MLL</w:t>
            </w:r>
            <w:r w:rsidRPr="000C4F1A">
              <w:rPr>
                <w:rFonts w:eastAsia="Times New Roman"/>
                <w:sz w:val="20"/>
                <w:szCs w:val="20"/>
              </w:rPr>
              <w:t xml:space="preserve"> (11</w:t>
            </w:r>
            <w:r w:rsidRPr="000C4F1A">
              <w:rPr>
                <w:rFonts w:eastAsia="Times New Roman"/>
                <w:sz w:val="20"/>
                <w:szCs w:val="20"/>
                <w:lang w:val="en-US"/>
              </w:rPr>
              <w:t>q</w:t>
            </w:r>
            <w:r w:rsidRPr="000C4F1A">
              <w:rPr>
                <w:rFonts w:eastAsia="Times New Roman"/>
                <w:sz w:val="20"/>
                <w:szCs w:val="20"/>
              </w:rPr>
              <w:t xml:space="preserve">23) / </w:t>
            </w:r>
            <w:r w:rsidRPr="000C4F1A">
              <w:rPr>
                <w:rFonts w:eastAsia="Times New Roman"/>
                <w:sz w:val="20"/>
                <w:szCs w:val="20"/>
                <w:lang w:val="en-US"/>
              </w:rPr>
              <w:t>TCF</w:t>
            </w:r>
            <w:r w:rsidRPr="000C4F1A">
              <w:rPr>
                <w:rFonts w:eastAsia="Times New Roman"/>
                <w:sz w:val="20"/>
                <w:szCs w:val="20"/>
              </w:rPr>
              <w:t>3(</w:t>
            </w:r>
            <w:r w:rsidRPr="000C4F1A">
              <w:rPr>
                <w:rFonts w:eastAsia="Times New Roman"/>
                <w:sz w:val="20"/>
                <w:szCs w:val="20"/>
                <w:lang w:val="en-US"/>
              </w:rPr>
              <w:t>E</w:t>
            </w:r>
            <w:r w:rsidRPr="000C4F1A">
              <w:rPr>
                <w:rFonts w:eastAsia="Times New Roman"/>
                <w:sz w:val="20"/>
                <w:szCs w:val="20"/>
              </w:rPr>
              <w:t>2</w:t>
            </w:r>
            <w:r w:rsidRPr="000C4F1A">
              <w:rPr>
                <w:rFonts w:eastAsia="Times New Roman"/>
                <w:sz w:val="20"/>
                <w:szCs w:val="20"/>
                <w:lang w:val="en-US"/>
              </w:rPr>
              <w:t>A</w:t>
            </w:r>
            <w:r w:rsidRPr="000C4F1A">
              <w:rPr>
                <w:rFonts w:eastAsia="Times New Roman"/>
                <w:sz w:val="20"/>
                <w:szCs w:val="20"/>
              </w:rPr>
              <w:t>)-</w:t>
            </w:r>
            <w:r w:rsidRPr="000C4F1A">
              <w:rPr>
                <w:rFonts w:eastAsia="Times New Roman"/>
                <w:sz w:val="20"/>
                <w:szCs w:val="20"/>
                <w:lang w:val="en-US"/>
              </w:rPr>
              <w:t>PBX</w:t>
            </w:r>
            <w:r w:rsidRPr="000C4F1A">
              <w:rPr>
                <w:rFonts w:eastAsia="Times New Roman"/>
                <w:sz w:val="20"/>
                <w:szCs w:val="20"/>
              </w:rPr>
              <w:t xml:space="preserve">1 </w:t>
            </w:r>
            <w:r w:rsidRPr="000C4F1A">
              <w:rPr>
                <w:rFonts w:eastAsia="Times New Roman"/>
                <w:sz w:val="20"/>
                <w:szCs w:val="20"/>
                <w:lang w:val="en-US"/>
              </w:rPr>
              <w:t>t</w:t>
            </w:r>
            <w:r w:rsidRPr="000C4F1A">
              <w:rPr>
                <w:rFonts w:eastAsia="Times New Roman"/>
                <w:sz w:val="20"/>
                <w:szCs w:val="20"/>
              </w:rPr>
              <w:t xml:space="preserve">( 1;19) / </w:t>
            </w:r>
            <w:r w:rsidRPr="000C4F1A">
              <w:rPr>
                <w:rFonts w:eastAsia="Times New Roman"/>
                <w:sz w:val="20"/>
                <w:szCs w:val="20"/>
                <w:lang w:val="en-US"/>
              </w:rPr>
              <w:t>IGH</w:t>
            </w:r>
            <w:r w:rsidRPr="000C4F1A">
              <w:rPr>
                <w:rFonts w:eastAsia="Times New Roman"/>
                <w:sz w:val="20"/>
                <w:szCs w:val="20"/>
              </w:rPr>
              <w:t>-</w:t>
            </w:r>
            <w:r w:rsidRPr="000C4F1A">
              <w:rPr>
                <w:rFonts w:eastAsia="Times New Roman"/>
                <w:sz w:val="20"/>
                <w:szCs w:val="20"/>
                <w:lang w:val="en-US"/>
              </w:rPr>
              <w:t>cMYC</w:t>
            </w:r>
            <w:r w:rsidRPr="000C4F1A">
              <w:rPr>
                <w:rFonts w:eastAsia="Times New Roman"/>
                <w:sz w:val="20"/>
                <w:szCs w:val="20"/>
              </w:rPr>
              <w:t xml:space="preserve"> </w:t>
            </w:r>
            <w:r w:rsidRPr="000C4F1A">
              <w:rPr>
                <w:rFonts w:eastAsia="Times New Roman"/>
                <w:sz w:val="20"/>
                <w:szCs w:val="20"/>
                <w:lang w:val="en-US"/>
              </w:rPr>
              <w:t>t</w:t>
            </w:r>
            <w:r w:rsidRPr="000C4F1A">
              <w:rPr>
                <w:rFonts w:eastAsia="Times New Roman"/>
                <w:sz w:val="20"/>
                <w:szCs w:val="20"/>
              </w:rPr>
              <w:t>(8;14)</w:t>
            </w:r>
          </w:p>
        </w:tc>
        <w:tc>
          <w:tcPr>
            <w:tcW w:w="1585" w:type="dxa"/>
            <w:tcBorders>
              <w:top w:val="nil"/>
              <w:left w:val="nil"/>
              <w:bottom w:val="single" w:sz="4" w:space="0" w:color="auto"/>
              <w:right w:val="single" w:sz="4" w:space="0" w:color="auto"/>
            </w:tcBorders>
            <w:shd w:val="clear" w:color="auto" w:fill="auto"/>
            <w:vAlign w:val="center"/>
            <w:hideMark/>
          </w:tcPr>
          <w:p w14:paraId="5ABC7593" w14:textId="77777777" w:rsidR="00FC57FD" w:rsidRPr="000C4F1A" w:rsidRDefault="00FC57FD" w:rsidP="000C4F1A">
            <w:pPr>
              <w:jc w:val="right"/>
              <w:rPr>
                <w:rFonts w:eastAsia="Times New Roman"/>
                <w:sz w:val="20"/>
                <w:szCs w:val="20"/>
              </w:rPr>
            </w:pPr>
            <w:r w:rsidRPr="000C4F1A">
              <w:rPr>
                <w:rFonts w:eastAsia="Times New Roman"/>
                <w:sz w:val="20"/>
                <w:szCs w:val="20"/>
              </w:rPr>
              <w:t>7 300 000 сўм</w:t>
            </w:r>
          </w:p>
        </w:tc>
      </w:tr>
      <w:tr w:rsidR="00FC57FD" w:rsidRPr="00FC57FD" w14:paraId="6518210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29172E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364</w:t>
            </w:r>
          </w:p>
        </w:tc>
        <w:tc>
          <w:tcPr>
            <w:tcW w:w="5583" w:type="dxa"/>
            <w:tcBorders>
              <w:top w:val="nil"/>
              <w:left w:val="nil"/>
              <w:bottom w:val="single" w:sz="4" w:space="0" w:color="auto"/>
              <w:right w:val="single" w:sz="4" w:space="0" w:color="auto"/>
            </w:tcBorders>
            <w:shd w:val="clear" w:color="auto" w:fill="auto"/>
            <w:vAlign w:val="center"/>
            <w:hideMark/>
          </w:tcPr>
          <w:p w14:paraId="30F161B5" w14:textId="77777777" w:rsidR="00FC57FD" w:rsidRPr="000C4F1A" w:rsidRDefault="00FC57FD" w:rsidP="000C4F1A">
            <w:pPr>
              <w:rPr>
                <w:rFonts w:eastAsia="Times New Roman"/>
                <w:sz w:val="20"/>
                <w:szCs w:val="20"/>
              </w:rPr>
            </w:pPr>
            <w:r w:rsidRPr="000C4F1A">
              <w:rPr>
                <w:rFonts w:eastAsia="Times New Roman"/>
                <w:sz w:val="20"/>
                <w:szCs w:val="20"/>
              </w:rPr>
              <w:t>ПАНЕЛЬ МДС 5q / 7q / 20q / +8</w:t>
            </w:r>
          </w:p>
        </w:tc>
        <w:tc>
          <w:tcPr>
            <w:tcW w:w="1585" w:type="dxa"/>
            <w:tcBorders>
              <w:top w:val="nil"/>
              <w:left w:val="nil"/>
              <w:bottom w:val="single" w:sz="4" w:space="0" w:color="auto"/>
              <w:right w:val="single" w:sz="4" w:space="0" w:color="auto"/>
            </w:tcBorders>
            <w:shd w:val="clear" w:color="auto" w:fill="auto"/>
            <w:vAlign w:val="center"/>
            <w:hideMark/>
          </w:tcPr>
          <w:p w14:paraId="373E1E2B" w14:textId="77777777" w:rsidR="00FC57FD" w:rsidRPr="000C4F1A" w:rsidRDefault="00FC57FD" w:rsidP="000C4F1A">
            <w:pPr>
              <w:jc w:val="right"/>
              <w:rPr>
                <w:rFonts w:eastAsia="Times New Roman"/>
                <w:sz w:val="20"/>
                <w:szCs w:val="20"/>
              </w:rPr>
            </w:pPr>
            <w:r w:rsidRPr="000C4F1A">
              <w:rPr>
                <w:rFonts w:eastAsia="Times New Roman"/>
                <w:sz w:val="20"/>
                <w:szCs w:val="20"/>
              </w:rPr>
              <w:t>3 300 000 сўм</w:t>
            </w:r>
          </w:p>
        </w:tc>
      </w:tr>
      <w:tr w:rsidR="00FC57FD" w:rsidRPr="00FC57FD" w14:paraId="3322EC4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9B8C9D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365</w:t>
            </w:r>
          </w:p>
        </w:tc>
        <w:tc>
          <w:tcPr>
            <w:tcW w:w="5583" w:type="dxa"/>
            <w:tcBorders>
              <w:top w:val="nil"/>
              <w:left w:val="nil"/>
              <w:bottom w:val="single" w:sz="4" w:space="0" w:color="auto"/>
              <w:right w:val="single" w:sz="4" w:space="0" w:color="auto"/>
            </w:tcBorders>
            <w:shd w:val="clear" w:color="auto" w:fill="auto"/>
            <w:vAlign w:val="center"/>
            <w:hideMark/>
          </w:tcPr>
          <w:p w14:paraId="7124EA77" w14:textId="77777777" w:rsidR="00FC57FD" w:rsidRPr="000C4F1A" w:rsidRDefault="00FC57FD" w:rsidP="000C4F1A">
            <w:pPr>
              <w:rPr>
                <w:rFonts w:eastAsia="Times New Roman"/>
                <w:sz w:val="20"/>
                <w:szCs w:val="20"/>
              </w:rPr>
            </w:pPr>
            <w:r w:rsidRPr="000C4F1A">
              <w:rPr>
                <w:rFonts w:eastAsia="Times New Roman"/>
                <w:sz w:val="20"/>
                <w:szCs w:val="20"/>
              </w:rPr>
              <w:t>HER2 (17q11.2-12)</w:t>
            </w:r>
          </w:p>
        </w:tc>
        <w:tc>
          <w:tcPr>
            <w:tcW w:w="1585" w:type="dxa"/>
            <w:tcBorders>
              <w:top w:val="nil"/>
              <w:left w:val="nil"/>
              <w:bottom w:val="single" w:sz="4" w:space="0" w:color="auto"/>
              <w:right w:val="single" w:sz="4" w:space="0" w:color="auto"/>
            </w:tcBorders>
            <w:shd w:val="clear" w:color="auto" w:fill="auto"/>
            <w:vAlign w:val="center"/>
            <w:hideMark/>
          </w:tcPr>
          <w:p w14:paraId="3043C680" w14:textId="77777777" w:rsidR="00FC57FD" w:rsidRPr="000C4F1A" w:rsidRDefault="00FC57FD" w:rsidP="000C4F1A">
            <w:pPr>
              <w:jc w:val="right"/>
              <w:rPr>
                <w:rFonts w:eastAsia="Times New Roman"/>
                <w:sz w:val="20"/>
                <w:szCs w:val="20"/>
              </w:rPr>
            </w:pPr>
            <w:r w:rsidRPr="000C4F1A">
              <w:rPr>
                <w:rFonts w:eastAsia="Times New Roman"/>
                <w:sz w:val="20"/>
                <w:szCs w:val="20"/>
              </w:rPr>
              <w:t>1 000 000 сўм</w:t>
            </w:r>
          </w:p>
        </w:tc>
      </w:tr>
      <w:tr w:rsidR="00FC57FD" w:rsidRPr="00FC57FD" w14:paraId="172BB14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DD00A9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366</w:t>
            </w:r>
          </w:p>
        </w:tc>
        <w:tc>
          <w:tcPr>
            <w:tcW w:w="5583" w:type="dxa"/>
            <w:tcBorders>
              <w:top w:val="nil"/>
              <w:left w:val="nil"/>
              <w:bottom w:val="single" w:sz="4" w:space="0" w:color="auto"/>
              <w:right w:val="single" w:sz="4" w:space="0" w:color="auto"/>
            </w:tcBorders>
            <w:shd w:val="clear" w:color="auto" w:fill="auto"/>
            <w:vAlign w:val="center"/>
            <w:hideMark/>
          </w:tcPr>
          <w:p w14:paraId="1133C4D6" w14:textId="77777777" w:rsidR="00FC57FD" w:rsidRPr="000C4F1A" w:rsidRDefault="00FC57FD" w:rsidP="000C4F1A">
            <w:pPr>
              <w:rPr>
                <w:rFonts w:eastAsia="Times New Roman"/>
                <w:sz w:val="20"/>
                <w:szCs w:val="20"/>
              </w:rPr>
            </w:pPr>
            <w:r w:rsidRPr="000C4F1A">
              <w:rPr>
                <w:rFonts w:eastAsia="Times New Roman"/>
                <w:sz w:val="20"/>
                <w:szCs w:val="20"/>
              </w:rPr>
              <w:t>2p23(ALK) Немелкоклеточный AC CA</w:t>
            </w:r>
          </w:p>
        </w:tc>
        <w:tc>
          <w:tcPr>
            <w:tcW w:w="1585" w:type="dxa"/>
            <w:tcBorders>
              <w:top w:val="nil"/>
              <w:left w:val="nil"/>
              <w:bottom w:val="single" w:sz="4" w:space="0" w:color="auto"/>
              <w:right w:val="single" w:sz="4" w:space="0" w:color="auto"/>
            </w:tcBorders>
            <w:shd w:val="clear" w:color="auto" w:fill="auto"/>
            <w:vAlign w:val="center"/>
            <w:hideMark/>
          </w:tcPr>
          <w:p w14:paraId="0A130822" w14:textId="77777777" w:rsidR="00FC57FD" w:rsidRPr="000C4F1A" w:rsidRDefault="00FC57FD" w:rsidP="000C4F1A">
            <w:pPr>
              <w:jc w:val="right"/>
              <w:rPr>
                <w:rFonts w:eastAsia="Times New Roman"/>
                <w:sz w:val="20"/>
                <w:szCs w:val="20"/>
              </w:rPr>
            </w:pPr>
            <w:r w:rsidRPr="000C4F1A">
              <w:rPr>
                <w:rFonts w:eastAsia="Times New Roman"/>
                <w:sz w:val="20"/>
                <w:szCs w:val="20"/>
              </w:rPr>
              <w:t>1 000 000 сўм</w:t>
            </w:r>
          </w:p>
        </w:tc>
      </w:tr>
      <w:tr w:rsidR="00FC57FD" w:rsidRPr="00FC57FD" w14:paraId="037FE75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23CE21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367</w:t>
            </w:r>
          </w:p>
        </w:tc>
        <w:tc>
          <w:tcPr>
            <w:tcW w:w="5583" w:type="dxa"/>
            <w:tcBorders>
              <w:top w:val="nil"/>
              <w:left w:val="nil"/>
              <w:bottom w:val="single" w:sz="4" w:space="0" w:color="auto"/>
              <w:right w:val="single" w:sz="4" w:space="0" w:color="auto"/>
            </w:tcBorders>
            <w:shd w:val="clear" w:color="auto" w:fill="auto"/>
            <w:vAlign w:val="center"/>
            <w:hideMark/>
          </w:tcPr>
          <w:p w14:paraId="74BA320B" w14:textId="77777777" w:rsidR="00FC57FD" w:rsidRPr="000C4F1A" w:rsidRDefault="00FC57FD" w:rsidP="000C4F1A">
            <w:pPr>
              <w:rPr>
                <w:rFonts w:eastAsia="Times New Roman"/>
                <w:sz w:val="20"/>
                <w:szCs w:val="20"/>
              </w:rPr>
            </w:pPr>
            <w:r w:rsidRPr="000C4F1A">
              <w:rPr>
                <w:rFonts w:eastAsia="Times New Roman"/>
                <w:sz w:val="20"/>
                <w:szCs w:val="20"/>
              </w:rPr>
              <w:t>6q22.1 РОС1</w:t>
            </w:r>
          </w:p>
        </w:tc>
        <w:tc>
          <w:tcPr>
            <w:tcW w:w="1585" w:type="dxa"/>
            <w:tcBorders>
              <w:top w:val="nil"/>
              <w:left w:val="nil"/>
              <w:bottom w:val="single" w:sz="4" w:space="0" w:color="auto"/>
              <w:right w:val="single" w:sz="4" w:space="0" w:color="auto"/>
            </w:tcBorders>
            <w:shd w:val="clear" w:color="auto" w:fill="auto"/>
            <w:vAlign w:val="center"/>
            <w:hideMark/>
          </w:tcPr>
          <w:p w14:paraId="261EB7DA" w14:textId="77777777" w:rsidR="00FC57FD" w:rsidRPr="000C4F1A" w:rsidRDefault="00FC57FD" w:rsidP="000C4F1A">
            <w:pPr>
              <w:jc w:val="right"/>
              <w:rPr>
                <w:rFonts w:eastAsia="Times New Roman"/>
                <w:sz w:val="20"/>
                <w:szCs w:val="20"/>
              </w:rPr>
            </w:pPr>
            <w:r w:rsidRPr="000C4F1A">
              <w:rPr>
                <w:rFonts w:eastAsia="Times New Roman"/>
                <w:sz w:val="20"/>
                <w:szCs w:val="20"/>
              </w:rPr>
              <w:t>1 000 000 сўм</w:t>
            </w:r>
          </w:p>
        </w:tc>
      </w:tr>
      <w:tr w:rsidR="00FC57FD" w:rsidRPr="00FC57FD" w14:paraId="4E225547"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CD9959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368</w:t>
            </w:r>
          </w:p>
        </w:tc>
        <w:tc>
          <w:tcPr>
            <w:tcW w:w="5583" w:type="dxa"/>
            <w:tcBorders>
              <w:top w:val="nil"/>
              <w:left w:val="nil"/>
              <w:bottom w:val="single" w:sz="4" w:space="0" w:color="auto"/>
              <w:right w:val="single" w:sz="4" w:space="0" w:color="auto"/>
            </w:tcBorders>
            <w:shd w:val="clear" w:color="auto" w:fill="auto"/>
            <w:vAlign w:val="center"/>
            <w:hideMark/>
          </w:tcPr>
          <w:p w14:paraId="224DB906" w14:textId="77777777" w:rsidR="00FC57FD" w:rsidRPr="000C4F1A" w:rsidRDefault="00FC57FD" w:rsidP="000C4F1A">
            <w:pPr>
              <w:rPr>
                <w:rFonts w:eastAsia="Times New Roman"/>
                <w:sz w:val="20"/>
                <w:szCs w:val="20"/>
              </w:rPr>
            </w:pPr>
            <w:r w:rsidRPr="000C4F1A">
              <w:rPr>
                <w:rFonts w:eastAsia="Times New Roman"/>
                <w:sz w:val="20"/>
                <w:szCs w:val="20"/>
              </w:rPr>
              <w:t>«Обнаружение анеуплоидии с помощью FISH для пренатальной диагностики генов FISH (13,18,21,X,Y)»</w:t>
            </w:r>
          </w:p>
        </w:tc>
        <w:tc>
          <w:tcPr>
            <w:tcW w:w="1585" w:type="dxa"/>
            <w:tcBorders>
              <w:top w:val="nil"/>
              <w:left w:val="nil"/>
              <w:bottom w:val="single" w:sz="4" w:space="0" w:color="auto"/>
              <w:right w:val="single" w:sz="4" w:space="0" w:color="auto"/>
            </w:tcBorders>
            <w:shd w:val="clear" w:color="auto" w:fill="auto"/>
            <w:vAlign w:val="center"/>
            <w:hideMark/>
          </w:tcPr>
          <w:p w14:paraId="1ABFE0DE" w14:textId="77777777" w:rsidR="00FC57FD" w:rsidRPr="000C4F1A" w:rsidRDefault="00FC57FD" w:rsidP="000C4F1A">
            <w:pPr>
              <w:jc w:val="right"/>
              <w:rPr>
                <w:rFonts w:eastAsia="Times New Roman"/>
                <w:sz w:val="20"/>
                <w:szCs w:val="20"/>
              </w:rPr>
            </w:pPr>
            <w:r w:rsidRPr="000C4F1A">
              <w:rPr>
                <w:rFonts w:eastAsia="Times New Roman"/>
                <w:sz w:val="20"/>
                <w:szCs w:val="20"/>
              </w:rPr>
              <w:t>2 000 000 сўм</w:t>
            </w:r>
          </w:p>
        </w:tc>
      </w:tr>
      <w:tr w:rsidR="00FC57FD" w:rsidRPr="00FC57FD" w14:paraId="53F328C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62E5A3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369</w:t>
            </w:r>
          </w:p>
        </w:tc>
        <w:tc>
          <w:tcPr>
            <w:tcW w:w="5583" w:type="dxa"/>
            <w:tcBorders>
              <w:top w:val="nil"/>
              <w:left w:val="nil"/>
              <w:bottom w:val="single" w:sz="4" w:space="0" w:color="auto"/>
              <w:right w:val="single" w:sz="4" w:space="0" w:color="auto"/>
            </w:tcBorders>
            <w:shd w:val="clear" w:color="auto" w:fill="auto"/>
            <w:vAlign w:val="center"/>
            <w:hideMark/>
          </w:tcPr>
          <w:p w14:paraId="0B47A628" w14:textId="77777777" w:rsidR="00FC57FD" w:rsidRPr="000C4F1A" w:rsidRDefault="00FC57FD" w:rsidP="000C4F1A">
            <w:pPr>
              <w:rPr>
                <w:rFonts w:eastAsia="Times New Roman"/>
                <w:sz w:val="20"/>
                <w:szCs w:val="20"/>
              </w:rPr>
            </w:pPr>
            <w:r w:rsidRPr="000C4F1A">
              <w:rPr>
                <w:rFonts w:eastAsia="Times New Roman"/>
                <w:sz w:val="20"/>
                <w:szCs w:val="20"/>
              </w:rPr>
              <w:t>ДиДжордж (22q11) / 22q13 (ШАНК3)</w:t>
            </w:r>
          </w:p>
        </w:tc>
        <w:tc>
          <w:tcPr>
            <w:tcW w:w="1585" w:type="dxa"/>
            <w:tcBorders>
              <w:top w:val="nil"/>
              <w:left w:val="nil"/>
              <w:bottom w:val="single" w:sz="4" w:space="0" w:color="auto"/>
              <w:right w:val="single" w:sz="4" w:space="0" w:color="auto"/>
            </w:tcBorders>
            <w:shd w:val="clear" w:color="auto" w:fill="auto"/>
            <w:vAlign w:val="center"/>
            <w:hideMark/>
          </w:tcPr>
          <w:p w14:paraId="56BE0C85" w14:textId="77777777" w:rsidR="00FC57FD" w:rsidRPr="000C4F1A" w:rsidRDefault="00FC57FD" w:rsidP="000C4F1A">
            <w:pPr>
              <w:jc w:val="right"/>
              <w:rPr>
                <w:rFonts w:eastAsia="Times New Roman"/>
                <w:sz w:val="20"/>
                <w:szCs w:val="20"/>
              </w:rPr>
            </w:pPr>
            <w:r w:rsidRPr="000C4F1A">
              <w:rPr>
                <w:rFonts w:eastAsia="Times New Roman"/>
                <w:sz w:val="20"/>
                <w:szCs w:val="20"/>
              </w:rPr>
              <w:t>1 000 000 сўм</w:t>
            </w:r>
          </w:p>
        </w:tc>
      </w:tr>
      <w:tr w:rsidR="00FC57FD" w:rsidRPr="00FC57FD" w14:paraId="7155143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2711C3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370</w:t>
            </w:r>
          </w:p>
        </w:tc>
        <w:tc>
          <w:tcPr>
            <w:tcW w:w="5583" w:type="dxa"/>
            <w:tcBorders>
              <w:top w:val="nil"/>
              <w:left w:val="nil"/>
              <w:bottom w:val="single" w:sz="4" w:space="0" w:color="auto"/>
              <w:right w:val="single" w:sz="4" w:space="0" w:color="auto"/>
            </w:tcBorders>
            <w:shd w:val="clear" w:color="auto" w:fill="auto"/>
            <w:vAlign w:val="center"/>
            <w:hideMark/>
          </w:tcPr>
          <w:p w14:paraId="38531D81" w14:textId="77777777" w:rsidR="00FC57FD" w:rsidRPr="000C4F1A" w:rsidRDefault="00FC57FD" w:rsidP="000C4F1A">
            <w:pPr>
              <w:rPr>
                <w:rFonts w:eastAsia="Times New Roman"/>
                <w:sz w:val="20"/>
                <w:szCs w:val="20"/>
                <w:lang w:val="en-US"/>
              </w:rPr>
            </w:pPr>
            <w:r w:rsidRPr="000C4F1A">
              <w:rPr>
                <w:rFonts w:eastAsia="Times New Roman"/>
                <w:sz w:val="20"/>
                <w:szCs w:val="20"/>
              </w:rPr>
              <w:t>Ангелман</w:t>
            </w:r>
            <w:r w:rsidRPr="000C4F1A">
              <w:rPr>
                <w:rFonts w:eastAsia="Times New Roman"/>
                <w:sz w:val="20"/>
                <w:szCs w:val="20"/>
                <w:lang w:val="en-US"/>
              </w:rPr>
              <w:t xml:space="preserve"> UBE3A (15q11) / PML (15Q24)</w:t>
            </w:r>
          </w:p>
        </w:tc>
        <w:tc>
          <w:tcPr>
            <w:tcW w:w="1585" w:type="dxa"/>
            <w:tcBorders>
              <w:top w:val="nil"/>
              <w:left w:val="nil"/>
              <w:bottom w:val="single" w:sz="4" w:space="0" w:color="auto"/>
              <w:right w:val="single" w:sz="4" w:space="0" w:color="auto"/>
            </w:tcBorders>
            <w:shd w:val="clear" w:color="auto" w:fill="auto"/>
            <w:vAlign w:val="center"/>
            <w:hideMark/>
          </w:tcPr>
          <w:p w14:paraId="679F9CF3" w14:textId="77777777" w:rsidR="00FC57FD" w:rsidRPr="000C4F1A" w:rsidRDefault="00FC57FD" w:rsidP="000C4F1A">
            <w:pPr>
              <w:jc w:val="right"/>
              <w:rPr>
                <w:rFonts w:eastAsia="Times New Roman"/>
                <w:sz w:val="20"/>
                <w:szCs w:val="20"/>
              </w:rPr>
            </w:pPr>
            <w:r w:rsidRPr="000C4F1A">
              <w:rPr>
                <w:rFonts w:eastAsia="Times New Roman"/>
                <w:sz w:val="20"/>
                <w:szCs w:val="20"/>
              </w:rPr>
              <w:t>1 000 000 сўм</w:t>
            </w:r>
          </w:p>
        </w:tc>
      </w:tr>
      <w:tr w:rsidR="00FC57FD" w:rsidRPr="00FC57FD" w14:paraId="30DDE90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7F6023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371</w:t>
            </w:r>
          </w:p>
        </w:tc>
        <w:tc>
          <w:tcPr>
            <w:tcW w:w="5583" w:type="dxa"/>
            <w:tcBorders>
              <w:top w:val="nil"/>
              <w:left w:val="nil"/>
              <w:bottom w:val="single" w:sz="4" w:space="0" w:color="auto"/>
              <w:right w:val="single" w:sz="4" w:space="0" w:color="auto"/>
            </w:tcBorders>
            <w:shd w:val="clear" w:color="auto" w:fill="auto"/>
            <w:vAlign w:val="center"/>
            <w:hideMark/>
          </w:tcPr>
          <w:p w14:paraId="63C099BA" w14:textId="77777777" w:rsidR="00FC57FD" w:rsidRPr="000C4F1A" w:rsidRDefault="00FC57FD" w:rsidP="000C4F1A">
            <w:pPr>
              <w:rPr>
                <w:rFonts w:eastAsia="Times New Roman"/>
                <w:sz w:val="20"/>
                <w:szCs w:val="20"/>
              </w:rPr>
            </w:pPr>
            <w:r w:rsidRPr="000C4F1A">
              <w:rPr>
                <w:rFonts w:eastAsia="Times New Roman"/>
                <w:sz w:val="20"/>
                <w:szCs w:val="20"/>
              </w:rPr>
              <w:t>Уильямс — Бойрен ЭЛН (7q11) / 7q22</w:t>
            </w:r>
          </w:p>
        </w:tc>
        <w:tc>
          <w:tcPr>
            <w:tcW w:w="1585" w:type="dxa"/>
            <w:tcBorders>
              <w:top w:val="nil"/>
              <w:left w:val="nil"/>
              <w:bottom w:val="single" w:sz="4" w:space="0" w:color="auto"/>
              <w:right w:val="single" w:sz="4" w:space="0" w:color="auto"/>
            </w:tcBorders>
            <w:shd w:val="clear" w:color="auto" w:fill="auto"/>
            <w:vAlign w:val="center"/>
            <w:hideMark/>
          </w:tcPr>
          <w:p w14:paraId="6ED65DEB" w14:textId="77777777" w:rsidR="00FC57FD" w:rsidRPr="000C4F1A" w:rsidRDefault="00FC57FD" w:rsidP="000C4F1A">
            <w:pPr>
              <w:jc w:val="right"/>
              <w:rPr>
                <w:rFonts w:eastAsia="Times New Roman"/>
                <w:sz w:val="20"/>
                <w:szCs w:val="20"/>
              </w:rPr>
            </w:pPr>
            <w:r w:rsidRPr="000C4F1A">
              <w:rPr>
                <w:rFonts w:eastAsia="Times New Roman"/>
                <w:sz w:val="20"/>
                <w:szCs w:val="20"/>
              </w:rPr>
              <w:t>1 000 000 сўм</w:t>
            </w:r>
          </w:p>
        </w:tc>
      </w:tr>
      <w:tr w:rsidR="00FC57FD" w:rsidRPr="00FC57FD" w14:paraId="5DB2120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C4241C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372</w:t>
            </w:r>
          </w:p>
        </w:tc>
        <w:tc>
          <w:tcPr>
            <w:tcW w:w="5583" w:type="dxa"/>
            <w:tcBorders>
              <w:top w:val="nil"/>
              <w:left w:val="nil"/>
              <w:bottom w:val="single" w:sz="4" w:space="0" w:color="auto"/>
              <w:right w:val="single" w:sz="4" w:space="0" w:color="auto"/>
            </w:tcBorders>
            <w:shd w:val="clear" w:color="auto" w:fill="auto"/>
            <w:vAlign w:val="center"/>
            <w:hideMark/>
          </w:tcPr>
          <w:p w14:paraId="24E1857F" w14:textId="77777777" w:rsidR="00FC57FD" w:rsidRPr="000C4F1A" w:rsidRDefault="00FC57FD" w:rsidP="000C4F1A">
            <w:pPr>
              <w:rPr>
                <w:rFonts w:eastAsia="Times New Roman"/>
                <w:sz w:val="20"/>
                <w:szCs w:val="20"/>
              </w:rPr>
            </w:pPr>
            <w:r w:rsidRPr="000C4F1A">
              <w:rPr>
                <w:rFonts w:eastAsia="Times New Roman"/>
                <w:sz w:val="20"/>
                <w:szCs w:val="20"/>
              </w:rPr>
              <w:t>Миллер - Дикер PAFAH1B1 (17p13)</w:t>
            </w:r>
          </w:p>
        </w:tc>
        <w:tc>
          <w:tcPr>
            <w:tcW w:w="1585" w:type="dxa"/>
            <w:tcBorders>
              <w:top w:val="nil"/>
              <w:left w:val="nil"/>
              <w:bottom w:val="single" w:sz="4" w:space="0" w:color="auto"/>
              <w:right w:val="single" w:sz="4" w:space="0" w:color="auto"/>
            </w:tcBorders>
            <w:shd w:val="clear" w:color="auto" w:fill="auto"/>
            <w:vAlign w:val="center"/>
            <w:hideMark/>
          </w:tcPr>
          <w:p w14:paraId="7ACB20B1" w14:textId="77777777" w:rsidR="00FC57FD" w:rsidRPr="000C4F1A" w:rsidRDefault="00FC57FD" w:rsidP="000C4F1A">
            <w:pPr>
              <w:jc w:val="right"/>
              <w:rPr>
                <w:rFonts w:eastAsia="Times New Roman"/>
                <w:sz w:val="20"/>
                <w:szCs w:val="20"/>
              </w:rPr>
            </w:pPr>
            <w:r w:rsidRPr="000C4F1A">
              <w:rPr>
                <w:rFonts w:eastAsia="Times New Roman"/>
                <w:sz w:val="20"/>
                <w:szCs w:val="20"/>
              </w:rPr>
              <w:t>1 000 000 сўм</w:t>
            </w:r>
          </w:p>
        </w:tc>
      </w:tr>
      <w:tr w:rsidR="00FC57FD" w:rsidRPr="00FC57FD" w14:paraId="69F699A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36B37F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373</w:t>
            </w:r>
          </w:p>
        </w:tc>
        <w:tc>
          <w:tcPr>
            <w:tcW w:w="5583" w:type="dxa"/>
            <w:tcBorders>
              <w:top w:val="nil"/>
              <w:left w:val="nil"/>
              <w:bottom w:val="single" w:sz="4" w:space="0" w:color="auto"/>
              <w:right w:val="single" w:sz="4" w:space="0" w:color="auto"/>
            </w:tcBorders>
            <w:shd w:val="clear" w:color="auto" w:fill="auto"/>
            <w:vAlign w:val="center"/>
            <w:hideMark/>
          </w:tcPr>
          <w:p w14:paraId="134FD8C1" w14:textId="77777777" w:rsidR="00FC57FD" w:rsidRPr="000C4F1A" w:rsidRDefault="00FC57FD" w:rsidP="000C4F1A">
            <w:pPr>
              <w:rPr>
                <w:rFonts w:eastAsia="Times New Roman"/>
                <w:sz w:val="20"/>
                <w:szCs w:val="20"/>
              </w:rPr>
            </w:pPr>
            <w:r w:rsidRPr="000C4F1A">
              <w:rPr>
                <w:rFonts w:eastAsia="Times New Roman"/>
                <w:sz w:val="20"/>
                <w:szCs w:val="20"/>
              </w:rPr>
              <w:t>FISH-диагностика (1 локус)</w:t>
            </w:r>
          </w:p>
        </w:tc>
        <w:tc>
          <w:tcPr>
            <w:tcW w:w="1585" w:type="dxa"/>
            <w:tcBorders>
              <w:top w:val="nil"/>
              <w:left w:val="nil"/>
              <w:bottom w:val="single" w:sz="4" w:space="0" w:color="auto"/>
              <w:right w:val="single" w:sz="4" w:space="0" w:color="auto"/>
            </w:tcBorders>
            <w:shd w:val="clear" w:color="auto" w:fill="auto"/>
            <w:vAlign w:val="center"/>
            <w:hideMark/>
          </w:tcPr>
          <w:p w14:paraId="793B108B" w14:textId="77777777" w:rsidR="00FC57FD" w:rsidRPr="000C4F1A" w:rsidRDefault="00FC57FD" w:rsidP="000C4F1A">
            <w:pPr>
              <w:jc w:val="right"/>
              <w:rPr>
                <w:rFonts w:eastAsia="Times New Roman"/>
                <w:sz w:val="20"/>
                <w:szCs w:val="20"/>
              </w:rPr>
            </w:pPr>
            <w:r w:rsidRPr="000C4F1A">
              <w:rPr>
                <w:rFonts w:eastAsia="Times New Roman"/>
                <w:sz w:val="20"/>
                <w:szCs w:val="20"/>
              </w:rPr>
              <w:t>1 000 000 сўм</w:t>
            </w:r>
          </w:p>
        </w:tc>
      </w:tr>
      <w:tr w:rsidR="00FC57FD" w:rsidRPr="00FC57FD" w14:paraId="48791E9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72ABB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374</w:t>
            </w:r>
          </w:p>
        </w:tc>
        <w:tc>
          <w:tcPr>
            <w:tcW w:w="5583" w:type="dxa"/>
            <w:tcBorders>
              <w:top w:val="nil"/>
              <w:left w:val="nil"/>
              <w:bottom w:val="single" w:sz="4" w:space="0" w:color="auto"/>
              <w:right w:val="single" w:sz="4" w:space="0" w:color="auto"/>
            </w:tcBorders>
            <w:shd w:val="clear" w:color="auto" w:fill="auto"/>
            <w:vAlign w:val="center"/>
            <w:hideMark/>
          </w:tcPr>
          <w:p w14:paraId="2E32367E" w14:textId="77777777" w:rsidR="00FC57FD" w:rsidRPr="000C4F1A" w:rsidRDefault="00FC57FD" w:rsidP="000C4F1A">
            <w:pPr>
              <w:rPr>
                <w:rFonts w:eastAsia="Times New Roman"/>
                <w:sz w:val="20"/>
                <w:szCs w:val="20"/>
              </w:rPr>
            </w:pPr>
            <w:r w:rsidRPr="000C4F1A">
              <w:rPr>
                <w:rFonts w:eastAsia="Times New Roman"/>
                <w:sz w:val="20"/>
                <w:szCs w:val="20"/>
              </w:rPr>
              <w:t>FISH-диагностика (2 локуса)</w:t>
            </w:r>
          </w:p>
        </w:tc>
        <w:tc>
          <w:tcPr>
            <w:tcW w:w="1585" w:type="dxa"/>
            <w:tcBorders>
              <w:top w:val="nil"/>
              <w:left w:val="nil"/>
              <w:bottom w:val="single" w:sz="4" w:space="0" w:color="auto"/>
              <w:right w:val="single" w:sz="4" w:space="0" w:color="auto"/>
            </w:tcBorders>
            <w:shd w:val="clear" w:color="auto" w:fill="auto"/>
            <w:vAlign w:val="center"/>
            <w:hideMark/>
          </w:tcPr>
          <w:p w14:paraId="57613D4A" w14:textId="77777777" w:rsidR="00FC57FD" w:rsidRPr="000C4F1A" w:rsidRDefault="00FC57FD" w:rsidP="000C4F1A">
            <w:pPr>
              <w:jc w:val="right"/>
              <w:rPr>
                <w:rFonts w:eastAsia="Times New Roman"/>
                <w:sz w:val="20"/>
                <w:szCs w:val="20"/>
              </w:rPr>
            </w:pPr>
            <w:r w:rsidRPr="000C4F1A">
              <w:rPr>
                <w:rFonts w:eastAsia="Times New Roman"/>
                <w:sz w:val="20"/>
                <w:szCs w:val="20"/>
              </w:rPr>
              <w:t>1 700 000 сўм</w:t>
            </w:r>
          </w:p>
        </w:tc>
      </w:tr>
      <w:tr w:rsidR="00FC57FD" w:rsidRPr="00FC57FD" w14:paraId="1F026CC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997777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375</w:t>
            </w:r>
          </w:p>
        </w:tc>
        <w:tc>
          <w:tcPr>
            <w:tcW w:w="5583" w:type="dxa"/>
            <w:tcBorders>
              <w:top w:val="nil"/>
              <w:left w:val="nil"/>
              <w:bottom w:val="single" w:sz="4" w:space="0" w:color="auto"/>
              <w:right w:val="single" w:sz="4" w:space="0" w:color="auto"/>
            </w:tcBorders>
            <w:shd w:val="clear" w:color="auto" w:fill="auto"/>
            <w:vAlign w:val="center"/>
            <w:hideMark/>
          </w:tcPr>
          <w:p w14:paraId="72CF3705" w14:textId="77777777" w:rsidR="00FC57FD" w:rsidRPr="000C4F1A" w:rsidRDefault="00FC57FD" w:rsidP="000C4F1A">
            <w:pPr>
              <w:rPr>
                <w:rFonts w:eastAsia="Times New Roman"/>
                <w:sz w:val="20"/>
                <w:szCs w:val="20"/>
              </w:rPr>
            </w:pPr>
            <w:r w:rsidRPr="000C4F1A">
              <w:rPr>
                <w:rFonts w:eastAsia="Times New Roman"/>
                <w:sz w:val="20"/>
                <w:szCs w:val="20"/>
              </w:rPr>
              <w:t>FISH-диагностика (3 локуса)</w:t>
            </w:r>
          </w:p>
        </w:tc>
        <w:tc>
          <w:tcPr>
            <w:tcW w:w="1585" w:type="dxa"/>
            <w:tcBorders>
              <w:top w:val="nil"/>
              <w:left w:val="nil"/>
              <w:bottom w:val="single" w:sz="4" w:space="0" w:color="auto"/>
              <w:right w:val="single" w:sz="4" w:space="0" w:color="auto"/>
            </w:tcBorders>
            <w:shd w:val="clear" w:color="auto" w:fill="auto"/>
            <w:vAlign w:val="center"/>
            <w:hideMark/>
          </w:tcPr>
          <w:p w14:paraId="127EA165" w14:textId="77777777" w:rsidR="00FC57FD" w:rsidRPr="000C4F1A" w:rsidRDefault="00FC57FD" w:rsidP="000C4F1A">
            <w:pPr>
              <w:jc w:val="right"/>
              <w:rPr>
                <w:rFonts w:eastAsia="Times New Roman"/>
                <w:sz w:val="20"/>
                <w:szCs w:val="20"/>
              </w:rPr>
            </w:pPr>
            <w:r w:rsidRPr="000C4F1A">
              <w:rPr>
                <w:rFonts w:eastAsia="Times New Roman"/>
                <w:sz w:val="20"/>
                <w:szCs w:val="20"/>
              </w:rPr>
              <w:t>2 500 000 сўм</w:t>
            </w:r>
          </w:p>
        </w:tc>
      </w:tr>
      <w:tr w:rsidR="00FC57FD" w:rsidRPr="00FC57FD" w14:paraId="3E703A0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B147E1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376</w:t>
            </w:r>
          </w:p>
        </w:tc>
        <w:tc>
          <w:tcPr>
            <w:tcW w:w="5583" w:type="dxa"/>
            <w:tcBorders>
              <w:top w:val="nil"/>
              <w:left w:val="nil"/>
              <w:bottom w:val="single" w:sz="4" w:space="0" w:color="auto"/>
              <w:right w:val="single" w:sz="4" w:space="0" w:color="auto"/>
            </w:tcBorders>
            <w:shd w:val="clear" w:color="auto" w:fill="auto"/>
            <w:vAlign w:val="center"/>
            <w:hideMark/>
          </w:tcPr>
          <w:p w14:paraId="1C350F3F" w14:textId="77777777" w:rsidR="00FC57FD" w:rsidRPr="000C4F1A" w:rsidRDefault="00FC57FD" w:rsidP="000C4F1A">
            <w:pPr>
              <w:rPr>
                <w:rFonts w:eastAsia="Times New Roman"/>
                <w:sz w:val="20"/>
                <w:szCs w:val="20"/>
              </w:rPr>
            </w:pPr>
            <w:r w:rsidRPr="000C4F1A">
              <w:rPr>
                <w:rFonts w:eastAsia="Times New Roman"/>
                <w:sz w:val="20"/>
                <w:szCs w:val="20"/>
              </w:rPr>
              <w:t>FISH-диагностика (4 локуса)</w:t>
            </w:r>
          </w:p>
        </w:tc>
        <w:tc>
          <w:tcPr>
            <w:tcW w:w="1585" w:type="dxa"/>
            <w:tcBorders>
              <w:top w:val="nil"/>
              <w:left w:val="nil"/>
              <w:bottom w:val="single" w:sz="4" w:space="0" w:color="auto"/>
              <w:right w:val="single" w:sz="4" w:space="0" w:color="auto"/>
            </w:tcBorders>
            <w:shd w:val="clear" w:color="auto" w:fill="auto"/>
            <w:vAlign w:val="center"/>
            <w:hideMark/>
          </w:tcPr>
          <w:p w14:paraId="3A9698C9" w14:textId="77777777" w:rsidR="00FC57FD" w:rsidRPr="000C4F1A" w:rsidRDefault="00FC57FD" w:rsidP="000C4F1A">
            <w:pPr>
              <w:jc w:val="right"/>
              <w:rPr>
                <w:rFonts w:eastAsia="Times New Roman"/>
                <w:sz w:val="20"/>
                <w:szCs w:val="20"/>
              </w:rPr>
            </w:pPr>
            <w:r w:rsidRPr="000C4F1A">
              <w:rPr>
                <w:rFonts w:eastAsia="Times New Roman"/>
                <w:sz w:val="20"/>
                <w:szCs w:val="20"/>
              </w:rPr>
              <w:t>3 300 000 сўм</w:t>
            </w:r>
          </w:p>
        </w:tc>
      </w:tr>
      <w:tr w:rsidR="00FC57FD" w:rsidRPr="00FC57FD" w14:paraId="0FBE394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26DE9D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377</w:t>
            </w:r>
          </w:p>
        </w:tc>
        <w:tc>
          <w:tcPr>
            <w:tcW w:w="5583" w:type="dxa"/>
            <w:tcBorders>
              <w:top w:val="nil"/>
              <w:left w:val="nil"/>
              <w:bottom w:val="single" w:sz="4" w:space="0" w:color="auto"/>
              <w:right w:val="single" w:sz="4" w:space="0" w:color="auto"/>
            </w:tcBorders>
            <w:shd w:val="clear" w:color="auto" w:fill="auto"/>
            <w:vAlign w:val="center"/>
            <w:hideMark/>
          </w:tcPr>
          <w:p w14:paraId="7DAFCC44" w14:textId="77777777" w:rsidR="00FC57FD" w:rsidRPr="000C4F1A" w:rsidRDefault="00FC57FD" w:rsidP="000C4F1A">
            <w:pPr>
              <w:rPr>
                <w:rFonts w:eastAsia="Times New Roman"/>
                <w:sz w:val="20"/>
                <w:szCs w:val="20"/>
              </w:rPr>
            </w:pPr>
            <w:r w:rsidRPr="000C4F1A">
              <w:rPr>
                <w:rFonts w:eastAsia="Times New Roman"/>
                <w:sz w:val="20"/>
                <w:szCs w:val="20"/>
              </w:rPr>
              <w:t>FISH-диагностика (5 локусов)</w:t>
            </w:r>
          </w:p>
        </w:tc>
        <w:tc>
          <w:tcPr>
            <w:tcW w:w="1585" w:type="dxa"/>
            <w:tcBorders>
              <w:top w:val="nil"/>
              <w:left w:val="nil"/>
              <w:bottom w:val="single" w:sz="4" w:space="0" w:color="auto"/>
              <w:right w:val="single" w:sz="4" w:space="0" w:color="auto"/>
            </w:tcBorders>
            <w:shd w:val="clear" w:color="auto" w:fill="auto"/>
            <w:vAlign w:val="center"/>
            <w:hideMark/>
          </w:tcPr>
          <w:p w14:paraId="5C3C48B5" w14:textId="77777777" w:rsidR="00FC57FD" w:rsidRPr="000C4F1A" w:rsidRDefault="00FC57FD" w:rsidP="000C4F1A">
            <w:pPr>
              <w:jc w:val="right"/>
              <w:rPr>
                <w:rFonts w:eastAsia="Times New Roman"/>
                <w:sz w:val="20"/>
                <w:szCs w:val="20"/>
              </w:rPr>
            </w:pPr>
            <w:r w:rsidRPr="000C4F1A">
              <w:rPr>
                <w:rFonts w:eastAsia="Times New Roman"/>
                <w:sz w:val="20"/>
                <w:szCs w:val="20"/>
              </w:rPr>
              <w:t>4 100 000 сўм</w:t>
            </w:r>
          </w:p>
        </w:tc>
      </w:tr>
      <w:tr w:rsidR="00FC57FD" w:rsidRPr="00FC57FD" w14:paraId="679BBC6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FA7ED0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378</w:t>
            </w:r>
          </w:p>
        </w:tc>
        <w:tc>
          <w:tcPr>
            <w:tcW w:w="5583" w:type="dxa"/>
            <w:tcBorders>
              <w:top w:val="nil"/>
              <w:left w:val="nil"/>
              <w:bottom w:val="single" w:sz="4" w:space="0" w:color="auto"/>
              <w:right w:val="single" w:sz="4" w:space="0" w:color="auto"/>
            </w:tcBorders>
            <w:shd w:val="clear" w:color="auto" w:fill="auto"/>
            <w:vAlign w:val="center"/>
            <w:hideMark/>
          </w:tcPr>
          <w:p w14:paraId="383CDAAB" w14:textId="77777777" w:rsidR="00FC57FD" w:rsidRPr="000C4F1A" w:rsidRDefault="00FC57FD" w:rsidP="000C4F1A">
            <w:pPr>
              <w:rPr>
                <w:rFonts w:eastAsia="Times New Roman"/>
                <w:sz w:val="20"/>
                <w:szCs w:val="20"/>
              </w:rPr>
            </w:pPr>
            <w:r w:rsidRPr="000C4F1A">
              <w:rPr>
                <w:rFonts w:eastAsia="Times New Roman"/>
                <w:sz w:val="20"/>
                <w:szCs w:val="20"/>
              </w:rPr>
              <w:t>FISH-диагностика (6 локусов)</w:t>
            </w:r>
          </w:p>
        </w:tc>
        <w:tc>
          <w:tcPr>
            <w:tcW w:w="1585" w:type="dxa"/>
            <w:tcBorders>
              <w:top w:val="nil"/>
              <w:left w:val="nil"/>
              <w:bottom w:val="single" w:sz="4" w:space="0" w:color="auto"/>
              <w:right w:val="single" w:sz="4" w:space="0" w:color="auto"/>
            </w:tcBorders>
            <w:shd w:val="clear" w:color="auto" w:fill="auto"/>
            <w:vAlign w:val="center"/>
            <w:hideMark/>
          </w:tcPr>
          <w:p w14:paraId="119DA3A5" w14:textId="77777777" w:rsidR="00FC57FD" w:rsidRPr="000C4F1A" w:rsidRDefault="00FC57FD" w:rsidP="000C4F1A">
            <w:pPr>
              <w:jc w:val="right"/>
              <w:rPr>
                <w:rFonts w:eastAsia="Times New Roman"/>
                <w:sz w:val="20"/>
                <w:szCs w:val="20"/>
              </w:rPr>
            </w:pPr>
            <w:r w:rsidRPr="000C4F1A">
              <w:rPr>
                <w:rFonts w:eastAsia="Times New Roman"/>
                <w:sz w:val="20"/>
                <w:szCs w:val="20"/>
              </w:rPr>
              <w:t>4 900 000 сўм</w:t>
            </w:r>
          </w:p>
        </w:tc>
      </w:tr>
      <w:tr w:rsidR="00FC57FD" w:rsidRPr="00FC57FD" w14:paraId="6979CD2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C97452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379</w:t>
            </w:r>
          </w:p>
        </w:tc>
        <w:tc>
          <w:tcPr>
            <w:tcW w:w="5583" w:type="dxa"/>
            <w:tcBorders>
              <w:top w:val="nil"/>
              <w:left w:val="nil"/>
              <w:bottom w:val="single" w:sz="4" w:space="0" w:color="auto"/>
              <w:right w:val="single" w:sz="4" w:space="0" w:color="auto"/>
            </w:tcBorders>
            <w:shd w:val="clear" w:color="auto" w:fill="auto"/>
            <w:vAlign w:val="center"/>
            <w:hideMark/>
          </w:tcPr>
          <w:p w14:paraId="324500E6" w14:textId="77777777" w:rsidR="00FC57FD" w:rsidRPr="000C4F1A" w:rsidRDefault="00FC57FD" w:rsidP="000C4F1A">
            <w:pPr>
              <w:rPr>
                <w:rFonts w:eastAsia="Times New Roman"/>
                <w:sz w:val="20"/>
                <w:szCs w:val="20"/>
              </w:rPr>
            </w:pPr>
            <w:r w:rsidRPr="000C4F1A">
              <w:rPr>
                <w:rFonts w:eastAsia="Times New Roman"/>
                <w:sz w:val="20"/>
                <w:szCs w:val="20"/>
              </w:rPr>
              <w:t>FISH-диагностика (7 локусов)</w:t>
            </w:r>
          </w:p>
        </w:tc>
        <w:tc>
          <w:tcPr>
            <w:tcW w:w="1585" w:type="dxa"/>
            <w:tcBorders>
              <w:top w:val="nil"/>
              <w:left w:val="nil"/>
              <w:bottom w:val="single" w:sz="4" w:space="0" w:color="auto"/>
              <w:right w:val="single" w:sz="4" w:space="0" w:color="auto"/>
            </w:tcBorders>
            <w:shd w:val="clear" w:color="auto" w:fill="auto"/>
            <w:vAlign w:val="center"/>
            <w:hideMark/>
          </w:tcPr>
          <w:p w14:paraId="1C404A94" w14:textId="77777777" w:rsidR="00FC57FD" w:rsidRPr="000C4F1A" w:rsidRDefault="00FC57FD" w:rsidP="000C4F1A">
            <w:pPr>
              <w:jc w:val="right"/>
              <w:rPr>
                <w:rFonts w:eastAsia="Times New Roman"/>
                <w:sz w:val="20"/>
                <w:szCs w:val="20"/>
              </w:rPr>
            </w:pPr>
            <w:r w:rsidRPr="000C4F1A">
              <w:rPr>
                <w:rFonts w:eastAsia="Times New Roman"/>
                <w:sz w:val="20"/>
                <w:szCs w:val="20"/>
              </w:rPr>
              <w:t>5 700 000 сўм</w:t>
            </w:r>
          </w:p>
        </w:tc>
      </w:tr>
      <w:tr w:rsidR="00FC57FD" w:rsidRPr="00FC57FD" w14:paraId="7BF9BE7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0BF622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380</w:t>
            </w:r>
          </w:p>
        </w:tc>
        <w:tc>
          <w:tcPr>
            <w:tcW w:w="5583" w:type="dxa"/>
            <w:tcBorders>
              <w:top w:val="nil"/>
              <w:left w:val="nil"/>
              <w:bottom w:val="single" w:sz="4" w:space="0" w:color="auto"/>
              <w:right w:val="single" w:sz="4" w:space="0" w:color="auto"/>
            </w:tcBorders>
            <w:shd w:val="clear" w:color="auto" w:fill="auto"/>
            <w:vAlign w:val="center"/>
            <w:hideMark/>
          </w:tcPr>
          <w:p w14:paraId="4924381F" w14:textId="77777777" w:rsidR="00FC57FD" w:rsidRPr="000C4F1A" w:rsidRDefault="00FC57FD" w:rsidP="000C4F1A">
            <w:pPr>
              <w:rPr>
                <w:rFonts w:eastAsia="Times New Roman"/>
                <w:sz w:val="20"/>
                <w:szCs w:val="20"/>
              </w:rPr>
            </w:pPr>
            <w:r w:rsidRPr="000C4F1A">
              <w:rPr>
                <w:rFonts w:eastAsia="Times New Roman"/>
                <w:sz w:val="20"/>
                <w:szCs w:val="20"/>
              </w:rPr>
              <w:t>FISH-диагностика (8 локусов)</w:t>
            </w:r>
          </w:p>
        </w:tc>
        <w:tc>
          <w:tcPr>
            <w:tcW w:w="1585" w:type="dxa"/>
            <w:tcBorders>
              <w:top w:val="nil"/>
              <w:left w:val="nil"/>
              <w:bottom w:val="single" w:sz="4" w:space="0" w:color="auto"/>
              <w:right w:val="single" w:sz="4" w:space="0" w:color="auto"/>
            </w:tcBorders>
            <w:shd w:val="clear" w:color="auto" w:fill="auto"/>
            <w:vAlign w:val="center"/>
            <w:hideMark/>
          </w:tcPr>
          <w:p w14:paraId="0D89D695" w14:textId="77777777" w:rsidR="00FC57FD" w:rsidRPr="000C4F1A" w:rsidRDefault="00FC57FD" w:rsidP="000C4F1A">
            <w:pPr>
              <w:jc w:val="right"/>
              <w:rPr>
                <w:rFonts w:eastAsia="Times New Roman"/>
                <w:sz w:val="20"/>
                <w:szCs w:val="20"/>
              </w:rPr>
            </w:pPr>
            <w:r w:rsidRPr="000C4F1A">
              <w:rPr>
                <w:rFonts w:eastAsia="Times New Roman"/>
                <w:sz w:val="20"/>
                <w:szCs w:val="20"/>
              </w:rPr>
              <w:t>6 500 000 сўм</w:t>
            </w:r>
          </w:p>
        </w:tc>
      </w:tr>
      <w:tr w:rsidR="00FC57FD" w:rsidRPr="00FC57FD" w14:paraId="57367D1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70D894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381</w:t>
            </w:r>
          </w:p>
        </w:tc>
        <w:tc>
          <w:tcPr>
            <w:tcW w:w="5583" w:type="dxa"/>
            <w:tcBorders>
              <w:top w:val="nil"/>
              <w:left w:val="nil"/>
              <w:bottom w:val="single" w:sz="4" w:space="0" w:color="auto"/>
              <w:right w:val="single" w:sz="4" w:space="0" w:color="auto"/>
            </w:tcBorders>
            <w:shd w:val="clear" w:color="auto" w:fill="auto"/>
            <w:vAlign w:val="center"/>
            <w:hideMark/>
          </w:tcPr>
          <w:p w14:paraId="1D57D70A" w14:textId="77777777" w:rsidR="00FC57FD" w:rsidRPr="000C4F1A" w:rsidRDefault="00FC57FD" w:rsidP="000C4F1A">
            <w:pPr>
              <w:rPr>
                <w:rFonts w:eastAsia="Times New Roman"/>
                <w:sz w:val="20"/>
                <w:szCs w:val="20"/>
              </w:rPr>
            </w:pPr>
            <w:r w:rsidRPr="000C4F1A">
              <w:rPr>
                <w:rFonts w:eastAsia="Times New Roman"/>
                <w:sz w:val="20"/>
                <w:szCs w:val="20"/>
              </w:rPr>
              <w:t>FISH-диагностика (9 локусов)</w:t>
            </w:r>
          </w:p>
        </w:tc>
        <w:tc>
          <w:tcPr>
            <w:tcW w:w="1585" w:type="dxa"/>
            <w:tcBorders>
              <w:top w:val="nil"/>
              <w:left w:val="nil"/>
              <w:bottom w:val="single" w:sz="4" w:space="0" w:color="auto"/>
              <w:right w:val="single" w:sz="4" w:space="0" w:color="auto"/>
            </w:tcBorders>
            <w:shd w:val="clear" w:color="auto" w:fill="auto"/>
            <w:vAlign w:val="center"/>
            <w:hideMark/>
          </w:tcPr>
          <w:p w14:paraId="4DE14C3C" w14:textId="77777777" w:rsidR="00FC57FD" w:rsidRPr="000C4F1A" w:rsidRDefault="00FC57FD" w:rsidP="000C4F1A">
            <w:pPr>
              <w:jc w:val="right"/>
              <w:rPr>
                <w:rFonts w:eastAsia="Times New Roman"/>
                <w:sz w:val="20"/>
                <w:szCs w:val="20"/>
              </w:rPr>
            </w:pPr>
            <w:r w:rsidRPr="000C4F1A">
              <w:rPr>
                <w:rFonts w:eastAsia="Times New Roman"/>
                <w:sz w:val="20"/>
                <w:szCs w:val="20"/>
              </w:rPr>
              <w:t>7 300 000 сўм</w:t>
            </w:r>
          </w:p>
        </w:tc>
      </w:tr>
      <w:tr w:rsidR="00FC57FD" w:rsidRPr="00FC57FD" w14:paraId="0D594C4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069359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382</w:t>
            </w:r>
          </w:p>
        </w:tc>
        <w:tc>
          <w:tcPr>
            <w:tcW w:w="5583" w:type="dxa"/>
            <w:tcBorders>
              <w:top w:val="nil"/>
              <w:left w:val="nil"/>
              <w:bottom w:val="single" w:sz="4" w:space="0" w:color="auto"/>
              <w:right w:val="single" w:sz="4" w:space="0" w:color="auto"/>
            </w:tcBorders>
            <w:shd w:val="clear" w:color="auto" w:fill="auto"/>
            <w:vAlign w:val="center"/>
            <w:hideMark/>
          </w:tcPr>
          <w:p w14:paraId="3F39CD14" w14:textId="77777777" w:rsidR="00FC57FD" w:rsidRPr="000C4F1A" w:rsidRDefault="00FC57FD" w:rsidP="000C4F1A">
            <w:pPr>
              <w:rPr>
                <w:rFonts w:eastAsia="Times New Roman"/>
                <w:sz w:val="20"/>
                <w:szCs w:val="20"/>
              </w:rPr>
            </w:pPr>
            <w:r w:rsidRPr="000C4F1A">
              <w:rPr>
                <w:rFonts w:eastAsia="Times New Roman"/>
                <w:sz w:val="20"/>
                <w:szCs w:val="20"/>
              </w:rPr>
              <w:t>7p12 (EGFR)</w:t>
            </w:r>
          </w:p>
        </w:tc>
        <w:tc>
          <w:tcPr>
            <w:tcW w:w="1585" w:type="dxa"/>
            <w:tcBorders>
              <w:top w:val="nil"/>
              <w:left w:val="nil"/>
              <w:bottom w:val="single" w:sz="4" w:space="0" w:color="auto"/>
              <w:right w:val="single" w:sz="4" w:space="0" w:color="auto"/>
            </w:tcBorders>
            <w:shd w:val="clear" w:color="auto" w:fill="auto"/>
            <w:vAlign w:val="center"/>
            <w:hideMark/>
          </w:tcPr>
          <w:p w14:paraId="277D4F56" w14:textId="77777777" w:rsidR="00FC57FD" w:rsidRPr="000C4F1A" w:rsidRDefault="00FC57FD" w:rsidP="000C4F1A">
            <w:pPr>
              <w:jc w:val="right"/>
              <w:rPr>
                <w:rFonts w:eastAsia="Times New Roman"/>
                <w:sz w:val="20"/>
                <w:szCs w:val="20"/>
              </w:rPr>
            </w:pPr>
            <w:r w:rsidRPr="000C4F1A">
              <w:rPr>
                <w:rFonts w:eastAsia="Times New Roman"/>
                <w:sz w:val="20"/>
                <w:szCs w:val="20"/>
              </w:rPr>
              <w:t>1 000 000 сўм</w:t>
            </w:r>
          </w:p>
        </w:tc>
      </w:tr>
      <w:tr w:rsidR="00FC57FD" w:rsidRPr="00FC57FD" w14:paraId="2D4E1317"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FA51F"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E569F"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Полимеразная цепная реакция в реальном времени (RT PCR)</w:t>
            </w:r>
          </w:p>
        </w:tc>
      </w:tr>
      <w:tr w:rsidR="00FC57FD" w:rsidRPr="00FC57FD" w14:paraId="52B0994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73F209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383</w:t>
            </w:r>
          </w:p>
        </w:tc>
        <w:tc>
          <w:tcPr>
            <w:tcW w:w="5583" w:type="dxa"/>
            <w:tcBorders>
              <w:top w:val="nil"/>
              <w:left w:val="nil"/>
              <w:bottom w:val="single" w:sz="4" w:space="0" w:color="auto"/>
              <w:right w:val="single" w:sz="4" w:space="0" w:color="auto"/>
            </w:tcBorders>
            <w:shd w:val="clear" w:color="auto" w:fill="auto"/>
            <w:vAlign w:val="center"/>
            <w:hideMark/>
          </w:tcPr>
          <w:p w14:paraId="3BD2F6E9" w14:textId="77777777" w:rsidR="00FC57FD" w:rsidRPr="000C4F1A" w:rsidRDefault="00FC57FD" w:rsidP="000C4F1A">
            <w:pPr>
              <w:rPr>
                <w:rFonts w:eastAsia="Times New Roman"/>
                <w:sz w:val="20"/>
                <w:szCs w:val="20"/>
              </w:rPr>
            </w:pPr>
            <w:r w:rsidRPr="000C4F1A">
              <w:rPr>
                <w:rFonts w:eastAsia="Times New Roman"/>
                <w:sz w:val="20"/>
                <w:szCs w:val="20"/>
              </w:rPr>
              <w:t>BCR-ABL1 (p190, p210, p230) набор для скрининга</w:t>
            </w:r>
          </w:p>
        </w:tc>
        <w:tc>
          <w:tcPr>
            <w:tcW w:w="1585" w:type="dxa"/>
            <w:tcBorders>
              <w:top w:val="nil"/>
              <w:left w:val="nil"/>
              <w:bottom w:val="single" w:sz="4" w:space="0" w:color="auto"/>
              <w:right w:val="single" w:sz="4" w:space="0" w:color="auto"/>
            </w:tcBorders>
            <w:shd w:val="clear" w:color="auto" w:fill="auto"/>
            <w:vAlign w:val="center"/>
            <w:hideMark/>
          </w:tcPr>
          <w:p w14:paraId="27571440" w14:textId="77777777" w:rsidR="00FC57FD" w:rsidRPr="000C4F1A" w:rsidRDefault="00FC57FD" w:rsidP="000C4F1A">
            <w:pPr>
              <w:jc w:val="right"/>
              <w:rPr>
                <w:rFonts w:eastAsia="Times New Roman"/>
                <w:sz w:val="20"/>
                <w:szCs w:val="20"/>
              </w:rPr>
            </w:pPr>
            <w:r w:rsidRPr="000C4F1A">
              <w:rPr>
                <w:rFonts w:eastAsia="Times New Roman"/>
                <w:sz w:val="20"/>
                <w:szCs w:val="20"/>
              </w:rPr>
              <w:t>3 220 000 сўм</w:t>
            </w:r>
          </w:p>
        </w:tc>
      </w:tr>
      <w:tr w:rsidR="00FC57FD" w:rsidRPr="00FC57FD" w14:paraId="76BC49A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BF5950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384</w:t>
            </w:r>
          </w:p>
        </w:tc>
        <w:tc>
          <w:tcPr>
            <w:tcW w:w="5583" w:type="dxa"/>
            <w:tcBorders>
              <w:top w:val="nil"/>
              <w:left w:val="nil"/>
              <w:bottom w:val="single" w:sz="4" w:space="0" w:color="auto"/>
              <w:right w:val="single" w:sz="4" w:space="0" w:color="auto"/>
            </w:tcBorders>
            <w:shd w:val="clear" w:color="auto" w:fill="auto"/>
            <w:vAlign w:val="center"/>
            <w:hideMark/>
          </w:tcPr>
          <w:p w14:paraId="7762417E" w14:textId="77777777" w:rsidR="00FC57FD" w:rsidRPr="000C4F1A" w:rsidRDefault="00FC57FD" w:rsidP="000C4F1A">
            <w:pPr>
              <w:rPr>
                <w:rFonts w:eastAsia="Times New Roman"/>
                <w:sz w:val="20"/>
                <w:szCs w:val="20"/>
                <w:lang w:val="en-US"/>
              </w:rPr>
            </w:pPr>
            <w:r w:rsidRPr="000C4F1A">
              <w:rPr>
                <w:rFonts w:eastAsia="Times New Roman"/>
                <w:sz w:val="20"/>
                <w:szCs w:val="20"/>
                <w:lang w:val="en-US"/>
              </w:rPr>
              <w:t>BRAF Geni Kodon 600 (V600A, V600D, V600E, V600KRM)</w:t>
            </w:r>
          </w:p>
        </w:tc>
        <w:tc>
          <w:tcPr>
            <w:tcW w:w="1585" w:type="dxa"/>
            <w:tcBorders>
              <w:top w:val="nil"/>
              <w:left w:val="nil"/>
              <w:bottom w:val="single" w:sz="4" w:space="0" w:color="auto"/>
              <w:right w:val="single" w:sz="4" w:space="0" w:color="auto"/>
            </w:tcBorders>
            <w:shd w:val="clear" w:color="auto" w:fill="auto"/>
            <w:vAlign w:val="center"/>
            <w:hideMark/>
          </w:tcPr>
          <w:p w14:paraId="0F7781D4" w14:textId="77777777" w:rsidR="00FC57FD" w:rsidRPr="000C4F1A" w:rsidRDefault="00FC57FD" w:rsidP="000C4F1A">
            <w:pPr>
              <w:jc w:val="right"/>
              <w:rPr>
                <w:rFonts w:eastAsia="Times New Roman"/>
                <w:sz w:val="20"/>
                <w:szCs w:val="20"/>
              </w:rPr>
            </w:pPr>
            <w:r w:rsidRPr="000C4F1A">
              <w:rPr>
                <w:rFonts w:eastAsia="Times New Roman"/>
                <w:sz w:val="20"/>
                <w:szCs w:val="20"/>
              </w:rPr>
              <w:t>3 220 000 сўм</w:t>
            </w:r>
          </w:p>
        </w:tc>
      </w:tr>
      <w:tr w:rsidR="00FC57FD" w:rsidRPr="00FC57FD" w14:paraId="7DF6E04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06268E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385</w:t>
            </w:r>
          </w:p>
        </w:tc>
        <w:tc>
          <w:tcPr>
            <w:tcW w:w="5583" w:type="dxa"/>
            <w:tcBorders>
              <w:top w:val="nil"/>
              <w:left w:val="nil"/>
              <w:bottom w:val="single" w:sz="4" w:space="0" w:color="auto"/>
              <w:right w:val="single" w:sz="4" w:space="0" w:color="auto"/>
            </w:tcBorders>
            <w:shd w:val="clear" w:color="auto" w:fill="auto"/>
            <w:vAlign w:val="center"/>
            <w:hideMark/>
          </w:tcPr>
          <w:p w14:paraId="4A5E5814" w14:textId="77777777" w:rsidR="00FC57FD" w:rsidRPr="000C4F1A" w:rsidRDefault="00FC57FD" w:rsidP="000C4F1A">
            <w:pPr>
              <w:rPr>
                <w:rFonts w:eastAsia="Times New Roman"/>
                <w:sz w:val="20"/>
                <w:szCs w:val="20"/>
              </w:rPr>
            </w:pPr>
            <w:r w:rsidRPr="000C4F1A">
              <w:rPr>
                <w:rFonts w:eastAsia="Times New Roman"/>
                <w:sz w:val="20"/>
                <w:szCs w:val="20"/>
              </w:rPr>
              <w:t>CALR</w:t>
            </w:r>
          </w:p>
        </w:tc>
        <w:tc>
          <w:tcPr>
            <w:tcW w:w="1585" w:type="dxa"/>
            <w:tcBorders>
              <w:top w:val="nil"/>
              <w:left w:val="nil"/>
              <w:bottom w:val="single" w:sz="4" w:space="0" w:color="auto"/>
              <w:right w:val="single" w:sz="4" w:space="0" w:color="auto"/>
            </w:tcBorders>
            <w:shd w:val="clear" w:color="auto" w:fill="auto"/>
            <w:vAlign w:val="center"/>
            <w:hideMark/>
          </w:tcPr>
          <w:p w14:paraId="2065D707" w14:textId="77777777" w:rsidR="00FC57FD" w:rsidRPr="000C4F1A" w:rsidRDefault="00FC57FD" w:rsidP="000C4F1A">
            <w:pPr>
              <w:jc w:val="right"/>
              <w:rPr>
                <w:rFonts w:eastAsia="Times New Roman"/>
                <w:sz w:val="20"/>
                <w:szCs w:val="20"/>
              </w:rPr>
            </w:pPr>
            <w:r w:rsidRPr="000C4F1A">
              <w:rPr>
                <w:rFonts w:eastAsia="Times New Roman"/>
                <w:sz w:val="20"/>
                <w:szCs w:val="20"/>
              </w:rPr>
              <w:t>1 650 000 сўм</w:t>
            </w:r>
          </w:p>
        </w:tc>
      </w:tr>
      <w:tr w:rsidR="00FC57FD" w:rsidRPr="00FC57FD" w14:paraId="74171B9C"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306577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386</w:t>
            </w:r>
          </w:p>
        </w:tc>
        <w:tc>
          <w:tcPr>
            <w:tcW w:w="5583" w:type="dxa"/>
            <w:tcBorders>
              <w:top w:val="nil"/>
              <w:left w:val="nil"/>
              <w:bottom w:val="single" w:sz="4" w:space="0" w:color="auto"/>
              <w:right w:val="single" w:sz="4" w:space="0" w:color="auto"/>
            </w:tcBorders>
            <w:shd w:val="clear" w:color="auto" w:fill="auto"/>
            <w:vAlign w:val="center"/>
            <w:hideMark/>
          </w:tcPr>
          <w:p w14:paraId="25552926" w14:textId="77777777" w:rsidR="00FC57FD" w:rsidRPr="000C4F1A" w:rsidRDefault="00FC57FD" w:rsidP="000C4F1A">
            <w:pPr>
              <w:rPr>
                <w:rFonts w:eastAsia="Times New Roman"/>
                <w:sz w:val="20"/>
                <w:szCs w:val="20"/>
              </w:rPr>
            </w:pPr>
            <w:r w:rsidRPr="000C4F1A">
              <w:rPr>
                <w:rFonts w:eastAsia="Times New Roman"/>
                <w:sz w:val="20"/>
                <w:szCs w:val="20"/>
                <w:lang w:val="en-US"/>
              </w:rPr>
              <w:t>CBFB</w:t>
            </w:r>
            <w:r w:rsidRPr="000C4F1A">
              <w:rPr>
                <w:rFonts w:eastAsia="Times New Roman"/>
                <w:sz w:val="20"/>
                <w:szCs w:val="20"/>
              </w:rPr>
              <w:t xml:space="preserve"> - </w:t>
            </w:r>
            <w:r w:rsidRPr="000C4F1A">
              <w:rPr>
                <w:rFonts w:eastAsia="Times New Roman"/>
                <w:sz w:val="20"/>
                <w:szCs w:val="20"/>
                <w:lang w:val="en-US"/>
              </w:rPr>
              <w:t>MYH</w:t>
            </w:r>
            <w:r w:rsidRPr="000C4F1A">
              <w:rPr>
                <w:rFonts w:eastAsia="Times New Roman"/>
                <w:sz w:val="20"/>
                <w:szCs w:val="20"/>
              </w:rPr>
              <w:t>11</w:t>
            </w:r>
            <w:r w:rsidRPr="000C4F1A">
              <w:rPr>
                <w:rFonts w:eastAsia="Times New Roman"/>
                <w:sz w:val="20"/>
                <w:szCs w:val="20"/>
              </w:rPr>
              <w:br/>
              <w:t>Инв (16) / т (16; 16) (ЦБФБ)</w:t>
            </w:r>
          </w:p>
        </w:tc>
        <w:tc>
          <w:tcPr>
            <w:tcW w:w="1585" w:type="dxa"/>
            <w:tcBorders>
              <w:top w:val="nil"/>
              <w:left w:val="nil"/>
              <w:bottom w:val="single" w:sz="4" w:space="0" w:color="auto"/>
              <w:right w:val="single" w:sz="4" w:space="0" w:color="auto"/>
            </w:tcBorders>
            <w:shd w:val="clear" w:color="auto" w:fill="auto"/>
            <w:vAlign w:val="center"/>
            <w:hideMark/>
          </w:tcPr>
          <w:p w14:paraId="4F1858E5"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3963409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58B286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387</w:t>
            </w:r>
          </w:p>
        </w:tc>
        <w:tc>
          <w:tcPr>
            <w:tcW w:w="5583" w:type="dxa"/>
            <w:tcBorders>
              <w:top w:val="nil"/>
              <w:left w:val="nil"/>
              <w:bottom w:val="single" w:sz="4" w:space="0" w:color="auto"/>
              <w:right w:val="single" w:sz="4" w:space="0" w:color="auto"/>
            </w:tcBorders>
            <w:shd w:val="clear" w:color="auto" w:fill="auto"/>
            <w:vAlign w:val="center"/>
            <w:hideMark/>
          </w:tcPr>
          <w:p w14:paraId="3699030E" w14:textId="77777777" w:rsidR="00FC57FD" w:rsidRPr="000C4F1A" w:rsidRDefault="00FC57FD" w:rsidP="000C4F1A">
            <w:pPr>
              <w:rPr>
                <w:rFonts w:eastAsia="Times New Roman"/>
                <w:sz w:val="20"/>
                <w:szCs w:val="20"/>
              </w:rPr>
            </w:pPr>
            <w:r w:rsidRPr="000C4F1A">
              <w:rPr>
                <w:rFonts w:eastAsia="Times New Roman"/>
                <w:sz w:val="20"/>
                <w:szCs w:val="20"/>
              </w:rPr>
              <w:t>EGFR Джин Экзон 18,19,20 ве 21</w:t>
            </w:r>
          </w:p>
        </w:tc>
        <w:tc>
          <w:tcPr>
            <w:tcW w:w="1585" w:type="dxa"/>
            <w:tcBorders>
              <w:top w:val="nil"/>
              <w:left w:val="nil"/>
              <w:bottom w:val="single" w:sz="4" w:space="0" w:color="auto"/>
              <w:right w:val="single" w:sz="4" w:space="0" w:color="auto"/>
            </w:tcBorders>
            <w:shd w:val="clear" w:color="auto" w:fill="auto"/>
            <w:vAlign w:val="center"/>
            <w:hideMark/>
          </w:tcPr>
          <w:p w14:paraId="2717068E" w14:textId="77777777" w:rsidR="00FC57FD" w:rsidRPr="000C4F1A" w:rsidRDefault="00FC57FD" w:rsidP="000C4F1A">
            <w:pPr>
              <w:jc w:val="right"/>
              <w:rPr>
                <w:rFonts w:eastAsia="Times New Roman"/>
                <w:sz w:val="20"/>
                <w:szCs w:val="20"/>
              </w:rPr>
            </w:pPr>
            <w:r w:rsidRPr="000C4F1A">
              <w:rPr>
                <w:rFonts w:eastAsia="Times New Roman"/>
                <w:sz w:val="20"/>
                <w:szCs w:val="20"/>
              </w:rPr>
              <w:t>2 750 000 сўм</w:t>
            </w:r>
          </w:p>
        </w:tc>
      </w:tr>
      <w:tr w:rsidR="00FC57FD" w:rsidRPr="00FC57FD" w14:paraId="2B166EA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FB1B3E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388</w:t>
            </w:r>
          </w:p>
        </w:tc>
        <w:tc>
          <w:tcPr>
            <w:tcW w:w="5583" w:type="dxa"/>
            <w:tcBorders>
              <w:top w:val="nil"/>
              <w:left w:val="nil"/>
              <w:bottom w:val="single" w:sz="4" w:space="0" w:color="auto"/>
              <w:right w:val="single" w:sz="4" w:space="0" w:color="auto"/>
            </w:tcBorders>
            <w:shd w:val="clear" w:color="auto" w:fill="auto"/>
            <w:vAlign w:val="center"/>
            <w:hideMark/>
          </w:tcPr>
          <w:p w14:paraId="4F4E7C1B" w14:textId="77777777" w:rsidR="00FC57FD" w:rsidRPr="000C4F1A" w:rsidRDefault="00FC57FD" w:rsidP="000C4F1A">
            <w:pPr>
              <w:rPr>
                <w:rFonts w:eastAsia="Times New Roman"/>
                <w:sz w:val="20"/>
                <w:szCs w:val="20"/>
              </w:rPr>
            </w:pPr>
            <w:r w:rsidRPr="000C4F1A">
              <w:rPr>
                <w:rFonts w:eastAsia="Times New Roman"/>
                <w:sz w:val="20"/>
                <w:szCs w:val="20"/>
              </w:rPr>
              <w:t>Ген слияния EML4-ALK</w:t>
            </w:r>
          </w:p>
        </w:tc>
        <w:tc>
          <w:tcPr>
            <w:tcW w:w="1585" w:type="dxa"/>
            <w:tcBorders>
              <w:top w:val="nil"/>
              <w:left w:val="nil"/>
              <w:bottom w:val="single" w:sz="4" w:space="0" w:color="auto"/>
              <w:right w:val="single" w:sz="4" w:space="0" w:color="auto"/>
            </w:tcBorders>
            <w:shd w:val="clear" w:color="auto" w:fill="auto"/>
            <w:vAlign w:val="center"/>
            <w:hideMark/>
          </w:tcPr>
          <w:p w14:paraId="10FBE896"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488EF40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69EC97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389</w:t>
            </w:r>
          </w:p>
        </w:tc>
        <w:tc>
          <w:tcPr>
            <w:tcW w:w="5583" w:type="dxa"/>
            <w:tcBorders>
              <w:top w:val="nil"/>
              <w:left w:val="nil"/>
              <w:bottom w:val="single" w:sz="4" w:space="0" w:color="auto"/>
              <w:right w:val="single" w:sz="4" w:space="0" w:color="auto"/>
            </w:tcBorders>
            <w:shd w:val="clear" w:color="auto" w:fill="auto"/>
            <w:vAlign w:val="center"/>
            <w:hideMark/>
          </w:tcPr>
          <w:p w14:paraId="64A2BB4E" w14:textId="77777777" w:rsidR="00FC57FD" w:rsidRPr="000C4F1A" w:rsidRDefault="00FC57FD" w:rsidP="000C4F1A">
            <w:pPr>
              <w:rPr>
                <w:rFonts w:eastAsia="Times New Roman"/>
                <w:sz w:val="20"/>
                <w:szCs w:val="20"/>
              </w:rPr>
            </w:pPr>
            <w:r w:rsidRPr="000C4F1A">
              <w:rPr>
                <w:rFonts w:eastAsia="Times New Roman"/>
                <w:sz w:val="20"/>
                <w:szCs w:val="20"/>
              </w:rPr>
              <w:t>Фактор XIII V34L</w:t>
            </w:r>
          </w:p>
        </w:tc>
        <w:tc>
          <w:tcPr>
            <w:tcW w:w="1585" w:type="dxa"/>
            <w:tcBorders>
              <w:top w:val="nil"/>
              <w:left w:val="nil"/>
              <w:bottom w:val="single" w:sz="4" w:space="0" w:color="auto"/>
              <w:right w:val="single" w:sz="4" w:space="0" w:color="auto"/>
            </w:tcBorders>
            <w:shd w:val="clear" w:color="auto" w:fill="auto"/>
            <w:vAlign w:val="center"/>
            <w:hideMark/>
          </w:tcPr>
          <w:p w14:paraId="51F89592" w14:textId="77777777" w:rsidR="00FC57FD" w:rsidRPr="000C4F1A" w:rsidRDefault="00FC57FD" w:rsidP="000C4F1A">
            <w:pPr>
              <w:jc w:val="right"/>
              <w:rPr>
                <w:rFonts w:eastAsia="Times New Roman"/>
                <w:sz w:val="20"/>
                <w:szCs w:val="20"/>
              </w:rPr>
            </w:pPr>
            <w:r w:rsidRPr="000C4F1A">
              <w:rPr>
                <w:rFonts w:eastAsia="Times New Roman"/>
                <w:sz w:val="20"/>
                <w:szCs w:val="20"/>
              </w:rPr>
              <w:t>150 000 сўм</w:t>
            </w:r>
          </w:p>
        </w:tc>
      </w:tr>
      <w:tr w:rsidR="00FC57FD" w:rsidRPr="00FC57FD" w14:paraId="325C3D5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F33AEC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390</w:t>
            </w:r>
          </w:p>
        </w:tc>
        <w:tc>
          <w:tcPr>
            <w:tcW w:w="5583" w:type="dxa"/>
            <w:tcBorders>
              <w:top w:val="nil"/>
              <w:left w:val="nil"/>
              <w:bottom w:val="single" w:sz="4" w:space="0" w:color="auto"/>
              <w:right w:val="single" w:sz="4" w:space="0" w:color="auto"/>
            </w:tcBorders>
            <w:shd w:val="clear" w:color="auto" w:fill="auto"/>
            <w:vAlign w:val="center"/>
            <w:hideMark/>
          </w:tcPr>
          <w:p w14:paraId="6CC47E53" w14:textId="77777777" w:rsidR="00FC57FD" w:rsidRPr="000C4F1A" w:rsidRDefault="00FC57FD" w:rsidP="000C4F1A">
            <w:pPr>
              <w:rPr>
                <w:rFonts w:eastAsia="Times New Roman"/>
                <w:sz w:val="20"/>
                <w:szCs w:val="20"/>
              </w:rPr>
            </w:pPr>
            <w:r w:rsidRPr="000C4F1A">
              <w:rPr>
                <w:rFonts w:eastAsia="Times New Roman"/>
                <w:sz w:val="20"/>
                <w:szCs w:val="20"/>
              </w:rPr>
              <w:t>Фактор V Cambridge A1090G</w:t>
            </w:r>
          </w:p>
        </w:tc>
        <w:tc>
          <w:tcPr>
            <w:tcW w:w="1585" w:type="dxa"/>
            <w:tcBorders>
              <w:top w:val="nil"/>
              <w:left w:val="nil"/>
              <w:bottom w:val="single" w:sz="4" w:space="0" w:color="auto"/>
              <w:right w:val="single" w:sz="4" w:space="0" w:color="auto"/>
            </w:tcBorders>
            <w:shd w:val="clear" w:color="auto" w:fill="auto"/>
            <w:vAlign w:val="center"/>
            <w:hideMark/>
          </w:tcPr>
          <w:p w14:paraId="492F3049" w14:textId="77777777" w:rsidR="00FC57FD" w:rsidRPr="000C4F1A" w:rsidRDefault="00FC57FD" w:rsidP="000C4F1A">
            <w:pPr>
              <w:jc w:val="right"/>
              <w:rPr>
                <w:rFonts w:eastAsia="Times New Roman"/>
                <w:sz w:val="20"/>
                <w:szCs w:val="20"/>
              </w:rPr>
            </w:pPr>
            <w:r w:rsidRPr="000C4F1A">
              <w:rPr>
                <w:rFonts w:eastAsia="Times New Roman"/>
                <w:sz w:val="20"/>
                <w:szCs w:val="20"/>
              </w:rPr>
              <w:t>150 000 сўм</w:t>
            </w:r>
          </w:p>
        </w:tc>
      </w:tr>
      <w:tr w:rsidR="00FC57FD" w:rsidRPr="00FC57FD" w14:paraId="7BBC9E9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7AAA7E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391</w:t>
            </w:r>
          </w:p>
        </w:tc>
        <w:tc>
          <w:tcPr>
            <w:tcW w:w="5583" w:type="dxa"/>
            <w:tcBorders>
              <w:top w:val="nil"/>
              <w:left w:val="nil"/>
              <w:bottom w:val="single" w:sz="4" w:space="0" w:color="auto"/>
              <w:right w:val="single" w:sz="4" w:space="0" w:color="auto"/>
            </w:tcBorders>
            <w:shd w:val="clear" w:color="auto" w:fill="auto"/>
            <w:vAlign w:val="center"/>
            <w:hideMark/>
          </w:tcPr>
          <w:p w14:paraId="08F8D6BD" w14:textId="77777777" w:rsidR="00FC57FD" w:rsidRPr="000C4F1A" w:rsidRDefault="00FC57FD" w:rsidP="000C4F1A">
            <w:pPr>
              <w:rPr>
                <w:rFonts w:eastAsia="Times New Roman"/>
                <w:sz w:val="20"/>
                <w:szCs w:val="20"/>
              </w:rPr>
            </w:pPr>
            <w:r w:rsidRPr="000C4F1A">
              <w:rPr>
                <w:rFonts w:eastAsia="Times New Roman"/>
                <w:sz w:val="20"/>
                <w:szCs w:val="20"/>
              </w:rPr>
              <w:t>Фактор V His1299Arg</w:t>
            </w:r>
          </w:p>
        </w:tc>
        <w:tc>
          <w:tcPr>
            <w:tcW w:w="1585" w:type="dxa"/>
            <w:tcBorders>
              <w:top w:val="nil"/>
              <w:left w:val="nil"/>
              <w:bottom w:val="single" w:sz="4" w:space="0" w:color="auto"/>
              <w:right w:val="single" w:sz="4" w:space="0" w:color="auto"/>
            </w:tcBorders>
            <w:shd w:val="clear" w:color="auto" w:fill="auto"/>
            <w:vAlign w:val="center"/>
            <w:hideMark/>
          </w:tcPr>
          <w:p w14:paraId="4D52C782" w14:textId="77777777" w:rsidR="00FC57FD" w:rsidRPr="000C4F1A" w:rsidRDefault="00FC57FD" w:rsidP="000C4F1A">
            <w:pPr>
              <w:jc w:val="right"/>
              <w:rPr>
                <w:rFonts w:eastAsia="Times New Roman"/>
                <w:sz w:val="20"/>
                <w:szCs w:val="20"/>
              </w:rPr>
            </w:pPr>
            <w:r w:rsidRPr="000C4F1A">
              <w:rPr>
                <w:rFonts w:eastAsia="Times New Roman"/>
                <w:sz w:val="20"/>
                <w:szCs w:val="20"/>
              </w:rPr>
              <w:t>150 000 сўм</w:t>
            </w:r>
          </w:p>
        </w:tc>
      </w:tr>
      <w:tr w:rsidR="00FC57FD" w:rsidRPr="00FC57FD" w14:paraId="0455D3F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E1C007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392</w:t>
            </w:r>
          </w:p>
        </w:tc>
        <w:tc>
          <w:tcPr>
            <w:tcW w:w="5583" w:type="dxa"/>
            <w:tcBorders>
              <w:top w:val="nil"/>
              <w:left w:val="nil"/>
              <w:bottom w:val="single" w:sz="4" w:space="0" w:color="auto"/>
              <w:right w:val="single" w:sz="4" w:space="0" w:color="auto"/>
            </w:tcBorders>
            <w:shd w:val="clear" w:color="auto" w:fill="auto"/>
            <w:vAlign w:val="center"/>
            <w:hideMark/>
          </w:tcPr>
          <w:p w14:paraId="6349818E" w14:textId="77777777" w:rsidR="00FC57FD" w:rsidRPr="000C4F1A" w:rsidRDefault="00FC57FD" w:rsidP="000C4F1A">
            <w:pPr>
              <w:rPr>
                <w:rFonts w:eastAsia="Times New Roman"/>
                <w:sz w:val="20"/>
                <w:szCs w:val="20"/>
              </w:rPr>
            </w:pPr>
            <w:r w:rsidRPr="000C4F1A">
              <w:rPr>
                <w:rFonts w:eastAsia="Times New Roman"/>
                <w:sz w:val="20"/>
                <w:szCs w:val="20"/>
              </w:rPr>
              <w:t>Фактор V Лейденская мутация</w:t>
            </w:r>
          </w:p>
        </w:tc>
        <w:tc>
          <w:tcPr>
            <w:tcW w:w="1585" w:type="dxa"/>
            <w:tcBorders>
              <w:top w:val="nil"/>
              <w:left w:val="nil"/>
              <w:bottom w:val="single" w:sz="4" w:space="0" w:color="auto"/>
              <w:right w:val="single" w:sz="4" w:space="0" w:color="auto"/>
            </w:tcBorders>
            <w:shd w:val="clear" w:color="auto" w:fill="auto"/>
            <w:vAlign w:val="center"/>
            <w:hideMark/>
          </w:tcPr>
          <w:p w14:paraId="15FC1F9F" w14:textId="77777777" w:rsidR="00FC57FD" w:rsidRPr="000C4F1A" w:rsidRDefault="00FC57FD" w:rsidP="000C4F1A">
            <w:pPr>
              <w:jc w:val="right"/>
              <w:rPr>
                <w:rFonts w:eastAsia="Times New Roman"/>
                <w:sz w:val="20"/>
                <w:szCs w:val="20"/>
              </w:rPr>
            </w:pPr>
            <w:r w:rsidRPr="000C4F1A">
              <w:rPr>
                <w:rFonts w:eastAsia="Times New Roman"/>
                <w:sz w:val="20"/>
                <w:szCs w:val="20"/>
              </w:rPr>
              <w:t>150 000 сўм</w:t>
            </w:r>
          </w:p>
        </w:tc>
      </w:tr>
      <w:tr w:rsidR="00FC57FD" w:rsidRPr="00FC57FD" w14:paraId="2A8D335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BB2070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393</w:t>
            </w:r>
          </w:p>
        </w:tc>
        <w:tc>
          <w:tcPr>
            <w:tcW w:w="5583" w:type="dxa"/>
            <w:tcBorders>
              <w:top w:val="nil"/>
              <w:left w:val="nil"/>
              <w:bottom w:val="single" w:sz="4" w:space="0" w:color="auto"/>
              <w:right w:val="single" w:sz="4" w:space="0" w:color="auto"/>
            </w:tcBorders>
            <w:shd w:val="clear" w:color="auto" w:fill="auto"/>
            <w:vAlign w:val="center"/>
            <w:hideMark/>
          </w:tcPr>
          <w:p w14:paraId="27C4258E" w14:textId="77777777" w:rsidR="00FC57FD" w:rsidRPr="000C4F1A" w:rsidRDefault="00FC57FD" w:rsidP="000C4F1A">
            <w:pPr>
              <w:rPr>
                <w:rFonts w:eastAsia="Times New Roman"/>
                <w:sz w:val="20"/>
                <w:szCs w:val="20"/>
              </w:rPr>
            </w:pPr>
            <w:r w:rsidRPr="000C4F1A">
              <w:rPr>
                <w:rFonts w:eastAsia="Times New Roman"/>
                <w:sz w:val="20"/>
                <w:szCs w:val="20"/>
              </w:rPr>
              <w:t>JAK2 V617F Мутация</w:t>
            </w:r>
          </w:p>
        </w:tc>
        <w:tc>
          <w:tcPr>
            <w:tcW w:w="1585" w:type="dxa"/>
            <w:tcBorders>
              <w:top w:val="nil"/>
              <w:left w:val="nil"/>
              <w:bottom w:val="single" w:sz="4" w:space="0" w:color="auto"/>
              <w:right w:val="single" w:sz="4" w:space="0" w:color="auto"/>
            </w:tcBorders>
            <w:shd w:val="clear" w:color="auto" w:fill="auto"/>
            <w:vAlign w:val="center"/>
            <w:hideMark/>
          </w:tcPr>
          <w:p w14:paraId="2AE1913A"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646A617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5F75F3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394</w:t>
            </w:r>
          </w:p>
        </w:tc>
        <w:tc>
          <w:tcPr>
            <w:tcW w:w="5583" w:type="dxa"/>
            <w:tcBorders>
              <w:top w:val="nil"/>
              <w:left w:val="nil"/>
              <w:bottom w:val="single" w:sz="4" w:space="0" w:color="auto"/>
              <w:right w:val="single" w:sz="4" w:space="0" w:color="auto"/>
            </w:tcBorders>
            <w:shd w:val="clear" w:color="auto" w:fill="auto"/>
            <w:vAlign w:val="center"/>
            <w:hideMark/>
          </w:tcPr>
          <w:p w14:paraId="7E0C3C7B" w14:textId="77777777" w:rsidR="00FC57FD" w:rsidRPr="000C4F1A" w:rsidRDefault="00FC57FD" w:rsidP="000C4F1A">
            <w:pPr>
              <w:rPr>
                <w:rFonts w:eastAsia="Times New Roman"/>
                <w:sz w:val="20"/>
                <w:szCs w:val="20"/>
              </w:rPr>
            </w:pPr>
            <w:r w:rsidRPr="000C4F1A">
              <w:rPr>
                <w:rFonts w:eastAsia="Times New Roman"/>
                <w:sz w:val="20"/>
                <w:szCs w:val="20"/>
              </w:rPr>
              <w:t>KRAS Ген Кодон 12,13,59,61,117 ве 146</w:t>
            </w:r>
          </w:p>
        </w:tc>
        <w:tc>
          <w:tcPr>
            <w:tcW w:w="1585" w:type="dxa"/>
            <w:tcBorders>
              <w:top w:val="nil"/>
              <w:left w:val="nil"/>
              <w:bottom w:val="single" w:sz="4" w:space="0" w:color="auto"/>
              <w:right w:val="single" w:sz="4" w:space="0" w:color="auto"/>
            </w:tcBorders>
            <w:shd w:val="clear" w:color="auto" w:fill="auto"/>
            <w:vAlign w:val="center"/>
            <w:hideMark/>
          </w:tcPr>
          <w:p w14:paraId="36793EC8" w14:textId="77777777" w:rsidR="00FC57FD" w:rsidRPr="000C4F1A" w:rsidRDefault="00FC57FD" w:rsidP="000C4F1A">
            <w:pPr>
              <w:jc w:val="right"/>
              <w:rPr>
                <w:rFonts w:eastAsia="Times New Roman"/>
                <w:sz w:val="20"/>
                <w:szCs w:val="20"/>
              </w:rPr>
            </w:pPr>
            <w:r w:rsidRPr="000C4F1A">
              <w:rPr>
                <w:rFonts w:eastAsia="Times New Roman"/>
                <w:sz w:val="20"/>
                <w:szCs w:val="20"/>
              </w:rPr>
              <w:t>2 750 000 сўм</w:t>
            </w:r>
          </w:p>
        </w:tc>
      </w:tr>
      <w:tr w:rsidR="00FC57FD" w:rsidRPr="00FC57FD" w14:paraId="37869BA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02AC24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395</w:t>
            </w:r>
          </w:p>
        </w:tc>
        <w:tc>
          <w:tcPr>
            <w:tcW w:w="5583" w:type="dxa"/>
            <w:tcBorders>
              <w:top w:val="nil"/>
              <w:left w:val="nil"/>
              <w:bottom w:val="single" w:sz="4" w:space="0" w:color="auto"/>
              <w:right w:val="single" w:sz="4" w:space="0" w:color="auto"/>
            </w:tcBorders>
            <w:shd w:val="clear" w:color="auto" w:fill="auto"/>
            <w:vAlign w:val="center"/>
            <w:hideMark/>
          </w:tcPr>
          <w:p w14:paraId="636C6E77" w14:textId="77777777" w:rsidR="00FC57FD" w:rsidRPr="000C4F1A" w:rsidRDefault="00FC57FD" w:rsidP="000C4F1A">
            <w:pPr>
              <w:rPr>
                <w:rFonts w:eastAsia="Times New Roman"/>
                <w:sz w:val="20"/>
                <w:szCs w:val="20"/>
              </w:rPr>
            </w:pPr>
            <w:r w:rsidRPr="000C4F1A">
              <w:rPr>
                <w:rFonts w:eastAsia="Times New Roman"/>
                <w:sz w:val="20"/>
                <w:szCs w:val="20"/>
              </w:rPr>
              <w:t>MLL-AF4; т (4; 11)</w:t>
            </w:r>
          </w:p>
        </w:tc>
        <w:tc>
          <w:tcPr>
            <w:tcW w:w="1585" w:type="dxa"/>
            <w:tcBorders>
              <w:top w:val="nil"/>
              <w:left w:val="nil"/>
              <w:bottom w:val="single" w:sz="4" w:space="0" w:color="auto"/>
              <w:right w:val="single" w:sz="4" w:space="0" w:color="auto"/>
            </w:tcBorders>
            <w:shd w:val="clear" w:color="auto" w:fill="auto"/>
            <w:vAlign w:val="center"/>
            <w:hideMark/>
          </w:tcPr>
          <w:p w14:paraId="51D6C669"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604A4C0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20E835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396</w:t>
            </w:r>
          </w:p>
        </w:tc>
        <w:tc>
          <w:tcPr>
            <w:tcW w:w="5583" w:type="dxa"/>
            <w:tcBorders>
              <w:top w:val="nil"/>
              <w:left w:val="nil"/>
              <w:bottom w:val="single" w:sz="4" w:space="0" w:color="auto"/>
              <w:right w:val="single" w:sz="4" w:space="0" w:color="auto"/>
            </w:tcBorders>
            <w:shd w:val="clear" w:color="auto" w:fill="auto"/>
            <w:vAlign w:val="center"/>
            <w:hideMark/>
          </w:tcPr>
          <w:p w14:paraId="41D1EF2F" w14:textId="77777777" w:rsidR="00FC57FD" w:rsidRPr="000C4F1A" w:rsidRDefault="00FC57FD" w:rsidP="000C4F1A">
            <w:pPr>
              <w:rPr>
                <w:rFonts w:eastAsia="Times New Roman"/>
                <w:sz w:val="20"/>
                <w:szCs w:val="20"/>
                <w:lang w:val="en-US"/>
              </w:rPr>
            </w:pPr>
            <w:r w:rsidRPr="000C4F1A">
              <w:rPr>
                <w:rFonts w:eastAsia="Times New Roman"/>
                <w:sz w:val="20"/>
                <w:szCs w:val="20"/>
              </w:rPr>
              <w:t>Ген</w:t>
            </w:r>
            <w:r w:rsidRPr="000C4F1A">
              <w:rPr>
                <w:rFonts w:eastAsia="Times New Roman"/>
                <w:sz w:val="20"/>
                <w:szCs w:val="20"/>
                <w:lang w:val="en-US"/>
              </w:rPr>
              <w:t xml:space="preserve"> MPL (W515K, W515L, S505N)</w:t>
            </w:r>
          </w:p>
        </w:tc>
        <w:tc>
          <w:tcPr>
            <w:tcW w:w="1585" w:type="dxa"/>
            <w:tcBorders>
              <w:top w:val="nil"/>
              <w:left w:val="nil"/>
              <w:bottom w:val="single" w:sz="4" w:space="0" w:color="auto"/>
              <w:right w:val="single" w:sz="4" w:space="0" w:color="auto"/>
            </w:tcBorders>
            <w:shd w:val="clear" w:color="auto" w:fill="auto"/>
            <w:vAlign w:val="center"/>
            <w:hideMark/>
          </w:tcPr>
          <w:p w14:paraId="2DD1AF99"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52480E0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D53CBB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397</w:t>
            </w:r>
          </w:p>
        </w:tc>
        <w:tc>
          <w:tcPr>
            <w:tcW w:w="5583" w:type="dxa"/>
            <w:tcBorders>
              <w:top w:val="nil"/>
              <w:left w:val="nil"/>
              <w:bottom w:val="single" w:sz="4" w:space="0" w:color="auto"/>
              <w:right w:val="single" w:sz="4" w:space="0" w:color="auto"/>
            </w:tcBorders>
            <w:shd w:val="clear" w:color="auto" w:fill="auto"/>
            <w:vAlign w:val="center"/>
            <w:hideMark/>
          </w:tcPr>
          <w:p w14:paraId="32BBDCAA" w14:textId="77777777" w:rsidR="00FC57FD" w:rsidRPr="000C4F1A" w:rsidRDefault="00FC57FD" w:rsidP="000C4F1A">
            <w:pPr>
              <w:rPr>
                <w:rFonts w:eastAsia="Times New Roman"/>
                <w:sz w:val="20"/>
                <w:szCs w:val="20"/>
              </w:rPr>
            </w:pPr>
            <w:r w:rsidRPr="000C4F1A">
              <w:rPr>
                <w:rFonts w:eastAsia="Times New Roman"/>
                <w:sz w:val="20"/>
                <w:szCs w:val="20"/>
              </w:rPr>
              <w:t>Полиморфизм MTHFR 1298</w:t>
            </w:r>
          </w:p>
        </w:tc>
        <w:tc>
          <w:tcPr>
            <w:tcW w:w="1585" w:type="dxa"/>
            <w:tcBorders>
              <w:top w:val="nil"/>
              <w:left w:val="nil"/>
              <w:bottom w:val="single" w:sz="4" w:space="0" w:color="auto"/>
              <w:right w:val="single" w:sz="4" w:space="0" w:color="auto"/>
            </w:tcBorders>
            <w:shd w:val="clear" w:color="auto" w:fill="auto"/>
            <w:vAlign w:val="center"/>
            <w:hideMark/>
          </w:tcPr>
          <w:p w14:paraId="6C0D38C7" w14:textId="77777777" w:rsidR="00FC57FD" w:rsidRPr="000C4F1A" w:rsidRDefault="00FC57FD" w:rsidP="000C4F1A">
            <w:pPr>
              <w:jc w:val="right"/>
              <w:rPr>
                <w:rFonts w:eastAsia="Times New Roman"/>
                <w:sz w:val="20"/>
                <w:szCs w:val="20"/>
              </w:rPr>
            </w:pPr>
            <w:r w:rsidRPr="000C4F1A">
              <w:rPr>
                <w:rFonts w:eastAsia="Times New Roman"/>
                <w:sz w:val="20"/>
                <w:szCs w:val="20"/>
              </w:rPr>
              <w:t>150 000 сўм</w:t>
            </w:r>
          </w:p>
        </w:tc>
      </w:tr>
      <w:tr w:rsidR="00FC57FD" w:rsidRPr="00FC57FD" w14:paraId="7A44B95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14ECD0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398</w:t>
            </w:r>
          </w:p>
        </w:tc>
        <w:tc>
          <w:tcPr>
            <w:tcW w:w="5583" w:type="dxa"/>
            <w:tcBorders>
              <w:top w:val="nil"/>
              <w:left w:val="nil"/>
              <w:bottom w:val="single" w:sz="4" w:space="0" w:color="auto"/>
              <w:right w:val="single" w:sz="4" w:space="0" w:color="auto"/>
            </w:tcBorders>
            <w:shd w:val="clear" w:color="auto" w:fill="auto"/>
            <w:vAlign w:val="center"/>
            <w:hideMark/>
          </w:tcPr>
          <w:p w14:paraId="371C5F02" w14:textId="77777777" w:rsidR="00FC57FD" w:rsidRPr="000C4F1A" w:rsidRDefault="00FC57FD" w:rsidP="000C4F1A">
            <w:pPr>
              <w:rPr>
                <w:rFonts w:eastAsia="Times New Roman"/>
                <w:sz w:val="20"/>
                <w:szCs w:val="20"/>
              </w:rPr>
            </w:pPr>
            <w:r w:rsidRPr="000C4F1A">
              <w:rPr>
                <w:rFonts w:eastAsia="Times New Roman"/>
                <w:sz w:val="20"/>
                <w:szCs w:val="20"/>
              </w:rPr>
              <w:t>Полиморфизм MTHFR 677</w:t>
            </w:r>
          </w:p>
        </w:tc>
        <w:tc>
          <w:tcPr>
            <w:tcW w:w="1585" w:type="dxa"/>
            <w:tcBorders>
              <w:top w:val="nil"/>
              <w:left w:val="nil"/>
              <w:bottom w:val="single" w:sz="4" w:space="0" w:color="auto"/>
              <w:right w:val="single" w:sz="4" w:space="0" w:color="auto"/>
            </w:tcBorders>
            <w:shd w:val="clear" w:color="auto" w:fill="auto"/>
            <w:vAlign w:val="center"/>
            <w:hideMark/>
          </w:tcPr>
          <w:p w14:paraId="5675A4EB" w14:textId="77777777" w:rsidR="00FC57FD" w:rsidRPr="000C4F1A" w:rsidRDefault="00FC57FD" w:rsidP="000C4F1A">
            <w:pPr>
              <w:jc w:val="right"/>
              <w:rPr>
                <w:rFonts w:eastAsia="Times New Roman"/>
                <w:sz w:val="20"/>
                <w:szCs w:val="20"/>
              </w:rPr>
            </w:pPr>
            <w:r w:rsidRPr="000C4F1A">
              <w:rPr>
                <w:rFonts w:eastAsia="Times New Roman"/>
                <w:sz w:val="20"/>
                <w:szCs w:val="20"/>
              </w:rPr>
              <w:t>150 000 сўм</w:t>
            </w:r>
          </w:p>
        </w:tc>
      </w:tr>
      <w:tr w:rsidR="00FC57FD" w:rsidRPr="00FC57FD" w14:paraId="47E0A1E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988178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399</w:t>
            </w:r>
          </w:p>
        </w:tc>
        <w:tc>
          <w:tcPr>
            <w:tcW w:w="5583" w:type="dxa"/>
            <w:tcBorders>
              <w:top w:val="nil"/>
              <w:left w:val="nil"/>
              <w:bottom w:val="single" w:sz="4" w:space="0" w:color="auto"/>
              <w:right w:val="single" w:sz="4" w:space="0" w:color="auto"/>
            </w:tcBorders>
            <w:shd w:val="clear" w:color="auto" w:fill="auto"/>
            <w:vAlign w:val="center"/>
            <w:hideMark/>
          </w:tcPr>
          <w:p w14:paraId="34FA66F0" w14:textId="77777777" w:rsidR="00FC57FD" w:rsidRPr="000C4F1A" w:rsidRDefault="00FC57FD" w:rsidP="000C4F1A">
            <w:pPr>
              <w:rPr>
                <w:rFonts w:eastAsia="Times New Roman"/>
                <w:sz w:val="20"/>
                <w:szCs w:val="20"/>
                <w:lang w:val="en-US"/>
              </w:rPr>
            </w:pPr>
            <w:r w:rsidRPr="000C4F1A">
              <w:rPr>
                <w:rFonts w:eastAsia="Times New Roman"/>
                <w:sz w:val="20"/>
                <w:szCs w:val="20"/>
                <w:lang w:val="en-US"/>
              </w:rPr>
              <w:t>NPM1 (Mut A, B, C, D)</w:t>
            </w:r>
          </w:p>
        </w:tc>
        <w:tc>
          <w:tcPr>
            <w:tcW w:w="1585" w:type="dxa"/>
            <w:tcBorders>
              <w:top w:val="nil"/>
              <w:left w:val="nil"/>
              <w:bottom w:val="single" w:sz="4" w:space="0" w:color="auto"/>
              <w:right w:val="single" w:sz="4" w:space="0" w:color="auto"/>
            </w:tcBorders>
            <w:shd w:val="clear" w:color="auto" w:fill="auto"/>
            <w:vAlign w:val="center"/>
            <w:hideMark/>
          </w:tcPr>
          <w:p w14:paraId="054BCC13"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4D14732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FB12E0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400</w:t>
            </w:r>
          </w:p>
        </w:tc>
        <w:tc>
          <w:tcPr>
            <w:tcW w:w="5583" w:type="dxa"/>
            <w:tcBorders>
              <w:top w:val="nil"/>
              <w:left w:val="nil"/>
              <w:bottom w:val="single" w:sz="4" w:space="0" w:color="auto"/>
              <w:right w:val="single" w:sz="4" w:space="0" w:color="auto"/>
            </w:tcBorders>
            <w:shd w:val="clear" w:color="auto" w:fill="auto"/>
            <w:vAlign w:val="center"/>
            <w:hideMark/>
          </w:tcPr>
          <w:p w14:paraId="1B3FCB71" w14:textId="77777777" w:rsidR="00FC57FD" w:rsidRPr="000C4F1A" w:rsidRDefault="00FC57FD" w:rsidP="000C4F1A">
            <w:pPr>
              <w:rPr>
                <w:rFonts w:eastAsia="Times New Roman"/>
                <w:sz w:val="20"/>
                <w:szCs w:val="20"/>
              </w:rPr>
            </w:pPr>
            <w:r w:rsidRPr="000C4F1A">
              <w:rPr>
                <w:rFonts w:eastAsia="Times New Roman"/>
                <w:sz w:val="20"/>
                <w:szCs w:val="20"/>
              </w:rPr>
              <w:t>NRAS Ген Кодон 12,13,59,61,117 ve 146</w:t>
            </w:r>
          </w:p>
        </w:tc>
        <w:tc>
          <w:tcPr>
            <w:tcW w:w="1585" w:type="dxa"/>
            <w:tcBorders>
              <w:top w:val="nil"/>
              <w:left w:val="nil"/>
              <w:bottom w:val="single" w:sz="4" w:space="0" w:color="auto"/>
              <w:right w:val="single" w:sz="4" w:space="0" w:color="auto"/>
            </w:tcBorders>
            <w:shd w:val="clear" w:color="auto" w:fill="auto"/>
            <w:vAlign w:val="center"/>
            <w:hideMark/>
          </w:tcPr>
          <w:p w14:paraId="796C5C0E" w14:textId="77777777" w:rsidR="00FC57FD" w:rsidRPr="000C4F1A" w:rsidRDefault="00FC57FD" w:rsidP="000C4F1A">
            <w:pPr>
              <w:jc w:val="right"/>
              <w:rPr>
                <w:rFonts w:eastAsia="Times New Roman"/>
                <w:sz w:val="20"/>
                <w:szCs w:val="20"/>
              </w:rPr>
            </w:pPr>
            <w:r w:rsidRPr="000C4F1A">
              <w:rPr>
                <w:rFonts w:eastAsia="Times New Roman"/>
                <w:sz w:val="20"/>
                <w:szCs w:val="20"/>
              </w:rPr>
              <w:t>2 550 000 сўм</w:t>
            </w:r>
          </w:p>
        </w:tc>
      </w:tr>
      <w:tr w:rsidR="00FC57FD" w:rsidRPr="00FC57FD" w14:paraId="4D369F0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49298E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401</w:t>
            </w:r>
          </w:p>
        </w:tc>
        <w:tc>
          <w:tcPr>
            <w:tcW w:w="5583" w:type="dxa"/>
            <w:tcBorders>
              <w:top w:val="nil"/>
              <w:left w:val="nil"/>
              <w:bottom w:val="single" w:sz="4" w:space="0" w:color="auto"/>
              <w:right w:val="single" w:sz="4" w:space="0" w:color="auto"/>
            </w:tcBorders>
            <w:shd w:val="clear" w:color="auto" w:fill="auto"/>
            <w:vAlign w:val="center"/>
            <w:hideMark/>
          </w:tcPr>
          <w:p w14:paraId="27019C4F" w14:textId="77777777" w:rsidR="00FC57FD" w:rsidRPr="000C4F1A" w:rsidRDefault="00FC57FD" w:rsidP="000C4F1A">
            <w:pPr>
              <w:rPr>
                <w:rFonts w:eastAsia="Times New Roman"/>
                <w:sz w:val="20"/>
                <w:szCs w:val="20"/>
              </w:rPr>
            </w:pPr>
            <w:r w:rsidRPr="000C4F1A">
              <w:rPr>
                <w:rFonts w:eastAsia="Times New Roman"/>
                <w:sz w:val="20"/>
                <w:szCs w:val="20"/>
              </w:rPr>
              <w:t>НТРК 1-2-3</w:t>
            </w:r>
          </w:p>
        </w:tc>
        <w:tc>
          <w:tcPr>
            <w:tcW w:w="1585" w:type="dxa"/>
            <w:tcBorders>
              <w:top w:val="nil"/>
              <w:left w:val="nil"/>
              <w:bottom w:val="single" w:sz="4" w:space="0" w:color="auto"/>
              <w:right w:val="single" w:sz="4" w:space="0" w:color="auto"/>
            </w:tcBorders>
            <w:shd w:val="clear" w:color="auto" w:fill="auto"/>
            <w:vAlign w:val="center"/>
            <w:hideMark/>
          </w:tcPr>
          <w:p w14:paraId="03D63EDF" w14:textId="77777777" w:rsidR="00FC57FD" w:rsidRPr="000C4F1A" w:rsidRDefault="00FC57FD" w:rsidP="000C4F1A">
            <w:pPr>
              <w:jc w:val="right"/>
              <w:rPr>
                <w:rFonts w:eastAsia="Times New Roman"/>
                <w:sz w:val="20"/>
                <w:szCs w:val="20"/>
              </w:rPr>
            </w:pPr>
            <w:r w:rsidRPr="000C4F1A">
              <w:rPr>
                <w:rFonts w:eastAsia="Times New Roman"/>
                <w:sz w:val="20"/>
                <w:szCs w:val="20"/>
              </w:rPr>
              <w:t>1 820 000 сўм</w:t>
            </w:r>
          </w:p>
        </w:tc>
      </w:tr>
      <w:tr w:rsidR="00FC57FD" w:rsidRPr="00FC57FD" w14:paraId="486179D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37F4A8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402</w:t>
            </w:r>
          </w:p>
        </w:tc>
        <w:tc>
          <w:tcPr>
            <w:tcW w:w="5583" w:type="dxa"/>
            <w:tcBorders>
              <w:top w:val="nil"/>
              <w:left w:val="nil"/>
              <w:bottom w:val="single" w:sz="4" w:space="0" w:color="auto"/>
              <w:right w:val="single" w:sz="4" w:space="0" w:color="auto"/>
            </w:tcBorders>
            <w:shd w:val="clear" w:color="auto" w:fill="auto"/>
            <w:vAlign w:val="center"/>
            <w:hideMark/>
          </w:tcPr>
          <w:p w14:paraId="055ACA01" w14:textId="77777777" w:rsidR="00FC57FD" w:rsidRPr="000C4F1A" w:rsidRDefault="00FC57FD" w:rsidP="000C4F1A">
            <w:pPr>
              <w:rPr>
                <w:rFonts w:eastAsia="Times New Roman"/>
                <w:sz w:val="20"/>
                <w:szCs w:val="20"/>
              </w:rPr>
            </w:pPr>
            <w:r w:rsidRPr="000C4F1A">
              <w:rPr>
                <w:rFonts w:eastAsia="Times New Roman"/>
                <w:sz w:val="20"/>
                <w:szCs w:val="20"/>
              </w:rPr>
              <w:t>PAI-1</w:t>
            </w:r>
          </w:p>
        </w:tc>
        <w:tc>
          <w:tcPr>
            <w:tcW w:w="1585" w:type="dxa"/>
            <w:tcBorders>
              <w:top w:val="nil"/>
              <w:left w:val="nil"/>
              <w:bottom w:val="single" w:sz="4" w:space="0" w:color="auto"/>
              <w:right w:val="single" w:sz="4" w:space="0" w:color="auto"/>
            </w:tcBorders>
            <w:shd w:val="clear" w:color="auto" w:fill="auto"/>
            <w:vAlign w:val="center"/>
            <w:hideMark/>
          </w:tcPr>
          <w:p w14:paraId="07043B3E" w14:textId="77777777" w:rsidR="00FC57FD" w:rsidRPr="000C4F1A" w:rsidRDefault="00FC57FD" w:rsidP="000C4F1A">
            <w:pPr>
              <w:jc w:val="right"/>
              <w:rPr>
                <w:rFonts w:eastAsia="Times New Roman"/>
                <w:sz w:val="20"/>
                <w:szCs w:val="20"/>
              </w:rPr>
            </w:pPr>
            <w:r w:rsidRPr="000C4F1A">
              <w:rPr>
                <w:rFonts w:eastAsia="Times New Roman"/>
                <w:sz w:val="20"/>
                <w:szCs w:val="20"/>
              </w:rPr>
              <w:t>150 000 сўм</w:t>
            </w:r>
          </w:p>
        </w:tc>
      </w:tr>
      <w:tr w:rsidR="00FC57FD" w:rsidRPr="00FC57FD" w14:paraId="782927C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E8AF48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403</w:t>
            </w:r>
          </w:p>
        </w:tc>
        <w:tc>
          <w:tcPr>
            <w:tcW w:w="5583" w:type="dxa"/>
            <w:tcBorders>
              <w:top w:val="nil"/>
              <w:left w:val="nil"/>
              <w:bottom w:val="single" w:sz="4" w:space="0" w:color="auto"/>
              <w:right w:val="single" w:sz="4" w:space="0" w:color="auto"/>
            </w:tcBorders>
            <w:shd w:val="clear" w:color="auto" w:fill="auto"/>
            <w:vAlign w:val="center"/>
            <w:hideMark/>
          </w:tcPr>
          <w:p w14:paraId="13D4DD2E" w14:textId="77777777" w:rsidR="00FC57FD" w:rsidRPr="000C4F1A" w:rsidRDefault="00FC57FD" w:rsidP="000C4F1A">
            <w:pPr>
              <w:rPr>
                <w:rFonts w:eastAsia="Times New Roman"/>
                <w:sz w:val="20"/>
                <w:szCs w:val="20"/>
              </w:rPr>
            </w:pPr>
            <w:r w:rsidRPr="000C4F1A">
              <w:rPr>
                <w:rFonts w:eastAsia="Times New Roman"/>
                <w:sz w:val="20"/>
                <w:szCs w:val="20"/>
              </w:rPr>
              <w:t>PDL-1</w:t>
            </w:r>
          </w:p>
        </w:tc>
        <w:tc>
          <w:tcPr>
            <w:tcW w:w="1585" w:type="dxa"/>
            <w:tcBorders>
              <w:top w:val="nil"/>
              <w:left w:val="nil"/>
              <w:bottom w:val="single" w:sz="4" w:space="0" w:color="auto"/>
              <w:right w:val="single" w:sz="4" w:space="0" w:color="auto"/>
            </w:tcBorders>
            <w:shd w:val="clear" w:color="auto" w:fill="auto"/>
            <w:vAlign w:val="center"/>
            <w:hideMark/>
          </w:tcPr>
          <w:p w14:paraId="6835EF45" w14:textId="77777777" w:rsidR="00FC57FD" w:rsidRPr="000C4F1A" w:rsidRDefault="00FC57FD" w:rsidP="000C4F1A">
            <w:pPr>
              <w:jc w:val="right"/>
              <w:rPr>
                <w:rFonts w:eastAsia="Times New Roman"/>
                <w:sz w:val="20"/>
                <w:szCs w:val="20"/>
              </w:rPr>
            </w:pPr>
            <w:r w:rsidRPr="000C4F1A">
              <w:rPr>
                <w:rFonts w:eastAsia="Times New Roman"/>
                <w:sz w:val="20"/>
                <w:szCs w:val="20"/>
              </w:rPr>
              <w:t>1 820 000 сўм</w:t>
            </w:r>
          </w:p>
        </w:tc>
      </w:tr>
      <w:tr w:rsidR="00FC57FD" w:rsidRPr="00FC57FD" w14:paraId="409C3AB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DE88F0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404</w:t>
            </w:r>
          </w:p>
        </w:tc>
        <w:tc>
          <w:tcPr>
            <w:tcW w:w="5583" w:type="dxa"/>
            <w:tcBorders>
              <w:top w:val="nil"/>
              <w:left w:val="nil"/>
              <w:bottom w:val="single" w:sz="4" w:space="0" w:color="auto"/>
              <w:right w:val="single" w:sz="4" w:space="0" w:color="auto"/>
            </w:tcBorders>
            <w:shd w:val="clear" w:color="auto" w:fill="auto"/>
            <w:vAlign w:val="center"/>
            <w:hideMark/>
          </w:tcPr>
          <w:p w14:paraId="3DC307BC" w14:textId="77777777" w:rsidR="00FC57FD" w:rsidRPr="000C4F1A" w:rsidRDefault="00FC57FD" w:rsidP="000C4F1A">
            <w:pPr>
              <w:rPr>
                <w:rFonts w:eastAsia="Times New Roman"/>
                <w:sz w:val="20"/>
                <w:szCs w:val="20"/>
                <w:lang w:val="en-US"/>
              </w:rPr>
            </w:pPr>
            <w:r w:rsidRPr="000C4F1A">
              <w:rPr>
                <w:rFonts w:eastAsia="Times New Roman"/>
                <w:sz w:val="20"/>
                <w:szCs w:val="20"/>
                <w:lang w:val="en-US"/>
              </w:rPr>
              <w:t>PML-RARA t (15; 17) BCR 1, BCR 2, BCR 3</w:t>
            </w:r>
          </w:p>
        </w:tc>
        <w:tc>
          <w:tcPr>
            <w:tcW w:w="1585" w:type="dxa"/>
            <w:tcBorders>
              <w:top w:val="nil"/>
              <w:left w:val="nil"/>
              <w:bottom w:val="single" w:sz="4" w:space="0" w:color="auto"/>
              <w:right w:val="single" w:sz="4" w:space="0" w:color="auto"/>
            </w:tcBorders>
            <w:shd w:val="clear" w:color="auto" w:fill="auto"/>
            <w:vAlign w:val="center"/>
            <w:hideMark/>
          </w:tcPr>
          <w:p w14:paraId="7E0C8020" w14:textId="77777777" w:rsidR="00FC57FD" w:rsidRPr="000C4F1A" w:rsidRDefault="00FC57FD" w:rsidP="000C4F1A">
            <w:pPr>
              <w:jc w:val="right"/>
              <w:rPr>
                <w:rFonts w:eastAsia="Times New Roman"/>
                <w:sz w:val="20"/>
                <w:szCs w:val="20"/>
              </w:rPr>
            </w:pPr>
            <w:r w:rsidRPr="000C4F1A">
              <w:rPr>
                <w:rFonts w:eastAsia="Times New Roman"/>
                <w:sz w:val="20"/>
                <w:szCs w:val="20"/>
              </w:rPr>
              <w:t>1 750 000 сўм</w:t>
            </w:r>
          </w:p>
        </w:tc>
      </w:tr>
      <w:tr w:rsidR="00FC57FD" w:rsidRPr="00FC57FD" w14:paraId="22FD02E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486734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405</w:t>
            </w:r>
          </w:p>
        </w:tc>
        <w:tc>
          <w:tcPr>
            <w:tcW w:w="5583" w:type="dxa"/>
            <w:tcBorders>
              <w:top w:val="nil"/>
              <w:left w:val="nil"/>
              <w:bottom w:val="single" w:sz="4" w:space="0" w:color="auto"/>
              <w:right w:val="single" w:sz="4" w:space="0" w:color="auto"/>
            </w:tcBorders>
            <w:shd w:val="clear" w:color="auto" w:fill="auto"/>
            <w:vAlign w:val="center"/>
            <w:hideMark/>
          </w:tcPr>
          <w:p w14:paraId="75002B20" w14:textId="77777777" w:rsidR="00FC57FD" w:rsidRPr="000C4F1A" w:rsidRDefault="00FC57FD" w:rsidP="000C4F1A">
            <w:pPr>
              <w:rPr>
                <w:rFonts w:eastAsia="Times New Roman"/>
                <w:sz w:val="20"/>
                <w:szCs w:val="20"/>
              </w:rPr>
            </w:pPr>
            <w:r w:rsidRPr="000C4F1A">
              <w:rPr>
                <w:rFonts w:eastAsia="Times New Roman"/>
                <w:sz w:val="20"/>
                <w:szCs w:val="20"/>
              </w:rPr>
              <w:t>Протромбин G20210A Мутация</w:t>
            </w:r>
          </w:p>
        </w:tc>
        <w:tc>
          <w:tcPr>
            <w:tcW w:w="1585" w:type="dxa"/>
            <w:tcBorders>
              <w:top w:val="nil"/>
              <w:left w:val="nil"/>
              <w:bottom w:val="single" w:sz="4" w:space="0" w:color="auto"/>
              <w:right w:val="single" w:sz="4" w:space="0" w:color="auto"/>
            </w:tcBorders>
            <w:shd w:val="clear" w:color="auto" w:fill="auto"/>
            <w:vAlign w:val="center"/>
            <w:hideMark/>
          </w:tcPr>
          <w:p w14:paraId="22835267" w14:textId="77777777" w:rsidR="00FC57FD" w:rsidRPr="000C4F1A" w:rsidRDefault="00FC57FD" w:rsidP="000C4F1A">
            <w:pPr>
              <w:jc w:val="right"/>
              <w:rPr>
                <w:rFonts w:eastAsia="Times New Roman"/>
                <w:sz w:val="20"/>
                <w:szCs w:val="20"/>
              </w:rPr>
            </w:pPr>
            <w:r w:rsidRPr="000C4F1A">
              <w:rPr>
                <w:rFonts w:eastAsia="Times New Roman"/>
                <w:sz w:val="20"/>
                <w:szCs w:val="20"/>
              </w:rPr>
              <w:t>150 000 сўм</w:t>
            </w:r>
          </w:p>
        </w:tc>
      </w:tr>
      <w:tr w:rsidR="00FC57FD" w:rsidRPr="00FC57FD" w14:paraId="17F92F24"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F65F8D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406</w:t>
            </w:r>
          </w:p>
        </w:tc>
        <w:tc>
          <w:tcPr>
            <w:tcW w:w="5583" w:type="dxa"/>
            <w:tcBorders>
              <w:top w:val="nil"/>
              <w:left w:val="nil"/>
              <w:bottom w:val="single" w:sz="4" w:space="0" w:color="auto"/>
              <w:right w:val="single" w:sz="4" w:space="0" w:color="auto"/>
            </w:tcBorders>
            <w:shd w:val="clear" w:color="auto" w:fill="auto"/>
            <w:vAlign w:val="center"/>
            <w:hideMark/>
          </w:tcPr>
          <w:p w14:paraId="66083987" w14:textId="77777777" w:rsidR="00FC57FD" w:rsidRPr="000C4F1A" w:rsidRDefault="00FC57FD" w:rsidP="000C4F1A">
            <w:pPr>
              <w:rPr>
                <w:rFonts w:eastAsia="Times New Roman"/>
                <w:sz w:val="20"/>
                <w:szCs w:val="20"/>
              </w:rPr>
            </w:pPr>
            <w:r w:rsidRPr="000C4F1A">
              <w:rPr>
                <w:rFonts w:eastAsia="Times New Roman"/>
                <w:sz w:val="20"/>
                <w:szCs w:val="20"/>
              </w:rPr>
              <w:t>RUNX1 т (8; 21)</w:t>
            </w:r>
          </w:p>
        </w:tc>
        <w:tc>
          <w:tcPr>
            <w:tcW w:w="1585" w:type="dxa"/>
            <w:tcBorders>
              <w:top w:val="nil"/>
              <w:left w:val="nil"/>
              <w:bottom w:val="single" w:sz="4" w:space="0" w:color="auto"/>
              <w:right w:val="single" w:sz="4" w:space="0" w:color="auto"/>
            </w:tcBorders>
            <w:shd w:val="clear" w:color="auto" w:fill="auto"/>
            <w:vAlign w:val="center"/>
            <w:hideMark/>
          </w:tcPr>
          <w:p w14:paraId="6493DFAF"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6849E127"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D92478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407</w:t>
            </w:r>
          </w:p>
        </w:tc>
        <w:tc>
          <w:tcPr>
            <w:tcW w:w="5583" w:type="dxa"/>
            <w:tcBorders>
              <w:top w:val="nil"/>
              <w:left w:val="nil"/>
              <w:bottom w:val="single" w:sz="4" w:space="0" w:color="auto"/>
              <w:right w:val="single" w:sz="4" w:space="0" w:color="auto"/>
            </w:tcBorders>
            <w:shd w:val="clear" w:color="auto" w:fill="auto"/>
            <w:vAlign w:val="center"/>
            <w:hideMark/>
          </w:tcPr>
          <w:p w14:paraId="7FCDE804" w14:textId="77777777" w:rsidR="00FC57FD" w:rsidRPr="000C4F1A" w:rsidRDefault="00FC57FD" w:rsidP="000C4F1A">
            <w:pPr>
              <w:rPr>
                <w:rFonts w:eastAsia="Times New Roman"/>
                <w:sz w:val="20"/>
                <w:szCs w:val="20"/>
              </w:rPr>
            </w:pPr>
            <w:r w:rsidRPr="000C4F1A">
              <w:rPr>
                <w:rFonts w:eastAsia="Times New Roman"/>
                <w:sz w:val="20"/>
                <w:szCs w:val="20"/>
              </w:rPr>
              <w:t>t (9,22) p190 ПЦР (ПЦР в реальном времени 1-10 реакций)</w:t>
            </w:r>
          </w:p>
        </w:tc>
        <w:tc>
          <w:tcPr>
            <w:tcW w:w="1585" w:type="dxa"/>
            <w:tcBorders>
              <w:top w:val="nil"/>
              <w:left w:val="nil"/>
              <w:bottom w:val="single" w:sz="4" w:space="0" w:color="auto"/>
              <w:right w:val="single" w:sz="4" w:space="0" w:color="auto"/>
            </w:tcBorders>
            <w:shd w:val="clear" w:color="auto" w:fill="auto"/>
            <w:vAlign w:val="center"/>
            <w:hideMark/>
          </w:tcPr>
          <w:p w14:paraId="194ADE96" w14:textId="77777777" w:rsidR="00FC57FD" w:rsidRPr="000C4F1A" w:rsidRDefault="00FC57FD" w:rsidP="000C4F1A">
            <w:pPr>
              <w:jc w:val="right"/>
              <w:rPr>
                <w:rFonts w:eastAsia="Times New Roman"/>
                <w:sz w:val="20"/>
                <w:szCs w:val="20"/>
              </w:rPr>
            </w:pPr>
            <w:r w:rsidRPr="000C4F1A">
              <w:rPr>
                <w:rFonts w:eastAsia="Times New Roman"/>
                <w:sz w:val="20"/>
                <w:szCs w:val="20"/>
              </w:rPr>
              <w:t>980 000 сўм</w:t>
            </w:r>
          </w:p>
        </w:tc>
      </w:tr>
      <w:tr w:rsidR="00FC57FD" w:rsidRPr="00FC57FD" w14:paraId="427A14FB"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54F8C0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408</w:t>
            </w:r>
          </w:p>
        </w:tc>
        <w:tc>
          <w:tcPr>
            <w:tcW w:w="5583" w:type="dxa"/>
            <w:tcBorders>
              <w:top w:val="nil"/>
              <w:left w:val="nil"/>
              <w:bottom w:val="single" w:sz="4" w:space="0" w:color="auto"/>
              <w:right w:val="single" w:sz="4" w:space="0" w:color="auto"/>
            </w:tcBorders>
            <w:shd w:val="clear" w:color="auto" w:fill="auto"/>
            <w:vAlign w:val="center"/>
            <w:hideMark/>
          </w:tcPr>
          <w:p w14:paraId="07BADF5A" w14:textId="77777777" w:rsidR="00FC57FD" w:rsidRPr="000C4F1A" w:rsidRDefault="00FC57FD" w:rsidP="000C4F1A">
            <w:pPr>
              <w:rPr>
                <w:rFonts w:eastAsia="Times New Roman"/>
                <w:sz w:val="20"/>
                <w:szCs w:val="20"/>
              </w:rPr>
            </w:pPr>
            <w:r w:rsidRPr="000C4F1A">
              <w:rPr>
                <w:rFonts w:eastAsia="Times New Roman"/>
                <w:sz w:val="20"/>
                <w:szCs w:val="20"/>
              </w:rPr>
              <w:t>t (9,22) p210 ПЦР (ПЦР в реальном времени 1-10 реакций)</w:t>
            </w:r>
          </w:p>
        </w:tc>
        <w:tc>
          <w:tcPr>
            <w:tcW w:w="1585" w:type="dxa"/>
            <w:tcBorders>
              <w:top w:val="nil"/>
              <w:left w:val="nil"/>
              <w:bottom w:val="single" w:sz="4" w:space="0" w:color="auto"/>
              <w:right w:val="single" w:sz="4" w:space="0" w:color="auto"/>
            </w:tcBorders>
            <w:shd w:val="clear" w:color="auto" w:fill="auto"/>
            <w:vAlign w:val="center"/>
            <w:hideMark/>
          </w:tcPr>
          <w:p w14:paraId="27174335" w14:textId="77777777" w:rsidR="00FC57FD" w:rsidRPr="000C4F1A" w:rsidRDefault="00FC57FD" w:rsidP="000C4F1A">
            <w:pPr>
              <w:jc w:val="right"/>
              <w:rPr>
                <w:rFonts w:eastAsia="Times New Roman"/>
                <w:sz w:val="20"/>
                <w:szCs w:val="20"/>
              </w:rPr>
            </w:pPr>
            <w:r w:rsidRPr="000C4F1A">
              <w:rPr>
                <w:rFonts w:eastAsia="Times New Roman"/>
                <w:sz w:val="20"/>
                <w:szCs w:val="20"/>
              </w:rPr>
              <w:t>980 000 сўм</w:t>
            </w:r>
          </w:p>
        </w:tc>
      </w:tr>
      <w:tr w:rsidR="00FC57FD" w:rsidRPr="00FC57FD" w14:paraId="10CE92B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083BB0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409</w:t>
            </w:r>
          </w:p>
        </w:tc>
        <w:tc>
          <w:tcPr>
            <w:tcW w:w="5583" w:type="dxa"/>
            <w:tcBorders>
              <w:top w:val="nil"/>
              <w:left w:val="nil"/>
              <w:bottom w:val="single" w:sz="4" w:space="0" w:color="auto"/>
              <w:right w:val="single" w:sz="4" w:space="0" w:color="auto"/>
            </w:tcBorders>
            <w:shd w:val="clear" w:color="auto" w:fill="auto"/>
            <w:vAlign w:val="center"/>
            <w:hideMark/>
          </w:tcPr>
          <w:p w14:paraId="38AAA6DA" w14:textId="77777777" w:rsidR="00FC57FD" w:rsidRPr="000C4F1A" w:rsidRDefault="00FC57FD" w:rsidP="000C4F1A">
            <w:pPr>
              <w:rPr>
                <w:rFonts w:eastAsia="Times New Roman"/>
                <w:sz w:val="20"/>
                <w:szCs w:val="20"/>
              </w:rPr>
            </w:pPr>
            <w:r w:rsidRPr="000C4F1A">
              <w:rPr>
                <w:rFonts w:eastAsia="Times New Roman"/>
                <w:sz w:val="20"/>
                <w:szCs w:val="20"/>
              </w:rPr>
              <w:t>TCF3 / PBX1 t (1; 19)</w:t>
            </w:r>
          </w:p>
        </w:tc>
        <w:tc>
          <w:tcPr>
            <w:tcW w:w="1585" w:type="dxa"/>
            <w:tcBorders>
              <w:top w:val="nil"/>
              <w:left w:val="nil"/>
              <w:bottom w:val="single" w:sz="4" w:space="0" w:color="auto"/>
              <w:right w:val="single" w:sz="4" w:space="0" w:color="auto"/>
            </w:tcBorders>
            <w:shd w:val="clear" w:color="auto" w:fill="auto"/>
            <w:vAlign w:val="center"/>
            <w:hideMark/>
          </w:tcPr>
          <w:p w14:paraId="05CFD297"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64755EE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FDF689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410</w:t>
            </w:r>
          </w:p>
        </w:tc>
        <w:tc>
          <w:tcPr>
            <w:tcW w:w="5583" w:type="dxa"/>
            <w:tcBorders>
              <w:top w:val="nil"/>
              <w:left w:val="nil"/>
              <w:bottom w:val="single" w:sz="4" w:space="0" w:color="auto"/>
              <w:right w:val="single" w:sz="4" w:space="0" w:color="auto"/>
            </w:tcBorders>
            <w:shd w:val="clear" w:color="auto" w:fill="auto"/>
            <w:vAlign w:val="center"/>
            <w:hideMark/>
          </w:tcPr>
          <w:p w14:paraId="18BC8190" w14:textId="77777777" w:rsidR="00FC57FD" w:rsidRPr="000C4F1A" w:rsidRDefault="00FC57FD" w:rsidP="000C4F1A">
            <w:pPr>
              <w:rPr>
                <w:rFonts w:eastAsia="Times New Roman"/>
                <w:sz w:val="20"/>
                <w:szCs w:val="20"/>
              </w:rPr>
            </w:pPr>
            <w:r w:rsidRPr="000C4F1A">
              <w:rPr>
                <w:rFonts w:eastAsia="Times New Roman"/>
                <w:sz w:val="20"/>
                <w:szCs w:val="20"/>
              </w:rPr>
              <w:t>TEL-AML1; 12; 21</w:t>
            </w:r>
          </w:p>
        </w:tc>
        <w:tc>
          <w:tcPr>
            <w:tcW w:w="1585" w:type="dxa"/>
            <w:tcBorders>
              <w:top w:val="nil"/>
              <w:left w:val="nil"/>
              <w:bottom w:val="single" w:sz="4" w:space="0" w:color="auto"/>
              <w:right w:val="single" w:sz="4" w:space="0" w:color="auto"/>
            </w:tcBorders>
            <w:shd w:val="clear" w:color="auto" w:fill="auto"/>
            <w:vAlign w:val="center"/>
            <w:hideMark/>
          </w:tcPr>
          <w:p w14:paraId="12C32BD6"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6BE1ED3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5C6733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411</w:t>
            </w:r>
          </w:p>
        </w:tc>
        <w:tc>
          <w:tcPr>
            <w:tcW w:w="5583" w:type="dxa"/>
            <w:tcBorders>
              <w:top w:val="nil"/>
              <w:left w:val="nil"/>
              <w:bottom w:val="single" w:sz="4" w:space="0" w:color="auto"/>
              <w:right w:val="single" w:sz="4" w:space="0" w:color="auto"/>
            </w:tcBorders>
            <w:shd w:val="clear" w:color="auto" w:fill="auto"/>
            <w:vAlign w:val="center"/>
            <w:hideMark/>
          </w:tcPr>
          <w:p w14:paraId="293E369B" w14:textId="77777777" w:rsidR="00FC57FD" w:rsidRPr="000C4F1A" w:rsidRDefault="00FC57FD" w:rsidP="000C4F1A">
            <w:pPr>
              <w:rPr>
                <w:rFonts w:eastAsia="Times New Roman"/>
                <w:sz w:val="20"/>
                <w:szCs w:val="20"/>
              </w:rPr>
            </w:pPr>
            <w:r w:rsidRPr="000C4F1A">
              <w:rPr>
                <w:rFonts w:eastAsia="Times New Roman"/>
                <w:sz w:val="20"/>
                <w:szCs w:val="20"/>
              </w:rPr>
              <w:t>ХЛА Б-51</w:t>
            </w:r>
          </w:p>
        </w:tc>
        <w:tc>
          <w:tcPr>
            <w:tcW w:w="1585" w:type="dxa"/>
            <w:tcBorders>
              <w:top w:val="nil"/>
              <w:left w:val="nil"/>
              <w:bottom w:val="single" w:sz="4" w:space="0" w:color="auto"/>
              <w:right w:val="single" w:sz="4" w:space="0" w:color="auto"/>
            </w:tcBorders>
            <w:shd w:val="clear" w:color="auto" w:fill="auto"/>
            <w:vAlign w:val="center"/>
            <w:hideMark/>
          </w:tcPr>
          <w:p w14:paraId="52C1B24C" w14:textId="77777777" w:rsidR="00FC57FD" w:rsidRPr="000C4F1A" w:rsidRDefault="00FC57FD" w:rsidP="000C4F1A">
            <w:pPr>
              <w:jc w:val="right"/>
              <w:rPr>
                <w:rFonts w:eastAsia="Times New Roman"/>
                <w:sz w:val="20"/>
                <w:szCs w:val="20"/>
              </w:rPr>
            </w:pPr>
            <w:r w:rsidRPr="000C4F1A">
              <w:rPr>
                <w:rFonts w:eastAsia="Times New Roman"/>
                <w:sz w:val="20"/>
                <w:szCs w:val="20"/>
              </w:rPr>
              <w:t>425 000 сўм</w:t>
            </w:r>
          </w:p>
        </w:tc>
      </w:tr>
      <w:tr w:rsidR="00FC57FD" w:rsidRPr="00FC57FD" w14:paraId="7468BA0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5564E7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412</w:t>
            </w:r>
          </w:p>
        </w:tc>
        <w:tc>
          <w:tcPr>
            <w:tcW w:w="5583" w:type="dxa"/>
            <w:tcBorders>
              <w:top w:val="nil"/>
              <w:left w:val="nil"/>
              <w:bottom w:val="single" w:sz="4" w:space="0" w:color="auto"/>
              <w:right w:val="single" w:sz="4" w:space="0" w:color="auto"/>
            </w:tcBorders>
            <w:shd w:val="clear" w:color="auto" w:fill="auto"/>
            <w:vAlign w:val="center"/>
            <w:hideMark/>
          </w:tcPr>
          <w:p w14:paraId="6B0E06D2" w14:textId="77777777" w:rsidR="00FC57FD" w:rsidRPr="000C4F1A" w:rsidRDefault="00FC57FD" w:rsidP="000C4F1A">
            <w:pPr>
              <w:rPr>
                <w:rFonts w:eastAsia="Times New Roman"/>
                <w:sz w:val="20"/>
                <w:szCs w:val="20"/>
              </w:rPr>
            </w:pPr>
            <w:r w:rsidRPr="000C4F1A">
              <w:rPr>
                <w:rFonts w:eastAsia="Times New Roman"/>
                <w:sz w:val="20"/>
                <w:szCs w:val="20"/>
              </w:rPr>
              <w:t>Скрининг-тест на СМА (ex7-8)</w:t>
            </w:r>
          </w:p>
        </w:tc>
        <w:tc>
          <w:tcPr>
            <w:tcW w:w="1585" w:type="dxa"/>
            <w:tcBorders>
              <w:top w:val="nil"/>
              <w:left w:val="nil"/>
              <w:bottom w:val="single" w:sz="4" w:space="0" w:color="auto"/>
              <w:right w:val="single" w:sz="4" w:space="0" w:color="auto"/>
            </w:tcBorders>
            <w:shd w:val="clear" w:color="auto" w:fill="auto"/>
            <w:vAlign w:val="center"/>
            <w:hideMark/>
          </w:tcPr>
          <w:p w14:paraId="14289855" w14:textId="77777777" w:rsidR="00FC57FD" w:rsidRPr="000C4F1A" w:rsidRDefault="00FC57FD" w:rsidP="000C4F1A">
            <w:pPr>
              <w:jc w:val="right"/>
              <w:rPr>
                <w:rFonts w:eastAsia="Times New Roman"/>
                <w:sz w:val="20"/>
                <w:szCs w:val="20"/>
              </w:rPr>
            </w:pPr>
            <w:r w:rsidRPr="000C4F1A">
              <w:rPr>
                <w:rFonts w:eastAsia="Times New Roman"/>
                <w:sz w:val="20"/>
                <w:szCs w:val="20"/>
              </w:rPr>
              <w:t>600 000 сўм</w:t>
            </w:r>
          </w:p>
        </w:tc>
      </w:tr>
      <w:tr w:rsidR="00FC57FD" w:rsidRPr="00FC57FD" w14:paraId="71204D0B"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5DE35"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A89AC"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Мультиплексная амплификация зонда, зависящая от лигирования (MLPA)</w:t>
            </w:r>
          </w:p>
        </w:tc>
      </w:tr>
      <w:tr w:rsidR="00FC57FD" w:rsidRPr="00FC57FD" w14:paraId="196A8C8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F389CB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413</w:t>
            </w:r>
          </w:p>
        </w:tc>
        <w:tc>
          <w:tcPr>
            <w:tcW w:w="5583" w:type="dxa"/>
            <w:tcBorders>
              <w:top w:val="nil"/>
              <w:left w:val="nil"/>
              <w:bottom w:val="single" w:sz="4" w:space="0" w:color="auto"/>
              <w:right w:val="single" w:sz="4" w:space="0" w:color="auto"/>
            </w:tcBorders>
            <w:shd w:val="clear" w:color="auto" w:fill="auto"/>
            <w:vAlign w:val="center"/>
            <w:hideMark/>
          </w:tcPr>
          <w:p w14:paraId="39E15D9E" w14:textId="77777777" w:rsidR="00FC57FD" w:rsidRPr="000C4F1A" w:rsidRDefault="00FC57FD" w:rsidP="000C4F1A">
            <w:pPr>
              <w:rPr>
                <w:rFonts w:eastAsia="Times New Roman"/>
                <w:sz w:val="20"/>
                <w:szCs w:val="20"/>
              </w:rPr>
            </w:pPr>
            <w:r w:rsidRPr="000C4F1A">
              <w:rPr>
                <w:rFonts w:eastAsia="Times New Roman"/>
                <w:sz w:val="20"/>
                <w:szCs w:val="20"/>
              </w:rPr>
              <w:t>Анализ делеции альфа-талассемии</w:t>
            </w:r>
          </w:p>
        </w:tc>
        <w:tc>
          <w:tcPr>
            <w:tcW w:w="1585" w:type="dxa"/>
            <w:tcBorders>
              <w:top w:val="nil"/>
              <w:left w:val="nil"/>
              <w:bottom w:val="single" w:sz="4" w:space="0" w:color="auto"/>
              <w:right w:val="single" w:sz="4" w:space="0" w:color="auto"/>
            </w:tcBorders>
            <w:shd w:val="clear" w:color="auto" w:fill="auto"/>
            <w:vAlign w:val="center"/>
            <w:hideMark/>
          </w:tcPr>
          <w:p w14:paraId="15D14C58" w14:textId="77777777" w:rsidR="00FC57FD" w:rsidRPr="000C4F1A" w:rsidRDefault="00FC57FD" w:rsidP="000C4F1A">
            <w:pPr>
              <w:jc w:val="right"/>
              <w:rPr>
                <w:rFonts w:eastAsia="Times New Roman"/>
                <w:sz w:val="20"/>
                <w:szCs w:val="20"/>
              </w:rPr>
            </w:pPr>
            <w:r w:rsidRPr="000C4F1A">
              <w:rPr>
                <w:rFonts w:eastAsia="Times New Roman"/>
                <w:sz w:val="20"/>
                <w:szCs w:val="20"/>
              </w:rPr>
              <w:t>2 400 000 сўм</w:t>
            </w:r>
          </w:p>
        </w:tc>
      </w:tr>
      <w:tr w:rsidR="00FC57FD" w:rsidRPr="00FC57FD" w14:paraId="18C0725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79F137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414</w:t>
            </w:r>
          </w:p>
        </w:tc>
        <w:tc>
          <w:tcPr>
            <w:tcW w:w="5583" w:type="dxa"/>
            <w:tcBorders>
              <w:top w:val="nil"/>
              <w:left w:val="nil"/>
              <w:bottom w:val="single" w:sz="4" w:space="0" w:color="auto"/>
              <w:right w:val="single" w:sz="4" w:space="0" w:color="auto"/>
            </w:tcBorders>
            <w:shd w:val="clear" w:color="auto" w:fill="auto"/>
            <w:vAlign w:val="center"/>
            <w:hideMark/>
          </w:tcPr>
          <w:p w14:paraId="1CBA2A40" w14:textId="77777777" w:rsidR="00FC57FD" w:rsidRPr="000C4F1A" w:rsidRDefault="00FC57FD" w:rsidP="000C4F1A">
            <w:pPr>
              <w:rPr>
                <w:rFonts w:eastAsia="Times New Roman"/>
                <w:sz w:val="20"/>
                <w:szCs w:val="20"/>
              </w:rPr>
            </w:pPr>
            <w:r w:rsidRPr="000C4F1A">
              <w:rPr>
                <w:rFonts w:eastAsia="Times New Roman"/>
                <w:sz w:val="20"/>
                <w:szCs w:val="20"/>
              </w:rPr>
              <w:t>Анализ делеции и дупликации BRCA1-BRCA2 (MLPA)</w:t>
            </w:r>
          </w:p>
        </w:tc>
        <w:tc>
          <w:tcPr>
            <w:tcW w:w="1585" w:type="dxa"/>
            <w:tcBorders>
              <w:top w:val="nil"/>
              <w:left w:val="nil"/>
              <w:bottom w:val="single" w:sz="4" w:space="0" w:color="auto"/>
              <w:right w:val="single" w:sz="4" w:space="0" w:color="auto"/>
            </w:tcBorders>
            <w:shd w:val="clear" w:color="auto" w:fill="auto"/>
            <w:vAlign w:val="center"/>
            <w:hideMark/>
          </w:tcPr>
          <w:p w14:paraId="2CF39C50" w14:textId="77777777" w:rsidR="00FC57FD" w:rsidRPr="000C4F1A" w:rsidRDefault="00FC57FD" w:rsidP="000C4F1A">
            <w:pPr>
              <w:jc w:val="right"/>
              <w:rPr>
                <w:rFonts w:eastAsia="Times New Roman"/>
                <w:sz w:val="20"/>
                <w:szCs w:val="20"/>
              </w:rPr>
            </w:pPr>
            <w:r w:rsidRPr="000C4F1A">
              <w:rPr>
                <w:rFonts w:eastAsia="Times New Roman"/>
                <w:sz w:val="20"/>
                <w:szCs w:val="20"/>
              </w:rPr>
              <w:t>2 150 000 сўм</w:t>
            </w:r>
          </w:p>
        </w:tc>
      </w:tr>
      <w:tr w:rsidR="00FC57FD" w:rsidRPr="00FC57FD" w14:paraId="09B031BE"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9EF662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415</w:t>
            </w:r>
          </w:p>
        </w:tc>
        <w:tc>
          <w:tcPr>
            <w:tcW w:w="5583" w:type="dxa"/>
            <w:tcBorders>
              <w:top w:val="nil"/>
              <w:left w:val="nil"/>
              <w:bottom w:val="single" w:sz="4" w:space="0" w:color="auto"/>
              <w:right w:val="single" w:sz="4" w:space="0" w:color="auto"/>
            </w:tcBorders>
            <w:shd w:val="clear" w:color="auto" w:fill="auto"/>
            <w:vAlign w:val="center"/>
            <w:hideMark/>
          </w:tcPr>
          <w:p w14:paraId="602F7568" w14:textId="77777777" w:rsidR="00FC57FD" w:rsidRPr="000C4F1A" w:rsidRDefault="00FC57FD" w:rsidP="000C4F1A">
            <w:pPr>
              <w:rPr>
                <w:rFonts w:eastAsia="Times New Roman"/>
                <w:sz w:val="20"/>
                <w:szCs w:val="20"/>
              </w:rPr>
            </w:pPr>
            <w:r w:rsidRPr="000C4F1A">
              <w:rPr>
                <w:rFonts w:eastAsia="Times New Roman"/>
                <w:sz w:val="20"/>
                <w:szCs w:val="20"/>
              </w:rPr>
              <w:t>«Мышечная дистрофия Дюшенна (МДД), экзоны 1-10, 21-30, 41-50, 61-70 Анализ делеции и дупликации »</w:t>
            </w:r>
          </w:p>
        </w:tc>
        <w:tc>
          <w:tcPr>
            <w:tcW w:w="1585" w:type="dxa"/>
            <w:tcBorders>
              <w:top w:val="nil"/>
              <w:left w:val="nil"/>
              <w:bottom w:val="single" w:sz="4" w:space="0" w:color="auto"/>
              <w:right w:val="single" w:sz="4" w:space="0" w:color="auto"/>
            </w:tcBorders>
            <w:shd w:val="clear" w:color="auto" w:fill="auto"/>
            <w:vAlign w:val="center"/>
            <w:hideMark/>
          </w:tcPr>
          <w:p w14:paraId="17B8054E" w14:textId="77777777" w:rsidR="00FC57FD" w:rsidRPr="000C4F1A" w:rsidRDefault="00FC57FD" w:rsidP="000C4F1A">
            <w:pPr>
              <w:jc w:val="right"/>
              <w:rPr>
                <w:rFonts w:eastAsia="Times New Roman"/>
                <w:sz w:val="20"/>
                <w:szCs w:val="20"/>
              </w:rPr>
            </w:pPr>
            <w:r w:rsidRPr="000C4F1A">
              <w:rPr>
                <w:rFonts w:eastAsia="Times New Roman"/>
                <w:sz w:val="20"/>
                <w:szCs w:val="20"/>
              </w:rPr>
              <w:t>2 200 000 сўм</w:t>
            </w:r>
          </w:p>
        </w:tc>
      </w:tr>
      <w:tr w:rsidR="00FC57FD" w:rsidRPr="00FC57FD" w14:paraId="60AC9E61"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771068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416</w:t>
            </w:r>
          </w:p>
        </w:tc>
        <w:tc>
          <w:tcPr>
            <w:tcW w:w="5583" w:type="dxa"/>
            <w:tcBorders>
              <w:top w:val="nil"/>
              <w:left w:val="nil"/>
              <w:bottom w:val="single" w:sz="4" w:space="0" w:color="auto"/>
              <w:right w:val="single" w:sz="4" w:space="0" w:color="auto"/>
            </w:tcBorders>
            <w:shd w:val="clear" w:color="auto" w:fill="auto"/>
            <w:vAlign w:val="center"/>
            <w:hideMark/>
          </w:tcPr>
          <w:p w14:paraId="56149EAB" w14:textId="77777777" w:rsidR="00FC57FD" w:rsidRPr="000C4F1A" w:rsidRDefault="00FC57FD" w:rsidP="000C4F1A">
            <w:pPr>
              <w:rPr>
                <w:rFonts w:eastAsia="Times New Roman"/>
                <w:sz w:val="20"/>
                <w:szCs w:val="20"/>
              </w:rPr>
            </w:pPr>
            <w:r w:rsidRPr="000C4F1A">
              <w:rPr>
                <w:rFonts w:eastAsia="Times New Roman"/>
                <w:sz w:val="20"/>
                <w:szCs w:val="20"/>
              </w:rPr>
              <w:t>«Мышечная дистрофия Дюшенна (МДД), экзоны 11-20, 31-40, 51-60, 71-79 Анализ делеции и дупликации »</w:t>
            </w:r>
          </w:p>
        </w:tc>
        <w:tc>
          <w:tcPr>
            <w:tcW w:w="1585" w:type="dxa"/>
            <w:tcBorders>
              <w:top w:val="nil"/>
              <w:left w:val="nil"/>
              <w:bottom w:val="single" w:sz="4" w:space="0" w:color="auto"/>
              <w:right w:val="single" w:sz="4" w:space="0" w:color="auto"/>
            </w:tcBorders>
            <w:shd w:val="clear" w:color="auto" w:fill="auto"/>
            <w:vAlign w:val="center"/>
            <w:hideMark/>
          </w:tcPr>
          <w:p w14:paraId="7017EB59" w14:textId="77777777" w:rsidR="00FC57FD" w:rsidRPr="000C4F1A" w:rsidRDefault="00FC57FD" w:rsidP="000C4F1A">
            <w:pPr>
              <w:jc w:val="right"/>
              <w:rPr>
                <w:rFonts w:eastAsia="Times New Roman"/>
                <w:sz w:val="20"/>
                <w:szCs w:val="20"/>
              </w:rPr>
            </w:pPr>
            <w:r w:rsidRPr="000C4F1A">
              <w:rPr>
                <w:rFonts w:eastAsia="Times New Roman"/>
                <w:sz w:val="20"/>
                <w:szCs w:val="20"/>
              </w:rPr>
              <w:t>2 200 000 сўм</w:t>
            </w:r>
          </w:p>
        </w:tc>
      </w:tr>
      <w:tr w:rsidR="00FC57FD" w:rsidRPr="00FC57FD" w14:paraId="5E734DEE"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944E28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417</w:t>
            </w:r>
          </w:p>
        </w:tc>
        <w:tc>
          <w:tcPr>
            <w:tcW w:w="5583" w:type="dxa"/>
            <w:tcBorders>
              <w:top w:val="nil"/>
              <w:left w:val="nil"/>
              <w:bottom w:val="single" w:sz="4" w:space="0" w:color="auto"/>
              <w:right w:val="single" w:sz="4" w:space="0" w:color="auto"/>
            </w:tcBorders>
            <w:shd w:val="clear" w:color="auto" w:fill="auto"/>
            <w:vAlign w:val="center"/>
            <w:hideMark/>
          </w:tcPr>
          <w:p w14:paraId="42B429F8" w14:textId="77777777" w:rsidR="00FC57FD" w:rsidRPr="000C4F1A" w:rsidRDefault="00FC57FD" w:rsidP="000C4F1A">
            <w:pPr>
              <w:rPr>
                <w:rFonts w:eastAsia="Times New Roman"/>
                <w:sz w:val="20"/>
                <w:szCs w:val="20"/>
              </w:rPr>
            </w:pPr>
            <w:r w:rsidRPr="000C4F1A">
              <w:rPr>
                <w:rFonts w:eastAsia="Times New Roman"/>
                <w:sz w:val="20"/>
                <w:szCs w:val="20"/>
              </w:rPr>
              <w:t>Анализ делеции и дупликации спинальной мышечной атрофии (SMA)</w:t>
            </w:r>
          </w:p>
        </w:tc>
        <w:tc>
          <w:tcPr>
            <w:tcW w:w="1585" w:type="dxa"/>
            <w:tcBorders>
              <w:top w:val="nil"/>
              <w:left w:val="nil"/>
              <w:bottom w:val="single" w:sz="4" w:space="0" w:color="auto"/>
              <w:right w:val="single" w:sz="4" w:space="0" w:color="auto"/>
            </w:tcBorders>
            <w:shd w:val="clear" w:color="auto" w:fill="auto"/>
            <w:vAlign w:val="center"/>
            <w:hideMark/>
          </w:tcPr>
          <w:p w14:paraId="14BAD468" w14:textId="77777777" w:rsidR="00FC57FD" w:rsidRPr="000C4F1A" w:rsidRDefault="00FC57FD" w:rsidP="000C4F1A">
            <w:pPr>
              <w:jc w:val="right"/>
              <w:rPr>
                <w:rFonts w:eastAsia="Times New Roman"/>
                <w:sz w:val="20"/>
                <w:szCs w:val="20"/>
              </w:rPr>
            </w:pPr>
            <w:r w:rsidRPr="000C4F1A">
              <w:rPr>
                <w:rFonts w:eastAsia="Times New Roman"/>
                <w:sz w:val="20"/>
                <w:szCs w:val="20"/>
              </w:rPr>
              <w:t>2 150 000 сўм</w:t>
            </w:r>
          </w:p>
        </w:tc>
      </w:tr>
      <w:tr w:rsidR="00FC57FD" w:rsidRPr="00FC57FD" w14:paraId="25DE1FB7"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8D7D"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DA8B5"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Микрочип (Microarray)</w:t>
            </w:r>
          </w:p>
        </w:tc>
      </w:tr>
      <w:tr w:rsidR="00FC57FD" w:rsidRPr="00FC57FD" w14:paraId="0816465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57381F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418</w:t>
            </w:r>
          </w:p>
        </w:tc>
        <w:tc>
          <w:tcPr>
            <w:tcW w:w="5583" w:type="dxa"/>
            <w:tcBorders>
              <w:top w:val="nil"/>
              <w:left w:val="nil"/>
              <w:bottom w:val="single" w:sz="4" w:space="0" w:color="auto"/>
              <w:right w:val="single" w:sz="4" w:space="0" w:color="auto"/>
            </w:tcBorders>
            <w:shd w:val="clear" w:color="auto" w:fill="auto"/>
            <w:vAlign w:val="center"/>
            <w:hideMark/>
          </w:tcPr>
          <w:p w14:paraId="4B4E2D22" w14:textId="77777777" w:rsidR="00FC57FD" w:rsidRPr="000C4F1A" w:rsidRDefault="00FC57FD" w:rsidP="000C4F1A">
            <w:pPr>
              <w:rPr>
                <w:rFonts w:eastAsia="Times New Roman"/>
                <w:sz w:val="20"/>
                <w:szCs w:val="20"/>
              </w:rPr>
            </w:pPr>
            <w:r w:rsidRPr="000C4F1A">
              <w:rPr>
                <w:rFonts w:eastAsia="Times New Roman"/>
                <w:sz w:val="20"/>
                <w:szCs w:val="20"/>
              </w:rPr>
              <w:t>Life &amp; Me (питание)</w:t>
            </w:r>
          </w:p>
        </w:tc>
        <w:tc>
          <w:tcPr>
            <w:tcW w:w="1585" w:type="dxa"/>
            <w:tcBorders>
              <w:top w:val="nil"/>
              <w:left w:val="nil"/>
              <w:bottom w:val="single" w:sz="4" w:space="0" w:color="auto"/>
              <w:right w:val="single" w:sz="4" w:space="0" w:color="auto"/>
            </w:tcBorders>
            <w:shd w:val="clear" w:color="auto" w:fill="auto"/>
            <w:vAlign w:val="center"/>
            <w:hideMark/>
          </w:tcPr>
          <w:p w14:paraId="11265EFA" w14:textId="77777777" w:rsidR="00FC57FD" w:rsidRPr="000C4F1A" w:rsidRDefault="00FC57FD" w:rsidP="000C4F1A">
            <w:pPr>
              <w:jc w:val="right"/>
              <w:rPr>
                <w:rFonts w:eastAsia="Times New Roman"/>
                <w:sz w:val="20"/>
                <w:szCs w:val="20"/>
              </w:rPr>
            </w:pPr>
            <w:r w:rsidRPr="000C4F1A">
              <w:rPr>
                <w:rFonts w:eastAsia="Times New Roman"/>
                <w:sz w:val="20"/>
                <w:szCs w:val="20"/>
              </w:rPr>
              <w:t>6 700 000 сўм</w:t>
            </w:r>
          </w:p>
        </w:tc>
      </w:tr>
      <w:tr w:rsidR="00FC57FD" w:rsidRPr="00FC57FD" w14:paraId="12CA8CAC"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994F67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419</w:t>
            </w:r>
          </w:p>
        </w:tc>
        <w:tc>
          <w:tcPr>
            <w:tcW w:w="5583" w:type="dxa"/>
            <w:tcBorders>
              <w:top w:val="nil"/>
              <w:left w:val="nil"/>
              <w:bottom w:val="single" w:sz="4" w:space="0" w:color="auto"/>
              <w:right w:val="single" w:sz="4" w:space="0" w:color="auto"/>
            </w:tcBorders>
            <w:shd w:val="clear" w:color="auto" w:fill="auto"/>
            <w:vAlign w:val="center"/>
            <w:hideMark/>
          </w:tcPr>
          <w:p w14:paraId="42C0B116" w14:textId="77777777" w:rsidR="00FC57FD" w:rsidRPr="000C4F1A" w:rsidRDefault="00FC57FD" w:rsidP="000C4F1A">
            <w:pPr>
              <w:rPr>
                <w:rFonts w:eastAsia="Times New Roman"/>
                <w:sz w:val="20"/>
                <w:szCs w:val="20"/>
              </w:rPr>
            </w:pPr>
            <w:r w:rsidRPr="000C4F1A">
              <w:rPr>
                <w:rFonts w:eastAsia="Times New Roman"/>
                <w:sz w:val="20"/>
                <w:szCs w:val="20"/>
              </w:rPr>
              <w:t>Life &amp; Me (Спорт)</w:t>
            </w:r>
          </w:p>
        </w:tc>
        <w:tc>
          <w:tcPr>
            <w:tcW w:w="1585" w:type="dxa"/>
            <w:tcBorders>
              <w:top w:val="nil"/>
              <w:left w:val="nil"/>
              <w:bottom w:val="single" w:sz="4" w:space="0" w:color="auto"/>
              <w:right w:val="single" w:sz="4" w:space="0" w:color="auto"/>
            </w:tcBorders>
            <w:shd w:val="clear" w:color="auto" w:fill="auto"/>
            <w:vAlign w:val="center"/>
            <w:hideMark/>
          </w:tcPr>
          <w:p w14:paraId="7556821D" w14:textId="77777777" w:rsidR="00FC57FD" w:rsidRPr="000C4F1A" w:rsidRDefault="00FC57FD" w:rsidP="000C4F1A">
            <w:pPr>
              <w:jc w:val="right"/>
              <w:rPr>
                <w:rFonts w:eastAsia="Times New Roman"/>
                <w:sz w:val="20"/>
                <w:szCs w:val="20"/>
              </w:rPr>
            </w:pPr>
            <w:r w:rsidRPr="000C4F1A">
              <w:rPr>
                <w:rFonts w:eastAsia="Times New Roman"/>
                <w:sz w:val="20"/>
                <w:szCs w:val="20"/>
              </w:rPr>
              <w:t>6 700 000 сўм</w:t>
            </w:r>
          </w:p>
        </w:tc>
      </w:tr>
      <w:tr w:rsidR="00FC57FD" w:rsidRPr="00FC57FD" w14:paraId="15F434CD"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358F4"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88ADD"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Капилярное секвенирование генома (Sanger sequencing)</w:t>
            </w:r>
          </w:p>
        </w:tc>
      </w:tr>
      <w:tr w:rsidR="00FC57FD" w:rsidRPr="00FC57FD" w14:paraId="5218526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49A615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420</w:t>
            </w:r>
          </w:p>
        </w:tc>
        <w:tc>
          <w:tcPr>
            <w:tcW w:w="5583" w:type="dxa"/>
            <w:tcBorders>
              <w:top w:val="nil"/>
              <w:left w:val="nil"/>
              <w:bottom w:val="single" w:sz="4" w:space="0" w:color="auto"/>
              <w:right w:val="single" w:sz="4" w:space="0" w:color="auto"/>
            </w:tcBorders>
            <w:shd w:val="clear" w:color="auto" w:fill="auto"/>
            <w:vAlign w:val="center"/>
            <w:hideMark/>
          </w:tcPr>
          <w:p w14:paraId="4194D0F2" w14:textId="77777777" w:rsidR="00FC57FD" w:rsidRPr="000C4F1A" w:rsidRDefault="00FC57FD" w:rsidP="000C4F1A">
            <w:pPr>
              <w:rPr>
                <w:rFonts w:eastAsia="Times New Roman"/>
                <w:sz w:val="20"/>
                <w:szCs w:val="20"/>
              </w:rPr>
            </w:pPr>
            <w:r w:rsidRPr="000C4F1A">
              <w:rPr>
                <w:rFonts w:eastAsia="Times New Roman"/>
                <w:sz w:val="20"/>
                <w:szCs w:val="20"/>
              </w:rPr>
              <w:t>Набор для мутации генов AAT</w:t>
            </w:r>
          </w:p>
        </w:tc>
        <w:tc>
          <w:tcPr>
            <w:tcW w:w="1585" w:type="dxa"/>
            <w:tcBorders>
              <w:top w:val="nil"/>
              <w:left w:val="nil"/>
              <w:bottom w:val="single" w:sz="4" w:space="0" w:color="auto"/>
              <w:right w:val="single" w:sz="4" w:space="0" w:color="auto"/>
            </w:tcBorders>
            <w:shd w:val="clear" w:color="auto" w:fill="auto"/>
            <w:vAlign w:val="center"/>
            <w:hideMark/>
          </w:tcPr>
          <w:p w14:paraId="0520B04E" w14:textId="77777777" w:rsidR="00FC57FD" w:rsidRPr="000C4F1A" w:rsidRDefault="00FC57FD" w:rsidP="000C4F1A">
            <w:pPr>
              <w:jc w:val="right"/>
              <w:rPr>
                <w:rFonts w:eastAsia="Times New Roman"/>
                <w:sz w:val="20"/>
                <w:szCs w:val="20"/>
              </w:rPr>
            </w:pPr>
            <w:r w:rsidRPr="000C4F1A">
              <w:rPr>
                <w:rFonts w:eastAsia="Times New Roman"/>
                <w:sz w:val="20"/>
                <w:szCs w:val="20"/>
              </w:rPr>
              <w:t>1 400 000 сўм</w:t>
            </w:r>
          </w:p>
        </w:tc>
      </w:tr>
      <w:tr w:rsidR="00FC57FD" w:rsidRPr="00FC57FD" w14:paraId="53F96F8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A1D86B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421</w:t>
            </w:r>
          </w:p>
        </w:tc>
        <w:tc>
          <w:tcPr>
            <w:tcW w:w="5583" w:type="dxa"/>
            <w:tcBorders>
              <w:top w:val="nil"/>
              <w:left w:val="nil"/>
              <w:bottom w:val="single" w:sz="4" w:space="0" w:color="auto"/>
              <w:right w:val="single" w:sz="4" w:space="0" w:color="auto"/>
            </w:tcBorders>
            <w:shd w:val="clear" w:color="auto" w:fill="auto"/>
            <w:vAlign w:val="center"/>
            <w:hideMark/>
          </w:tcPr>
          <w:p w14:paraId="29C50F44" w14:textId="77777777" w:rsidR="00FC57FD" w:rsidRPr="000C4F1A" w:rsidRDefault="00FC57FD" w:rsidP="000C4F1A">
            <w:pPr>
              <w:rPr>
                <w:rFonts w:eastAsia="Times New Roman"/>
                <w:sz w:val="20"/>
                <w:szCs w:val="20"/>
              </w:rPr>
            </w:pPr>
            <w:r w:rsidRPr="000C4F1A">
              <w:rPr>
                <w:rFonts w:eastAsia="Times New Roman"/>
                <w:sz w:val="20"/>
                <w:szCs w:val="20"/>
              </w:rPr>
              <w:t>Скрининг анеуплоидии с помощью QF-PCR</w:t>
            </w:r>
          </w:p>
        </w:tc>
        <w:tc>
          <w:tcPr>
            <w:tcW w:w="1585" w:type="dxa"/>
            <w:tcBorders>
              <w:top w:val="nil"/>
              <w:left w:val="nil"/>
              <w:bottom w:val="single" w:sz="4" w:space="0" w:color="auto"/>
              <w:right w:val="single" w:sz="4" w:space="0" w:color="auto"/>
            </w:tcBorders>
            <w:shd w:val="clear" w:color="auto" w:fill="auto"/>
            <w:vAlign w:val="center"/>
            <w:hideMark/>
          </w:tcPr>
          <w:p w14:paraId="07E76AD0" w14:textId="77777777" w:rsidR="00FC57FD" w:rsidRPr="000C4F1A" w:rsidRDefault="00FC57FD" w:rsidP="000C4F1A">
            <w:pPr>
              <w:jc w:val="right"/>
              <w:rPr>
                <w:rFonts w:eastAsia="Times New Roman"/>
                <w:sz w:val="20"/>
                <w:szCs w:val="20"/>
              </w:rPr>
            </w:pPr>
            <w:r w:rsidRPr="000C4F1A">
              <w:rPr>
                <w:rFonts w:eastAsia="Times New Roman"/>
                <w:sz w:val="20"/>
                <w:szCs w:val="20"/>
              </w:rPr>
              <w:t>1 210 000 сўм</w:t>
            </w:r>
          </w:p>
        </w:tc>
      </w:tr>
      <w:tr w:rsidR="00FC57FD" w:rsidRPr="00FC57FD" w14:paraId="1A79EC1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337555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422</w:t>
            </w:r>
          </w:p>
        </w:tc>
        <w:tc>
          <w:tcPr>
            <w:tcW w:w="5583" w:type="dxa"/>
            <w:tcBorders>
              <w:top w:val="nil"/>
              <w:left w:val="nil"/>
              <w:bottom w:val="single" w:sz="4" w:space="0" w:color="auto"/>
              <w:right w:val="single" w:sz="4" w:space="0" w:color="auto"/>
            </w:tcBorders>
            <w:shd w:val="clear" w:color="auto" w:fill="auto"/>
            <w:vAlign w:val="center"/>
            <w:hideMark/>
          </w:tcPr>
          <w:p w14:paraId="1CD1F4A0" w14:textId="77777777" w:rsidR="00FC57FD" w:rsidRPr="000C4F1A" w:rsidRDefault="00FC57FD" w:rsidP="000C4F1A">
            <w:pPr>
              <w:rPr>
                <w:rFonts w:eastAsia="Times New Roman"/>
                <w:sz w:val="20"/>
                <w:szCs w:val="20"/>
              </w:rPr>
            </w:pPr>
            <w:r w:rsidRPr="000C4F1A">
              <w:rPr>
                <w:rFonts w:eastAsia="Times New Roman"/>
                <w:sz w:val="20"/>
                <w:szCs w:val="20"/>
              </w:rPr>
              <w:t>Анализ мутации бета-талассемии</w:t>
            </w:r>
          </w:p>
        </w:tc>
        <w:tc>
          <w:tcPr>
            <w:tcW w:w="1585" w:type="dxa"/>
            <w:tcBorders>
              <w:top w:val="nil"/>
              <w:left w:val="nil"/>
              <w:bottom w:val="single" w:sz="4" w:space="0" w:color="auto"/>
              <w:right w:val="single" w:sz="4" w:space="0" w:color="auto"/>
            </w:tcBorders>
            <w:shd w:val="clear" w:color="auto" w:fill="auto"/>
            <w:vAlign w:val="center"/>
            <w:hideMark/>
          </w:tcPr>
          <w:p w14:paraId="3DA267EE" w14:textId="77777777" w:rsidR="00FC57FD" w:rsidRPr="000C4F1A" w:rsidRDefault="00FC57FD" w:rsidP="000C4F1A">
            <w:pPr>
              <w:jc w:val="right"/>
              <w:rPr>
                <w:rFonts w:eastAsia="Times New Roman"/>
                <w:sz w:val="20"/>
                <w:szCs w:val="20"/>
              </w:rPr>
            </w:pPr>
            <w:r w:rsidRPr="000C4F1A">
              <w:rPr>
                <w:rFonts w:eastAsia="Times New Roman"/>
                <w:sz w:val="20"/>
                <w:szCs w:val="20"/>
              </w:rPr>
              <w:t>1 950 000 сўм</w:t>
            </w:r>
          </w:p>
        </w:tc>
      </w:tr>
      <w:tr w:rsidR="00FC57FD" w:rsidRPr="00FC57FD" w14:paraId="78447AB1"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262943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423</w:t>
            </w:r>
          </w:p>
        </w:tc>
        <w:tc>
          <w:tcPr>
            <w:tcW w:w="5583" w:type="dxa"/>
            <w:tcBorders>
              <w:top w:val="nil"/>
              <w:left w:val="nil"/>
              <w:bottom w:val="single" w:sz="4" w:space="0" w:color="auto"/>
              <w:right w:val="single" w:sz="4" w:space="0" w:color="auto"/>
            </w:tcBorders>
            <w:shd w:val="clear" w:color="auto" w:fill="auto"/>
            <w:vAlign w:val="center"/>
            <w:hideMark/>
          </w:tcPr>
          <w:p w14:paraId="2ADC8009"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МУТАЦИЙ МУКОВИСЦЕДОЗА (50 мутаций) CFTR "</w:t>
            </w:r>
          </w:p>
        </w:tc>
        <w:tc>
          <w:tcPr>
            <w:tcW w:w="1585" w:type="dxa"/>
            <w:tcBorders>
              <w:top w:val="nil"/>
              <w:left w:val="nil"/>
              <w:bottom w:val="single" w:sz="4" w:space="0" w:color="auto"/>
              <w:right w:val="single" w:sz="4" w:space="0" w:color="auto"/>
            </w:tcBorders>
            <w:shd w:val="clear" w:color="auto" w:fill="auto"/>
            <w:vAlign w:val="center"/>
            <w:hideMark/>
          </w:tcPr>
          <w:p w14:paraId="68289762" w14:textId="77777777" w:rsidR="00FC57FD" w:rsidRPr="000C4F1A" w:rsidRDefault="00FC57FD" w:rsidP="000C4F1A">
            <w:pPr>
              <w:jc w:val="right"/>
              <w:rPr>
                <w:rFonts w:eastAsia="Times New Roman"/>
                <w:sz w:val="20"/>
                <w:szCs w:val="20"/>
              </w:rPr>
            </w:pPr>
            <w:r w:rsidRPr="000C4F1A">
              <w:rPr>
                <w:rFonts w:eastAsia="Times New Roman"/>
                <w:sz w:val="20"/>
                <w:szCs w:val="20"/>
              </w:rPr>
              <w:t>2 800 000 сўм</w:t>
            </w:r>
          </w:p>
        </w:tc>
      </w:tr>
      <w:tr w:rsidR="00FC57FD" w:rsidRPr="00FC57FD" w14:paraId="5216EC4E"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623CE4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424</w:t>
            </w:r>
          </w:p>
        </w:tc>
        <w:tc>
          <w:tcPr>
            <w:tcW w:w="5583" w:type="dxa"/>
            <w:tcBorders>
              <w:top w:val="nil"/>
              <w:left w:val="nil"/>
              <w:bottom w:val="single" w:sz="4" w:space="0" w:color="auto"/>
              <w:right w:val="single" w:sz="4" w:space="0" w:color="auto"/>
            </w:tcBorders>
            <w:shd w:val="clear" w:color="auto" w:fill="auto"/>
            <w:vAlign w:val="center"/>
            <w:hideMark/>
          </w:tcPr>
          <w:p w14:paraId="56AEB033" w14:textId="77777777" w:rsidR="00FC57FD" w:rsidRPr="000C4F1A" w:rsidRDefault="00FC57FD" w:rsidP="000C4F1A">
            <w:pPr>
              <w:rPr>
                <w:rFonts w:eastAsia="Times New Roman"/>
                <w:sz w:val="20"/>
                <w:szCs w:val="20"/>
              </w:rPr>
            </w:pPr>
            <w:r w:rsidRPr="000C4F1A">
              <w:rPr>
                <w:rFonts w:eastAsia="Times New Roman"/>
                <w:sz w:val="20"/>
                <w:szCs w:val="20"/>
              </w:rPr>
              <w:t>КИСТОЗНЫЙ ФИБРОЗ</w:t>
            </w:r>
            <w:r w:rsidRPr="000C4F1A">
              <w:rPr>
                <w:rFonts w:eastAsia="Times New Roman"/>
                <w:sz w:val="20"/>
                <w:szCs w:val="20"/>
              </w:rPr>
              <w:br/>
              <w:t>Секвенирование всего гена CFTR</w:t>
            </w:r>
          </w:p>
        </w:tc>
        <w:tc>
          <w:tcPr>
            <w:tcW w:w="1585" w:type="dxa"/>
            <w:tcBorders>
              <w:top w:val="nil"/>
              <w:left w:val="nil"/>
              <w:bottom w:val="single" w:sz="4" w:space="0" w:color="auto"/>
              <w:right w:val="single" w:sz="4" w:space="0" w:color="auto"/>
            </w:tcBorders>
            <w:shd w:val="clear" w:color="auto" w:fill="auto"/>
            <w:vAlign w:val="center"/>
            <w:hideMark/>
          </w:tcPr>
          <w:p w14:paraId="06AA65FA" w14:textId="77777777" w:rsidR="00FC57FD" w:rsidRPr="000C4F1A" w:rsidRDefault="00FC57FD" w:rsidP="000C4F1A">
            <w:pPr>
              <w:jc w:val="right"/>
              <w:rPr>
                <w:rFonts w:eastAsia="Times New Roman"/>
                <w:sz w:val="20"/>
                <w:szCs w:val="20"/>
              </w:rPr>
            </w:pPr>
            <w:r w:rsidRPr="000C4F1A">
              <w:rPr>
                <w:rFonts w:eastAsia="Times New Roman"/>
                <w:sz w:val="20"/>
                <w:szCs w:val="20"/>
              </w:rPr>
              <w:t>4 500 000 сўм</w:t>
            </w:r>
          </w:p>
        </w:tc>
      </w:tr>
      <w:tr w:rsidR="00FC57FD" w:rsidRPr="00FC57FD" w14:paraId="6757E481"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47446E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425</w:t>
            </w:r>
          </w:p>
        </w:tc>
        <w:tc>
          <w:tcPr>
            <w:tcW w:w="5583" w:type="dxa"/>
            <w:tcBorders>
              <w:top w:val="nil"/>
              <w:left w:val="nil"/>
              <w:bottom w:val="single" w:sz="4" w:space="0" w:color="auto"/>
              <w:right w:val="single" w:sz="4" w:space="0" w:color="auto"/>
            </w:tcBorders>
            <w:shd w:val="clear" w:color="auto" w:fill="auto"/>
            <w:vAlign w:val="center"/>
            <w:hideMark/>
          </w:tcPr>
          <w:p w14:paraId="0BD1BCBB" w14:textId="77777777" w:rsidR="00FC57FD" w:rsidRPr="000C4F1A" w:rsidRDefault="00FC57FD" w:rsidP="000C4F1A">
            <w:pPr>
              <w:rPr>
                <w:rFonts w:eastAsia="Times New Roman"/>
                <w:sz w:val="20"/>
                <w:szCs w:val="20"/>
              </w:rPr>
            </w:pPr>
            <w:r w:rsidRPr="000C4F1A">
              <w:rPr>
                <w:rFonts w:eastAsia="Times New Roman"/>
                <w:sz w:val="20"/>
                <w:szCs w:val="20"/>
              </w:rPr>
              <w:t>Семейная средиземноморская лихорадка (MEFV) (1-10 экзонов)</w:t>
            </w:r>
          </w:p>
        </w:tc>
        <w:tc>
          <w:tcPr>
            <w:tcW w:w="1585" w:type="dxa"/>
            <w:tcBorders>
              <w:top w:val="nil"/>
              <w:left w:val="nil"/>
              <w:bottom w:val="single" w:sz="4" w:space="0" w:color="auto"/>
              <w:right w:val="single" w:sz="4" w:space="0" w:color="auto"/>
            </w:tcBorders>
            <w:shd w:val="clear" w:color="auto" w:fill="auto"/>
            <w:vAlign w:val="center"/>
            <w:hideMark/>
          </w:tcPr>
          <w:p w14:paraId="0842021E" w14:textId="77777777" w:rsidR="00FC57FD" w:rsidRPr="000C4F1A" w:rsidRDefault="00FC57FD" w:rsidP="000C4F1A">
            <w:pPr>
              <w:jc w:val="right"/>
              <w:rPr>
                <w:rFonts w:eastAsia="Times New Roman"/>
                <w:sz w:val="20"/>
                <w:szCs w:val="20"/>
              </w:rPr>
            </w:pPr>
            <w:r w:rsidRPr="000C4F1A">
              <w:rPr>
                <w:rFonts w:eastAsia="Times New Roman"/>
                <w:sz w:val="20"/>
                <w:szCs w:val="20"/>
              </w:rPr>
              <w:t>2 850 000 сўм</w:t>
            </w:r>
          </w:p>
        </w:tc>
      </w:tr>
      <w:tr w:rsidR="00FC57FD" w:rsidRPr="00FC57FD" w14:paraId="633E9354"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1E61E2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426</w:t>
            </w:r>
          </w:p>
        </w:tc>
        <w:tc>
          <w:tcPr>
            <w:tcW w:w="5583" w:type="dxa"/>
            <w:tcBorders>
              <w:top w:val="nil"/>
              <w:left w:val="nil"/>
              <w:bottom w:val="single" w:sz="4" w:space="0" w:color="auto"/>
              <w:right w:val="single" w:sz="4" w:space="0" w:color="auto"/>
            </w:tcBorders>
            <w:shd w:val="clear" w:color="auto" w:fill="auto"/>
            <w:vAlign w:val="center"/>
            <w:hideMark/>
          </w:tcPr>
          <w:p w14:paraId="641E95BA" w14:textId="77777777" w:rsidR="00FC57FD" w:rsidRPr="000C4F1A" w:rsidRDefault="00FC57FD" w:rsidP="000C4F1A">
            <w:pPr>
              <w:rPr>
                <w:rFonts w:eastAsia="Times New Roman"/>
                <w:sz w:val="20"/>
                <w:szCs w:val="20"/>
              </w:rPr>
            </w:pPr>
            <w:r w:rsidRPr="000C4F1A">
              <w:rPr>
                <w:rFonts w:eastAsia="Times New Roman"/>
                <w:sz w:val="20"/>
                <w:szCs w:val="20"/>
              </w:rPr>
              <w:t>Семейная средиземноморская лихорадка (MEFV) (10. экзон)</w:t>
            </w:r>
          </w:p>
        </w:tc>
        <w:tc>
          <w:tcPr>
            <w:tcW w:w="1585" w:type="dxa"/>
            <w:tcBorders>
              <w:top w:val="nil"/>
              <w:left w:val="nil"/>
              <w:bottom w:val="single" w:sz="4" w:space="0" w:color="auto"/>
              <w:right w:val="single" w:sz="4" w:space="0" w:color="auto"/>
            </w:tcBorders>
            <w:shd w:val="clear" w:color="auto" w:fill="auto"/>
            <w:vAlign w:val="center"/>
            <w:hideMark/>
          </w:tcPr>
          <w:p w14:paraId="0462F430" w14:textId="77777777" w:rsidR="00FC57FD" w:rsidRPr="000C4F1A" w:rsidRDefault="00FC57FD" w:rsidP="000C4F1A">
            <w:pPr>
              <w:jc w:val="right"/>
              <w:rPr>
                <w:rFonts w:eastAsia="Times New Roman"/>
                <w:sz w:val="20"/>
                <w:szCs w:val="20"/>
              </w:rPr>
            </w:pPr>
            <w:r w:rsidRPr="000C4F1A">
              <w:rPr>
                <w:rFonts w:eastAsia="Times New Roman"/>
                <w:sz w:val="20"/>
                <w:szCs w:val="20"/>
              </w:rPr>
              <w:t>1 210 000 сўм</w:t>
            </w:r>
          </w:p>
        </w:tc>
      </w:tr>
      <w:tr w:rsidR="00FC57FD" w:rsidRPr="00FC57FD" w14:paraId="6B0D2C0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2A6D8B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427</w:t>
            </w:r>
          </w:p>
        </w:tc>
        <w:tc>
          <w:tcPr>
            <w:tcW w:w="5583" w:type="dxa"/>
            <w:tcBorders>
              <w:top w:val="nil"/>
              <w:left w:val="nil"/>
              <w:bottom w:val="single" w:sz="4" w:space="0" w:color="auto"/>
              <w:right w:val="single" w:sz="4" w:space="0" w:color="auto"/>
            </w:tcBorders>
            <w:shd w:val="clear" w:color="auto" w:fill="auto"/>
            <w:vAlign w:val="center"/>
            <w:hideMark/>
          </w:tcPr>
          <w:p w14:paraId="05D44D68" w14:textId="77777777" w:rsidR="00FC57FD" w:rsidRPr="000C4F1A" w:rsidRDefault="00FC57FD" w:rsidP="000C4F1A">
            <w:pPr>
              <w:rPr>
                <w:rFonts w:eastAsia="Times New Roman"/>
                <w:sz w:val="20"/>
                <w:szCs w:val="20"/>
              </w:rPr>
            </w:pPr>
            <w:r w:rsidRPr="000C4F1A">
              <w:rPr>
                <w:rFonts w:eastAsia="Times New Roman"/>
                <w:sz w:val="20"/>
                <w:szCs w:val="20"/>
              </w:rPr>
              <w:t>FLT3 -ITD активирующая мутация мутации D835Y</w:t>
            </w:r>
          </w:p>
        </w:tc>
        <w:tc>
          <w:tcPr>
            <w:tcW w:w="1585" w:type="dxa"/>
            <w:tcBorders>
              <w:top w:val="nil"/>
              <w:left w:val="nil"/>
              <w:bottom w:val="single" w:sz="4" w:space="0" w:color="auto"/>
              <w:right w:val="single" w:sz="4" w:space="0" w:color="auto"/>
            </w:tcBorders>
            <w:shd w:val="clear" w:color="auto" w:fill="auto"/>
            <w:vAlign w:val="center"/>
            <w:hideMark/>
          </w:tcPr>
          <w:p w14:paraId="3CAA445B" w14:textId="77777777" w:rsidR="00FC57FD" w:rsidRPr="000C4F1A" w:rsidRDefault="00FC57FD" w:rsidP="000C4F1A">
            <w:pPr>
              <w:jc w:val="right"/>
              <w:rPr>
                <w:rFonts w:eastAsia="Times New Roman"/>
                <w:sz w:val="20"/>
                <w:szCs w:val="20"/>
              </w:rPr>
            </w:pPr>
            <w:r w:rsidRPr="000C4F1A">
              <w:rPr>
                <w:rFonts w:eastAsia="Times New Roman"/>
                <w:sz w:val="20"/>
                <w:szCs w:val="20"/>
              </w:rPr>
              <w:t>1 250 000 сўм</w:t>
            </w:r>
          </w:p>
        </w:tc>
      </w:tr>
      <w:tr w:rsidR="00FC57FD" w:rsidRPr="00FC57FD" w14:paraId="33F85F4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35EE1A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428</w:t>
            </w:r>
          </w:p>
        </w:tc>
        <w:tc>
          <w:tcPr>
            <w:tcW w:w="5583" w:type="dxa"/>
            <w:tcBorders>
              <w:top w:val="nil"/>
              <w:left w:val="nil"/>
              <w:bottom w:val="single" w:sz="4" w:space="0" w:color="auto"/>
              <w:right w:val="single" w:sz="4" w:space="0" w:color="auto"/>
            </w:tcBorders>
            <w:shd w:val="clear" w:color="auto" w:fill="auto"/>
            <w:vAlign w:val="center"/>
            <w:hideMark/>
          </w:tcPr>
          <w:p w14:paraId="1A02DCA5" w14:textId="77777777" w:rsidR="00FC57FD" w:rsidRPr="000C4F1A" w:rsidRDefault="00FC57FD" w:rsidP="000C4F1A">
            <w:pPr>
              <w:rPr>
                <w:rFonts w:eastAsia="Times New Roman"/>
                <w:sz w:val="20"/>
                <w:szCs w:val="20"/>
              </w:rPr>
            </w:pPr>
            <w:r w:rsidRPr="000C4F1A">
              <w:rPr>
                <w:rFonts w:eastAsia="Times New Roman"/>
                <w:sz w:val="20"/>
                <w:szCs w:val="20"/>
              </w:rPr>
              <w:t>JAK 2, экзон 12</w:t>
            </w:r>
          </w:p>
        </w:tc>
        <w:tc>
          <w:tcPr>
            <w:tcW w:w="1585" w:type="dxa"/>
            <w:tcBorders>
              <w:top w:val="nil"/>
              <w:left w:val="nil"/>
              <w:bottom w:val="single" w:sz="4" w:space="0" w:color="auto"/>
              <w:right w:val="single" w:sz="4" w:space="0" w:color="auto"/>
            </w:tcBorders>
            <w:shd w:val="clear" w:color="auto" w:fill="auto"/>
            <w:vAlign w:val="center"/>
            <w:hideMark/>
          </w:tcPr>
          <w:p w14:paraId="7AD762DB" w14:textId="77777777" w:rsidR="00FC57FD" w:rsidRPr="000C4F1A" w:rsidRDefault="00FC57FD" w:rsidP="000C4F1A">
            <w:pPr>
              <w:jc w:val="right"/>
              <w:rPr>
                <w:rFonts w:eastAsia="Times New Roman"/>
                <w:sz w:val="20"/>
                <w:szCs w:val="20"/>
              </w:rPr>
            </w:pPr>
            <w:r w:rsidRPr="000C4F1A">
              <w:rPr>
                <w:rFonts w:eastAsia="Times New Roman"/>
                <w:sz w:val="20"/>
                <w:szCs w:val="20"/>
              </w:rPr>
              <w:t>1 450 000 сўм</w:t>
            </w:r>
          </w:p>
        </w:tc>
      </w:tr>
      <w:tr w:rsidR="00FC57FD" w:rsidRPr="00FC57FD" w14:paraId="50733F4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A6ADF1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429</w:t>
            </w:r>
          </w:p>
        </w:tc>
        <w:tc>
          <w:tcPr>
            <w:tcW w:w="5583" w:type="dxa"/>
            <w:tcBorders>
              <w:top w:val="nil"/>
              <w:left w:val="nil"/>
              <w:bottom w:val="single" w:sz="4" w:space="0" w:color="auto"/>
              <w:right w:val="single" w:sz="4" w:space="0" w:color="auto"/>
            </w:tcBorders>
            <w:shd w:val="clear" w:color="auto" w:fill="auto"/>
            <w:vAlign w:val="center"/>
            <w:hideMark/>
          </w:tcPr>
          <w:p w14:paraId="50FE0C3D" w14:textId="77777777" w:rsidR="00FC57FD" w:rsidRPr="000C4F1A" w:rsidRDefault="00FC57FD" w:rsidP="000C4F1A">
            <w:pPr>
              <w:rPr>
                <w:rFonts w:eastAsia="Times New Roman"/>
                <w:sz w:val="20"/>
                <w:szCs w:val="20"/>
              </w:rPr>
            </w:pPr>
            <w:r w:rsidRPr="000C4F1A">
              <w:rPr>
                <w:rFonts w:eastAsia="Times New Roman"/>
                <w:sz w:val="20"/>
                <w:szCs w:val="20"/>
              </w:rPr>
              <w:t>Химеризм тест</w:t>
            </w:r>
          </w:p>
        </w:tc>
        <w:tc>
          <w:tcPr>
            <w:tcW w:w="1585" w:type="dxa"/>
            <w:tcBorders>
              <w:top w:val="nil"/>
              <w:left w:val="nil"/>
              <w:bottom w:val="single" w:sz="4" w:space="0" w:color="auto"/>
              <w:right w:val="single" w:sz="4" w:space="0" w:color="auto"/>
            </w:tcBorders>
            <w:shd w:val="clear" w:color="auto" w:fill="auto"/>
            <w:vAlign w:val="center"/>
            <w:hideMark/>
          </w:tcPr>
          <w:p w14:paraId="3D285C8C" w14:textId="77777777" w:rsidR="00FC57FD" w:rsidRPr="000C4F1A" w:rsidRDefault="00FC57FD" w:rsidP="000C4F1A">
            <w:pPr>
              <w:jc w:val="right"/>
              <w:rPr>
                <w:rFonts w:eastAsia="Times New Roman"/>
                <w:sz w:val="20"/>
                <w:szCs w:val="20"/>
              </w:rPr>
            </w:pPr>
            <w:r w:rsidRPr="000C4F1A">
              <w:rPr>
                <w:rFonts w:eastAsia="Times New Roman"/>
                <w:sz w:val="20"/>
                <w:szCs w:val="20"/>
              </w:rPr>
              <w:t>1 850 000 сўм</w:t>
            </w:r>
          </w:p>
        </w:tc>
      </w:tr>
      <w:tr w:rsidR="00FC57FD" w:rsidRPr="00FC57FD" w14:paraId="6769E99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04F472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430</w:t>
            </w:r>
          </w:p>
        </w:tc>
        <w:tc>
          <w:tcPr>
            <w:tcW w:w="5583" w:type="dxa"/>
            <w:tcBorders>
              <w:top w:val="nil"/>
              <w:left w:val="nil"/>
              <w:bottom w:val="single" w:sz="4" w:space="0" w:color="auto"/>
              <w:right w:val="single" w:sz="4" w:space="0" w:color="auto"/>
            </w:tcBorders>
            <w:shd w:val="clear" w:color="auto" w:fill="auto"/>
            <w:vAlign w:val="center"/>
            <w:hideMark/>
          </w:tcPr>
          <w:p w14:paraId="2C69A47F" w14:textId="77777777" w:rsidR="00FC57FD" w:rsidRPr="000C4F1A" w:rsidRDefault="00FC57FD" w:rsidP="000C4F1A">
            <w:pPr>
              <w:rPr>
                <w:rFonts w:eastAsia="Times New Roman"/>
                <w:sz w:val="20"/>
                <w:szCs w:val="20"/>
              </w:rPr>
            </w:pPr>
            <w:r w:rsidRPr="000C4F1A">
              <w:rPr>
                <w:rFonts w:eastAsia="Times New Roman"/>
                <w:sz w:val="20"/>
                <w:szCs w:val="20"/>
              </w:rPr>
              <w:t>Материнская контаминация</w:t>
            </w:r>
          </w:p>
        </w:tc>
        <w:tc>
          <w:tcPr>
            <w:tcW w:w="1585" w:type="dxa"/>
            <w:tcBorders>
              <w:top w:val="nil"/>
              <w:left w:val="nil"/>
              <w:bottom w:val="single" w:sz="4" w:space="0" w:color="auto"/>
              <w:right w:val="single" w:sz="4" w:space="0" w:color="auto"/>
            </w:tcBorders>
            <w:shd w:val="clear" w:color="auto" w:fill="auto"/>
            <w:vAlign w:val="center"/>
            <w:hideMark/>
          </w:tcPr>
          <w:p w14:paraId="6BD86364" w14:textId="77777777" w:rsidR="00FC57FD" w:rsidRPr="000C4F1A" w:rsidRDefault="00FC57FD" w:rsidP="000C4F1A">
            <w:pPr>
              <w:jc w:val="right"/>
              <w:rPr>
                <w:rFonts w:eastAsia="Times New Roman"/>
                <w:sz w:val="20"/>
                <w:szCs w:val="20"/>
              </w:rPr>
            </w:pPr>
            <w:r w:rsidRPr="000C4F1A">
              <w:rPr>
                <w:rFonts w:eastAsia="Times New Roman"/>
                <w:sz w:val="20"/>
                <w:szCs w:val="20"/>
              </w:rPr>
              <w:t>1 850 000 сўм</w:t>
            </w:r>
          </w:p>
        </w:tc>
      </w:tr>
      <w:tr w:rsidR="00FC57FD" w:rsidRPr="00FC57FD" w14:paraId="38D8950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5322B6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431</w:t>
            </w:r>
          </w:p>
        </w:tc>
        <w:tc>
          <w:tcPr>
            <w:tcW w:w="5583" w:type="dxa"/>
            <w:tcBorders>
              <w:top w:val="nil"/>
              <w:left w:val="nil"/>
              <w:bottom w:val="single" w:sz="4" w:space="0" w:color="auto"/>
              <w:right w:val="single" w:sz="4" w:space="0" w:color="auto"/>
            </w:tcBorders>
            <w:shd w:val="clear" w:color="auto" w:fill="auto"/>
            <w:vAlign w:val="center"/>
            <w:hideMark/>
          </w:tcPr>
          <w:p w14:paraId="50B8E6F0" w14:textId="77777777" w:rsidR="00FC57FD" w:rsidRPr="000C4F1A" w:rsidRDefault="00FC57FD" w:rsidP="000C4F1A">
            <w:pPr>
              <w:rPr>
                <w:rFonts w:eastAsia="Times New Roman"/>
                <w:sz w:val="20"/>
                <w:szCs w:val="20"/>
              </w:rPr>
            </w:pPr>
            <w:r w:rsidRPr="000C4F1A">
              <w:rPr>
                <w:rFonts w:eastAsia="Times New Roman"/>
                <w:sz w:val="20"/>
                <w:szCs w:val="20"/>
              </w:rPr>
              <w:t>MSI</w:t>
            </w:r>
          </w:p>
        </w:tc>
        <w:tc>
          <w:tcPr>
            <w:tcW w:w="1585" w:type="dxa"/>
            <w:tcBorders>
              <w:top w:val="nil"/>
              <w:left w:val="nil"/>
              <w:bottom w:val="single" w:sz="4" w:space="0" w:color="auto"/>
              <w:right w:val="single" w:sz="4" w:space="0" w:color="auto"/>
            </w:tcBorders>
            <w:shd w:val="clear" w:color="auto" w:fill="auto"/>
            <w:vAlign w:val="center"/>
            <w:hideMark/>
          </w:tcPr>
          <w:p w14:paraId="60806611" w14:textId="77777777" w:rsidR="00FC57FD" w:rsidRPr="000C4F1A" w:rsidRDefault="00FC57FD" w:rsidP="000C4F1A">
            <w:pPr>
              <w:jc w:val="right"/>
              <w:rPr>
                <w:rFonts w:eastAsia="Times New Roman"/>
                <w:sz w:val="20"/>
                <w:szCs w:val="20"/>
              </w:rPr>
            </w:pPr>
            <w:r w:rsidRPr="000C4F1A">
              <w:rPr>
                <w:rFonts w:eastAsia="Times New Roman"/>
                <w:sz w:val="20"/>
                <w:szCs w:val="20"/>
              </w:rPr>
              <w:t>1 820 000 сўм</w:t>
            </w:r>
          </w:p>
        </w:tc>
      </w:tr>
      <w:tr w:rsidR="00FC57FD" w:rsidRPr="00FC57FD" w14:paraId="6D4BA3B0" w14:textId="77777777" w:rsidTr="00FC57FD">
        <w:trPr>
          <w:trHeight w:val="15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7DB361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432</w:t>
            </w:r>
          </w:p>
        </w:tc>
        <w:tc>
          <w:tcPr>
            <w:tcW w:w="5583" w:type="dxa"/>
            <w:tcBorders>
              <w:top w:val="nil"/>
              <w:left w:val="nil"/>
              <w:bottom w:val="single" w:sz="4" w:space="0" w:color="auto"/>
              <w:right w:val="single" w:sz="4" w:space="0" w:color="auto"/>
            </w:tcBorders>
            <w:shd w:val="clear" w:color="auto" w:fill="auto"/>
            <w:vAlign w:val="center"/>
            <w:hideMark/>
          </w:tcPr>
          <w:p w14:paraId="5FB701CC" w14:textId="77777777" w:rsidR="00FC57FD" w:rsidRPr="000C4F1A" w:rsidRDefault="00FC57FD" w:rsidP="000C4F1A">
            <w:pPr>
              <w:rPr>
                <w:rFonts w:eastAsia="Times New Roman"/>
                <w:sz w:val="20"/>
                <w:szCs w:val="20"/>
              </w:rPr>
            </w:pPr>
            <w:r w:rsidRPr="000C4F1A">
              <w:rPr>
                <w:rFonts w:eastAsia="Times New Roman"/>
                <w:sz w:val="20"/>
                <w:szCs w:val="20"/>
              </w:rPr>
              <w:t xml:space="preserve">Синдромы микроделеции </w:t>
            </w:r>
            <w:r w:rsidRPr="000C4F1A">
              <w:rPr>
                <w:rFonts w:eastAsia="Times New Roman"/>
                <w:sz w:val="20"/>
                <w:szCs w:val="20"/>
                <w:lang w:val="en-US"/>
              </w:rPr>
              <w:t>Y</w:t>
            </w:r>
            <w:r w:rsidRPr="000C4F1A">
              <w:rPr>
                <w:rFonts w:eastAsia="Times New Roman"/>
                <w:sz w:val="20"/>
                <w:szCs w:val="20"/>
              </w:rPr>
              <w:t>-хромосомы</w:t>
            </w:r>
            <w:r w:rsidRPr="000C4F1A">
              <w:rPr>
                <w:rFonts w:eastAsia="Times New Roman"/>
                <w:sz w:val="20"/>
                <w:szCs w:val="20"/>
              </w:rPr>
              <w:br/>
            </w:r>
            <w:r w:rsidRPr="000C4F1A">
              <w:rPr>
                <w:rFonts w:eastAsia="Times New Roman"/>
                <w:sz w:val="20"/>
                <w:szCs w:val="20"/>
                <w:lang w:val="en-US"/>
              </w:rPr>
              <w:t>AZFa</w:t>
            </w:r>
            <w:r w:rsidRPr="000C4F1A">
              <w:rPr>
                <w:rFonts w:eastAsia="Times New Roman"/>
                <w:sz w:val="20"/>
                <w:szCs w:val="20"/>
              </w:rPr>
              <w:t xml:space="preserve">; </w:t>
            </w:r>
            <w:r w:rsidRPr="000C4F1A">
              <w:rPr>
                <w:rFonts w:eastAsia="Times New Roman"/>
                <w:sz w:val="20"/>
                <w:szCs w:val="20"/>
                <w:lang w:val="en-US"/>
              </w:rPr>
              <w:t>sY</w:t>
            </w:r>
            <w:r w:rsidRPr="000C4F1A">
              <w:rPr>
                <w:rFonts w:eastAsia="Times New Roman"/>
                <w:sz w:val="20"/>
                <w:szCs w:val="20"/>
              </w:rPr>
              <w:t xml:space="preserve">86; </w:t>
            </w:r>
            <w:r w:rsidRPr="000C4F1A">
              <w:rPr>
                <w:rFonts w:eastAsia="Times New Roman"/>
                <w:sz w:val="20"/>
                <w:szCs w:val="20"/>
                <w:lang w:val="en-US"/>
              </w:rPr>
              <w:t>Sy</w:t>
            </w:r>
            <w:r w:rsidRPr="000C4F1A">
              <w:rPr>
                <w:rFonts w:eastAsia="Times New Roman"/>
                <w:sz w:val="20"/>
                <w:szCs w:val="20"/>
              </w:rPr>
              <w:t>625;</w:t>
            </w:r>
            <w:r w:rsidRPr="000C4F1A">
              <w:rPr>
                <w:rFonts w:eastAsia="Times New Roman"/>
                <w:sz w:val="20"/>
                <w:szCs w:val="20"/>
              </w:rPr>
              <w:br/>
            </w:r>
            <w:r w:rsidRPr="000C4F1A">
              <w:rPr>
                <w:rFonts w:eastAsia="Times New Roman"/>
                <w:sz w:val="20"/>
                <w:szCs w:val="20"/>
                <w:lang w:val="en-US"/>
              </w:rPr>
              <w:t>M</w:t>
            </w:r>
            <w:r w:rsidRPr="000C4F1A">
              <w:rPr>
                <w:rFonts w:eastAsia="Times New Roman"/>
                <w:sz w:val="20"/>
                <w:szCs w:val="20"/>
              </w:rPr>
              <w:t>259</w:t>
            </w:r>
            <w:r w:rsidRPr="000C4F1A">
              <w:rPr>
                <w:rFonts w:eastAsia="Times New Roman"/>
                <w:sz w:val="20"/>
                <w:szCs w:val="20"/>
                <w:lang w:val="en-US"/>
              </w:rPr>
              <w:t>AZFb</w:t>
            </w:r>
            <w:r w:rsidRPr="000C4F1A">
              <w:rPr>
                <w:rFonts w:eastAsia="Times New Roman"/>
                <w:sz w:val="20"/>
                <w:szCs w:val="20"/>
              </w:rPr>
              <w:t xml:space="preserve">; </w:t>
            </w:r>
            <w:r w:rsidRPr="000C4F1A">
              <w:rPr>
                <w:rFonts w:eastAsia="Times New Roman"/>
                <w:sz w:val="20"/>
                <w:szCs w:val="20"/>
                <w:lang w:val="en-US"/>
              </w:rPr>
              <w:t>sY</w:t>
            </w:r>
            <w:r w:rsidRPr="000C4F1A">
              <w:rPr>
                <w:rFonts w:eastAsia="Times New Roman"/>
                <w:sz w:val="20"/>
                <w:szCs w:val="20"/>
              </w:rPr>
              <w:t xml:space="preserve">131, </w:t>
            </w:r>
            <w:r w:rsidRPr="000C4F1A">
              <w:rPr>
                <w:rFonts w:eastAsia="Times New Roman"/>
                <w:sz w:val="20"/>
                <w:szCs w:val="20"/>
                <w:lang w:val="en-US"/>
              </w:rPr>
              <w:t>sY</w:t>
            </w:r>
            <w:r w:rsidRPr="000C4F1A">
              <w:rPr>
                <w:rFonts w:eastAsia="Times New Roman"/>
                <w:sz w:val="20"/>
                <w:szCs w:val="20"/>
              </w:rPr>
              <w:t>127</w:t>
            </w:r>
            <w:r w:rsidRPr="000C4F1A">
              <w:rPr>
                <w:rFonts w:eastAsia="Times New Roman"/>
                <w:sz w:val="20"/>
                <w:szCs w:val="20"/>
              </w:rPr>
              <w:br/>
            </w:r>
            <w:r w:rsidRPr="000C4F1A">
              <w:rPr>
                <w:rFonts w:eastAsia="Times New Roman"/>
                <w:sz w:val="20"/>
                <w:szCs w:val="20"/>
                <w:lang w:val="en-US"/>
              </w:rPr>
              <w:t>sY</w:t>
            </w:r>
            <w:r w:rsidRPr="000C4F1A">
              <w:rPr>
                <w:rFonts w:eastAsia="Times New Roman"/>
                <w:sz w:val="20"/>
                <w:szCs w:val="20"/>
              </w:rPr>
              <w:t xml:space="preserve">134 </w:t>
            </w:r>
            <w:r w:rsidRPr="000C4F1A">
              <w:rPr>
                <w:rFonts w:eastAsia="Times New Roman"/>
                <w:sz w:val="20"/>
                <w:szCs w:val="20"/>
                <w:lang w:val="en-US"/>
              </w:rPr>
              <w:t>AZFc</w:t>
            </w:r>
            <w:r w:rsidRPr="000C4F1A">
              <w:rPr>
                <w:rFonts w:eastAsia="Times New Roman"/>
                <w:sz w:val="20"/>
                <w:szCs w:val="20"/>
              </w:rPr>
              <w:t xml:space="preserve">: </w:t>
            </w:r>
            <w:r w:rsidRPr="000C4F1A">
              <w:rPr>
                <w:rFonts w:eastAsia="Times New Roman"/>
                <w:sz w:val="20"/>
                <w:szCs w:val="20"/>
                <w:lang w:val="en-US"/>
              </w:rPr>
              <w:t>sY</w:t>
            </w:r>
            <w:r w:rsidRPr="000C4F1A">
              <w:rPr>
                <w:rFonts w:eastAsia="Times New Roman"/>
                <w:sz w:val="20"/>
                <w:szCs w:val="20"/>
              </w:rPr>
              <w:t xml:space="preserve">255 </w:t>
            </w:r>
            <w:r w:rsidRPr="000C4F1A">
              <w:rPr>
                <w:rFonts w:eastAsia="Times New Roman"/>
                <w:sz w:val="20"/>
                <w:szCs w:val="20"/>
                <w:lang w:val="en-US"/>
              </w:rPr>
              <w:t>sY</w:t>
            </w:r>
            <w:r w:rsidRPr="000C4F1A">
              <w:rPr>
                <w:rFonts w:eastAsia="Times New Roman"/>
                <w:sz w:val="20"/>
                <w:szCs w:val="20"/>
              </w:rPr>
              <w:t xml:space="preserve">157 </w:t>
            </w:r>
            <w:r w:rsidRPr="000C4F1A">
              <w:rPr>
                <w:rFonts w:eastAsia="Times New Roman"/>
                <w:sz w:val="20"/>
                <w:szCs w:val="20"/>
                <w:lang w:val="en-US"/>
              </w:rPr>
              <w:t>sY</w:t>
            </w:r>
            <w:r w:rsidRPr="000C4F1A">
              <w:rPr>
                <w:rFonts w:eastAsia="Times New Roman"/>
                <w:sz w:val="20"/>
                <w:szCs w:val="20"/>
              </w:rPr>
              <w:t>254</w:t>
            </w:r>
            <w:r w:rsidRPr="000C4F1A">
              <w:rPr>
                <w:rFonts w:eastAsia="Times New Roman"/>
                <w:sz w:val="20"/>
                <w:szCs w:val="20"/>
              </w:rPr>
              <w:br/>
              <w:t xml:space="preserve">контроль: </w:t>
            </w:r>
            <w:r w:rsidRPr="000C4F1A">
              <w:rPr>
                <w:rFonts w:eastAsia="Times New Roman"/>
                <w:sz w:val="20"/>
                <w:szCs w:val="20"/>
                <w:lang w:val="en-US"/>
              </w:rPr>
              <w:t>ZFY</w:t>
            </w:r>
            <w:r w:rsidRPr="000C4F1A">
              <w:rPr>
                <w:rFonts w:eastAsia="Times New Roman"/>
                <w:sz w:val="20"/>
                <w:szCs w:val="20"/>
              </w:rPr>
              <w:t xml:space="preserve"> / </w:t>
            </w:r>
            <w:r w:rsidRPr="000C4F1A">
              <w:rPr>
                <w:rFonts w:eastAsia="Times New Roman"/>
                <w:sz w:val="20"/>
                <w:szCs w:val="20"/>
                <w:lang w:val="en-US"/>
              </w:rPr>
              <w:t>ZFX</w:t>
            </w:r>
            <w:r w:rsidRPr="000C4F1A">
              <w:rPr>
                <w:rFonts w:eastAsia="Times New Roman"/>
                <w:sz w:val="20"/>
                <w:szCs w:val="20"/>
              </w:rPr>
              <w:t xml:space="preserve">, </w:t>
            </w:r>
            <w:r w:rsidRPr="000C4F1A">
              <w:rPr>
                <w:rFonts w:eastAsia="Times New Roman"/>
                <w:sz w:val="20"/>
                <w:szCs w:val="20"/>
                <w:lang w:val="en-US"/>
              </w:rPr>
              <w:t>sY</w:t>
            </w:r>
            <w:r w:rsidRPr="000C4F1A">
              <w:rPr>
                <w:rFonts w:eastAsia="Times New Roman"/>
                <w:sz w:val="20"/>
                <w:szCs w:val="20"/>
              </w:rPr>
              <w:t>14 (</w:t>
            </w:r>
            <w:r w:rsidRPr="000C4F1A">
              <w:rPr>
                <w:rFonts w:eastAsia="Times New Roman"/>
                <w:sz w:val="20"/>
                <w:szCs w:val="20"/>
                <w:lang w:val="en-US"/>
              </w:rPr>
              <w:t>SRY</w:t>
            </w:r>
            <w:r w:rsidRPr="000C4F1A">
              <w:rPr>
                <w:rFonts w:eastAsia="Times New Roman"/>
                <w:sz w:val="20"/>
                <w:szCs w:val="20"/>
              </w:rPr>
              <w:t xml:space="preserve">), </w:t>
            </w:r>
            <w:r w:rsidRPr="000C4F1A">
              <w:rPr>
                <w:rFonts w:eastAsia="Times New Roman"/>
                <w:sz w:val="20"/>
                <w:szCs w:val="20"/>
                <w:lang w:val="en-US"/>
              </w:rPr>
              <w:t>sY</w:t>
            </w:r>
            <w:r w:rsidRPr="000C4F1A">
              <w:rPr>
                <w:rFonts w:eastAsia="Times New Roman"/>
                <w:sz w:val="20"/>
                <w:szCs w:val="20"/>
              </w:rPr>
              <w:t xml:space="preserve">81, </w:t>
            </w:r>
            <w:r w:rsidRPr="000C4F1A">
              <w:rPr>
                <w:rFonts w:eastAsia="Times New Roman"/>
                <w:sz w:val="20"/>
                <w:szCs w:val="20"/>
                <w:lang w:val="en-US"/>
              </w:rPr>
              <w:t>sY</w:t>
            </w:r>
            <w:r w:rsidRPr="000C4F1A">
              <w:rPr>
                <w:rFonts w:eastAsia="Times New Roman"/>
                <w:sz w:val="20"/>
                <w:szCs w:val="20"/>
              </w:rPr>
              <w:t>90 "</w:t>
            </w:r>
          </w:p>
        </w:tc>
        <w:tc>
          <w:tcPr>
            <w:tcW w:w="1585" w:type="dxa"/>
            <w:tcBorders>
              <w:top w:val="nil"/>
              <w:left w:val="nil"/>
              <w:bottom w:val="single" w:sz="4" w:space="0" w:color="auto"/>
              <w:right w:val="single" w:sz="4" w:space="0" w:color="auto"/>
            </w:tcBorders>
            <w:shd w:val="clear" w:color="auto" w:fill="auto"/>
            <w:vAlign w:val="center"/>
            <w:hideMark/>
          </w:tcPr>
          <w:p w14:paraId="0ACCC91A" w14:textId="77777777" w:rsidR="00FC57FD" w:rsidRPr="000C4F1A" w:rsidRDefault="00FC57FD" w:rsidP="000C4F1A">
            <w:pPr>
              <w:jc w:val="right"/>
              <w:rPr>
                <w:rFonts w:eastAsia="Times New Roman"/>
                <w:sz w:val="20"/>
                <w:szCs w:val="20"/>
              </w:rPr>
            </w:pPr>
            <w:r w:rsidRPr="000C4F1A">
              <w:rPr>
                <w:rFonts w:eastAsia="Times New Roman"/>
                <w:sz w:val="20"/>
                <w:szCs w:val="20"/>
              </w:rPr>
              <w:t>1 080 000 сўм</w:t>
            </w:r>
          </w:p>
        </w:tc>
      </w:tr>
      <w:tr w:rsidR="00FC57FD" w:rsidRPr="00FC57FD" w14:paraId="07C161A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9D38E7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433</w:t>
            </w:r>
          </w:p>
        </w:tc>
        <w:tc>
          <w:tcPr>
            <w:tcW w:w="5583" w:type="dxa"/>
            <w:tcBorders>
              <w:top w:val="nil"/>
              <w:left w:val="nil"/>
              <w:bottom w:val="single" w:sz="4" w:space="0" w:color="auto"/>
              <w:right w:val="single" w:sz="4" w:space="0" w:color="auto"/>
            </w:tcBorders>
            <w:shd w:val="clear" w:color="auto" w:fill="auto"/>
            <w:vAlign w:val="center"/>
            <w:hideMark/>
          </w:tcPr>
          <w:p w14:paraId="140CA0D4" w14:textId="77777777" w:rsidR="00FC57FD" w:rsidRPr="000C4F1A" w:rsidRDefault="00FC57FD" w:rsidP="000C4F1A">
            <w:pPr>
              <w:rPr>
                <w:rFonts w:eastAsia="Times New Roman"/>
                <w:sz w:val="20"/>
                <w:szCs w:val="20"/>
              </w:rPr>
            </w:pPr>
            <w:r w:rsidRPr="000C4F1A">
              <w:rPr>
                <w:rFonts w:eastAsia="Times New Roman"/>
                <w:sz w:val="20"/>
                <w:szCs w:val="20"/>
              </w:rPr>
              <w:t>Анализ точечных мутаций</w:t>
            </w:r>
          </w:p>
        </w:tc>
        <w:tc>
          <w:tcPr>
            <w:tcW w:w="1585" w:type="dxa"/>
            <w:tcBorders>
              <w:top w:val="nil"/>
              <w:left w:val="nil"/>
              <w:bottom w:val="single" w:sz="4" w:space="0" w:color="auto"/>
              <w:right w:val="single" w:sz="4" w:space="0" w:color="auto"/>
            </w:tcBorders>
            <w:shd w:val="clear" w:color="auto" w:fill="auto"/>
            <w:vAlign w:val="center"/>
            <w:hideMark/>
          </w:tcPr>
          <w:p w14:paraId="4382B0B1" w14:textId="77777777" w:rsidR="00FC57FD" w:rsidRPr="000C4F1A" w:rsidRDefault="00FC57FD" w:rsidP="000C4F1A">
            <w:pPr>
              <w:jc w:val="right"/>
              <w:rPr>
                <w:rFonts w:eastAsia="Times New Roman"/>
                <w:sz w:val="20"/>
                <w:szCs w:val="20"/>
              </w:rPr>
            </w:pPr>
            <w:r w:rsidRPr="000C4F1A">
              <w:rPr>
                <w:rFonts w:eastAsia="Times New Roman"/>
                <w:sz w:val="20"/>
                <w:szCs w:val="20"/>
              </w:rPr>
              <w:t>330 000 сўм</w:t>
            </w:r>
          </w:p>
        </w:tc>
      </w:tr>
      <w:tr w:rsidR="00FC57FD" w:rsidRPr="00FC57FD" w14:paraId="44FD3BC0" w14:textId="77777777" w:rsidTr="00FC57FD">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CE87D"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FD78D"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Геномное Секвенирование Нового Поколения (NGS)</w:t>
            </w:r>
          </w:p>
        </w:tc>
      </w:tr>
      <w:tr w:rsidR="00FC57FD" w:rsidRPr="00FC57FD" w14:paraId="1D738CC6"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1EA149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434</w:t>
            </w:r>
          </w:p>
        </w:tc>
        <w:tc>
          <w:tcPr>
            <w:tcW w:w="5583" w:type="dxa"/>
            <w:tcBorders>
              <w:top w:val="nil"/>
              <w:left w:val="nil"/>
              <w:bottom w:val="single" w:sz="4" w:space="0" w:color="auto"/>
              <w:right w:val="single" w:sz="4" w:space="0" w:color="auto"/>
            </w:tcBorders>
            <w:shd w:val="clear" w:color="auto" w:fill="auto"/>
            <w:vAlign w:val="center"/>
            <w:hideMark/>
          </w:tcPr>
          <w:p w14:paraId="4C247E2E"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МУТАЦИЙ СИНДРОМА АЛЬПОРТА</w:t>
            </w:r>
            <w:r w:rsidRPr="000C4F1A">
              <w:rPr>
                <w:rFonts w:eastAsia="Times New Roman"/>
                <w:sz w:val="20"/>
                <w:szCs w:val="20"/>
              </w:rPr>
              <w:br/>
              <w:t xml:space="preserve">COL4A5, COL4A4, COL4A3 </w:t>
            </w:r>
          </w:p>
        </w:tc>
        <w:tc>
          <w:tcPr>
            <w:tcW w:w="1585" w:type="dxa"/>
            <w:tcBorders>
              <w:top w:val="nil"/>
              <w:left w:val="nil"/>
              <w:bottom w:val="single" w:sz="4" w:space="0" w:color="auto"/>
              <w:right w:val="single" w:sz="4" w:space="0" w:color="auto"/>
            </w:tcBorders>
            <w:shd w:val="clear" w:color="auto" w:fill="auto"/>
            <w:vAlign w:val="center"/>
            <w:hideMark/>
          </w:tcPr>
          <w:p w14:paraId="2F0993B0"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6C0FC261"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4EC467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435</w:t>
            </w:r>
          </w:p>
        </w:tc>
        <w:tc>
          <w:tcPr>
            <w:tcW w:w="5583" w:type="dxa"/>
            <w:tcBorders>
              <w:top w:val="nil"/>
              <w:left w:val="nil"/>
              <w:bottom w:val="single" w:sz="4" w:space="0" w:color="auto"/>
              <w:right w:val="single" w:sz="4" w:space="0" w:color="auto"/>
            </w:tcBorders>
            <w:shd w:val="clear" w:color="auto" w:fill="auto"/>
            <w:vAlign w:val="center"/>
            <w:hideMark/>
          </w:tcPr>
          <w:p w14:paraId="27594351"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МУТАЦИЙ Синдрома Барде — Бидля</w:t>
            </w:r>
            <w:r w:rsidRPr="000C4F1A">
              <w:rPr>
                <w:rFonts w:eastAsia="Times New Roman"/>
                <w:sz w:val="20"/>
                <w:szCs w:val="20"/>
              </w:rPr>
              <w:br/>
            </w:r>
            <w:r w:rsidRPr="000C4F1A">
              <w:rPr>
                <w:rFonts w:eastAsia="Times New Roman"/>
                <w:sz w:val="20"/>
                <w:szCs w:val="20"/>
                <w:lang w:val="en-US"/>
              </w:rPr>
              <w:t>CCDC</w:t>
            </w:r>
            <w:r w:rsidRPr="000C4F1A">
              <w:rPr>
                <w:rFonts w:eastAsia="Times New Roman"/>
                <w:sz w:val="20"/>
                <w:szCs w:val="20"/>
              </w:rPr>
              <w:t>28</w:t>
            </w:r>
            <w:r w:rsidRPr="000C4F1A">
              <w:rPr>
                <w:rFonts w:eastAsia="Times New Roman"/>
                <w:sz w:val="20"/>
                <w:szCs w:val="20"/>
                <w:lang w:val="en-US"/>
              </w:rPr>
              <w:t>B</w:t>
            </w:r>
            <w:r w:rsidRPr="000C4F1A">
              <w:rPr>
                <w:rFonts w:eastAsia="Times New Roman"/>
                <w:sz w:val="20"/>
                <w:szCs w:val="20"/>
              </w:rPr>
              <w:t xml:space="preserve">, </w:t>
            </w:r>
            <w:r w:rsidRPr="000C4F1A">
              <w:rPr>
                <w:rFonts w:eastAsia="Times New Roman"/>
                <w:sz w:val="20"/>
                <w:szCs w:val="20"/>
                <w:lang w:val="en-US"/>
              </w:rPr>
              <w:t>BBS</w:t>
            </w:r>
            <w:r w:rsidRPr="000C4F1A">
              <w:rPr>
                <w:rFonts w:eastAsia="Times New Roman"/>
                <w:sz w:val="20"/>
                <w:szCs w:val="20"/>
              </w:rPr>
              <w:t xml:space="preserve">1, </w:t>
            </w:r>
            <w:r w:rsidRPr="000C4F1A">
              <w:rPr>
                <w:rFonts w:eastAsia="Times New Roman"/>
                <w:sz w:val="20"/>
                <w:szCs w:val="20"/>
                <w:lang w:val="en-US"/>
              </w:rPr>
              <w:t>BBS</w:t>
            </w:r>
            <w:r w:rsidRPr="000C4F1A">
              <w:rPr>
                <w:rFonts w:eastAsia="Times New Roman"/>
                <w:sz w:val="20"/>
                <w:szCs w:val="20"/>
              </w:rPr>
              <w:t xml:space="preserve">2, </w:t>
            </w:r>
            <w:r w:rsidRPr="000C4F1A">
              <w:rPr>
                <w:rFonts w:eastAsia="Times New Roman"/>
                <w:sz w:val="20"/>
                <w:szCs w:val="20"/>
                <w:lang w:val="en-US"/>
              </w:rPr>
              <w:t>BBS</w:t>
            </w:r>
            <w:r w:rsidRPr="000C4F1A">
              <w:rPr>
                <w:rFonts w:eastAsia="Times New Roman"/>
                <w:sz w:val="20"/>
                <w:szCs w:val="20"/>
              </w:rPr>
              <w:t xml:space="preserve">10, </w:t>
            </w:r>
            <w:r w:rsidRPr="000C4F1A">
              <w:rPr>
                <w:rFonts w:eastAsia="Times New Roman"/>
                <w:sz w:val="20"/>
                <w:szCs w:val="20"/>
                <w:lang w:val="en-US"/>
              </w:rPr>
              <w:t>ARL</w:t>
            </w:r>
            <w:r w:rsidRPr="000C4F1A">
              <w:rPr>
                <w:rFonts w:eastAsia="Times New Roman"/>
                <w:sz w:val="20"/>
                <w:szCs w:val="20"/>
              </w:rPr>
              <w:t xml:space="preserve">6, </w:t>
            </w:r>
            <w:r w:rsidRPr="000C4F1A">
              <w:rPr>
                <w:rFonts w:eastAsia="Times New Roman"/>
                <w:sz w:val="20"/>
                <w:szCs w:val="20"/>
                <w:lang w:val="en-US"/>
              </w:rPr>
              <w:t>MKKS</w:t>
            </w:r>
            <w:r w:rsidRPr="000C4F1A">
              <w:rPr>
                <w:rFonts w:eastAsia="Times New Roman"/>
                <w:sz w:val="20"/>
                <w:szCs w:val="20"/>
              </w:rPr>
              <w:t xml:space="preserve">, </w:t>
            </w:r>
            <w:r w:rsidRPr="000C4F1A">
              <w:rPr>
                <w:rFonts w:eastAsia="Times New Roman"/>
                <w:sz w:val="20"/>
                <w:szCs w:val="20"/>
                <w:lang w:val="en-US"/>
              </w:rPr>
              <w:t>BBS</w:t>
            </w:r>
            <w:r w:rsidRPr="000C4F1A">
              <w:rPr>
                <w:rFonts w:eastAsia="Times New Roman"/>
                <w:sz w:val="20"/>
                <w:szCs w:val="20"/>
              </w:rPr>
              <w:t xml:space="preserve">9, </w:t>
            </w:r>
            <w:r w:rsidRPr="000C4F1A">
              <w:rPr>
                <w:rFonts w:eastAsia="Times New Roman"/>
                <w:sz w:val="20"/>
                <w:szCs w:val="20"/>
                <w:lang w:val="en-US"/>
              </w:rPr>
              <w:t>MKS</w:t>
            </w:r>
            <w:r w:rsidRPr="000C4F1A">
              <w:rPr>
                <w:rFonts w:eastAsia="Times New Roman"/>
                <w:sz w:val="20"/>
                <w:szCs w:val="20"/>
              </w:rPr>
              <w:t xml:space="preserve">1 </w:t>
            </w:r>
          </w:p>
        </w:tc>
        <w:tc>
          <w:tcPr>
            <w:tcW w:w="1585" w:type="dxa"/>
            <w:tcBorders>
              <w:top w:val="nil"/>
              <w:left w:val="nil"/>
              <w:bottom w:val="single" w:sz="4" w:space="0" w:color="auto"/>
              <w:right w:val="single" w:sz="4" w:space="0" w:color="auto"/>
            </w:tcBorders>
            <w:shd w:val="clear" w:color="auto" w:fill="auto"/>
            <w:vAlign w:val="center"/>
            <w:hideMark/>
          </w:tcPr>
          <w:p w14:paraId="26783180"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17C90D4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3A0FCF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436</w:t>
            </w:r>
          </w:p>
        </w:tc>
        <w:tc>
          <w:tcPr>
            <w:tcW w:w="5583" w:type="dxa"/>
            <w:tcBorders>
              <w:top w:val="nil"/>
              <w:left w:val="nil"/>
              <w:bottom w:val="single" w:sz="4" w:space="0" w:color="auto"/>
              <w:right w:val="single" w:sz="4" w:space="0" w:color="auto"/>
            </w:tcBorders>
            <w:shd w:val="clear" w:color="auto" w:fill="auto"/>
            <w:vAlign w:val="center"/>
            <w:hideMark/>
          </w:tcPr>
          <w:p w14:paraId="4216A2EB" w14:textId="77777777" w:rsidR="00FC57FD" w:rsidRPr="000C4F1A" w:rsidRDefault="00FC57FD" w:rsidP="000C4F1A">
            <w:pPr>
              <w:rPr>
                <w:rFonts w:eastAsia="Times New Roman"/>
                <w:sz w:val="20"/>
                <w:szCs w:val="20"/>
              </w:rPr>
            </w:pPr>
            <w:r w:rsidRPr="000C4F1A">
              <w:rPr>
                <w:rFonts w:eastAsia="Times New Roman"/>
                <w:sz w:val="20"/>
                <w:szCs w:val="20"/>
              </w:rPr>
              <w:t>BRCA1-BRCA2 Анализ последовательности всего гена</w:t>
            </w:r>
          </w:p>
        </w:tc>
        <w:tc>
          <w:tcPr>
            <w:tcW w:w="1585" w:type="dxa"/>
            <w:tcBorders>
              <w:top w:val="nil"/>
              <w:left w:val="nil"/>
              <w:bottom w:val="single" w:sz="4" w:space="0" w:color="auto"/>
              <w:right w:val="single" w:sz="4" w:space="0" w:color="auto"/>
            </w:tcBorders>
            <w:shd w:val="clear" w:color="auto" w:fill="auto"/>
            <w:vAlign w:val="center"/>
            <w:hideMark/>
          </w:tcPr>
          <w:p w14:paraId="7974FADE" w14:textId="77777777" w:rsidR="00FC57FD" w:rsidRPr="000C4F1A" w:rsidRDefault="00FC57FD" w:rsidP="000C4F1A">
            <w:pPr>
              <w:jc w:val="right"/>
              <w:rPr>
                <w:rFonts w:eastAsia="Times New Roman"/>
                <w:sz w:val="20"/>
                <w:szCs w:val="20"/>
              </w:rPr>
            </w:pPr>
            <w:r w:rsidRPr="000C4F1A">
              <w:rPr>
                <w:rFonts w:eastAsia="Times New Roman"/>
                <w:sz w:val="20"/>
                <w:szCs w:val="20"/>
              </w:rPr>
              <w:t>5 550 000 сўм</w:t>
            </w:r>
          </w:p>
        </w:tc>
      </w:tr>
      <w:tr w:rsidR="00FC57FD" w:rsidRPr="00FC57FD" w14:paraId="5ED24DA5"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70E8B8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437</w:t>
            </w:r>
          </w:p>
        </w:tc>
        <w:tc>
          <w:tcPr>
            <w:tcW w:w="5583" w:type="dxa"/>
            <w:tcBorders>
              <w:top w:val="nil"/>
              <w:left w:val="nil"/>
              <w:bottom w:val="single" w:sz="4" w:space="0" w:color="auto"/>
              <w:right w:val="single" w:sz="4" w:space="0" w:color="auto"/>
            </w:tcBorders>
            <w:shd w:val="clear" w:color="auto" w:fill="auto"/>
            <w:vAlign w:val="center"/>
            <w:hideMark/>
          </w:tcPr>
          <w:p w14:paraId="240A5DE8" w14:textId="77777777" w:rsidR="00FC57FD" w:rsidRPr="000C4F1A" w:rsidRDefault="00FC57FD" w:rsidP="000C4F1A">
            <w:pPr>
              <w:rPr>
                <w:rFonts w:eastAsia="Times New Roman"/>
                <w:sz w:val="20"/>
                <w:szCs w:val="20"/>
              </w:rPr>
            </w:pPr>
            <w:r w:rsidRPr="000C4F1A">
              <w:rPr>
                <w:rFonts w:eastAsia="Times New Roman"/>
                <w:sz w:val="20"/>
                <w:szCs w:val="20"/>
              </w:rPr>
              <w:t>Сердечно-сосудистые заболевания</w:t>
            </w:r>
            <w:r w:rsidRPr="000C4F1A">
              <w:rPr>
                <w:rFonts w:eastAsia="Times New Roman"/>
                <w:sz w:val="20"/>
                <w:szCs w:val="20"/>
              </w:rPr>
              <w:br/>
              <w:t>Фактор XIII, FGB, HPA1B, ACE, AGT, AGTR1, CBS</w:t>
            </w:r>
          </w:p>
        </w:tc>
        <w:tc>
          <w:tcPr>
            <w:tcW w:w="1585" w:type="dxa"/>
            <w:tcBorders>
              <w:top w:val="nil"/>
              <w:left w:val="nil"/>
              <w:bottom w:val="single" w:sz="4" w:space="0" w:color="auto"/>
              <w:right w:val="single" w:sz="4" w:space="0" w:color="auto"/>
            </w:tcBorders>
            <w:shd w:val="clear" w:color="auto" w:fill="auto"/>
            <w:vAlign w:val="center"/>
            <w:hideMark/>
          </w:tcPr>
          <w:p w14:paraId="3CC14DCC"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0330DA5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4F9982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438</w:t>
            </w:r>
          </w:p>
        </w:tc>
        <w:tc>
          <w:tcPr>
            <w:tcW w:w="5583" w:type="dxa"/>
            <w:tcBorders>
              <w:top w:val="nil"/>
              <w:left w:val="nil"/>
              <w:bottom w:val="single" w:sz="4" w:space="0" w:color="auto"/>
              <w:right w:val="single" w:sz="4" w:space="0" w:color="auto"/>
            </w:tcBorders>
            <w:shd w:val="clear" w:color="auto" w:fill="auto"/>
            <w:vAlign w:val="center"/>
            <w:hideMark/>
          </w:tcPr>
          <w:p w14:paraId="364F92AC" w14:textId="77777777" w:rsidR="00FC57FD" w:rsidRPr="000C4F1A" w:rsidRDefault="00FC57FD" w:rsidP="000C4F1A">
            <w:pPr>
              <w:rPr>
                <w:rFonts w:eastAsia="Times New Roman"/>
                <w:sz w:val="20"/>
                <w:szCs w:val="20"/>
              </w:rPr>
            </w:pPr>
            <w:r w:rsidRPr="000C4F1A">
              <w:rPr>
                <w:rFonts w:eastAsia="Times New Roman"/>
                <w:sz w:val="20"/>
                <w:szCs w:val="20"/>
              </w:rPr>
              <w:t>Ген CEBPA</w:t>
            </w:r>
          </w:p>
        </w:tc>
        <w:tc>
          <w:tcPr>
            <w:tcW w:w="1585" w:type="dxa"/>
            <w:tcBorders>
              <w:top w:val="nil"/>
              <w:left w:val="nil"/>
              <w:bottom w:val="single" w:sz="4" w:space="0" w:color="auto"/>
              <w:right w:val="single" w:sz="4" w:space="0" w:color="auto"/>
            </w:tcBorders>
            <w:shd w:val="clear" w:color="auto" w:fill="auto"/>
            <w:vAlign w:val="center"/>
            <w:hideMark/>
          </w:tcPr>
          <w:p w14:paraId="25BA9D4A" w14:textId="77777777" w:rsidR="00FC57FD" w:rsidRPr="000C4F1A" w:rsidRDefault="00FC57FD" w:rsidP="000C4F1A">
            <w:pPr>
              <w:jc w:val="right"/>
              <w:rPr>
                <w:rFonts w:eastAsia="Times New Roman"/>
                <w:sz w:val="20"/>
                <w:szCs w:val="20"/>
              </w:rPr>
            </w:pPr>
            <w:r w:rsidRPr="000C4F1A">
              <w:rPr>
                <w:rFonts w:eastAsia="Times New Roman"/>
                <w:sz w:val="20"/>
                <w:szCs w:val="20"/>
              </w:rPr>
              <w:t>1 600 000 сўм</w:t>
            </w:r>
          </w:p>
        </w:tc>
      </w:tr>
      <w:tr w:rsidR="00FC57FD" w:rsidRPr="00FC57FD" w14:paraId="059B3A90"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434961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439</w:t>
            </w:r>
          </w:p>
        </w:tc>
        <w:tc>
          <w:tcPr>
            <w:tcW w:w="5583" w:type="dxa"/>
            <w:tcBorders>
              <w:top w:val="nil"/>
              <w:left w:val="nil"/>
              <w:bottom w:val="single" w:sz="4" w:space="0" w:color="auto"/>
              <w:right w:val="single" w:sz="4" w:space="0" w:color="auto"/>
            </w:tcBorders>
            <w:shd w:val="clear" w:color="auto" w:fill="auto"/>
            <w:vAlign w:val="center"/>
            <w:hideMark/>
          </w:tcPr>
          <w:p w14:paraId="706DE3F1"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МУТАЦИЙ ВРОЖДЕННОЙ НЕЙТРОПЕНИИ </w:t>
            </w:r>
            <w:r w:rsidRPr="000C4F1A">
              <w:rPr>
                <w:rFonts w:eastAsia="Times New Roman"/>
                <w:sz w:val="20"/>
                <w:szCs w:val="20"/>
                <w:lang w:val="en-US"/>
              </w:rPr>
              <w:t>ELANE</w:t>
            </w:r>
            <w:r w:rsidRPr="000C4F1A">
              <w:rPr>
                <w:rFonts w:eastAsia="Times New Roman"/>
                <w:sz w:val="20"/>
                <w:szCs w:val="20"/>
              </w:rPr>
              <w:t xml:space="preserve">, </w:t>
            </w:r>
            <w:r w:rsidRPr="000C4F1A">
              <w:rPr>
                <w:rFonts w:eastAsia="Times New Roman"/>
                <w:sz w:val="20"/>
                <w:szCs w:val="20"/>
                <w:lang w:val="en-US"/>
              </w:rPr>
              <w:t>DNM</w:t>
            </w:r>
            <w:r w:rsidRPr="000C4F1A">
              <w:rPr>
                <w:rFonts w:eastAsia="Times New Roman"/>
                <w:sz w:val="20"/>
                <w:szCs w:val="20"/>
              </w:rPr>
              <w:t xml:space="preserve">2, </w:t>
            </w:r>
            <w:r w:rsidRPr="000C4F1A">
              <w:rPr>
                <w:rFonts w:eastAsia="Times New Roman"/>
                <w:sz w:val="20"/>
                <w:szCs w:val="20"/>
                <w:lang w:val="en-US"/>
              </w:rPr>
              <w:t>USB</w:t>
            </w:r>
            <w:r w:rsidRPr="000C4F1A">
              <w:rPr>
                <w:rFonts w:eastAsia="Times New Roman"/>
                <w:sz w:val="20"/>
                <w:szCs w:val="20"/>
              </w:rPr>
              <w:t xml:space="preserve">1, </w:t>
            </w:r>
            <w:r w:rsidRPr="000C4F1A">
              <w:rPr>
                <w:rFonts w:eastAsia="Times New Roman"/>
                <w:sz w:val="20"/>
                <w:szCs w:val="20"/>
                <w:lang w:val="en-US"/>
              </w:rPr>
              <w:t>GFI</w:t>
            </w:r>
            <w:r w:rsidRPr="000C4F1A">
              <w:rPr>
                <w:rFonts w:eastAsia="Times New Roman"/>
                <w:sz w:val="20"/>
                <w:szCs w:val="20"/>
              </w:rPr>
              <w:t xml:space="preserve">1, </w:t>
            </w:r>
            <w:r w:rsidRPr="000C4F1A">
              <w:rPr>
                <w:rFonts w:eastAsia="Times New Roman"/>
                <w:sz w:val="20"/>
                <w:szCs w:val="20"/>
                <w:lang w:val="en-US"/>
              </w:rPr>
              <w:t>WAS</w:t>
            </w:r>
            <w:r w:rsidRPr="000C4F1A">
              <w:rPr>
                <w:rFonts w:eastAsia="Times New Roman"/>
                <w:sz w:val="20"/>
                <w:szCs w:val="20"/>
              </w:rPr>
              <w:t xml:space="preserve">, </w:t>
            </w:r>
            <w:r w:rsidRPr="000C4F1A">
              <w:rPr>
                <w:rFonts w:eastAsia="Times New Roman"/>
                <w:sz w:val="20"/>
                <w:szCs w:val="20"/>
                <w:lang w:val="en-US"/>
              </w:rPr>
              <w:t>HAX</w:t>
            </w:r>
            <w:r w:rsidRPr="000C4F1A">
              <w:rPr>
                <w:rFonts w:eastAsia="Times New Roman"/>
                <w:sz w:val="20"/>
                <w:szCs w:val="20"/>
              </w:rPr>
              <w:t xml:space="preserve">1, </w:t>
            </w:r>
            <w:r w:rsidRPr="000C4F1A">
              <w:rPr>
                <w:rFonts w:eastAsia="Times New Roman"/>
                <w:sz w:val="20"/>
                <w:szCs w:val="20"/>
                <w:lang w:val="en-US"/>
              </w:rPr>
              <w:t>ELA</w:t>
            </w:r>
            <w:r w:rsidRPr="000C4F1A">
              <w:rPr>
                <w:rFonts w:eastAsia="Times New Roman"/>
                <w:sz w:val="20"/>
                <w:szCs w:val="20"/>
              </w:rPr>
              <w:t xml:space="preserve">2, </w:t>
            </w:r>
            <w:r w:rsidRPr="000C4F1A">
              <w:rPr>
                <w:rFonts w:eastAsia="Times New Roman"/>
                <w:sz w:val="20"/>
                <w:szCs w:val="20"/>
                <w:lang w:val="en-US"/>
              </w:rPr>
              <w:t>CSF</w:t>
            </w:r>
            <w:r w:rsidRPr="000C4F1A">
              <w:rPr>
                <w:rFonts w:eastAsia="Times New Roman"/>
                <w:sz w:val="20"/>
                <w:szCs w:val="20"/>
              </w:rPr>
              <w:t>3</w:t>
            </w:r>
            <w:r w:rsidRPr="000C4F1A">
              <w:rPr>
                <w:rFonts w:eastAsia="Times New Roman"/>
                <w:sz w:val="20"/>
                <w:szCs w:val="20"/>
                <w:lang w:val="en-US"/>
              </w:rPr>
              <w:t>R</w:t>
            </w:r>
          </w:p>
        </w:tc>
        <w:tc>
          <w:tcPr>
            <w:tcW w:w="1585" w:type="dxa"/>
            <w:tcBorders>
              <w:top w:val="nil"/>
              <w:left w:val="nil"/>
              <w:bottom w:val="single" w:sz="4" w:space="0" w:color="auto"/>
              <w:right w:val="single" w:sz="4" w:space="0" w:color="auto"/>
            </w:tcBorders>
            <w:shd w:val="clear" w:color="auto" w:fill="auto"/>
            <w:vAlign w:val="center"/>
            <w:hideMark/>
          </w:tcPr>
          <w:p w14:paraId="42CE7640"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2F2B9E5F" w14:textId="77777777" w:rsidTr="00FC57FD">
        <w:trPr>
          <w:trHeight w:val="12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F225A7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440</w:t>
            </w:r>
          </w:p>
        </w:tc>
        <w:tc>
          <w:tcPr>
            <w:tcW w:w="5583" w:type="dxa"/>
            <w:tcBorders>
              <w:top w:val="nil"/>
              <w:left w:val="nil"/>
              <w:bottom w:val="single" w:sz="4" w:space="0" w:color="auto"/>
              <w:right w:val="single" w:sz="4" w:space="0" w:color="auto"/>
            </w:tcBorders>
            <w:shd w:val="clear" w:color="auto" w:fill="auto"/>
            <w:vAlign w:val="center"/>
            <w:hideMark/>
          </w:tcPr>
          <w:p w14:paraId="53F54AE4" w14:textId="77777777" w:rsidR="00FC57FD" w:rsidRPr="000C4F1A" w:rsidRDefault="00FC57FD" w:rsidP="000C4F1A">
            <w:pPr>
              <w:rPr>
                <w:rFonts w:eastAsia="Times New Roman"/>
                <w:sz w:val="20"/>
                <w:szCs w:val="20"/>
              </w:rPr>
            </w:pPr>
            <w:r w:rsidRPr="000C4F1A">
              <w:rPr>
                <w:rFonts w:eastAsia="Times New Roman"/>
                <w:sz w:val="20"/>
                <w:szCs w:val="20"/>
              </w:rPr>
              <w:t>CytoScan 750K Suite</w:t>
            </w:r>
            <w:r w:rsidRPr="000C4F1A">
              <w:rPr>
                <w:rFonts w:eastAsia="Times New Roman"/>
                <w:sz w:val="20"/>
                <w:szCs w:val="20"/>
              </w:rPr>
              <w:br/>
              <w:t>Разрешение; 750000 маркеров, 200000 SNP на основе генов, 5 МБ для LOH / AOH, Однородительская изодисомия »</w:t>
            </w:r>
          </w:p>
        </w:tc>
        <w:tc>
          <w:tcPr>
            <w:tcW w:w="1585" w:type="dxa"/>
            <w:tcBorders>
              <w:top w:val="nil"/>
              <w:left w:val="nil"/>
              <w:bottom w:val="single" w:sz="4" w:space="0" w:color="auto"/>
              <w:right w:val="single" w:sz="4" w:space="0" w:color="auto"/>
            </w:tcBorders>
            <w:shd w:val="clear" w:color="auto" w:fill="auto"/>
            <w:vAlign w:val="center"/>
            <w:hideMark/>
          </w:tcPr>
          <w:p w14:paraId="0446E77F" w14:textId="77777777" w:rsidR="00FC57FD" w:rsidRPr="000C4F1A" w:rsidRDefault="00FC57FD" w:rsidP="000C4F1A">
            <w:pPr>
              <w:jc w:val="right"/>
              <w:rPr>
                <w:rFonts w:eastAsia="Times New Roman"/>
                <w:sz w:val="20"/>
                <w:szCs w:val="20"/>
              </w:rPr>
            </w:pPr>
            <w:r w:rsidRPr="000C4F1A">
              <w:rPr>
                <w:rFonts w:eastAsia="Times New Roman"/>
                <w:sz w:val="20"/>
                <w:szCs w:val="20"/>
              </w:rPr>
              <w:t>8 800 000 сўм</w:t>
            </w:r>
          </w:p>
        </w:tc>
      </w:tr>
      <w:tr w:rsidR="00FC57FD" w:rsidRPr="00FC57FD" w14:paraId="3403F549"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76774E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441</w:t>
            </w:r>
          </w:p>
        </w:tc>
        <w:tc>
          <w:tcPr>
            <w:tcW w:w="5583" w:type="dxa"/>
            <w:tcBorders>
              <w:top w:val="nil"/>
              <w:left w:val="nil"/>
              <w:bottom w:val="single" w:sz="4" w:space="0" w:color="auto"/>
              <w:right w:val="single" w:sz="4" w:space="0" w:color="auto"/>
            </w:tcBorders>
            <w:shd w:val="clear" w:color="auto" w:fill="auto"/>
            <w:vAlign w:val="center"/>
            <w:hideMark/>
          </w:tcPr>
          <w:p w14:paraId="16FDC72C" w14:textId="77777777" w:rsidR="00FC57FD" w:rsidRPr="000C4F1A" w:rsidRDefault="00FC57FD" w:rsidP="000C4F1A">
            <w:pPr>
              <w:rPr>
                <w:rFonts w:eastAsia="Times New Roman"/>
                <w:sz w:val="20"/>
                <w:szCs w:val="20"/>
              </w:rPr>
            </w:pPr>
            <w:r w:rsidRPr="000C4F1A">
              <w:rPr>
                <w:rFonts w:eastAsia="Times New Roman"/>
                <w:sz w:val="20"/>
                <w:szCs w:val="20"/>
              </w:rPr>
              <w:t xml:space="preserve">Набор для анализа </w:t>
            </w:r>
            <w:r w:rsidRPr="000C4F1A">
              <w:rPr>
                <w:rFonts w:eastAsia="Times New Roman"/>
                <w:sz w:val="20"/>
                <w:szCs w:val="20"/>
                <w:lang w:val="en-US"/>
              </w:rPr>
              <w:t>CytoScan</w:t>
            </w:r>
            <w:r w:rsidRPr="000C4F1A">
              <w:rPr>
                <w:rFonts w:eastAsia="Times New Roman"/>
                <w:sz w:val="20"/>
                <w:szCs w:val="20"/>
              </w:rPr>
              <w:t xml:space="preserve"> </w:t>
            </w:r>
            <w:r w:rsidRPr="000C4F1A">
              <w:rPr>
                <w:rFonts w:eastAsia="Times New Roman"/>
                <w:sz w:val="20"/>
                <w:szCs w:val="20"/>
                <w:lang w:val="en-US"/>
              </w:rPr>
              <w:t>XON</w:t>
            </w:r>
            <w:r w:rsidRPr="000C4F1A">
              <w:rPr>
                <w:rFonts w:eastAsia="Times New Roman"/>
                <w:sz w:val="20"/>
                <w:szCs w:val="20"/>
              </w:rPr>
              <w:t xml:space="preserve"> Разрешение; Зонд </w:t>
            </w:r>
            <w:r w:rsidRPr="000C4F1A">
              <w:rPr>
                <w:rFonts w:eastAsia="Times New Roman"/>
                <w:sz w:val="20"/>
                <w:szCs w:val="20"/>
                <w:lang w:val="en-US"/>
              </w:rPr>
              <w:t>CNV</w:t>
            </w:r>
            <w:r w:rsidRPr="000C4F1A">
              <w:rPr>
                <w:rFonts w:eastAsia="Times New Roman"/>
                <w:sz w:val="20"/>
                <w:szCs w:val="20"/>
              </w:rPr>
              <w:t xml:space="preserve"> 6,55</w:t>
            </w:r>
            <w:r w:rsidRPr="000C4F1A">
              <w:rPr>
                <w:rFonts w:eastAsia="Times New Roman"/>
                <w:sz w:val="20"/>
                <w:szCs w:val="20"/>
                <w:lang w:val="en-US"/>
              </w:rPr>
              <w:t>M</w:t>
            </w:r>
            <w:r w:rsidRPr="000C4F1A">
              <w:rPr>
                <w:rFonts w:eastAsia="Times New Roman"/>
                <w:sz w:val="20"/>
                <w:szCs w:val="20"/>
              </w:rPr>
              <w:t xml:space="preserve">, зонд 300000 </w:t>
            </w:r>
            <w:r w:rsidRPr="000C4F1A">
              <w:rPr>
                <w:rFonts w:eastAsia="Times New Roman"/>
                <w:sz w:val="20"/>
                <w:szCs w:val="20"/>
                <w:lang w:val="en-US"/>
              </w:rPr>
              <w:t>SNP</w:t>
            </w:r>
            <w:r w:rsidRPr="000C4F1A">
              <w:rPr>
                <w:rFonts w:eastAsia="Times New Roman"/>
                <w:sz w:val="20"/>
                <w:szCs w:val="20"/>
              </w:rPr>
              <w:t xml:space="preserve">, </w:t>
            </w:r>
            <w:r w:rsidRPr="000C4F1A">
              <w:rPr>
                <w:rFonts w:eastAsia="Times New Roman"/>
                <w:sz w:val="20"/>
                <w:szCs w:val="20"/>
                <w:lang w:val="en-US"/>
              </w:rPr>
              <w:t>CNV</w:t>
            </w:r>
            <w:r w:rsidRPr="000C4F1A">
              <w:rPr>
                <w:rFonts w:eastAsia="Times New Roman"/>
                <w:sz w:val="20"/>
                <w:szCs w:val="20"/>
              </w:rPr>
              <w:t xml:space="preserve">, </w:t>
            </w:r>
            <w:r w:rsidRPr="000C4F1A">
              <w:rPr>
                <w:rFonts w:eastAsia="Times New Roman"/>
                <w:sz w:val="20"/>
                <w:szCs w:val="20"/>
                <w:lang w:val="en-US"/>
              </w:rPr>
              <w:t>LOH</w:t>
            </w:r>
            <w:r w:rsidRPr="000C4F1A">
              <w:rPr>
                <w:rFonts w:eastAsia="Times New Roman"/>
                <w:sz w:val="20"/>
                <w:szCs w:val="20"/>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20CEAE5D" w14:textId="77777777" w:rsidR="00FC57FD" w:rsidRPr="000C4F1A" w:rsidRDefault="00FC57FD" w:rsidP="000C4F1A">
            <w:pPr>
              <w:jc w:val="right"/>
              <w:rPr>
                <w:rFonts w:eastAsia="Times New Roman"/>
                <w:sz w:val="20"/>
                <w:szCs w:val="20"/>
              </w:rPr>
            </w:pPr>
            <w:r w:rsidRPr="000C4F1A">
              <w:rPr>
                <w:rFonts w:eastAsia="Times New Roman"/>
                <w:sz w:val="20"/>
                <w:szCs w:val="20"/>
              </w:rPr>
              <w:t>9 200 000 сўм</w:t>
            </w:r>
          </w:p>
        </w:tc>
      </w:tr>
      <w:tr w:rsidR="00FC57FD" w:rsidRPr="00FC57FD" w14:paraId="64BD4766"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6E5C0A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442</w:t>
            </w:r>
          </w:p>
        </w:tc>
        <w:tc>
          <w:tcPr>
            <w:tcW w:w="5583" w:type="dxa"/>
            <w:tcBorders>
              <w:top w:val="nil"/>
              <w:left w:val="nil"/>
              <w:bottom w:val="single" w:sz="4" w:space="0" w:color="auto"/>
              <w:right w:val="single" w:sz="4" w:space="0" w:color="auto"/>
            </w:tcBorders>
            <w:shd w:val="clear" w:color="auto" w:fill="auto"/>
            <w:vAlign w:val="center"/>
            <w:hideMark/>
          </w:tcPr>
          <w:p w14:paraId="071C4C97" w14:textId="77777777" w:rsidR="00FC57FD" w:rsidRPr="000C4F1A" w:rsidRDefault="00FC57FD" w:rsidP="000C4F1A">
            <w:pPr>
              <w:rPr>
                <w:rFonts w:eastAsia="Times New Roman"/>
                <w:sz w:val="20"/>
                <w:szCs w:val="20"/>
              </w:rPr>
            </w:pPr>
            <w:r w:rsidRPr="000C4F1A">
              <w:rPr>
                <w:rFonts w:eastAsia="Times New Roman"/>
                <w:sz w:val="20"/>
                <w:szCs w:val="20"/>
              </w:rPr>
              <w:t>Глухота, Digenic, "GJB2"</w:t>
            </w:r>
          </w:p>
        </w:tc>
        <w:tc>
          <w:tcPr>
            <w:tcW w:w="1585" w:type="dxa"/>
            <w:tcBorders>
              <w:top w:val="nil"/>
              <w:left w:val="nil"/>
              <w:bottom w:val="single" w:sz="4" w:space="0" w:color="auto"/>
              <w:right w:val="single" w:sz="4" w:space="0" w:color="auto"/>
            </w:tcBorders>
            <w:shd w:val="clear" w:color="auto" w:fill="auto"/>
            <w:vAlign w:val="center"/>
            <w:hideMark/>
          </w:tcPr>
          <w:p w14:paraId="63B2FDBE" w14:textId="77777777" w:rsidR="00FC57FD" w:rsidRPr="000C4F1A" w:rsidRDefault="00FC57FD" w:rsidP="000C4F1A">
            <w:pPr>
              <w:jc w:val="right"/>
              <w:rPr>
                <w:rFonts w:eastAsia="Times New Roman"/>
                <w:sz w:val="20"/>
                <w:szCs w:val="20"/>
              </w:rPr>
            </w:pPr>
            <w:r w:rsidRPr="000C4F1A">
              <w:rPr>
                <w:rFonts w:eastAsia="Times New Roman"/>
                <w:sz w:val="20"/>
                <w:szCs w:val="20"/>
              </w:rPr>
              <w:t>1 450 000 сўм</w:t>
            </w:r>
          </w:p>
        </w:tc>
      </w:tr>
      <w:tr w:rsidR="00FC57FD" w:rsidRPr="00FC57FD" w14:paraId="20C9A81A"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C690B0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443</w:t>
            </w:r>
          </w:p>
        </w:tc>
        <w:tc>
          <w:tcPr>
            <w:tcW w:w="5583" w:type="dxa"/>
            <w:tcBorders>
              <w:top w:val="nil"/>
              <w:left w:val="nil"/>
              <w:bottom w:val="single" w:sz="4" w:space="0" w:color="auto"/>
              <w:right w:val="single" w:sz="4" w:space="0" w:color="auto"/>
            </w:tcBorders>
            <w:shd w:val="clear" w:color="auto" w:fill="auto"/>
            <w:vAlign w:val="center"/>
            <w:hideMark/>
          </w:tcPr>
          <w:p w14:paraId="74D9698D"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МУТАЦИИ ГЕНА ДИСТРОФИНА NGS</w:t>
            </w:r>
            <w:r w:rsidRPr="000C4F1A">
              <w:rPr>
                <w:rFonts w:eastAsia="Times New Roman"/>
                <w:sz w:val="20"/>
                <w:szCs w:val="20"/>
              </w:rPr>
              <w:br/>
              <w:t xml:space="preserve">DMD </w:t>
            </w:r>
          </w:p>
        </w:tc>
        <w:tc>
          <w:tcPr>
            <w:tcW w:w="1585" w:type="dxa"/>
            <w:tcBorders>
              <w:top w:val="nil"/>
              <w:left w:val="nil"/>
              <w:bottom w:val="single" w:sz="4" w:space="0" w:color="auto"/>
              <w:right w:val="single" w:sz="4" w:space="0" w:color="auto"/>
            </w:tcBorders>
            <w:shd w:val="clear" w:color="auto" w:fill="auto"/>
            <w:vAlign w:val="center"/>
            <w:hideMark/>
          </w:tcPr>
          <w:p w14:paraId="53B34E24"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3B8BADE3"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342ABE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444</w:t>
            </w:r>
          </w:p>
        </w:tc>
        <w:tc>
          <w:tcPr>
            <w:tcW w:w="5583" w:type="dxa"/>
            <w:tcBorders>
              <w:top w:val="nil"/>
              <w:left w:val="nil"/>
              <w:bottom w:val="single" w:sz="4" w:space="0" w:color="auto"/>
              <w:right w:val="single" w:sz="4" w:space="0" w:color="auto"/>
            </w:tcBorders>
            <w:shd w:val="clear" w:color="auto" w:fill="auto"/>
            <w:vAlign w:val="center"/>
            <w:hideMark/>
          </w:tcPr>
          <w:p w14:paraId="5FCADC65"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мутаций семейных синдромов рака</w:t>
            </w:r>
            <w:r w:rsidRPr="000C4F1A">
              <w:rPr>
                <w:rFonts w:eastAsia="Times New Roman"/>
                <w:sz w:val="20"/>
                <w:szCs w:val="20"/>
              </w:rPr>
              <w:br/>
            </w:r>
            <w:r w:rsidRPr="000C4F1A">
              <w:rPr>
                <w:rFonts w:eastAsia="Times New Roman"/>
                <w:sz w:val="20"/>
                <w:szCs w:val="20"/>
                <w:lang w:val="en-US"/>
              </w:rPr>
              <w:t>NBN</w:t>
            </w:r>
            <w:r w:rsidRPr="000C4F1A">
              <w:rPr>
                <w:rFonts w:eastAsia="Times New Roman"/>
                <w:sz w:val="20"/>
                <w:szCs w:val="20"/>
              </w:rPr>
              <w:t xml:space="preserve">, </w:t>
            </w:r>
            <w:r w:rsidRPr="000C4F1A">
              <w:rPr>
                <w:rFonts w:eastAsia="Times New Roman"/>
                <w:sz w:val="20"/>
                <w:szCs w:val="20"/>
                <w:lang w:val="en-US"/>
              </w:rPr>
              <w:t>BARD</w:t>
            </w:r>
            <w:r w:rsidRPr="000C4F1A">
              <w:rPr>
                <w:rFonts w:eastAsia="Times New Roman"/>
                <w:sz w:val="20"/>
                <w:szCs w:val="20"/>
              </w:rPr>
              <w:t xml:space="preserve">1, </w:t>
            </w:r>
            <w:r w:rsidRPr="000C4F1A">
              <w:rPr>
                <w:rFonts w:eastAsia="Times New Roman"/>
                <w:sz w:val="20"/>
                <w:szCs w:val="20"/>
                <w:lang w:val="en-US"/>
              </w:rPr>
              <w:t>CDH</w:t>
            </w:r>
            <w:r w:rsidRPr="000C4F1A">
              <w:rPr>
                <w:rFonts w:eastAsia="Times New Roman"/>
                <w:sz w:val="20"/>
                <w:szCs w:val="20"/>
              </w:rPr>
              <w:t xml:space="preserve">1, </w:t>
            </w:r>
            <w:r w:rsidRPr="000C4F1A">
              <w:rPr>
                <w:rFonts w:eastAsia="Times New Roman"/>
                <w:sz w:val="20"/>
                <w:szCs w:val="20"/>
                <w:lang w:val="en-US"/>
              </w:rPr>
              <w:t>MRE</w:t>
            </w:r>
            <w:r w:rsidRPr="000C4F1A">
              <w:rPr>
                <w:rFonts w:eastAsia="Times New Roman"/>
                <w:sz w:val="20"/>
                <w:szCs w:val="20"/>
              </w:rPr>
              <w:t>11</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ATM</w:t>
            </w:r>
            <w:r w:rsidRPr="000C4F1A">
              <w:rPr>
                <w:rFonts w:eastAsia="Times New Roman"/>
                <w:sz w:val="20"/>
                <w:szCs w:val="20"/>
              </w:rPr>
              <w:t xml:space="preserve">, </w:t>
            </w:r>
            <w:r w:rsidRPr="000C4F1A">
              <w:rPr>
                <w:rFonts w:eastAsia="Times New Roman"/>
                <w:sz w:val="20"/>
                <w:szCs w:val="20"/>
                <w:lang w:val="en-US"/>
              </w:rPr>
              <w:t>PTEN</w:t>
            </w:r>
            <w:r w:rsidRPr="000C4F1A">
              <w:rPr>
                <w:rFonts w:eastAsia="Times New Roman"/>
                <w:sz w:val="20"/>
                <w:szCs w:val="20"/>
              </w:rPr>
              <w:t xml:space="preserve">, </w:t>
            </w:r>
            <w:r w:rsidRPr="000C4F1A">
              <w:rPr>
                <w:rFonts w:eastAsia="Times New Roman"/>
                <w:sz w:val="20"/>
                <w:szCs w:val="20"/>
                <w:lang w:val="en-US"/>
              </w:rPr>
              <w:t>STK</w:t>
            </w:r>
            <w:r w:rsidRPr="000C4F1A">
              <w:rPr>
                <w:rFonts w:eastAsia="Times New Roman"/>
                <w:sz w:val="20"/>
                <w:szCs w:val="20"/>
              </w:rPr>
              <w:t xml:space="preserve">11, </w:t>
            </w:r>
            <w:r w:rsidRPr="000C4F1A">
              <w:rPr>
                <w:rFonts w:eastAsia="Times New Roman"/>
                <w:sz w:val="20"/>
                <w:szCs w:val="20"/>
                <w:lang w:val="en-US"/>
              </w:rPr>
              <w:t>RAD</w:t>
            </w:r>
            <w:r w:rsidRPr="000C4F1A">
              <w:rPr>
                <w:rFonts w:eastAsia="Times New Roman"/>
                <w:sz w:val="20"/>
                <w:szCs w:val="20"/>
              </w:rPr>
              <w:t>51</w:t>
            </w:r>
            <w:r w:rsidRPr="000C4F1A">
              <w:rPr>
                <w:rFonts w:eastAsia="Times New Roman"/>
                <w:sz w:val="20"/>
                <w:szCs w:val="20"/>
                <w:lang w:val="en-US"/>
              </w:rPr>
              <w:t>C</w:t>
            </w:r>
            <w:r w:rsidRPr="000C4F1A">
              <w:rPr>
                <w:rFonts w:eastAsia="Times New Roman"/>
                <w:sz w:val="20"/>
                <w:szCs w:val="20"/>
              </w:rPr>
              <w:t xml:space="preserve">, </w:t>
            </w:r>
            <w:r w:rsidRPr="000C4F1A">
              <w:rPr>
                <w:rFonts w:eastAsia="Times New Roman"/>
                <w:sz w:val="20"/>
                <w:szCs w:val="20"/>
                <w:lang w:val="en-US"/>
              </w:rPr>
              <w:t>PALB</w:t>
            </w:r>
            <w:r w:rsidRPr="000C4F1A">
              <w:rPr>
                <w:rFonts w:eastAsia="Times New Roman"/>
                <w:sz w:val="20"/>
                <w:szCs w:val="20"/>
              </w:rPr>
              <w:t xml:space="preserve">2, </w:t>
            </w:r>
            <w:r w:rsidRPr="000C4F1A">
              <w:rPr>
                <w:rFonts w:eastAsia="Times New Roman"/>
                <w:sz w:val="20"/>
                <w:szCs w:val="20"/>
                <w:lang w:val="en-US"/>
              </w:rPr>
              <w:t>BRIP</w:t>
            </w:r>
            <w:r w:rsidRPr="000C4F1A">
              <w:rPr>
                <w:rFonts w:eastAsia="Times New Roman"/>
                <w:sz w:val="20"/>
                <w:szCs w:val="20"/>
              </w:rPr>
              <w:t xml:space="preserve">1, </w:t>
            </w:r>
            <w:r w:rsidRPr="000C4F1A">
              <w:rPr>
                <w:rFonts w:eastAsia="Times New Roman"/>
                <w:sz w:val="20"/>
                <w:szCs w:val="20"/>
                <w:lang w:val="en-US"/>
              </w:rPr>
              <w:t>MSH</w:t>
            </w:r>
            <w:r w:rsidRPr="000C4F1A">
              <w:rPr>
                <w:rFonts w:eastAsia="Times New Roman"/>
                <w:sz w:val="20"/>
                <w:szCs w:val="20"/>
              </w:rPr>
              <w:t xml:space="preserve">6, </w:t>
            </w:r>
            <w:r w:rsidRPr="000C4F1A">
              <w:rPr>
                <w:rFonts w:eastAsia="Times New Roman"/>
                <w:sz w:val="20"/>
                <w:szCs w:val="20"/>
                <w:lang w:val="en-US"/>
              </w:rPr>
              <w:t>RAD</w:t>
            </w:r>
            <w:r w:rsidRPr="000C4F1A">
              <w:rPr>
                <w:rFonts w:eastAsia="Times New Roman"/>
                <w:sz w:val="20"/>
                <w:szCs w:val="20"/>
              </w:rPr>
              <w:t xml:space="preserve">51, </w:t>
            </w:r>
            <w:r w:rsidRPr="000C4F1A">
              <w:rPr>
                <w:rFonts w:eastAsia="Times New Roman"/>
                <w:sz w:val="20"/>
                <w:szCs w:val="20"/>
                <w:lang w:val="en-US"/>
              </w:rPr>
              <w:t>CHEK</w:t>
            </w:r>
            <w:r w:rsidRPr="000C4F1A">
              <w:rPr>
                <w:rFonts w:eastAsia="Times New Roman"/>
                <w:sz w:val="20"/>
                <w:szCs w:val="20"/>
              </w:rPr>
              <w:t xml:space="preserve">2, </w:t>
            </w:r>
            <w:r w:rsidRPr="000C4F1A">
              <w:rPr>
                <w:rFonts w:eastAsia="Times New Roman"/>
                <w:sz w:val="20"/>
                <w:szCs w:val="20"/>
                <w:lang w:val="en-US"/>
              </w:rPr>
              <w:t>TP</w:t>
            </w:r>
            <w:r w:rsidRPr="000C4F1A">
              <w:rPr>
                <w:rFonts w:eastAsia="Times New Roman"/>
                <w:sz w:val="20"/>
                <w:szCs w:val="20"/>
              </w:rPr>
              <w:t>53</w:t>
            </w:r>
          </w:p>
        </w:tc>
        <w:tc>
          <w:tcPr>
            <w:tcW w:w="1585" w:type="dxa"/>
            <w:tcBorders>
              <w:top w:val="nil"/>
              <w:left w:val="nil"/>
              <w:bottom w:val="single" w:sz="4" w:space="0" w:color="auto"/>
              <w:right w:val="single" w:sz="4" w:space="0" w:color="auto"/>
            </w:tcBorders>
            <w:shd w:val="clear" w:color="auto" w:fill="auto"/>
            <w:vAlign w:val="center"/>
            <w:hideMark/>
          </w:tcPr>
          <w:p w14:paraId="0475F02D"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027C831D" w14:textId="77777777" w:rsidTr="00FC57FD">
        <w:trPr>
          <w:trHeight w:val="12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89AB88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445</w:t>
            </w:r>
          </w:p>
        </w:tc>
        <w:tc>
          <w:tcPr>
            <w:tcW w:w="5583" w:type="dxa"/>
            <w:tcBorders>
              <w:top w:val="nil"/>
              <w:left w:val="nil"/>
              <w:bottom w:val="single" w:sz="4" w:space="0" w:color="auto"/>
              <w:right w:val="single" w:sz="4" w:space="0" w:color="auto"/>
            </w:tcBorders>
            <w:shd w:val="clear" w:color="auto" w:fill="auto"/>
            <w:vAlign w:val="center"/>
            <w:hideMark/>
          </w:tcPr>
          <w:p w14:paraId="62A4FAF0"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МУТАЦИЙ АНЕМИИ </w:t>
            </w:r>
            <w:r w:rsidRPr="000C4F1A">
              <w:rPr>
                <w:rFonts w:eastAsia="Times New Roman"/>
                <w:sz w:val="20"/>
                <w:szCs w:val="20"/>
                <w:lang w:val="en-US"/>
              </w:rPr>
              <w:t>FANCONI</w:t>
            </w:r>
            <w:r w:rsidRPr="000C4F1A">
              <w:rPr>
                <w:rFonts w:eastAsia="Times New Roman"/>
                <w:sz w:val="20"/>
                <w:szCs w:val="20"/>
              </w:rPr>
              <w:br/>
            </w:r>
            <w:r w:rsidRPr="000C4F1A">
              <w:rPr>
                <w:rFonts w:eastAsia="Times New Roman"/>
                <w:sz w:val="20"/>
                <w:szCs w:val="20"/>
                <w:lang w:val="en-US"/>
              </w:rPr>
              <w:t>FANCA</w:t>
            </w:r>
            <w:r w:rsidRPr="000C4F1A">
              <w:rPr>
                <w:rFonts w:eastAsia="Times New Roman"/>
                <w:sz w:val="20"/>
                <w:szCs w:val="20"/>
              </w:rPr>
              <w:t xml:space="preserve">, </w:t>
            </w:r>
            <w:r w:rsidRPr="000C4F1A">
              <w:rPr>
                <w:rFonts w:eastAsia="Times New Roman"/>
                <w:sz w:val="20"/>
                <w:szCs w:val="20"/>
                <w:lang w:val="en-US"/>
              </w:rPr>
              <w:t>BRCA</w:t>
            </w:r>
            <w:r w:rsidRPr="000C4F1A">
              <w:rPr>
                <w:rFonts w:eastAsia="Times New Roman"/>
                <w:sz w:val="20"/>
                <w:szCs w:val="20"/>
              </w:rPr>
              <w:t xml:space="preserve">2, </w:t>
            </w:r>
            <w:r w:rsidRPr="000C4F1A">
              <w:rPr>
                <w:rFonts w:eastAsia="Times New Roman"/>
                <w:sz w:val="20"/>
                <w:szCs w:val="20"/>
                <w:lang w:val="en-US"/>
              </w:rPr>
              <w:t>BRIP</w:t>
            </w:r>
            <w:r w:rsidRPr="000C4F1A">
              <w:rPr>
                <w:rFonts w:eastAsia="Times New Roman"/>
                <w:sz w:val="20"/>
                <w:szCs w:val="20"/>
              </w:rPr>
              <w:t xml:space="preserve">1, </w:t>
            </w:r>
            <w:r w:rsidRPr="000C4F1A">
              <w:rPr>
                <w:rFonts w:eastAsia="Times New Roman"/>
                <w:sz w:val="20"/>
                <w:szCs w:val="20"/>
                <w:lang w:val="en-US"/>
              </w:rPr>
              <w:t>SLX</w:t>
            </w:r>
            <w:r w:rsidRPr="000C4F1A">
              <w:rPr>
                <w:rFonts w:eastAsia="Times New Roman"/>
                <w:sz w:val="20"/>
                <w:szCs w:val="20"/>
              </w:rPr>
              <w:t xml:space="preserve">4, </w:t>
            </w:r>
            <w:r w:rsidRPr="000C4F1A">
              <w:rPr>
                <w:rFonts w:eastAsia="Times New Roman"/>
                <w:sz w:val="20"/>
                <w:szCs w:val="20"/>
                <w:lang w:val="en-US"/>
              </w:rPr>
              <w:t>PALB</w:t>
            </w:r>
            <w:r w:rsidRPr="000C4F1A">
              <w:rPr>
                <w:rFonts w:eastAsia="Times New Roman"/>
                <w:sz w:val="20"/>
                <w:szCs w:val="20"/>
              </w:rPr>
              <w:t xml:space="preserve">2, </w:t>
            </w:r>
            <w:r w:rsidRPr="000C4F1A">
              <w:rPr>
                <w:rFonts w:eastAsia="Times New Roman"/>
                <w:sz w:val="20"/>
                <w:szCs w:val="20"/>
                <w:lang w:val="en-US"/>
              </w:rPr>
              <w:t>RAD</w:t>
            </w:r>
            <w:r w:rsidRPr="000C4F1A">
              <w:rPr>
                <w:rFonts w:eastAsia="Times New Roman"/>
                <w:sz w:val="20"/>
                <w:szCs w:val="20"/>
              </w:rPr>
              <w:t>51</w:t>
            </w:r>
            <w:r w:rsidRPr="000C4F1A">
              <w:rPr>
                <w:rFonts w:eastAsia="Times New Roman"/>
                <w:sz w:val="20"/>
                <w:szCs w:val="20"/>
                <w:lang w:val="en-US"/>
              </w:rPr>
              <w:t>C</w:t>
            </w:r>
            <w:r w:rsidRPr="000C4F1A">
              <w:rPr>
                <w:rFonts w:eastAsia="Times New Roman"/>
                <w:sz w:val="20"/>
                <w:szCs w:val="20"/>
              </w:rPr>
              <w:t xml:space="preserve">, </w:t>
            </w:r>
            <w:r w:rsidRPr="000C4F1A">
              <w:rPr>
                <w:rFonts w:eastAsia="Times New Roman"/>
                <w:sz w:val="20"/>
                <w:szCs w:val="20"/>
                <w:lang w:val="en-US"/>
              </w:rPr>
              <w:t>FANCM</w:t>
            </w:r>
            <w:r w:rsidRPr="000C4F1A">
              <w:rPr>
                <w:rFonts w:eastAsia="Times New Roman"/>
                <w:sz w:val="20"/>
                <w:szCs w:val="20"/>
              </w:rPr>
              <w:t xml:space="preserve">, </w:t>
            </w:r>
            <w:r w:rsidRPr="000C4F1A">
              <w:rPr>
                <w:rFonts w:eastAsia="Times New Roman"/>
                <w:sz w:val="20"/>
                <w:szCs w:val="20"/>
                <w:lang w:val="en-US"/>
              </w:rPr>
              <w:t>FANCE</w:t>
            </w:r>
            <w:r w:rsidRPr="000C4F1A">
              <w:rPr>
                <w:rFonts w:eastAsia="Times New Roman"/>
                <w:sz w:val="20"/>
                <w:szCs w:val="20"/>
              </w:rPr>
              <w:t xml:space="preserve">, </w:t>
            </w:r>
            <w:r w:rsidRPr="000C4F1A">
              <w:rPr>
                <w:rFonts w:eastAsia="Times New Roman"/>
                <w:sz w:val="20"/>
                <w:szCs w:val="20"/>
                <w:lang w:val="en-US"/>
              </w:rPr>
              <w:t>FANCL</w:t>
            </w:r>
            <w:r w:rsidRPr="000C4F1A">
              <w:rPr>
                <w:rFonts w:eastAsia="Times New Roman"/>
                <w:sz w:val="20"/>
                <w:szCs w:val="20"/>
              </w:rPr>
              <w:t xml:space="preserve">, </w:t>
            </w:r>
            <w:r w:rsidRPr="000C4F1A">
              <w:rPr>
                <w:rFonts w:eastAsia="Times New Roman"/>
                <w:sz w:val="20"/>
                <w:szCs w:val="20"/>
                <w:lang w:val="en-US"/>
              </w:rPr>
              <w:t>FANCI</w:t>
            </w:r>
            <w:r w:rsidRPr="000C4F1A">
              <w:rPr>
                <w:rFonts w:eastAsia="Times New Roman"/>
                <w:sz w:val="20"/>
                <w:szCs w:val="20"/>
              </w:rPr>
              <w:t xml:space="preserve">, </w:t>
            </w:r>
            <w:r w:rsidRPr="000C4F1A">
              <w:rPr>
                <w:rFonts w:eastAsia="Times New Roman"/>
                <w:sz w:val="20"/>
                <w:szCs w:val="20"/>
                <w:lang w:val="en-US"/>
              </w:rPr>
              <w:t>FANCC</w:t>
            </w:r>
            <w:r w:rsidRPr="000C4F1A">
              <w:rPr>
                <w:rFonts w:eastAsia="Times New Roman"/>
                <w:sz w:val="20"/>
                <w:szCs w:val="20"/>
              </w:rPr>
              <w:t xml:space="preserve">, </w:t>
            </w:r>
            <w:r w:rsidRPr="000C4F1A">
              <w:rPr>
                <w:rFonts w:eastAsia="Times New Roman"/>
                <w:sz w:val="20"/>
                <w:szCs w:val="20"/>
                <w:lang w:val="en-US"/>
              </w:rPr>
              <w:t>FANCB</w:t>
            </w:r>
            <w:r w:rsidRPr="000C4F1A">
              <w:rPr>
                <w:rFonts w:eastAsia="Times New Roman"/>
                <w:sz w:val="20"/>
                <w:szCs w:val="20"/>
              </w:rPr>
              <w:t xml:space="preserve">, </w:t>
            </w:r>
            <w:r w:rsidRPr="000C4F1A">
              <w:rPr>
                <w:rFonts w:eastAsia="Times New Roman"/>
                <w:sz w:val="20"/>
                <w:szCs w:val="20"/>
                <w:lang w:val="en-US"/>
              </w:rPr>
              <w:t>FANCG</w:t>
            </w:r>
            <w:r w:rsidRPr="000C4F1A">
              <w:rPr>
                <w:rFonts w:eastAsia="Times New Roman"/>
                <w:sz w:val="20"/>
                <w:szCs w:val="20"/>
              </w:rPr>
              <w:t xml:space="preserve">, </w:t>
            </w:r>
            <w:r w:rsidRPr="000C4F1A">
              <w:rPr>
                <w:rFonts w:eastAsia="Times New Roman"/>
                <w:sz w:val="20"/>
                <w:szCs w:val="20"/>
                <w:lang w:val="en-US"/>
              </w:rPr>
              <w:t>FANCD</w:t>
            </w:r>
            <w:r w:rsidRPr="000C4F1A">
              <w:rPr>
                <w:rFonts w:eastAsia="Times New Roman"/>
                <w:sz w:val="20"/>
                <w:szCs w:val="20"/>
              </w:rPr>
              <w:t xml:space="preserve">2, </w:t>
            </w:r>
            <w:r w:rsidRPr="000C4F1A">
              <w:rPr>
                <w:rFonts w:eastAsia="Times New Roman"/>
                <w:sz w:val="20"/>
                <w:szCs w:val="20"/>
                <w:lang w:val="en-US"/>
              </w:rPr>
              <w:t>FANCF</w:t>
            </w:r>
            <w:r w:rsidRPr="000C4F1A">
              <w:rPr>
                <w:rFonts w:eastAsia="Times New Roman"/>
                <w:sz w:val="20"/>
                <w:szCs w:val="20"/>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6E3BAD84"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6E0795F5"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DBEA13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446</w:t>
            </w:r>
          </w:p>
        </w:tc>
        <w:tc>
          <w:tcPr>
            <w:tcW w:w="5583" w:type="dxa"/>
            <w:tcBorders>
              <w:top w:val="nil"/>
              <w:left w:val="nil"/>
              <w:bottom w:val="single" w:sz="4" w:space="0" w:color="auto"/>
              <w:right w:val="single" w:sz="4" w:space="0" w:color="auto"/>
            </w:tcBorders>
            <w:shd w:val="clear" w:color="auto" w:fill="auto"/>
            <w:vAlign w:val="center"/>
            <w:hideMark/>
          </w:tcPr>
          <w:p w14:paraId="153B7EDF" w14:textId="77777777" w:rsidR="00FC57FD" w:rsidRPr="000C4F1A" w:rsidRDefault="00FC57FD" w:rsidP="000C4F1A">
            <w:pPr>
              <w:rPr>
                <w:rFonts w:eastAsia="Times New Roman"/>
                <w:sz w:val="20"/>
                <w:szCs w:val="20"/>
              </w:rPr>
            </w:pPr>
            <w:r w:rsidRPr="000C4F1A">
              <w:rPr>
                <w:rFonts w:eastAsia="Times New Roman"/>
                <w:sz w:val="20"/>
                <w:szCs w:val="20"/>
              </w:rPr>
              <w:t>Женское бесплодие</w:t>
            </w:r>
            <w:r w:rsidRPr="000C4F1A">
              <w:rPr>
                <w:rFonts w:eastAsia="Times New Roman"/>
                <w:sz w:val="20"/>
                <w:szCs w:val="20"/>
              </w:rPr>
              <w:br/>
            </w:r>
            <w:r w:rsidRPr="000C4F1A">
              <w:rPr>
                <w:rFonts w:eastAsia="Times New Roman"/>
                <w:sz w:val="20"/>
                <w:szCs w:val="20"/>
                <w:lang w:val="en-US"/>
              </w:rPr>
              <w:t>FSHB</w:t>
            </w:r>
            <w:r w:rsidRPr="000C4F1A">
              <w:rPr>
                <w:rFonts w:eastAsia="Times New Roman"/>
                <w:sz w:val="20"/>
                <w:szCs w:val="20"/>
              </w:rPr>
              <w:t xml:space="preserve">, </w:t>
            </w:r>
            <w:r w:rsidRPr="000C4F1A">
              <w:rPr>
                <w:rFonts w:eastAsia="Times New Roman"/>
                <w:sz w:val="20"/>
                <w:szCs w:val="20"/>
                <w:lang w:val="en-US"/>
              </w:rPr>
              <w:t>FSHR</w:t>
            </w:r>
            <w:r w:rsidRPr="000C4F1A">
              <w:rPr>
                <w:rFonts w:eastAsia="Times New Roman"/>
                <w:sz w:val="20"/>
                <w:szCs w:val="20"/>
              </w:rPr>
              <w:t xml:space="preserve">, </w:t>
            </w:r>
            <w:r w:rsidRPr="000C4F1A">
              <w:rPr>
                <w:rFonts w:eastAsia="Times New Roman"/>
                <w:sz w:val="20"/>
                <w:szCs w:val="20"/>
                <w:lang w:val="en-US"/>
              </w:rPr>
              <w:t>LHB</w:t>
            </w:r>
            <w:r w:rsidRPr="000C4F1A">
              <w:rPr>
                <w:rFonts w:eastAsia="Times New Roman"/>
                <w:sz w:val="20"/>
                <w:szCs w:val="20"/>
              </w:rPr>
              <w:t xml:space="preserve">İ, </w:t>
            </w:r>
            <w:r w:rsidRPr="000C4F1A">
              <w:rPr>
                <w:rFonts w:eastAsia="Times New Roman"/>
                <w:sz w:val="20"/>
                <w:szCs w:val="20"/>
                <w:lang w:val="en-US"/>
              </w:rPr>
              <w:t>LHCGR</w:t>
            </w:r>
            <w:r w:rsidRPr="000C4F1A">
              <w:rPr>
                <w:rFonts w:eastAsia="Times New Roman"/>
                <w:sz w:val="20"/>
                <w:szCs w:val="20"/>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267EEAEF"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7B382C9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10CE9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447</w:t>
            </w:r>
          </w:p>
        </w:tc>
        <w:tc>
          <w:tcPr>
            <w:tcW w:w="5583" w:type="dxa"/>
            <w:tcBorders>
              <w:top w:val="nil"/>
              <w:left w:val="nil"/>
              <w:bottom w:val="single" w:sz="4" w:space="0" w:color="auto"/>
              <w:right w:val="single" w:sz="4" w:space="0" w:color="auto"/>
            </w:tcBorders>
            <w:shd w:val="clear" w:color="auto" w:fill="auto"/>
            <w:vAlign w:val="center"/>
            <w:hideMark/>
          </w:tcPr>
          <w:p w14:paraId="03D34B8F" w14:textId="77777777" w:rsidR="00FC57FD" w:rsidRPr="000C4F1A" w:rsidRDefault="00FC57FD" w:rsidP="000C4F1A">
            <w:pPr>
              <w:rPr>
                <w:rFonts w:eastAsia="Times New Roman"/>
                <w:sz w:val="20"/>
                <w:szCs w:val="20"/>
              </w:rPr>
            </w:pPr>
            <w:r w:rsidRPr="000C4F1A">
              <w:rPr>
                <w:rFonts w:eastAsia="Times New Roman"/>
                <w:sz w:val="20"/>
                <w:szCs w:val="20"/>
              </w:rPr>
              <w:t>Ген FGFR2</w:t>
            </w:r>
          </w:p>
        </w:tc>
        <w:tc>
          <w:tcPr>
            <w:tcW w:w="1585" w:type="dxa"/>
            <w:tcBorders>
              <w:top w:val="nil"/>
              <w:left w:val="nil"/>
              <w:bottom w:val="single" w:sz="4" w:space="0" w:color="auto"/>
              <w:right w:val="single" w:sz="4" w:space="0" w:color="auto"/>
            </w:tcBorders>
            <w:shd w:val="clear" w:color="auto" w:fill="auto"/>
            <w:vAlign w:val="center"/>
            <w:hideMark/>
          </w:tcPr>
          <w:p w14:paraId="5C065D5A" w14:textId="77777777" w:rsidR="00FC57FD" w:rsidRPr="000C4F1A" w:rsidRDefault="00FC57FD" w:rsidP="000C4F1A">
            <w:pPr>
              <w:jc w:val="right"/>
              <w:rPr>
                <w:rFonts w:eastAsia="Times New Roman"/>
                <w:sz w:val="20"/>
                <w:szCs w:val="20"/>
              </w:rPr>
            </w:pPr>
            <w:r w:rsidRPr="000C4F1A">
              <w:rPr>
                <w:rFonts w:eastAsia="Times New Roman"/>
                <w:sz w:val="20"/>
                <w:szCs w:val="20"/>
              </w:rPr>
              <w:t>5 850 000 сўм</w:t>
            </w:r>
          </w:p>
        </w:tc>
      </w:tr>
      <w:tr w:rsidR="00FC57FD" w:rsidRPr="00FC57FD" w14:paraId="5CC88EC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512C5F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448</w:t>
            </w:r>
          </w:p>
        </w:tc>
        <w:tc>
          <w:tcPr>
            <w:tcW w:w="5583" w:type="dxa"/>
            <w:tcBorders>
              <w:top w:val="nil"/>
              <w:left w:val="nil"/>
              <w:bottom w:val="single" w:sz="4" w:space="0" w:color="auto"/>
              <w:right w:val="single" w:sz="4" w:space="0" w:color="auto"/>
            </w:tcBorders>
            <w:shd w:val="clear" w:color="auto" w:fill="auto"/>
            <w:vAlign w:val="center"/>
            <w:hideMark/>
          </w:tcPr>
          <w:p w14:paraId="2C406D6B" w14:textId="77777777" w:rsidR="00FC57FD" w:rsidRPr="000C4F1A" w:rsidRDefault="00FC57FD" w:rsidP="000C4F1A">
            <w:pPr>
              <w:rPr>
                <w:rFonts w:eastAsia="Times New Roman"/>
                <w:sz w:val="20"/>
                <w:szCs w:val="20"/>
              </w:rPr>
            </w:pPr>
            <w:r w:rsidRPr="000C4F1A">
              <w:rPr>
                <w:rFonts w:eastAsia="Times New Roman"/>
                <w:sz w:val="20"/>
                <w:szCs w:val="20"/>
              </w:rPr>
              <w:t>Ген FGFR3</w:t>
            </w:r>
          </w:p>
        </w:tc>
        <w:tc>
          <w:tcPr>
            <w:tcW w:w="1585" w:type="dxa"/>
            <w:tcBorders>
              <w:top w:val="nil"/>
              <w:left w:val="nil"/>
              <w:bottom w:val="single" w:sz="4" w:space="0" w:color="auto"/>
              <w:right w:val="single" w:sz="4" w:space="0" w:color="auto"/>
            </w:tcBorders>
            <w:shd w:val="clear" w:color="auto" w:fill="auto"/>
            <w:vAlign w:val="center"/>
            <w:hideMark/>
          </w:tcPr>
          <w:p w14:paraId="3EB2648F" w14:textId="77777777" w:rsidR="00FC57FD" w:rsidRPr="000C4F1A" w:rsidRDefault="00FC57FD" w:rsidP="000C4F1A">
            <w:pPr>
              <w:jc w:val="right"/>
              <w:rPr>
                <w:rFonts w:eastAsia="Times New Roman"/>
                <w:sz w:val="20"/>
                <w:szCs w:val="20"/>
              </w:rPr>
            </w:pPr>
            <w:r w:rsidRPr="000C4F1A">
              <w:rPr>
                <w:rFonts w:eastAsia="Times New Roman"/>
                <w:sz w:val="20"/>
                <w:szCs w:val="20"/>
              </w:rPr>
              <w:t>5 850 000 сўм</w:t>
            </w:r>
          </w:p>
        </w:tc>
      </w:tr>
      <w:tr w:rsidR="00FC57FD" w:rsidRPr="00FC57FD" w14:paraId="63B7626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5193C8F"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449</w:t>
            </w:r>
          </w:p>
        </w:tc>
        <w:tc>
          <w:tcPr>
            <w:tcW w:w="5583" w:type="dxa"/>
            <w:tcBorders>
              <w:top w:val="nil"/>
              <w:left w:val="nil"/>
              <w:bottom w:val="single" w:sz="4" w:space="0" w:color="auto"/>
              <w:right w:val="single" w:sz="4" w:space="0" w:color="auto"/>
            </w:tcBorders>
            <w:shd w:val="clear" w:color="auto" w:fill="auto"/>
            <w:vAlign w:val="center"/>
            <w:hideMark/>
          </w:tcPr>
          <w:p w14:paraId="04350781" w14:textId="77777777" w:rsidR="00FC57FD" w:rsidRPr="000C4F1A" w:rsidRDefault="00FC57FD" w:rsidP="000C4F1A">
            <w:pPr>
              <w:rPr>
                <w:rFonts w:eastAsia="Times New Roman"/>
                <w:sz w:val="20"/>
                <w:szCs w:val="20"/>
              </w:rPr>
            </w:pPr>
            <w:r w:rsidRPr="000C4F1A">
              <w:rPr>
                <w:rFonts w:eastAsia="Times New Roman"/>
                <w:sz w:val="20"/>
                <w:szCs w:val="20"/>
              </w:rPr>
              <w:t>Анализ мутации хрупкого X</w:t>
            </w:r>
          </w:p>
        </w:tc>
        <w:tc>
          <w:tcPr>
            <w:tcW w:w="1585" w:type="dxa"/>
            <w:tcBorders>
              <w:top w:val="nil"/>
              <w:left w:val="nil"/>
              <w:bottom w:val="single" w:sz="4" w:space="0" w:color="auto"/>
              <w:right w:val="single" w:sz="4" w:space="0" w:color="auto"/>
            </w:tcBorders>
            <w:shd w:val="clear" w:color="auto" w:fill="auto"/>
            <w:vAlign w:val="center"/>
            <w:hideMark/>
          </w:tcPr>
          <w:p w14:paraId="016D9345" w14:textId="77777777" w:rsidR="00FC57FD" w:rsidRPr="000C4F1A" w:rsidRDefault="00FC57FD" w:rsidP="000C4F1A">
            <w:pPr>
              <w:jc w:val="right"/>
              <w:rPr>
                <w:rFonts w:eastAsia="Times New Roman"/>
                <w:sz w:val="20"/>
                <w:szCs w:val="20"/>
              </w:rPr>
            </w:pPr>
            <w:r w:rsidRPr="000C4F1A">
              <w:rPr>
                <w:rFonts w:eastAsia="Times New Roman"/>
                <w:sz w:val="20"/>
                <w:szCs w:val="20"/>
              </w:rPr>
              <w:t>1 550 000 сўм</w:t>
            </w:r>
          </w:p>
        </w:tc>
      </w:tr>
      <w:tr w:rsidR="00FC57FD" w:rsidRPr="00FC57FD" w14:paraId="03D246FE" w14:textId="77777777" w:rsidTr="00FC57FD">
        <w:trPr>
          <w:trHeight w:val="12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D470D4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450</w:t>
            </w:r>
          </w:p>
        </w:tc>
        <w:tc>
          <w:tcPr>
            <w:tcW w:w="5583" w:type="dxa"/>
            <w:tcBorders>
              <w:top w:val="nil"/>
              <w:left w:val="nil"/>
              <w:bottom w:val="single" w:sz="4" w:space="0" w:color="auto"/>
              <w:right w:val="single" w:sz="4" w:space="0" w:color="auto"/>
            </w:tcBorders>
            <w:shd w:val="clear" w:color="auto" w:fill="auto"/>
            <w:vAlign w:val="center"/>
            <w:hideMark/>
          </w:tcPr>
          <w:p w14:paraId="79D5CF8F"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мутаций Гликогенозов PHKG2, PHKA2, GYS2, G6PC, SLC37A4, AGL, GBE1, PYGM, GYS1, GAA, PRKAG2, PYGL, GYG1, PGM1, PHKA1, PHKB, PGAM2, PFKM, ENO3, ALDOA, LAMP2</w:t>
            </w:r>
          </w:p>
        </w:tc>
        <w:tc>
          <w:tcPr>
            <w:tcW w:w="1585" w:type="dxa"/>
            <w:tcBorders>
              <w:top w:val="nil"/>
              <w:left w:val="nil"/>
              <w:bottom w:val="single" w:sz="4" w:space="0" w:color="auto"/>
              <w:right w:val="single" w:sz="4" w:space="0" w:color="auto"/>
            </w:tcBorders>
            <w:shd w:val="clear" w:color="auto" w:fill="auto"/>
            <w:vAlign w:val="center"/>
            <w:hideMark/>
          </w:tcPr>
          <w:p w14:paraId="1A888E92"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1743D0AF" w14:textId="77777777" w:rsidTr="00FC57FD">
        <w:trPr>
          <w:trHeight w:val="15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FA2A7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451</w:t>
            </w:r>
          </w:p>
        </w:tc>
        <w:tc>
          <w:tcPr>
            <w:tcW w:w="5583" w:type="dxa"/>
            <w:tcBorders>
              <w:top w:val="nil"/>
              <w:left w:val="nil"/>
              <w:bottom w:val="single" w:sz="4" w:space="0" w:color="auto"/>
              <w:right w:val="single" w:sz="4" w:space="0" w:color="auto"/>
            </w:tcBorders>
            <w:shd w:val="clear" w:color="auto" w:fill="auto"/>
            <w:vAlign w:val="center"/>
            <w:hideMark/>
          </w:tcPr>
          <w:p w14:paraId="7C3C90F7"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МУТАЦИИ НАРУШЕНИЯ ГЛИКОЗИЛИРОВАНИЯ ALG1, ALG2, ALG3, ALG6, ALG8, ALG9, ALG12, ALG13, B4GALT1, COG1, COG4, COG5, COG6, COG7, COG8, DOLK, DPAGT1, DPM1, DPM3, MGAT2, MOGS, MPDU1, MPI, PMM2, RFT1, SLC35A1, SLC35C1</w:t>
            </w:r>
          </w:p>
        </w:tc>
        <w:tc>
          <w:tcPr>
            <w:tcW w:w="1585" w:type="dxa"/>
            <w:tcBorders>
              <w:top w:val="nil"/>
              <w:left w:val="nil"/>
              <w:bottom w:val="single" w:sz="4" w:space="0" w:color="auto"/>
              <w:right w:val="single" w:sz="4" w:space="0" w:color="auto"/>
            </w:tcBorders>
            <w:shd w:val="clear" w:color="auto" w:fill="auto"/>
            <w:vAlign w:val="center"/>
            <w:hideMark/>
          </w:tcPr>
          <w:p w14:paraId="3A923D3B"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16DFFC9E"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FA991A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452</w:t>
            </w:r>
          </w:p>
        </w:tc>
        <w:tc>
          <w:tcPr>
            <w:tcW w:w="5583" w:type="dxa"/>
            <w:tcBorders>
              <w:top w:val="nil"/>
              <w:left w:val="nil"/>
              <w:bottom w:val="single" w:sz="4" w:space="0" w:color="auto"/>
              <w:right w:val="single" w:sz="4" w:space="0" w:color="auto"/>
            </w:tcBorders>
            <w:shd w:val="clear" w:color="auto" w:fill="auto"/>
            <w:vAlign w:val="center"/>
            <w:hideMark/>
          </w:tcPr>
          <w:p w14:paraId="4745A9D4" w14:textId="77777777" w:rsidR="00FC57FD" w:rsidRPr="000C4F1A" w:rsidRDefault="00FC57FD" w:rsidP="000C4F1A">
            <w:pPr>
              <w:rPr>
                <w:rFonts w:eastAsia="Times New Roman"/>
                <w:sz w:val="20"/>
                <w:szCs w:val="20"/>
              </w:rPr>
            </w:pPr>
            <w:r w:rsidRPr="000C4F1A">
              <w:rPr>
                <w:rFonts w:eastAsia="Times New Roman"/>
                <w:sz w:val="20"/>
                <w:szCs w:val="20"/>
              </w:rPr>
              <w:t>«Гемахроматоз 3  Мутации HFE: H63D, C282Y, S65C "</w:t>
            </w:r>
          </w:p>
        </w:tc>
        <w:tc>
          <w:tcPr>
            <w:tcW w:w="1585" w:type="dxa"/>
            <w:tcBorders>
              <w:top w:val="nil"/>
              <w:left w:val="nil"/>
              <w:bottom w:val="single" w:sz="4" w:space="0" w:color="auto"/>
              <w:right w:val="single" w:sz="4" w:space="0" w:color="auto"/>
            </w:tcBorders>
            <w:shd w:val="clear" w:color="auto" w:fill="auto"/>
            <w:vAlign w:val="center"/>
            <w:hideMark/>
          </w:tcPr>
          <w:p w14:paraId="56911503" w14:textId="77777777" w:rsidR="00FC57FD" w:rsidRPr="000C4F1A" w:rsidRDefault="00FC57FD" w:rsidP="000C4F1A">
            <w:pPr>
              <w:jc w:val="right"/>
              <w:rPr>
                <w:rFonts w:eastAsia="Times New Roman"/>
                <w:sz w:val="20"/>
                <w:szCs w:val="20"/>
              </w:rPr>
            </w:pPr>
            <w:r w:rsidRPr="000C4F1A">
              <w:rPr>
                <w:rFonts w:eastAsia="Times New Roman"/>
                <w:sz w:val="20"/>
                <w:szCs w:val="20"/>
              </w:rPr>
              <w:t>1 350 000 сўм</w:t>
            </w:r>
          </w:p>
        </w:tc>
      </w:tr>
      <w:tr w:rsidR="00FC57FD" w:rsidRPr="00FC57FD" w14:paraId="7DC53452" w14:textId="77777777" w:rsidTr="00FC57FD">
        <w:trPr>
          <w:trHeight w:val="12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9EAFBC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453</w:t>
            </w:r>
          </w:p>
        </w:tc>
        <w:tc>
          <w:tcPr>
            <w:tcW w:w="5583" w:type="dxa"/>
            <w:tcBorders>
              <w:top w:val="nil"/>
              <w:left w:val="nil"/>
              <w:bottom w:val="single" w:sz="4" w:space="0" w:color="auto"/>
              <w:right w:val="single" w:sz="4" w:space="0" w:color="auto"/>
            </w:tcBorders>
            <w:shd w:val="clear" w:color="auto" w:fill="auto"/>
            <w:vAlign w:val="center"/>
            <w:hideMark/>
          </w:tcPr>
          <w:p w14:paraId="36CA2550"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генов наследственного рака груди и яичников </w:t>
            </w:r>
            <w:r w:rsidRPr="000C4F1A">
              <w:rPr>
                <w:rFonts w:eastAsia="Times New Roman"/>
                <w:sz w:val="20"/>
                <w:szCs w:val="20"/>
                <w:lang w:val="en-US"/>
              </w:rPr>
              <w:t>ATM</w:t>
            </w:r>
            <w:r w:rsidRPr="000C4F1A">
              <w:rPr>
                <w:rFonts w:eastAsia="Times New Roman"/>
                <w:sz w:val="20"/>
                <w:szCs w:val="20"/>
              </w:rPr>
              <w:t xml:space="preserve"> , </w:t>
            </w:r>
            <w:r w:rsidRPr="000C4F1A">
              <w:rPr>
                <w:rFonts w:eastAsia="Times New Roman"/>
                <w:sz w:val="20"/>
                <w:szCs w:val="20"/>
                <w:lang w:val="en-US"/>
              </w:rPr>
              <w:t>BARD</w:t>
            </w:r>
            <w:r w:rsidRPr="000C4F1A">
              <w:rPr>
                <w:rFonts w:eastAsia="Times New Roman"/>
                <w:sz w:val="20"/>
                <w:szCs w:val="20"/>
              </w:rPr>
              <w:t xml:space="preserve">1 , </w:t>
            </w:r>
            <w:r w:rsidRPr="000C4F1A">
              <w:rPr>
                <w:rFonts w:eastAsia="Times New Roman"/>
                <w:sz w:val="20"/>
                <w:szCs w:val="20"/>
                <w:lang w:val="en-US"/>
              </w:rPr>
              <w:t>BRIP</w:t>
            </w:r>
            <w:r w:rsidRPr="000C4F1A">
              <w:rPr>
                <w:rFonts w:eastAsia="Times New Roman"/>
                <w:sz w:val="20"/>
                <w:szCs w:val="20"/>
              </w:rPr>
              <w:t xml:space="preserve">1, </w:t>
            </w:r>
            <w:r w:rsidRPr="000C4F1A">
              <w:rPr>
                <w:rFonts w:eastAsia="Times New Roman"/>
                <w:sz w:val="20"/>
                <w:szCs w:val="20"/>
                <w:lang w:val="en-US"/>
              </w:rPr>
              <w:t>CDH</w:t>
            </w:r>
            <w:r w:rsidRPr="000C4F1A">
              <w:rPr>
                <w:rFonts w:eastAsia="Times New Roman"/>
                <w:sz w:val="20"/>
                <w:szCs w:val="20"/>
              </w:rPr>
              <w:t>1,</w:t>
            </w:r>
            <w:r w:rsidRPr="000C4F1A">
              <w:rPr>
                <w:rFonts w:eastAsia="Times New Roman"/>
                <w:sz w:val="20"/>
                <w:szCs w:val="20"/>
                <w:lang w:val="en-US"/>
              </w:rPr>
              <w:t>CHEK</w:t>
            </w:r>
            <w:r w:rsidRPr="000C4F1A">
              <w:rPr>
                <w:rFonts w:eastAsia="Times New Roman"/>
                <w:sz w:val="20"/>
                <w:szCs w:val="20"/>
              </w:rPr>
              <w:t>2,</w:t>
            </w:r>
            <w:r w:rsidRPr="000C4F1A">
              <w:rPr>
                <w:rFonts w:eastAsia="Times New Roman"/>
                <w:sz w:val="20"/>
                <w:szCs w:val="20"/>
                <w:lang w:val="en-US"/>
              </w:rPr>
              <w:t>NBN</w:t>
            </w:r>
            <w:r w:rsidRPr="000C4F1A">
              <w:rPr>
                <w:rFonts w:eastAsia="Times New Roman"/>
                <w:sz w:val="20"/>
                <w:szCs w:val="20"/>
              </w:rPr>
              <w:t>,</w:t>
            </w:r>
            <w:r w:rsidRPr="000C4F1A">
              <w:rPr>
                <w:rFonts w:eastAsia="Times New Roman"/>
                <w:sz w:val="20"/>
                <w:szCs w:val="20"/>
                <w:lang w:val="en-US"/>
              </w:rPr>
              <w:t>PALB</w:t>
            </w:r>
            <w:r w:rsidRPr="000C4F1A">
              <w:rPr>
                <w:rFonts w:eastAsia="Times New Roman"/>
                <w:sz w:val="20"/>
                <w:szCs w:val="20"/>
              </w:rPr>
              <w:t>2,</w:t>
            </w:r>
            <w:r w:rsidRPr="000C4F1A">
              <w:rPr>
                <w:rFonts w:eastAsia="Times New Roman"/>
                <w:sz w:val="20"/>
                <w:szCs w:val="20"/>
                <w:lang w:val="en-US"/>
              </w:rPr>
              <w:t>PTEN</w:t>
            </w:r>
            <w:r w:rsidRPr="000C4F1A">
              <w:rPr>
                <w:rFonts w:eastAsia="Times New Roman"/>
                <w:sz w:val="20"/>
                <w:szCs w:val="20"/>
              </w:rPr>
              <w:t>,</w:t>
            </w:r>
            <w:r w:rsidRPr="000C4F1A">
              <w:rPr>
                <w:rFonts w:eastAsia="Times New Roman"/>
                <w:sz w:val="20"/>
                <w:szCs w:val="20"/>
                <w:lang w:val="en-US"/>
              </w:rPr>
              <w:t>RAD</w:t>
            </w:r>
            <w:r w:rsidRPr="000C4F1A">
              <w:rPr>
                <w:rFonts w:eastAsia="Times New Roman"/>
                <w:sz w:val="20"/>
                <w:szCs w:val="20"/>
              </w:rPr>
              <w:t>51</w:t>
            </w:r>
            <w:r w:rsidRPr="000C4F1A">
              <w:rPr>
                <w:rFonts w:eastAsia="Times New Roman"/>
                <w:sz w:val="20"/>
                <w:szCs w:val="20"/>
                <w:lang w:val="en-US"/>
              </w:rPr>
              <w:t>C</w:t>
            </w:r>
            <w:r w:rsidRPr="000C4F1A">
              <w:rPr>
                <w:rFonts w:eastAsia="Times New Roman"/>
                <w:sz w:val="20"/>
                <w:szCs w:val="20"/>
              </w:rPr>
              <w:t xml:space="preserve">, </w:t>
            </w:r>
            <w:r w:rsidRPr="000C4F1A">
              <w:rPr>
                <w:rFonts w:eastAsia="Times New Roman"/>
                <w:sz w:val="20"/>
                <w:szCs w:val="20"/>
                <w:lang w:val="en-US"/>
              </w:rPr>
              <w:t>RAD</w:t>
            </w:r>
            <w:r w:rsidRPr="000C4F1A">
              <w:rPr>
                <w:rFonts w:eastAsia="Times New Roman"/>
                <w:sz w:val="20"/>
                <w:szCs w:val="20"/>
              </w:rPr>
              <w:t>51</w:t>
            </w:r>
            <w:r w:rsidRPr="000C4F1A">
              <w:rPr>
                <w:rFonts w:eastAsia="Times New Roman"/>
                <w:sz w:val="20"/>
                <w:szCs w:val="20"/>
                <w:lang w:val="en-US"/>
              </w:rPr>
              <w:t>D</w:t>
            </w:r>
            <w:r w:rsidRPr="000C4F1A">
              <w:rPr>
                <w:rFonts w:eastAsia="Times New Roman"/>
                <w:sz w:val="20"/>
                <w:szCs w:val="20"/>
              </w:rPr>
              <w:t>,</w:t>
            </w:r>
            <w:r w:rsidRPr="000C4F1A">
              <w:rPr>
                <w:rFonts w:eastAsia="Times New Roman"/>
                <w:sz w:val="20"/>
                <w:szCs w:val="20"/>
                <w:lang w:val="en-US"/>
              </w:rPr>
              <w:t>STK</w:t>
            </w:r>
            <w:r w:rsidRPr="000C4F1A">
              <w:rPr>
                <w:rFonts w:eastAsia="Times New Roman"/>
                <w:sz w:val="20"/>
                <w:szCs w:val="20"/>
              </w:rPr>
              <w:t>11,</w:t>
            </w:r>
            <w:r w:rsidRPr="000C4F1A">
              <w:rPr>
                <w:rFonts w:eastAsia="Times New Roman"/>
                <w:sz w:val="20"/>
                <w:szCs w:val="20"/>
                <w:lang w:val="en-US"/>
              </w:rPr>
              <w:t>TP</w:t>
            </w:r>
            <w:r w:rsidRPr="000C4F1A">
              <w:rPr>
                <w:rFonts w:eastAsia="Times New Roman"/>
                <w:sz w:val="20"/>
                <w:szCs w:val="20"/>
              </w:rPr>
              <w:t xml:space="preserve">53 </w:t>
            </w:r>
          </w:p>
        </w:tc>
        <w:tc>
          <w:tcPr>
            <w:tcW w:w="1585" w:type="dxa"/>
            <w:tcBorders>
              <w:top w:val="nil"/>
              <w:left w:val="nil"/>
              <w:bottom w:val="single" w:sz="4" w:space="0" w:color="auto"/>
              <w:right w:val="single" w:sz="4" w:space="0" w:color="auto"/>
            </w:tcBorders>
            <w:shd w:val="clear" w:color="auto" w:fill="auto"/>
            <w:vAlign w:val="center"/>
            <w:hideMark/>
          </w:tcPr>
          <w:p w14:paraId="040638FF"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4F0AFB42"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1753C0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454</w:t>
            </w:r>
          </w:p>
        </w:tc>
        <w:tc>
          <w:tcPr>
            <w:tcW w:w="5583" w:type="dxa"/>
            <w:tcBorders>
              <w:top w:val="nil"/>
              <w:left w:val="nil"/>
              <w:bottom w:val="single" w:sz="4" w:space="0" w:color="auto"/>
              <w:right w:val="single" w:sz="4" w:space="0" w:color="auto"/>
            </w:tcBorders>
            <w:shd w:val="clear" w:color="auto" w:fill="auto"/>
            <w:vAlign w:val="center"/>
            <w:hideMark/>
          </w:tcPr>
          <w:p w14:paraId="598BC2E9" w14:textId="77777777" w:rsidR="00FC57FD" w:rsidRPr="000C4F1A" w:rsidRDefault="00FC57FD" w:rsidP="000C4F1A">
            <w:pPr>
              <w:rPr>
                <w:rFonts w:eastAsia="Times New Roman"/>
                <w:sz w:val="20"/>
                <w:szCs w:val="20"/>
              </w:rPr>
            </w:pPr>
            <w:r w:rsidRPr="000C4F1A">
              <w:rPr>
                <w:rFonts w:eastAsia="Times New Roman"/>
                <w:sz w:val="20"/>
                <w:szCs w:val="20"/>
              </w:rPr>
              <w:t>Панель наследственного рака молочной железы</w:t>
            </w:r>
            <w:r w:rsidRPr="000C4F1A">
              <w:rPr>
                <w:rFonts w:eastAsia="Times New Roman"/>
                <w:sz w:val="20"/>
                <w:szCs w:val="20"/>
              </w:rPr>
              <w:br/>
            </w:r>
            <w:r w:rsidRPr="000C4F1A">
              <w:rPr>
                <w:rFonts w:eastAsia="Times New Roman"/>
                <w:sz w:val="20"/>
                <w:szCs w:val="20"/>
                <w:lang w:val="en-US"/>
              </w:rPr>
              <w:t>BRCA</w:t>
            </w:r>
            <w:r w:rsidRPr="000C4F1A">
              <w:rPr>
                <w:rFonts w:eastAsia="Times New Roman"/>
                <w:sz w:val="20"/>
                <w:szCs w:val="20"/>
              </w:rPr>
              <w:t xml:space="preserve">1, </w:t>
            </w:r>
            <w:r w:rsidRPr="000C4F1A">
              <w:rPr>
                <w:rFonts w:eastAsia="Times New Roman"/>
                <w:sz w:val="20"/>
                <w:szCs w:val="20"/>
                <w:lang w:val="en-US"/>
              </w:rPr>
              <w:t>BRCA</w:t>
            </w:r>
            <w:r w:rsidRPr="000C4F1A">
              <w:rPr>
                <w:rFonts w:eastAsia="Times New Roman"/>
                <w:sz w:val="20"/>
                <w:szCs w:val="20"/>
              </w:rPr>
              <w:t xml:space="preserve">2, </w:t>
            </w:r>
            <w:r w:rsidRPr="000C4F1A">
              <w:rPr>
                <w:rFonts w:eastAsia="Times New Roman"/>
                <w:sz w:val="20"/>
                <w:szCs w:val="20"/>
                <w:lang w:val="en-US"/>
              </w:rPr>
              <w:t>TP</w:t>
            </w:r>
            <w:r w:rsidRPr="000C4F1A">
              <w:rPr>
                <w:rFonts w:eastAsia="Times New Roman"/>
                <w:sz w:val="20"/>
                <w:szCs w:val="20"/>
              </w:rPr>
              <w:t xml:space="preserve">53, </w:t>
            </w:r>
            <w:r w:rsidRPr="000C4F1A">
              <w:rPr>
                <w:rFonts w:eastAsia="Times New Roman"/>
                <w:sz w:val="20"/>
                <w:szCs w:val="20"/>
                <w:lang w:val="en-US"/>
              </w:rPr>
              <w:t>PTEN</w:t>
            </w:r>
            <w:r w:rsidRPr="000C4F1A">
              <w:rPr>
                <w:rFonts w:eastAsia="Times New Roman"/>
                <w:sz w:val="20"/>
                <w:szCs w:val="20"/>
              </w:rPr>
              <w:t xml:space="preserve">, </w:t>
            </w:r>
            <w:r w:rsidRPr="000C4F1A">
              <w:rPr>
                <w:rFonts w:eastAsia="Times New Roman"/>
                <w:sz w:val="20"/>
                <w:szCs w:val="20"/>
                <w:lang w:val="en-US"/>
              </w:rPr>
              <w:t>STK</w:t>
            </w:r>
            <w:r w:rsidRPr="000C4F1A">
              <w:rPr>
                <w:rFonts w:eastAsia="Times New Roman"/>
                <w:sz w:val="20"/>
                <w:szCs w:val="20"/>
              </w:rPr>
              <w:t xml:space="preserve">11, </w:t>
            </w:r>
            <w:r w:rsidRPr="000C4F1A">
              <w:rPr>
                <w:rFonts w:eastAsia="Times New Roman"/>
                <w:sz w:val="20"/>
                <w:szCs w:val="20"/>
                <w:lang w:val="en-US"/>
              </w:rPr>
              <w:t>CDH</w:t>
            </w:r>
            <w:r w:rsidRPr="000C4F1A">
              <w:rPr>
                <w:rFonts w:eastAsia="Times New Roman"/>
                <w:sz w:val="20"/>
                <w:szCs w:val="20"/>
              </w:rPr>
              <w:t xml:space="preserve">1, </w:t>
            </w:r>
            <w:r w:rsidRPr="000C4F1A">
              <w:rPr>
                <w:rFonts w:eastAsia="Times New Roman"/>
                <w:sz w:val="20"/>
                <w:szCs w:val="20"/>
                <w:lang w:val="en-US"/>
              </w:rPr>
              <w:t>PALB</w:t>
            </w:r>
            <w:r w:rsidRPr="000C4F1A">
              <w:rPr>
                <w:rFonts w:eastAsia="Times New Roman"/>
                <w:sz w:val="20"/>
                <w:szCs w:val="20"/>
              </w:rPr>
              <w:t xml:space="preserve">2, </w:t>
            </w:r>
            <w:r w:rsidRPr="000C4F1A">
              <w:rPr>
                <w:rFonts w:eastAsia="Times New Roman"/>
                <w:sz w:val="20"/>
                <w:szCs w:val="20"/>
                <w:lang w:val="en-US"/>
              </w:rPr>
              <w:t>CHEK</w:t>
            </w:r>
            <w:r w:rsidRPr="000C4F1A">
              <w:rPr>
                <w:rFonts w:eastAsia="Times New Roman"/>
                <w:sz w:val="20"/>
                <w:szCs w:val="20"/>
              </w:rPr>
              <w:t xml:space="preserve">2, </w:t>
            </w:r>
            <w:r w:rsidRPr="000C4F1A">
              <w:rPr>
                <w:rFonts w:eastAsia="Times New Roman"/>
                <w:sz w:val="20"/>
                <w:szCs w:val="20"/>
                <w:lang w:val="en-US"/>
              </w:rPr>
              <w:t>ATM</w:t>
            </w:r>
            <w:r w:rsidRPr="000C4F1A">
              <w:rPr>
                <w:rFonts w:eastAsia="Times New Roman"/>
                <w:sz w:val="20"/>
                <w:szCs w:val="20"/>
              </w:rPr>
              <w:t xml:space="preserve">, </w:t>
            </w:r>
            <w:r w:rsidRPr="000C4F1A">
              <w:rPr>
                <w:rFonts w:eastAsia="Times New Roman"/>
                <w:sz w:val="20"/>
                <w:szCs w:val="20"/>
                <w:lang w:val="en-US"/>
              </w:rPr>
              <w:t>NBN</w:t>
            </w:r>
            <w:r w:rsidRPr="000C4F1A">
              <w:rPr>
                <w:rFonts w:eastAsia="Times New Roman"/>
                <w:sz w:val="20"/>
                <w:szCs w:val="20"/>
              </w:rPr>
              <w:t xml:space="preserve">, </w:t>
            </w:r>
            <w:r w:rsidRPr="000C4F1A">
              <w:rPr>
                <w:rFonts w:eastAsia="Times New Roman"/>
                <w:sz w:val="20"/>
                <w:szCs w:val="20"/>
                <w:lang w:val="en-US"/>
              </w:rPr>
              <w:t>BARD</w:t>
            </w:r>
            <w:r w:rsidRPr="000C4F1A">
              <w:rPr>
                <w:rFonts w:eastAsia="Times New Roman"/>
                <w:sz w:val="20"/>
                <w:szCs w:val="20"/>
              </w:rPr>
              <w:t>1</w:t>
            </w:r>
          </w:p>
        </w:tc>
        <w:tc>
          <w:tcPr>
            <w:tcW w:w="1585" w:type="dxa"/>
            <w:tcBorders>
              <w:top w:val="nil"/>
              <w:left w:val="nil"/>
              <w:bottom w:val="single" w:sz="4" w:space="0" w:color="auto"/>
              <w:right w:val="single" w:sz="4" w:space="0" w:color="auto"/>
            </w:tcBorders>
            <w:shd w:val="clear" w:color="auto" w:fill="auto"/>
            <w:vAlign w:val="center"/>
            <w:hideMark/>
          </w:tcPr>
          <w:p w14:paraId="61C14899"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695E060A"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355FF7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455</w:t>
            </w:r>
          </w:p>
        </w:tc>
        <w:tc>
          <w:tcPr>
            <w:tcW w:w="5583" w:type="dxa"/>
            <w:tcBorders>
              <w:top w:val="nil"/>
              <w:left w:val="nil"/>
              <w:bottom w:val="single" w:sz="4" w:space="0" w:color="auto"/>
              <w:right w:val="single" w:sz="4" w:space="0" w:color="auto"/>
            </w:tcBorders>
            <w:shd w:val="clear" w:color="auto" w:fill="auto"/>
            <w:vAlign w:val="center"/>
            <w:hideMark/>
          </w:tcPr>
          <w:p w14:paraId="45369F65" w14:textId="77777777" w:rsidR="00FC57FD" w:rsidRPr="000C4F1A" w:rsidRDefault="00FC57FD" w:rsidP="000C4F1A">
            <w:pPr>
              <w:rPr>
                <w:rFonts w:eastAsia="Times New Roman"/>
                <w:sz w:val="20"/>
                <w:szCs w:val="20"/>
              </w:rPr>
            </w:pPr>
            <w:r w:rsidRPr="000C4F1A">
              <w:rPr>
                <w:rFonts w:eastAsia="Times New Roman"/>
                <w:sz w:val="20"/>
                <w:szCs w:val="20"/>
              </w:rPr>
              <w:t>Наследственный рак толстой кишки.</w:t>
            </w:r>
            <w:r w:rsidRPr="000C4F1A">
              <w:rPr>
                <w:rFonts w:eastAsia="Times New Roman"/>
                <w:sz w:val="20"/>
                <w:szCs w:val="20"/>
              </w:rPr>
              <w:br/>
            </w:r>
            <w:r w:rsidRPr="000C4F1A">
              <w:rPr>
                <w:rFonts w:eastAsia="Times New Roman"/>
                <w:sz w:val="20"/>
                <w:szCs w:val="20"/>
                <w:lang w:val="en-US"/>
              </w:rPr>
              <w:t>MLH</w:t>
            </w:r>
            <w:r w:rsidRPr="000C4F1A">
              <w:rPr>
                <w:rFonts w:eastAsia="Times New Roman"/>
                <w:sz w:val="20"/>
                <w:szCs w:val="20"/>
              </w:rPr>
              <w:t xml:space="preserve">1, </w:t>
            </w:r>
            <w:r w:rsidRPr="000C4F1A">
              <w:rPr>
                <w:rFonts w:eastAsia="Times New Roman"/>
                <w:sz w:val="20"/>
                <w:szCs w:val="20"/>
                <w:lang w:val="en-US"/>
              </w:rPr>
              <w:t>MSH</w:t>
            </w:r>
            <w:r w:rsidRPr="000C4F1A">
              <w:rPr>
                <w:rFonts w:eastAsia="Times New Roman"/>
                <w:sz w:val="20"/>
                <w:szCs w:val="20"/>
              </w:rPr>
              <w:t xml:space="preserve">2, </w:t>
            </w:r>
            <w:r w:rsidRPr="000C4F1A">
              <w:rPr>
                <w:rFonts w:eastAsia="Times New Roman"/>
                <w:sz w:val="20"/>
                <w:szCs w:val="20"/>
                <w:lang w:val="en-US"/>
              </w:rPr>
              <w:t>MSH</w:t>
            </w:r>
            <w:r w:rsidRPr="000C4F1A">
              <w:rPr>
                <w:rFonts w:eastAsia="Times New Roman"/>
                <w:sz w:val="20"/>
                <w:szCs w:val="20"/>
              </w:rPr>
              <w:t xml:space="preserve">6, </w:t>
            </w:r>
            <w:r w:rsidRPr="000C4F1A">
              <w:rPr>
                <w:rFonts w:eastAsia="Times New Roman"/>
                <w:sz w:val="20"/>
                <w:szCs w:val="20"/>
                <w:lang w:val="en-US"/>
              </w:rPr>
              <w:t>PMS</w:t>
            </w:r>
            <w:r w:rsidRPr="000C4F1A">
              <w:rPr>
                <w:rFonts w:eastAsia="Times New Roman"/>
                <w:sz w:val="20"/>
                <w:szCs w:val="20"/>
              </w:rPr>
              <w:t xml:space="preserve">2, </w:t>
            </w:r>
            <w:r w:rsidRPr="000C4F1A">
              <w:rPr>
                <w:rFonts w:eastAsia="Times New Roman"/>
                <w:sz w:val="20"/>
                <w:szCs w:val="20"/>
                <w:lang w:val="en-US"/>
              </w:rPr>
              <w:t>EPCAM</w:t>
            </w:r>
            <w:r w:rsidRPr="000C4F1A">
              <w:rPr>
                <w:rFonts w:eastAsia="Times New Roman"/>
                <w:sz w:val="20"/>
                <w:szCs w:val="20"/>
              </w:rPr>
              <w:t xml:space="preserve">, </w:t>
            </w:r>
            <w:r w:rsidRPr="000C4F1A">
              <w:rPr>
                <w:rFonts w:eastAsia="Times New Roman"/>
                <w:sz w:val="20"/>
                <w:szCs w:val="20"/>
                <w:lang w:val="en-US"/>
              </w:rPr>
              <w:t>TGFBR</w:t>
            </w:r>
            <w:r w:rsidRPr="000C4F1A">
              <w:rPr>
                <w:rFonts w:eastAsia="Times New Roman"/>
                <w:sz w:val="20"/>
                <w:szCs w:val="20"/>
              </w:rPr>
              <w:t xml:space="preserve">2, </w:t>
            </w:r>
            <w:r w:rsidRPr="000C4F1A">
              <w:rPr>
                <w:rFonts w:eastAsia="Times New Roman"/>
                <w:sz w:val="20"/>
                <w:szCs w:val="20"/>
                <w:lang w:val="en-US"/>
              </w:rPr>
              <w:t>MLH</w:t>
            </w:r>
            <w:r w:rsidRPr="000C4F1A">
              <w:rPr>
                <w:rFonts w:eastAsia="Times New Roman"/>
                <w:sz w:val="20"/>
                <w:szCs w:val="20"/>
              </w:rPr>
              <w:t xml:space="preserve">3, </w:t>
            </w:r>
            <w:r w:rsidRPr="000C4F1A">
              <w:rPr>
                <w:rFonts w:eastAsia="Times New Roman"/>
                <w:sz w:val="20"/>
                <w:szCs w:val="20"/>
                <w:lang w:val="en-US"/>
              </w:rPr>
              <w:t>APC</w:t>
            </w:r>
            <w:r w:rsidRPr="000C4F1A">
              <w:rPr>
                <w:rFonts w:eastAsia="Times New Roman"/>
                <w:sz w:val="20"/>
                <w:szCs w:val="20"/>
              </w:rPr>
              <w:t xml:space="preserve">, </w:t>
            </w:r>
            <w:r w:rsidRPr="000C4F1A">
              <w:rPr>
                <w:rFonts w:eastAsia="Times New Roman"/>
                <w:sz w:val="20"/>
                <w:szCs w:val="20"/>
                <w:lang w:val="en-US"/>
              </w:rPr>
              <w:t>MUTYH</w:t>
            </w:r>
            <w:r w:rsidRPr="000C4F1A">
              <w:rPr>
                <w:rFonts w:eastAsia="Times New Roman"/>
                <w:sz w:val="20"/>
                <w:szCs w:val="20"/>
              </w:rPr>
              <w:t xml:space="preserve">, </w:t>
            </w:r>
            <w:r w:rsidRPr="000C4F1A">
              <w:rPr>
                <w:rFonts w:eastAsia="Times New Roman"/>
                <w:sz w:val="20"/>
                <w:szCs w:val="20"/>
                <w:lang w:val="en-US"/>
              </w:rPr>
              <w:t>MSH</w:t>
            </w:r>
            <w:r w:rsidRPr="000C4F1A">
              <w:rPr>
                <w:rFonts w:eastAsia="Times New Roman"/>
                <w:sz w:val="20"/>
                <w:szCs w:val="20"/>
              </w:rPr>
              <w:t xml:space="preserve">3, </w:t>
            </w:r>
            <w:r w:rsidRPr="000C4F1A">
              <w:rPr>
                <w:rFonts w:eastAsia="Times New Roman"/>
                <w:sz w:val="20"/>
                <w:szCs w:val="20"/>
                <w:lang w:val="en-US"/>
              </w:rPr>
              <w:t>NTHL</w:t>
            </w:r>
            <w:r w:rsidRPr="000C4F1A">
              <w:rPr>
                <w:rFonts w:eastAsia="Times New Roman"/>
                <w:sz w:val="20"/>
                <w:szCs w:val="20"/>
              </w:rPr>
              <w:t>1 "</w:t>
            </w:r>
          </w:p>
        </w:tc>
        <w:tc>
          <w:tcPr>
            <w:tcW w:w="1585" w:type="dxa"/>
            <w:tcBorders>
              <w:top w:val="nil"/>
              <w:left w:val="nil"/>
              <w:bottom w:val="single" w:sz="4" w:space="0" w:color="auto"/>
              <w:right w:val="single" w:sz="4" w:space="0" w:color="auto"/>
            </w:tcBorders>
            <w:shd w:val="clear" w:color="auto" w:fill="auto"/>
            <w:vAlign w:val="center"/>
            <w:hideMark/>
          </w:tcPr>
          <w:p w14:paraId="5B8DC8D2"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00368E50" w14:textId="77777777" w:rsidTr="00FC57FD">
        <w:trPr>
          <w:trHeight w:val="18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71AA11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456</w:t>
            </w:r>
          </w:p>
        </w:tc>
        <w:tc>
          <w:tcPr>
            <w:tcW w:w="5583" w:type="dxa"/>
            <w:tcBorders>
              <w:top w:val="nil"/>
              <w:left w:val="nil"/>
              <w:bottom w:val="single" w:sz="4" w:space="0" w:color="auto"/>
              <w:right w:val="single" w:sz="4" w:space="0" w:color="auto"/>
            </w:tcBorders>
            <w:shd w:val="clear" w:color="auto" w:fill="auto"/>
            <w:vAlign w:val="center"/>
            <w:hideMark/>
          </w:tcPr>
          <w:p w14:paraId="33A31267"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МУТАЦИИ по наследственной потере слуха и глухоте </w:t>
            </w:r>
            <w:r w:rsidRPr="000C4F1A">
              <w:rPr>
                <w:rFonts w:eastAsia="Times New Roman"/>
                <w:sz w:val="20"/>
                <w:szCs w:val="20"/>
                <w:lang w:val="en-US"/>
              </w:rPr>
              <w:t>COL</w:t>
            </w:r>
            <w:r w:rsidRPr="000C4F1A">
              <w:rPr>
                <w:rFonts w:eastAsia="Times New Roman"/>
                <w:sz w:val="20"/>
                <w:szCs w:val="20"/>
              </w:rPr>
              <w:t>11</w:t>
            </w:r>
            <w:r w:rsidRPr="000C4F1A">
              <w:rPr>
                <w:rFonts w:eastAsia="Times New Roman"/>
                <w:sz w:val="20"/>
                <w:szCs w:val="20"/>
                <w:lang w:val="en-US"/>
              </w:rPr>
              <w:t>A</w:t>
            </w:r>
            <w:r w:rsidRPr="000C4F1A">
              <w:rPr>
                <w:rFonts w:eastAsia="Times New Roman"/>
                <w:sz w:val="20"/>
                <w:szCs w:val="20"/>
              </w:rPr>
              <w:t xml:space="preserve">1, </w:t>
            </w:r>
            <w:r w:rsidRPr="000C4F1A">
              <w:rPr>
                <w:rFonts w:eastAsia="Times New Roman"/>
                <w:sz w:val="20"/>
                <w:szCs w:val="20"/>
                <w:lang w:val="en-US"/>
              </w:rPr>
              <w:t>COL</w:t>
            </w:r>
            <w:r w:rsidRPr="000C4F1A">
              <w:rPr>
                <w:rFonts w:eastAsia="Times New Roman"/>
                <w:sz w:val="20"/>
                <w:szCs w:val="20"/>
              </w:rPr>
              <w:t>11</w:t>
            </w:r>
            <w:r w:rsidRPr="000C4F1A">
              <w:rPr>
                <w:rFonts w:eastAsia="Times New Roman"/>
                <w:sz w:val="20"/>
                <w:szCs w:val="20"/>
                <w:lang w:val="en-US"/>
              </w:rPr>
              <w:t>A</w:t>
            </w:r>
            <w:r w:rsidRPr="000C4F1A">
              <w:rPr>
                <w:rFonts w:eastAsia="Times New Roman"/>
                <w:sz w:val="20"/>
                <w:szCs w:val="20"/>
              </w:rPr>
              <w:t xml:space="preserve">2, </w:t>
            </w:r>
            <w:r w:rsidRPr="000C4F1A">
              <w:rPr>
                <w:rFonts w:eastAsia="Times New Roman"/>
                <w:sz w:val="20"/>
                <w:szCs w:val="20"/>
                <w:lang w:val="en-US"/>
              </w:rPr>
              <w:t>COL</w:t>
            </w:r>
            <w:r w:rsidRPr="000C4F1A">
              <w:rPr>
                <w:rFonts w:eastAsia="Times New Roman"/>
                <w:sz w:val="20"/>
                <w:szCs w:val="20"/>
              </w:rPr>
              <w:t>2</w:t>
            </w:r>
            <w:r w:rsidRPr="000C4F1A">
              <w:rPr>
                <w:rFonts w:eastAsia="Times New Roman"/>
                <w:sz w:val="20"/>
                <w:szCs w:val="20"/>
                <w:lang w:val="en-US"/>
              </w:rPr>
              <w:t>A</w:t>
            </w:r>
            <w:r w:rsidRPr="000C4F1A">
              <w:rPr>
                <w:rFonts w:eastAsia="Times New Roman"/>
                <w:sz w:val="20"/>
                <w:szCs w:val="20"/>
              </w:rPr>
              <w:t xml:space="preserve">1, </w:t>
            </w:r>
            <w:r w:rsidRPr="000C4F1A">
              <w:rPr>
                <w:rFonts w:eastAsia="Times New Roman"/>
                <w:sz w:val="20"/>
                <w:szCs w:val="20"/>
                <w:lang w:val="en-US"/>
              </w:rPr>
              <w:t>COL</w:t>
            </w:r>
            <w:r w:rsidRPr="000C4F1A">
              <w:rPr>
                <w:rFonts w:eastAsia="Times New Roman"/>
                <w:sz w:val="20"/>
                <w:szCs w:val="20"/>
              </w:rPr>
              <w:t>4</w:t>
            </w:r>
            <w:r w:rsidRPr="000C4F1A">
              <w:rPr>
                <w:rFonts w:eastAsia="Times New Roman"/>
                <w:sz w:val="20"/>
                <w:szCs w:val="20"/>
                <w:lang w:val="en-US"/>
              </w:rPr>
              <w:t>A</w:t>
            </w:r>
            <w:r w:rsidRPr="000C4F1A">
              <w:rPr>
                <w:rFonts w:eastAsia="Times New Roman"/>
                <w:sz w:val="20"/>
                <w:szCs w:val="20"/>
              </w:rPr>
              <w:t xml:space="preserve">3, </w:t>
            </w:r>
            <w:r w:rsidRPr="000C4F1A">
              <w:rPr>
                <w:rFonts w:eastAsia="Times New Roman"/>
                <w:sz w:val="20"/>
                <w:szCs w:val="20"/>
                <w:lang w:val="en-US"/>
              </w:rPr>
              <w:t>COL</w:t>
            </w:r>
            <w:r w:rsidRPr="000C4F1A">
              <w:rPr>
                <w:rFonts w:eastAsia="Times New Roman"/>
                <w:sz w:val="20"/>
                <w:szCs w:val="20"/>
              </w:rPr>
              <w:t>4</w:t>
            </w:r>
            <w:r w:rsidRPr="000C4F1A">
              <w:rPr>
                <w:rFonts w:eastAsia="Times New Roman"/>
                <w:sz w:val="20"/>
                <w:szCs w:val="20"/>
                <w:lang w:val="en-US"/>
              </w:rPr>
              <w:t>A</w:t>
            </w:r>
            <w:r w:rsidRPr="000C4F1A">
              <w:rPr>
                <w:rFonts w:eastAsia="Times New Roman"/>
                <w:sz w:val="20"/>
                <w:szCs w:val="20"/>
              </w:rPr>
              <w:t xml:space="preserve">4, </w:t>
            </w:r>
            <w:r w:rsidRPr="000C4F1A">
              <w:rPr>
                <w:rFonts w:eastAsia="Times New Roman"/>
                <w:sz w:val="20"/>
                <w:szCs w:val="20"/>
                <w:lang w:val="en-US"/>
              </w:rPr>
              <w:t>COL</w:t>
            </w:r>
            <w:r w:rsidRPr="000C4F1A">
              <w:rPr>
                <w:rFonts w:eastAsia="Times New Roman"/>
                <w:sz w:val="20"/>
                <w:szCs w:val="20"/>
              </w:rPr>
              <w:t>4</w:t>
            </w:r>
            <w:r w:rsidRPr="000C4F1A">
              <w:rPr>
                <w:rFonts w:eastAsia="Times New Roman"/>
                <w:sz w:val="20"/>
                <w:szCs w:val="20"/>
                <w:lang w:val="en-US"/>
              </w:rPr>
              <w:t>A</w:t>
            </w:r>
            <w:r w:rsidRPr="000C4F1A">
              <w:rPr>
                <w:rFonts w:eastAsia="Times New Roman"/>
                <w:sz w:val="20"/>
                <w:szCs w:val="20"/>
              </w:rPr>
              <w:t xml:space="preserve">5, </w:t>
            </w:r>
            <w:r w:rsidRPr="000C4F1A">
              <w:rPr>
                <w:rFonts w:eastAsia="Times New Roman"/>
                <w:sz w:val="20"/>
                <w:szCs w:val="20"/>
                <w:lang w:val="en-US"/>
              </w:rPr>
              <w:t>COL</w:t>
            </w:r>
            <w:r w:rsidRPr="000C4F1A">
              <w:rPr>
                <w:rFonts w:eastAsia="Times New Roman"/>
                <w:sz w:val="20"/>
                <w:szCs w:val="20"/>
              </w:rPr>
              <w:t>9</w:t>
            </w:r>
            <w:r w:rsidRPr="000C4F1A">
              <w:rPr>
                <w:rFonts w:eastAsia="Times New Roman"/>
                <w:sz w:val="20"/>
                <w:szCs w:val="20"/>
                <w:lang w:val="en-US"/>
              </w:rPr>
              <w:t>A</w:t>
            </w:r>
            <w:r w:rsidRPr="000C4F1A">
              <w:rPr>
                <w:rFonts w:eastAsia="Times New Roman"/>
                <w:sz w:val="20"/>
                <w:szCs w:val="20"/>
              </w:rPr>
              <w:t xml:space="preserve">1, </w:t>
            </w:r>
            <w:r w:rsidRPr="000C4F1A">
              <w:rPr>
                <w:rFonts w:eastAsia="Times New Roman"/>
                <w:sz w:val="20"/>
                <w:szCs w:val="20"/>
                <w:lang w:val="en-US"/>
              </w:rPr>
              <w:t>COL</w:t>
            </w:r>
            <w:r w:rsidRPr="000C4F1A">
              <w:rPr>
                <w:rFonts w:eastAsia="Times New Roman"/>
                <w:sz w:val="20"/>
                <w:szCs w:val="20"/>
              </w:rPr>
              <w:t>9</w:t>
            </w:r>
            <w:r w:rsidRPr="000C4F1A">
              <w:rPr>
                <w:rFonts w:eastAsia="Times New Roman"/>
                <w:sz w:val="20"/>
                <w:szCs w:val="20"/>
                <w:lang w:val="en-US"/>
              </w:rPr>
              <w:t>A</w:t>
            </w:r>
            <w:r w:rsidRPr="000C4F1A">
              <w:rPr>
                <w:rFonts w:eastAsia="Times New Roman"/>
                <w:sz w:val="20"/>
                <w:szCs w:val="20"/>
              </w:rPr>
              <w:t xml:space="preserve">2, </w:t>
            </w:r>
            <w:r w:rsidRPr="000C4F1A">
              <w:rPr>
                <w:rFonts w:eastAsia="Times New Roman"/>
                <w:sz w:val="20"/>
                <w:szCs w:val="20"/>
                <w:lang w:val="en-US"/>
              </w:rPr>
              <w:t>DFNA</w:t>
            </w:r>
            <w:r w:rsidRPr="000C4F1A">
              <w:rPr>
                <w:rFonts w:eastAsia="Times New Roman"/>
                <w:sz w:val="20"/>
                <w:szCs w:val="20"/>
              </w:rPr>
              <w:t xml:space="preserve">5, </w:t>
            </w:r>
            <w:r w:rsidRPr="000C4F1A">
              <w:rPr>
                <w:rFonts w:eastAsia="Times New Roman"/>
                <w:sz w:val="20"/>
                <w:szCs w:val="20"/>
                <w:lang w:val="en-US"/>
              </w:rPr>
              <w:t>MYO</w:t>
            </w:r>
            <w:r w:rsidRPr="000C4F1A">
              <w:rPr>
                <w:rFonts w:eastAsia="Times New Roman"/>
                <w:sz w:val="20"/>
                <w:szCs w:val="20"/>
              </w:rPr>
              <w:t>15</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MYO</w:t>
            </w:r>
            <w:r w:rsidRPr="000C4F1A">
              <w:rPr>
                <w:rFonts w:eastAsia="Times New Roman"/>
                <w:sz w:val="20"/>
                <w:szCs w:val="20"/>
              </w:rPr>
              <w:t>1</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MYO</w:t>
            </w:r>
            <w:r w:rsidRPr="000C4F1A">
              <w:rPr>
                <w:rFonts w:eastAsia="Times New Roman"/>
                <w:sz w:val="20"/>
                <w:szCs w:val="20"/>
              </w:rPr>
              <w:t>3</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MYO</w:t>
            </w:r>
            <w:r w:rsidRPr="000C4F1A">
              <w:rPr>
                <w:rFonts w:eastAsia="Times New Roman"/>
                <w:sz w:val="20"/>
                <w:szCs w:val="20"/>
              </w:rPr>
              <w:t xml:space="preserve">6, </w:t>
            </w:r>
            <w:r w:rsidRPr="000C4F1A">
              <w:rPr>
                <w:rFonts w:eastAsia="Times New Roman"/>
                <w:sz w:val="20"/>
                <w:szCs w:val="20"/>
                <w:lang w:val="en-US"/>
              </w:rPr>
              <w:t>MYO</w:t>
            </w:r>
            <w:r w:rsidRPr="000C4F1A">
              <w:rPr>
                <w:rFonts w:eastAsia="Times New Roman"/>
                <w:sz w:val="20"/>
                <w:szCs w:val="20"/>
              </w:rPr>
              <w:t>7</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DFNB</w:t>
            </w:r>
            <w:r w:rsidRPr="000C4F1A">
              <w:rPr>
                <w:rFonts w:eastAsia="Times New Roman"/>
                <w:sz w:val="20"/>
                <w:szCs w:val="20"/>
              </w:rPr>
              <w:t xml:space="preserve">31, </w:t>
            </w:r>
            <w:r w:rsidRPr="000C4F1A">
              <w:rPr>
                <w:rFonts w:eastAsia="Times New Roman"/>
                <w:sz w:val="20"/>
                <w:szCs w:val="20"/>
                <w:lang w:val="en-US"/>
              </w:rPr>
              <w:t>DFNB</w:t>
            </w:r>
            <w:r w:rsidRPr="000C4F1A">
              <w:rPr>
                <w:rFonts w:eastAsia="Times New Roman"/>
                <w:sz w:val="20"/>
                <w:szCs w:val="20"/>
              </w:rPr>
              <w:t xml:space="preserve">59, </w:t>
            </w:r>
            <w:r w:rsidRPr="000C4F1A">
              <w:rPr>
                <w:rFonts w:eastAsia="Times New Roman"/>
                <w:sz w:val="20"/>
                <w:szCs w:val="20"/>
                <w:lang w:val="en-US"/>
              </w:rPr>
              <w:t>GJB</w:t>
            </w:r>
            <w:r w:rsidRPr="000C4F1A">
              <w:rPr>
                <w:rFonts w:eastAsia="Times New Roman"/>
                <w:sz w:val="20"/>
                <w:szCs w:val="20"/>
              </w:rPr>
              <w:t xml:space="preserve">2, </w:t>
            </w:r>
            <w:r w:rsidRPr="000C4F1A">
              <w:rPr>
                <w:rFonts w:eastAsia="Times New Roman"/>
                <w:sz w:val="20"/>
                <w:szCs w:val="20"/>
                <w:lang w:val="en-US"/>
              </w:rPr>
              <w:t>GJB</w:t>
            </w:r>
            <w:r w:rsidRPr="000C4F1A">
              <w:rPr>
                <w:rFonts w:eastAsia="Times New Roman"/>
                <w:sz w:val="20"/>
                <w:szCs w:val="20"/>
              </w:rPr>
              <w:t xml:space="preserve">3, </w:t>
            </w:r>
            <w:r w:rsidRPr="000C4F1A">
              <w:rPr>
                <w:rFonts w:eastAsia="Times New Roman"/>
                <w:sz w:val="20"/>
                <w:szCs w:val="20"/>
                <w:lang w:val="en-US"/>
              </w:rPr>
              <w:t>GJB</w:t>
            </w:r>
            <w:r w:rsidRPr="000C4F1A">
              <w:rPr>
                <w:rFonts w:eastAsia="Times New Roman"/>
                <w:sz w:val="20"/>
                <w:szCs w:val="20"/>
              </w:rPr>
              <w:t xml:space="preserve">6, </w:t>
            </w:r>
            <w:r w:rsidRPr="000C4F1A">
              <w:rPr>
                <w:rFonts w:eastAsia="Times New Roman"/>
                <w:sz w:val="20"/>
                <w:szCs w:val="20"/>
                <w:lang w:val="en-US"/>
              </w:rPr>
              <w:t>KCNQ</w:t>
            </w:r>
            <w:r w:rsidRPr="000C4F1A">
              <w:rPr>
                <w:rFonts w:eastAsia="Times New Roman"/>
                <w:sz w:val="20"/>
                <w:szCs w:val="20"/>
              </w:rPr>
              <w:t xml:space="preserve">1, </w:t>
            </w:r>
            <w:r w:rsidRPr="000C4F1A">
              <w:rPr>
                <w:rFonts w:eastAsia="Times New Roman"/>
                <w:sz w:val="20"/>
                <w:szCs w:val="20"/>
                <w:lang w:val="en-US"/>
              </w:rPr>
              <w:t>KCNQ</w:t>
            </w:r>
            <w:r w:rsidRPr="000C4F1A">
              <w:rPr>
                <w:rFonts w:eastAsia="Times New Roman"/>
                <w:sz w:val="20"/>
                <w:szCs w:val="20"/>
              </w:rPr>
              <w:t xml:space="preserve">4, </w:t>
            </w:r>
            <w:r w:rsidRPr="000C4F1A">
              <w:rPr>
                <w:rFonts w:eastAsia="Times New Roman"/>
                <w:sz w:val="20"/>
                <w:szCs w:val="20"/>
                <w:lang w:val="en-US"/>
              </w:rPr>
              <w:t>MYH</w:t>
            </w:r>
            <w:r w:rsidRPr="000C4F1A">
              <w:rPr>
                <w:rFonts w:eastAsia="Times New Roman"/>
                <w:sz w:val="20"/>
                <w:szCs w:val="20"/>
              </w:rPr>
              <w:t xml:space="preserve">14, </w:t>
            </w:r>
            <w:r w:rsidRPr="000C4F1A">
              <w:rPr>
                <w:rFonts w:eastAsia="Times New Roman"/>
                <w:sz w:val="20"/>
                <w:szCs w:val="20"/>
                <w:lang w:val="en-US"/>
              </w:rPr>
              <w:t>MYH</w:t>
            </w:r>
            <w:r w:rsidRPr="000C4F1A">
              <w:rPr>
                <w:rFonts w:eastAsia="Times New Roman"/>
                <w:sz w:val="20"/>
                <w:szCs w:val="20"/>
              </w:rPr>
              <w:t xml:space="preserve">9, </w:t>
            </w:r>
            <w:r w:rsidRPr="000C4F1A">
              <w:rPr>
                <w:rFonts w:eastAsia="Times New Roman"/>
                <w:sz w:val="20"/>
                <w:szCs w:val="20"/>
                <w:lang w:val="en-US"/>
              </w:rPr>
              <w:t>SERPINB</w:t>
            </w:r>
            <w:r w:rsidRPr="000C4F1A">
              <w:rPr>
                <w:rFonts w:eastAsia="Times New Roman"/>
                <w:sz w:val="20"/>
                <w:szCs w:val="20"/>
              </w:rPr>
              <w:t xml:space="preserve">6, </w:t>
            </w:r>
            <w:r w:rsidRPr="000C4F1A">
              <w:rPr>
                <w:rFonts w:eastAsia="Times New Roman"/>
                <w:sz w:val="20"/>
                <w:szCs w:val="20"/>
                <w:lang w:val="en-US"/>
              </w:rPr>
              <w:t>SLC</w:t>
            </w:r>
            <w:r w:rsidRPr="000C4F1A">
              <w:rPr>
                <w:rFonts w:eastAsia="Times New Roman"/>
                <w:sz w:val="20"/>
                <w:szCs w:val="20"/>
              </w:rPr>
              <w:t>17</w:t>
            </w:r>
            <w:r w:rsidRPr="000C4F1A">
              <w:rPr>
                <w:rFonts w:eastAsia="Times New Roman"/>
                <w:sz w:val="20"/>
                <w:szCs w:val="20"/>
                <w:lang w:val="en-US"/>
              </w:rPr>
              <w:t>A</w:t>
            </w:r>
            <w:r w:rsidRPr="000C4F1A">
              <w:rPr>
                <w:rFonts w:eastAsia="Times New Roman"/>
                <w:sz w:val="20"/>
                <w:szCs w:val="20"/>
              </w:rPr>
              <w:t xml:space="preserve">8, </w:t>
            </w:r>
            <w:r w:rsidRPr="000C4F1A">
              <w:rPr>
                <w:rFonts w:eastAsia="Times New Roman"/>
                <w:sz w:val="20"/>
                <w:szCs w:val="20"/>
                <w:lang w:val="en-US"/>
              </w:rPr>
              <w:t>SLC</w:t>
            </w:r>
            <w:r w:rsidRPr="000C4F1A">
              <w:rPr>
                <w:rFonts w:eastAsia="Times New Roman"/>
                <w:sz w:val="20"/>
                <w:szCs w:val="20"/>
              </w:rPr>
              <w:t>26</w:t>
            </w:r>
            <w:r w:rsidRPr="000C4F1A">
              <w:rPr>
                <w:rFonts w:eastAsia="Times New Roman"/>
                <w:sz w:val="20"/>
                <w:szCs w:val="20"/>
                <w:lang w:val="en-US"/>
              </w:rPr>
              <w:t>A</w:t>
            </w:r>
            <w:r w:rsidRPr="000C4F1A">
              <w:rPr>
                <w:rFonts w:eastAsia="Times New Roman"/>
                <w:sz w:val="20"/>
                <w:szCs w:val="20"/>
              </w:rPr>
              <w:t xml:space="preserve">4, </w:t>
            </w:r>
            <w:r w:rsidRPr="000C4F1A">
              <w:rPr>
                <w:rFonts w:eastAsia="Times New Roman"/>
                <w:sz w:val="20"/>
                <w:szCs w:val="20"/>
                <w:lang w:val="en-US"/>
              </w:rPr>
              <w:t>SLC</w:t>
            </w:r>
            <w:r w:rsidRPr="000C4F1A">
              <w:rPr>
                <w:rFonts w:eastAsia="Times New Roman"/>
                <w:sz w:val="20"/>
                <w:szCs w:val="20"/>
              </w:rPr>
              <w:t>26</w:t>
            </w:r>
            <w:r w:rsidRPr="000C4F1A">
              <w:rPr>
                <w:rFonts w:eastAsia="Times New Roman"/>
                <w:sz w:val="20"/>
                <w:szCs w:val="20"/>
                <w:lang w:val="en-US"/>
              </w:rPr>
              <w:t>A</w:t>
            </w:r>
            <w:r w:rsidRPr="000C4F1A">
              <w:rPr>
                <w:rFonts w:eastAsia="Times New Roman"/>
                <w:sz w:val="20"/>
                <w:szCs w:val="20"/>
              </w:rPr>
              <w:t xml:space="preserve">5, </w:t>
            </w:r>
            <w:r w:rsidRPr="000C4F1A">
              <w:rPr>
                <w:rFonts w:eastAsia="Times New Roman"/>
                <w:sz w:val="20"/>
                <w:szCs w:val="20"/>
                <w:lang w:val="en-US"/>
              </w:rPr>
              <w:t>SLC</w:t>
            </w:r>
            <w:r w:rsidRPr="000C4F1A">
              <w:rPr>
                <w:rFonts w:eastAsia="Times New Roman"/>
                <w:sz w:val="20"/>
                <w:szCs w:val="20"/>
              </w:rPr>
              <w:t>4</w:t>
            </w:r>
            <w:r w:rsidRPr="000C4F1A">
              <w:rPr>
                <w:rFonts w:eastAsia="Times New Roman"/>
                <w:sz w:val="20"/>
                <w:szCs w:val="20"/>
                <w:lang w:val="en-US"/>
              </w:rPr>
              <w:t>A</w:t>
            </w:r>
            <w:r w:rsidRPr="000C4F1A">
              <w:rPr>
                <w:rFonts w:eastAsia="Times New Roman"/>
                <w:sz w:val="20"/>
                <w:szCs w:val="20"/>
              </w:rPr>
              <w:t>11</w:t>
            </w:r>
          </w:p>
        </w:tc>
        <w:tc>
          <w:tcPr>
            <w:tcW w:w="1585" w:type="dxa"/>
            <w:tcBorders>
              <w:top w:val="nil"/>
              <w:left w:val="nil"/>
              <w:bottom w:val="single" w:sz="4" w:space="0" w:color="auto"/>
              <w:right w:val="single" w:sz="4" w:space="0" w:color="auto"/>
            </w:tcBorders>
            <w:shd w:val="clear" w:color="auto" w:fill="auto"/>
            <w:vAlign w:val="center"/>
            <w:hideMark/>
          </w:tcPr>
          <w:p w14:paraId="1205B67D"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15848C35" w14:textId="77777777" w:rsidTr="00FC57FD">
        <w:trPr>
          <w:trHeight w:val="24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7FE4FA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457</w:t>
            </w:r>
          </w:p>
        </w:tc>
        <w:tc>
          <w:tcPr>
            <w:tcW w:w="5583" w:type="dxa"/>
            <w:tcBorders>
              <w:top w:val="nil"/>
              <w:left w:val="nil"/>
              <w:bottom w:val="single" w:sz="4" w:space="0" w:color="auto"/>
              <w:right w:val="single" w:sz="4" w:space="0" w:color="auto"/>
            </w:tcBorders>
            <w:shd w:val="clear" w:color="auto" w:fill="auto"/>
            <w:vAlign w:val="center"/>
            <w:hideMark/>
          </w:tcPr>
          <w:p w14:paraId="02439E08"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МУТАЦИИ РАКА БОЛЬНЫХ ТОЧЕК</w:t>
            </w:r>
            <w:r w:rsidRPr="000C4F1A">
              <w:rPr>
                <w:rFonts w:eastAsia="Times New Roman"/>
                <w:sz w:val="20"/>
                <w:szCs w:val="20"/>
              </w:rPr>
              <w:br/>
              <w:t>ABL1, AKT1, ALK, APC, ATM, BRAF, CDH1, CDKN2A, CSF1R, CTNNB1, EGFR, ERBB2, ERBB4, EZH2, FBXW7, FGFR1, FGFR2, FGFR3, FLT3, GNAA1, HASQ2, HRFR3, FLT3, GNAA1, GNAS2, GNAS JAK3, IDH2, KDR, KIT, KRAS, MET, MLH1, MPL, NOTCH1, NPM1, NRAS, PDGFRA, PIK3CA, PTEN, PTPN11, RB1, RET, SMAD4, SMARCB1, SMO, SRC, STK11, TP53, VHL</w:t>
            </w:r>
          </w:p>
        </w:tc>
        <w:tc>
          <w:tcPr>
            <w:tcW w:w="1585" w:type="dxa"/>
            <w:tcBorders>
              <w:top w:val="nil"/>
              <w:left w:val="nil"/>
              <w:bottom w:val="single" w:sz="4" w:space="0" w:color="auto"/>
              <w:right w:val="single" w:sz="4" w:space="0" w:color="auto"/>
            </w:tcBorders>
            <w:shd w:val="clear" w:color="auto" w:fill="auto"/>
            <w:vAlign w:val="center"/>
            <w:hideMark/>
          </w:tcPr>
          <w:p w14:paraId="77125645"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228BA1D6" w14:textId="77777777" w:rsidTr="00FC57FD">
        <w:trPr>
          <w:trHeight w:val="12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903907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458</w:t>
            </w:r>
          </w:p>
        </w:tc>
        <w:tc>
          <w:tcPr>
            <w:tcW w:w="5583" w:type="dxa"/>
            <w:tcBorders>
              <w:top w:val="nil"/>
              <w:left w:val="nil"/>
              <w:bottom w:val="single" w:sz="4" w:space="0" w:color="auto"/>
              <w:right w:val="single" w:sz="4" w:space="0" w:color="auto"/>
            </w:tcBorders>
            <w:shd w:val="clear" w:color="auto" w:fill="auto"/>
            <w:vAlign w:val="center"/>
            <w:hideMark/>
          </w:tcPr>
          <w:p w14:paraId="38C9FC73"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мутаций гипертрофической кардиомиопатии </w:t>
            </w:r>
            <w:r w:rsidRPr="000C4F1A">
              <w:rPr>
                <w:rFonts w:eastAsia="Times New Roman"/>
                <w:sz w:val="20"/>
                <w:szCs w:val="20"/>
                <w:lang w:val="en-US"/>
              </w:rPr>
              <w:t>ACTA</w:t>
            </w:r>
            <w:r w:rsidRPr="000C4F1A">
              <w:rPr>
                <w:rFonts w:eastAsia="Times New Roman"/>
                <w:sz w:val="20"/>
                <w:szCs w:val="20"/>
              </w:rPr>
              <w:t xml:space="preserve">2, </w:t>
            </w:r>
            <w:r w:rsidRPr="000C4F1A">
              <w:rPr>
                <w:rFonts w:eastAsia="Times New Roman"/>
                <w:sz w:val="20"/>
                <w:szCs w:val="20"/>
                <w:lang w:val="en-US"/>
              </w:rPr>
              <w:t>ACTC</w:t>
            </w:r>
            <w:r w:rsidRPr="000C4F1A">
              <w:rPr>
                <w:rFonts w:eastAsia="Times New Roman"/>
                <w:sz w:val="20"/>
                <w:szCs w:val="20"/>
              </w:rPr>
              <w:t xml:space="preserve">1, </w:t>
            </w:r>
            <w:r w:rsidRPr="000C4F1A">
              <w:rPr>
                <w:rFonts w:eastAsia="Times New Roman"/>
                <w:sz w:val="20"/>
                <w:szCs w:val="20"/>
                <w:lang w:val="en-US"/>
              </w:rPr>
              <w:t>ACTN</w:t>
            </w:r>
            <w:r w:rsidRPr="000C4F1A">
              <w:rPr>
                <w:rFonts w:eastAsia="Times New Roman"/>
                <w:sz w:val="20"/>
                <w:szCs w:val="20"/>
              </w:rPr>
              <w:t xml:space="preserve">2, </w:t>
            </w:r>
            <w:r w:rsidRPr="000C4F1A">
              <w:rPr>
                <w:rFonts w:eastAsia="Times New Roman"/>
                <w:sz w:val="20"/>
                <w:szCs w:val="20"/>
                <w:lang w:val="en-US"/>
              </w:rPr>
              <w:t>CALR</w:t>
            </w:r>
            <w:r w:rsidRPr="000C4F1A">
              <w:rPr>
                <w:rFonts w:eastAsia="Times New Roman"/>
                <w:sz w:val="20"/>
                <w:szCs w:val="20"/>
              </w:rPr>
              <w:t xml:space="preserve">3, </w:t>
            </w:r>
            <w:r w:rsidRPr="000C4F1A">
              <w:rPr>
                <w:rFonts w:eastAsia="Times New Roman"/>
                <w:sz w:val="20"/>
                <w:szCs w:val="20"/>
                <w:lang w:val="en-US"/>
              </w:rPr>
              <w:t>CAV</w:t>
            </w:r>
            <w:r w:rsidRPr="000C4F1A">
              <w:rPr>
                <w:rFonts w:eastAsia="Times New Roman"/>
                <w:sz w:val="20"/>
                <w:szCs w:val="20"/>
              </w:rPr>
              <w:t xml:space="preserve">1, </w:t>
            </w:r>
            <w:r w:rsidRPr="000C4F1A">
              <w:rPr>
                <w:rFonts w:eastAsia="Times New Roman"/>
                <w:sz w:val="20"/>
                <w:szCs w:val="20"/>
                <w:lang w:val="en-US"/>
              </w:rPr>
              <w:t>CAV</w:t>
            </w:r>
            <w:r w:rsidRPr="000C4F1A">
              <w:rPr>
                <w:rFonts w:eastAsia="Times New Roman"/>
                <w:sz w:val="20"/>
                <w:szCs w:val="20"/>
              </w:rPr>
              <w:t xml:space="preserve">3, </w:t>
            </w:r>
            <w:r w:rsidRPr="000C4F1A">
              <w:rPr>
                <w:rFonts w:eastAsia="Times New Roman"/>
                <w:sz w:val="20"/>
                <w:szCs w:val="20"/>
                <w:lang w:val="en-US"/>
              </w:rPr>
              <w:t>PRKAG</w:t>
            </w:r>
            <w:r w:rsidRPr="000C4F1A">
              <w:rPr>
                <w:rFonts w:eastAsia="Times New Roman"/>
                <w:sz w:val="20"/>
                <w:szCs w:val="20"/>
              </w:rPr>
              <w:t xml:space="preserve">2, </w:t>
            </w:r>
            <w:r w:rsidRPr="000C4F1A">
              <w:rPr>
                <w:rFonts w:eastAsia="Times New Roman"/>
                <w:sz w:val="20"/>
                <w:szCs w:val="20"/>
                <w:lang w:val="en-US"/>
              </w:rPr>
              <w:t>SLC</w:t>
            </w:r>
            <w:r w:rsidRPr="000C4F1A">
              <w:rPr>
                <w:rFonts w:eastAsia="Times New Roman"/>
                <w:sz w:val="20"/>
                <w:szCs w:val="20"/>
              </w:rPr>
              <w:t>2</w:t>
            </w:r>
            <w:r w:rsidRPr="000C4F1A">
              <w:rPr>
                <w:rFonts w:eastAsia="Times New Roman"/>
                <w:sz w:val="20"/>
                <w:szCs w:val="20"/>
                <w:lang w:val="en-US"/>
              </w:rPr>
              <w:t>A</w:t>
            </w:r>
            <w:r w:rsidRPr="000C4F1A">
              <w:rPr>
                <w:rFonts w:eastAsia="Times New Roman"/>
                <w:sz w:val="20"/>
                <w:szCs w:val="20"/>
              </w:rPr>
              <w:t xml:space="preserve">11, </w:t>
            </w:r>
            <w:r w:rsidRPr="000C4F1A">
              <w:rPr>
                <w:rFonts w:eastAsia="Times New Roman"/>
                <w:sz w:val="20"/>
                <w:szCs w:val="20"/>
                <w:lang w:val="en-US"/>
              </w:rPr>
              <w:t>SLC</w:t>
            </w:r>
            <w:r w:rsidRPr="000C4F1A">
              <w:rPr>
                <w:rFonts w:eastAsia="Times New Roman"/>
                <w:sz w:val="20"/>
                <w:szCs w:val="20"/>
              </w:rPr>
              <w:t>52</w:t>
            </w:r>
            <w:r w:rsidRPr="000C4F1A">
              <w:rPr>
                <w:rFonts w:eastAsia="Times New Roman"/>
                <w:sz w:val="20"/>
                <w:szCs w:val="20"/>
                <w:lang w:val="en-US"/>
              </w:rPr>
              <w:t>A</w:t>
            </w:r>
            <w:r w:rsidRPr="000C4F1A">
              <w:rPr>
                <w:rFonts w:eastAsia="Times New Roman"/>
                <w:sz w:val="20"/>
                <w:szCs w:val="20"/>
              </w:rPr>
              <w:t xml:space="preserve">2, </w:t>
            </w:r>
            <w:r w:rsidRPr="000C4F1A">
              <w:rPr>
                <w:rFonts w:eastAsia="Times New Roman"/>
                <w:sz w:val="20"/>
                <w:szCs w:val="20"/>
                <w:lang w:val="en-US"/>
              </w:rPr>
              <w:t>SLC</w:t>
            </w:r>
            <w:r w:rsidRPr="000C4F1A">
              <w:rPr>
                <w:rFonts w:eastAsia="Times New Roman"/>
                <w:sz w:val="20"/>
                <w:szCs w:val="20"/>
              </w:rPr>
              <w:t>6</w:t>
            </w:r>
            <w:r w:rsidRPr="000C4F1A">
              <w:rPr>
                <w:rFonts w:eastAsia="Times New Roman"/>
                <w:sz w:val="20"/>
                <w:szCs w:val="20"/>
                <w:lang w:val="en-US"/>
              </w:rPr>
              <w:t>A</w:t>
            </w:r>
            <w:r w:rsidRPr="000C4F1A">
              <w:rPr>
                <w:rFonts w:eastAsia="Times New Roman"/>
                <w:sz w:val="20"/>
                <w:szCs w:val="20"/>
              </w:rPr>
              <w:t xml:space="preserve">2, </w:t>
            </w:r>
            <w:r w:rsidRPr="000C4F1A">
              <w:rPr>
                <w:rFonts w:eastAsia="Times New Roman"/>
                <w:sz w:val="20"/>
                <w:szCs w:val="20"/>
                <w:lang w:val="en-US"/>
              </w:rPr>
              <w:t>SLC</w:t>
            </w:r>
            <w:r w:rsidRPr="000C4F1A">
              <w:rPr>
                <w:rFonts w:eastAsia="Times New Roman"/>
                <w:sz w:val="20"/>
                <w:szCs w:val="20"/>
              </w:rPr>
              <w:t>12</w:t>
            </w:r>
            <w:r w:rsidRPr="000C4F1A">
              <w:rPr>
                <w:rFonts w:eastAsia="Times New Roman"/>
                <w:sz w:val="20"/>
                <w:szCs w:val="20"/>
                <w:lang w:val="en-US"/>
              </w:rPr>
              <w:t>A</w:t>
            </w:r>
            <w:r w:rsidRPr="000C4F1A">
              <w:rPr>
                <w:rFonts w:eastAsia="Times New Roman"/>
                <w:sz w:val="20"/>
                <w:szCs w:val="20"/>
              </w:rPr>
              <w:t xml:space="preserve">3, </w:t>
            </w:r>
            <w:r w:rsidRPr="000C4F1A">
              <w:rPr>
                <w:rFonts w:eastAsia="Times New Roman"/>
                <w:sz w:val="20"/>
                <w:szCs w:val="20"/>
                <w:lang w:val="en-US"/>
              </w:rPr>
              <w:t>SLC</w:t>
            </w:r>
            <w:r w:rsidRPr="000C4F1A">
              <w:rPr>
                <w:rFonts w:eastAsia="Times New Roman"/>
                <w:sz w:val="20"/>
                <w:szCs w:val="20"/>
              </w:rPr>
              <w:t>19</w:t>
            </w:r>
            <w:r w:rsidRPr="000C4F1A">
              <w:rPr>
                <w:rFonts w:eastAsia="Times New Roman"/>
                <w:sz w:val="20"/>
                <w:szCs w:val="20"/>
                <w:lang w:val="en-US"/>
              </w:rPr>
              <w:t>A</w:t>
            </w:r>
            <w:r w:rsidRPr="000C4F1A">
              <w:rPr>
                <w:rFonts w:eastAsia="Times New Roman"/>
                <w:sz w:val="20"/>
                <w:szCs w:val="20"/>
              </w:rPr>
              <w:t xml:space="preserve">2, </w:t>
            </w:r>
            <w:r w:rsidRPr="000C4F1A">
              <w:rPr>
                <w:rFonts w:eastAsia="Times New Roman"/>
                <w:sz w:val="20"/>
                <w:szCs w:val="20"/>
                <w:lang w:val="en-US"/>
              </w:rPr>
              <w:t>SLC</w:t>
            </w:r>
            <w:r w:rsidRPr="000C4F1A">
              <w:rPr>
                <w:rFonts w:eastAsia="Times New Roman"/>
                <w:sz w:val="20"/>
                <w:szCs w:val="20"/>
              </w:rPr>
              <w:t>25</w:t>
            </w:r>
            <w:r w:rsidRPr="000C4F1A">
              <w:rPr>
                <w:rFonts w:eastAsia="Times New Roman"/>
                <w:sz w:val="20"/>
                <w:szCs w:val="20"/>
                <w:lang w:val="en-US"/>
              </w:rPr>
              <w:t>A</w:t>
            </w:r>
            <w:r w:rsidRPr="000C4F1A">
              <w:rPr>
                <w:rFonts w:eastAsia="Times New Roman"/>
                <w:sz w:val="20"/>
                <w:szCs w:val="20"/>
              </w:rPr>
              <w:t xml:space="preserve">4, </w:t>
            </w:r>
            <w:r w:rsidRPr="000C4F1A">
              <w:rPr>
                <w:rFonts w:eastAsia="Times New Roman"/>
                <w:sz w:val="20"/>
                <w:szCs w:val="20"/>
                <w:lang w:val="en-US"/>
              </w:rPr>
              <w:t>SLC</w:t>
            </w:r>
            <w:r w:rsidRPr="000C4F1A">
              <w:rPr>
                <w:rFonts w:eastAsia="Times New Roman"/>
                <w:sz w:val="20"/>
                <w:szCs w:val="20"/>
              </w:rPr>
              <w:t>22</w:t>
            </w:r>
            <w:r w:rsidRPr="000C4F1A">
              <w:rPr>
                <w:rFonts w:eastAsia="Times New Roman"/>
                <w:sz w:val="20"/>
                <w:szCs w:val="20"/>
                <w:lang w:val="en-US"/>
              </w:rPr>
              <w:t>A</w:t>
            </w:r>
            <w:r w:rsidRPr="000C4F1A">
              <w:rPr>
                <w:rFonts w:eastAsia="Times New Roman"/>
                <w:sz w:val="20"/>
                <w:szCs w:val="20"/>
              </w:rPr>
              <w:t xml:space="preserve">5, </w:t>
            </w:r>
            <w:r w:rsidRPr="000C4F1A">
              <w:rPr>
                <w:rFonts w:eastAsia="Times New Roman"/>
                <w:sz w:val="20"/>
                <w:szCs w:val="20"/>
                <w:lang w:val="en-US"/>
              </w:rPr>
              <w:t>SLC</w:t>
            </w:r>
            <w:r w:rsidRPr="000C4F1A">
              <w:rPr>
                <w:rFonts w:eastAsia="Times New Roman"/>
                <w:sz w:val="20"/>
                <w:szCs w:val="20"/>
              </w:rPr>
              <w:t>25</w:t>
            </w:r>
            <w:r w:rsidRPr="000C4F1A">
              <w:rPr>
                <w:rFonts w:eastAsia="Times New Roman"/>
                <w:sz w:val="20"/>
                <w:szCs w:val="20"/>
                <w:lang w:val="en-US"/>
              </w:rPr>
              <w:t>A</w:t>
            </w:r>
            <w:r w:rsidRPr="000C4F1A">
              <w:rPr>
                <w:rFonts w:eastAsia="Times New Roman"/>
                <w:sz w:val="20"/>
                <w:szCs w:val="20"/>
              </w:rPr>
              <w:t xml:space="preserve">20, </w:t>
            </w:r>
            <w:r w:rsidRPr="000C4F1A">
              <w:rPr>
                <w:rFonts w:eastAsia="Times New Roman"/>
                <w:sz w:val="20"/>
                <w:szCs w:val="20"/>
                <w:lang w:val="en-US"/>
              </w:rPr>
              <w:t>SLC</w:t>
            </w:r>
            <w:r w:rsidRPr="000C4F1A">
              <w:rPr>
                <w:rFonts w:eastAsia="Times New Roman"/>
                <w:sz w:val="20"/>
                <w:szCs w:val="20"/>
              </w:rPr>
              <w:t>2</w:t>
            </w:r>
            <w:r w:rsidRPr="000C4F1A">
              <w:rPr>
                <w:rFonts w:eastAsia="Times New Roman"/>
                <w:sz w:val="20"/>
                <w:szCs w:val="20"/>
                <w:lang w:val="en-US"/>
              </w:rPr>
              <w:t>A</w:t>
            </w:r>
            <w:r w:rsidRPr="000C4F1A">
              <w:rPr>
                <w:rFonts w:eastAsia="Times New Roman"/>
                <w:sz w:val="20"/>
                <w:szCs w:val="20"/>
              </w:rPr>
              <w:t xml:space="preserve">10, </w:t>
            </w:r>
            <w:r w:rsidRPr="000C4F1A">
              <w:rPr>
                <w:rFonts w:eastAsia="Times New Roman"/>
                <w:sz w:val="20"/>
                <w:szCs w:val="20"/>
                <w:lang w:val="en-US"/>
              </w:rPr>
              <w:t>TNNC</w:t>
            </w:r>
            <w:r w:rsidRPr="000C4F1A">
              <w:rPr>
                <w:rFonts w:eastAsia="Times New Roman"/>
                <w:sz w:val="20"/>
                <w:szCs w:val="20"/>
              </w:rPr>
              <w:t xml:space="preserve">1, </w:t>
            </w:r>
            <w:r w:rsidRPr="000C4F1A">
              <w:rPr>
                <w:rFonts w:eastAsia="Times New Roman"/>
                <w:sz w:val="20"/>
                <w:szCs w:val="20"/>
                <w:lang w:val="en-US"/>
              </w:rPr>
              <w:t>TNNI</w:t>
            </w:r>
            <w:r w:rsidRPr="000C4F1A">
              <w:rPr>
                <w:rFonts w:eastAsia="Times New Roman"/>
                <w:sz w:val="20"/>
                <w:szCs w:val="20"/>
              </w:rPr>
              <w:t xml:space="preserve">3, </w:t>
            </w:r>
            <w:r w:rsidRPr="000C4F1A">
              <w:rPr>
                <w:rFonts w:eastAsia="Times New Roman"/>
                <w:sz w:val="20"/>
                <w:szCs w:val="20"/>
                <w:lang w:val="en-US"/>
              </w:rPr>
              <w:t>TNNT</w:t>
            </w:r>
            <w:r w:rsidRPr="000C4F1A">
              <w:rPr>
                <w:rFonts w:eastAsia="Times New Roman"/>
                <w:sz w:val="20"/>
                <w:szCs w:val="20"/>
              </w:rPr>
              <w:t>2</w:t>
            </w:r>
          </w:p>
        </w:tc>
        <w:tc>
          <w:tcPr>
            <w:tcW w:w="1585" w:type="dxa"/>
            <w:tcBorders>
              <w:top w:val="nil"/>
              <w:left w:val="nil"/>
              <w:bottom w:val="single" w:sz="4" w:space="0" w:color="auto"/>
              <w:right w:val="single" w:sz="4" w:space="0" w:color="auto"/>
            </w:tcBorders>
            <w:shd w:val="clear" w:color="auto" w:fill="auto"/>
            <w:vAlign w:val="center"/>
            <w:hideMark/>
          </w:tcPr>
          <w:p w14:paraId="37E68BBD"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5F4F4BAC" w14:textId="77777777" w:rsidTr="00FC57FD">
        <w:trPr>
          <w:trHeight w:val="15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1CC4FDA"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459</w:t>
            </w:r>
          </w:p>
        </w:tc>
        <w:tc>
          <w:tcPr>
            <w:tcW w:w="5583" w:type="dxa"/>
            <w:tcBorders>
              <w:top w:val="nil"/>
              <w:left w:val="nil"/>
              <w:bottom w:val="single" w:sz="4" w:space="0" w:color="auto"/>
              <w:right w:val="single" w:sz="4" w:space="0" w:color="auto"/>
            </w:tcBorders>
            <w:shd w:val="clear" w:color="auto" w:fill="auto"/>
            <w:vAlign w:val="center"/>
            <w:hideMark/>
          </w:tcPr>
          <w:p w14:paraId="7620587A" w14:textId="77777777" w:rsidR="00FC57FD" w:rsidRPr="000C4F1A" w:rsidRDefault="00FC57FD" w:rsidP="000C4F1A">
            <w:pPr>
              <w:rPr>
                <w:rFonts w:eastAsia="Times New Roman"/>
                <w:sz w:val="20"/>
                <w:szCs w:val="20"/>
                <w:lang w:val="en-US"/>
              </w:rPr>
            </w:pPr>
            <w:r w:rsidRPr="000C4F1A">
              <w:rPr>
                <w:rFonts w:eastAsia="Times New Roman"/>
                <w:sz w:val="20"/>
                <w:szCs w:val="20"/>
                <w:lang w:val="en-US"/>
              </w:rPr>
              <w:t xml:space="preserve">inflammatory diseases PANEL </w:t>
            </w:r>
            <w:r w:rsidRPr="000C4F1A">
              <w:rPr>
                <w:rFonts w:eastAsia="Times New Roman"/>
                <w:sz w:val="20"/>
                <w:szCs w:val="20"/>
                <w:lang w:val="en-US"/>
              </w:rPr>
              <w:br/>
              <w:t>MDFIC, TNFAIP3, TMEM173, PSMA3, PSMB4, PSMB9, IL36RN, NLRP3, MVK, NOD2, PSTPIP1, TNFRSF1A, CARD14, LPIN2, NLRP12, IL10RA, CECR1, IL10RB, IL1RN, PSMB8, ELANE, MEFV</w:t>
            </w:r>
          </w:p>
        </w:tc>
        <w:tc>
          <w:tcPr>
            <w:tcW w:w="1585" w:type="dxa"/>
            <w:tcBorders>
              <w:top w:val="nil"/>
              <w:left w:val="nil"/>
              <w:bottom w:val="single" w:sz="4" w:space="0" w:color="auto"/>
              <w:right w:val="single" w:sz="4" w:space="0" w:color="auto"/>
            </w:tcBorders>
            <w:shd w:val="clear" w:color="auto" w:fill="auto"/>
            <w:vAlign w:val="center"/>
            <w:hideMark/>
          </w:tcPr>
          <w:p w14:paraId="51EF2AF1"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5FE6B907"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016E37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460</w:t>
            </w:r>
          </w:p>
        </w:tc>
        <w:tc>
          <w:tcPr>
            <w:tcW w:w="5583" w:type="dxa"/>
            <w:tcBorders>
              <w:top w:val="nil"/>
              <w:left w:val="nil"/>
              <w:bottom w:val="single" w:sz="4" w:space="0" w:color="auto"/>
              <w:right w:val="single" w:sz="4" w:space="0" w:color="auto"/>
            </w:tcBorders>
            <w:shd w:val="clear" w:color="auto" w:fill="auto"/>
            <w:vAlign w:val="center"/>
            <w:hideMark/>
          </w:tcPr>
          <w:p w14:paraId="09205DB7"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МУТАЦИЙ СИНДРОМА КАЛЬМАНА</w:t>
            </w:r>
            <w:r w:rsidRPr="000C4F1A">
              <w:rPr>
                <w:rFonts w:eastAsia="Times New Roman"/>
                <w:sz w:val="20"/>
                <w:szCs w:val="20"/>
              </w:rPr>
              <w:br/>
            </w:r>
            <w:r w:rsidRPr="000C4F1A">
              <w:rPr>
                <w:rFonts w:eastAsia="Times New Roman"/>
                <w:sz w:val="20"/>
                <w:szCs w:val="20"/>
                <w:lang w:val="en-US"/>
              </w:rPr>
              <w:t>KAL</w:t>
            </w:r>
            <w:r w:rsidRPr="000C4F1A">
              <w:rPr>
                <w:rFonts w:eastAsia="Times New Roman"/>
                <w:sz w:val="20"/>
                <w:szCs w:val="20"/>
              </w:rPr>
              <w:t xml:space="preserve">1, </w:t>
            </w:r>
            <w:r w:rsidRPr="000C4F1A">
              <w:rPr>
                <w:rFonts w:eastAsia="Times New Roman"/>
                <w:sz w:val="20"/>
                <w:szCs w:val="20"/>
                <w:lang w:val="en-US"/>
              </w:rPr>
              <w:t>KAL</w:t>
            </w:r>
            <w:r w:rsidRPr="000C4F1A">
              <w:rPr>
                <w:rFonts w:eastAsia="Times New Roman"/>
                <w:sz w:val="20"/>
                <w:szCs w:val="20"/>
              </w:rPr>
              <w:t xml:space="preserve">2, </w:t>
            </w:r>
            <w:r w:rsidRPr="000C4F1A">
              <w:rPr>
                <w:rFonts w:eastAsia="Times New Roman"/>
                <w:sz w:val="20"/>
                <w:szCs w:val="20"/>
                <w:lang w:val="en-US"/>
              </w:rPr>
              <w:t>XLR</w:t>
            </w:r>
            <w:r w:rsidRPr="000C4F1A">
              <w:rPr>
                <w:rFonts w:eastAsia="Times New Roman"/>
                <w:sz w:val="20"/>
                <w:szCs w:val="20"/>
              </w:rPr>
              <w:t xml:space="preserve">, </w:t>
            </w:r>
            <w:r w:rsidRPr="000C4F1A">
              <w:rPr>
                <w:rFonts w:eastAsia="Times New Roman"/>
                <w:sz w:val="20"/>
                <w:szCs w:val="20"/>
                <w:lang w:val="en-US"/>
              </w:rPr>
              <w:t>RROKR</w:t>
            </w:r>
            <w:r w:rsidRPr="000C4F1A">
              <w:rPr>
                <w:rFonts w:eastAsia="Times New Roman"/>
                <w:sz w:val="20"/>
                <w:szCs w:val="20"/>
              </w:rPr>
              <w:t xml:space="preserve">2, </w:t>
            </w:r>
            <w:r w:rsidRPr="000C4F1A">
              <w:rPr>
                <w:rFonts w:eastAsia="Times New Roman"/>
                <w:sz w:val="20"/>
                <w:szCs w:val="20"/>
                <w:lang w:val="en-US"/>
              </w:rPr>
              <w:t>PROK</w:t>
            </w:r>
            <w:r w:rsidRPr="000C4F1A">
              <w:rPr>
                <w:rFonts w:eastAsia="Times New Roman"/>
                <w:sz w:val="20"/>
                <w:szCs w:val="20"/>
              </w:rPr>
              <w:t xml:space="preserve">2, </w:t>
            </w:r>
            <w:r w:rsidRPr="000C4F1A">
              <w:rPr>
                <w:rFonts w:eastAsia="Times New Roman"/>
                <w:sz w:val="20"/>
                <w:szCs w:val="20"/>
                <w:lang w:val="en-US"/>
              </w:rPr>
              <w:t>STS</w:t>
            </w:r>
            <w:r w:rsidRPr="000C4F1A">
              <w:rPr>
                <w:rFonts w:eastAsia="Times New Roman"/>
                <w:sz w:val="20"/>
                <w:szCs w:val="20"/>
              </w:rPr>
              <w:t xml:space="preserve">, </w:t>
            </w:r>
            <w:r w:rsidRPr="000C4F1A">
              <w:rPr>
                <w:rFonts w:eastAsia="Times New Roman"/>
                <w:sz w:val="20"/>
                <w:szCs w:val="20"/>
                <w:lang w:val="en-US"/>
              </w:rPr>
              <w:t>GNRH</w:t>
            </w:r>
            <w:r w:rsidRPr="000C4F1A">
              <w:rPr>
                <w:rFonts w:eastAsia="Times New Roman"/>
                <w:sz w:val="20"/>
                <w:szCs w:val="20"/>
              </w:rPr>
              <w:t xml:space="preserve">1 </w:t>
            </w:r>
          </w:p>
        </w:tc>
        <w:tc>
          <w:tcPr>
            <w:tcW w:w="1585" w:type="dxa"/>
            <w:tcBorders>
              <w:top w:val="nil"/>
              <w:left w:val="nil"/>
              <w:bottom w:val="single" w:sz="4" w:space="0" w:color="auto"/>
              <w:right w:val="single" w:sz="4" w:space="0" w:color="auto"/>
            </w:tcBorders>
            <w:shd w:val="clear" w:color="auto" w:fill="auto"/>
            <w:vAlign w:val="center"/>
            <w:hideMark/>
          </w:tcPr>
          <w:p w14:paraId="39B7EC08"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56C781EF"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1552C2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461</w:t>
            </w:r>
          </w:p>
        </w:tc>
        <w:tc>
          <w:tcPr>
            <w:tcW w:w="5583" w:type="dxa"/>
            <w:tcBorders>
              <w:top w:val="nil"/>
              <w:left w:val="nil"/>
              <w:bottom w:val="single" w:sz="4" w:space="0" w:color="auto"/>
              <w:right w:val="single" w:sz="4" w:space="0" w:color="auto"/>
            </w:tcBorders>
            <w:shd w:val="clear" w:color="auto" w:fill="auto"/>
            <w:vAlign w:val="center"/>
            <w:hideMark/>
          </w:tcPr>
          <w:p w14:paraId="2B8C334E"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МУТАЦИЙ Мышечной дистрофии конечностей и пояса </w:t>
            </w:r>
            <w:r w:rsidRPr="000C4F1A">
              <w:rPr>
                <w:rFonts w:eastAsia="Times New Roman"/>
                <w:sz w:val="20"/>
                <w:szCs w:val="20"/>
                <w:lang w:val="en-US"/>
              </w:rPr>
              <w:t>CAPN</w:t>
            </w:r>
            <w:r w:rsidRPr="000C4F1A">
              <w:rPr>
                <w:rFonts w:eastAsia="Times New Roman"/>
                <w:sz w:val="20"/>
                <w:szCs w:val="20"/>
              </w:rPr>
              <w:t xml:space="preserve">3, </w:t>
            </w:r>
            <w:r w:rsidRPr="000C4F1A">
              <w:rPr>
                <w:rFonts w:eastAsia="Times New Roman"/>
                <w:sz w:val="20"/>
                <w:szCs w:val="20"/>
                <w:lang w:val="en-US"/>
              </w:rPr>
              <w:t>SGCB</w:t>
            </w:r>
            <w:r w:rsidRPr="000C4F1A">
              <w:rPr>
                <w:rFonts w:eastAsia="Times New Roman"/>
                <w:sz w:val="20"/>
                <w:szCs w:val="20"/>
              </w:rPr>
              <w:t xml:space="preserve">, </w:t>
            </w:r>
            <w:r w:rsidRPr="000C4F1A">
              <w:rPr>
                <w:rFonts w:eastAsia="Times New Roman"/>
                <w:sz w:val="20"/>
                <w:szCs w:val="20"/>
                <w:lang w:val="en-US"/>
              </w:rPr>
              <w:t>SGCA</w:t>
            </w:r>
            <w:r w:rsidRPr="000C4F1A">
              <w:rPr>
                <w:rFonts w:eastAsia="Times New Roman"/>
                <w:sz w:val="20"/>
                <w:szCs w:val="20"/>
              </w:rPr>
              <w:t xml:space="preserve">, </w:t>
            </w:r>
            <w:r w:rsidRPr="000C4F1A">
              <w:rPr>
                <w:rFonts w:eastAsia="Times New Roman"/>
                <w:sz w:val="20"/>
                <w:szCs w:val="20"/>
                <w:lang w:val="en-US"/>
              </w:rPr>
              <w:t>FKRP</w:t>
            </w:r>
            <w:r w:rsidRPr="000C4F1A">
              <w:rPr>
                <w:rFonts w:eastAsia="Times New Roman"/>
                <w:sz w:val="20"/>
                <w:szCs w:val="20"/>
              </w:rPr>
              <w:t xml:space="preserve">, </w:t>
            </w:r>
            <w:r w:rsidRPr="000C4F1A">
              <w:rPr>
                <w:rFonts w:eastAsia="Times New Roman"/>
                <w:sz w:val="20"/>
                <w:szCs w:val="20"/>
                <w:lang w:val="en-US"/>
              </w:rPr>
              <w:t>POMGNT</w:t>
            </w:r>
            <w:r w:rsidRPr="000C4F1A">
              <w:rPr>
                <w:rFonts w:eastAsia="Times New Roman"/>
                <w:sz w:val="20"/>
                <w:szCs w:val="20"/>
              </w:rPr>
              <w:t>1,</w:t>
            </w:r>
            <w:r w:rsidRPr="000C4F1A">
              <w:rPr>
                <w:rFonts w:eastAsia="Times New Roman"/>
                <w:sz w:val="20"/>
                <w:szCs w:val="20"/>
                <w:lang w:val="en-US"/>
              </w:rPr>
              <w:t>DNAJB</w:t>
            </w:r>
            <w:r w:rsidRPr="000C4F1A">
              <w:rPr>
                <w:rFonts w:eastAsia="Times New Roman"/>
                <w:sz w:val="20"/>
                <w:szCs w:val="20"/>
              </w:rPr>
              <w:t xml:space="preserve">6,  </w:t>
            </w:r>
            <w:r w:rsidRPr="000C4F1A">
              <w:rPr>
                <w:rFonts w:eastAsia="Times New Roman"/>
                <w:sz w:val="20"/>
                <w:szCs w:val="20"/>
                <w:lang w:val="en-US"/>
              </w:rPr>
              <w:t>DYSF</w:t>
            </w:r>
            <w:r w:rsidRPr="000C4F1A">
              <w:rPr>
                <w:rFonts w:eastAsia="Times New Roman"/>
                <w:sz w:val="20"/>
                <w:szCs w:val="20"/>
              </w:rPr>
              <w:t xml:space="preserve">, </w:t>
            </w:r>
            <w:r w:rsidRPr="000C4F1A">
              <w:rPr>
                <w:rFonts w:eastAsia="Times New Roman"/>
                <w:sz w:val="20"/>
                <w:szCs w:val="20"/>
                <w:lang w:val="en-US"/>
              </w:rPr>
              <w:t>POMT</w:t>
            </w:r>
            <w:r w:rsidRPr="000C4F1A">
              <w:rPr>
                <w:rFonts w:eastAsia="Times New Roman"/>
                <w:sz w:val="20"/>
                <w:szCs w:val="20"/>
              </w:rPr>
              <w:t xml:space="preserve">1, </w:t>
            </w:r>
            <w:r w:rsidRPr="000C4F1A">
              <w:rPr>
                <w:rFonts w:eastAsia="Times New Roman"/>
                <w:sz w:val="20"/>
                <w:szCs w:val="20"/>
                <w:lang w:val="en-US"/>
              </w:rPr>
              <w:t>FKTN</w:t>
            </w:r>
          </w:p>
        </w:tc>
        <w:tc>
          <w:tcPr>
            <w:tcW w:w="1585" w:type="dxa"/>
            <w:tcBorders>
              <w:top w:val="nil"/>
              <w:left w:val="nil"/>
              <w:bottom w:val="single" w:sz="4" w:space="0" w:color="auto"/>
              <w:right w:val="single" w:sz="4" w:space="0" w:color="auto"/>
            </w:tcBorders>
            <w:shd w:val="clear" w:color="auto" w:fill="auto"/>
            <w:vAlign w:val="center"/>
            <w:hideMark/>
          </w:tcPr>
          <w:p w14:paraId="3C990E54"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3A15F939"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ED08A5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462</w:t>
            </w:r>
          </w:p>
        </w:tc>
        <w:tc>
          <w:tcPr>
            <w:tcW w:w="5583" w:type="dxa"/>
            <w:tcBorders>
              <w:top w:val="nil"/>
              <w:left w:val="nil"/>
              <w:bottom w:val="single" w:sz="4" w:space="0" w:color="auto"/>
              <w:right w:val="single" w:sz="4" w:space="0" w:color="auto"/>
            </w:tcBorders>
            <w:shd w:val="clear" w:color="auto" w:fill="auto"/>
            <w:vAlign w:val="center"/>
            <w:hideMark/>
          </w:tcPr>
          <w:p w14:paraId="6158D1C6" w14:textId="77777777" w:rsidR="00FC57FD" w:rsidRPr="000C4F1A" w:rsidRDefault="00FC57FD" w:rsidP="000C4F1A">
            <w:pPr>
              <w:rPr>
                <w:rFonts w:eastAsia="Times New Roman"/>
                <w:sz w:val="20"/>
                <w:szCs w:val="20"/>
              </w:rPr>
            </w:pPr>
            <w:r w:rsidRPr="000C4F1A">
              <w:rPr>
                <w:rFonts w:eastAsia="Times New Roman"/>
                <w:sz w:val="20"/>
                <w:szCs w:val="20"/>
              </w:rPr>
              <w:t>Панель Синдрома длинного интервала QT SCN5A, KCNH2, KCNQ1, KCNE2, KCNE1</w:t>
            </w:r>
          </w:p>
        </w:tc>
        <w:tc>
          <w:tcPr>
            <w:tcW w:w="1585" w:type="dxa"/>
            <w:tcBorders>
              <w:top w:val="nil"/>
              <w:left w:val="nil"/>
              <w:bottom w:val="single" w:sz="4" w:space="0" w:color="auto"/>
              <w:right w:val="single" w:sz="4" w:space="0" w:color="auto"/>
            </w:tcBorders>
            <w:shd w:val="clear" w:color="auto" w:fill="auto"/>
            <w:vAlign w:val="center"/>
            <w:hideMark/>
          </w:tcPr>
          <w:p w14:paraId="2774776B"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7822D552" w14:textId="77777777" w:rsidTr="00FC57FD">
        <w:trPr>
          <w:trHeight w:val="12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806BFC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463</w:t>
            </w:r>
          </w:p>
        </w:tc>
        <w:tc>
          <w:tcPr>
            <w:tcW w:w="5583" w:type="dxa"/>
            <w:tcBorders>
              <w:top w:val="nil"/>
              <w:left w:val="nil"/>
              <w:bottom w:val="single" w:sz="4" w:space="0" w:color="auto"/>
              <w:right w:val="single" w:sz="4" w:space="0" w:color="auto"/>
            </w:tcBorders>
            <w:shd w:val="clear" w:color="auto" w:fill="auto"/>
            <w:vAlign w:val="center"/>
            <w:hideMark/>
          </w:tcPr>
          <w:p w14:paraId="35F7CE05"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МУТАЦИИ ЛИЗОСОМНЫХ БОЛЕЗНЕЙ НАКОПЛЕНИЯ </w:t>
            </w:r>
            <w:r w:rsidRPr="000C4F1A">
              <w:rPr>
                <w:rFonts w:eastAsia="Times New Roman"/>
                <w:sz w:val="20"/>
                <w:szCs w:val="20"/>
                <w:lang w:val="en-US"/>
              </w:rPr>
              <w:t>GALC</w:t>
            </w:r>
            <w:r w:rsidRPr="000C4F1A">
              <w:rPr>
                <w:rFonts w:eastAsia="Times New Roman"/>
                <w:sz w:val="20"/>
                <w:szCs w:val="20"/>
              </w:rPr>
              <w:t xml:space="preserve">, </w:t>
            </w:r>
            <w:r w:rsidRPr="000C4F1A">
              <w:rPr>
                <w:rFonts w:eastAsia="Times New Roman"/>
                <w:sz w:val="20"/>
                <w:szCs w:val="20"/>
                <w:lang w:val="en-US"/>
              </w:rPr>
              <w:t>NAGA</w:t>
            </w:r>
            <w:r w:rsidRPr="000C4F1A">
              <w:rPr>
                <w:rFonts w:eastAsia="Times New Roman"/>
                <w:sz w:val="20"/>
                <w:szCs w:val="20"/>
              </w:rPr>
              <w:t xml:space="preserve">, </w:t>
            </w:r>
            <w:r w:rsidRPr="000C4F1A">
              <w:rPr>
                <w:rFonts w:eastAsia="Times New Roman"/>
                <w:sz w:val="20"/>
                <w:szCs w:val="20"/>
                <w:lang w:val="en-US"/>
              </w:rPr>
              <w:t>MANBA</w:t>
            </w:r>
            <w:r w:rsidRPr="000C4F1A">
              <w:rPr>
                <w:rFonts w:eastAsia="Times New Roman"/>
                <w:sz w:val="20"/>
                <w:szCs w:val="20"/>
              </w:rPr>
              <w:t xml:space="preserve">, </w:t>
            </w:r>
            <w:r w:rsidRPr="000C4F1A">
              <w:rPr>
                <w:rFonts w:eastAsia="Times New Roman"/>
                <w:sz w:val="20"/>
                <w:szCs w:val="20"/>
                <w:lang w:val="en-US"/>
              </w:rPr>
              <w:t>SMPD</w:t>
            </w:r>
            <w:r w:rsidRPr="000C4F1A">
              <w:rPr>
                <w:rFonts w:eastAsia="Times New Roman"/>
                <w:sz w:val="20"/>
                <w:szCs w:val="20"/>
              </w:rPr>
              <w:t xml:space="preserve">1, </w:t>
            </w:r>
            <w:r w:rsidRPr="000C4F1A">
              <w:rPr>
                <w:rFonts w:eastAsia="Times New Roman"/>
                <w:sz w:val="20"/>
                <w:szCs w:val="20"/>
                <w:lang w:val="en-US"/>
              </w:rPr>
              <w:t>GLB</w:t>
            </w:r>
            <w:r w:rsidRPr="000C4F1A">
              <w:rPr>
                <w:rFonts w:eastAsia="Times New Roman"/>
                <w:sz w:val="20"/>
                <w:szCs w:val="20"/>
              </w:rPr>
              <w:t xml:space="preserve">1, </w:t>
            </w:r>
            <w:r w:rsidRPr="000C4F1A">
              <w:rPr>
                <w:rFonts w:eastAsia="Times New Roman"/>
                <w:sz w:val="20"/>
                <w:szCs w:val="20"/>
                <w:lang w:val="en-US"/>
              </w:rPr>
              <w:t>GBA</w:t>
            </w:r>
            <w:r w:rsidRPr="000C4F1A">
              <w:rPr>
                <w:rFonts w:eastAsia="Times New Roman"/>
                <w:sz w:val="20"/>
                <w:szCs w:val="20"/>
              </w:rPr>
              <w:t xml:space="preserve">2, </w:t>
            </w:r>
            <w:r w:rsidRPr="000C4F1A">
              <w:rPr>
                <w:rFonts w:eastAsia="Times New Roman"/>
                <w:sz w:val="20"/>
                <w:szCs w:val="20"/>
                <w:lang w:val="en-US"/>
              </w:rPr>
              <w:t>GBA</w:t>
            </w:r>
            <w:r w:rsidRPr="000C4F1A">
              <w:rPr>
                <w:rFonts w:eastAsia="Times New Roman"/>
                <w:sz w:val="20"/>
                <w:szCs w:val="20"/>
              </w:rPr>
              <w:t xml:space="preserve">, </w:t>
            </w:r>
            <w:r w:rsidRPr="000C4F1A">
              <w:rPr>
                <w:rFonts w:eastAsia="Times New Roman"/>
                <w:sz w:val="20"/>
                <w:szCs w:val="20"/>
                <w:lang w:val="en-US"/>
              </w:rPr>
              <w:t>HEXB</w:t>
            </w:r>
            <w:r w:rsidRPr="000C4F1A">
              <w:rPr>
                <w:rFonts w:eastAsia="Times New Roman"/>
                <w:sz w:val="20"/>
                <w:szCs w:val="20"/>
              </w:rPr>
              <w:t xml:space="preserve">, </w:t>
            </w:r>
            <w:r w:rsidRPr="000C4F1A">
              <w:rPr>
                <w:rFonts w:eastAsia="Times New Roman"/>
                <w:sz w:val="20"/>
                <w:szCs w:val="20"/>
                <w:lang w:val="en-US"/>
              </w:rPr>
              <w:t>HEXA</w:t>
            </w:r>
            <w:r w:rsidRPr="000C4F1A">
              <w:rPr>
                <w:rFonts w:eastAsia="Times New Roman"/>
                <w:sz w:val="20"/>
                <w:szCs w:val="20"/>
              </w:rPr>
              <w:t xml:space="preserve">, </w:t>
            </w:r>
            <w:r w:rsidRPr="000C4F1A">
              <w:rPr>
                <w:rFonts w:eastAsia="Times New Roman"/>
                <w:sz w:val="20"/>
                <w:szCs w:val="20"/>
                <w:lang w:val="en-US"/>
              </w:rPr>
              <w:t>GNPTAB</w:t>
            </w:r>
            <w:r w:rsidRPr="000C4F1A">
              <w:rPr>
                <w:rFonts w:eastAsia="Times New Roman"/>
                <w:sz w:val="20"/>
                <w:szCs w:val="20"/>
              </w:rPr>
              <w:t xml:space="preserve">, </w:t>
            </w:r>
            <w:r w:rsidRPr="000C4F1A">
              <w:rPr>
                <w:rFonts w:eastAsia="Times New Roman"/>
                <w:sz w:val="20"/>
                <w:szCs w:val="20"/>
                <w:lang w:val="en-US"/>
              </w:rPr>
              <w:t>GUSB</w:t>
            </w:r>
            <w:r w:rsidRPr="000C4F1A">
              <w:rPr>
                <w:rFonts w:eastAsia="Times New Roman"/>
                <w:sz w:val="20"/>
                <w:szCs w:val="20"/>
              </w:rPr>
              <w:t xml:space="preserve">, </w:t>
            </w:r>
            <w:r w:rsidRPr="000C4F1A">
              <w:rPr>
                <w:rFonts w:eastAsia="Times New Roman"/>
                <w:sz w:val="20"/>
                <w:szCs w:val="20"/>
                <w:lang w:val="en-US"/>
              </w:rPr>
              <w:t>ARSA</w:t>
            </w:r>
            <w:r w:rsidRPr="000C4F1A">
              <w:rPr>
                <w:rFonts w:eastAsia="Times New Roman"/>
                <w:sz w:val="20"/>
                <w:szCs w:val="20"/>
              </w:rPr>
              <w:t xml:space="preserve">, </w:t>
            </w:r>
            <w:r w:rsidRPr="000C4F1A">
              <w:rPr>
                <w:rFonts w:eastAsia="Times New Roman"/>
                <w:sz w:val="20"/>
                <w:szCs w:val="20"/>
                <w:lang w:val="en-US"/>
              </w:rPr>
              <w:t>ARSB</w:t>
            </w:r>
            <w:r w:rsidRPr="000C4F1A">
              <w:rPr>
                <w:rFonts w:eastAsia="Times New Roman"/>
                <w:sz w:val="20"/>
                <w:szCs w:val="20"/>
              </w:rPr>
              <w:t xml:space="preserve">, </w:t>
            </w:r>
            <w:r w:rsidRPr="000C4F1A">
              <w:rPr>
                <w:rFonts w:eastAsia="Times New Roman"/>
                <w:sz w:val="20"/>
                <w:szCs w:val="20"/>
                <w:lang w:val="en-US"/>
              </w:rPr>
              <w:t>FUCA</w:t>
            </w:r>
            <w:r w:rsidRPr="000C4F1A">
              <w:rPr>
                <w:rFonts w:eastAsia="Times New Roman"/>
                <w:sz w:val="20"/>
                <w:szCs w:val="20"/>
              </w:rPr>
              <w:t xml:space="preserve">1, </w:t>
            </w:r>
            <w:r w:rsidRPr="000C4F1A">
              <w:rPr>
                <w:rFonts w:eastAsia="Times New Roman"/>
                <w:sz w:val="20"/>
                <w:szCs w:val="20"/>
                <w:lang w:val="en-US"/>
              </w:rPr>
              <w:t>MAN</w:t>
            </w:r>
            <w:r w:rsidRPr="000C4F1A">
              <w:rPr>
                <w:rFonts w:eastAsia="Times New Roman"/>
                <w:sz w:val="20"/>
                <w:szCs w:val="20"/>
              </w:rPr>
              <w:t>2</w:t>
            </w:r>
            <w:r w:rsidRPr="000C4F1A">
              <w:rPr>
                <w:rFonts w:eastAsia="Times New Roman"/>
                <w:sz w:val="20"/>
                <w:szCs w:val="20"/>
                <w:lang w:val="en-US"/>
              </w:rPr>
              <w:t>B</w:t>
            </w:r>
            <w:r w:rsidRPr="000C4F1A">
              <w:rPr>
                <w:rFonts w:eastAsia="Times New Roman"/>
                <w:sz w:val="20"/>
                <w:szCs w:val="20"/>
              </w:rPr>
              <w:t>1</w:t>
            </w:r>
          </w:p>
        </w:tc>
        <w:tc>
          <w:tcPr>
            <w:tcW w:w="1585" w:type="dxa"/>
            <w:tcBorders>
              <w:top w:val="nil"/>
              <w:left w:val="nil"/>
              <w:bottom w:val="single" w:sz="4" w:space="0" w:color="auto"/>
              <w:right w:val="single" w:sz="4" w:space="0" w:color="auto"/>
            </w:tcBorders>
            <w:shd w:val="clear" w:color="auto" w:fill="auto"/>
            <w:vAlign w:val="center"/>
            <w:hideMark/>
          </w:tcPr>
          <w:p w14:paraId="7EA76D8E"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2A404C53"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B5EAAF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464</w:t>
            </w:r>
          </w:p>
        </w:tc>
        <w:tc>
          <w:tcPr>
            <w:tcW w:w="5583" w:type="dxa"/>
            <w:tcBorders>
              <w:top w:val="nil"/>
              <w:left w:val="nil"/>
              <w:bottom w:val="single" w:sz="4" w:space="0" w:color="auto"/>
              <w:right w:val="single" w:sz="4" w:space="0" w:color="auto"/>
            </w:tcBorders>
            <w:shd w:val="clear" w:color="auto" w:fill="auto"/>
            <w:vAlign w:val="center"/>
            <w:hideMark/>
          </w:tcPr>
          <w:p w14:paraId="29D2A406" w14:textId="77777777" w:rsidR="00FC57FD" w:rsidRPr="000C4F1A" w:rsidRDefault="00FC57FD" w:rsidP="000C4F1A">
            <w:pPr>
              <w:rPr>
                <w:rFonts w:eastAsia="Times New Roman"/>
                <w:sz w:val="20"/>
                <w:szCs w:val="20"/>
              </w:rPr>
            </w:pPr>
            <w:r w:rsidRPr="000C4F1A">
              <w:rPr>
                <w:rFonts w:eastAsia="Times New Roman"/>
                <w:sz w:val="20"/>
                <w:szCs w:val="20"/>
              </w:rPr>
              <w:t>МУЖСКОЕ БЕСПЛОДИЕ</w:t>
            </w:r>
            <w:r w:rsidRPr="000C4F1A">
              <w:rPr>
                <w:rFonts w:eastAsia="Times New Roman"/>
                <w:sz w:val="20"/>
                <w:szCs w:val="20"/>
              </w:rPr>
              <w:br/>
              <w:t>CATSPER1, CFTR, LHCGR "</w:t>
            </w:r>
          </w:p>
        </w:tc>
        <w:tc>
          <w:tcPr>
            <w:tcW w:w="1585" w:type="dxa"/>
            <w:tcBorders>
              <w:top w:val="nil"/>
              <w:left w:val="nil"/>
              <w:bottom w:val="single" w:sz="4" w:space="0" w:color="auto"/>
              <w:right w:val="single" w:sz="4" w:space="0" w:color="auto"/>
            </w:tcBorders>
            <w:shd w:val="clear" w:color="auto" w:fill="auto"/>
            <w:vAlign w:val="center"/>
            <w:hideMark/>
          </w:tcPr>
          <w:p w14:paraId="10EB3441"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4FF3994D"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FBCD428"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465</w:t>
            </w:r>
          </w:p>
        </w:tc>
        <w:tc>
          <w:tcPr>
            <w:tcW w:w="5583" w:type="dxa"/>
            <w:tcBorders>
              <w:top w:val="nil"/>
              <w:left w:val="nil"/>
              <w:bottom w:val="single" w:sz="4" w:space="0" w:color="auto"/>
              <w:right w:val="single" w:sz="4" w:space="0" w:color="auto"/>
            </w:tcBorders>
            <w:shd w:val="clear" w:color="auto" w:fill="auto"/>
            <w:vAlign w:val="center"/>
            <w:hideMark/>
          </w:tcPr>
          <w:p w14:paraId="0A23F1BA"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МУТАЦИИ МИТОХОНДРИАЛЬНОЙ ДНК</w:t>
            </w:r>
            <w:r w:rsidRPr="000C4F1A">
              <w:rPr>
                <w:rFonts w:eastAsia="Times New Roman"/>
                <w:sz w:val="20"/>
                <w:szCs w:val="20"/>
              </w:rPr>
              <w:br/>
              <w:t>Митокондриальная ДНК</w:t>
            </w:r>
          </w:p>
        </w:tc>
        <w:tc>
          <w:tcPr>
            <w:tcW w:w="1585" w:type="dxa"/>
            <w:tcBorders>
              <w:top w:val="nil"/>
              <w:left w:val="nil"/>
              <w:bottom w:val="single" w:sz="4" w:space="0" w:color="auto"/>
              <w:right w:val="single" w:sz="4" w:space="0" w:color="auto"/>
            </w:tcBorders>
            <w:shd w:val="clear" w:color="auto" w:fill="auto"/>
            <w:vAlign w:val="center"/>
            <w:hideMark/>
          </w:tcPr>
          <w:p w14:paraId="1FFD3554"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03D5A98C" w14:textId="77777777" w:rsidTr="00FC57FD">
        <w:trPr>
          <w:trHeight w:val="15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F4D0B3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466</w:t>
            </w:r>
          </w:p>
        </w:tc>
        <w:tc>
          <w:tcPr>
            <w:tcW w:w="5583" w:type="dxa"/>
            <w:tcBorders>
              <w:top w:val="nil"/>
              <w:left w:val="nil"/>
              <w:bottom w:val="single" w:sz="4" w:space="0" w:color="auto"/>
              <w:right w:val="single" w:sz="4" w:space="0" w:color="auto"/>
            </w:tcBorders>
            <w:shd w:val="clear" w:color="auto" w:fill="auto"/>
            <w:vAlign w:val="center"/>
            <w:hideMark/>
          </w:tcPr>
          <w:p w14:paraId="59B5356B"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МУТАЦИЙ Сахарный диабет взрослого типа у молодых</w:t>
            </w:r>
            <w:r w:rsidRPr="000C4F1A">
              <w:rPr>
                <w:rFonts w:eastAsia="Times New Roman"/>
                <w:sz w:val="20"/>
                <w:szCs w:val="20"/>
                <w:lang w:val="en-US"/>
              </w:rPr>
              <w:t> </w:t>
            </w:r>
            <w:r w:rsidRPr="000C4F1A">
              <w:rPr>
                <w:rFonts w:eastAsia="Times New Roman"/>
                <w:sz w:val="20"/>
                <w:szCs w:val="20"/>
              </w:rPr>
              <w:t xml:space="preserve">2 </w:t>
            </w:r>
            <w:r w:rsidRPr="000C4F1A">
              <w:rPr>
                <w:rFonts w:eastAsia="Times New Roman"/>
                <w:sz w:val="20"/>
                <w:szCs w:val="20"/>
                <w:lang w:val="en-US"/>
              </w:rPr>
              <w:t>ABCC</w:t>
            </w:r>
            <w:r w:rsidRPr="000C4F1A">
              <w:rPr>
                <w:rFonts w:eastAsia="Times New Roman"/>
                <w:sz w:val="20"/>
                <w:szCs w:val="20"/>
              </w:rPr>
              <w:t xml:space="preserve">8, </w:t>
            </w:r>
            <w:r w:rsidRPr="000C4F1A">
              <w:rPr>
                <w:rFonts w:eastAsia="Times New Roman"/>
                <w:sz w:val="20"/>
                <w:szCs w:val="20"/>
                <w:lang w:val="en-US"/>
              </w:rPr>
              <w:t>BLK</w:t>
            </w:r>
            <w:r w:rsidRPr="000C4F1A">
              <w:rPr>
                <w:rFonts w:eastAsia="Times New Roman"/>
                <w:sz w:val="20"/>
                <w:szCs w:val="20"/>
              </w:rPr>
              <w:t xml:space="preserve">, </w:t>
            </w:r>
            <w:r w:rsidRPr="000C4F1A">
              <w:rPr>
                <w:rFonts w:eastAsia="Times New Roman"/>
                <w:sz w:val="20"/>
                <w:szCs w:val="20"/>
                <w:lang w:val="en-US"/>
              </w:rPr>
              <w:t>FOXP</w:t>
            </w:r>
            <w:r w:rsidRPr="000C4F1A">
              <w:rPr>
                <w:rFonts w:eastAsia="Times New Roman"/>
                <w:sz w:val="20"/>
                <w:szCs w:val="20"/>
              </w:rPr>
              <w:t xml:space="preserve">3, </w:t>
            </w:r>
            <w:r w:rsidRPr="000C4F1A">
              <w:rPr>
                <w:rFonts w:eastAsia="Times New Roman"/>
                <w:sz w:val="20"/>
                <w:szCs w:val="20"/>
                <w:lang w:val="en-US"/>
              </w:rPr>
              <w:t>G</w:t>
            </w:r>
            <w:r w:rsidRPr="000C4F1A">
              <w:rPr>
                <w:rFonts w:eastAsia="Times New Roman"/>
                <w:sz w:val="20"/>
                <w:szCs w:val="20"/>
              </w:rPr>
              <w:t>6</w:t>
            </w:r>
            <w:r w:rsidRPr="000C4F1A">
              <w:rPr>
                <w:rFonts w:eastAsia="Times New Roman"/>
                <w:sz w:val="20"/>
                <w:szCs w:val="20"/>
                <w:lang w:val="en-US"/>
              </w:rPr>
              <w:t>PC</w:t>
            </w:r>
            <w:r w:rsidRPr="000C4F1A">
              <w:rPr>
                <w:rFonts w:eastAsia="Times New Roman"/>
                <w:sz w:val="20"/>
                <w:szCs w:val="20"/>
              </w:rPr>
              <w:t xml:space="preserve">2, </w:t>
            </w:r>
            <w:r w:rsidRPr="000C4F1A">
              <w:rPr>
                <w:rFonts w:eastAsia="Times New Roman"/>
                <w:sz w:val="20"/>
                <w:szCs w:val="20"/>
                <w:lang w:val="en-US"/>
              </w:rPr>
              <w:t>GCK</w:t>
            </w:r>
            <w:r w:rsidRPr="000C4F1A">
              <w:rPr>
                <w:rFonts w:eastAsia="Times New Roman"/>
                <w:sz w:val="20"/>
                <w:szCs w:val="20"/>
              </w:rPr>
              <w:t xml:space="preserve">, </w:t>
            </w:r>
            <w:r w:rsidRPr="000C4F1A">
              <w:rPr>
                <w:rFonts w:eastAsia="Times New Roman"/>
                <w:sz w:val="20"/>
                <w:szCs w:val="20"/>
                <w:lang w:val="en-US"/>
              </w:rPr>
              <w:t>GLIS</w:t>
            </w:r>
            <w:r w:rsidRPr="000C4F1A">
              <w:rPr>
                <w:rFonts w:eastAsia="Times New Roman"/>
                <w:sz w:val="20"/>
                <w:szCs w:val="20"/>
              </w:rPr>
              <w:t xml:space="preserve">3, </w:t>
            </w:r>
            <w:r w:rsidRPr="000C4F1A">
              <w:rPr>
                <w:rFonts w:eastAsia="Times New Roman"/>
                <w:sz w:val="20"/>
                <w:szCs w:val="20"/>
                <w:lang w:val="en-US"/>
              </w:rPr>
              <w:t>HNF</w:t>
            </w:r>
            <w:r w:rsidRPr="000C4F1A">
              <w:rPr>
                <w:rFonts w:eastAsia="Times New Roman"/>
                <w:sz w:val="20"/>
                <w:szCs w:val="20"/>
              </w:rPr>
              <w:t>1</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HNF</w:t>
            </w:r>
            <w:r w:rsidRPr="000C4F1A">
              <w:rPr>
                <w:rFonts w:eastAsia="Times New Roman"/>
                <w:sz w:val="20"/>
                <w:szCs w:val="20"/>
              </w:rPr>
              <w:t>1</w:t>
            </w:r>
            <w:r w:rsidRPr="000C4F1A">
              <w:rPr>
                <w:rFonts w:eastAsia="Times New Roman"/>
                <w:sz w:val="20"/>
                <w:szCs w:val="20"/>
                <w:lang w:val="en-US"/>
              </w:rPr>
              <w:t>B</w:t>
            </w:r>
            <w:r w:rsidRPr="000C4F1A">
              <w:rPr>
                <w:rFonts w:eastAsia="Times New Roman"/>
                <w:sz w:val="20"/>
                <w:szCs w:val="20"/>
              </w:rPr>
              <w:t xml:space="preserve">, </w:t>
            </w:r>
            <w:r w:rsidRPr="000C4F1A">
              <w:rPr>
                <w:rFonts w:eastAsia="Times New Roman"/>
                <w:sz w:val="20"/>
                <w:szCs w:val="20"/>
                <w:lang w:val="en-US"/>
              </w:rPr>
              <w:t>HNF</w:t>
            </w:r>
            <w:r w:rsidRPr="000C4F1A">
              <w:rPr>
                <w:rFonts w:eastAsia="Times New Roman"/>
                <w:sz w:val="20"/>
                <w:szCs w:val="20"/>
              </w:rPr>
              <w:t>4</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INS</w:t>
            </w:r>
            <w:r w:rsidRPr="000C4F1A">
              <w:rPr>
                <w:rFonts w:eastAsia="Times New Roman"/>
                <w:sz w:val="20"/>
                <w:szCs w:val="20"/>
              </w:rPr>
              <w:t xml:space="preserve">, </w:t>
            </w:r>
            <w:r w:rsidRPr="000C4F1A">
              <w:rPr>
                <w:rFonts w:eastAsia="Times New Roman"/>
                <w:sz w:val="20"/>
                <w:szCs w:val="20"/>
                <w:lang w:val="en-US"/>
              </w:rPr>
              <w:t>PDX</w:t>
            </w:r>
            <w:r w:rsidRPr="000C4F1A">
              <w:rPr>
                <w:rFonts w:eastAsia="Times New Roman"/>
                <w:sz w:val="20"/>
                <w:szCs w:val="20"/>
              </w:rPr>
              <w:t xml:space="preserve">1, </w:t>
            </w:r>
            <w:r w:rsidRPr="000C4F1A">
              <w:rPr>
                <w:rFonts w:eastAsia="Times New Roman"/>
                <w:sz w:val="20"/>
                <w:szCs w:val="20"/>
                <w:lang w:val="en-US"/>
              </w:rPr>
              <w:t>INSR</w:t>
            </w:r>
            <w:r w:rsidRPr="000C4F1A">
              <w:rPr>
                <w:rFonts w:eastAsia="Times New Roman"/>
                <w:sz w:val="20"/>
                <w:szCs w:val="20"/>
              </w:rPr>
              <w:t xml:space="preserve">, </w:t>
            </w:r>
            <w:r w:rsidRPr="000C4F1A">
              <w:rPr>
                <w:rFonts w:eastAsia="Times New Roman"/>
                <w:sz w:val="20"/>
                <w:szCs w:val="20"/>
                <w:lang w:val="en-US"/>
              </w:rPr>
              <w:t>KCNJ</w:t>
            </w:r>
            <w:r w:rsidRPr="000C4F1A">
              <w:rPr>
                <w:rFonts w:eastAsia="Times New Roman"/>
                <w:sz w:val="20"/>
                <w:szCs w:val="20"/>
              </w:rPr>
              <w:t xml:space="preserve">11, </w:t>
            </w:r>
            <w:r w:rsidRPr="000C4F1A">
              <w:rPr>
                <w:rFonts w:eastAsia="Times New Roman"/>
                <w:sz w:val="20"/>
                <w:szCs w:val="20"/>
                <w:lang w:val="en-US"/>
              </w:rPr>
              <w:t>KLF</w:t>
            </w:r>
            <w:r w:rsidRPr="000C4F1A">
              <w:rPr>
                <w:rFonts w:eastAsia="Times New Roman"/>
                <w:sz w:val="20"/>
                <w:szCs w:val="20"/>
              </w:rPr>
              <w:t xml:space="preserve">11, </w:t>
            </w:r>
            <w:r w:rsidRPr="000C4F1A">
              <w:rPr>
                <w:rFonts w:eastAsia="Times New Roman"/>
                <w:sz w:val="20"/>
                <w:szCs w:val="20"/>
                <w:lang w:val="en-US"/>
              </w:rPr>
              <w:t>NEUROD</w:t>
            </w:r>
            <w:r w:rsidRPr="000C4F1A">
              <w:rPr>
                <w:rFonts w:eastAsia="Times New Roman"/>
                <w:sz w:val="20"/>
                <w:szCs w:val="20"/>
              </w:rPr>
              <w:t xml:space="preserve">1, </w:t>
            </w:r>
            <w:r w:rsidRPr="000C4F1A">
              <w:rPr>
                <w:rFonts w:eastAsia="Times New Roman"/>
                <w:sz w:val="20"/>
                <w:szCs w:val="20"/>
                <w:lang w:val="en-US"/>
              </w:rPr>
              <w:t>NEUROG</w:t>
            </w:r>
            <w:r w:rsidRPr="000C4F1A">
              <w:rPr>
                <w:rFonts w:eastAsia="Times New Roman"/>
                <w:sz w:val="20"/>
                <w:szCs w:val="20"/>
              </w:rPr>
              <w:t xml:space="preserve">3, </w:t>
            </w:r>
            <w:r w:rsidRPr="000C4F1A">
              <w:rPr>
                <w:rFonts w:eastAsia="Times New Roman"/>
                <w:sz w:val="20"/>
                <w:szCs w:val="20"/>
                <w:lang w:val="en-US"/>
              </w:rPr>
              <w:t>NKX</w:t>
            </w:r>
            <w:r w:rsidRPr="000C4F1A">
              <w:rPr>
                <w:rFonts w:eastAsia="Times New Roman"/>
                <w:sz w:val="20"/>
                <w:szCs w:val="20"/>
              </w:rPr>
              <w:t xml:space="preserve">2-2, </w:t>
            </w:r>
            <w:r w:rsidRPr="000C4F1A">
              <w:rPr>
                <w:rFonts w:eastAsia="Times New Roman"/>
                <w:sz w:val="20"/>
                <w:szCs w:val="20"/>
                <w:lang w:val="en-US"/>
              </w:rPr>
              <w:t>PAX</w:t>
            </w:r>
            <w:r w:rsidRPr="000C4F1A">
              <w:rPr>
                <w:rFonts w:eastAsia="Times New Roman"/>
                <w:sz w:val="20"/>
                <w:szCs w:val="20"/>
              </w:rPr>
              <w:t xml:space="preserve">4, </w:t>
            </w:r>
            <w:r w:rsidRPr="000C4F1A">
              <w:rPr>
                <w:rFonts w:eastAsia="Times New Roman"/>
                <w:sz w:val="20"/>
                <w:szCs w:val="20"/>
                <w:lang w:val="en-US"/>
              </w:rPr>
              <w:t>RFX</w:t>
            </w:r>
            <w:r w:rsidRPr="000C4F1A">
              <w:rPr>
                <w:rFonts w:eastAsia="Times New Roman"/>
                <w:sz w:val="20"/>
                <w:szCs w:val="20"/>
              </w:rPr>
              <w:t xml:space="preserve">6, </w:t>
            </w:r>
            <w:r w:rsidRPr="000C4F1A">
              <w:rPr>
                <w:rFonts w:eastAsia="Times New Roman"/>
                <w:sz w:val="20"/>
                <w:szCs w:val="20"/>
                <w:lang w:val="en-US"/>
              </w:rPr>
              <w:t>ZFP</w:t>
            </w:r>
            <w:r w:rsidRPr="000C4F1A">
              <w:rPr>
                <w:rFonts w:eastAsia="Times New Roman"/>
                <w:sz w:val="20"/>
                <w:szCs w:val="20"/>
              </w:rPr>
              <w:t xml:space="preserve">57,  </w:t>
            </w:r>
            <w:r w:rsidRPr="000C4F1A">
              <w:rPr>
                <w:rFonts w:eastAsia="Times New Roman"/>
                <w:sz w:val="20"/>
                <w:szCs w:val="20"/>
                <w:lang w:val="en-US"/>
              </w:rPr>
              <w:t>HADH</w:t>
            </w:r>
            <w:r w:rsidRPr="000C4F1A">
              <w:rPr>
                <w:rFonts w:eastAsia="Times New Roman"/>
                <w:sz w:val="20"/>
                <w:szCs w:val="20"/>
              </w:rPr>
              <w:t xml:space="preserve">, </w:t>
            </w:r>
            <w:r w:rsidRPr="000C4F1A">
              <w:rPr>
                <w:rFonts w:eastAsia="Times New Roman"/>
                <w:sz w:val="20"/>
                <w:szCs w:val="20"/>
                <w:lang w:val="en-US"/>
              </w:rPr>
              <w:t>GLUD</w:t>
            </w:r>
            <w:r w:rsidRPr="000C4F1A">
              <w:rPr>
                <w:rFonts w:eastAsia="Times New Roman"/>
                <w:sz w:val="20"/>
                <w:szCs w:val="20"/>
              </w:rPr>
              <w:t xml:space="preserve">1, </w:t>
            </w:r>
            <w:r w:rsidRPr="000C4F1A">
              <w:rPr>
                <w:rFonts w:eastAsia="Times New Roman"/>
                <w:sz w:val="20"/>
                <w:szCs w:val="20"/>
                <w:lang w:val="en-US"/>
              </w:rPr>
              <w:t>SLC</w:t>
            </w:r>
            <w:r w:rsidRPr="000C4F1A">
              <w:rPr>
                <w:rFonts w:eastAsia="Times New Roman"/>
                <w:sz w:val="20"/>
                <w:szCs w:val="20"/>
              </w:rPr>
              <w:t>16</w:t>
            </w:r>
            <w:r w:rsidRPr="000C4F1A">
              <w:rPr>
                <w:rFonts w:eastAsia="Times New Roman"/>
                <w:sz w:val="20"/>
                <w:szCs w:val="20"/>
                <w:lang w:val="en-US"/>
              </w:rPr>
              <w:t>A</w:t>
            </w:r>
            <w:r w:rsidRPr="000C4F1A">
              <w:rPr>
                <w:rFonts w:eastAsia="Times New Roman"/>
                <w:sz w:val="20"/>
                <w:szCs w:val="20"/>
              </w:rPr>
              <w:t>1</w:t>
            </w:r>
          </w:p>
        </w:tc>
        <w:tc>
          <w:tcPr>
            <w:tcW w:w="1585" w:type="dxa"/>
            <w:tcBorders>
              <w:top w:val="nil"/>
              <w:left w:val="nil"/>
              <w:bottom w:val="single" w:sz="4" w:space="0" w:color="auto"/>
              <w:right w:val="single" w:sz="4" w:space="0" w:color="auto"/>
            </w:tcBorders>
            <w:shd w:val="clear" w:color="auto" w:fill="auto"/>
            <w:vAlign w:val="center"/>
            <w:hideMark/>
          </w:tcPr>
          <w:p w14:paraId="17CF394B"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7518F18D"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6D61549"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467</w:t>
            </w:r>
          </w:p>
        </w:tc>
        <w:tc>
          <w:tcPr>
            <w:tcW w:w="5583" w:type="dxa"/>
            <w:tcBorders>
              <w:top w:val="nil"/>
              <w:left w:val="nil"/>
              <w:bottom w:val="single" w:sz="4" w:space="0" w:color="auto"/>
              <w:right w:val="single" w:sz="4" w:space="0" w:color="auto"/>
            </w:tcBorders>
            <w:shd w:val="clear" w:color="auto" w:fill="auto"/>
            <w:vAlign w:val="center"/>
            <w:hideMark/>
          </w:tcPr>
          <w:p w14:paraId="4DFB588D"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МУТАЦИЙ Сахарный диабет взрослого типа у молодых 1 GCK, HNF1A, HNF1B, HNF4A</w:t>
            </w:r>
          </w:p>
        </w:tc>
        <w:tc>
          <w:tcPr>
            <w:tcW w:w="1585" w:type="dxa"/>
            <w:tcBorders>
              <w:top w:val="nil"/>
              <w:left w:val="nil"/>
              <w:bottom w:val="single" w:sz="4" w:space="0" w:color="auto"/>
              <w:right w:val="single" w:sz="4" w:space="0" w:color="auto"/>
            </w:tcBorders>
            <w:shd w:val="clear" w:color="auto" w:fill="auto"/>
            <w:vAlign w:val="center"/>
            <w:hideMark/>
          </w:tcPr>
          <w:p w14:paraId="3E80FA8E"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6855475A"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8F7918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468</w:t>
            </w:r>
          </w:p>
        </w:tc>
        <w:tc>
          <w:tcPr>
            <w:tcW w:w="5583" w:type="dxa"/>
            <w:tcBorders>
              <w:top w:val="nil"/>
              <w:left w:val="nil"/>
              <w:bottom w:val="single" w:sz="4" w:space="0" w:color="auto"/>
              <w:right w:val="single" w:sz="4" w:space="0" w:color="auto"/>
            </w:tcBorders>
            <w:shd w:val="clear" w:color="auto" w:fill="auto"/>
            <w:vAlign w:val="center"/>
            <w:hideMark/>
          </w:tcPr>
          <w:p w14:paraId="2C95CF44" w14:textId="77777777" w:rsidR="00FC57FD" w:rsidRPr="000C4F1A" w:rsidRDefault="00FC57FD" w:rsidP="000C4F1A">
            <w:pPr>
              <w:rPr>
                <w:rFonts w:eastAsia="Times New Roman"/>
                <w:sz w:val="20"/>
                <w:szCs w:val="20"/>
              </w:rPr>
            </w:pPr>
            <w:r w:rsidRPr="000C4F1A">
              <w:rPr>
                <w:rFonts w:eastAsia="Times New Roman"/>
                <w:sz w:val="20"/>
                <w:szCs w:val="20"/>
              </w:rPr>
              <w:t>ПАНЕЛЬ МУТАЦИИ НЕЙРОФИБРОМАТОЗА</w:t>
            </w:r>
            <w:r w:rsidRPr="000C4F1A">
              <w:rPr>
                <w:rFonts w:eastAsia="Times New Roman"/>
                <w:sz w:val="20"/>
                <w:szCs w:val="20"/>
              </w:rPr>
              <w:br/>
              <w:t>NF1, NF2</w:t>
            </w:r>
          </w:p>
        </w:tc>
        <w:tc>
          <w:tcPr>
            <w:tcW w:w="1585" w:type="dxa"/>
            <w:tcBorders>
              <w:top w:val="nil"/>
              <w:left w:val="nil"/>
              <w:bottom w:val="single" w:sz="4" w:space="0" w:color="auto"/>
              <w:right w:val="single" w:sz="4" w:space="0" w:color="auto"/>
            </w:tcBorders>
            <w:shd w:val="clear" w:color="auto" w:fill="auto"/>
            <w:vAlign w:val="center"/>
            <w:hideMark/>
          </w:tcPr>
          <w:p w14:paraId="0A3D2F89"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0E072330"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A9F247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469</w:t>
            </w:r>
          </w:p>
        </w:tc>
        <w:tc>
          <w:tcPr>
            <w:tcW w:w="5583" w:type="dxa"/>
            <w:tcBorders>
              <w:top w:val="nil"/>
              <w:left w:val="nil"/>
              <w:bottom w:val="single" w:sz="4" w:space="0" w:color="auto"/>
              <w:right w:val="single" w:sz="4" w:space="0" w:color="auto"/>
            </w:tcBorders>
            <w:shd w:val="clear" w:color="auto" w:fill="auto"/>
            <w:vAlign w:val="center"/>
            <w:hideMark/>
          </w:tcPr>
          <w:p w14:paraId="36467166" w14:textId="77777777" w:rsidR="00FC57FD" w:rsidRPr="000C4F1A" w:rsidRDefault="00FC57FD" w:rsidP="000C4F1A">
            <w:pPr>
              <w:rPr>
                <w:rFonts w:eastAsia="Times New Roman"/>
                <w:sz w:val="20"/>
                <w:szCs w:val="20"/>
              </w:rPr>
            </w:pPr>
            <w:r w:rsidRPr="000C4F1A">
              <w:rPr>
                <w:rFonts w:eastAsia="Times New Roman"/>
                <w:sz w:val="20"/>
                <w:szCs w:val="20"/>
              </w:rPr>
              <w:t xml:space="preserve">Синдром Нунан </w:t>
            </w:r>
            <w:r w:rsidRPr="000C4F1A">
              <w:rPr>
                <w:rFonts w:eastAsia="Times New Roman"/>
                <w:sz w:val="20"/>
                <w:szCs w:val="20"/>
                <w:lang w:val="en-US"/>
              </w:rPr>
              <w:t>A</w:t>
            </w:r>
            <w:r w:rsidRPr="000C4F1A">
              <w:rPr>
                <w:rFonts w:eastAsia="Times New Roman"/>
                <w:sz w:val="20"/>
                <w:szCs w:val="20"/>
              </w:rPr>
              <w:t>2</w:t>
            </w:r>
            <w:r w:rsidRPr="000C4F1A">
              <w:rPr>
                <w:rFonts w:eastAsia="Times New Roman"/>
                <w:sz w:val="20"/>
                <w:szCs w:val="20"/>
                <w:lang w:val="en-US"/>
              </w:rPr>
              <w:t>ML</w:t>
            </w:r>
            <w:r w:rsidRPr="000C4F1A">
              <w:rPr>
                <w:rFonts w:eastAsia="Times New Roman"/>
                <w:sz w:val="20"/>
                <w:szCs w:val="20"/>
              </w:rPr>
              <w:t xml:space="preserve">1, </w:t>
            </w:r>
            <w:r w:rsidRPr="000C4F1A">
              <w:rPr>
                <w:rFonts w:eastAsia="Times New Roman"/>
                <w:sz w:val="20"/>
                <w:szCs w:val="20"/>
                <w:lang w:val="en-US"/>
              </w:rPr>
              <w:t>PTPN</w:t>
            </w:r>
            <w:r w:rsidRPr="000C4F1A">
              <w:rPr>
                <w:rFonts w:eastAsia="Times New Roman"/>
                <w:sz w:val="20"/>
                <w:szCs w:val="20"/>
              </w:rPr>
              <w:t xml:space="preserve">11,  </w:t>
            </w:r>
            <w:r w:rsidRPr="000C4F1A">
              <w:rPr>
                <w:rFonts w:eastAsia="Times New Roman"/>
                <w:sz w:val="20"/>
                <w:szCs w:val="20"/>
                <w:lang w:val="en-US"/>
              </w:rPr>
              <w:t>BRAF</w:t>
            </w:r>
            <w:r w:rsidRPr="000C4F1A">
              <w:rPr>
                <w:rFonts w:eastAsia="Times New Roman"/>
                <w:sz w:val="20"/>
                <w:szCs w:val="20"/>
              </w:rPr>
              <w:t xml:space="preserve">, </w:t>
            </w:r>
            <w:r w:rsidRPr="000C4F1A">
              <w:rPr>
                <w:rFonts w:eastAsia="Times New Roman"/>
                <w:sz w:val="20"/>
                <w:szCs w:val="20"/>
                <w:lang w:val="en-US"/>
              </w:rPr>
              <w:t>CBL</w:t>
            </w:r>
            <w:r w:rsidRPr="000C4F1A">
              <w:rPr>
                <w:rFonts w:eastAsia="Times New Roman"/>
                <w:sz w:val="20"/>
                <w:szCs w:val="20"/>
              </w:rPr>
              <w:t xml:space="preserve">, </w:t>
            </w:r>
            <w:r w:rsidRPr="000C4F1A">
              <w:rPr>
                <w:rFonts w:eastAsia="Times New Roman"/>
                <w:sz w:val="20"/>
                <w:szCs w:val="20"/>
                <w:lang w:val="en-US"/>
              </w:rPr>
              <w:t>HRAS</w:t>
            </w:r>
            <w:r w:rsidRPr="000C4F1A">
              <w:rPr>
                <w:rFonts w:eastAsia="Times New Roman"/>
                <w:sz w:val="20"/>
                <w:szCs w:val="20"/>
              </w:rPr>
              <w:t xml:space="preserve">, </w:t>
            </w:r>
            <w:r w:rsidRPr="000C4F1A">
              <w:rPr>
                <w:rFonts w:eastAsia="Times New Roman"/>
                <w:sz w:val="20"/>
                <w:szCs w:val="20"/>
                <w:lang w:val="en-US"/>
              </w:rPr>
              <w:t>KRAS</w:t>
            </w:r>
            <w:r w:rsidRPr="000C4F1A">
              <w:rPr>
                <w:rFonts w:eastAsia="Times New Roman"/>
                <w:sz w:val="20"/>
                <w:szCs w:val="20"/>
              </w:rPr>
              <w:t xml:space="preserve">, </w:t>
            </w:r>
            <w:r w:rsidRPr="000C4F1A">
              <w:rPr>
                <w:rFonts w:eastAsia="Times New Roman"/>
                <w:sz w:val="20"/>
                <w:szCs w:val="20"/>
                <w:lang w:val="en-US"/>
              </w:rPr>
              <w:t>NRAS</w:t>
            </w:r>
            <w:r w:rsidRPr="000C4F1A">
              <w:rPr>
                <w:rFonts w:eastAsia="Times New Roman"/>
                <w:sz w:val="20"/>
                <w:szCs w:val="20"/>
              </w:rPr>
              <w:t xml:space="preserve">, </w:t>
            </w:r>
            <w:r w:rsidRPr="000C4F1A">
              <w:rPr>
                <w:rFonts w:eastAsia="Times New Roman"/>
                <w:sz w:val="20"/>
                <w:szCs w:val="20"/>
                <w:lang w:val="en-US"/>
              </w:rPr>
              <w:t>MAP</w:t>
            </w:r>
            <w:r w:rsidRPr="000C4F1A">
              <w:rPr>
                <w:rFonts w:eastAsia="Times New Roman"/>
                <w:sz w:val="20"/>
                <w:szCs w:val="20"/>
              </w:rPr>
              <w:t>2</w:t>
            </w:r>
            <w:r w:rsidRPr="000C4F1A">
              <w:rPr>
                <w:rFonts w:eastAsia="Times New Roman"/>
                <w:sz w:val="20"/>
                <w:szCs w:val="20"/>
                <w:lang w:val="en-US"/>
              </w:rPr>
              <w:t>K</w:t>
            </w:r>
            <w:r w:rsidRPr="000C4F1A">
              <w:rPr>
                <w:rFonts w:eastAsia="Times New Roman"/>
                <w:sz w:val="20"/>
                <w:szCs w:val="20"/>
              </w:rPr>
              <w:t xml:space="preserve">1, </w:t>
            </w:r>
            <w:r w:rsidRPr="000C4F1A">
              <w:rPr>
                <w:rFonts w:eastAsia="Times New Roman"/>
                <w:sz w:val="20"/>
                <w:szCs w:val="20"/>
                <w:lang w:val="en-US"/>
              </w:rPr>
              <w:t>MAP</w:t>
            </w:r>
            <w:r w:rsidRPr="000C4F1A">
              <w:rPr>
                <w:rFonts w:eastAsia="Times New Roman"/>
                <w:sz w:val="20"/>
                <w:szCs w:val="20"/>
              </w:rPr>
              <w:t>2</w:t>
            </w:r>
            <w:r w:rsidRPr="000C4F1A">
              <w:rPr>
                <w:rFonts w:eastAsia="Times New Roman"/>
                <w:sz w:val="20"/>
                <w:szCs w:val="20"/>
                <w:lang w:val="en-US"/>
              </w:rPr>
              <w:t>K</w:t>
            </w:r>
            <w:r w:rsidRPr="000C4F1A">
              <w:rPr>
                <w:rFonts w:eastAsia="Times New Roman"/>
                <w:sz w:val="20"/>
                <w:szCs w:val="20"/>
              </w:rPr>
              <w:t xml:space="preserve">2, </w:t>
            </w:r>
            <w:r w:rsidRPr="000C4F1A">
              <w:rPr>
                <w:rFonts w:eastAsia="Times New Roman"/>
                <w:sz w:val="20"/>
                <w:szCs w:val="20"/>
                <w:lang w:val="en-US"/>
              </w:rPr>
              <w:t>RAF</w:t>
            </w:r>
            <w:r w:rsidRPr="000C4F1A">
              <w:rPr>
                <w:rFonts w:eastAsia="Times New Roman"/>
                <w:sz w:val="20"/>
                <w:szCs w:val="20"/>
              </w:rPr>
              <w:t xml:space="preserve">1, </w:t>
            </w:r>
            <w:r w:rsidRPr="000C4F1A">
              <w:rPr>
                <w:rFonts w:eastAsia="Times New Roman"/>
                <w:sz w:val="20"/>
                <w:szCs w:val="20"/>
                <w:lang w:val="en-US"/>
              </w:rPr>
              <w:t>RIT</w:t>
            </w:r>
            <w:r w:rsidRPr="000C4F1A">
              <w:rPr>
                <w:rFonts w:eastAsia="Times New Roman"/>
                <w:sz w:val="20"/>
                <w:szCs w:val="20"/>
              </w:rPr>
              <w:t xml:space="preserve">1, </w:t>
            </w:r>
            <w:r w:rsidRPr="000C4F1A">
              <w:rPr>
                <w:rFonts w:eastAsia="Times New Roman"/>
                <w:sz w:val="20"/>
                <w:szCs w:val="20"/>
                <w:lang w:val="en-US"/>
              </w:rPr>
              <w:t>SHOC</w:t>
            </w:r>
            <w:r w:rsidRPr="000C4F1A">
              <w:rPr>
                <w:rFonts w:eastAsia="Times New Roman"/>
                <w:sz w:val="20"/>
                <w:szCs w:val="20"/>
              </w:rPr>
              <w:t xml:space="preserve">2, </w:t>
            </w:r>
            <w:r w:rsidRPr="000C4F1A">
              <w:rPr>
                <w:rFonts w:eastAsia="Times New Roman"/>
                <w:sz w:val="20"/>
                <w:szCs w:val="20"/>
                <w:lang w:val="en-US"/>
              </w:rPr>
              <w:t>SOS</w:t>
            </w:r>
            <w:r w:rsidRPr="000C4F1A">
              <w:rPr>
                <w:rFonts w:eastAsia="Times New Roman"/>
                <w:sz w:val="20"/>
                <w:szCs w:val="20"/>
              </w:rPr>
              <w:t xml:space="preserve">1, </w:t>
            </w:r>
            <w:r w:rsidRPr="000C4F1A">
              <w:rPr>
                <w:rFonts w:eastAsia="Times New Roman"/>
                <w:sz w:val="20"/>
                <w:szCs w:val="20"/>
                <w:lang w:val="en-US"/>
              </w:rPr>
              <w:t>SPRED</w:t>
            </w:r>
            <w:r w:rsidRPr="000C4F1A">
              <w:rPr>
                <w:rFonts w:eastAsia="Times New Roman"/>
                <w:sz w:val="20"/>
                <w:szCs w:val="20"/>
              </w:rPr>
              <w:t>1</w:t>
            </w:r>
          </w:p>
        </w:tc>
        <w:tc>
          <w:tcPr>
            <w:tcW w:w="1585" w:type="dxa"/>
            <w:tcBorders>
              <w:top w:val="nil"/>
              <w:left w:val="nil"/>
              <w:bottom w:val="single" w:sz="4" w:space="0" w:color="auto"/>
              <w:right w:val="single" w:sz="4" w:space="0" w:color="auto"/>
            </w:tcBorders>
            <w:shd w:val="clear" w:color="auto" w:fill="auto"/>
            <w:vAlign w:val="center"/>
            <w:hideMark/>
          </w:tcPr>
          <w:p w14:paraId="4779282D"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193A8CA6" w14:textId="77777777" w:rsidTr="00FC57FD">
        <w:trPr>
          <w:trHeight w:val="18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2DD9DF0"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470</w:t>
            </w:r>
          </w:p>
        </w:tc>
        <w:tc>
          <w:tcPr>
            <w:tcW w:w="5583" w:type="dxa"/>
            <w:tcBorders>
              <w:top w:val="nil"/>
              <w:left w:val="nil"/>
              <w:bottom w:val="single" w:sz="4" w:space="0" w:color="auto"/>
              <w:right w:val="single" w:sz="4" w:space="0" w:color="auto"/>
            </w:tcBorders>
            <w:shd w:val="clear" w:color="auto" w:fill="auto"/>
            <w:vAlign w:val="center"/>
            <w:hideMark/>
          </w:tcPr>
          <w:p w14:paraId="4B00CE30" w14:textId="77777777" w:rsidR="00FC57FD" w:rsidRPr="000C4F1A" w:rsidRDefault="00FC57FD" w:rsidP="000C4F1A">
            <w:pPr>
              <w:rPr>
                <w:rFonts w:eastAsia="Times New Roman"/>
                <w:sz w:val="20"/>
                <w:szCs w:val="20"/>
              </w:rPr>
            </w:pPr>
            <w:r w:rsidRPr="000C4F1A">
              <w:rPr>
                <w:rFonts w:eastAsia="Times New Roman"/>
                <w:sz w:val="20"/>
                <w:szCs w:val="20"/>
              </w:rPr>
              <w:t>Анализ OncoScan CNV</w:t>
            </w:r>
            <w:r w:rsidRPr="000C4F1A">
              <w:rPr>
                <w:rFonts w:eastAsia="Times New Roman"/>
                <w:sz w:val="20"/>
                <w:szCs w:val="20"/>
              </w:rPr>
              <w:br/>
              <w:t>Разрешение; Более 220000 маркеров SNP, высокое разрешение (50-125 КБ), делеция, дупликация, CNV, LOH, cnLOH, определение точки останова, плоидность, мозаицизм, несбалансированные транслокации</w:t>
            </w:r>
            <w:r w:rsidRPr="000C4F1A">
              <w:rPr>
                <w:rFonts w:eastAsia="Times New Roman"/>
                <w:sz w:val="20"/>
                <w:szCs w:val="20"/>
              </w:rPr>
              <w:br/>
              <w:t>парафиновый блок "</w:t>
            </w:r>
          </w:p>
        </w:tc>
        <w:tc>
          <w:tcPr>
            <w:tcW w:w="1585" w:type="dxa"/>
            <w:tcBorders>
              <w:top w:val="nil"/>
              <w:left w:val="nil"/>
              <w:bottom w:val="single" w:sz="4" w:space="0" w:color="auto"/>
              <w:right w:val="single" w:sz="4" w:space="0" w:color="auto"/>
            </w:tcBorders>
            <w:shd w:val="clear" w:color="auto" w:fill="auto"/>
            <w:vAlign w:val="center"/>
            <w:hideMark/>
          </w:tcPr>
          <w:p w14:paraId="78F2E4A5" w14:textId="77777777" w:rsidR="00FC57FD" w:rsidRPr="000C4F1A" w:rsidRDefault="00FC57FD" w:rsidP="000C4F1A">
            <w:pPr>
              <w:jc w:val="right"/>
              <w:rPr>
                <w:rFonts w:eastAsia="Times New Roman"/>
                <w:sz w:val="20"/>
                <w:szCs w:val="20"/>
              </w:rPr>
            </w:pPr>
            <w:r w:rsidRPr="000C4F1A">
              <w:rPr>
                <w:rFonts w:eastAsia="Times New Roman"/>
                <w:sz w:val="20"/>
                <w:szCs w:val="20"/>
              </w:rPr>
              <w:t>12 700 000 сўм</w:t>
            </w:r>
          </w:p>
        </w:tc>
      </w:tr>
      <w:tr w:rsidR="00FC57FD" w:rsidRPr="00FC57FD" w14:paraId="16347A79"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63275C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471</w:t>
            </w:r>
          </w:p>
        </w:tc>
        <w:tc>
          <w:tcPr>
            <w:tcW w:w="5583" w:type="dxa"/>
            <w:tcBorders>
              <w:top w:val="nil"/>
              <w:left w:val="nil"/>
              <w:bottom w:val="single" w:sz="4" w:space="0" w:color="auto"/>
              <w:right w:val="single" w:sz="4" w:space="0" w:color="auto"/>
            </w:tcBorders>
            <w:shd w:val="clear" w:color="auto" w:fill="auto"/>
            <w:vAlign w:val="center"/>
            <w:hideMark/>
          </w:tcPr>
          <w:p w14:paraId="08DD12FC" w14:textId="77777777" w:rsidR="00FC57FD" w:rsidRPr="000C4F1A" w:rsidRDefault="00FC57FD" w:rsidP="000C4F1A">
            <w:pPr>
              <w:rPr>
                <w:rFonts w:eastAsia="Times New Roman"/>
                <w:sz w:val="20"/>
                <w:szCs w:val="20"/>
              </w:rPr>
            </w:pPr>
            <w:r w:rsidRPr="000C4F1A">
              <w:rPr>
                <w:rFonts w:eastAsia="Times New Roman"/>
                <w:sz w:val="20"/>
                <w:szCs w:val="20"/>
              </w:rPr>
              <w:t>Другой наследственный рак</w:t>
            </w:r>
            <w:r w:rsidRPr="000C4F1A">
              <w:rPr>
                <w:rFonts w:eastAsia="Times New Roman"/>
                <w:sz w:val="20"/>
                <w:szCs w:val="20"/>
              </w:rPr>
              <w:br/>
            </w:r>
            <w:r w:rsidRPr="000C4F1A">
              <w:rPr>
                <w:rFonts w:eastAsia="Times New Roman"/>
                <w:sz w:val="20"/>
                <w:szCs w:val="20"/>
                <w:lang w:val="en-US"/>
              </w:rPr>
              <w:t>CDKN</w:t>
            </w:r>
            <w:r w:rsidRPr="000C4F1A">
              <w:rPr>
                <w:rFonts w:eastAsia="Times New Roman"/>
                <w:sz w:val="20"/>
                <w:szCs w:val="20"/>
              </w:rPr>
              <w:t>2</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CDK</w:t>
            </w:r>
            <w:r w:rsidRPr="000C4F1A">
              <w:rPr>
                <w:rFonts w:eastAsia="Times New Roman"/>
                <w:sz w:val="20"/>
                <w:szCs w:val="20"/>
              </w:rPr>
              <w:t xml:space="preserve">4, </w:t>
            </w:r>
            <w:r w:rsidRPr="000C4F1A">
              <w:rPr>
                <w:rFonts w:eastAsia="Times New Roman"/>
                <w:sz w:val="20"/>
                <w:szCs w:val="20"/>
                <w:lang w:val="en-US"/>
              </w:rPr>
              <w:t>BMPR</w:t>
            </w:r>
            <w:r w:rsidRPr="000C4F1A">
              <w:rPr>
                <w:rFonts w:eastAsia="Times New Roman"/>
                <w:sz w:val="20"/>
                <w:szCs w:val="20"/>
              </w:rPr>
              <w:t>1</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SMAD</w:t>
            </w:r>
            <w:r w:rsidRPr="000C4F1A">
              <w:rPr>
                <w:rFonts w:eastAsia="Times New Roman"/>
                <w:sz w:val="20"/>
                <w:szCs w:val="20"/>
              </w:rPr>
              <w:t xml:space="preserve">4, </w:t>
            </w:r>
            <w:r w:rsidRPr="000C4F1A">
              <w:rPr>
                <w:rFonts w:eastAsia="Times New Roman"/>
                <w:sz w:val="20"/>
                <w:szCs w:val="20"/>
                <w:lang w:val="en-US"/>
              </w:rPr>
              <w:t>BRIP</w:t>
            </w:r>
            <w:r w:rsidRPr="000C4F1A">
              <w:rPr>
                <w:rFonts w:eastAsia="Times New Roman"/>
                <w:sz w:val="20"/>
                <w:szCs w:val="20"/>
              </w:rPr>
              <w:t xml:space="preserve">1, </w:t>
            </w:r>
            <w:r w:rsidRPr="000C4F1A">
              <w:rPr>
                <w:rFonts w:eastAsia="Times New Roman"/>
                <w:sz w:val="20"/>
                <w:szCs w:val="20"/>
                <w:lang w:val="en-US"/>
              </w:rPr>
              <w:t>RAD</w:t>
            </w:r>
            <w:r w:rsidRPr="000C4F1A">
              <w:rPr>
                <w:rFonts w:eastAsia="Times New Roman"/>
                <w:sz w:val="20"/>
                <w:szCs w:val="20"/>
              </w:rPr>
              <w:t>51</w:t>
            </w:r>
            <w:r w:rsidRPr="000C4F1A">
              <w:rPr>
                <w:rFonts w:eastAsia="Times New Roman"/>
                <w:sz w:val="20"/>
                <w:szCs w:val="20"/>
                <w:lang w:val="en-US"/>
              </w:rPr>
              <w:t>C</w:t>
            </w:r>
            <w:r w:rsidRPr="000C4F1A">
              <w:rPr>
                <w:rFonts w:eastAsia="Times New Roman"/>
                <w:sz w:val="20"/>
                <w:szCs w:val="20"/>
              </w:rPr>
              <w:t xml:space="preserve">, </w:t>
            </w:r>
            <w:r w:rsidRPr="000C4F1A">
              <w:rPr>
                <w:rFonts w:eastAsia="Times New Roman"/>
                <w:sz w:val="20"/>
                <w:szCs w:val="20"/>
                <w:lang w:val="en-US"/>
              </w:rPr>
              <w:t>RAD</w:t>
            </w:r>
            <w:r w:rsidRPr="000C4F1A">
              <w:rPr>
                <w:rFonts w:eastAsia="Times New Roman"/>
                <w:sz w:val="20"/>
                <w:szCs w:val="20"/>
              </w:rPr>
              <w:t>51</w:t>
            </w:r>
            <w:r w:rsidRPr="000C4F1A">
              <w:rPr>
                <w:rFonts w:eastAsia="Times New Roman"/>
                <w:sz w:val="20"/>
                <w:szCs w:val="20"/>
                <w:lang w:val="en-US"/>
              </w:rPr>
              <w:t>D</w:t>
            </w:r>
            <w:r w:rsidRPr="000C4F1A">
              <w:rPr>
                <w:rFonts w:eastAsia="Times New Roman"/>
                <w:sz w:val="20"/>
                <w:szCs w:val="20"/>
              </w:rPr>
              <w:t xml:space="preserve">, </w:t>
            </w:r>
            <w:r w:rsidRPr="000C4F1A">
              <w:rPr>
                <w:rFonts w:eastAsia="Times New Roman"/>
                <w:sz w:val="20"/>
                <w:szCs w:val="20"/>
                <w:lang w:val="en-US"/>
              </w:rPr>
              <w:t>POLD</w:t>
            </w:r>
            <w:r w:rsidRPr="000C4F1A">
              <w:rPr>
                <w:rFonts w:eastAsia="Times New Roman"/>
                <w:sz w:val="20"/>
                <w:szCs w:val="20"/>
              </w:rPr>
              <w:t xml:space="preserve">1, </w:t>
            </w:r>
            <w:r w:rsidRPr="000C4F1A">
              <w:rPr>
                <w:rFonts w:eastAsia="Times New Roman"/>
                <w:sz w:val="20"/>
                <w:szCs w:val="20"/>
                <w:lang w:val="en-US"/>
              </w:rPr>
              <w:t>GREM</w:t>
            </w:r>
            <w:r w:rsidRPr="000C4F1A">
              <w:rPr>
                <w:rFonts w:eastAsia="Times New Roman"/>
                <w:sz w:val="20"/>
                <w:szCs w:val="20"/>
              </w:rPr>
              <w:t xml:space="preserve">1, </w:t>
            </w:r>
            <w:r w:rsidRPr="000C4F1A">
              <w:rPr>
                <w:rFonts w:eastAsia="Times New Roman"/>
                <w:sz w:val="20"/>
                <w:szCs w:val="20"/>
                <w:lang w:val="en-US"/>
              </w:rPr>
              <w:t>HOXB</w:t>
            </w:r>
            <w:r w:rsidRPr="000C4F1A">
              <w:rPr>
                <w:rFonts w:eastAsia="Times New Roman"/>
                <w:sz w:val="20"/>
                <w:szCs w:val="20"/>
              </w:rPr>
              <w:t>13, ПОЛЮС »</w:t>
            </w:r>
          </w:p>
        </w:tc>
        <w:tc>
          <w:tcPr>
            <w:tcW w:w="1585" w:type="dxa"/>
            <w:tcBorders>
              <w:top w:val="nil"/>
              <w:left w:val="nil"/>
              <w:bottom w:val="single" w:sz="4" w:space="0" w:color="auto"/>
              <w:right w:val="single" w:sz="4" w:space="0" w:color="auto"/>
            </w:tcBorders>
            <w:shd w:val="clear" w:color="auto" w:fill="auto"/>
            <w:vAlign w:val="center"/>
            <w:hideMark/>
          </w:tcPr>
          <w:p w14:paraId="242E104F"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0E44A07A"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64B2A4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472</w:t>
            </w:r>
          </w:p>
        </w:tc>
        <w:tc>
          <w:tcPr>
            <w:tcW w:w="5583" w:type="dxa"/>
            <w:tcBorders>
              <w:top w:val="nil"/>
              <w:left w:val="nil"/>
              <w:bottom w:val="single" w:sz="4" w:space="0" w:color="auto"/>
              <w:right w:val="single" w:sz="4" w:space="0" w:color="auto"/>
            </w:tcBorders>
            <w:shd w:val="clear" w:color="auto" w:fill="auto"/>
            <w:vAlign w:val="center"/>
            <w:hideMark/>
          </w:tcPr>
          <w:p w14:paraId="3CA1DA15" w14:textId="77777777" w:rsidR="00FC57FD" w:rsidRPr="000C4F1A" w:rsidRDefault="00FC57FD" w:rsidP="000C4F1A">
            <w:pPr>
              <w:rPr>
                <w:rFonts w:eastAsia="Times New Roman"/>
                <w:sz w:val="20"/>
                <w:szCs w:val="20"/>
              </w:rPr>
            </w:pPr>
            <w:r w:rsidRPr="000C4F1A">
              <w:rPr>
                <w:rFonts w:eastAsia="Times New Roman"/>
                <w:sz w:val="20"/>
                <w:szCs w:val="20"/>
              </w:rPr>
              <w:t>Набор для мутации ПАУ</w:t>
            </w:r>
          </w:p>
        </w:tc>
        <w:tc>
          <w:tcPr>
            <w:tcW w:w="1585" w:type="dxa"/>
            <w:tcBorders>
              <w:top w:val="nil"/>
              <w:left w:val="nil"/>
              <w:bottom w:val="single" w:sz="4" w:space="0" w:color="auto"/>
              <w:right w:val="single" w:sz="4" w:space="0" w:color="auto"/>
            </w:tcBorders>
            <w:shd w:val="clear" w:color="auto" w:fill="auto"/>
            <w:vAlign w:val="center"/>
            <w:hideMark/>
          </w:tcPr>
          <w:p w14:paraId="28382DE0" w14:textId="77777777" w:rsidR="00FC57FD" w:rsidRPr="000C4F1A" w:rsidRDefault="00FC57FD" w:rsidP="000C4F1A">
            <w:pPr>
              <w:jc w:val="right"/>
              <w:rPr>
                <w:rFonts w:eastAsia="Times New Roman"/>
                <w:sz w:val="20"/>
                <w:szCs w:val="20"/>
              </w:rPr>
            </w:pPr>
            <w:r w:rsidRPr="000C4F1A">
              <w:rPr>
                <w:rFonts w:eastAsia="Times New Roman"/>
                <w:sz w:val="20"/>
                <w:szCs w:val="20"/>
              </w:rPr>
              <w:t>2 150 000 сўм</w:t>
            </w:r>
          </w:p>
        </w:tc>
      </w:tr>
      <w:tr w:rsidR="00FC57FD" w:rsidRPr="00FC57FD" w14:paraId="62195596"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9CD215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473</w:t>
            </w:r>
          </w:p>
        </w:tc>
        <w:tc>
          <w:tcPr>
            <w:tcW w:w="5583" w:type="dxa"/>
            <w:tcBorders>
              <w:top w:val="nil"/>
              <w:left w:val="nil"/>
              <w:bottom w:val="single" w:sz="4" w:space="0" w:color="auto"/>
              <w:right w:val="single" w:sz="4" w:space="0" w:color="auto"/>
            </w:tcBorders>
            <w:shd w:val="clear" w:color="auto" w:fill="auto"/>
            <w:vAlign w:val="center"/>
            <w:hideMark/>
          </w:tcPr>
          <w:p w14:paraId="4D84E936"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МУТАЦИЙ СИНДРОМА ПЕРИОДИЧЕСКОЙ ЛИХОРАДКИ </w:t>
            </w:r>
            <w:r w:rsidRPr="000C4F1A">
              <w:rPr>
                <w:rFonts w:eastAsia="Times New Roman"/>
                <w:sz w:val="20"/>
                <w:szCs w:val="20"/>
                <w:lang w:val="en-US"/>
              </w:rPr>
              <w:t>MEFV</w:t>
            </w:r>
            <w:r w:rsidRPr="000C4F1A">
              <w:rPr>
                <w:rFonts w:eastAsia="Times New Roman"/>
                <w:sz w:val="20"/>
                <w:szCs w:val="20"/>
              </w:rPr>
              <w:t xml:space="preserve">, </w:t>
            </w:r>
            <w:r w:rsidRPr="000C4F1A">
              <w:rPr>
                <w:rFonts w:eastAsia="Times New Roman"/>
                <w:sz w:val="20"/>
                <w:szCs w:val="20"/>
                <w:lang w:val="en-US"/>
              </w:rPr>
              <w:t>TNFRS</w:t>
            </w:r>
            <w:r w:rsidRPr="000C4F1A">
              <w:rPr>
                <w:rFonts w:eastAsia="Times New Roman"/>
                <w:sz w:val="20"/>
                <w:szCs w:val="20"/>
              </w:rPr>
              <w:t>1</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NLRP</w:t>
            </w:r>
            <w:r w:rsidRPr="000C4F1A">
              <w:rPr>
                <w:rFonts w:eastAsia="Times New Roman"/>
                <w:sz w:val="20"/>
                <w:szCs w:val="20"/>
              </w:rPr>
              <w:t xml:space="preserve">3, </w:t>
            </w:r>
            <w:r w:rsidRPr="000C4F1A">
              <w:rPr>
                <w:rFonts w:eastAsia="Times New Roman"/>
                <w:sz w:val="20"/>
                <w:szCs w:val="20"/>
                <w:lang w:val="en-US"/>
              </w:rPr>
              <w:t>MVK</w:t>
            </w:r>
            <w:r w:rsidRPr="000C4F1A">
              <w:rPr>
                <w:rFonts w:eastAsia="Times New Roman"/>
                <w:sz w:val="20"/>
                <w:szCs w:val="20"/>
              </w:rPr>
              <w:t xml:space="preserve">, </w:t>
            </w:r>
            <w:r w:rsidRPr="000C4F1A">
              <w:rPr>
                <w:rFonts w:eastAsia="Times New Roman"/>
                <w:sz w:val="20"/>
                <w:szCs w:val="20"/>
                <w:lang w:val="en-US"/>
              </w:rPr>
              <w:t>NOD</w:t>
            </w:r>
            <w:r w:rsidRPr="000C4F1A">
              <w:rPr>
                <w:rFonts w:eastAsia="Times New Roman"/>
                <w:sz w:val="20"/>
                <w:szCs w:val="20"/>
              </w:rPr>
              <w:t xml:space="preserve">2, </w:t>
            </w:r>
            <w:r w:rsidRPr="000C4F1A">
              <w:rPr>
                <w:rFonts w:eastAsia="Times New Roman"/>
                <w:sz w:val="20"/>
                <w:szCs w:val="20"/>
                <w:lang w:val="en-US"/>
              </w:rPr>
              <w:t>IL</w:t>
            </w:r>
            <w:r w:rsidRPr="000C4F1A">
              <w:rPr>
                <w:rFonts w:eastAsia="Times New Roman"/>
                <w:sz w:val="20"/>
                <w:szCs w:val="20"/>
              </w:rPr>
              <w:t>1</w:t>
            </w:r>
            <w:r w:rsidRPr="000C4F1A">
              <w:rPr>
                <w:rFonts w:eastAsia="Times New Roman"/>
                <w:sz w:val="20"/>
                <w:szCs w:val="20"/>
                <w:lang w:val="en-US"/>
              </w:rPr>
              <w:t>RN</w:t>
            </w:r>
            <w:r w:rsidRPr="000C4F1A">
              <w:rPr>
                <w:rFonts w:eastAsia="Times New Roman"/>
                <w:sz w:val="20"/>
                <w:szCs w:val="20"/>
              </w:rPr>
              <w:t xml:space="preserve">, </w:t>
            </w:r>
            <w:r w:rsidRPr="000C4F1A">
              <w:rPr>
                <w:rFonts w:eastAsia="Times New Roman"/>
                <w:sz w:val="20"/>
                <w:szCs w:val="20"/>
                <w:lang w:val="en-US"/>
              </w:rPr>
              <w:t>IL</w:t>
            </w:r>
            <w:r w:rsidRPr="000C4F1A">
              <w:rPr>
                <w:rFonts w:eastAsia="Times New Roman"/>
                <w:sz w:val="20"/>
                <w:szCs w:val="20"/>
              </w:rPr>
              <w:t>10</w:t>
            </w:r>
            <w:r w:rsidRPr="000C4F1A">
              <w:rPr>
                <w:rFonts w:eastAsia="Times New Roman"/>
                <w:sz w:val="20"/>
                <w:szCs w:val="20"/>
                <w:lang w:val="en-US"/>
              </w:rPr>
              <w:t>RA</w:t>
            </w:r>
            <w:r w:rsidRPr="000C4F1A">
              <w:rPr>
                <w:rFonts w:eastAsia="Times New Roman"/>
                <w:sz w:val="20"/>
                <w:szCs w:val="20"/>
              </w:rPr>
              <w:t xml:space="preserve">, </w:t>
            </w:r>
            <w:r w:rsidRPr="000C4F1A">
              <w:rPr>
                <w:rFonts w:eastAsia="Times New Roman"/>
                <w:sz w:val="20"/>
                <w:szCs w:val="20"/>
                <w:lang w:val="en-US"/>
              </w:rPr>
              <w:t>IL</w:t>
            </w:r>
            <w:r w:rsidRPr="000C4F1A">
              <w:rPr>
                <w:rFonts w:eastAsia="Times New Roman"/>
                <w:sz w:val="20"/>
                <w:szCs w:val="20"/>
              </w:rPr>
              <w:t>10</w:t>
            </w:r>
            <w:r w:rsidRPr="000C4F1A">
              <w:rPr>
                <w:rFonts w:eastAsia="Times New Roman"/>
                <w:sz w:val="20"/>
                <w:szCs w:val="20"/>
                <w:lang w:val="en-US"/>
              </w:rPr>
              <w:t>RB</w:t>
            </w:r>
            <w:r w:rsidRPr="000C4F1A">
              <w:rPr>
                <w:rFonts w:eastAsia="Times New Roman"/>
                <w:sz w:val="20"/>
                <w:szCs w:val="20"/>
              </w:rPr>
              <w:t xml:space="preserve">, </w:t>
            </w:r>
            <w:r w:rsidRPr="000C4F1A">
              <w:rPr>
                <w:rFonts w:eastAsia="Times New Roman"/>
                <w:sz w:val="20"/>
                <w:szCs w:val="20"/>
                <w:lang w:val="en-US"/>
              </w:rPr>
              <w:t>IL</w:t>
            </w:r>
            <w:r w:rsidRPr="000C4F1A">
              <w:rPr>
                <w:rFonts w:eastAsia="Times New Roman"/>
                <w:sz w:val="20"/>
                <w:szCs w:val="20"/>
              </w:rPr>
              <w:t xml:space="preserve">10, </w:t>
            </w:r>
            <w:r w:rsidRPr="000C4F1A">
              <w:rPr>
                <w:rFonts w:eastAsia="Times New Roman"/>
                <w:sz w:val="20"/>
                <w:szCs w:val="20"/>
                <w:lang w:val="en-US"/>
              </w:rPr>
              <w:t>PSTPIP</w:t>
            </w:r>
            <w:r w:rsidRPr="000C4F1A">
              <w:rPr>
                <w:rFonts w:eastAsia="Times New Roman"/>
                <w:sz w:val="20"/>
                <w:szCs w:val="20"/>
              </w:rPr>
              <w:t xml:space="preserve">1, </w:t>
            </w:r>
            <w:r w:rsidRPr="000C4F1A">
              <w:rPr>
                <w:rFonts w:eastAsia="Times New Roman"/>
                <w:sz w:val="20"/>
                <w:szCs w:val="20"/>
                <w:lang w:val="en-US"/>
              </w:rPr>
              <w:t>LPIN</w:t>
            </w:r>
            <w:r w:rsidRPr="000C4F1A">
              <w:rPr>
                <w:rFonts w:eastAsia="Times New Roman"/>
                <w:sz w:val="20"/>
                <w:szCs w:val="20"/>
              </w:rPr>
              <w:t xml:space="preserve">2, </w:t>
            </w:r>
            <w:r w:rsidRPr="000C4F1A">
              <w:rPr>
                <w:rFonts w:eastAsia="Times New Roman"/>
                <w:sz w:val="20"/>
                <w:szCs w:val="20"/>
                <w:lang w:val="en-US"/>
              </w:rPr>
              <w:t>PLCG</w:t>
            </w:r>
            <w:r w:rsidRPr="000C4F1A">
              <w:rPr>
                <w:rFonts w:eastAsia="Times New Roman"/>
                <w:sz w:val="20"/>
                <w:szCs w:val="20"/>
              </w:rPr>
              <w:t>2</w:t>
            </w:r>
          </w:p>
        </w:tc>
        <w:tc>
          <w:tcPr>
            <w:tcW w:w="1585" w:type="dxa"/>
            <w:tcBorders>
              <w:top w:val="nil"/>
              <w:left w:val="nil"/>
              <w:bottom w:val="single" w:sz="4" w:space="0" w:color="auto"/>
              <w:right w:val="single" w:sz="4" w:space="0" w:color="auto"/>
            </w:tcBorders>
            <w:shd w:val="clear" w:color="auto" w:fill="auto"/>
            <w:vAlign w:val="center"/>
            <w:hideMark/>
          </w:tcPr>
          <w:p w14:paraId="7EF397F4"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6E78115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0F555B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474</w:t>
            </w:r>
          </w:p>
        </w:tc>
        <w:tc>
          <w:tcPr>
            <w:tcW w:w="5583" w:type="dxa"/>
            <w:tcBorders>
              <w:top w:val="nil"/>
              <w:left w:val="nil"/>
              <w:bottom w:val="single" w:sz="4" w:space="0" w:color="auto"/>
              <w:right w:val="single" w:sz="4" w:space="0" w:color="auto"/>
            </w:tcBorders>
            <w:shd w:val="clear" w:color="auto" w:fill="auto"/>
            <w:vAlign w:val="center"/>
            <w:hideMark/>
          </w:tcPr>
          <w:p w14:paraId="5EE597AE" w14:textId="77777777" w:rsidR="00FC57FD" w:rsidRPr="000C4F1A" w:rsidRDefault="00FC57FD" w:rsidP="000C4F1A">
            <w:pPr>
              <w:rPr>
                <w:rFonts w:eastAsia="Times New Roman"/>
                <w:sz w:val="20"/>
                <w:szCs w:val="20"/>
              </w:rPr>
            </w:pPr>
            <w:r w:rsidRPr="000C4F1A">
              <w:rPr>
                <w:rFonts w:eastAsia="Times New Roman"/>
                <w:sz w:val="20"/>
                <w:szCs w:val="20"/>
              </w:rPr>
              <w:t xml:space="preserve">Преимплантационный генетический скрининг (PGD) </w:t>
            </w:r>
          </w:p>
        </w:tc>
        <w:tc>
          <w:tcPr>
            <w:tcW w:w="1585" w:type="dxa"/>
            <w:tcBorders>
              <w:top w:val="nil"/>
              <w:left w:val="nil"/>
              <w:bottom w:val="single" w:sz="4" w:space="0" w:color="auto"/>
              <w:right w:val="single" w:sz="4" w:space="0" w:color="auto"/>
            </w:tcBorders>
            <w:shd w:val="clear" w:color="auto" w:fill="auto"/>
            <w:vAlign w:val="center"/>
            <w:hideMark/>
          </w:tcPr>
          <w:p w14:paraId="28F8DE62" w14:textId="77777777" w:rsidR="00FC57FD" w:rsidRPr="000C4F1A" w:rsidRDefault="00FC57FD" w:rsidP="000C4F1A">
            <w:pPr>
              <w:jc w:val="right"/>
              <w:rPr>
                <w:rFonts w:eastAsia="Times New Roman"/>
                <w:sz w:val="20"/>
                <w:szCs w:val="20"/>
              </w:rPr>
            </w:pPr>
            <w:r w:rsidRPr="000C4F1A">
              <w:rPr>
                <w:rFonts w:eastAsia="Times New Roman"/>
                <w:sz w:val="20"/>
                <w:szCs w:val="20"/>
              </w:rPr>
              <w:t>44 500 000 сўм</w:t>
            </w:r>
          </w:p>
        </w:tc>
      </w:tr>
      <w:tr w:rsidR="00FC57FD" w:rsidRPr="00FC57FD" w14:paraId="01974E9F"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F3D47B7"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475</w:t>
            </w:r>
          </w:p>
        </w:tc>
        <w:tc>
          <w:tcPr>
            <w:tcW w:w="5583" w:type="dxa"/>
            <w:tcBorders>
              <w:top w:val="nil"/>
              <w:left w:val="nil"/>
              <w:bottom w:val="single" w:sz="4" w:space="0" w:color="auto"/>
              <w:right w:val="single" w:sz="4" w:space="0" w:color="auto"/>
            </w:tcBorders>
            <w:shd w:val="clear" w:color="auto" w:fill="auto"/>
            <w:vAlign w:val="center"/>
            <w:hideMark/>
          </w:tcPr>
          <w:p w14:paraId="3CF4F18D" w14:textId="77777777" w:rsidR="00FC57FD" w:rsidRPr="000C4F1A" w:rsidRDefault="00FC57FD" w:rsidP="000C4F1A">
            <w:pPr>
              <w:rPr>
                <w:rFonts w:eastAsia="Times New Roman"/>
                <w:sz w:val="20"/>
                <w:szCs w:val="20"/>
              </w:rPr>
            </w:pPr>
            <w:r w:rsidRPr="000C4F1A">
              <w:rPr>
                <w:rFonts w:eastAsia="Times New Roman"/>
                <w:sz w:val="20"/>
                <w:szCs w:val="20"/>
              </w:rPr>
              <w:t>Преимплантационный генетический скрининг (PGS) 24 хромосомы (NGS) (на эмбрион)</w:t>
            </w:r>
          </w:p>
        </w:tc>
        <w:tc>
          <w:tcPr>
            <w:tcW w:w="1585" w:type="dxa"/>
            <w:tcBorders>
              <w:top w:val="nil"/>
              <w:left w:val="nil"/>
              <w:bottom w:val="single" w:sz="4" w:space="0" w:color="auto"/>
              <w:right w:val="single" w:sz="4" w:space="0" w:color="auto"/>
            </w:tcBorders>
            <w:shd w:val="clear" w:color="auto" w:fill="auto"/>
            <w:vAlign w:val="center"/>
            <w:hideMark/>
          </w:tcPr>
          <w:p w14:paraId="1BE37F4C" w14:textId="77777777" w:rsidR="00FC57FD" w:rsidRPr="000C4F1A" w:rsidRDefault="00FC57FD" w:rsidP="000C4F1A">
            <w:pPr>
              <w:jc w:val="right"/>
              <w:rPr>
                <w:rFonts w:eastAsia="Times New Roman"/>
                <w:sz w:val="20"/>
                <w:szCs w:val="20"/>
              </w:rPr>
            </w:pPr>
            <w:r w:rsidRPr="000C4F1A">
              <w:rPr>
                <w:rFonts w:eastAsia="Times New Roman"/>
                <w:sz w:val="20"/>
                <w:szCs w:val="20"/>
              </w:rPr>
              <w:t>3 800 000 сўм</w:t>
            </w:r>
          </w:p>
        </w:tc>
      </w:tr>
      <w:tr w:rsidR="00FC57FD" w:rsidRPr="00FC57FD" w14:paraId="3CC953EA"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4AFCC3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476</w:t>
            </w:r>
          </w:p>
        </w:tc>
        <w:tc>
          <w:tcPr>
            <w:tcW w:w="5583" w:type="dxa"/>
            <w:tcBorders>
              <w:top w:val="nil"/>
              <w:left w:val="nil"/>
              <w:bottom w:val="single" w:sz="4" w:space="0" w:color="auto"/>
              <w:right w:val="single" w:sz="4" w:space="0" w:color="auto"/>
            </w:tcBorders>
            <w:shd w:val="clear" w:color="auto" w:fill="auto"/>
            <w:vAlign w:val="center"/>
            <w:hideMark/>
          </w:tcPr>
          <w:p w14:paraId="073ABC32"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МУТАЦИЙ ПРЕЖДЕВРЕМЕННОЙ ЯИЧНИКОВОЙ НЕДОСТАТОЧНОСТИ </w:t>
            </w:r>
            <w:r w:rsidRPr="000C4F1A">
              <w:rPr>
                <w:rFonts w:eastAsia="Times New Roman"/>
                <w:sz w:val="20"/>
                <w:szCs w:val="20"/>
                <w:lang w:val="en-US"/>
              </w:rPr>
              <w:t>FSHR</w:t>
            </w:r>
            <w:r w:rsidRPr="000C4F1A">
              <w:rPr>
                <w:rFonts w:eastAsia="Times New Roman"/>
                <w:sz w:val="20"/>
                <w:szCs w:val="20"/>
              </w:rPr>
              <w:t xml:space="preserve">, </w:t>
            </w:r>
            <w:r w:rsidRPr="000C4F1A">
              <w:rPr>
                <w:rFonts w:eastAsia="Times New Roman"/>
                <w:sz w:val="20"/>
                <w:szCs w:val="20"/>
                <w:lang w:val="en-US"/>
              </w:rPr>
              <w:t>FIGLA</w:t>
            </w:r>
            <w:r w:rsidRPr="000C4F1A">
              <w:rPr>
                <w:rFonts w:eastAsia="Times New Roman"/>
                <w:sz w:val="20"/>
                <w:szCs w:val="20"/>
              </w:rPr>
              <w:t xml:space="preserve">, </w:t>
            </w:r>
            <w:r w:rsidRPr="000C4F1A">
              <w:rPr>
                <w:rFonts w:eastAsia="Times New Roman"/>
                <w:sz w:val="20"/>
                <w:szCs w:val="20"/>
                <w:lang w:val="en-US"/>
              </w:rPr>
              <w:t>INHA</w:t>
            </w:r>
            <w:r w:rsidRPr="000C4F1A">
              <w:rPr>
                <w:rFonts w:eastAsia="Times New Roman"/>
                <w:sz w:val="20"/>
                <w:szCs w:val="20"/>
              </w:rPr>
              <w:t xml:space="preserve">, </w:t>
            </w:r>
            <w:r w:rsidRPr="000C4F1A">
              <w:rPr>
                <w:rFonts w:eastAsia="Times New Roman"/>
                <w:sz w:val="20"/>
                <w:szCs w:val="20"/>
                <w:lang w:val="en-US"/>
              </w:rPr>
              <w:t>GDF</w:t>
            </w:r>
            <w:r w:rsidRPr="000C4F1A">
              <w:rPr>
                <w:rFonts w:eastAsia="Times New Roman"/>
                <w:sz w:val="20"/>
                <w:szCs w:val="20"/>
              </w:rPr>
              <w:t xml:space="preserve">9, </w:t>
            </w:r>
            <w:r w:rsidRPr="000C4F1A">
              <w:rPr>
                <w:rFonts w:eastAsia="Times New Roman"/>
                <w:sz w:val="20"/>
                <w:szCs w:val="20"/>
                <w:lang w:val="en-US"/>
              </w:rPr>
              <w:t>NOBOX</w:t>
            </w:r>
            <w:r w:rsidRPr="000C4F1A">
              <w:rPr>
                <w:rFonts w:eastAsia="Times New Roman"/>
                <w:sz w:val="20"/>
                <w:szCs w:val="20"/>
              </w:rPr>
              <w:t xml:space="preserve">, </w:t>
            </w:r>
            <w:r w:rsidRPr="000C4F1A">
              <w:rPr>
                <w:rFonts w:eastAsia="Times New Roman"/>
                <w:sz w:val="20"/>
                <w:szCs w:val="20"/>
                <w:lang w:val="en-US"/>
              </w:rPr>
              <w:t>NR</w:t>
            </w:r>
            <w:r w:rsidRPr="000C4F1A">
              <w:rPr>
                <w:rFonts w:eastAsia="Times New Roman"/>
                <w:sz w:val="20"/>
                <w:szCs w:val="20"/>
              </w:rPr>
              <w:t>5</w:t>
            </w:r>
            <w:r w:rsidRPr="000C4F1A">
              <w:rPr>
                <w:rFonts w:eastAsia="Times New Roman"/>
                <w:sz w:val="20"/>
                <w:szCs w:val="20"/>
                <w:lang w:val="en-US"/>
              </w:rPr>
              <w:t>A</w:t>
            </w:r>
            <w:r w:rsidRPr="000C4F1A">
              <w:rPr>
                <w:rFonts w:eastAsia="Times New Roman"/>
                <w:sz w:val="20"/>
                <w:szCs w:val="20"/>
              </w:rPr>
              <w:t xml:space="preserve">1, </w:t>
            </w:r>
            <w:r w:rsidRPr="000C4F1A">
              <w:rPr>
                <w:rFonts w:eastAsia="Times New Roman"/>
                <w:sz w:val="20"/>
                <w:szCs w:val="20"/>
                <w:lang w:val="en-US"/>
              </w:rPr>
              <w:t>PDPK</w:t>
            </w:r>
            <w:r w:rsidRPr="000C4F1A">
              <w:rPr>
                <w:rFonts w:eastAsia="Times New Roman"/>
                <w:sz w:val="20"/>
                <w:szCs w:val="20"/>
              </w:rPr>
              <w:t xml:space="preserve">1, </w:t>
            </w:r>
            <w:r w:rsidRPr="000C4F1A">
              <w:rPr>
                <w:rFonts w:eastAsia="Times New Roman"/>
                <w:sz w:val="20"/>
                <w:szCs w:val="20"/>
                <w:lang w:val="en-US"/>
              </w:rPr>
              <w:t>BMP</w:t>
            </w:r>
            <w:r w:rsidRPr="000C4F1A">
              <w:rPr>
                <w:rFonts w:eastAsia="Times New Roman"/>
                <w:sz w:val="20"/>
                <w:szCs w:val="20"/>
              </w:rPr>
              <w:t xml:space="preserve">15, </w:t>
            </w:r>
            <w:r w:rsidRPr="000C4F1A">
              <w:rPr>
                <w:rFonts w:eastAsia="Times New Roman"/>
                <w:sz w:val="20"/>
                <w:szCs w:val="20"/>
                <w:lang w:val="en-US"/>
              </w:rPr>
              <w:t>POF</w:t>
            </w:r>
            <w:r w:rsidRPr="000C4F1A">
              <w:rPr>
                <w:rFonts w:eastAsia="Times New Roman"/>
                <w:sz w:val="20"/>
                <w:szCs w:val="20"/>
              </w:rPr>
              <w:t>1</w:t>
            </w:r>
            <w:r w:rsidRPr="000C4F1A">
              <w:rPr>
                <w:rFonts w:eastAsia="Times New Roman"/>
                <w:sz w:val="20"/>
                <w:szCs w:val="20"/>
                <w:lang w:val="en-US"/>
              </w:rPr>
              <w:t>B</w:t>
            </w:r>
          </w:p>
        </w:tc>
        <w:tc>
          <w:tcPr>
            <w:tcW w:w="1585" w:type="dxa"/>
            <w:tcBorders>
              <w:top w:val="nil"/>
              <w:left w:val="nil"/>
              <w:bottom w:val="single" w:sz="4" w:space="0" w:color="auto"/>
              <w:right w:val="single" w:sz="4" w:space="0" w:color="auto"/>
            </w:tcBorders>
            <w:shd w:val="clear" w:color="auto" w:fill="auto"/>
            <w:vAlign w:val="center"/>
            <w:hideMark/>
          </w:tcPr>
          <w:p w14:paraId="73527116"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2480674F" w14:textId="77777777" w:rsidTr="00FC57FD">
        <w:trPr>
          <w:trHeight w:val="819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2A4FE1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477</w:t>
            </w:r>
          </w:p>
        </w:tc>
        <w:tc>
          <w:tcPr>
            <w:tcW w:w="5583" w:type="dxa"/>
            <w:tcBorders>
              <w:top w:val="nil"/>
              <w:left w:val="nil"/>
              <w:bottom w:val="single" w:sz="4" w:space="0" w:color="auto"/>
              <w:right w:val="single" w:sz="4" w:space="0" w:color="auto"/>
            </w:tcBorders>
            <w:shd w:val="clear" w:color="auto" w:fill="auto"/>
            <w:vAlign w:val="center"/>
            <w:hideMark/>
          </w:tcPr>
          <w:p w14:paraId="5EB3A5A5" w14:textId="77777777" w:rsidR="00FC57FD" w:rsidRPr="000C4F1A" w:rsidRDefault="00FC57FD" w:rsidP="000C4F1A">
            <w:pPr>
              <w:rPr>
                <w:rFonts w:eastAsia="Times New Roman"/>
                <w:sz w:val="20"/>
                <w:szCs w:val="20"/>
              </w:rPr>
            </w:pPr>
            <w:r w:rsidRPr="000C4F1A">
              <w:rPr>
                <w:rFonts w:eastAsia="Times New Roman"/>
                <w:sz w:val="20"/>
                <w:szCs w:val="20"/>
              </w:rPr>
              <w:t>«ПЕРВИЧНАЯ ПАНЕЛЬ ИММУННОГО ДЕФИЦИТА</w:t>
            </w:r>
            <w:r w:rsidRPr="000C4F1A">
              <w:rPr>
                <w:rFonts w:eastAsia="Times New Roman"/>
                <w:sz w:val="20"/>
                <w:szCs w:val="20"/>
              </w:rPr>
              <w:br/>
              <w:t xml:space="preserve"> ISG15, TNFRSF4, PIK3CD, MASP2, C1QA, C1QC, C1QB, FCN3, LCK, AK2, CTPS1, ARTN, C8A, C8B, IL12RB2, BCL10, GFI1, NRAS, VPS45, RFX5, HAX1, ADAR, LAMTOR, 2 NCF2, CFH, CFHR3, CFHR1, PTPRC, IL10, CR2, CD46, LYST, NLRP3, ADAM17, NLRC4, TTC7A, EPCAM, MSH6, CD8A, IGKC, ZAP70, IL1RN, CXCR4, IFIH1, WIAT10, CXCR4, IFIH1, WIAT104, STA CA , ICOS, SMARCAL1, SLC11A1, NHEJ1, SP110, MLPH, TRNT1, JAGN1, IL17RC, TGFBR2, MYD88, RPSA, TREX1, PRKCD, GATA2, TERC, RNF168, RHOHERT, CFI, TLR21, LRBA, ILRBA, ILRBA, ILRBA, ILR C9, C7, C6, PIK3R1, AP3B1, XRCC4, TTC37, ITK, IL12B, DOCK2, F12, NHP2, C2, CFB, SKIV2L, C4B, C4A, TAP2, PSMB8, TAP1, TAPBP3, IL17, PGM ZBTIP2, TRANG , STX11, CARD11, ACTB, PMS2, IL6, IKZF1, SBDS, NCF1, PRKDC, MCM4, NBN, VPS13B, DOCK8, RMRP, C5, LRRC8A, CARD9, IL2RA, DCLRE, PRF1, M. BLNK, NF 2, CD81, STIM1, CD59, RAG1, RAG2, SERPING1, MS4A1, FERMT3, RNASEH2C, UNC93B1, FADD, CTSC, MRE11A, ATM, IL10RA, CD3E, CD3D, CD3G, SLC37A4, TNFRSF1A, CD27, C1R, AI CDA, CLEC7A, IRAK4, STAT2, TBK1, IFNG, UNG, MVK, ORAI1, POLE, RFXAP, RNASEH2B, TPP2, LIG4, PNP, TRAC, CEBPE, RNF31, TINF2, NF IA, IGHG2, IGHSM10, NOP10, NOP10 `` SPPL2A, MYO5A, RAB27A, PSTPIP1, CIB1, BLM, MEFV, CIITA, IL21R, CD19, CORO1A, NOD2, USB1, RLTPR, PLCG2, IRF8, CYBA, TNFSF12, WRAP53, TNFRSF133, UNCN9113, UNCN9113, FOXAT9 CD79B, UNC13D, TMC6, TMC8, LPIN2, EPG5, MALT1, CCBE1, ELANE, CFD, TCF3, AP3D1, C3, STXBP2, TYK2, ACP5, RNASEH2A, JAK3, IL12RB1, RFXANK12, IPRI, CD79A, RBCK1, DNMT3B, ITCH, SAMHD1, ADA, STK4, CD40, RTEL1, IL10RB, IFNGR2, AIRE, ITGB2, IL17RA, CECR1, TBX1, IGLL1, APOL1, NCF4, RAC2, MKL1, TNFRS, CSF13CBB, CSF2RACY, TNFRS, CSF2RACY FOXP3, IL2RG, MAGT1, BTK, XIAP, SH2D1A, CD40LG, TAZ, IKG, DKC1</w:t>
            </w:r>
            <w:r w:rsidRPr="000C4F1A">
              <w:rPr>
                <w:rFonts w:eastAsia="Times New Roman"/>
                <w:sz w:val="20"/>
                <w:szCs w:val="20"/>
              </w:rPr>
              <w:br/>
              <w:t>"</w:t>
            </w:r>
          </w:p>
        </w:tc>
        <w:tc>
          <w:tcPr>
            <w:tcW w:w="1585" w:type="dxa"/>
            <w:tcBorders>
              <w:top w:val="nil"/>
              <w:left w:val="nil"/>
              <w:bottom w:val="single" w:sz="4" w:space="0" w:color="auto"/>
              <w:right w:val="single" w:sz="4" w:space="0" w:color="auto"/>
            </w:tcBorders>
            <w:shd w:val="clear" w:color="auto" w:fill="auto"/>
            <w:vAlign w:val="center"/>
            <w:hideMark/>
          </w:tcPr>
          <w:p w14:paraId="2CE6921F" w14:textId="77777777" w:rsidR="00FC57FD" w:rsidRPr="000C4F1A" w:rsidRDefault="00FC57FD" w:rsidP="000C4F1A">
            <w:pPr>
              <w:jc w:val="right"/>
              <w:rPr>
                <w:rFonts w:eastAsia="Times New Roman"/>
                <w:sz w:val="20"/>
                <w:szCs w:val="20"/>
              </w:rPr>
            </w:pPr>
            <w:r w:rsidRPr="000C4F1A">
              <w:rPr>
                <w:rFonts w:eastAsia="Times New Roman"/>
                <w:sz w:val="20"/>
                <w:szCs w:val="20"/>
              </w:rPr>
              <w:t>11 800 000 сўм</w:t>
            </w:r>
          </w:p>
        </w:tc>
      </w:tr>
      <w:tr w:rsidR="00FC57FD" w:rsidRPr="00FC57FD" w14:paraId="1758074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D081671"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478</w:t>
            </w:r>
          </w:p>
        </w:tc>
        <w:tc>
          <w:tcPr>
            <w:tcW w:w="5583" w:type="dxa"/>
            <w:tcBorders>
              <w:top w:val="nil"/>
              <w:left w:val="nil"/>
              <w:bottom w:val="single" w:sz="4" w:space="0" w:color="auto"/>
              <w:right w:val="single" w:sz="4" w:space="0" w:color="auto"/>
            </w:tcBorders>
            <w:shd w:val="clear" w:color="auto" w:fill="auto"/>
            <w:vAlign w:val="center"/>
            <w:hideMark/>
          </w:tcPr>
          <w:p w14:paraId="6A51D799" w14:textId="77777777" w:rsidR="00FC57FD" w:rsidRPr="000C4F1A" w:rsidRDefault="00FC57FD" w:rsidP="000C4F1A">
            <w:pPr>
              <w:rPr>
                <w:rFonts w:eastAsia="Times New Roman"/>
                <w:sz w:val="20"/>
                <w:szCs w:val="20"/>
              </w:rPr>
            </w:pPr>
            <w:r w:rsidRPr="000C4F1A">
              <w:rPr>
                <w:rFonts w:eastAsia="Times New Roman"/>
                <w:sz w:val="20"/>
                <w:szCs w:val="20"/>
              </w:rPr>
              <w:t>Ген RET</w:t>
            </w:r>
          </w:p>
        </w:tc>
        <w:tc>
          <w:tcPr>
            <w:tcW w:w="1585" w:type="dxa"/>
            <w:tcBorders>
              <w:top w:val="nil"/>
              <w:left w:val="nil"/>
              <w:bottom w:val="single" w:sz="4" w:space="0" w:color="auto"/>
              <w:right w:val="single" w:sz="4" w:space="0" w:color="auto"/>
            </w:tcBorders>
            <w:shd w:val="clear" w:color="auto" w:fill="auto"/>
            <w:vAlign w:val="center"/>
            <w:hideMark/>
          </w:tcPr>
          <w:p w14:paraId="60C8EDCF" w14:textId="77777777" w:rsidR="00FC57FD" w:rsidRPr="000C4F1A" w:rsidRDefault="00FC57FD" w:rsidP="000C4F1A">
            <w:pPr>
              <w:jc w:val="right"/>
              <w:rPr>
                <w:rFonts w:eastAsia="Times New Roman"/>
                <w:sz w:val="20"/>
                <w:szCs w:val="20"/>
              </w:rPr>
            </w:pPr>
            <w:r w:rsidRPr="000C4F1A">
              <w:rPr>
                <w:rFonts w:eastAsia="Times New Roman"/>
                <w:sz w:val="20"/>
                <w:szCs w:val="20"/>
              </w:rPr>
              <w:t>5 500 000 сўм</w:t>
            </w:r>
          </w:p>
        </w:tc>
      </w:tr>
      <w:tr w:rsidR="00FC57FD" w:rsidRPr="00FC57FD" w14:paraId="4BBC9CC5"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71AEF0E"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lastRenderedPageBreak/>
              <w:t>479</w:t>
            </w:r>
          </w:p>
        </w:tc>
        <w:tc>
          <w:tcPr>
            <w:tcW w:w="5583" w:type="dxa"/>
            <w:tcBorders>
              <w:top w:val="nil"/>
              <w:left w:val="nil"/>
              <w:bottom w:val="single" w:sz="4" w:space="0" w:color="auto"/>
              <w:right w:val="single" w:sz="4" w:space="0" w:color="auto"/>
            </w:tcBorders>
            <w:shd w:val="clear" w:color="auto" w:fill="auto"/>
            <w:vAlign w:val="center"/>
            <w:hideMark/>
          </w:tcPr>
          <w:p w14:paraId="4F51A688"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МУТАЦИЙ Церебро-спинальной атаксией </w:t>
            </w:r>
            <w:r w:rsidRPr="000C4F1A">
              <w:rPr>
                <w:rFonts w:eastAsia="Times New Roman"/>
                <w:sz w:val="20"/>
                <w:szCs w:val="20"/>
                <w:lang w:val="en-US"/>
              </w:rPr>
              <w:t>ATXN</w:t>
            </w:r>
            <w:r w:rsidRPr="000C4F1A">
              <w:rPr>
                <w:rFonts w:eastAsia="Times New Roman"/>
                <w:sz w:val="20"/>
                <w:szCs w:val="20"/>
              </w:rPr>
              <w:t xml:space="preserve">7, </w:t>
            </w:r>
            <w:r w:rsidRPr="000C4F1A">
              <w:rPr>
                <w:rFonts w:eastAsia="Times New Roman"/>
                <w:sz w:val="20"/>
                <w:szCs w:val="20"/>
                <w:lang w:val="en-US"/>
              </w:rPr>
              <w:t>ATXN</w:t>
            </w:r>
            <w:r w:rsidRPr="000C4F1A">
              <w:rPr>
                <w:rFonts w:eastAsia="Times New Roman"/>
                <w:sz w:val="20"/>
                <w:szCs w:val="20"/>
              </w:rPr>
              <w:t xml:space="preserve">1, </w:t>
            </w:r>
            <w:r w:rsidRPr="000C4F1A">
              <w:rPr>
                <w:rFonts w:eastAsia="Times New Roman"/>
                <w:sz w:val="20"/>
                <w:szCs w:val="20"/>
                <w:lang w:val="en-US"/>
              </w:rPr>
              <w:t>ATXN</w:t>
            </w:r>
            <w:r w:rsidRPr="000C4F1A">
              <w:rPr>
                <w:rFonts w:eastAsia="Times New Roman"/>
                <w:sz w:val="20"/>
                <w:szCs w:val="20"/>
              </w:rPr>
              <w:t xml:space="preserve">10, </w:t>
            </w:r>
            <w:r w:rsidRPr="000C4F1A">
              <w:rPr>
                <w:rFonts w:eastAsia="Times New Roman"/>
                <w:sz w:val="20"/>
                <w:szCs w:val="20"/>
                <w:lang w:val="en-US"/>
              </w:rPr>
              <w:t>CACNA</w:t>
            </w:r>
            <w:r w:rsidRPr="000C4F1A">
              <w:rPr>
                <w:rFonts w:eastAsia="Times New Roman"/>
                <w:sz w:val="20"/>
                <w:szCs w:val="20"/>
              </w:rPr>
              <w:t>1</w:t>
            </w:r>
            <w:r w:rsidRPr="000C4F1A">
              <w:rPr>
                <w:rFonts w:eastAsia="Times New Roman"/>
                <w:sz w:val="20"/>
                <w:szCs w:val="20"/>
                <w:lang w:val="en-US"/>
              </w:rPr>
              <w:t>A</w:t>
            </w:r>
            <w:r w:rsidRPr="000C4F1A">
              <w:rPr>
                <w:rFonts w:eastAsia="Times New Roman"/>
                <w:sz w:val="20"/>
                <w:szCs w:val="20"/>
              </w:rPr>
              <w:t xml:space="preserve">, </w:t>
            </w:r>
            <w:r w:rsidRPr="000C4F1A">
              <w:rPr>
                <w:rFonts w:eastAsia="Times New Roman"/>
                <w:sz w:val="20"/>
                <w:szCs w:val="20"/>
                <w:lang w:val="en-US"/>
              </w:rPr>
              <w:t>ATXN</w:t>
            </w:r>
            <w:r w:rsidRPr="000C4F1A">
              <w:rPr>
                <w:rFonts w:eastAsia="Times New Roman"/>
                <w:sz w:val="20"/>
                <w:szCs w:val="20"/>
              </w:rPr>
              <w:t xml:space="preserve">3, </w:t>
            </w:r>
            <w:r w:rsidRPr="000C4F1A">
              <w:rPr>
                <w:rFonts w:eastAsia="Times New Roman"/>
                <w:sz w:val="20"/>
                <w:szCs w:val="20"/>
                <w:lang w:val="en-US"/>
              </w:rPr>
              <w:t>PPP</w:t>
            </w:r>
            <w:r w:rsidRPr="000C4F1A">
              <w:rPr>
                <w:rFonts w:eastAsia="Times New Roman"/>
                <w:sz w:val="20"/>
                <w:szCs w:val="20"/>
              </w:rPr>
              <w:t>2</w:t>
            </w:r>
            <w:r w:rsidRPr="000C4F1A">
              <w:rPr>
                <w:rFonts w:eastAsia="Times New Roman"/>
                <w:sz w:val="20"/>
                <w:szCs w:val="20"/>
                <w:lang w:val="en-US"/>
              </w:rPr>
              <w:t>R</w:t>
            </w:r>
            <w:r w:rsidRPr="000C4F1A">
              <w:rPr>
                <w:rFonts w:eastAsia="Times New Roman"/>
                <w:sz w:val="20"/>
                <w:szCs w:val="20"/>
              </w:rPr>
              <w:t>2</w:t>
            </w:r>
            <w:r w:rsidRPr="000C4F1A">
              <w:rPr>
                <w:rFonts w:eastAsia="Times New Roman"/>
                <w:sz w:val="20"/>
                <w:szCs w:val="20"/>
                <w:lang w:val="en-US"/>
              </w:rPr>
              <w:t>B</w:t>
            </w:r>
            <w:r w:rsidRPr="000C4F1A">
              <w:rPr>
                <w:rFonts w:eastAsia="Times New Roman"/>
                <w:sz w:val="20"/>
                <w:szCs w:val="20"/>
              </w:rPr>
              <w:t xml:space="preserve">, </w:t>
            </w:r>
            <w:r w:rsidRPr="000C4F1A">
              <w:rPr>
                <w:rFonts w:eastAsia="Times New Roman"/>
                <w:sz w:val="20"/>
                <w:szCs w:val="20"/>
                <w:lang w:val="en-US"/>
              </w:rPr>
              <w:t>ATXN</w:t>
            </w:r>
            <w:r w:rsidRPr="000C4F1A">
              <w:rPr>
                <w:rFonts w:eastAsia="Times New Roman"/>
                <w:sz w:val="20"/>
                <w:szCs w:val="20"/>
              </w:rPr>
              <w:t xml:space="preserve">2, </w:t>
            </w:r>
            <w:r w:rsidRPr="000C4F1A">
              <w:rPr>
                <w:rFonts w:eastAsia="Times New Roman"/>
                <w:sz w:val="20"/>
                <w:szCs w:val="20"/>
                <w:lang w:val="en-US"/>
              </w:rPr>
              <w:t>TBP</w:t>
            </w:r>
            <w:r w:rsidRPr="000C4F1A">
              <w:rPr>
                <w:rFonts w:eastAsia="Times New Roman"/>
                <w:sz w:val="20"/>
                <w:szCs w:val="20"/>
              </w:rPr>
              <w:t xml:space="preserve">, </w:t>
            </w:r>
            <w:r w:rsidRPr="000C4F1A">
              <w:rPr>
                <w:rFonts w:eastAsia="Times New Roman"/>
                <w:sz w:val="20"/>
                <w:szCs w:val="20"/>
                <w:lang w:val="en-US"/>
              </w:rPr>
              <w:t>STUB</w:t>
            </w:r>
            <w:r w:rsidRPr="000C4F1A">
              <w:rPr>
                <w:rFonts w:eastAsia="Times New Roman"/>
                <w:sz w:val="20"/>
                <w:szCs w:val="20"/>
              </w:rPr>
              <w:t xml:space="preserve">1,  </w:t>
            </w:r>
            <w:r w:rsidRPr="000C4F1A">
              <w:rPr>
                <w:rFonts w:eastAsia="Times New Roman"/>
                <w:sz w:val="20"/>
                <w:szCs w:val="20"/>
                <w:lang w:val="en-US"/>
              </w:rPr>
              <w:t>ELOVL</w:t>
            </w:r>
            <w:r w:rsidRPr="000C4F1A">
              <w:rPr>
                <w:rFonts w:eastAsia="Times New Roman"/>
                <w:sz w:val="20"/>
                <w:szCs w:val="20"/>
              </w:rPr>
              <w:t xml:space="preserve">4, </w:t>
            </w:r>
            <w:r w:rsidRPr="000C4F1A">
              <w:rPr>
                <w:rFonts w:eastAsia="Times New Roman"/>
                <w:sz w:val="20"/>
                <w:szCs w:val="20"/>
                <w:lang w:val="en-US"/>
              </w:rPr>
              <w:t>SETX</w:t>
            </w:r>
            <w:r w:rsidRPr="000C4F1A">
              <w:rPr>
                <w:rFonts w:eastAsia="Times New Roman"/>
                <w:sz w:val="20"/>
                <w:szCs w:val="20"/>
              </w:rPr>
              <w:t xml:space="preserve">, </w:t>
            </w:r>
            <w:r w:rsidRPr="000C4F1A">
              <w:rPr>
                <w:rFonts w:eastAsia="Times New Roman"/>
                <w:sz w:val="20"/>
                <w:szCs w:val="20"/>
                <w:lang w:val="en-US"/>
              </w:rPr>
              <w:t>KCND</w:t>
            </w:r>
            <w:r w:rsidRPr="000C4F1A">
              <w:rPr>
                <w:rFonts w:eastAsia="Times New Roman"/>
                <w:sz w:val="20"/>
                <w:szCs w:val="20"/>
              </w:rPr>
              <w:t xml:space="preserve">3, </w:t>
            </w:r>
            <w:r w:rsidRPr="000C4F1A">
              <w:rPr>
                <w:rFonts w:eastAsia="Times New Roman"/>
                <w:sz w:val="20"/>
                <w:szCs w:val="20"/>
                <w:lang w:val="en-US"/>
              </w:rPr>
              <w:t>SPTBN</w:t>
            </w:r>
            <w:r w:rsidRPr="000C4F1A">
              <w:rPr>
                <w:rFonts w:eastAsia="Times New Roman"/>
                <w:sz w:val="20"/>
                <w:szCs w:val="20"/>
              </w:rPr>
              <w:t>2</w:t>
            </w:r>
          </w:p>
        </w:tc>
        <w:tc>
          <w:tcPr>
            <w:tcW w:w="1585" w:type="dxa"/>
            <w:tcBorders>
              <w:top w:val="nil"/>
              <w:left w:val="nil"/>
              <w:bottom w:val="single" w:sz="4" w:space="0" w:color="auto"/>
              <w:right w:val="single" w:sz="4" w:space="0" w:color="auto"/>
            </w:tcBorders>
            <w:shd w:val="clear" w:color="auto" w:fill="auto"/>
            <w:vAlign w:val="center"/>
            <w:hideMark/>
          </w:tcPr>
          <w:p w14:paraId="0A6E7CF6"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18CA6BAD" w14:textId="77777777" w:rsidTr="00FC57FD">
        <w:trPr>
          <w:trHeight w:val="3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DD6FC46"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480</w:t>
            </w:r>
          </w:p>
        </w:tc>
        <w:tc>
          <w:tcPr>
            <w:tcW w:w="5583" w:type="dxa"/>
            <w:tcBorders>
              <w:top w:val="nil"/>
              <w:left w:val="nil"/>
              <w:bottom w:val="single" w:sz="4" w:space="0" w:color="auto"/>
              <w:right w:val="single" w:sz="4" w:space="0" w:color="auto"/>
            </w:tcBorders>
            <w:shd w:val="clear" w:color="auto" w:fill="auto"/>
            <w:vAlign w:val="center"/>
            <w:hideMark/>
          </w:tcPr>
          <w:p w14:paraId="5B98C093" w14:textId="77777777" w:rsidR="00FC57FD" w:rsidRPr="000C4F1A" w:rsidRDefault="00FC57FD" w:rsidP="000C4F1A">
            <w:pPr>
              <w:rPr>
                <w:rFonts w:eastAsia="Times New Roman"/>
                <w:sz w:val="20"/>
                <w:szCs w:val="20"/>
              </w:rPr>
            </w:pPr>
            <w:r w:rsidRPr="000C4F1A">
              <w:rPr>
                <w:rFonts w:eastAsia="Times New Roman"/>
                <w:sz w:val="20"/>
                <w:szCs w:val="20"/>
              </w:rPr>
              <w:t>CytoScan Optima Suite 315K</w:t>
            </w:r>
            <w:r w:rsidRPr="000C4F1A">
              <w:rPr>
                <w:rFonts w:eastAsia="Times New Roman"/>
                <w:sz w:val="20"/>
                <w:szCs w:val="20"/>
              </w:rPr>
              <w:br/>
            </w:r>
            <w:r w:rsidRPr="000C4F1A">
              <w:rPr>
                <w:rFonts w:eastAsia="Times New Roman"/>
                <w:sz w:val="20"/>
                <w:szCs w:val="20"/>
              </w:rPr>
              <w:br/>
              <w:t>Разрешение; 1 Мб для удалений, 2 Мб для вставок, 5 Мб для LOH / AOH</w:t>
            </w:r>
            <w:r w:rsidRPr="000C4F1A">
              <w:rPr>
                <w:rFonts w:eastAsia="Times New Roman"/>
                <w:sz w:val="20"/>
                <w:szCs w:val="20"/>
              </w:rPr>
              <w:br/>
            </w:r>
            <w:r w:rsidRPr="000C4F1A">
              <w:rPr>
                <w:rFonts w:eastAsia="Times New Roman"/>
                <w:sz w:val="20"/>
                <w:szCs w:val="20"/>
              </w:rPr>
              <w:br/>
              <w:t>Высокие показатели, характерные для пренатальной диагностики (25 маркеров / 100 т.п.н. для 396 эмпирически выбранных сайтов)</w:t>
            </w:r>
            <w:r w:rsidRPr="000C4F1A">
              <w:rPr>
                <w:rFonts w:eastAsia="Times New Roman"/>
                <w:sz w:val="20"/>
                <w:szCs w:val="20"/>
              </w:rPr>
              <w:br/>
            </w:r>
            <w:r w:rsidRPr="000C4F1A">
              <w:rPr>
                <w:rFonts w:eastAsia="Times New Roman"/>
                <w:sz w:val="20"/>
                <w:szCs w:val="20"/>
              </w:rPr>
              <w:br/>
              <w:t>CVS можно исследовать на основе околоплодных вод, клеток, культивируемых клетками, эвакуационного материала и образцов крови ».</w:t>
            </w:r>
            <w:r w:rsidRPr="000C4F1A">
              <w:rPr>
                <w:rFonts w:eastAsia="Times New Roman"/>
                <w:sz w:val="20"/>
                <w:szCs w:val="20"/>
              </w:rPr>
              <w:br/>
            </w:r>
            <w:r w:rsidRPr="000C4F1A">
              <w:rPr>
                <w:rFonts w:eastAsia="Times New Roman"/>
                <w:sz w:val="20"/>
                <w:szCs w:val="20"/>
              </w:rPr>
              <w:br/>
              <w:t>Набор для анализа CytoScan XON</w:t>
            </w:r>
            <w:r w:rsidRPr="000C4F1A">
              <w:rPr>
                <w:rFonts w:eastAsia="Times New Roman"/>
                <w:sz w:val="20"/>
                <w:szCs w:val="20"/>
              </w:rPr>
              <w:br/>
            </w:r>
            <w:r w:rsidRPr="000C4F1A">
              <w:rPr>
                <w:rFonts w:eastAsia="Times New Roman"/>
                <w:sz w:val="20"/>
                <w:szCs w:val="20"/>
              </w:rPr>
              <w:br/>
              <w:t xml:space="preserve">Разрешение; Зонд CNV 6,55M, зонд 300000 SNP, CNV, LOH </w:t>
            </w:r>
          </w:p>
        </w:tc>
        <w:tc>
          <w:tcPr>
            <w:tcW w:w="1585" w:type="dxa"/>
            <w:tcBorders>
              <w:top w:val="nil"/>
              <w:left w:val="nil"/>
              <w:bottom w:val="single" w:sz="4" w:space="0" w:color="auto"/>
              <w:right w:val="single" w:sz="4" w:space="0" w:color="auto"/>
            </w:tcBorders>
            <w:shd w:val="clear" w:color="auto" w:fill="auto"/>
            <w:vAlign w:val="center"/>
            <w:hideMark/>
          </w:tcPr>
          <w:p w14:paraId="0E20BB9F" w14:textId="77777777" w:rsidR="00FC57FD" w:rsidRPr="000C4F1A" w:rsidRDefault="00FC57FD" w:rsidP="000C4F1A">
            <w:pPr>
              <w:jc w:val="right"/>
              <w:rPr>
                <w:rFonts w:eastAsia="Times New Roman"/>
                <w:sz w:val="20"/>
                <w:szCs w:val="20"/>
              </w:rPr>
            </w:pPr>
            <w:r w:rsidRPr="000C4F1A">
              <w:rPr>
                <w:rFonts w:eastAsia="Times New Roman"/>
                <w:sz w:val="20"/>
                <w:szCs w:val="20"/>
              </w:rPr>
              <w:t>4 500 000 сўм</w:t>
            </w:r>
          </w:p>
        </w:tc>
      </w:tr>
      <w:tr w:rsidR="00FC57FD" w:rsidRPr="00FC57FD" w14:paraId="4ABAC28B" w14:textId="77777777" w:rsidTr="00FC57FD">
        <w:trPr>
          <w:trHeight w:val="15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8918612"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481</w:t>
            </w:r>
          </w:p>
        </w:tc>
        <w:tc>
          <w:tcPr>
            <w:tcW w:w="5583" w:type="dxa"/>
            <w:tcBorders>
              <w:top w:val="nil"/>
              <w:left w:val="nil"/>
              <w:bottom w:val="single" w:sz="4" w:space="0" w:color="auto"/>
              <w:right w:val="single" w:sz="4" w:space="0" w:color="auto"/>
            </w:tcBorders>
            <w:shd w:val="clear" w:color="auto" w:fill="auto"/>
            <w:vAlign w:val="center"/>
            <w:hideMark/>
          </w:tcPr>
          <w:p w14:paraId="71D1192F" w14:textId="77777777" w:rsidR="00FC57FD" w:rsidRPr="000C4F1A" w:rsidRDefault="00FC57FD" w:rsidP="000C4F1A">
            <w:pPr>
              <w:rPr>
                <w:rFonts w:eastAsia="Times New Roman"/>
                <w:sz w:val="20"/>
                <w:szCs w:val="20"/>
              </w:rPr>
            </w:pPr>
            <w:r w:rsidRPr="000C4F1A">
              <w:rPr>
                <w:rFonts w:eastAsia="Times New Roman"/>
                <w:sz w:val="20"/>
                <w:szCs w:val="20"/>
              </w:rPr>
              <w:t xml:space="preserve">Панель тромбофилии - трейлер и </w:t>
            </w:r>
            <w:r w:rsidRPr="000C4F1A">
              <w:rPr>
                <w:rFonts w:eastAsia="Times New Roman"/>
                <w:sz w:val="20"/>
                <w:szCs w:val="20"/>
                <w:lang w:val="en-US"/>
              </w:rPr>
              <w:t>RT</w:t>
            </w:r>
            <w:r w:rsidRPr="000C4F1A">
              <w:rPr>
                <w:rFonts w:eastAsia="Times New Roman"/>
                <w:sz w:val="20"/>
                <w:szCs w:val="20"/>
              </w:rPr>
              <w:br/>
              <w:t xml:space="preserve">(Лейденская мутация фактора </w:t>
            </w:r>
            <w:r w:rsidRPr="000C4F1A">
              <w:rPr>
                <w:rFonts w:eastAsia="Times New Roman"/>
                <w:sz w:val="20"/>
                <w:szCs w:val="20"/>
                <w:lang w:val="en-US"/>
              </w:rPr>
              <w:t>V</w:t>
            </w:r>
            <w:r w:rsidRPr="000C4F1A">
              <w:rPr>
                <w:rFonts w:eastAsia="Times New Roman"/>
                <w:sz w:val="20"/>
                <w:szCs w:val="20"/>
              </w:rPr>
              <w:t xml:space="preserve"> </w:t>
            </w:r>
            <w:r w:rsidRPr="000C4F1A">
              <w:rPr>
                <w:rFonts w:eastAsia="Times New Roman"/>
                <w:sz w:val="20"/>
                <w:szCs w:val="20"/>
                <w:lang w:val="en-US"/>
              </w:rPr>
              <w:t>G</w:t>
            </w:r>
            <w:r w:rsidRPr="000C4F1A">
              <w:rPr>
                <w:rFonts w:eastAsia="Times New Roman"/>
                <w:sz w:val="20"/>
                <w:szCs w:val="20"/>
              </w:rPr>
              <w:t>1691</w:t>
            </w:r>
            <w:r w:rsidRPr="000C4F1A">
              <w:rPr>
                <w:rFonts w:eastAsia="Times New Roman"/>
                <w:sz w:val="20"/>
                <w:szCs w:val="20"/>
                <w:lang w:val="en-US"/>
              </w:rPr>
              <w:t>A</w:t>
            </w:r>
            <w:r w:rsidRPr="000C4F1A">
              <w:rPr>
                <w:rFonts w:eastAsia="Times New Roman"/>
                <w:sz w:val="20"/>
                <w:szCs w:val="20"/>
              </w:rPr>
              <w:t xml:space="preserve"> / </w:t>
            </w:r>
            <w:r w:rsidRPr="000C4F1A">
              <w:rPr>
                <w:rFonts w:eastAsia="Times New Roman"/>
                <w:sz w:val="20"/>
                <w:szCs w:val="20"/>
                <w:lang w:val="en-US"/>
              </w:rPr>
              <w:t>R</w:t>
            </w:r>
            <w:r w:rsidRPr="000C4F1A">
              <w:rPr>
                <w:rFonts w:eastAsia="Times New Roman"/>
                <w:sz w:val="20"/>
                <w:szCs w:val="20"/>
              </w:rPr>
              <w:t>506</w:t>
            </w:r>
            <w:r w:rsidRPr="000C4F1A">
              <w:rPr>
                <w:rFonts w:eastAsia="Times New Roman"/>
                <w:sz w:val="20"/>
                <w:szCs w:val="20"/>
                <w:lang w:val="en-US"/>
              </w:rPr>
              <w:t>Q</w:t>
            </w:r>
            <w:r w:rsidRPr="000C4F1A">
              <w:rPr>
                <w:rFonts w:eastAsia="Times New Roman"/>
                <w:sz w:val="20"/>
                <w:szCs w:val="20"/>
              </w:rPr>
              <w:t xml:space="preserve">, мутация фактора </w:t>
            </w:r>
            <w:r w:rsidRPr="000C4F1A">
              <w:rPr>
                <w:rFonts w:eastAsia="Times New Roman"/>
                <w:sz w:val="20"/>
                <w:szCs w:val="20"/>
                <w:lang w:val="en-US"/>
              </w:rPr>
              <w:t>V</w:t>
            </w:r>
            <w:r w:rsidRPr="000C4F1A">
              <w:rPr>
                <w:rFonts w:eastAsia="Times New Roman"/>
                <w:sz w:val="20"/>
                <w:szCs w:val="20"/>
              </w:rPr>
              <w:t xml:space="preserve"> </w:t>
            </w:r>
            <w:r w:rsidRPr="000C4F1A">
              <w:rPr>
                <w:rFonts w:eastAsia="Times New Roman"/>
                <w:sz w:val="20"/>
                <w:szCs w:val="20"/>
                <w:lang w:val="en-US"/>
              </w:rPr>
              <w:t>R</w:t>
            </w:r>
            <w:r w:rsidRPr="000C4F1A">
              <w:rPr>
                <w:rFonts w:eastAsia="Times New Roman"/>
                <w:sz w:val="20"/>
                <w:szCs w:val="20"/>
              </w:rPr>
              <w:t xml:space="preserve">2 </w:t>
            </w:r>
            <w:r w:rsidRPr="000C4F1A">
              <w:rPr>
                <w:rFonts w:eastAsia="Times New Roman"/>
                <w:sz w:val="20"/>
                <w:szCs w:val="20"/>
                <w:lang w:val="en-US"/>
              </w:rPr>
              <w:t>H</w:t>
            </w:r>
            <w:r w:rsidRPr="000C4F1A">
              <w:rPr>
                <w:rFonts w:eastAsia="Times New Roman"/>
                <w:sz w:val="20"/>
                <w:szCs w:val="20"/>
              </w:rPr>
              <w:t>1299</w:t>
            </w:r>
            <w:r w:rsidRPr="000C4F1A">
              <w:rPr>
                <w:rFonts w:eastAsia="Times New Roman"/>
                <w:sz w:val="20"/>
                <w:szCs w:val="20"/>
                <w:lang w:val="en-US"/>
              </w:rPr>
              <w:t>R</w:t>
            </w:r>
            <w:r w:rsidRPr="000C4F1A">
              <w:rPr>
                <w:rFonts w:eastAsia="Times New Roman"/>
                <w:sz w:val="20"/>
                <w:szCs w:val="20"/>
              </w:rPr>
              <w:t xml:space="preserve">, мутация протромбина / фактора </w:t>
            </w:r>
            <w:r w:rsidRPr="000C4F1A">
              <w:rPr>
                <w:rFonts w:eastAsia="Times New Roman"/>
                <w:sz w:val="20"/>
                <w:szCs w:val="20"/>
                <w:lang w:val="en-US"/>
              </w:rPr>
              <w:t>II</w:t>
            </w:r>
            <w:r w:rsidRPr="000C4F1A">
              <w:rPr>
                <w:rFonts w:eastAsia="Times New Roman"/>
                <w:sz w:val="20"/>
                <w:szCs w:val="20"/>
              </w:rPr>
              <w:t xml:space="preserve"> </w:t>
            </w:r>
            <w:r w:rsidRPr="000C4F1A">
              <w:rPr>
                <w:rFonts w:eastAsia="Times New Roman"/>
                <w:sz w:val="20"/>
                <w:szCs w:val="20"/>
                <w:lang w:val="en-US"/>
              </w:rPr>
              <w:t>G</w:t>
            </w:r>
            <w:r w:rsidRPr="000C4F1A">
              <w:rPr>
                <w:rFonts w:eastAsia="Times New Roman"/>
                <w:sz w:val="20"/>
                <w:szCs w:val="20"/>
              </w:rPr>
              <w:t>20210</w:t>
            </w:r>
            <w:r w:rsidRPr="000C4F1A">
              <w:rPr>
                <w:rFonts w:eastAsia="Times New Roman"/>
                <w:sz w:val="20"/>
                <w:szCs w:val="20"/>
                <w:lang w:val="en-US"/>
              </w:rPr>
              <w:t>A</w:t>
            </w:r>
            <w:r w:rsidRPr="000C4F1A">
              <w:rPr>
                <w:rFonts w:eastAsia="Times New Roman"/>
                <w:sz w:val="20"/>
                <w:szCs w:val="20"/>
              </w:rPr>
              <w:t xml:space="preserve">, полиморфизм </w:t>
            </w:r>
            <w:r w:rsidRPr="000C4F1A">
              <w:rPr>
                <w:rFonts w:eastAsia="Times New Roman"/>
                <w:sz w:val="20"/>
                <w:szCs w:val="20"/>
                <w:lang w:val="en-US"/>
              </w:rPr>
              <w:t>MTHFR</w:t>
            </w:r>
            <w:r w:rsidRPr="000C4F1A">
              <w:rPr>
                <w:rFonts w:eastAsia="Times New Roman"/>
                <w:sz w:val="20"/>
                <w:szCs w:val="20"/>
              </w:rPr>
              <w:t xml:space="preserve"> </w:t>
            </w:r>
            <w:r w:rsidRPr="000C4F1A">
              <w:rPr>
                <w:rFonts w:eastAsia="Times New Roman"/>
                <w:sz w:val="20"/>
                <w:szCs w:val="20"/>
                <w:lang w:val="en-US"/>
              </w:rPr>
              <w:t>C</w:t>
            </w:r>
            <w:r w:rsidRPr="000C4F1A">
              <w:rPr>
                <w:rFonts w:eastAsia="Times New Roman"/>
                <w:sz w:val="20"/>
                <w:szCs w:val="20"/>
              </w:rPr>
              <w:t>677</w:t>
            </w:r>
            <w:r w:rsidRPr="000C4F1A">
              <w:rPr>
                <w:rFonts w:eastAsia="Times New Roman"/>
                <w:sz w:val="20"/>
                <w:szCs w:val="20"/>
                <w:lang w:val="en-US"/>
              </w:rPr>
              <w:t>T</w:t>
            </w:r>
            <w:r w:rsidRPr="000C4F1A">
              <w:rPr>
                <w:rFonts w:eastAsia="Times New Roman"/>
                <w:sz w:val="20"/>
                <w:szCs w:val="20"/>
              </w:rPr>
              <w:t xml:space="preserve">, полиморфизм </w:t>
            </w:r>
            <w:r w:rsidRPr="000C4F1A">
              <w:rPr>
                <w:rFonts w:eastAsia="Times New Roman"/>
                <w:sz w:val="20"/>
                <w:szCs w:val="20"/>
                <w:lang w:val="en-US"/>
              </w:rPr>
              <w:t>MTHFR</w:t>
            </w:r>
            <w:r w:rsidRPr="000C4F1A">
              <w:rPr>
                <w:rFonts w:eastAsia="Times New Roman"/>
                <w:sz w:val="20"/>
                <w:szCs w:val="20"/>
              </w:rPr>
              <w:t xml:space="preserve"> </w:t>
            </w:r>
            <w:r w:rsidRPr="000C4F1A">
              <w:rPr>
                <w:rFonts w:eastAsia="Times New Roman"/>
                <w:sz w:val="20"/>
                <w:szCs w:val="20"/>
                <w:lang w:val="en-US"/>
              </w:rPr>
              <w:t>A</w:t>
            </w:r>
            <w:r w:rsidRPr="000C4F1A">
              <w:rPr>
                <w:rFonts w:eastAsia="Times New Roman"/>
                <w:sz w:val="20"/>
                <w:szCs w:val="20"/>
              </w:rPr>
              <w:t>1298</w:t>
            </w:r>
            <w:r w:rsidRPr="000C4F1A">
              <w:rPr>
                <w:rFonts w:eastAsia="Times New Roman"/>
                <w:sz w:val="20"/>
                <w:szCs w:val="20"/>
                <w:lang w:val="en-US"/>
              </w:rPr>
              <w:t>C</w:t>
            </w:r>
            <w:r w:rsidRPr="000C4F1A">
              <w:rPr>
                <w:rFonts w:eastAsia="Times New Roman"/>
                <w:sz w:val="20"/>
                <w:szCs w:val="20"/>
              </w:rPr>
              <w:t xml:space="preserve">, </w:t>
            </w:r>
            <w:r w:rsidRPr="000C4F1A">
              <w:rPr>
                <w:rFonts w:eastAsia="Times New Roman"/>
                <w:sz w:val="20"/>
                <w:szCs w:val="20"/>
                <w:lang w:val="en-US"/>
              </w:rPr>
              <w:t>PAI</w:t>
            </w:r>
            <w:r w:rsidRPr="000C4F1A">
              <w:rPr>
                <w:rFonts w:eastAsia="Times New Roman"/>
                <w:sz w:val="20"/>
                <w:szCs w:val="20"/>
              </w:rPr>
              <w:t>-1 4</w:t>
            </w:r>
            <w:r w:rsidRPr="000C4F1A">
              <w:rPr>
                <w:rFonts w:eastAsia="Times New Roman"/>
                <w:sz w:val="20"/>
                <w:szCs w:val="20"/>
                <w:lang w:val="en-US"/>
              </w:rPr>
              <w:t>G</w:t>
            </w:r>
            <w:r w:rsidRPr="000C4F1A">
              <w:rPr>
                <w:rFonts w:eastAsia="Times New Roman"/>
                <w:sz w:val="20"/>
                <w:szCs w:val="20"/>
              </w:rPr>
              <w:t xml:space="preserve"> / 5</w:t>
            </w:r>
            <w:r w:rsidRPr="000C4F1A">
              <w:rPr>
                <w:rFonts w:eastAsia="Times New Roman"/>
                <w:sz w:val="20"/>
                <w:szCs w:val="20"/>
                <w:lang w:val="en-US"/>
              </w:rPr>
              <w:t>G</w:t>
            </w:r>
            <w:r w:rsidRPr="000C4F1A">
              <w:rPr>
                <w:rFonts w:eastAsia="Times New Roman"/>
                <w:sz w:val="20"/>
                <w:szCs w:val="20"/>
              </w:rPr>
              <w:t>) "</w:t>
            </w:r>
          </w:p>
        </w:tc>
        <w:tc>
          <w:tcPr>
            <w:tcW w:w="1585" w:type="dxa"/>
            <w:tcBorders>
              <w:top w:val="nil"/>
              <w:left w:val="nil"/>
              <w:bottom w:val="single" w:sz="4" w:space="0" w:color="auto"/>
              <w:right w:val="single" w:sz="4" w:space="0" w:color="auto"/>
            </w:tcBorders>
            <w:shd w:val="clear" w:color="auto" w:fill="auto"/>
            <w:vAlign w:val="center"/>
            <w:hideMark/>
          </w:tcPr>
          <w:p w14:paraId="7DC00633" w14:textId="77777777" w:rsidR="00FC57FD" w:rsidRPr="000C4F1A" w:rsidRDefault="00FC57FD" w:rsidP="000C4F1A">
            <w:pPr>
              <w:jc w:val="right"/>
              <w:rPr>
                <w:rFonts w:eastAsia="Times New Roman"/>
                <w:sz w:val="20"/>
                <w:szCs w:val="20"/>
              </w:rPr>
            </w:pPr>
            <w:r w:rsidRPr="000C4F1A">
              <w:rPr>
                <w:rFonts w:eastAsia="Times New Roman"/>
                <w:sz w:val="20"/>
                <w:szCs w:val="20"/>
              </w:rPr>
              <w:t>1 120 000 сўм</w:t>
            </w:r>
          </w:p>
        </w:tc>
      </w:tr>
      <w:tr w:rsidR="00FC57FD" w:rsidRPr="00FC57FD" w14:paraId="761FEE9B" w14:textId="77777777" w:rsidTr="00FC57FD">
        <w:trPr>
          <w:trHeight w:val="12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9C63D9D"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482</w:t>
            </w:r>
          </w:p>
        </w:tc>
        <w:tc>
          <w:tcPr>
            <w:tcW w:w="5583" w:type="dxa"/>
            <w:tcBorders>
              <w:top w:val="nil"/>
              <w:left w:val="nil"/>
              <w:bottom w:val="single" w:sz="4" w:space="0" w:color="auto"/>
              <w:right w:val="single" w:sz="4" w:space="0" w:color="auto"/>
            </w:tcBorders>
            <w:shd w:val="clear" w:color="auto" w:fill="auto"/>
            <w:vAlign w:val="center"/>
            <w:hideMark/>
          </w:tcPr>
          <w:p w14:paraId="4536982F" w14:textId="77777777" w:rsidR="00FC57FD" w:rsidRPr="000C4F1A" w:rsidRDefault="00FC57FD" w:rsidP="000C4F1A">
            <w:pPr>
              <w:rPr>
                <w:rFonts w:eastAsia="Times New Roman"/>
                <w:sz w:val="20"/>
                <w:szCs w:val="20"/>
              </w:rPr>
            </w:pPr>
            <w:r w:rsidRPr="000C4F1A">
              <w:rPr>
                <w:rFonts w:eastAsia="Times New Roman"/>
                <w:sz w:val="20"/>
                <w:szCs w:val="20"/>
              </w:rPr>
              <w:t>Панель тромбофилии - ОТП-ПЦР (ГЕМАТОЛОГИЯ)</w:t>
            </w:r>
            <w:r w:rsidRPr="000C4F1A">
              <w:rPr>
                <w:rFonts w:eastAsia="Times New Roman"/>
                <w:sz w:val="20"/>
                <w:szCs w:val="20"/>
              </w:rPr>
              <w:br/>
              <w:t xml:space="preserve">(Мутация протромбина </w:t>
            </w:r>
            <w:r w:rsidRPr="000C4F1A">
              <w:rPr>
                <w:rFonts w:eastAsia="Times New Roman"/>
                <w:sz w:val="20"/>
                <w:szCs w:val="20"/>
                <w:lang w:val="en-US"/>
              </w:rPr>
              <w:t>G</w:t>
            </w:r>
            <w:r w:rsidRPr="000C4F1A">
              <w:rPr>
                <w:rFonts w:eastAsia="Times New Roman"/>
                <w:sz w:val="20"/>
                <w:szCs w:val="20"/>
              </w:rPr>
              <w:t>20210</w:t>
            </w:r>
            <w:r w:rsidRPr="000C4F1A">
              <w:rPr>
                <w:rFonts w:eastAsia="Times New Roman"/>
                <w:sz w:val="20"/>
                <w:szCs w:val="20"/>
                <w:lang w:val="en-US"/>
              </w:rPr>
              <w:t>A</w:t>
            </w:r>
            <w:r w:rsidRPr="000C4F1A">
              <w:rPr>
                <w:rFonts w:eastAsia="Times New Roman"/>
                <w:sz w:val="20"/>
                <w:szCs w:val="20"/>
              </w:rPr>
              <w:t xml:space="preserve">, полиморфизм </w:t>
            </w:r>
            <w:r w:rsidRPr="000C4F1A">
              <w:rPr>
                <w:rFonts w:eastAsia="Times New Roman"/>
                <w:sz w:val="20"/>
                <w:szCs w:val="20"/>
                <w:lang w:val="en-US"/>
              </w:rPr>
              <w:t>MTHFR</w:t>
            </w:r>
            <w:r w:rsidRPr="000C4F1A">
              <w:rPr>
                <w:rFonts w:eastAsia="Times New Roman"/>
                <w:sz w:val="20"/>
                <w:szCs w:val="20"/>
              </w:rPr>
              <w:t xml:space="preserve"> </w:t>
            </w:r>
            <w:r w:rsidRPr="000C4F1A">
              <w:rPr>
                <w:rFonts w:eastAsia="Times New Roman"/>
                <w:sz w:val="20"/>
                <w:szCs w:val="20"/>
                <w:lang w:val="en-US"/>
              </w:rPr>
              <w:t>C</w:t>
            </w:r>
            <w:r w:rsidRPr="000C4F1A">
              <w:rPr>
                <w:rFonts w:eastAsia="Times New Roman"/>
                <w:sz w:val="20"/>
                <w:szCs w:val="20"/>
              </w:rPr>
              <w:t>677</w:t>
            </w:r>
            <w:r w:rsidRPr="000C4F1A">
              <w:rPr>
                <w:rFonts w:eastAsia="Times New Roman"/>
                <w:sz w:val="20"/>
                <w:szCs w:val="20"/>
                <w:lang w:val="en-US"/>
              </w:rPr>
              <w:t>T</w:t>
            </w:r>
            <w:r w:rsidRPr="000C4F1A">
              <w:rPr>
                <w:rFonts w:eastAsia="Times New Roman"/>
                <w:sz w:val="20"/>
                <w:szCs w:val="20"/>
              </w:rPr>
              <w:t xml:space="preserve">, полиморфизм </w:t>
            </w:r>
            <w:r w:rsidRPr="000C4F1A">
              <w:rPr>
                <w:rFonts w:eastAsia="Times New Roman"/>
                <w:sz w:val="20"/>
                <w:szCs w:val="20"/>
                <w:lang w:val="en-US"/>
              </w:rPr>
              <w:t>MTHFR</w:t>
            </w:r>
            <w:r w:rsidRPr="000C4F1A">
              <w:rPr>
                <w:rFonts w:eastAsia="Times New Roman"/>
                <w:sz w:val="20"/>
                <w:szCs w:val="20"/>
              </w:rPr>
              <w:t xml:space="preserve"> </w:t>
            </w:r>
            <w:r w:rsidRPr="000C4F1A">
              <w:rPr>
                <w:rFonts w:eastAsia="Times New Roman"/>
                <w:sz w:val="20"/>
                <w:szCs w:val="20"/>
                <w:lang w:val="en-US"/>
              </w:rPr>
              <w:t>A</w:t>
            </w:r>
            <w:r w:rsidRPr="000C4F1A">
              <w:rPr>
                <w:rFonts w:eastAsia="Times New Roman"/>
                <w:sz w:val="20"/>
                <w:szCs w:val="20"/>
              </w:rPr>
              <w:t>1298</w:t>
            </w:r>
            <w:r w:rsidRPr="000C4F1A">
              <w:rPr>
                <w:rFonts w:eastAsia="Times New Roman"/>
                <w:sz w:val="20"/>
                <w:szCs w:val="20"/>
                <w:lang w:val="en-US"/>
              </w:rPr>
              <w:t>C</w:t>
            </w:r>
            <w:r w:rsidRPr="000C4F1A">
              <w:rPr>
                <w:rFonts w:eastAsia="Times New Roman"/>
                <w:sz w:val="20"/>
                <w:szCs w:val="20"/>
              </w:rPr>
              <w:t xml:space="preserve">, лейденская мутация фактора </w:t>
            </w:r>
            <w:r w:rsidRPr="000C4F1A">
              <w:rPr>
                <w:rFonts w:eastAsia="Times New Roman"/>
                <w:sz w:val="20"/>
                <w:szCs w:val="20"/>
                <w:lang w:val="en-US"/>
              </w:rPr>
              <w:t>V</w:t>
            </w:r>
            <w:r w:rsidRPr="000C4F1A">
              <w:rPr>
                <w:rFonts w:eastAsia="Times New Roman"/>
                <w:sz w:val="20"/>
                <w:szCs w:val="20"/>
              </w:rPr>
              <w:t xml:space="preserve"> </w:t>
            </w:r>
            <w:r w:rsidRPr="000C4F1A">
              <w:rPr>
                <w:rFonts w:eastAsia="Times New Roman"/>
                <w:sz w:val="20"/>
                <w:szCs w:val="20"/>
                <w:lang w:val="en-US"/>
              </w:rPr>
              <w:t>G</w:t>
            </w:r>
            <w:r w:rsidRPr="000C4F1A">
              <w:rPr>
                <w:rFonts w:eastAsia="Times New Roman"/>
                <w:sz w:val="20"/>
                <w:szCs w:val="20"/>
              </w:rPr>
              <w:t>1691</w:t>
            </w:r>
            <w:r w:rsidRPr="000C4F1A">
              <w:rPr>
                <w:rFonts w:eastAsia="Times New Roman"/>
                <w:sz w:val="20"/>
                <w:szCs w:val="20"/>
                <w:lang w:val="en-US"/>
              </w:rPr>
              <w:t>A</w:t>
            </w:r>
            <w:r w:rsidRPr="000C4F1A">
              <w:rPr>
                <w:rFonts w:eastAsia="Times New Roman"/>
                <w:sz w:val="20"/>
                <w:szCs w:val="20"/>
              </w:rPr>
              <w:t xml:space="preserve">, мутация фактора </w:t>
            </w:r>
            <w:r w:rsidRPr="000C4F1A">
              <w:rPr>
                <w:rFonts w:eastAsia="Times New Roman"/>
                <w:sz w:val="20"/>
                <w:szCs w:val="20"/>
                <w:lang w:val="en-US"/>
              </w:rPr>
              <w:t>XIII</w:t>
            </w:r>
            <w:r w:rsidRPr="000C4F1A">
              <w:rPr>
                <w:rFonts w:eastAsia="Times New Roman"/>
                <w:sz w:val="20"/>
                <w:szCs w:val="20"/>
              </w:rPr>
              <w:t xml:space="preserve"> </w:t>
            </w:r>
            <w:r w:rsidRPr="000C4F1A">
              <w:rPr>
                <w:rFonts w:eastAsia="Times New Roman"/>
                <w:sz w:val="20"/>
                <w:szCs w:val="20"/>
                <w:lang w:val="en-US"/>
              </w:rPr>
              <w:t>V</w:t>
            </w:r>
            <w:r w:rsidRPr="000C4F1A">
              <w:rPr>
                <w:rFonts w:eastAsia="Times New Roman"/>
                <w:sz w:val="20"/>
                <w:szCs w:val="20"/>
              </w:rPr>
              <w:t>34</w:t>
            </w:r>
            <w:r w:rsidRPr="000C4F1A">
              <w:rPr>
                <w:rFonts w:eastAsia="Times New Roman"/>
                <w:sz w:val="20"/>
                <w:szCs w:val="20"/>
                <w:lang w:val="en-US"/>
              </w:rPr>
              <w:t>L</w:t>
            </w:r>
            <w:r w:rsidRPr="000C4F1A">
              <w:rPr>
                <w:rFonts w:eastAsia="Times New Roman"/>
                <w:sz w:val="20"/>
                <w:szCs w:val="20"/>
              </w:rPr>
              <w:t>,) "</w:t>
            </w:r>
          </w:p>
        </w:tc>
        <w:tc>
          <w:tcPr>
            <w:tcW w:w="1585" w:type="dxa"/>
            <w:tcBorders>
              <w:top w:val="nil"/>
              <w:left w:val="nil"/>
              <w:bottom w:val="single" w:sz="4" w:space="0" w:color="auto"/>
              <w:right w:val="single" w:sz="4" w:space="0" w:color="auto"/>
            </w:tcBorders>
            <w:shd w:val="clear" w:color="auto" w:fill="auto"/>
            <w:vAlign w:val="center"/>
            <w:hideMark/>
          </w:tcPr>
          <w:p w14:paraId="5A792F7F" w14:textId="77777777" w:rsidR="00FC57FD" w:rsidRPr="000C4F1A" w:rsidRDefault="00FC57FD" w:rsidP="000C4F1A">
            <w:pPr>
              <w:jc w:val="right"/>
              <w:rPr>
                <w:rFonts w:eastAsia="Times New Roman"/>
                <w:sz w:val="20"/>
                <w:szCs w:val="20"/>
              </w:rPr>
            </w:pPr>
            <w:r w:rsidRPr="000C4F1A">
              <w:rPr>
                <w:rFonts w:eastAsia="Times New Roman"/>
                <w:sz w:val="20"/>
                <w:szCs w:val="20"/>
              </w:rPr>
              <w:t>980 000 сўм</w:t>
            </w:r>
          </w:p>
        </w:tc>
      </w:tr>
      <w:tr w:rsidR="00FC57FD" w:rsidRPr="00FC57FD" w14:paraId="331ACC54"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211977C"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483</w:t>
            </w:r>
          </w:p>
        </w:tc>
        <w:tc>
          <w:tcPr>
            <w:tcW w:w="5583" w:type="dxa"/>
            <w:tcBorders>
              <w:top w:val="nil"/>
              <w:left w:val="nil"/>
              <w:bottom w:val="single" w:sz="4" w:space="0" w:color="auto"/>
              <w:right w:val="single" w:sz="4" w:space="0" w:color="auto"/>
            </w:tcBorders>
            <w:shd w:val="clear" w:color="auto" w:fill="auto"/>
            <w:vAlign w:val="center"/>
            <w:hideMark/>
          </w:tcPr>
          <w:p w14:paraId="37ED4E88" w14:textId="77777777" w:rsidR="00FC57FD" w:rsidRPr="000C4F1A" w:rsidRDefault="00FC57FD" w:rsidP="000C4F1A">
            <w:pPr>
              <w:rPr>
                <w:rFonts w:eastAsia="Times New Roman"/>
                <w:sz w:val="20"/>
                <w:szCs w:val="20"/>
              </w:rPr>
            </w:pPr>
            <w:r w:rsidRPr="000C4F1A">
              <w:rPr>
                <w:rFonts w:eastAsia="Times New Roman"/>
                <w:sz w:val="20"/>
                <w:szCs w:val="20"/>
              </w:rPr>
              <w:t>ПАНЕЛЬ ТУБЕРЗНОГО СКЛЕРОЗА</w:t>
            </w:r>
            <w:r w:rsidRPr="000C4F1A">
              <w:rPr>
                <w:rFonts w:eastAsia="Times New Roman"/>
                <w:sz w:val="20"/>
                <w:szCs w:val="20"/>
              </w:rPr>
              <w:br/>
              <w:t>TSC1, TSC2</w:t>
            </w:r>
          </w:p>
        </w:tc>
        <w:tc>
          <w:tcPr>
            <w:tcW w:w="1585" w:type="dxa"/>
            <w:tcBorders>
              <w:top w:val="nil"/>
              <w:left w:val="nil"/>
              <w:bottom w:val="single" w:sz="4" w:space="0" w:color="auto"/>
              <w:right w:val="single" w:sz="4" w:space="0" w:color="auto"/>
            </w:tcBorders>
            <w:shd w:val="clear" w:color="auto" w:fill="auto"/>
            <w:vAlign w:val="center"/>
            <w:hideMark/>
          </w:tcPr>
          <w:p w14:paraId="25EA931F" w14:textId="77777777" w:rsidR="00FC57FD" w:rsidRPr="000C4F1A" w:rsidRDefault="00FC57FD" w:rsidP="000C4F1A">
            <w:pPr>
              <w:jc w:val="right"/>
              <w:rPr>
                <w:rFonts w:eastAsia="Times New Roman"/>
                <w:sz w:val="20"/>
                <w:szCs w:val="20"/>
              </w:rPr>
            </w:pPr>
            <w:r w:rsidRPr="000C4F1A">
              <w:rPr>
                <w:rFonts w:eastAsia="Times New Roman"/>
                <w:sz w:val="20"/>
                <w:szCs w:val="20"/>
              </w:rPr>
              <w:t>7 150 000 сўм</w:t>
            </w:r>
          </w:p>
        </w:tc>
      </w:tr>
      <w:tr w:rsidR="00FC57FD" w:rsidRPr="00FC57FD" w14:paraId="03FD38FE" w14:textId="77777777" w:rsidTr="00FC57FD">
        <w:trPr>
          <w:trHeight w:val="6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61D719B"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484</w:t>
            </w:r>
          </w:p>
        </w:tc>
        <w:tc>
          <w:tcPr>
            <w:tcW w:w="5583" w:type="dxa"/>
            <w:tcBorders>
              <w:top w:val="nil"/>
              <w:left w:val="nil"/>
              <w:bottom w:val="single" w:sz="4" w:space="0" w:color="auto"/>
              <w:right w:val="single" w:sz="4" w:space="0" w:color="auto"/>
            </w:tcBorders>
            <w:shd w:val="clear" w:color="auto" w:fill="auto"/>
            <w:vAlign w:val="center"/>
            <w:hideMark/>
          </w:tcPr>
          <w:p w14:paraId="529C1EE6" w14:textId="77777777" w:rsidR="00FC57FD" w:rsidRPr="000C4F1A" w:rsidRDefault="00FC57FD" w:rsidP="000C4F1A">
            <w:pPr>
              <w:rPr>
                <w:rFonts w:eastAsia="Times New Roman"/>
                <w:sz w:val="20"/>
                <w:szCs w:val="20"/>
              </w:rPr>
            </w:pPr>
            <w:r w:rsidRPr="000C4F1A">
              <w:rPr>
                <w:rFonts w:eastAsia="Times New Roman"/>
                <w:sz w:val="20"/>
                <w:szCs w:val="20"/>
              </w:rPr>
              <w:t>«Устойчивость к варфарину.CYP2C9 VKORC1 Мутации: G1639A, A1075C, C430T "</w:t>
            </w:r>
          </w:p>
        </w:tc>
        <w:tc>
          <w:tcPr>
            <w:tcW w:w="1585" w:type="dxa"/>
            <w:tcBorders>
              <w:top w:val="nil"/>
              <w:left w:val="nil"/>
              <w:bottom w:val="single" w:sz="4" w:space="0" w:color="auto"/>
              <w:right w:val="single" w:sz="4" w:space="0" w:color="auto"/>
            </w:tcBorders>
            <w:shd w:val="clear" w:color="auto" w:fill="auto"/>
            <w:vAlign w:val="center"/>
            <w:hideMark/>
          </w:tcPr>
          <w:p w14:paraId="4A5A445B" w14:textId="77777777" w:rsidR="00FC57FD" w:rsidRPr="000C4F1A" w:rsidRDefault="00FC57FD" w:rsidP="000C4F1A">
            <w:pPr>
              <w:jc w:val="right"/>
              <w:rPr>
                <w:rFonts w:eastAsia="Times New Roman"/>
                <w:sz w:val="20"/>
                <w:szCs w:val="20"/>
              </w:rPr>
            </w:pPr>
            <w:r w:rsidRPr="000C4F1A">
              <w:rPr>
                <w:rFonts w:eastAsia="Times New Roman"/>
                <w:sz w:val="20"/>
                <w:szCs w:val="20"/>
              </w:rPr>
              <w:t>1 350 000 сўм</w:t>
            </w:r>
          </w:p>
        </w:tc>
      </w:tr>
      <w:tr w:rsidR="00FC57FD" w:rsidRPr="00FC57FD" w14:paraId="2C50A05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4802B43"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485</w:t>
            </w:r>
          </w:p>
        </w:tc>
        <w:tc>
          <w:tcPr>
            <w:tcW w:w="5583" w:type="dxa"/>
            <w:tcBorders>
              <w:top w:val="nil"/>
              <w:left w:val="nil"/>
              <w:bottom w:val="single" w:sz="4" w:space="0" w:color="auto"/>
              <w:right w:val="single" w:sz="4" w:space="0" w:color="auto"/>
            </w:tcBorders>
            <w:shd w:val="clear" w:color="auto" w:fill="auto"/>
            <w:vAlign w:val="center"/>
            <w:hideMark/>
          </w:tcPr>
          <w:p w14:paraId="64086BA6" w14:textId="77777777" w:rsidR="00FC57FD" w:rsidRPr="000C4F1A" w:rsidRDefault="00FC57FD" w:rsidP="000C4F1A">
            <w:pPr>
              <w:rPr>
                <w:rFonts w:eastAsia="Times New Roman"/>
                <w:sz w:val="20"/>
                <w:szCs w:val="20"/>
              </w:rPr>
            </w:pPr>
            <w:r w:rsidRPr="000C4F1A">
              <w:rPr>
                <w:rFonts w:eastAsia="Times New Roman"/>
                <w:sz w:val="20"/>
                <w:szCs w:val="20"/>
              </w:rPr>
              <w:t>Секвенирование всего экзома</w:t>
            </w:r>
          </w:p>
        </w:tc>
        <w:tc>
          <w:tcPr>
            <w:tcW w:w="1585" w:type="dxa"/>
            <w:tcBorders>
              <w:top w:val="nil"/>
              <w:left w:val="nil"/>
              <w:bottom w:val="single" w:sz="4" w:space="0" w:color="auto"/>
              <w:right w:val="single" w:sz="4" w:space="0" w:color="auto"/>
            </w:tcBorders>
            <w:shd w:val="clear" w:color="auto" w:fill="auto"/>
            <w:vAlign w:val="center"/>
            <w:hideMark/>
          </w:tcPr>
          <w:p w14:paraId="3216B5FE" w14:textId="77777777" w:rsidR="00FC57FD" w:rsidRPr="000C4F1A" w:rsidRDefault="00FC57FD" w:rsidP="000C4F1A">
            <w:pPr>
              <w:jc w:val="right"/>
              <w:rPr>
                <w:rFonts w:eastAsia="Times New Roman"/>
                <w:sz w:val="20"/>
                <w:szCs w:val="20"/>
              </w:rPr>
            </w:pPr>
            <w:r w:rsidRPr="000C4F1A">
              <w:rPr>
                <w:rFonts w:eastAsia="Times New Roman"/>
                <w:sz w:val="20"/>
                <w:szCs w:val="20"/>
              </w:rPr>
              <w:t>9 800 000 сўм</w:t>
            </w:r>
          </w:p>
        </w:tc>
      </w:tr>
      <w:tr w:rsidR="00FC57FD" w:rsidRPr="00FC57FD" w14:paraId="32AF873D"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C235BD5"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486</w:t>
            </w:r>
          </w:p>
        </w:tc>
        <w:tc>
          <w:tcPr>
            <w:tcW w:w="5583" w:type="dxa"/>
            <w:tcBorders>
              <w:top w:val="nil"/>
              <w:left w:val="nil"/>
              <w:bottom w:val="single" w:sz="4" w:space="0" w:color="auto"/>
              <w:right w:val="single" w:sz="4" w:space="0" w:color="auto"/>
            </w:tcBorders>
            <w:shd w:val="clear" w:color="auto" w:fill="auto"/>
            <w:vAlign w:val="center"/>
            <w:hideMark/>
          </w:tcPr>
          <w:p w14:paraId="6386BF63" w14:textId="77777777" w:rsidR="00FC57FD" w:rsidRPr="000C4F1A" w:rsidRDefault="00FC57FD" w:rsidP="000C4F1A">
            <w:pPr>
              <w:rPr>
                <w:rFonts w:eastAsia="Times New Roman"/>
                <w:sz w:val="20"/>
                <w:szCs w:val="20"/>
              </w:rPr>
            </w:pPr>
            <w:r w:rsidRPr="000C4F1A">
              <w:rPr>
                <w:rFonts w:eastAsia="Times New Roman"/>
                <w:sz w:val="20"/>
                <w:szCs w:val="20"/>
              </w:rPr>
              <w:t>Клиника Exome Последовательность</w:t>
            </w:r>
          </w:p>
        </w:tc>
        <w:tc>
          <w:tcPr>
            <w:tcW w:w="1585" w:type="dxa"/>
            <w:tcBorders>
              <w:top w:val="nil"/>
              <w:left w:val="nil"/>
              <w:bottom w:val="single" w:sz="4" w:space="0" w:color="auto"/>
              <w:right w:val="single" w:sz="4" w:space="0" w:color="auto"/>
            </w:tcBorders>
            <w:shd w:val="clear" w:color="auto" w:fill="auto"/>
            <w:vAlign w:val="center"/>
            <w:hideMark/>
          </w:tcPr>
          <w:p w14:paraId="43691DF8" w14:textId="77777777" w:rsidR="00FC57FD" w:rsidRPr="000C4F1A" w:rsidRDefault="00FC57FD" w:rsidP="000C4F1A">
            <w:pPr>
              <w:jc w:val="right"/>
              <w:rPr>
                <w:rFonts w:eastAsia="Times New Roman"/>
                <w:sz w:val="20"/>
                <w:szCs w:val="20"/>
              </w:rPr>
            </w:pPr>
            <w:r w:rsidRPr="000C4F1A">
              <w:rPr>
                <w:rFonts w:eastAsia="Times New Roman"/>
                <w:sz w:val="20"/>
                <w:szCs w:val="20"/>
              </w:rPr>
              <w:t>7 000 000 сўм</w:t>
            </w:r>
          </w:p>
        </w:tc>
      </w:tr>
      <w:tr w:rsidR="00FC57FD" w:rsidRPr="00FC57FD" w14:paraId="28FA96C7"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2E40854" w14:textId="77777777" w:rsidR="00FC57FD" w:rsidRPr="000C4F1A" w:rsidRDefault="00FC57FD" w:rsidP="000C4F1A">
            <w:pPr>
              <w:jc w:val="center"/>
              <w:rPr>
                <w:rFonts w:eastAsia="Times New Roman"/>
                <w:b/>
                <w:bCs/>
                <w:sz w:val="20"/>
                <w:szCs w:val="20"/>
              </w:rPr>
            </w:pPr>
            <w:r w:rsidRPr="000C4F1A">
              <w:rPr>
                <w:rFonts w:eastAsia="Times New Roman"/>
                <w:b/>
                <w:bCs/>
                <w:sz w:val="20"/>
                <w:szCs w:val="20"/>
              </w:rPr>
              <w:t>487</w:t>
            </w:r>
          </w:p>
        </w:tc>
        <w:tc>
          <w:tcPr>
            <w:tcW w:w="5583" w:type="dxa"/>
            <w:tcBorders>
              <w:top w:val="nil"/>
              <w:left w:val="nil"/>
              <w:bottom w:val="single" w:sz="4" w:space="0" w:color="auto"/>
              <w:right w:val="single" w:sz="4" w:space="0" w:color="auto"/>
            </w:tcBorders>
            <w:shd w:val="clear" w:color="auto" w:fill="auto"/>
            <w:vAlign w:val="center"/>
            <w:hideMark/>
          </w:tcPr>
          <w:p w14:paraId="512037D6" w14:textId="77777777" w:rsidR="00FC57FD" w:rsidRPr="000C4F1A" w:rsidRDefault="00FC57FD" w:rsidP="000C4F1A">
            <w:pPr>
              <w:rPr>
                <w:rFonts w:eastAsia="Times New Roman"/>
                <w:sz w:val="20"/>
                <w:szCs w:val="20"/>
              </w:rPr>
            </w:pPr>
            <w:r w:rsidRPr="000C4F1A">
              <w:rPr>
                <w:rFonts w:eastAsia="Times New Roman"/>
                <w:sz w:val="20"/>
                <w:szCs w:val="20"/>
              </w:rPr>
              <w:t>Анализ WT1 Exp</w:t>
            </w:r>
          </w:p>
        </w:tc>
        <w:tc>
          <w:tcPr>
            <w:tcW w:w="1585" w:type="dxa"/>
            <w:tcBorders>
              <w:top w:val="nil"/>
              <w:left w:val="nil"/>
              <w:bottom w:val="single" w:sz="4" w:space="0" w:color="auto"/>
              <w:right w:val="single" w:sz="4" w:space="0" w:color="auto"/>
            </w:tcBorders>
            <w:shd w:val="clear" w:color="auto" w:fill="auto"/>
            <w:vAlign w:val="center"/>
            <w:hideMark/>
          </w:tcPr>
          <w:p w14:paraId="5C0AE4DB" w14:textId="77777777" w:rsidR="00FC57FD" w:rsidRPr="000C4F1A" w:rsidRDefault="00FC57FD" w:rsidP="000C4F1A">
            <w:pPr>
              <w:jc w:val="right"/>
              <w:rPr>
                <w:rFonts w:eastAsia="Times New Roman"/>
                <w:sz w:val="20"/>
                <w:szCs w:val="20"/>
              </w:rPr>
            </w:pPr>
            <w:r w:rsidRPr="000C4F1A">
              <w:rPr>
                <w:rFonts w:eastAsia="Times New Roman"/>
                <w:sz w:val="20"/>
                <w:szCs w:val="20"/>
              </w:rPr>
              <w:t>2 200 000 сўм</w:t>
            </w:r>
          </w:p>
        </w:tc>
      </w:tr>
      <w:tr w:rsidR="00FC57FD" w:rsidRPr="00FC57FD" w14:paraId="24AD27DC" w14:textId="77777777" w:rsidTr="00FC57FD">
        <w:trPr>
          <w:trHeight w:val="315"/>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71561" w14:textId="77777777" w:rsidR="00FC57FD" w:rsidRPr="000C4F1A" w:rsidRDefault="00FC57FD" w:rsidP="000C4F1A">
            <w:pPr>
              <w:jc w:val="center"/>
              <w:rPr>
                <w:rFonts w:eastAsia="Times New Roman"/>
                <w:b/>
                <w:bCs/>
                <w:sz w:val="20"/>
                <w:szCs w:val="20"/>
              </w:rPr>
            </w:pPr>
          </w:p>
        </w:tc>
        <w:tc>
          <w:tcPr>
            <w:tcW w:w="71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7BEFD8" w14:textId="77777777" w:rsidR="00FC57FD" w:rsidRPr="00FC57FD" w:rsidRDefault="00FC57FD" w:rsidP="000C4F1A">
            <w:pPr>
              <w:jc w:val="center"/>
              <w:rPr>
                <w:rFonts w:eastAsia="Times New Roman"/>
                <w:b/>
                <w:bCs/>
                <w:sz w:val="20"/>
                <w:szCs w:val="20"/>
              </w:rPr>
            </w:pPr>
            <w:r w:rsidRPr="000C4F1A">
              <w:rPr>
                <w:rFonts w:eastAsia="Times New Roman"/>
                <w:b/>
                <w:bCs/>
                <w:sz w:val="20"/>
                <w:szCs w:val="20"/>
              </w:rPr>
              <w:t>HLA Typing</w:t>
            </w:r>
          </w:p>
        </w:tc>
      </w:tr>
      <w:tr w:rsidR="00FC57FD" w:rsidRPr="009825B1" w14:paraId="07E7DADC" w14:textId="77777777" w:rsidTr="00FC57FD">
        <w:trPr>
          <w:trHeight w:val="9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1DED61A"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505</w:t>
            </w:r>
          </w:p>
        </w:tc>
        <w:tc>
          <w:tcPr>
            <w:tcW w:w="5583" w:type="dxa"/>
            <w:tcBorders>
              <w:top w:val="nil"/>
              <w:left w:val="nil"/>
              <w:bottom w:val="single" w:sz="4" w:space="0" w:color="auto"/>
              <w:right w:val="single" w:sz="4" w:space="0" w:color="auto"/>
            </w:tcBorders>
            <w:shd w:val="clear" w:color="auto" w:fill="auto"/>
            <w:vAlign w:val="center"/>
            <w:hideMark/>
          </w:tcPr>
          <w:p w14:paraId="7CC8593E"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 4 Parameteres (HLA-A Molecular Low Resolution, HLA-B Molecular Low Resolution, HLA-DQB1/A1 Molecular Low Resolution, HLA-DRB1 Molecular Low Resolution)</w:t>
            </w:r>
          </w:p>
        </w:tc>
        <w:tc>
          <w:tcPr>
            <w:tcW w:w="1585" w:type="dxa"/>
            <w:tcBorders>
              <w:top w:val="nil"/>
              <w:left w:val="nil"/>
              <w:bottom w:val="single" w:sz="4" w:space="0" w:color="auto"/>
              <w:right w:val="single" w:sz="4" w:space="0" w:color="auto"/>
            </w:tcBorders>
            <w:shd w:val="clear" w:color="auto" w:fill="auto"/>
            <w:vAlign w:val="center"/>
            <w:hideMark/>
          </w:tcPr>
          <w:p w14:paraId="2D148966"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2 800 000 сўм</w:t>
            </w:r>
          </w:p>
        </w:tc>
      </w:tr>
      <w:tr w:rsidR="00FC57FD" w:rsidRPr="009825B1" w14:paraId="48C36173"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4C3E45D"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506</w:t>
            </w:r>
          </w:p>
        </w:tc>
        <w:tc>
          <w:tcPr>
            <w:tcW w:w="5583" w:type="dxa"/>
            <w:tcBorders>
              <w:top w:val="nil"/>
              <w:left w:val="nil"/>
              <w:bottom w:val="single" w:sz="4" w:space="0" w:color="auto"/>
              <w:right w:val="single" w:sz="4" w:space="0" w:color="auto"/>
            </w:tcBorders>
            <w:shd w:val="clear" w:color="auto" w:fill="auto"/>
            <w:vAlign w:val="center"/>
            <w:hideMark/>
          </w:tcPr>
          <w:p w14:paraId="4A1CB7B3"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HLA-A Molecular Low Resolution</w:t>
            </w:r>
          </w:p>
        </w:tc>
        <w:tc>
          <w:tcPr>
            <w:tcW w:w="1585" w:type="dxa"/>
            <w:tcBorders>
              <w:top w:val="nil"/>
              <w:left w:val="nil"/>
              <w:bottom w:val="single" w:sz="4" w:space="0" w:color="auto"/>
              <w:right w:val="single" w:sz="4" w:space="0" w:color="auto"/>
            </w:tcBorders>
            <w:shd w:val="clear" w:color="auto" w:fill="auto"/>
            <w:vAlign w:val="center"/>
            <w:hideMark/>
          </w:tcPr>
          <w:p w14:paraId="4AC027CB"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9825B1" w14:paraId="5D05A29F"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A7E564B"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507</w:t>
            </w:r>
          </w:p>
        </w:tc>
        <w:tc>
          <w:tcPr>
            <w:tcW w:w="5583" w:type="dxa"/>
            <w:tcBorders>
              <w:top w:val="nil"/>
              <w:left w:val="nil"/>
              <w:bottom w:val="single" w:sz="4" w:space="0" w:color="auto"/>
              <w:right w:val="single" w:sz="4" w:space="0" w:color="auto"/>
            </w:tcBorders>
            <w:shd w:val="clear" w:color="auto" w:fill="auto"/>
            <w:vAlign w:val="center"/>
            <w:hideMark/>
          </w:tcPr>
          <w:p w14:paraId="2BC122BC"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HLA-B Molecular Low Resolution</w:t>
            </w:r>
          </w:p>
        </w:tc>
        <w:tc>
          <w:tcPr>
            <w:tcW w:w="1585" w:type="dxa"/>
            <w:tcBorders>
              <w:top w:val="nil"/>
              <w:left w:val="nil"/>
              <w:bottom w:val="single" w:sz="4" w:space="0" w:color="auto"/>
              <w:right w:val="single" w:sz="4" w:space="0" w:color="auto"/>
            </w:tcBorders>
            <w:shd w:val="clear" w:color="auto" w:fill="auto"/>
            <w:vAlign w:val="center"/>
            <w:hideMark/>
          </w:tcPr>
          <w:p w14:paraId="2B5E5593"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9825B1" w14:paraId="2CCBCFC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C3C8CC5"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508</w:t>
            </w:r>
          </w:p>
        </w:tc>
        <w:tc>
          <w:tcPr>
            <w:tcW w:w="5583" w:type="dxa"/>
            <w:tcBorders>
              <w:top w:val="nil"/>
              <w:left w:val="nil"/>
              <w:bottom w:val="single" w:sz="4" w:space="0" w:color="auto"/>
              <w:right w:val="single" w:sz="4" w:space="0" w:color="auto"/>
            </w:tcBorders>
            <w:shd w:val="clear" w:color="auto" w:fill="auto"/>
            <w:vAlign w:val="center"/>
            <w:hideMark/>
          </w:tcPr>
          <w:p w14:paraId="79F147B1"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HLA-C Molecular Low Resolution</w:t>
            </w:r>
          </w:p>
        </w:tc>
        <w:tc>
          <w:tcPr>
            <w:tcW w:w="1585" w:type="dxa"/>
            <w:tcBorders>
              <w:top w:val="nil"/>
              <w:left w:val="nil"/>
              <w:bottom w:val="single" w:sz="4" w:space="0" w:color="auto"/>
              <w:right w:val="single" w:sz="4" w:space="0" w:color="auto"/>
            </w:tcBorders>
            <w:shd w:val="clear" w:color="auto" w:fill="auto"/>
            <w:vAlign w:val="center"/>
            <w:hideMark/>
          </w:tcPr>
          <w:p w14:paraId="3858413F"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9825B1" w14:paraId="383B1D7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1EDC5A1"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509</w:t>
            </w:r>
          </w:p>
        </w:tc>
        <w:tc>
          <w:tcPr>
            <w:tcW w:w="5583" w:type="dxa"/>
            <w:tcBorders>
              <w:top w:val="nil"/>
              <w:left w:val="nil"/>
              <w:bottom w:val="single" w:sz="4" w:space="0" w:color="auto"/>
              <w:right w:val="single" w:sz="4" w:space="0" w:color="auto"/>
            </w:tcBorders>
            <w:shd w:val="clear" w:color="auto" w:fill="auto"/>
            <w:vAlign w:val="center"/>
            <w:hideMark/>
          </w:tcPr>
          <w:p w14:paraId="39C372E7"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HLA-DQB1/A1 Molecular Low Resolution</w:t>
            </w:r>
          </w:p>
        </w:tc>
        <w:tc>
          <w:tcPr>
            <w:tcW w:w="1585" w:type="dxa"/>
            <w:tcBorders>
              <w:top w:val="nil"/>
              <w:left w:val="nil"/>
              <w:bottom w:val="single" w:sz="4" w:space="0" w:color="auto"/>
              <w:right w:val="single" w:sz="4" w:space="0" w:color="auto"/>
            </w:tcBorders>
            <w:shd w:val="clear" w:color="auto" w:fill="auto"/>
            <w:vAlign w:val="center"/>
            <w:hideMark/>
          </w:tcPr>
          <w:p w14:paraId="1A1BD15A"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9825B1" w14:paraId="47573118"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EE67223"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510</w:t>
            </w:r>
          </w:p>
        </w:tc>
        <w:tc>
          <w:tcPr>
            <w:tcW w:w="5583" w:type="dxa"/>
            <w:tcBorders>
              <w:top w:val="nil"/>
              <w:left w:val="nil"/>
              <w:bottom w:val="single" w:sz="4" w:space="0" w:color="auto"/>
              <w:right w:val="single" w:sz="4" w:space="0" w:color="auto"/>
            </w:tcBorders>
            <w:shd w:val="clear" w:color="auto" w:fill="auto"/>
            <w:vAlign w:val="center"/>
            <w:hideMark/>
          </w:tcPr>
          <w:p w14:paraId="79B597FB"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HLA-DRB1 Molecular Low Resolution</w:t>
            </w:r>
          </w:p>
        </w:tc>
        <w:tc>
          <w:tcPr>
            <w:tcW w:w="1585" w:type="dxa"/>
            <w:tcBorders>
              <w:top w:val="nil"/>
              <w:left w:val="nil"/>
              <w:bottom w:val="single" w:sz="4" w:space="0" w:color="auto"/>
              <w:right w:val="single" w:sz="4" w:space="0" w:color="auto"/>
            </w:tcBorders>
            <w:shd w:val="clear" w:color="auto" w:fill="auto"/>
            <w:vAlign w:val="center"/>
            <w:hideMark/>
          </w:tcPr>
          <w:p w14:paraId="46946E45"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9825B1" w14:paraId="0597B42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703525D"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511</w:t>
            </w:r>
          </w:p>
        </w:tc>
        <w:tc>
          <w:tcPr>
            <w:tcW w:w="5583" w:type="dxa"/>
            <w:tcBorders>
              <w:top w:val="nil"/>
              <w:left w:val="nil"/>
              <w:bottom w:val="single" w:sz="4" w:space="0" w:color="auto"/>
              <w:right w:val="single" w:sz="4" w:space="0" w:color="auto"/>
            </w:tcBorders>
            <w:shd w:val="clear" w:color="auto" w:fill="auto"/>
            <w:vAlign w:val="center"/>
            <w:hideMark/>
          </w:tcPr>
          <w:p w14:paraId="557BA229"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HLA-DRB3,4,5 Molecular Low Resolution</w:t>
            </w:r>
          </w:p>
        </w:tc>
        <w:tc>
          <w:tcPr>
            <w:tcW w:w="1585" w:type="dxa"/>
            <w:tcBorders>
              <w:top w:val="nil"/>
              <w:left w:val="nil"/>
              <w:bottom w:val="single" w:sz="4" w:space="0" w:color="auto"/>
              <w:right w:val="single" w:sz="4" w:space="0" w:color="auto"/>
            </w:tcBorders>
            <w:shd w:val="clear" w:color="auto" w:fill="auto"/>
            <w:vAlign w:val="center"/>
            <w:hideMark/>
          </w:tcPr>
          <w:p w14:paraId="0308D9C9"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9825B1" w14:paraId="5DBEDF0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7E74EF5"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512</w:t>
            </w:r>
          </w:p>
        </w:tc>
        <w:tc>
          <w:tcPr>
            <w:tcW w:w="5583" w:type="dxa"/>
            <w:tcBorders>
              <w:top w:val="nil"/>
              <w:left w:val="nil"/>
              <w:bottom w:val="single" w:sz="4" w:space="0" w:color="auto"/>
              <w:right w:val="single" w:sz="4" w:space="0" w:color="auto"/>
            </w:tcBorders>
            <w:shd w:val="clear" w:color="auto" w:fill="auto"/>
            <w:vAlign w:val="center"/>
            <w:hideMark/>
          </w:tcPr>
          <w:p w14:paraId="6FCCD11A"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 DPA1/B1 Molecular Low Resolution</w:t>
            </w:r>
          </w:p>
        </w:tc>
        <w:tc>
          <w:tcPr>
            <w:tcW w:w="1585" w:type="dxa"/>
            <w:tcBorders>
              <w:top w:val="nil"/>
              <w:left w:val="nil"/>
              <w:bottom w:val="single" w:sz="4" w:space="0" w:color="auto"/>
              <w:right w:val="single" w:sz="4" w:space="0" w:color="auto"/>
            </w:tcBorders>
            <w:shd w:val="clear" w:color="auto" w:fill="auto"/>
            <w:vAlign w:val="center"/>
            <w:hideMark/>
          </w:tcPr>
          <w:p w14:paraId="1F7EC7AC"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9825B1" w14:paraId="16B9B9E5"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E7F3608"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513</w:t>
            </w:r>
          </w:p>
        </w:tc>
        <w:tc>
          <w:tcPr>
            <w:tcW w:w="5583" w:type="dxa"/>
            <w:tcBorders>
              <w:top w:val="nil"/>
              <w:left w:val="nil"/>
              <w:bottom w:val="single" w:sz="4" w:space="0" w:color="auto"/>
              <w:right w:val="single" w:sz="4" w:space="0" w:color="auto"/>
            </w:tcBorders>
            <w:shd w:val="clear" w:color="auto" w:fill="auto"/>
            <w:vAlign w:val="center"/>
            <w:hideMark/>
          </w:tcPr>
          <w:p w14:paraId="7148C1F8"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HLA-B27 (Ankylosing spondylitis)-PCR</w:t>
            </w:r>
          </w:p>
        </w:tc>
        <w:tc>
          <w:tcPr>
            <w:tcW w:w="1585" w:type="dxa"/>
            <w:tcBorders>
              <w:top w:val="nil"/>
              <w:left w:val="nil"/>
              <w:bottom w:val="single" w:sz="4" w:space="0" w:color="auto"/>
              <w:right w:val="single" w:sz="4" w:space="0" w:color="auto"/>
            </w:tcBorders>
            <w:shd w:val="clear" w:color="auto" w:fill="auto"/>
            <w:vAlign w:val="center"/>
            <w:hideMark/>
          </w:tcPr>
          <w:p w14:paraId="0F464B0C"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800 000 сўм</w:t>
            </w:r>
          </w:p>
        </w:tc>
      </w:tr>
      <w:tr w:rsidR="00FC57FD" w:rsidRPr="009825B1" w14:paraId="0A0C8F0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E1D31F2"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514</w:t>
            </w:r>
          </w:p>
        </w:tc>
        <w:tc>
          <w:tcPr>
            <w:tcW w:w="5583" w:type="dxa"/>
            <w:tcBorders>
              <w:top w:val="nil"/>
              <w:left w:val="nil"/>
              <w:bottom w:val="single" w:sz="4" w:space="0" w:color="auto"/>
              <w:right w:val="single" w:sz="4" w:space="0" w:color="auto"/>
            </w:tcBorders>
            <w:shd w:val="clear" w:color="auto" w:fill="auto"/>
            <w:vAlign w:val="center"/>
            <w:hideMark/>
          </w:tcPr>
          <w:p w14:paraId="7112141C"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HLA-B5 (Behçet Disease)- PCR</w:t>
            </w:r>
          </w:p>
        </w:tc>
        <w:tc>
          <w:tcPr>
            <w:tcW w:w="1585" w:type="dxa"/>
            <w:tcBorders>
              <w:top w:val="nil"/>
              <w:left w:val="nil"/>
              <w:bottom w:val="single" w:sz="4" w:space="0" w:color="auto"/>
              <w:right w:val="single" w:sz="4" w:space="0" w:color="auto"/>
            </w:tcBorders>
            <w:shd w:val="clear" w:color="auto" w:fill="auto"/>
            <w:vAlign w:val="center"/>
            <w:hideMark/>
          </w:tcPr>
          <w:p w14:paraId="5D9A7878"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800 000 сўм</w:t>
            </w:r>
          </w:p>
        </w:tc>
      </w:tr>
      <w:tr w:rsidR="00FC57FD" w:rsidRPr="009825B1" w14:paraId="3B5A34A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ED6D30F"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515</w:t>
            </w:r>
          </w:p>
        </w:tc>
        <w:tc>
          <w:tcPr>
            <w:tcW w:w="5583" w:type="dxa"/>
            <w:tcBorders>
              <w:top w:val="nil"/>
              <w:left w:val="nil"/>
              <w:bottom w:val="single" w:sz="4" w:space="0" w:color="auto"/>
              <w:right w:val="single" w:sz="4" w:space="0" w:color="auto"/>
            </w:tcBorders>
            <w:shd w:val="clear" w:color="auto" w:fill="auto"/>
            <w:vAlign w:val="center"/>
            <w:hideMark/>
          </w:tcPr>
          <w:p w14:paraId="326BBB0B" w14:textId="77777777" w:rsidR="00FC57FD" w:rsidRPr="009825B1" w:rsidRDefault="00FC57FD" w:rsidP="000C4F1A">
            <w:pPr>
              <w:rPr>
                <w:rFonts w:eastAsia="Times New Roman"/>
                <w:sz w:val="20"/>
                <w:szCs w:val="20"/>
                <w:highlight w:val="yellow"/>
              </w:rPr>
            </w:pPr>
            <w:r w:rsidRPr="009825B1">
              <w:rPr>
                <w:rFonts w:eastAsia="Times New Roman"/>
                <w:sz w:val="20"/>
                <w:szCs w:val="20"/>
                <w:highlight w:val="yellow"/>
              </w:rPr>
              <w:t>HLA-B57 (PCR)</w:t>
            </w:r>
          </w:p>
        </w:tc>
        <w:tc>
          <w:tcPr>
            <w:tcW w:w="1585" w:type="dxa"/>
            <w:tcBorders>
              <w:top w:val="nil"/>
              <w:left w:val="nil"/>
              <w:bottom w:val="single" w:sz="4" w:space="0" w:color="auto"/>
              <w:right w:val="single" w:sz="4" w:space="0" w:color="auto"/>
            </w:tcBorders>
            <w:shd w:val="clear" w:color="auto" w:fill="auto"/>
            <w:vAlign w:val="center"/>
            <w:hideMark/>
          </w:tcPr>
          <w:p w14:paraId="69F3719B"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800 000 сўм</w:t>
            </w:r>
          </w:p>
        </w:tc>
      </w:tr>
      <w:tr w:rsidR="00FC57FD" w:rsidRPr="009825B1" w14:paraId="5B5A64A9"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EA1DEDB"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516</w:t>
            </w:r>
          </w:p>
        </w:tc>
        <w:tc>
          <w:tcPr>
            <w:tcW w:w="5583" w:type="dxa"/>
            <w:tcBorders>
              <w:top w:val="nil"/>
              <w:left w:val="nil"/>
              <w:bottom w:val="single" w:sz="4" w:space="0" w:color="auto"/>
              <w:right w:val="single" w:sz="4" w:space="0" w:color="auto"/>
            </w:tcBorders>
            <w:shd w:val="clear" w:color="auto" w:fill="auto"/>
            <w:vAlign w:val="center"/>
            <w:hideMark/>
          </w:tcPr>
          <w:p w14:paraId="72EF2D48" w14:textId="77777777" w:rsidR="00FC57FD" w:rsidRPr="009825B1" w:rsidRDefault="00FC57FD" w:rsidP="000C4F1A">
            <w:pPr>
              <w:rPr>
                <w:rFonts w:eastAsia="Times New Roman"/>
                <w:sz w:val="20"/>
                <w:szCs w:val="20"/>
                <w:highlight w:val="yellow"/>
              </w:rPr>
            </w:pPr>
            <w:r w:rsidRPr="009825B1">
              <w:rPr>
                <w:rFonts w:eastAsia="Times New Roman"/>
                <w:sz w:val="20"/>
                <w:szCs w:val="20"/>
                <w:highlight w:val="yellow"/>
              </w:rPr>
              <w:t>HLA-DQ8</w:t>
            </w:r>
          </w:p>
        </w:tc>
        <w:tc>
          <w:tcPr>
            <w:tcW w:w="1585" w:type="dxa"/>
            <w:tcBorders>
              <w:top w:val="nil"/>
              <w:left w:val="nil"/>
              <w:bottom w:val="single" w:sz="4" w:space="0" w:color="auto"/>
              <w:right w:val="single" w:sz="4" w:space="0" w:color="auto"/>
            </w:tcBorders>
            <w:shd w:val="clear" w:color="auto" w:fill="auto"/>
            <w:vAlign w:val="center"/>
            <w:hideMark/>
          </w:tcPr>
          <w:p w14:paraId="5CA9060F"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800 000 сўм</w:t>
            </w:r>
          </w:p>
        </w:tc>
      </w:tr>
      <w:tr w:rsidR="00FC57FD" w:rsidRPr="009825B1" w14:paraId="2C4110C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5D480DC"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517</w:t>
            </w:r>
          </w:p>
        </w:tc>
        <w:tc>
          <w:tcPr>
            <w:tcW w:w="5583" w:type="dxa"/>
            <w:tcBorders>
              <w:top w:val="nil"/>
              <w:left w:val="nil"/>
              <w:bottom w:val="single" w:sz="4" w:space="0" w:color="auto"/>
              <w:right w:val="single" w:sz="4" w:space="0" w:color="auto"/>
            </w:tcBorders>
            <w:shd w:val="clear" w:color="auto" w:fill="auto"/>
            <w:vAlign w:val="center"/>
            <w:hideMark/>
          </w:tcPr>
          <w:p w14:paraId="34604D1E" w14:textId="77777777" w:rsidR="00FC57FD" w:rsidRPr="009825B1" w:rsidRDefault="00FC57FD" w:rsidP="000C4F1A">
            <w:pPr>
              <w:rPr>
                <w:rFonts w:eastAsia="Times New Roman"/>
                <w:sz w:val="20"/>
                <w:szCs w:val="20"/>
                <w:highlight w:val="yellow"/>
              </w:rPr>
            </w:pPr>
            <w:r w:rsidRPr="009825B1">
              <w:rPr>
                <w:rFonts w:eastAsia="Times New Roman"/>
                <w:sz w:val="20"/>
                <w:szCs w:val="20"/>
                <w:highlight w:val="yellow"/>
              </w:rPr>
              <w:t>HLA-DQB1*0201</w:t>
            </w:r>
          </w:p>
        </w:tc>
        <w:tc>
          <w:tcPr>
            <w:tcW w:w="1585" w:type="dxa"/>
            <w:tcBorders>
              <w:top w:val="nil"/>
              <w:left w:val="nil"/>
              <w:bottom w:val="single" w:sz="4" w:space="0" w:color="auto"/>
              <w:right w:val="single" w:sz="4" w:space="0" w:color="auto"/>
            </w:tcBorders>
            <w:shd w:val="clear" w:color="auto" w:fill="auto"/>
            <w:vAlign w:val="center"/>
            <w:hideMark/>
          </w:tcPr>
          <w:p w14:paraId="6D7B3F87"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800 000 сўм</w:t>
            </w:r>
          </w:p>
        </w:tc>
      </w:tr>
      <w:tr w:rsidR="00FC57FD" w:rsidRPr="009825B1" w14:paraId="1E3E3AFE"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72CBFE9"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lastRenderedPageBreak/>
              <w:t>518</w:t>
            </w:r>
          </w:p>
        </w:tc>
        <w:tc>
          <w:tcPr>
            <w:tcW w:w="5583" w:type="dxa"/>
            <w:tcBorders>
              <w:top w:val="nil"/>
              <w:left w:val="nil"/>
              <w:bottom w:val="single" w:sz="4" w:space="0" w:color="auto"/>
              <w:right w:val="single" w:sz="4" w:space="0" w:color="auto"/>
            </w:tcBorders>
            <w:shd w:val="clear" w:color="auto" w:fill="auto"/>
            <w:vAlign w:val="center"/>
            <w:hideMark/>
          </w:tcPr>
          <w:p w14:paraId="6ACB3AE3" w14:textId="77777777" w:rsidR="00FC57FD" w:rsidRPr="009825B1" w:rsidRDefault="00FC57FD" w:rsidP="000C4F1A">
            <w:pPr>
              <w:rPr>
                <w:rFonts w:eastAsia="Times New Roman"/>
                <w:sz w:val="20"/>
                <w:szCs w:val="20"/>
                <w:highlight w:val="yellow"/>
              </w:rPr>
            </w:pPr>
            <w:r w:rsidRPr="009825B1">
              <w:rPr>
                <w:rFonts w:eastAsia="Times New Roman"/>
                <w:sz w:val="20"/>
                <w:szCs w:val="20"/>
                <w:highlight w:val="yellow"/>
              </w:rPr>
              <w:t>HLA-DR4</w:t>
            </w:r>
          </w:p>
        </w:tc>
        <w:tc>
          <w:tcPr>
            <w:tcW w:w="1585" w:type="dxa"/>
            <w:tcBorders>
              <w:top w:val="nil"/>
              <w:left w:val="nil"/>
              <w:bottom w:val="single" w:sz="4" w:space="0" w:color="auto"/>
              <w:right w:val="single" w:sz="4" w:space="0" w:color="auto"/>
            </w:tcBorders>
            <w:shd w:val="clear" w:color="auto" w:fill="auto"/>
            <w:vAlign w:val="center"/>
            <w:hideMark/>
          </w:tcPr>
          <w:p w14:paraId="119F103A"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800 000 сўм</w:t>
            </w:r>
          </w:p>
        </w:tc>
      </w:tr>
      <w:tr w:rsidR="00FC57FD" w:rsidRPr="009825B1" w14:paraId="09C9E2E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469E569"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519</w:t>
            </w:r>
          </w:p>
        </w:tc>
        <w:tc>
          <w:tcPr>
            <w:tcW w:w="5583" w:type="dxa"/>
            <w:tcBorders>
              <w:top w:val="nil"/>
              <w:left w:val="nil"/>
              <w:bottom w:val="single" w:sz="4" w:space="0" w:color="auto"/>
              <w:right w:val="single" w:sz="4" w:space="0" w:color="auto"/>
            </w:tcBorders>
            <w:shd w:val="clear" w:color="auto" w:fill="auto"/>
            <w:vAlign w:val="center"/>
            <w:hideMark/>
          </w:tcPr>
          <w:p w14:paraId="7D92BD64" w14:textId="77777777" w:rsidR="00FC57FD" w:rsidRPr="009825B1" w:rsidRDefault="00FC57FD" w:rsidP="000C4F1A">
            <w:pPr>
              <w:rPr>
                <w:rFonts w:eastAsia="Times New Roman"/>
                <w:sz w:val="20"/>
                <w:szCs w:val="20"/>
                <w:highlight w:val="yellow"/>
              </w:rPr>
            </w:pPr>
            <w:r w:rsidRPr="009825B1">
              <w:rPr>
                <w:rFonts w:eastAsia="Times New Roman"/>
                <w:sz w:val="20"/>
                <w:szCs w:val="20"/>
                <w:highlight w:val="yellow"/>
              </w:rPr>
              <w:t>PRA Class I Scan</w:t>
            </w:r>
          </w:p>
        </w:tc>
        <w:tc>
          <w:tcPr>
            <w:tcW w:w="1585" w:type="dxa"/>
            <w:tcBorders>
              <w:top w:val="nil"/>
              <w:left w:val="nil"/>
              <w:bottom w:val="single" w:sz="4" w:space="0" w:color="auto"/>
              <w:right w:val="single" w:sz="4" w:space="0" w:color="auto"/>
            </w:tcBorders>
            <w:shd w:val="clear" w:color="auto" w:fill="auto"/>
            <w:vAlign w:val="center"/>
            <w:hideMark/>
          </w:tcPr>
          <w:p w14:paraId="017893C7"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9825B1" w14:paraId="03DB5001"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111A450"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520</w:t>
            </w:r>
          </w:p>
        </w:tc>
        <w:tc>
          <w:tcPr>
            <w:tcW w:w="5583" w:type="dxa"/>
            <w:tcBorders>
              <w:top w:val="nil"/>
              <w:left w:val="nil"/>
              <w:bottom w:val="single" w:sz="4" w:space="0" w:color="auto"/>
              <w:right w:val="single" w:sz="4" w:space="0" w:color="auto"/>
            </w:tcBorders>
            <w:shd w:val="clear" w:color="auto" w:fill="auto"/>
            <w:vAlign w:val="center"/>
            <w:hideMark/>
          </w:tcPr>
          <w:p w14:paraId="3CD9567C" w14:textId="77777777" w:rsidR="00FC57FD" w:rsidRPr="009825B1" w:rsidRDefault="00FC57FD" w:rsidP="000C4F1A">
            <w:pPr>
              <w:rPr>
                <w:rFonts w:eastAsia="Times New Roman"/>
                <w:sz w:val="20"/>
                <w:szCs w:val="20"/>
                <w:highlight w:val="yellow"/>
              </w:rPr>
            </w:pPr>
            <w:r w:rsidRPr="009825B1">
              <w:rPr>
                <w:rFonts w:eastAsia="Times New Roman"/>
                <w:sz w:val="20"/>
                <w:szCs w:val="20"/>
                <w:highlight w:val="yellow"/>
              </w:rPr>
              <w:t>PRA Class II Scan</w:t>
            </w:r>
          </w:p>
        </w:tc>
        <w:tc>
          <w:tcPr>
            <w:tcW w:w="1585" w:type="dxa"/>
            <w:tcBorders>
              <w:top w:val="nil"/>
              <w:left w:val="nil"/>
              <w:bottom w:val="single" w:sz="4" w:space="0" w:color="auto"/>
              <w:right w:val="single" w:sz="4" w:space="0" w:color="auto"/>
            </w:tcBorders>
            <w:shd w:val="clear" w:color="auto" w:fill="auto"/>
            <w:vAlign w:val="center"/>
            <w:hideMark/>
          </w:tcPr>
          <w:p w14:paraId="78D7A4D4"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9825B1" w14:paraId="5B06331B"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F98FAED" w14:textId="77777777" w:rsidR="00FC57FD" w:rsidRPr="009825B1" w:rsidRDefault="00FC57FD" w:rsidP="000C4F1A">
            <w:pPr>
              <w:jc w:val="center"/>
              <w:rPr>
                <w:rFonts w:eastAsia="Times New Roman"/>
                <w:b/>
                <w:bCs/>
                <w:color w:val="FF0000"/>
                <w:sz w:val="20"/>
                <w:szCs w:val="20"/>
                <w:highlight w:val="yellow"/>
              </w:rPr>
            </w:pPr>
            <w:r w:rsidRPr="009825B1">
              <w:rPr>
                <w:rFonts w:eastAsia="Times New Roman"/>
                <w:b/>
                <w:bCs/>
                <w:color w:val="FF0000"/>
                <w:sz w:val="20"/>
                <w:szCs w:val="20"/>
                <w:highlight w:val="yellow"/>
              </w:rPr>
              <w:t>521</w:t>
            </w:r>
          </w:p>
        </w:tc>
        <w:tc>
          <w:tcPr>
            <w:tcW w:w="5583" w:type="dxa"/>
            <w:tcBorders>
              <w:top w:val="nil"/>
              <w:left w:val="nil"/>
              <w:bottom w:val="single" w:sz="4" w:space="0" w:color="auto"/>
              <w:right w:val="single" w:sz="4" w:space="0" w:color="auto"/>
            </w:tcBorders>
            <w:shd w:val="clear" w:color="auto" w:fill="auto"/>
            <w:vAlign w:val="center"/>
            <w:hideMark/>
          </w:tcPr>
          <w:p w14:paraId="7ADF114A" w14:textId="77777777" w:rsidR="00FC57FD" w:rsidRPr="009825B1" w:rsidRDefault="00FC57FD" w:rsidP="000C4F1A">
            <w:pPr>
              <w:rPr>
                <w:rFonts w:eastAsia="Times New Roman"/>
                <w:color w:val="FF0000"/>
                <w:sz w:val="20"/>
                <w:szCs w:val="20"/>
                <w:highlight w:val="yellow"/>
                <w:lang w:val="en-US"/>
              </w:rPr>
            </w:pPr>
            <w:r w:rsidRPr="009825B1">
              <w:rPr>
                <w:rFonts w:eastAsia="Times New Roman"/>
                <w:color w:val="FF0000"/>
                <w:sz w:val="20"/>
                <w:szCs w:val="20"/>
                <w:highlight w:val="yellow"/>
                <w:lang w:val="en-US"/>
              </w:rPr>
              <w:t xml:space="preserve">Anti HLA Class I (Single Antigen) </w:t>
            </w:r>
          </w:p>
        </w:tc>
        <w:tc>
          <w:tcPr>
            <w:tcW w:w="1585" w:type="dxa"/>
            <w:tcBorders>
              <w:top w:val="nil"/>
              <w:left w:val="nil"/>
              <w:bottom w:val="single" w:sz="4" w:space="0" w:color="auto"/>
              <w:right w:val="single" w:sz="4" w:space="0" w:color="auto"/>
            </w:tcBorders>
            <w:shd w:val="clear" w:color="auto" w:fill="auto"/>
            <w:vAlign w:val="center"/>
            <w:hideMark/>
          </w:tcPr>
          <w:p w14:paraId="5AA730C1" w14:textId="77777777" w:rsidR="00FC57FD" w:rsidRPr="009825B1" w:rsidRDefault="00FC57FD" w:rsidP="000C4F1A">
            <w:pPr>
              <w:jc w:val="right"/>
              <w:rPr>
                <w:rFonts w:eastAsia="Times New Roman"/>
                <w:color w:val="FF0000"/>
                <w:sz w:val="20"/>
                <w:szCs w:val="20"/>
                <w:highlight w:val="yellow"/>
              </w:rPr>
            </w:pPr>
            <w:r w:rsidRPr="009825B1">
              <w:rPr>
                <w:rFonts w:eastAsia="Times New Roman"/>
                <w:color w:val="FF0000"/>
                <w:sz w:val="20"/>
                <w:szCs w:val="20"/>
                <w:highlight w:val="yellow"/>
              </w:rPr>
              <w:t>700 000 сўм</w:t>
            </w:r>
          </w:p>
        </w:tc>
      </w:tr>
      <w:tr w:rsidR="00FC57FD" w:rsidRPr="009825B1" w14:paraId="0CBB8EE2"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7E3683B" w14:textId="77777777" w:rsidR="00FC57FD" w:rsidRPr="009825B1" w:rsidRDefault="00FC57FD" w:rsidP="000C4F1A">
            <w:pPr>
              <w:jc w:val="center"/>
              <w:rPr>
                <w:rFonts w:eastAsia="Times New Roman"/>
                <w:b/>
                <w:bCs/>
                <w:color w:val="FF0000"/>
                <w:sz w:val="20"/>
                <w:szCs w:val="20"/>
                <w:highlight w:val="yellow"/>
              </w:rPr>
            </w:pPr>
            <w:r w:rsidRPr="009825B1">
              <w:rPr>
                <w:rFonts w:eastAsia="Times New Roman"/>
                <w:b/>
                <w:bCs/>
                <w:color w:val="FF0000"/>
                <w:sz w:val="20"/>
                <w:szCs w:val="20"/>
                <w:highlight w:val="yellow"/>
              </w:rPr>
              <w:t>522</w:t>
            </w:r>
          </w:p>
        </w:tc>
        <w:tc>
          <w:tcPr>
            <w:tcW w:w="5583" w:type="dxa"/>
            <w:tcBorders>
              <w:top w:val="nil"/>
              <w:left w:val="nil"/>
              <w:bottom w:val="single" w:sz="4" w:space="0" w:color="auto"/>
              <w:right w:val="single" w:sz="4" w:space="0" w:color="auto"/>
            </w:tcBorders>
            <w:shd w:val="clear" w:color="auto" w:fill="auto"/>
            <w:vAlign w:val="center"/>
            <w:hideMark/>
          </w:tcPr>
          <w:p w14:paraId="0A22559C" w14:textId="77777777" w:rsidR="00FC57FD" w:rsidRPr="009825B1" w:rsidRDefault="00FC57FD" w:rsidP="000C4F1A">
            <w:pPr>
              <w:rPr>
                <w:rFonts w:eastAsia="Times New Roman"/>
                <w:color w:val="FF0000"/>
                <w:sz w:val="20"/>
                <w:szCs w:val="20"/>
                <w:highlight w:val="yellow"/>
                <w:lang w:val="en-US"/>
              </w:rPr>
            </w:pPr>
            <w:r w:rsidRPr="009825B1">
              <w:rPr>
                <w:rFonts w:eastAsia="Times New Roman"/>
                <w:color w:val="FF0000"/>
                <w:sz w:val="20"/>
                <w:szCs w:val="20"/>
                <w:highlight w:val="yellow"/>
                <w:lang w:val="en-US"/>
              </w:rPr>
              <w:t xml:space="preserve">Anti HLA Class II (Single Antigen) </w:t>
            </w:r>
          </w:p>
        </w:tc>
        <w:tc>
          <w:tcPr>
            <w:tcW w:w="1585" w:type="dxa"/>
            <w:tcBorders>
              <w:top w:val="nil"/>
              <w:left w:val="nil"/>
              <w:bottom w:val="single" w:sz="4" w:space="0" w:color="auto"/>
              <w:right w:val="single" w:sz="4" w:space="0" w:color="auto"/>
            </w:tcBorders>
            <w:shd w:val="clear" w:color="auto" w:fill="auto"/>
            <w:vAlign w:val="center"/>
            <w:hideMark/>
          </w:tcPr>
          <w:p w14:paraId="623B01A9" w14:textId="77777777" w:rsidR="00FC57FD" w:rsidRPr="009825B1" w:rsidRDefault="00FC57FD" w:rsidP="000C4F1A">
            <w:pPr>
              <w:jc w:val="right"/>
              <w:rPr>
                <w:rFonts w:eastAsia="Times New Roman"/>
                <w:color w:val="FF0000"/>
                <w:sz w:val="20"/>
                <w:szCs w:val="20"/>
                <w:highlight w:val="yellow"/>
              </w:rPr>
            </w:pPr>
            <w:r w:rsidRPr="009825B1">
              <w:rPr>
                <w:rFonts w:eastAsia="Times New Roman"/>
                <w:color w:val="FF0000"/>
                <w:sz w:val="20"/>
                <w:szCs w:val="20"/>
                <w:highlight w:val="yellow"/>
              </w:rPr>
              <w:t>700 000 сўм</w:t>
            </w:r>
          </w:p>
        </w:tc>
      </w:tr>
      <w:tr w:rsidR="00FC57FD" w:rsidRPr="009825B1" w14:paraId="1A827690" w14:textId="77777777" w:rsidTr="00FC57FD">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2652974"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523</w:t>
            </w:r>
          </w:p>
        </w:tc>
        <w:tc>
          <w:tcPr>
            <w:tcW w:w="5583" w:type="dxa"/>
            <w:tcBorders>
              <w:top w:val="nil"/>
              <w:left w:val="nil"/>
              <w:bottom w:val="single" w:sz="4" w:space="0" w:color="auto"/>
              <w:right w:val="single" w:sz="4" w:space="0" w:color="auto"/>
            </w:tcBorders>
            <w:shd w:val="clear" w:color="auto" w:fill="auto"/>
            <w:vAlign w:val="center"/>
            <w:hideMark/>
          </w:tcPr>
          <w:p w14:paraId="4DF40734"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C3D Binding Anti-HLA Definition</w:t>
            </w:r>
          </w:p>
        </w:tc>
        <w:tc>
          <w:tcPr>
            <w:tcW w:w="1585" w:type="dxa"/>
            <w:tcBorders>
              <w:top w:val="nil"/>
              <w:left w:val="nil"/>
              <w:bottom w:val="single" w:sz="4" w:space="0" w:color="auto"/>
              <w:right w:val="single" w:sz="4" w:space="0" w:color="auto"/>
            </w:tcBorders>
            <w:shd w:val="clear" w:color="auto" w:fill="auto"/>
            <w:vAlign w:val="center"/>
            <w:hideMark/>
          </w:tcPr>
          <w:p w14:paraId="25C53B58" w14:textId="77777777" w:rsidR="00FC57FD" w:rsidRPr="009825B1" w:rsidRDefault="00FC57FD" w:rsidP="000C4F1A">
            <w:pPr>
              <w:jc w:val="right"/>
              <w:rPr>
                <w:rFonts w:eastAsia="Times New Roman"/>
                <w:sz w:val="20"/>
                <w:szCs w:val="20"/>
                <w:highlight w:val="yellow"/>
              </w:rPr>
            </w:pPr>
            <w:r w:rsidRPr="009825B1">
              <w:rPr>
                <w:rFonts w:eastAsia="Times New Roman"/>
                <w:sz w:val="20"/>
                <w:szCs w:val="20"/>
                <w:highlight w:val="yellow"/>
              </w:rPr>
              <w:t>700 000 сўм</w:t>
            </w:r>
          </w:p>
        </w:tc>
      </w:tr>
      <w:tr w:rsidR="00FC57FD" w:rsidRPr="00FC57FD" w14:paraId="65FAFB9F" w14:textId="77777777" w:rsidTr="005463E9">
        <w:trPr>
          <w:trHeight w:val="1030"/>
          <w:jc w:val="center"/>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A0B32C1" w14:textId="77777777" w:rsidR="00FC57FD" w:rsidRPr="009825B1" w:rsidRDefault="00FC57FD" w:rsidP="000C4F1A">
            <w:pPr>
              <w:jc w:val="center"/>
              <w:rPr>
                <w:rFonts w:eastAsia="Times New Roman"/>
                <w:b/>
                <w:bCs/>
                <w:sz w:val="20"/>
                <w:szCs w:val="20"/>
                <w:highlight w:val="yellow"/>
              </w:rPr>
            </w:pPr>
            <w:r w:rsidRPr="009825B1">
              <w:rPr>
                <w:rFonts w:eastAsia="Times New Roman"/>
                <w:b/>
                <w:bCs/>
                <w:sz w:val="20"/>
                <w:szCs w:val="20"/>
                <w:highlight w:val="yellow"/>
              </w:rPr>
              <w:t>524</w:t>
            </w:r>
          </w:p>
        </w:tc>
        <w:tc>
          <w:tcPr>
            <w:tcW w:w="5583" w:type="dxa"/>
            <w:tcBorders>
              <w:top w:val="nil"/>
              <w:left w:val="nil"/>
              <w:bottom w:val="single" w:sz="4" w:space="0" w:color="auto"/>
              <w:right w:val="single" w:sz="4" w:space="0" w:color="auto"/>
            </w:tcBorders>
            <w:shd w:val="clear" w:color="auto" w:fill="auto"/>
            <w:vAlign w:val="center"/>
            <w:hideMark/>
          </w:tcPr>
          <w:p w14:paraId="3AA6D1AF" w14:textId="77777777" w:rsidR="00FC57FD" w:rsidRPr="009825B1" w:rsidRDefault="00FC57FD" w:rsidP="000C4F1A">
            <w:pPr>
              <w:rPr>
                <w:rFonts w:eastAsia="Times New Roman"/>
                <w:sz w:val="20"/>
                <w:szCs w:val="20"/>
                <w:highlight w:val="yellow"/>
                <w:lang w:val="en-US"/>
              </w:rPr>
            </w:pPr>
            <w:r w:rsidRPr="009825B1">
              <w:rPr>
                <w:rFonts w:eastAsia="Times New Roman"/>
                <w:sz w:val="20"/>
                <w:szCs w:val="20"/>
                <w:highlight w:val="yellow"/>
                <w:lang w:val="en-US"/>
              </w:rPr>
              <w:t>Cytotoxicity (Tissue-Total Crossmatch)</w:t>
            </w:r>
            <w:r w:rsidRPr="009825B1">
              <w:rPr>
                <w:rFonts w:eastAsia="Times New Roman"/>
                <w:sz w:val="20"/>
                <w:szCs w:val="20"/>
                <w:highlight w:val="yellow"/>
                <w:lang w:val="en-US"/>
              </w:rPr>
              <w:br/>
              <w:t>T Cell Crossmatch (CDC autologous)</w:t>
            </w:r>
            <w:r w:rsidRPr="009825B1">
              <w:rPr>
                <w:rFonts w:eastAsia="Times New Roman"/>
                <w:sz w:val="20"/>
                <w:szCs w:val="20"/>
                <w:highlight w:val="yellow"/>
                <w:lang w:val="en-US"/>
              </w:rPr>
              <w:br/>
              <w:t>T Cell Crossmatch (from the donor)</w:t>
            </w:r>
            <w:r w:rsidRPr="009825B1">
              <w:rPr>
                <w:rFonts w:eastAsia="Times New Roman"/>
                <w:sz w:val="20"/>
                <w:szCs w:val="20"/>
                <w:highlight w:val="yellow"/>
                <w:lang w:val="en-US"/>
              </w:rPr>
              <w:br/>
              <w:t>T and B Lymphocyte Crossmatch interpretation</w:t>
            </w:r>
            <w:r w:rsidRPr="009825B1">
              <w:rPr>
                <w:rFonts w:eastAsia="Times New Roman"/>
                <w:sz w:val="20"/>
                <w:szCs w:val="20"/>
                <w:highlight w:val="yellow"/>
                <w:lang w:val="en-US"/>
              </w:rPr>
              <w:br/>
              <w:t>B Cell Crossmatch (CDC autologous)</w:t>
            </w:r>
            <w:r w:rsidRPr="009825B1">
              <w:rPr>
                <w:rFonts w:eastAsia="Times New Roman"/>
                <w:sz w:val="20"/>
                <w:szCs w:val="20"/>
                <w:highlight w:val="yellow"/>
                <w:lang w:val="en-US"/>
              </w:rPr>
              <w:br/>
              <w:t>B Cell Crossmatch (from the donor)</w:t>
            </w:r>
          </w:p>
        </w:tc>
        <w:tc>
          <w:tcPr>
            <w:tcW w:w="1585" w:type="dxa"/>
            <w:tcBorders>
              <w:top w:val="nil"/>
              <w:left w:val="nil"/>
              <w:bottom w:val="single" w:sz="4" w:space="0" w:color="auto"/>
              <w:right w:val="single" w:sz="4" w:space="0" w:color="auto"/>
            </w:tcBorders>
            <w:shd w:val="clear" w:color="auto" w:fill="auto"/>
            <w:vAlign w:val="center"/>
            <w:hideMark/>
          </w:tcPr>
          <w:p w14:paraId="2CC6E990" w14:textId="77777777" w:rsidR="00FC57FD" w:rsidRPr="000C4F1A" w:rsidRDefault="00FC57FD" w:rsidP="000C4F1A">
            <w:pPr>
              <w:jc w:val="right"/>
              <w:rPr>
                <w:rFonts w:eastAsia="Times New Roman"/>
                <w:sz w:val="20"/>
                <w:szCs w:val="20"/>
              </w:rPr>
            </w:pPr>
            <w:r w:rsidRPr="009825B1">
              <w:rPr>
                <w:rFonts w:eastAsia="Times New Roman"/>
                <w:sz w:val="20"/>
                <w:szCs w:val="20"/>
                <w:highlight w:val="yellow"/>
              </w:rPr>
              <w:t>2 000 000 сўм</w:t>
            </w:r>
          </w:p>
        </w:tc>
      </w:tr>
    </w:tbl>
    <w:p w14:paraId="6893F972" w14:textId="77777777" w:rsidR="0089140C" w:rsidRDefault="0089140C" w:rsidP="00C83033">
      <w:pPr>
        <w:pStyle w:val="10"/>
        <w:tabs>
          <w:tab w:val="left" w:pos="-2660"/>
          <w:tab w:val="left" w:pos="-2520"/>
        </w:tabs>
        <w:suppressAutoHyphens/>
        <w:rPr>
          <w:i/>
          <w:snapToGrid/>
          <w:sz w:val="20"/>
          <w:lang w:val="uz-Cyrl-UZ"/>
        </w:rPr>
      </w:pPr>
    </w:p>
    <w:p w14:paraId="0FD57FD4" w14:textId="77777777" w:rsidR="00C83033" w:rsidRPr="004B5D9F" w:rsidRDefault="004367AE" w:rsidP="002A2E27">
      <w:pPr>
        <w:tabs>
          <w:tab w:val="left" w:pos="676"/>
          <w:tab w:val="left" w:pos="1440"/>
        </w:tabs>
        <w:suppressAutoHyphens/>
        <w:ind w:firstLine="851"/>
        <w:jc w:val="both"/>
        <w:rPr>
          <w:sz w:val="20"/>
          <w:szCs w:val="20"/>
          <w:lang w:val="uz-Cyrl-UZ"/>
        </w:rPr>
      </w:pPr>
      <w:r w:rsidRPr="004367AE">
        <w:rPr>
          <w:rFonts w:eastAsia="Times New Roman"/>
          <w:sz w:val="20"/>
          <w:szCs w:val="20"/>
          <w:lang w:val="uz-Cyrl-UZ"/>
        </w:rPr>
        <w:t xml:space="preserve">Умумий сумма: </w:t>
      </w:r>
      <w:r w:rsidR="001C564D">
        <w:rPr>
          <w:rFonts w:eastAsia="Times New Roman"/>
          <w:sz w:val="20"/>
          <w:szCs w:val="20"/>
          <w:lang w:val="uz-Cyrl-UZ"/>
        </w:rPr>
        <w:t>__________________</w:t>
      </w:r>
      <w:r w:rsidRPr="004367AE">
        <w:rPr>
          <w:rFonts w:eastAsia="Times New Roman"/>
          <w:sz w:val="20"/>
          <w:szCs w:val="20"/>
          <w:lang w:val="uz-Cyrl-UZ"/>
        </w:rPr>
        <w:t>(</w:t>
      </w:r>
      <w:r w:rsidR="001C564D">
        <w:rPr>
          <w:rFonts w:eastAsia="Times New Roman"/>
          <w:sz w:val="20"/>
          <w:szCs w:val="20"/>
          <w:lang w:val="uz-Cyrl-UZ"/>
        </w:rPr>
        <w:t>___________________________</w:t>
      </w:r>
      <w:r w:rsidRPr="004367AE">
        <w:rPr>
          <w:rFonts w:eastAsia="Times New Roman"/>
          <w:sz w:val="20"/>
          <w:szCs w:val="20"/>
          <w:lang w:val="uz-Cyrl-UZ"/>
        </w:rPr>
        <w:t>) с</w:t>
      </w:r>
      <w:r w:rsidR="00E62489">
        <w:rPr>
          <w:rFonts w:eastAsia="Times New Roman"/>
          <w:sz w:val="20"/>
          <w:szCs w:val="20"/>
          <w:lang w:val="uz-Cyrl-UZ"/>
        </w:rPr>
        <w:t>ў</w:t>
      </w:r>
      <w:r w:rsidRPr="004367AE">
        <w:rPr>
          <w:rFonts w:eastAsia="Times New Roman"/>
          <w:sz w:val="20"/>
          <w:szCs w:val="20"/>
          <w:lang w:val="uz-Cyrl-UZ"/>
        </w:rPr>
        <w:t>м</w:t>
      </w:r>
    </w:p>
    <w:p w14:paraId="0C95B3B2" w14:textId="77777777" w:rsidR="00B660BF" w:rsidRPr="004B5D9F" w:rsidRDefault="00B660BF" w:rsidP="00C83033">
      <w:pPr>
        <w:tabs>
          <w:tab w:val="left" w:pos="676"/>
          <w:tab w:val="left" w:pos="1440"/>
        </w:tabs>
        <w:suppressAutoHyphens/>
        <w:jc w:val="both"/>
        <w:rPr>
          <w:sz w:val="20"/>
          <w:szCs w:val="20"/>
          <w:lang w:val="uz-Cyrl-UZ"/>
        </w:rPr>
      </w:pPr>
    </w:p>
    <w:tbl>
      <w:tblPr>
        <w:tblW w:w="0" w:type="auto"/>
        <w:tblInd w:w="108" w:type="dxa"/>
        <w:tblLook w:val="01E0" w:firstRow="1" w:lastRow="1" w:firstColumn="1" w:lastColumn="1" w:noHBand="0" w:noVBand="0"/>
      </w:tblPr>
      <w:tblGrid>
        <w:gridCol w:w="4848"/>
        <w:gridCol w:w="4681"/>
      </w:tblGrid>
      <w:tr w:rsidR="00C83033" w:rsidRPr="001C564D" w14:paraId="68B7DB6E" w14:textId="77777777" w:rsidTr="005463E9">
        <w:tc>
          <w:tcPr>
            <w:tcW w:w="4848" w:type="dxa"/>
          </w:tcPr>
          <w:p w14:paraId="661B78AC" w14:textId="77777777" w:rsidR="00C83033" w:rsidRPr="004B5D9F" w:rsidRDefault="00C83033" w:rsidP="00C766A0">
            <w:pPr>
              <w:tabs>
                <w:tab w:val="left" w:pos="-2660"/>
                <w:tab w:val="left" w:pos="-2520"/>
              </w:tabs>
              <w:suppressAutoHyphens/>
              <w:jc w:val="center"/>
              <w:rPr>
                <w:sz w:val="20"/>
                <w:szCs w:val="20"/>
                <w:lang w:val="uz-Cyrl-UZ"/>
              </w:rPr>
            </w:pPr>
            <w:r w:rsidRPr="004B5D9F">
              <w:rPr>
                <w:sz w:val="20"/>
                <w:szCs w:val="20"/>
                <w:lang w:val="uz-Cyrl-UZ"/>
              </w:rPr>
              <w:t>__________________________________</w:t>
            </w:r>
          </w:p>
          <w:p w14:paraId="46F1437D" w14:textId="77777777" w:rsidR="00C83033" w:rsidRPr="004B5D9F" w:rsidRDefault="00C83033" w:rsidP="004367AE">
            <w:pPr>
              <w:tabs>
                <w:tab w:val="left" w:pos="-2660"/>
                <w:tab w:val="left" w:pos="-2520"/>
              </w:tabs>
              <w:suppressAutoHyphens/>
              <w:jc w:val="center"/>
              <w:rPr>
                <w:sz w:val="20"/>
                <w:szCs w:val="20"/>
                <w:lang w:val="uz-Cyrl-UZ"/>
              </w:rPr>
            </w:pPr>
            <w:r w:rsidRPr="004B5D9F">
              <w:rPr>
                <w:sz w:val="20"/>
                <w:szCs w:val="20"/>
                <w:lang w:val="uz-Cyrl-UZ"/>
              </w:rPr>
              <w:t>(</w:t>
            </w:r>
            <w:r w:rsidR="004367AE">
              <w:rPr>
                <w:sz w:val="20"/>
                <w:szCs w:val="20"/>
                <w:lang w:val="uz-Cyrl-UZ"/>
              </w:rPr>
              <w:t>имзо</w:t>
            </w:r>
            <w:r w:rsidRPr="004B5D9F">
              <w:rPr>
                <w:sz w:val="20"/>
                <w:szCs w:val="20"/>
                <w:lang w:val="uz-Cyrl-UZ"/>
              </w:rPr>
              <w:t>)</w:t>
            </w:r>
          </w:p>
        </w:tc>
        <w:tc>
          <w:tcPr>
            <w:tcW w:w="4681" w:type="dxa"/>
          </w:tcPr>
          <w:p w14:paraId="30B6E68E" w14:textId="77777777" w:rsidR="001C564D" w:rsidRPr="004B5D9F" w:rsidRDefault="005463E9" w:rsidP="001C564D">
            <w:pPr>
              <w:tabs>
                <w:tab w:val="left" w:pos="-2660"/>
                <w:tab w:val="left" w:pos="-2520"/>
              </w:tabs>
              <w:suppressAutoHyphens/>
              <w:jc w:val="center"/>
              <w:rPr>
                <w:sz w:val="20"/>
                <w:szCs w:val="20"/>
                <w:lang w:val="uz-Cyrl-UZ"/>
              </w:rPr>
            </w:pPr>
            <w:r w:rsidRPr="00984289">
              <w:rPr>
                <w:sz w:val="20"/>
                <w:szCs w:val="20"/>
                <w:u w:val="single"/>
                <w:lang w:val="uz-Cyrl-UZ"/>
              </w:rPr>
              <w:t>“</w:t>
            </w:r>
          </w:p>
          <w:p w14:paraId="73B7AEBF" w14:textId="77777777" w:rsidR="00C83033" w:rsidRPr="004B5D9F" w:rsidRDefault="00C83033" w:rsidP="004367AE">
            <w:pPr>
              <w:tabs>
                <w:tab w:val="left" w:pos="-2660"/>
                <w:tab w:val="left" w:pos="-2520"/>
              </w:tabs>
              <w:suppressAutoHyphens/>
              <w:jc w:val="center"/>
              <w:rPr>
                <w:sz w:val="20"/>
                <w:szCs w:val="20"/>
                <w:lang w:val="uz-Cyrl-UZ"/>
              </w:rPr>
            </w:pPr>
          </w:p>
        </w:tc>
      </w:tr>
    </w:tbl>
    <w:p w14:paraId="706A0983" w14:textId="77777777" w:rsidR="00C83033" w:rsidRPr="004B5D9F" w:rsidRDefault="004B5D9F" w:rsidP="00C83033">
      <w:pPr>
        <w:tabs>
          <w:tab w:val="left" w:pos="676"/>
          <w:tab w:val="left" w:pos="1440"/>
        </w:tabs>
        <w:suppressAutoHyphens/>
        <w:jc w:val="both"/>
        <w:rPr>
          <w:sz w:val="20"/>
          <w:szCs w:val="20"/>
          <w:lang w:val="uz-Cyrl-UZ"/>
        </w:rPr>
      </w:pPr>
      <w:r w:rsidRPr="004B5D9F">
        <w:rPr>
          <w:sz w:val="20"/>
          <w:szCs w:val="20"/>
          <w:lang w:val="uz-Cyrl-UZ"/>
        </w:rPr>
        <w:t>М.</w:t>
      </w:r>
      <w:r w:rsidR="00E62489">
        <w:rPr>
          <w:sz w:val="20"/>
          <w:szCs w:val="20"/>
          <w:lang w:val="uz-Cyrl-UZ"/>
        </w:rPr>
        <w:t>Ў</w:t>
      </w:r>
      <w:r w:rsidR="00C83033" w:rsidRPr="004B5D9F">
        <w:rPr>
          <w:sz w:val="20"/>
          <w:szCs w:val="20"/>
          <w:lang w:val="uz-Cyrl-UZ"/>
        </w:rPr>
        <w:t>.</w:t>
      </w:r>
    </w:p>
    <w:p w14:paraId="2EFBDEC7" w14:textId="77777777" w:rsidR="00B660BF" w:rsidRPr="004B5D9F" w:rsidRDefault="00B660BF">
      <w:pPr>
        <w:rPr>
          <w:sz w:val="20"/>
          <w:szCs w:val="20"/>
          <w:lang w:val="uz-Cyrl-UZ"/>
        </w:rPr>
      </w:pPr>
    </w:p>
    <w:p w14:paraId="0F9E3942" w14:textId="77777777" w:rsidR="00B660BF" w:rsidRPr="004B5D9F" w:rsidRDefault="00B660BF">
      <w:pPr>
        <w:rPr>
          <w:sz w:val="20"/>
          <w:szCs w:val="20"/>
          <w:lang w:val="uz-Cyrl-UZ"/>
        </w:rPr>
      </w:pPr>
    </w:p>
    <w:p w14:paraId="44075EF6" w14:textId="77777777" w:rsidR="00C83033" w:rsidRPr="004B5D9F" w:rsidRDefault="00C83033">
      <w:pPr>
        <w:rPr>
          <w:sz w:val="20"/>
          <w:szCs w:val="20"/>
          <w:lang w:val="uz-Cyrl-UZ"/>
        </w:rPr>
      </w:pPr>
    </w:p>
    <w:p w14:paraId="69D2CFDE" w14:textId="77777777" w:rsidR="00B660BF" w:rsidRPr="004B5D9F" w:rsidRDefault="00B660BF" w:rsidP="00B660BF">
      <w:pPr>
        <w:tabs>
          <w:tab w:val="left" w:pos="676"/>
          <w:tab w:val="left" w:pos="1440"/>
        </w:tabs>
        <w:suppressAutoHyphens/>
        <w:jc w:val="both"/>
        <w:rPr>
          <w:sz w:val="20"/>
          <w:szCs w:val="20"/>
          <w:lang w:val="uz-Cyrl-UZ"/>
        </w:rPr>
      </w:pPr>
    </w:p>
    <w:tbl>
      <w:tblPr>
        <w:tblW w:w="0" w:type="auto"/>
        <w:tblInd w:w="108" w:type="dxa"/>
        <w:tblLook w:val="01E0" w:firstRow="1" w:lastRow="1" w:firstColumn="1" w:lastColumn="1" w:noHBand="0" w:noVBand="0"/>
      </w:tblPr>
      <w:tblGrid>
        <w:gridCol w:w="4838"/>
        <w:gridCol w:w="4691"/>
      </w:tblGrid>
      <w:tr w:rsidR="00B660BF" w:rsidRPr="00E271A5" w14:paraId="27F1341D" w14:textId="77777777" w:rsidTr="00C766A0">
        <w:tc>
          <w:tcPr>
            <w:tcW w:w="4962" w:type="dxa"/>
          </w:tcPr>
          <w:p w14:paraId="577D62F2" w14:textId="77777777" w:rsidR="00B660BF" w:rsidRPr="004B5D9F" w:rsidRDefault="00B660BF" w:rsidP="00C766A0">
            <w:pPr>
              <w:tabs>
                <w:tab w:val="left" w:pos="-2660"/>
                <w:tab w:val="left" w:pos="-2520"/>
              </w:tabs>
              <w:suppressAutoHyphens/>
              <w:jc w:val="center"/>
              <w:rPr>
                <w:sz w:val="20"/>
                <w:szCs w:val="20"/>
                <w:lang w:val="uz-Cyrl-UZ"/>
              </w:rPr>
            </w:pPr>
            <w:r w:rsidRPr="004B5D9F">
              <w:rPr>
                <w:sz w:val="20"/>
                <w:szCs w:val="20"/>
                <w:lang w:val="uz-Cyrl-UZ"/>
              </w:rPr>
              <w:t>__________________________________</w:t>
            </w:r>
          </w:p>
          <w:p w14:paraId="0049BBF4" w14:textId="77777777" w:rsidR="00B660BF" w:rsidRPr="004B5D9F" w:rsidRDefault="00B660BF" w:rsidP="004367AE">
            <w:pPr>
              <w:tabs>
                <w:tab w:val="left" w:pos="-2660"/>
                <w:tab w:val="left" w:pos="-2520"/>
              </w:tabs>
              <w:suppressAutoHyphens/>
              <w:jc w:val="center"/>
              <w:rPr>
                <w:sz w:val="20"/>
                <w:szCs w:val="20"/>
                <w:lang w:val="uz-Cyrl-UZ"/>
              </w:rPr>
            </w:pPr>
            <w:r w:rsidRPr="004B5D9F">
              <w:rPr>
                <w:sz w:val="20"/>
                <w:szCs w:val="20"/>
                <w:lang w:val="uz-Cyrl-UZ"/>
              </w:rPr>
              <w:t>(</w:t>
            </w:r>
            <w:r w:rsidR="004367AE">
              <w:rPr>
                <w:sz w:val="20"/>
                <w:szCs w:val="20"/>
                <w:lang w:val="uz-Cyrl-UZ"/>
              </w:rPr>
              <w:t>имзо</w:t>
            </w:r>
            <w:r w:rsidRPr="004B5D9F">
              <w:rPr>
                <w:sz w:val="20"/>
                <w:szCs w:val="20"/>
                <w:lang w:val="uz-Cyrl-UZ"/>
              </w:rPr>
              <w:t>)</w:t>
            </w:r>
          </w:p>
        </w:tc>
        <w:tc>
          <w:tcPr>
            <w:tcW w:w="4961" w:type="dxa"/>
          </w:tcPr>
          <w:p w14:paraId="27BC318B" w14:textId="77777777" w:rsidR="004367AE" w:rsidRPr="004367AE" w:rsidRDefault="005463E9" w:rsidP="004367AE">
            <w:pPr>
              <w:tabs>
                <w:tab w:val="left" w:pos="-2660"/>
                <w:tab w:val="left" w:pos="-2520"/>
              </w:tabs>
              <w:suppressAutoHyphens/>
              <w:jc w:val="center"/>
              <w:rPr>
                <w:sz w:val="20"/>
                <w:szCs w:val="20"/>
                <w:u w:val="single"/>
                <w:lang w:val="uz-Cyrl-UZ"/>
              </w:rPr>
            </w:pPr>
            <w:r w:rsidRPr="005463E9">
              <w:rPr>
                <w:sz w:val="20"/>
                <w:szCs w:val="20"/>
                <w:u w:val="single"/>
                <w:lang w:val="uz-Cyrl-UZ"/>
              </w:rPr>
              <w:t>Республика ихтисослаштирилган хирургия илмий-амалий тиббиёт маркази</w:t>
            </w:r>
            <w:r w:rsidR="004367AE" w:rsidRPr="004367AE">
              <w:rPr>
                <w:sz w:val="20"/>
                <w:szCs w:val="20"/>
                <w:u w:val="single"/>
                <w:lang w:val="uz-Cyrl-UZ"/>
              </w:rPr>
              <w:t xml:space="preserve"> директори </w:t>
            </w:r>
          </w:p>
          <w:p w14:paraId="79C57A49" w14:textId="77777777" w:rsidR="00B660BF" w:rsidRPr="004B5D9F" w:rsidRDefault="005463E9" w:rsidP="004367AE">
            <w:pPr>
              <w:tabs>
                <w:tab w:val="left" w:pos="-2660"/>
                <w:tab w:val="left" w:pos="-2520"/>
              </w:tabs>
              <w:suppressAutoHyphens/>
              <w:jc w:val="center"/>
              <w:rPr>
                <w:sz w:val="20"/>
                <w:szCs w:val="20"/>
                <w:lang w:val="uz-Cyrl-UZ"/>
              </w:rPr>
            </w:pPr>
            <w:r>
              <w:rPr>
                <w:sz w:val="20"/>
                <w:szCs w:val="20"/>
                <w:u w:val="single"/>
                <w:lang w:val="uz-Cyrl-UZ"/>
              </w:rPr>
              <w:t>С. </w:t>
            </w:r>
            <w:r w:rsidRPr="005463E9">
              <w:rPr>
                <w:sz w:val="20"/>
                <w:szCs w:val="20"/>
                <w:u w:val="single"/>
                <w:lang w:val="uz-Cyrl-UZ"/>
              </w:rPr>
              <w:t>Исмаилов</w:t>
            </w:r>
          </w:p>
        </w:tc>
      </w:tr>
    </w:tbl>
    <w:p w14:paraId="6B68FE18" w14:textId="77777777" w:rsidR="00B660BF" w:rsidRPr="004B5D9F" w:rsidRDefault="004B5D9F" w:rsidP="00B660BF">
      <w:pPr>
        <w:tabs>
          <w:tab w:val="left" w:pos="676"/>
          <w:tab w:val="left" w:pos="1440"/>
        </w:tabs>
        <w:suppressAutoHyphens/>
        <w:jc w:val="both"/>
        <w:rPr>
          <w:sz w:val="20"/>
          <w:szCs w:val="20"/>
          <w:lang w:val="uz-Cyrl-UZ"/>
        </w:rPr>
      </w:pPr>
      <w:r w:rsidRPr="004B5D9F">
        <w:rPr>
          <w:sz w:val="20"/>
          <w:szCs w:val="20"/>
          <w:lang w:val="uz-Cyrl-UZ"/>
        </w:rPr>
        <w:t>М.</w:t>
      </w:r>
      <w:r w:rsidR="00E62489">
        <w:rPr>
          <w:sz w:val="20"/>
          <w:szCs w:val="20"/>
          <w:lang w:val="uz-Cyrl-UZ"/>
        </w:rPr>
        <w:t>Ў</w:t>
      </w:r>
      <w:r w:rsidR="00B660BF" w:rsidRPr="004B5D9F">
        <w:rPr>
          <w:sz w:val="20"/>
          <w:szCs w:val="20"/>
          <w:lang w:val="uz-Cyrl-UZ"/>
        </w:rPr>
        <w:t>.</w:t>
      </w:r>
    </w:p>
    <w:sectPr w:rsidR="00B660BF" w:rsidRPr="004B5D9F" w:rsidSect="00E62489">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13ADB" w14:textId="77777777" w:rsidR="00C40B3F" w:rsidRDefault="00C40B3F" w:rsidP="00D34D8B">
      <w:r>
        <w:separator/>
      </w:r>
    </w:p>
  </w:endnote>
  <w:endnote w:type="continuationSeparator" w:id="0">
    <w:p w14:paraId="7E49791E" w14:textId="77777777" w:rsidR="00C40B3F" w:rsidRDefault="00C40B3F" w:rsidP="00D3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9019"/>
      <w:docPartObj>
        <w:docPartGallery w:val="Page Numbers (Bottom of Page)"/>
        <w:docPartUnique/>
      </w:docPartObj>
    </w:sdtPr>
    <w:sdtEndPr/>
    <w:sdtContent>
      <w:p w14:paraId="46111B20" w14:textId="77777777" w:rsidR="00A92AF3" w:rsidRDefault="00A92AF3">
        <w:pPr>
          <w:pStyle w:val="ac"/>
          <w:jc w:val="right"/>
        </w:pPr>
        <w:r>
          <w:fldChar w:fldCharType="begin"/>
        </w:r>
        <w:r>
          <w:instrText xml:space="preserve"> PAGE   \* MERGEFORMAT </w:instrText>
        </w:r>
        <w:r>
          <w:fldChar w:fldCharType="separate"/>
        </w:r>
        <w:r w:rsidR="001C564D">
          <w:rPr>
            <w:noProof/>
          </w:rPr>
          <w:t>20</w:t>
        </w:r>
        <w:r>
          <w:rPr>
            <w:noProof/>
          </w:rPr>
          <w:fldChar w:fldCharType="end"/>
        </w:r>
      </w:p>
    </w:sdtContent>
  </w:sdt>
  <w:p w14:paraId="194A77EA" w14:textId="77777777" w:rsidR="00A92AF3" w:rsidRDefault="00A92A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1167F" w14:textId="77777777" w:rsidR="00C40B3F" w:rsidRDefault="00C40B3F" w:rsidP="00D34D8B">
      <w:r>
        <w:separator/>
      </w:r>
    </w:p>
  </w:footnote>
  <w:footnote w:type="continuationSeparator" w:id="0">
    <w:p w14:paraId="60A99618" w14:textId="77777777" w:rsidR="00C40B3F" w:rsidRDefault="00C40B3F" w:rsidP="00D34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0024D"/>
    <w:multiLevelType w:val="multilevel"/>
    <w:tmpl w:val="DEBED48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6B87804"/>
    <w:multiLevelType w:val="multilevel"/>
    <w:tmpl w:val="EE6A1A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EE307A"/>
    <w:multiLevelType w:val="multilevel"/>
    <w:tmpl w:val="9D843D04"/>
    <w:lvl w:ilvl="0">
      <w:start w:val="1"/>
      <w:numFmt w:val="decimal"/>
      <w:lvlText w:val="%1."/>
      <w:lvlJc w:val="left"/>
      <w:pPr>
        <w:ind w:left="360" w:hanging="360"/>
      </w:pPr>
      <w:rPr>
        <w:rFonts w:hint="default"/>
        <w:lang w:val="ru-RU"/>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58"/>
    <w:rsid w:val="000033CF"/>
    <w:rsid w:val="000779EC"/>
    <w:rsid w:val="000C4F1A"/>
    <w:rsid w:val="000C7135"/>
    <w:rsid w:val="00115CFE"/>
    <w:rsid w:val="00120346"/>
    <w:rsid w:val="001C564D"/>
    <w:rsid w:val="001C6BE3"/>
    <w:rsid w:val="001F2379"/>
    <w:rsid w:val="001F7705"/>
    <w:rsid w:val="002240A7"/>
    <w:rsid w:val="00226680"/>
    <w:rsid w:val="00255B70"/>
    <w:rsid w:val="00273662"/>
    <w:rsid w:val="00275254"/>
    <w:rsid w:val="002A1595"/>
    <w:rsid w:val="002A2E27"/>
    <w:rsid w:val="0035211C"/>
    <w:rsid w:val="0037186E"/>
    <w:rsid w:val="00376573"/>
    <w:rsid w:val="00376BAF"/>
    <w:rsid w:val="003A75D6"/>
    <w:rsid w:val="003B7D0A"/>
    <w:rsid w:val="003C62A9"/>
    <w:rsid w:val="003E0736"/>
    <w:rsid w:val="00436127"/>
    <w:rsid w:val="004367AE"/>
    <w:rsid w:val="0044172E"/>
    <w:rsid w:val="0044210B"/>
    <w:rsid w:val="00451377"/>
    <w:rsid w:val="004558EE"/>
    <w:rsid w:val="00480437"/>
    <w:rsid w:val="00482C0D"/>
    <w:rsid w:val="0048624A"/>
    <w:rsid w:val="004B0E13"/>
    <w:rsid w:val="004B503D"/>
    <w:rsid w:val="004B5D9F"/>
    <w:rsid w:val="00501943"/>
    <w:rsid w:val="005222CD"/>
    <w:rsid w:val="00524911"/>
    <w:rsid w:val="005463E9"/>
    <w:rsid w:val="005A5088"/>
    <w:rsid w:val="005B561C"/>
    <w:rsid w:val="005E316B"/>
    <w:rsid w:val="005F2A03"/>
    <w:rsid w:val="005F6D82"/>
    <w:rsid w:val="00643FB9"/>
    <w:rsid w:val="00670514"/>
    <w:rsid w:val="00693BBE"/>
    <w:rsid w:val="006A4858"/>
    <w:rsid w:val="006B2BBB"/>
    <w:rsid w:val="006B46EE"/>
    <w:rsid w:val="006E6602"/>
    <w:rsid w:val="006F27AC"/>
    <w:rsid w:val="007608F9"/>
    <w:rsid w:val="00761419"/>
    <w:rsid w:val="0078750A"/>
    <w:rsid w:val="007B2B9B"/>
    <w:rsid w:val="00813165"/>
    <w:rsid w:val="00872691"/>
    <w:rsid w:val="0089140C"/>
    <w:rsid w:val="00891768"/>
    <w:rsid w:val="00907B11"/>
    <w:rsid w:val="00926988"/>
    <w:rsid w:val="00933460"/>
    <w:rsid w:val="009539F5"/>
    <w:rsid w:val="00960AB0"/>
    <w:rsid w:val="00981A1E"/>
    <w:rsid w:val="009825B1"/>
    <w:rsid w:val="00984289"/>
    <w:rsid w:val="00A34EB2"/>
    <w:rsid w:val="00A431C0"/>
    <w:rsid w:val="00A6393F"/>
    <w:rsid w:val="00A770ED"/>
    <w:rsid w:val="00A92AF3"/>
    <w:rsid w:val="00A96730"/>
    <w:rsid w:val="00AD2CA8"/>
    <w:rsid w:val="00AD3BB4"/>
    <w:rsid w:val="00AF2EF4"/>
    <w:rsid w:val="00B00947"/>
    <w:rsid w:val="00B02376"/>
    <w:rsid w:val="00B14361"/>
    <w:rsid w:val="00B222F6"/>
    <w:rsid w:val="00B307CC"/>
    <w:rsid w:val="00B33647"/>
    <w:rsid w:val="00B577D9"/>
    <w:rsid w:val="00B660BF"/>
    <w:rsid w:val="00B70BAF"/>
    <w:rsid w:val="00BC3CFC"/>
    <w:rsid w:val="00BC600F"/>
    <w:rsid w:val="00BE7065"/>
    <w:rsid w:val="00C202A0"/>
    <w:rsid w:val="00C40B3F"/>
    <w:rsid w:val="00C55378"/>
    <w:rsid w:val="00C5709C"/>
    <w:rsid w:val="00C766A0"/>
    <w:rsid w:val="00C83033"/>
    <w:rsid w:val="00C85447"/>
    <w:rsid w:val="00CA0EC2"/>
    <w:rsid w:val="00CA654F"/>
    <w:rsid w:val="00CC2232"/>
    <w:rsid w:val="00CE57DA"/>
    <w:rsid w:val="00D3236A"/>
    <w:rsid w:val="00D34D8B"/>
    <w:rsid w:val="00D37A35"/>
    <w:rsid w:val="00D62C20"/>
    <w:rsid w:val="00D722BA"/>
    <w:rsid w:val="00DB264C"/>
    <w:rsid w:val="00DC0E69"/>
    <w:rsid w:val="00DF0BE5"/>
    <w:rsid w:val="00E271A5"/>
    <w:rsid w:val="00E62489"/>
    <w:rsid w:val="00EC093B"/>
    <w:rsid w:val="00EC3368"/>
    <w:rsid w:val="00F15226"/>
    <w:rsid w:val="00F17219"/>
    <w:rsid w:val="00F41808"/>
    <w:rsid w:val="00F7666A"/>
    <w:rsid w:val="00FC57FD"/>
    <w:rsid w:val="00FD54A2"/>
    <w:rsid w:val="00FD59BB"/>
    <w:rsid w:val="00FF1A7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F7D3"/>
  <w15:docId w15:val="{1B087BD2-B261-4E52-B127-41F0613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858"/>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858"/>
    <w:rPr>
      <w:color w:val="0000FF"/>
      <w:u w:val="single"/>
    </w:rPr>
  </w:style>
  <w:style w:type="character" w:styleId="a4">
    <w:name w:val="Strong"/>
    <w:basedOn w:val="a0"/>
    <w:uiPriority w:val="22"/>
    <w:qFormat/>
    <w:rsid w:val="006A4858"/>
    <w:rPr>
      <w:b/>
      <w:bCs/>
    </w:rPr>
  </w:style>
  <w:style w:type="character" w:customStyle="1" w:styleId="1">
    <w:name w:val="Неразрешенное упоминание1"/>
    <w:basedOn w:val="a0"/>
    <w:uiPriority w:val="99"/>
    <w:semiHidden/>
    <w:unhideWhenUsed/>
    <w:rsid w:val="006A4858"/>
    <w:rPr>
      <w:color w:val="605E5C"/>
      <w:shd w:val="clear" w:color="auto" w:fill="E1DFDD"/>
    </w:rPr>
  </w:style>
  <w:style w:type="table" w:styleId="a5">
    <w:name w:val="Table Grid"/>
    <w:basedOn w:val="a1"/>
    <w:uiPriority w:val="39"/>
    <w:rsid w:val="006A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A4858"/>
    <w:rPr>
      <w:rFonts w:ascii="Segoe UI" w:hAnsi="Segoe UI" w:cs="Segoe UI"/>
      <w:sz w:val="18"/>
      <w:szCs w:val="18"/>
    </w:rPr>
  </w:style>
  <w:style w:type="character" w:customStyle="1" w:styleId="a7">
    <w:name w:val="Текст выноски Знак"/>
    <w:basedOn w:val="a0"/>
    <w:link w:val="a6"/>
    <w:uiPriority w:val="99"/>
    <w:semiHidden/>
    <w:rsid w:val="006A4858"/>
    <w:rPr>
      <w:rFonts w:ascii="Segoe UI" w:eastAsiaTheme="minorEastAsia" w:hAnsi="Segoe UI" w:cs="Segoe UI"/>
      <w:sz w:val="18"/>
      <w:szCs w:val="18"/>
      <w:lang w:eastAsia="ru-RU"/>
    </w:rPr>
  </w:style>
  <w:style w:type="character" w:customStyle="1" w:styleId="6">
    <w:name w:val="Основной текст6"/>
    <w:basedOn w:val="a0"/>
    <w:rsid w:val="006A48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
    <w:name w:val="Основной текст (2)"/>
    <w:basedOn w:val="a0"/>
    <w:rsid w:val="006A485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8">
    <w:name w:val="Основной текст_"/>
    <w:basedOn w:val="a0"/>
    <w:link w:val="7"/>
    <w:rsid w:val="006A4858"/>
    <w:rPr>
      <w:rFonts w:ascii="Times New Roman" w:eastAsia="Times New Roman" w:hAnsi="Times New Roman" w:cs="Times New Roman"/>
      <w:shd w:val="clear" w:color="auto" w:fill="FFFFFF"/>
    </w:rPr>
  </w:style>
  <w:style w:type="paragraph" w:customStyle="1" w:styleId="7">
    <w:name w:val="Основной текст7"/>
    <w:basedOn w:val="a"/>
    <w:link w:val="a8"/>
    <w:rsid w:val="006A4858"/>
    <w:pPr>
      <w:widowControl w:val="0"/>
      <w:shd w:val="clear" w:color="auto" w:fill="FFFFFF"/>
      <w:spacing w:line="254" w:lineRule="exact"/>
      <w:ind w:hanging="760"/>
      <w:jc w:val="both"/>
    </w:pPr>
    <w:rPr>
      <w:rFonts w:eastAsia="Times New Roman"/>
      <w:sz w:val="22"/>
      <w:szCs w:val="22"/>
      <w:lang w:eastAsia="en-US"/>
    </w:rPr>
  </w:style>
  <w:style w:type="paragraph" w:customStyle="1" w:styleId="10">
    <w:name w:val="Обычный1"/>
    <w:link w:val="Normal"/>
    <w:rsid w:val="00C83033"/>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0"/>
    <w:rsid w:val="00C83033"/>
    <w:rPr>
      <w:rFonts w:ascii="Times New Roman" w:eastAsia="Times New Roman" w:hAnsi="Times New Roman" w:cs="Times New Roman"/>
      <w:snapToGrid w:val="0"/>
      <w:sz w:val="24"/>
      <w:szCs w:val="20"/>
      <w:lang w:eastAsia="ru-RU"/>
    </w:rPr>
  </w:style>
  <w:style w:type="character" w:customStyle="1" w:styleId="tlid-translation">
    <w:name w:val="tlid-translation"/>
    <w:rsid w:val="0048624A"/>
  </w:style>
  <w:style w:type="paragraph" w:styleId="a9">
    <w:name w:val="List Paragraph"/>
    <w:basedOn w:val="a"/>
    <w:uiPriority w:val="34"/>
    <w:qFormat/>
    <w:rsid w:val="001F2379"/>
    <w:pPr>
      <w:ind w:left="720"/>
      <w:contextualSpacing/>
    </w:pPr>
  </w:style>
  <w:style w:type="paragraph" w:styleId="aa">
    <w:name w:val="header"/>
    <w:basedOn w:val="a"/>
    <w:link w:val="ab"/>
    <w:uiPriority w:val="99"/>
    <w:semiHidden/>
    <w:unhideWhenUsed/>
    <w:rsid w:val="00D34D8B"/>
    <w:pPr>
      <w:tabs>
        <w:tab w:val="center" w:pos="4677"/>
        <w:tab w:val="right" w:pos="9355"/>
      </w:tabs>
    </w:pPr>
  </w:style>
  <w:style w:type="character" w:customStyle="1" w:styleId="ab">
    <w:name w:val="Верхний колонтитул Знак"/>
    <w:basedOn w:val="a0"/>
    <w:link w:val="aa"/>
    <w:uiPriority w:val="99"/>
    <w:semiHidden/>
    <w:rsid w:val="00D34D8B"/>
    <w:rPr>
      <w:rFonts w:ascii="Times New Roman" w:eastAsiaTheme="minorEastAsia" w:hAnsi="Times New Roman" w:cs="Times New Roman"/>
      <w:sz w:val="24"/>
      <w:szCs w:val="24"/>
      <w:lang w:eastAsia="ru-RU"/>
    </w:rPr>
  </w:style>
  <w:style w:type="paragraph" w:styleId="ac">
    <w:name w:val="footer"/>
    <w:basedOn w:val="a"/>
    <w:link w:val="ad"/>
    <w:uiPriority w:val="99"/>
    <w:unhideWhenUsed/>
    <w:rsid w:val="00D34D8B"/>
    <w:pPr>
      <w:tabs>
        <w:tab w:val="center" w:pos="4677"/>
        <w:tab w:val="right" w:pos="9355"/>
      </w:tabs>
    </w:pPr>
  </w:style>
  <w:style w:type="character" w:customStyle="1" w:styleId="ad">
    <w:name w:val="Нижний колонтитул Знак"/>
    <w:basedOn w:val="a0"/>
    <w:link w:val="ac"/>
    <w:uiPriority w:val="99"/>
    <w:rsid w:val="00D34D8B"/>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261472">
      <w:bodyDiv w:val="1"/>
      <w:marLeft w:val="0"/>
      <w:marRight w:val="0"/>
      <w:marTop w:val="0"/>
      <w:marBottom w:val="0"/>
      <w:divBdr>
        <w:top w:val="none" w:sz="0" w:space="0" w:color="auto"/>
        <w:left w:val="none" w:sz="0" w:space="0" w:color="auto"/>
        <w:bottom w:val="none" w:sz="0" w:space="0" w:color="auto"/>
        <w:right w:val="none" w:sz="0" w:space="0" w:color="auto"/>
      </w:divBdr>
    </w:div>
    <w:div w:id="1009451027">
      <w:bodyDiv w:val="1"/>
      <w:marLeft w:val="0"/>
      <w:marRight w:val="0"/>
      <w:marTop w:val="0"/>
      <w:marBottom w:val="0"/>
      <w:divBdr>
        <w:top w:val="none" w:sz="0" w:space="0" w:color="auto"/>
        <w:left w:val="none" w:sz="0" w:space="0" w:color="auto"/>
        <w:bottom w:val="none" w:sz="0" w:space="0" w:color="auto"/>
        <w:right w:val="none" w:sz="0" w:space="0" w:color="auto"/>
      </w:divBdr>
      <w:divsChild>
        <w:div w:id="1630474674">
          <w:marLeft w:val="0"/>
          <w:marRight w:val="0"/>
          <w:marTop w:val="0"/>
          <w:marBottom w:val="150"/>
          <w:divBdr>
            <w:top w:val="none" w:sz="0" w:space="0" w:color="auto"/>
            <w:left w:val="none" w:sz="0" w:space="0" w:color="auto"/>
            <w:bottom w:val="none" w:sz="0" w:space="0" w:color="auto"/>
            <w:right w:val="none" w:sz="0" w:space="0" w:color="auto"/>
          </w:divBdr>
        </w:div>
        <w:div w:id="1447044779">
          <w:marLeft w:val="0"/>
          <w:marRight w:val="0"/>
          <w:marTop w:val="60"/>
          <w:marBottom w:val="60"/>
          <w:divBdr>
            <w:top w:val="none" w:sz="0" w:space="0" w:color="auto"/>
            <w:left w:val="none" w:sz="0" w:space="0" w:color="auto"/>
            <w:bottom w:val="none" w:sz="0" w:space="0" w:color="auto"/>
            <w:right w:val="none" w:sz="0" w:space="0" w:color="auto"/>
          </w:divBdr>
        </w:div>
        <w:div w:id="20305986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docs/18942" TargetMode="External"/><Relationship Id="rId3" Type="http://schemas.openxmlformats.org/officeDocument/2006/relationships/settings" Target="settings.xml"/><Relationship Id="rId7" Type="http://schemas.openxmlformats.org/officeDocument/2006/relationships/hyperlink" Target="http://lex.uz/docs/11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6364</Words>
  <Characters>36279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2022-10-13T07:39:00Z</cp:lastPrinted>
  <dcterms:created xsi:type="dcterms:W3CDTF">2022-10-18T04:49:00Z</dcterms:created>
  <dcterms:modified xsi:type="dcterms:W3CDTF">2022-10-18T05:21:00Z</dcterms:modified>
</cp:coreProperties>
</file>