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4BBA" w14:textId="77777777" w:rsidR="00ED259B" w:rsidRDefault="00ED259B" w:rsidP="00ED259B">
      <w:pPr>
        <w:pStyle w:val="a6"/>
        <w:spacing w:line="22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 договора для отечественных участников отбора</w:t>
      </w:r>
    </w:p>
    <w:p w14:paraId="2378EEBF" w14:textId="77777777" w:rsidR="00ED259B" w:rsidRDefault="00ED259B" w:rsidP="00ED259B">
      <w:pPr>
        <w:pStyle w:val="a7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Договор - </w:t>
      </w:r>
    </w:p>
    <w:p w14:paraId="716BD67F" w14:textId="77777777" w:rsidR="00ED259B" w:rsidRDefault="00ED259B" w:rsidP="00ED259B">
      <w:pPr>
        <w:tabs>
          <w:tab w:val="left" w:pos="709"/>
        </w:tabs>
        <w:ind w:firstLine="284"/>
        <w:jc w:val="both"/>
        <w:rPr>
          <w:sz w:val="12"/>
          <w:szCs w:val="12"/>
          <w:lang w:val="ru-RU"/>
        </w:rPr>
      </w:pPr>
    </w:p>
    <w:p w14:paraId="5110C06B" w14:textId="77777777" w:rsidR="00ED259B" w:rsidRDefault="00ED259B" w:rsidP="00ED259B">
      <w:pPr>
        <w:tabs>
          <w:tab w:val="left" w:pos="709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г. Ташкент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                              </w:t>
      </w:r>
      <w:proofErr w:type="gramStart"/>
      <w:r>
        <w:rPr>
          <w:sz w:val="22"/>
          <w:szCs w:val="22"/>
          <w:lang w:val="ru-RU"/>
        </w:rPr>
        <w:t xml:space="preserve">   «</w:t>
      </w:r>
      <w:proofErr w:type="gramEnd"/>
      <w:r>
        <w:rPr>
          <w:sz w:val="22"/>
          <w:szCs w:val="22"/>
          <w:lang w:val="ru-RU"/>
        </w:rPr>
        <w:t>_____» ______________ 2022 г.</w:t>
      </w:r>
    </w:p>
    <w:p w14:paraId="0AB2B37F" w14:textId="77777777" w:rsidR="00ED259B" w:rsidRDefault="00ED259B" w:rsidP="00ED259B">
      <w:pPr>
        <w:tabs>
          <w:tab w:val="left" w:pos="709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14:paraId="049CD4D3" w14:textId="77777777" w:rsidR="00ED259B" w:rsidRDefault="00ED259B" w:rsidP="00ED259B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________________________________</w:t>
      </w:r>
      <w:r>
        <w:rPr>
          <w:sz w:val="22"/>
          <w:szCs w:val="22"/>
          <w:lang w:val="ru-RU"/>
        </w:rPr>
        <w:t xml:space="preserve"> именуемое в дальнейшем «Производитель» в лице ____________________________, действующего на основании ___________________ с одной стороны, и </w:t>
      </w:r>
      <w:r>
        <w:rPr>
          <w:sz w:val="22"/>
          <w:szCs w:val="22"/>
          <w:lang w:val="ru-RU"/>
        </w:rPr>
        <w:br/>
      </w:r>
      <w:r>
        <w:rPr>
          <w:b/>
          <w:spacing w:val="-2"/>
          <w:sz w:val="22"/>
          <w:szCs w:val="22"/>
          <w:lang w:val="ru-RU"/>
        </w:rPr>
        <w:t>АКБ «</w:t>
      </w:r>
      <w:proofErr w:type="spellStart"/>
      <w:r>
        <w:rPr>
          <w:b/>
          <w:spacing w:val="-2"/>
          <w:sz w:val="22"/>
          <w:szCs w:val="22"/>
          <w:lang w:val="ru-RU"/>
        </w:rPr>
        <w:t>Туронбанк</w:t>
      </w:r>
      <w:proofErr w:type="spellEnd"/>
      <w:r>
        <w:rPr>
          <w:b/>
          <w:spacing w:val="-2"/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, именуемое в дальнейшем «Покупатель» </w:t>
      </w:r>
      <w:r>
        <w:rPr>
          <w:spacing w:val="-4"/>
          <w:sz w:val="22"/>
          <w:szCs w:val="22"/>
          <w:lang w:val="ru-RU"/>
        </w:rPr>
        <w:t xml:space="preserve">в лице </w:t>
      </w:r>
      <w:r>
        <w:rPr>
          <w:spacing w:val="-4"/>
          <w:sz w:val="22"/>
          <w:szCs w:val="22"/>
          <w:lang w:val="uz-Cyrl-UZ"/>
        </w:rPr>
        <w:t>_________________________________________</w:t>
      </w:r>
      <w:r>
        <w:rPr>
          <w:sz w:val="22"/>
          <w:szCs w:val="22"/>
          <w:lang w:val="ru-RU"/>
        </w:rPr>
        <w:t xml:space="preserve">, </w:t>
      </w:r>
      <w:r>
        <w:rPr>
          <w:spacing w:val="-4"/>
          <w:sz w:val="22"/>
          <w:szCs w:val="22"/>
          <w:lang w:val="ru-RU"/>
        </w:rPr>
        <w:t xml:space="preserve">действующего на </w:t>
      </w:r>
      <w:r>
        <w:rPr>
          <w:spacing w:val="-2"/>
          <w:sz w:val="22"/>
          <w:szCs w:val="22"/>
          <w:lang w:val="ru-RU"/>
        </w:rPr>
        <w:t xml:space="preserve">основании </w:t>
      </w:r>
      <w:r>
        <w:rPr>
          <w:sz w:val="22"/>
          <w:szCs w:val="22"/>
          <w:lang w:val="uz-Cyrl-UZ"/>
        </w:rPr>
        <w:t>___________</w:t>
      </w:r>
      <w:r>
        <w:rPr>
          <w:spacing w:val="-2"/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 другой стороны, заключили настоящий договор о нижеследующем:</w:t>
      </w:r>
    </w:p>
    <w:p w14:paraId="0F9D5349" w14:textId="77777777" w:rsidR="00ED259B" w:rsidRDefault="00ED259B" w:rsidP="00ED259B">
      <w:pPr>
        <w:tabs>
          <w:tab w:val="left" w:pos="709"/>
        </w:tabs>
        <w:ind w:firstLine="284"/>
        <w:jc w:val="both"/>
        <w:rPr>
          <w:sz w:val="12"/>
          <w:szCs w:val="12"/>
          <w:lang w:val="ru-RU"/>
        </w:rPr>
      </w:pPr>
    </w:p>
    <w:p w14:paraId="2190C694" w14:textId="77777777" w:rsidR="00ED259B" w:rsidRDefault="00ED259B" w:rsidP="00ED259B">
      <w:pPr>
        <w:pStyle w:val="4"/>
        <w:numPr>
          <w:ilvl w:val="0"/>
          <w:numId w:val="2"/>
        </w:numPr>
        <w:tabs>
          <w:tab w:val="left" w:pos="709"/>
        </w:tabs>
        <w:spacing w:before="0" w:after="120"/>
        <w:ind w:left="0" w:firstLine="284"/>
        <w:jc w:val="center"/>
        <w:rPr>
          <w:b w:val="0"/>
          <w:sz w:val="22"/>
          <w:szCs w:val="22"/>
        </w:rPr>
      </w:pPr>
      <w:proofErr w:type="spellStart"/>
      <w:r>
        <w:rPr>
          <w:sz w:val="22"/>
          <w:szCs w:val="22"/>
        </w:rPr>
        <w:t>Предмет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договора</w:t>
      </w:r>
      <w:proofErr w:type="spellEnd"/>
      <w:r>
        <w:rPr>
          <w:sz w:val="22"/>
          <w:szCs w:val="22"/>
        </w:rPr>
        <w:t>.</w:t>
      </w:r>
    </w:p>
    <w:p w14:paraId="4A1ED1F0" w14:textId="77777777" w:rsidR="00ED259B" w:rsidRDefault="00ED259B" w:rsidP="00ED259B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«Поставщик» обязуется поставить и </w:t>
      </w:r>
      <w:proofErr w:type="spellStart"/>
      <w:r>
        <w:rPr>
          <w:sz w:val="22"/>
          <w:szCs w:val="22"/>
          <w:lang w:val="ru-RU"/>
        </w:rPr>
        <w:t>усановить</w:t>
      </w:r>
      <w:proofErr w:type="spellEnd"/>
      <w:r>
        <w:rPr>
          <w:sz w:val="22"/>
          <w:szCs w:val="22"/>
          <w:lang w:val="ru-RU"/>
        </w:rPr>
        <w:t xml:space="preserve"> (по </w:t>
      </w:r>
      <w:proofErr w:type="spellStart"/>
      <w:r>
        <w:rPr>
          <w:sz w:val="22"/>
          <w:szCs w:val="22"/>
          <w:lang w:val="ru-RU"/>
        </w:rPr>
        <w:t>адрессу</w:t>
      </w:r>
      <w:proofErr w:type="spellEnd"/>
      <w:r>
        <w:rPr>
          <w:sz w:val="22"/>
          <w:szCs w:val="22"/>
          <w:lang w:val="ru-RU"/>
        </w:rPr>
        <w:t xml:space="preserve"> заказчика) по лоту №_____ ___________________ (далее именуемый «Товар») в количестве, качестве и по цене, указанном в нижеследующей специфика</w:t>
      </w:r>
      <w:bookmarkStart w:id="0" w:name="_GoBack"/>
      <w:bookmarkEnd w:id="0"/>
      <w:r>
        <w:rPr>
          <w:sz w:val="22"/>
          <w:szCs w:val="22"/>
          <w:lang w:val="ru-RU"/>
        </w:rPr>
        <w:t>ции к договору, которое является неотъемлемой частью, а «Покупатель» обязуется принять и оплатить стоимость товара в порядке и на условиях, определенных настоящим договором:</w:t>
      </w:r>
    </w:p>
    <w:p w14:paraId="1B68CA8B" w14:textId="77777777" w:rsidR="00ED259B" w:rsidRDefault="00ED259B" w:rsidP="00ED259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комплект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входит</w:t>
      </w:r>
      <w:proofErr w:type="spellEnd"/>
      <w:r>
        <w:rPr>
          <w:sz w:val="22"/>
          <w:szCs w:val="22"/>
        </w:rPr>
        <w:t>:</w:t>
      </w:r>
    </w:p>
    <w:p w14:paraId="1E2EEE9F" w14:textId="77777777" w:rsidR="00ED259B" w:rsidRDefault="00ED259B" w:rsidP="00ED259B">
      <w:pPr>
        <w:tabs>
          <w:tab w:val="left" w:pos="709"/>
        </w:tabs>
        <w:ind w:left="284"/>
        <w:jc w:val="both"/>
        <w:rPr>
          <w:sz w:val="12"/>
          <w:szCs w:val="12"/>
        </w:rPr>
      </w:pPr>
    </w:p>
    <w:p w14:paraId="0984FF1D" w14:textId="77777777" w:rsidR="00ED259B" w:rsidRDefault="00ED259B" w:rsidP="00ED259B">
      <w:pPr>
        <w:jc w:val="both"/>
        <w:rPr>
          <w:sz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640"/>
        <w:gridCol w:w="1558"/>
        <w:gridCol w:w="858"/>
        <w:gridCol w:w="1910"/>
        <w:gridCol w:w="1910"/>
      </w:tblGrid>
      <w:tr w:rsidR="00ED259B" w14:paraId="6EA0F0BB" w14:textId="77777777" w:rsidTr="00ED259B">
        <w:trPr>
          <w:trHeight w:val="483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BB99" w14:textId="77777777" w:rsidR="00ED259B" w:rsidRDefault="00ED25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C208" w14:textId="77777777" w:rsidR="00ED259B" w:rsidRDefault="00ED25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AADC" w14:textId="77777777" w:rsidR="00ED259B" w:rsidRDefault="00ED25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</w:rPr>
              <w:t>.</w:t>
            </w:r>
          </w:p>
          <w:p w14:paraId="0B9FA0BA" w14:textId="77777777" w:rsidR="00ED259B" w:rsidRDefault="00ED25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BB24" w14:textId="77777777" w:rsidR="00ED259B" w:rsidRDefault="00ED25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Кол-во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1710" w14:textId="77777777" w:rsidR="00ED259B" w:rsidRDefault="00ED259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A97C" w14:textId="77777777" w:rsidR="00ED259B" w:rsidRDefault="00ED259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Стоимость поставки с учетом НДС </w:t>
            </w:r>
          </w:p>
        </w:tc>
      </w:tr>
      <w:tr w:rsidR="00ED259B" w14:paraId="05FDEE68" w14:textId="77777777" w:rsidTr="00ED259B">
        <w:trPr>
          <w:trHeight w:val="5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2B59" w14:textId="77777777" w:rsidR="00ED259B" w:rsidRDefault="00ED259B">
            <w:pPr>
              <w:jc w:val="center"/>
            </w:pPr>
            <w:r>
              <w:t>1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116" w14:textId="77777777" w:rsidR="00ED259B" w:rsidRDefault="00ED25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Модуль регистрации посетителей и печати талона.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4F8" w14:textId="77777777" w:rsidR="00ED259B" w:rsidRDefault="00ED259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EEFA" w14:textId="77777777" w:rsidR="00ED259B" w:rsidRDefault="00ED2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BC156" w14:textId="77777777" w:rsidR="00ED259B" w:rsidRDefault="00ED259B">
            <w:pPr>
              <w:jc w:val="right"/>
              <w:rPr>
                <w:lang w:val="uz-Cyrl-UZ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FC40" w14:textId="77777777" w:rsidR="00ED259B" w:rsidRDefault="00ED259B">
            <w:pPr>
              <w:jc w:val="right"/>
              <w:rPr>
                <w:lang w:val="uz-Cyrl-UZ"/>
              </w:rPr>
            </w:pPr>
          </w:p>
        </w:tc>
      </w:tr>
      <w:tr w:rsidR="00ED259B" w14:paraId="02035B9C" w14:textId="77777777" w:rsidTr="00ED259B">
        <w:trPr>
          <w:trHeight w:val="5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65F" w14:textId="77777777" w:rsidR="00ED259B" w:rsidRDefault="00ED259B">
            <w:pPr>
              <w:jc w:val="center"/>
            </w:pPr>
            <w: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2C5C" w14:textId="77777777" w:rsidR="00ED259B" w:rsidRDefault="00ED259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Модуль для главного табло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BD63" w14:textId="77777777" w:rsidR="00ED259B" w:rsidRDefault="00ED259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2B05" w14:textId="77777777" w:rsidR="00ED259B" w:rsidRDefault="00ED25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5787" w14:textId="77777777" w:rsidR="00ED259B" w:rsidRDefault="00ED259B">
            <w:pPr>
              <w:jc w:val="right"/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A17F" w14:textId="77777777" w:rsidR="00ED259B" w:rsidRDefault="00ED259B">
            <w:pPr>
              <w:jc w:val="right"/>
            </w:pPr>
          </w:p>
        </w:tc>
      </w:tr>
      <w:tr w:rsidR="00ED259B" w14:paraId="44ED688C" w14:textId="77777777" w:rsidTr="00ED259B">
        <w:trPr>
          <w:trHeight w:val="5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1450" w14:textId="77777777" w:rsidR="00ED259B" w:rsidRDefault="00ED259B">
            <w:pPr>
              <w:jc w:val="center"/>
            </w:pPr>
            <w: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1416" w14:textId="77777777" w:rsidR="00ED259B" w:rsidRDefault="00ED259B">
            <w:pPr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Индивидуальное табло оператора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645C" w14:textId="77777777" w:rsidR="00ED259B" w:rsidRDefault="00ED259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0B7E" w14:textId="77777777" w:rsidR="00ED259B" w:rsidRDefault="00ED25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B42B" w14:textId="77777777" w:rsidR="00ED259B" w:rsidRDefault="00ED259B">
            <w:pPr>
              <w:jc w:val="right"/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B5D3" w14:textId="77777777" w:rsidR="00ED259B" w:rsidRDefault="00ED259B">
            <w:pPr>
              <w:jc w:val="right"/>
              <w:rPr>
                <w:lang w:val="uz-Cyrl-UZ"/>
              </w:rPr>
            </w:pPr>
          </w:p>
        </w:tc>
      </w:tr>
      <w:tr w:rsidR="00ED259B" w14:paraId="43F90ACF" w14:textId="77777777" w:rsidTr="00ED259B">
        <w:trPr>
          <w:trHeight w:val="5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974D" w14:textId="77777777" w:rsidR="00ED259B" w:rsidRDefault="00ED259B">
            <w:pPr>
              <w:jc w:val="center"/>
            </w:pPr>
            <w: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5A02" w14:textId="77777777" w:rsidR="00ED259B" w:rsidRDefault="00ED259B">
            <w:pPr>
              <w:jc w:val="both"/>
            </w:pPr>
            <w:proofErr w:type="spellStart"/>
            <w:r>
              <w:t>Индивидуальный</w:t>
            </w:r>
            <w:proofErr w:type="spellEnd"/>
            <w:r>
              <w:t xml:space="preserve"> </w:t>
            </w:r>
            <w:proofErr w:type="spellStart"/>
            <w:r>
              <w:t>пульт</w:t>
            </w:r>
            <w:proofErr w:type="spellEnd"/>
            <w:r>
              <w:t xml:space="preserve"> </w:t>
            </w:r>
            <w:proofErr w:type="spellStart"/>
            <w:r>
              <w:t>отзыва</w:t>
            </w:r>
            <w:proofErr w:type="spellEnd"/>
            <w:r>
              <w:t xml:space="preserve"> 5 </w:t>
            </w:r>
            <w:proofErr w:type="spellStart"/>
            <w:r>
              <w:t>кнопочный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44A" w14:textId="77777777" w:rsidR="00ED259B" w:rsidRDefault="00ED259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9492" w14:textId="77777777" w:rsidR="00ED259B" w:rsidRDefault="00ED25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8F24" w14:textId="77777777" w:rsidR="00ED259B" w:rsidRDefault="00ED259B">
            <w:pPr>
              <w:jc w:val="right"/>
              <w:rPr>
                <w:lang w:val="uz-Cyrl-UZ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1359" w14:textId="77777777" w:rsidR="00ED259B" w:rsidRDefault="00ED259B">
            <w:pPr>
              <w:jc w:val="right"/>
              <w:rPr>
                <w:lang w:val="uz-Cyrl-UZ"/>
              </w:rPr>
            </w:pPr>
          </w:p>
        </w:tc>
      </w:tr>
      <w:tr w:rsidR="00ED259B" w14:paraId="0C6B33B5" w14:textId="77777777" w:rsidTr="00ED259B">
        <w:trPr>
          <w:trHeight w:val="26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9FF" w14:textId="77777777" w:rsidR="00ED259B" w:rsidRDefault="00ED259B">
            <w:pPr>
              <w:jc w:val="center"/>
            </w:pP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FA76" w14:textId="77777777" w:rsidR="00ED259B" w:rsidRDefault="00ED259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95E01" w14:textId="77777777" w:rsidR="00ED259B" w:rsidRDefault="00ED259B">
            <w:pPr>
              <w:jc w:val="center"/>
              <w:rPr>
                <w:lang w:val="uz-Cyrl-UZ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1DBD" w14:textId="77777777" w:rsidR="00ED259B" w:rsidRDefault="00ED259B">
            <w:pPr>
              <w:jc w:val="center"/>
              <w:rPr>
                <w:lang w:val="uz-Cyrl-UZ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9992C" w14:textId="77777777" w:rsidR="00ED259B" w:rsidRDefault="00ED259B">
            <w:pPr>
              <w:jc w:val="center"/>
              <w:rPr>
                <w:lang w:val="uz-Cyrl-UZ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320E" w14:textId="77777777" w:rsidR="00ED259B" w:rsidRDefault="00ED259B">
            <w:pPr>
              <w:jc w:val="center"/>
              <w:rPr>
                <w:lang w:val="uz-Cyrl-UZ"/>
              </w:rPr>
            </w:pPr>
          </w:p>
        </w:tc>
      </w:tr>
    </w:tbl>
    <w:p w14:paraId="07AB5A88" w14:textId="77777777" w:rsidR="00ED259B" w:rsidRDefault="00ED259B" w:rsidP="00ED259B">
      <w:pPr>
        <w:jc w:val="both"/>
        <w:rPr>
          <w:sz w:val="10"/>
        </w:rPr>
      </w:pPr>
    </w:p>
    <w:p w14:paraId="53BCDA96" w14:textId="77777777" w:rsidR="00ED259B" w:rsidRDefault="00ED259B" w:rsidP="00ED259B">
      <w:pPr>
        <w:jc w:val="both"/>
        <w:rPr>
          <w:sz w:val="10"/>
        </w:rPr>
      </w:pPr>
    </w:p>
    <w:p w14:paraId="0F1A9BC4" w14:textId="77777777" w:rsidR="00ED259B" w:rsidRDefault="00ED259B" w:rsidP="00ED259B">
      <w:pPr>
        <w:numPr>
          <w:ilvl w:val="0"/>
          <w:numId w:val="4"/>
        </w:num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Общая сумма договора является твердой и после подписания настоящего договора не подлежит изменению в течение всего срока его действия.</w:t>
      </w:r>
    </w:p>
    <w:p w14:paraId="0AD65791" w14:textId="77777777" w:rsidR="00ED259B" w:rsidRDefault="00ED259B" w:rsidP="00ED259B">
      <w:pPr>
        <w:numPr>
          <w:ilvl w:val="0"/>
          <w:numId w:val="4"/>
        </w:num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Поставщик гарантирует, что </w:t>
      </w:r>
      <w:proofErr w:type="gramStart"/>
      <w:r>
        <w:rPr>
          <w:sz w:val="22"/>
          <w:szCs w:val="22"/>
          <w:lang w:val="ru-RU"/>
        </w:rPr>
        <w:t>товары</w:t>
      </w:r>
      <w:proofErr w:type="gramEnd"/>
      <w:r>
        <w:rPr>
          <w:sz w:val="22"/>
          <w:szCs w:val="22"/>
          <w:lang w:val="ru-RU"/>
        </w:rPr>
        <w:t xml:space="preserve"> которые поставленные является новым, не бывшим в эксплуатации, без износа, выпуска не позднее 2021-2022 года, соответствует действующим стандартам для данного вида (категории, группы) товаров.</w:t>
      </w:r>
    </w:p>
    <w:p w14:paraId="5BEA1357" w14:textId="77777777" w:rsidR="00ED259B" w:rsidRDefault="00ED259B" w:rsidP="00ED259B">
      <w:pPr>
        <w:tabs>
          <w:tab w:val="left" w:pos="709"/>
        </w:tabs>
        <w:ind w:left="284"/>
        <w:jc w:val="both"/>
        <w:rPr>
          <w:b/>
          <w:sz w:val="12"/>
          <w:szCs w:val="12"/>
          <w:lang w:val="ru-RU"/>
        </w:rPr>
      </w:pPr>
    </w:p>
    <w:p w14:paraId="3DF4DD40" w14:textId="77777777" w:rsidR="00ED259B" w:rsidRDefault="00ED259B" w:rsidP="00ED259B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Сроки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порядок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поставки</w:t>
      </w:r>
      <w:proofErr w:type="spellEnd"/>
    </w:p>
    <w:p w14:paraId="75D8C89F" w14:textId="77777777" w:rsidR="00ED259B" w:rsidRDefault="00ED259B" w:rsidP="00ED259B">
      <w:pPr>
        <w:tabs>
          <w:tab w:val="left" w:pos="709"/>
        </w:tabs>
        <w:ind w:left="284"/>
        <w:rPr>
          <w:sz w:val="22"/>
          <w:szCs w:val="22"/>
        </w:rPr>
      </w:pPr>
    </w:p>
    <w:p w14:paraId="18957CF1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Поставка осуществляется «Поставщиком» по </w:t>
      </w:r>
      <w:proofErr w:type="spellStart"/>
      <w:r>
        <w:rPr>
          <w:sz w:val="22"/>
          <w:szCs w:val="22"/>
          <w:lang w:val="ru-RU"/>
        </w:rPr>
        <w:t>адруссу</w:t>
      </w:r>
      <w:proofErr w:type="spellEnd"/>
      <w:r>
        <w:rPr>
          <w:sz w:val="22"/>
          <w:szCs w:val="22"/>
          <w:lang w:val="ru-RU"/>
        </w:rPr>
        <w:t xml:space="preserve"> указанному (по списке) «Покупателя».</w:t>
      </w:r>
    </w:p>
    <w:p w14:paraId="39E6E2B9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Срок поставки в течение 60 дней с момента поступления от «Покупателя» предоплаты на счет «Поставщика». </w:t>
      </w:r>
    </w:p>
    <w:p w14:paraId="69949D62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Датой поставки считается дата подписания сторонами акта приема-передачи Сторонами.</w:t>
      </w:r>
    </w:p>
    <w:p w14:paraId="0566B210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Поставщик направляет уведомление о готовности к отпуску вместе с актом приема-передачи. Покупатель в течение 5 (пять) рабочих дней со дня получения акта приема-передачи обязан подписать его или предоставить мотивированный отказ и направить его Поставщику.</w:t>
      </w:r>
    </w:p>
    <w:p w14:paraId="4FC9D425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В случае мотивированного отказа Покупателя от приемки, то Сторонами составляется двусторонний акт. Если отказ Покупателя обоснован, и были обнаружены недостатки и/или дефекты, то Производитель обязуется устранить недостатки или заменить дефектные на надлежащего качества своими силами и за свой счет в течение 10 (десять) рабочих дней.</w:t>
      </w:r>
    </w:p>
    <w:p w14:paraId="0CDC8276" w14:textId="77777777" w:rsidR="00ED259B" w:rsidRDefault="00ED259B" w:rsidP="00ED259B">
      <w:pPr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Описание программного обеспечения, функционал и параметры по безопасности описаны в Приложении №01 к настоящему договору, которое является его неотъемлемой частью.</w:t>
      </w:r>
    </w:p>
    <w:p w14:paraId="02859561" w14:textId="77777777" w:rsidR="00ED259B" w:rsidRDefault="00ED259B" w:rsidP="00ED259B">
      <w:pPr>
        <w:pStyle w:val="ad"/>
        <w:tabs>
          <w:tab w:val="left" w:pos="709"/>
        </w:tabs>
        <w:ind w:left="284"/>
        <w:rPr>
          <w:b/>
          <w:sz w:val="22"/>
          <w:szCs w:val="22"/>
          <w:lang w:val="ru-RU"/>
        </w:rPr>
      </w:pPr>
    </w:p>
    <w:p w14:paraId="59C059AB" w14:textId="77777777" w:rsidR="00ED259B" w:rsidRDefault="00ED259B" w:rsidP="00ED259B">
      <w:pPr>
        <w:pStyle w:val="ad"/>
        <w:tabs>
          <w:tab w:val="left" w:pos="709"/>
        </w:tabs>
        <w:ind w:left="284"/>
        <w:rPr>
          <w:b/>
          <w:sz w:val="22"/>
          <w:szCs w:val="22"/>
          <w:lang w:val="ru-RU"/>
        </w:rPr>
      </w:pPr>
    </w:p>
    <w:p w14:paraId="433CCE23" w14:textId="77777777" w:rsidR="00ED259B" w:rsidRDefault="00ED259B" w:rsidP="00ED259B">
      <w:pPr>
        <w:pStyle w:val="ad"/>
        <w:numPr>
          <w:ilvl w:val="0"/>
          <w:numId w:val="2"/>
        </w:numPr>
        <w:tabs>
          <w:tab w:val="left" w:pos="709"/>
        </w:tabs>
        <w:spacing w:after="240"/>
        <w:ind w:left="0" w:firstLine="284"/>
        <w:contextualSpacing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Порядок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расчетов</w:t>
      </w:r>
      <w:proofErr w:type="spellEnd"/>
    </w:p>
    <w:p w14:paraId="0EBCFD78" w14:textId="77777777" w:rsidR="00ED259B" w:rsidRDefault="00ED259B" w:rsidP="00ED259B">
      <w:pPr>
        <w:pStyle w:val="ad"/>
        <w:numPr>
          <w:ilvl w:val="1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Покупатель обязуется произвести предоплату в размере 50% от общей суммы договора в течение 10 (десяти) рабочих дней с момента подписания настоящего договора. </w:t>
      </w:r>
    </w:p>
    <w:p w14:paraId="03549587" w14:textId="77777777" w:rsidR="00ED259B" w:rsidRDefault="00ED259B" w:rsidP="00ED259B">
      <w:pPr>
        <w:pStyle w:val="ad"/>
        <w:numPr>
          <w:ilvl w:val="1"/>
          <w:numId w:val="6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Оставшаяся сумма оплачивается Покупателем в течение 5 (пяти) рабочих дней после сдачи в эксплуатацию и подписания актов приема-передачи. </w:t>
      </w:r>
    </w:p>
    <w:p w14:paraId="5EF9009B" w14:textId="77777777" w:rsidR="00ED259B" w:rsidRDefault="00ED259B" w:rsidP="00ED259B">
      <w:pPr>
        <w:pStyle w:val="ad"/>
        <w:numPr>
          <w:ilvl w:val="1"/>
          <w:numId w:val="6"/>
        </w:numPr>
        <w:tabs>
          <w:tab w:val="left" w:pos="709"/>
        </w:tabs>
        <w:contextualSpacing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Форма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расчетов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безналичный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расчет</w:t>
      </w:r>
      <w:proofErr w:type="spellEnd"/>
      <w:r>
        <w:rPr>
          <w:sz w:val="22"/>
          <w:szCs w:val="22"/>
        </w:rPr>
        <w:t>.</w:t>
      </w:r>
    </w:p>
    <w:p w14:paraId="11992CBB" w14:textId="77777777" w:rsidR="00ED259B" w:rsidRDefault="00ED259B" w:rsidP="00ED259B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3C55B410" w14:textId="77777777" w:rsidR="00ED259B" w:rsidRDefault="00ED259B" w:rsidP="00ED259B">
      <w:pPr>
        <w:pStyle w:val="ad"/>
        <w:numPr>
          <w:ilvl w:val="0"/>
          <w:numId w:val="2"/>
        </w:numPr>
        <w:tabs>
          <w:tab w:val="left" w:pos="709"/>
        </w:tabs>
        <w:ind w:left="0" w:firstLine="284"/>
        <w:contextualSpacing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Качество и гарантии</w:t>
      </w:r>
    </w:p>
    <w:p w14:paraId="3EE99125" w14:textId="77777777" w:rsidR="00ED259B" w:rsidRDefault="00ED259B" w:rsidP="00ED259B">
      <w:pPr>
        <w:pStyle w:val="ad"/>
        <w:numPr>
          <w:ilvl w:val="1"/>
          <w:numId w:val="7"/>
        </w:numPr>
        <w:ind w:hanging="436"/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Качество и комплектность поставляемого Поставщиком должны соответствовать действующим нормативным документам для соответствующего вида товаров, а также иметь соответствующую сопровождающую документацию.</w:t>
      </w:r>
    </w:p>
    <w:p w14:paraId="21720F49" w14:textId="77777777" w:rsidR="00ED259B" w:rsidRDefault="00ED259B" w:rsidP="00ED259B">
      <w:pPr>
        <w:pStyle w:val="ad"/>
        <w:numPr>
          <w:ilvl w:val="1"/>
          <w:numId w:val="7"/>
        </w:numPr>
        <w:ind w:hanging="436"/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Гарантийный период 12 месяцев с момента сдачи в эксплуатацию. Гарантия не распространяется в случае: отсутствия источника бесперебойного питания (ИБП), нарушения правил и условий эксплуатации, механических воздействий, повреждений, вызванных несоответствием питающих, телекоммуникационных, кабельных сетей и других подобных внешних факторов. Гарантия не распространяется также при самостоятельном переносе оборудования Заказчиком с ранее установленного места.</w:t>
      </w:r>
    </w:p>
    <w:p w14:paraId="2FC12B01" w14:textId="77777777" w:rsidR="00ED259B" w:rsidRDefault="00ED259B" w:rsidP="00ED259B">
      <w:pPr>
        <w:pStyle w:val="ad"/>
        <w:numPr>
          <w:ilvl w:val="1"/>
          <w:numId w:val="7"/>
        </w:numPr>
        <w:ind w:hanging="436"/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замене или ремонте согласно п.2.6. настоящего договора, гарантийный период исчисляется заново от даты замены или ремонта.</w:t>
      </w:r>
    </w:p>
    <w:p w14:paraId="209B83C8" w14:textId="77777777" w:rsidR="00ED259B" w:rsidRDefault="00ED259B" w:rsidP="00ED259B">
      <w:pPr>
        <w:tabs>
          <w:tab w:val="left" w:pos="709"/>
        </w:tabs>
        <w:rPr>
          <w:b/>
          <w:sz w:val="22"/>
          <w:szCs w:val="22"/>
          <w:lang w:val="ru-RU"/>
        </w:rPr>
      </w:pPr>
    </w:p>
    <w:p w14:paraId="091B4EE6" w14:textId="77777777" w:rsidR="00ED259B" w:rsidRDefault="00ED259B" w:rsidP="00ED259B">
      <w:pPr>
        <w:pStyle w:val="ad"/>
        <w:numPr>
          <w:ilvl w:val="0"/>
          <w:numId w:val="2"/>
        </w:numPr>
        <w:tabs>
          <w:tab w:val="left" w:pos="709"/>
        </w:tabs>
        <w:ind w:left="0" w:firstLine="284"/>
        <w:contextualSpacing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Ответственность сторон и порядок разрешения споров.</w:t>
      </w:r>
    </w:p>
    <w:p w14:paraId="77AE8CB7" w14:textId="77777777" w:rsidR="00ED259B" w:rsidRDefault="00ED259B" w:rsidP="00ED259B">
      <w:pPr>
        <w:pStyle w:val="ad"/>
        <w:numPr>
          <w:ilvl w:val="0"/>
          <w:numId w:val="8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Стороны несут ответственность за неисполнение или ненадлежащее исполнение настоящего договора, предусмотренной действующим законодательством.</w:t>
      </w:r>
    </w:p>
    <w:p w14:paraId="7E594D66" w14:textId="77777777" w:rsidR="00ED259B" w:rsidRDefault="00ED259B" w:rsidP="00ED259B">
      <w:pPr>
        <w:pStyle w:val="ad"/>
        <w:numPr>
          <w:ilvl w:val="0"/>
          <w:numId w:val="8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Производитель по настоящему договору несет следующую ответственность: в случае просрочки поставки, недопоставка уплачивает Покупателю пеню в размере 0,1% неисполненной части обязательства за каждый день просрочки, но при этом общая сумма пени не должна превышать 50% </w:t>
      </w:r>
      <w:proofErr w:type="gramStart"/>
      <w:r>
        <w:rPr>
          <w:sz w:val="22"/>
          <w:szCs w:val="22"/>
          <w:lang w:val="ru-RU"/>
        </w:rPr>
        <w:t>стоимости</w:t>
      </w:r>
      <w:proofErr w:type="gramEnd"/>
      <w:r>
        <w:rPr>
          <w:sz w:val="22"/>
          <w:szCs w:val="22"/>
          <w:lang w:val="ru-RU"/>
        </w:rPr>
        <w:t xml:space="preserve"> недопоставленной товара.</w:t>
      </w:r>
    </w:p>
    <w:p w14:paraId="42FB4B40" w14:textId="77777777" w:rsidR="00ED259B" w:rsidRDefault="00ED259B" w:rsidP="00ED259B">
      <w:pPr>
        <w:pStyle w:val="ad"/>
        <w:numPr>
          <w:ilvl w:val="0"/>
          <w:numId w:val="8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Покупатель по настоящему договору несет следующую ответственность: при несвоевременной оплате поставленного товара Покупатель уплачивает Производителю пеню в размере 0,1% суммы просроченного платежа за каждый день просрочки, но не более 30 % суммы просроченного платежа.</w:t>
      </w:r>
    </w:p>
    <w:p w14:paraId="3D82A034" w14:textId="77777777" w:rsidR="00ED259B" w:rsidRDefault="00ED259B" w:rsidP="00ED259B">
      <w:pPr>
        <w:pStyle w:val="ad"/>
        <w:numPr>
          <w:ilvl w:val="0"/>
          <w:numId w:val="8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Если не соответствует стандартам, техническим условиям, другим обязательным условиям по качеству, установленным стандартам или договором, Покупатель вправе отказать от принятия и оплаты, взыскать с Производителя штраф в размере 20% от стоимости товара ненадлежащего качества.</w:t>
      </w:r>
    </w:p>
    <w:p w14:paraId="5748CF71" w14:textId="77777777" w:rsidR="00ED259B" w:rsidRDefault="00ED259B" w:rsidP="00ED259B">
      <w:pPr>
        <w:pStyle w:val="ad"/>
        <w:numPr>
          <w:ilvl w:val="0"/>
          <w:numId w:val="8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Оплата пени и штрафов не освобождает Стороны от выполнения своих обязательств по настоящему Договору.</w:t>
      </w:r>
    </w:p>
    <w:p w14:paraId="1F4B191D" w14:textId="77777777" w:rsidR="00ED259B" w:rsidRDefault="00ED259B" w:rsidP="00ED259B">
      <w:pPr>
        <w:tabs>
          <w:tab w:val="left" w:pos="709"/>
        </w:tabs>
        <w:jc w:val="both"/>
        <w:rPr>
          <w:sz w:val="12"/>
          <w:szCs w:val="12"/>
          <w:lang w:val="ru-RU"/>
        </w:rPr>
      </w:pPr>
    </w:p>
    <w:p w14:paraId="1F0F3911" w14:textId="77777777" w:rsidR="00ED259B" w:rsidRDefault="00ED259B" w:rsidP="00ED259B">
      <w:pPr>
        <w:pStyle w:val="ad"/>
        <w:numPr>
          <w:ilvl w:val="0"/>
          <w:numId w:val="2"/>
        </w:numPr>
        <w:tabs>
          <w:tab w:val="left" w:pos="709"/>
        </w:tabs>
        <w:ind w:left="0" w:firstLine="284"/>
        <w:contextualSpacing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Порядок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разрешения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споров</w:t>
      </w:r>
      <w:proofErr w:type="spellEnd"/>
    </w:p>
    <w:p w14:paraId="260CF840" w14:textId="77777777" w:rsidR="00ED259B" w:rsidRDefault="00ED259B" w:rsidP="00ED259B">
      <w:pPr>
        <w:pStyle w:val="ad"/>
        <w:numPr>
          <w:ilvl w:val="1"/>
          <w:numId w:val="9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Споры и разногласия, вытекающие из настоящего договора по возможности решаются путем переговоров.</w:t>
      </w:r>
    </w:p>
    <w:p w14:paraId="5A9C7622" w14:textId="77777777" w:rsidR="00ED259B" w:rsidRDefault="00ED259B" w:rsidP="00ED259B">
      <w:pPr>
        <w:pStyle w:val="ad"/>
        <w:numPr>
          <w:ilvl w:val="1"/>
          <w:numId w:val="9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 не достижении согласия по спорным вопросам, они подлежат рассмотрению в Ташкентском межрайонном экономическом суде в порядке, установленном законодательством Республики Узбекистан.</w:t>
      </w:r>
    </w:p>
    <w:p w14:paraId="3F6CC9BF" w14:textId="77777777" w:rsidR="00ED259B" w:rsidRDefault="00ED259B" w:rsidP="00ED259B">
      <w:pPr>
        <w:tabs>
          <w:tab w:val="left" w:pos="709"/>
        </w:tabs>
        <w:ind w:firstLine="284"/>
        <w:jc w:val="both"/>
        <w:rPr>
          <w:sz w:val="22"/>
          <w:szCs w:val="22"/>
          <w:lang w:val="ru-RU"/>
        </w:rPr>
      </w:pPr>
    </w:p>
    <w:p w14:paraId="4B848498" w14:textId="77777777" w:rsidR="00ED259B" w:rsidRDefault="00ED259B" w:rsidP="00ED259B">
      <w:pPr>
        <w:pStyle w:val="ad"/>
        <w:widowControl w:val="0"/>
        <w:numPr>
          <w:ilvl w:val="0"/>
          <w:numId w:val="2"/>
        </w:numPr>
        <w:tabs>
          <w:tab w:val="left" w:pos="709"/>
        </w:tabs>
        <w:ind w:left="0" w:firstLine="284"/>
        <w:contextualSpacing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Форс-мажор</w:t>
      </w:r>
      <w:proofErr w:type="spellEnd"/>
      <w:r>
        <w:rPr>
          <w:b/>
          <w:sz w:val="22"/>
          <w:szCs w:val="22"/>
        </w:rPr>
        <w:t>.</w:t>
      </w:r>
    </w:p>
    <w:p w14:paraId="35DF9DC0" w14:textId="77777777" w:rsidR="00ED259B" w:rsidRDefault="00ED259B" w:rsidP="00ED259B">
      <w:pPr>
        <w:pStyle w:val="ab"/>
        <w:numPr>
          <w:ilvl w:val="1"/>
          <w:numId w:val="10"/>
        </w:numPr>
        <w:tabs>
          <w:tab w:val="left" w:pos="709"/>
        </w:tabs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 наступлении обстоятельств невозможности полного или частичного выполнения любой из сторон обязательств по настоящему договору, а именно: при пожарах, стихийных бедствиях, блокаде и других независящих от сторон обстоятельств, препятствующих исполнению настоящего договора, срок исполнения договора отодвигается соразмерно времени, в течение которого будут действовать такие обстоятельства и их последствия.</w:t>
      </w:r>
    </w:p>
    <w:p w14:paraId="5EB3A31E" w14:textId="77777777" w:rsidR="00ED259B" w:rsidRDefault="00ED259B" w:rsidP="00ED259B">
      <w:pPr>
        <w:pStyle w:val="ab"/>
        <w:numPr>
          <w:ilvl w:val="1"/>
          <w:numId w:val="10"/>
        </w:numPr>
        <w:tabs>
          <w:tab w:val="left" w:pos="709"/>
        </w:tabs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Если обстоятельства, указанные в п.7.1. и их последствия будут продолжаться больше 45 (сорока пяти) календарных дней,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требовать возмещения другой стороной возможных убытков.</w:t>
      </w:r>
    </w:p>
    <w:p w14:paraId="2C85A3F8" w14:textId="77777777" w:rsidR="00ED259B" w:rsidRDefault="00ED259B" w:rsidP="00ED259B">
      <w:pPr>
        <w:pStyle w:val="ab"/>
        <w:numPr>
          <w:ilvl w:val="1"/>
          <w:numId w:val="10"/>
        </w:numPr>
        <w:tabs>
          <w:tab w:val="left" w:pos="709"/>
        </w:tabs>
        <w:spacing w:after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Сторона, для которой создалась невозможность исполнения обязательств по настоящему договору, должна немедленно извещать другую сторону о наступлении таких обстоятельств и о приостановлении выполнения обязательств.</w:t>
      </w:r>
    </w:p>
    <w:p w14:paraId="1DF0346B" w14:textId="77777777" w:rsidR="00ED259B" w:rsidRDefault="00ED259B" w:rsidP="00ED259B">
      <w:pPr>
        <w:pStyle w:val="ab"/>
        <w:tabs>
          <w:tab w:val="left" w:pos="709"/>
        </w:tabs>
        <w:ind w:left="284"/>
        <w:rPr>
          <w:sz w:val="22"/>
          <w:szCs w:val="22"/>
          <w:lang w:val="ru-RU"/>
        </w:rPr>
      </w:pPr>
    </w:p>
    <w:p w14:paraId="23179FC0" w14:textId="77777777" w:rsidR="00ED259B" w:rsidRDefault="00ED259B" w:rsidP="00ED259B">
      <w:pPr>
        <w:pStyle w:val="ab"/>
        <w:numPr>
          <w:ilvl w:val="0"/>
          <w:numId w:val="2"/>
        </w:numPr>
        <w:tabs>
          <w:tab w:val="left" w:pos="709"/>
        </w:tabs>
        <w:spacing w:after="0"/>
        <w:jc w:val="center"/>
        <w:rPr>
          <w:b/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</w:rPr>
        <w:t>Срок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действия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договора</w:t>
      </w:r>
      <w:proofErr w:type="spellEnd"/>
    </w:p>
    <w:p w14:paraId="5C584909" w14:textId="77777777" w:rsidR="00ED259B" w:rsidRDefault="00ED259B" w:rsidP="00ED259B">
      <w:pPr>
        <w:pStyle w:val="ad"/>
        <w:widowControl w:val="0"/>
        <w:numPr>
          <w:ilvl w:val="1"/>
          <w:numId w:val="11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Настоящий договор вступает в силу с даты его подписания обеими Сторонами и действует до полного исполнения обязательств Сторонами, принятых по настоящему договору.</w:t>
      </w:r>
    </w:p>
    <w:p w14:paraId="41F6D8A1" w14:textId="77777777" w:rsidR="00ED259B" w:rsidRDefault="00ED259B" w:rsidP="00ED259B">
      <w:pPr>
        <w:pStyle w:val="ad"/>
        <w:widowControl w:val="0"/>
        <w:numPr>
          <w:ilvl w:val="1"/>
          <w:numId w:val="11"/>
        </w:numPr>
        <w:tabs>
          <w:tab w:val="left" w:pos="709"/>
        </w:tabs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 может быть прекращен досрочно по взаимному согласию обеих Сторон.</w:t>
      </w:r>
    </w:p>
    <w:p w14:paraId="35E163B8" w14:textId="77777777" w:rsidR="00ED259B" w:rsidRDefault="00ED259B" w:rsidP="00ED259B">
      <w:pPr>
        <w:pStyle w:val="ad"/>
        <w:widowControl w:val="0"/>
        <w:numPr>
          <w:ilvl w:val="1"/>
          <w:numId w:val="11"/>
        </w:numPr>
        <w:tabs>
          <w:tab w:val="left" w:pos="709"/>
        </w:tabs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Договор может быть прекращен досрочно по требованию одной из Сторон, в случае нарушения другой Стороной своих обязательств в порядке, установленным настоящим договором и/или действующим законодательством Республики Узбекистан.</w:t>
      </w:r>
    </w:p>
    <w:p w14:paraId="22BB4B68" w14:textId="77777777" w:rsidR="00ED259B" w:rsidRDefault="00ED259B" w:rsidP="00ED259B">
      <w:pPr>
        <w:rPr>
          <w:b/>
          <w:sz w:val="22"/>
          <w:szCs w:val="22"/>
          <w:lang w:val="ru-RU"/>
        </w:rPr>
      </w:pPr>
    </w:p>
    <w:p w14:paraId="0648AC27" w14:textId="77777777" w:rsidR="00ED259B" w:rsidRDefault="00ED259B" w:rsidP="00ED259B">
      <w:pPr>
        <w:pStyle w:val="ad"/>
        <w:widowControl w:val="0"/>
        <w:numPr>
          <w:ilvl w:val="0"/>
          <w:numId w:val="2"/>
        </w:numPr>
        <w:tabs>
          <w:tab w:val="left" w:pos="709"/>
        </w:tabs>
        <w:ind w:left="0" w:firstLine="284"/>
        <w:contextualSpacing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Прочие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условия</w:t>
      </w:r>
      <w:proofErr w:type="spellEnd"/>
    </w:p>
    <w:p w14:paraId="2D00FFB4" w14:textId="77777777" w:rsidR="00ED259B" w:rsidRDefault="00ED259B" w:rsidP="00ED259B">
      <w:pPr>
        <w:pStyle w:val="ad"/>
        <w:numPr>
          <w:ilvl w:val="1"/>
          <w:numId w:val="12"/>
        </w:numPr>
        <w:tabs>
          <w:tab w:val="left" w:pos="709"/>
        </w:tabs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Все изменения и дополнения к настоящему договору совершаются в простой письменной форме и должны быть подписаны уполномоченными лицами обеих Сторон.</w:t>
      </w:r>
    </w:p>
    <w:p w14:paraId="1A5E6453" w14:textId="77777777" w:rsidR="00ED259B" w:rsidRDefault="00ED259B" w:rsidP="00ED259B">
      <w:pPr>
        <w:pStyle w:val="ad"/>
        <w:numPr>
          <w:ilvl w:val="1"/>
          <w:numId w:val="12"/>
        </w:numPr>
        <w:tabs>
          <w:tab w:val="left" w:pos="709"/>
        </w:tabs>
        <w:contextualSpacing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323B8604" w14:textId="77777777" w:rsidR="00ED259B" w:rsidRDefault="00ED259B" w:rsidP="00ED259B">
      <w:pPr>
        <w:pStyle w:val="ad"/>
        <w:numPr>
          <w:ilvl w:val="1"/>
          <w:numId w:val="12"/>
        </w:numPr>
        <w:tabs>
          <w:tab w:val="left" w:pos="709"/>
        </w:tabs>
        <w:contextualSpacing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30911455" w14:textId="77777777" w:rsidR="00ED259B" w:rsidRDefault="00ED259B" w:rsidP="00ED259B">
      <w:pPr>
        <w:pStyle w:val="ad"/>
        <w:numPr>
          <w:ilvl w:val="1"/>
          <w:numId w:val="12"/>
        </w:numPr>
        <w:tabs>
          <w:tab w:val="left" w:pos="709"/>
        </w:tabs>
        <w:contextualSpacing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Настоящий договор составлен в двух экземплярах, по одному экземпляру для каждой из сторон, имеющих одинаковую юридическую силу.</w:t>
      </w:r>
    </w:p>
    <w:p w14:paraId="48C5C24B" w14:textId="77777777" w:rsidR="00ED259B" w:rsidRDefault="00ED259B" w:rsidP="00ED259B">
      <w:pPr>
        <w:pStyle w:val="ad"/>
        <w:tabs>
          <w:tab w:val="left" w:pos="709"/>
        </w:tabs>
        <w:ind w:left="284"/>
        <w:jc w:val="both"/>
        <w:rPr>
          <w:sz w:val="22"/>
          <w:szCs w:val="22"/>
          <w:lang w:val="ru-RU"/>
        </w:rPr>
      </w:pPr>
    </w:p>
    <w:p w14:paraId="65BB80AD" w14:textId="77777777" w:rsidR="00ED259B" w:rsidRDefault="00ED259B" w:rsidP="00ED259B">
      <w:pPr>
        <w:pStyle w:val="ad"/>
        <w:numPr>
          <w:ilvl w:val="0"/>
          <w:numId w:val="2"/>
        </w:numPr>
        <w:tabs>
          <w:tab w:val="left" w:pos="709"/>
        </w:tabs>
        <w:contextualSpacing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Юридические адреса и подписи сторон:</w:t>
      </w:r>
    </w:p>
    <w:p w14:paraId="654446FC" w14:textId="77777777" w:rsidR="00ED259B" w:rsidRDefault="00ED259B" w:rsidP="00ED259B">
      <w:pPr>
        <w:tabs>
          <w:tab w:val="left" w:pos="709"/>
        </w:tabs>
        <w:ind w:firstLine="284"/>
        <w:jc w:val="both"/>
        <w:rPr>
          <w:b/>
          <w:sz w:val="22"/>
          <w:szCs w:val="22"/>
          <w:lang w:val="ru-RU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931"/>
        <w:gridCol w:w="709"/>
        <w:gridCol w:w="4560"/>
      </w:tblGrid>
      <w:tr w:rsidR="00ED259B" w14:paraId="6E98FD89" w14:textId="77777777" w:rsidTr="00ED259B">
        <w:tc>
          <w:tcPr>
            <w:tcW w:w="4928" w:type="dxa"/>
          </w:tcPr>
          <w:p w14:paraId="07641F19" w14:textId="77777777" w:rsidR="00ED259B" w:rsidRDefault="00ED259B">
            <w:pPr>
              <w:tabs>
                <w:tab w:val="left" w:pos="709"/>
              </w:tabs>
              <w:ind w:firstLine="284"/>
              <w:jc w:val="center"/>
              <w:rPr>
                <w:b/>
                <w:bCs/>
                <w:spacing w:val="-9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Производитель</w:t>
            </w:r>
            <w:proofErr w:type="spellEnd"/>
            <w:r>
              <w:rPr>
                <w:b/>
                <w:bCs/>
                <w:spacing w:val="-9"/>
                <w:sz w:val="22"/>
                <w:szCs w:val="22"/>
              </w:rPr>
              <w:t>:</w:t>
            </w:r>
          </w:p>
          <w:p w14:paraId="2709A4A0" w14:textId="77777777" w:rsidR="00ED259B" w:rsidRDefault="00ED259B">
            <w:pPr>
              <w:tabs>
                <w:tab w:val="left" w:pos="709"/>
              </w:tabs>
              <w:ind w:firstLine="284"/>
              <w:jc w:val="center"/>
              <w:rPr>
                <w:b/>
                <w:sz w:val="22"/>
                <w:szCs w:val="22"/>
              </w:rPr>
            </w:pPr>
          </w:p>
          <w:p w14:paraId="37FD5DD9" w14:textId="77777777" w:rsidR="00ED259B" w:rsidRDefault="00ED259B">
            <w:pPr>
              <w:tabs>
                <w:tab w:val="left" w:pos="709"/>
              </w:tabs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E0631DD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57" w:type="dxa"/>
          </w:tcPr>
          <w:p w14:paraId="1EB3B192" w14:textId="77777777" w:rsidR="00ED259B" w:rsidRDefault="00ED259B">
            <w:pPr>
              <w:tabs>
                <w:tab w:val="left" w:pos="709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Покупатель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>:</w:t>
            </w:r>
          </w:p>
          <w:p w14:paraId="6EAFF00C" w14:textId="77777777" w:rsidR="00ED259B" w:rsidRDefault="00ED259B">
            <w:pPr>
              <w:tabs>
                <w:tab w:val="left" w:pos="709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</w:tc>
      </w:tr>
      <w:tr w:rsidR="00ED259B" w14:paraId="5141EF95" w14:textId="77777777" w:rsidTr="00ED259B">
        <w:tc>
          <w:tcPr>
            <w:tcW w:w="4928" w:type="dxa"/>
          </w:tcPr>
          <w:p w14:paraId="7E43504D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Адрес: </w:t>
            </w:r>
          </w:p>
          <w:p w14:paraId="776C8A96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Телефон: </w:t>
            </w:r>
          </w:p>
          <w:p w14:paraId="1A0D9CFF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</w:p>
          <w:p w14:paraId="174CA9E5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МФО                                </w:t>
            </w:r>
          </w:p>
          <w:p w14:paraId="731E8610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ИНН </w:t>
            </w:r>
          </w:p>
          <w:p w14:paraId="750A05C7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ОКЭД  </w:t>
            </w:r>
          </w:p>
          <w:p w14:paraId="1C8C87C6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РКП НДС </w:t>
            </w:r>
          </w:p>
        </w:tc>
        <w:tc>
          <w:tcPr>
            <w:tcW w:w="709" w:type="dxa"/>
          </w:tcPr>
          <w:p w14:paraId="564180BC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57" w:type="dxa"/>
          </w:tcPr>
          <w:p w14:paraId="29F482EA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Адрес: </w:t>
            </w:r>
          </w:p>
          <w:p w14:paraId="244F23F3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Телефон: </w:t>
            </w:r>
          </w:p>
          <w:p w14:paraId="0B22EC0F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</w:p>
          <w:p w14:paraId="55C6B990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МФО                                </w:t>
            </w:r>
          </w:p>
          <w:p w14:paraId="43C9B968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ИНН </w:t>
            </w:r>
          </w:p>
          <w:p w14:paraId="2CDA9A6E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ОКЭД  </w:t>
            </w:r>
          </w:p>
          <w:p w14:paraId="59634B05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РКП НДС </w:t>
            </w:r>
          </w:p>
        </w:tc>
      </w:tr>
      <w:tr w:rsidR="00ED259B" w14:paraId="6DF622F4" w14:textId="77777777" w:rsidTr="00ED259B">
        <w:tc>
          <w:tcPr>
            <w:tcW w:w="4928" w:type="dxa"/>
            <w:hideMark/>
          </w:tcPr>
          <w:p w14:paraId="69910F21" w14:textId="77777777" w:rsidR="00ED259B" w:rsidRDefault="00ED259B">
            <w:pPr>
              <w:tabs>
                <w:tab w:val="left" w:pos="709"/>
              </w:tabs>
              <w:ind w:firstLine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Директор</w:t>
            </w:r>
          </w:p>
          <w:p w14:paraId="7CFE4352" w14:textId="77777777" w:rsidR="00ED259B" w:rsidRDefault="00ED259B">
            <w:pPr>
              <w:tabs>
                <w:tab w:val="left" w:pos="709"/>
              </w:tabs>
              <w:ind w:firstLine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___________________</w:t>
            </w:r>
          </w:p>
          <w:p w14:paraId="416994EE" w14:textId="77777777" w:rsidR="00ED259B" w:rsidRDefault="00ED259B">
            <w:pPr>
              <w:tabs>
                <w:tab w:val="left" w:pos="709"/>
              </w:tabs>
              <w:ind w:firstLine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М.П.</w:t>
            </w:r>
          </w:p>
        </w:tc>
        <w:tc>
          <w:tcPr>
            <w:tcW w:w="709" w:type="dxa"/>
          </w:tcPr>
          <w:p w14:paraId="0A8336EC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57" w:type="dxa"/>
            <w:hideMark/>
          </w:tcPr>
          <w:p w14:paraId="66DEA1A5" w14:textId="77777777" w:rsidR="00ED259B" w:rsidRDefault="00ED259B">
            <w:pPr>
              <w:tabs>
                <w:tab w:val="left" w:pos="709"/>
              </w:tabs>
              <w:ind w:firstLine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Директор</w:t>
            </w:r>
          </w:p>
          <w:p w14:paraId="05EC33B3" w14:textId="77777777" w:rsidR="00ED259B" w:rsidRDefault="00ED259B">
            <w:pPr>
              <w:tabs>
                <w:tab w:val="left" w:pos="709"/>
              </w:tabs>
              <w:ind w:firstLine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___________________</w:t>
            </w:r>
          </w:p>
          <w:p w14:paraId="51881E10" w14:textId="77777777" w:rsidR="00ED259B" w:rsidRDefault="00ED259B">
            <w:pPr>
              <w:tabs>
                <w:tab w:val="left" w:pos="709"/>
              </w:tabs>
              <w:ind w:firstLine="284"/>
              <w:jc w:val="both"/>
              <w:rPr>
                <w:b/>
                <w:spacing w:val="-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М.П.</w:t>
            </w:r>
          </w:p>
        </w:tc>
      </w:tr>
    </w:tbl>
    <w:p w14:paraId="1EDA8970" w14:textId="77777777" w:rsidR="00C2335D" w:rsidRPr="00ED259B" w:rsidRDefault="00C2335D" w:rsidP="00ED259B"/>
    <w:sectPr w:rsidR="00C2335D" w:rsidRPr="00ED259B" w:rsidSect="00C2335D">
      <w:footerReference w:type="even" r:id="rId7"/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239FE" w14:textId="77777777" w:rsidR="00A50083" w:rsidRDefault="00A50083">
      <w:r>
        <w:separator/>
      </w:r>
    </w:p>
  </w:endnote>
  <w:endnote w:type="continuationSeparator" w:id="0">
    <w:p w14:paraId="117431AA" w14:textId="77777777" w:rsidR="00A50083" w:rsidRDefault="00A5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BA5B" w14:textId="77777777" w:rsidR="00924957" w:rsidRDefault="00C2335D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A511F8" w14:textId="77777777" w:rsidR="00924957" w:rsidRDefault="00ED259B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030D" w14:textId="77777777" w:rsidR="00924957" w:rsidRDefault="00C2335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608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5878" w14:textId="77777777" w:rsidR="00A50083" w:rsidRDefault="00A50083">
      <w:r>
        <w:separator/>
      </w:r>
    </w:p>
  </w:footnote>
  <w:footnote w:type="continuationSeparator" w:id="0">
    <w:p w14:paraId="1545D526" w14:textId="77777777" w:rsidR="00A50083" w:rsidRDefault="00A5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2C06"/>
    <w:multiLevelType w:val="hybridMultilevel"/>
    <w:tmpl w:val="3EF6C38A"/>
    <w:lvl w:ilvl="0" w:tplc="085C2502">
      <w:start w:val="1"/>
      <w:numFmt w:val="decimal"/>
      <w:lvlText w:val="2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826D29"/>
    <w:multiLevelType w:val="multilevel"/>
    <w:tmpl w:val="1318F2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48B7"/>
    <w:multiLevelType w:val="multilevel"/>
    <w:tmpl w:val="A1D04E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F476A7E"/>
    <w:multiLevelType w:val="multilevel"/>
    <w:tmpl w:val="458A22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7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3A963B7"/>
    <w:multiLevelType w:val="multilevel"/>
    <w:tmpl w:val="E54E7F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9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79E47E2"/>
    <w:multiLevelType w:val="multilevel"/>
    <w:tmpl w:val="D03037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6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2984FC3"/>
    <w:multiLevelType w:val="multilevel"/>
    <w:tmpl w:val="A77A8412"/>
    <w:lvl w:ilvl="0">
      <w:start w:val="4"/>
      <w:numFmt w:val="decimal"/>
      <w:lvlText w:val="1.%1."/>
      <w:lvlJc w:val="left"/>
      <w:pPr>
        <w:tabs>
          <w:tab w:val="num" w:pos="870"/>
        </w:tabs>
        <w:ind w:left="870" w:hanging="435"/>
      </w:pPr>
    </w:lvl>
    <w:lvl w:ilvl="1">
      <w:start w:val="1"/>
      <w:numFmt w:val="decimal"/>
      <w:lvlText w:val="1.%2."/>
      <w:lvlJc w:val="left"/>
      <w:pPr>
        <w:tabs>
          <w:tab w:val="num" w:pos="2714"/>
        </w:tabs>
        <w:ind w:left="2714" w:hanging="435"/>
      </w:p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lvlText w:val="%1.%2.%3.%4."/>
      <w:lvlJc w:val="left"/>
      <w:pPr>
        <w:tabs>
          <w:tab w:val="num" w:pos="1155"/>
        </w:tabs>
        <w:ind w:left="1155" w:hanging="720"/>
      </w:pPr>
    </w:lvl>
    <w:lvl w:ilvl="4">
      <w:start w:val="1"/>
      <w:numFmt w:val="decimal"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75"/>
        </w:tabs>
        <w:ind w:left="18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75"/>
        </w:tabs>
        <w:ind w:left="18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35"/>
        </w:tabs>
        <w:ind w:left="2235" w:hanging="1800"/>
      </w:pPr>
    </w:lvl>
  </w:abstractNum>
  <w:abstractNum w:abstractNumId="8" w15:restartNumberingAfterBreak="0">
    <w:nsid w:val="5DBE1DCF"/>
    <w:multiLevelType w:val="multilevel"/>
    <w:tmpl w:val="67A47D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F674CE5"/>
    <w:multiLevelType w:val="hybridMultilevel"/>
    <w:tmpl w:val="533EC466"/>
    <w:lvl w:ilvl="0" w:tplc="15E8B866">
      <w:start w:val="1"/>
      <w:numFmt w:val="decimal"/>
      <w:lvlText w:val="5.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3A1A83"/>
    <w:multiLevelType w:val="multilevel"/>
    <w:tmpl w:val="D70C81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8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DCE500B"/>
    <w:multiLevelType w:val="multilevel"/>
    <w:tmpl w:val="0C44FC1C"/>
    <w:lvl w:ilvl="0">
      <w:start w:val="1"/>
      <w:numFmt w:val="decimal"/>
      <w:lvlText w:val="1.%1."/>
      <w:lvlJc w:val="left"/>
      <w:pPr>
        <w:tabs>
          <w:tab w:val="num" w:pos="719"/>
        </w:tabs>
        <w:ind w:left="719" w:hanging="435"/>
      </w:pPr>
      <w:rPr>
        <w:b w:val="0"/>
      </w:rPr>
    </w:lvl>
    <w:lvl w:ilvl="1">
      <w:start w:val="1"/>
      <w:numFmt w:val="decimal"/>
      <w:lvlText w:val="1.%2."/>
      <w:lvlJc w:val="left"/>
      <w:pPr>
        <w:tabs>
          <w:tab w:val="num" w:pos="2563"/>
        </w:tabs>
        <w:ind w:left="2563" w:hanging="435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5D"/>
    <w:rsid w:val="00460853"/>
    <w:rsid w:val="00A50083"/>
    <w:rsid w:val="00C2335D"/>
    <w:rsid w:val="00E03B86"/>
    <w:rsid w:val="00E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FA68"/>
  <w15:chartTrackingRefBased/>
  <w15:docId w15:val="{520286FF-4756-4457-9563-DFC2EA3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335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ED259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335D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2335D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C2335D"/>
    <w:rPr>
      <w:rFonts w:cs="Times New Roman"/>
    </w:rPr>
  </w:style>
  <w:style w:type="paragraph" w:styleId="a6">
    <w:name w:val="Title"/>
    <w:basedOn w:val="a"/>
    <w:next w:val="a7"/>
    <w:link w:val="a8"/>
    <w:qFormat/>
    <w:rsid w:val="00C2335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9">
    <w:name w:val="Название Знак"/>
    <w:basedOn w:val="a0"/>
    <w:uiPriority w:val="10"/>
    <w:rsid w:val="00C2335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8">
    <w:name w:val="Заголовок Знак"/>
    <w:link w:val="a6"/>
    <w:rsid w:val="00C2335D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7">
    <w:name w:val="Body Text"/>
    <w:basedOn w:val="a"/>
    <w:link w:val="aa"/>
    <w:uiPriority w:val="99"/>
    <w:semiHidden/>
    <w:unhideWhenUsed/>
    <w:rsid w:val="00C2335D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C2335D"/>
    <w:rPr>
      <w:rFonts w:ascii="Cambria" w:eastAsia="Times New Roman" w:hAnsi="Cambria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ED2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259B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ED259B"/>
    <w:rPr>
      <w:rFonts w:ascii="Cambria" w:eastAsia="Times New Roman" w:hAnsi="Cambria" w:cs="Times New Roman"/>
      <w:b/>
      <w:bCs/>
      <w:sz w:val="24"/>
      <w:szCs w:val="24"/>
      <w:lang w:val="en-US"/>
    </w:rPr>
  </w:style>
  <w:style w:type="paragraph" w:styleId="ad">
    <w:name w:val="List Paragraph"/>
    <w:aliases w:val="Список.Абзац списка,Список FR уровень 2,Заголовок 1.1,1. спис,Абзац маркированнный,Заголовок_3,Bullet_IRAO,Мой Список,AC List 01,Подпись рисунка,Table-Normal"/>
    <w:basedOn w:val="a"/>
    <w:uiPriority w:val="34"/>
    <w:qFormat/>
    <w:rsid w:val="00ED25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Bexzod Yodgorov</dc:creator>
  <cp:keywords/>
  <dc:description/>
  <cp:lastModifiedBy>User</cp:lastModifiedBy>
  <cp:revision>3</cp:revision>
  <dcterms:created xsi:type="dcterms:W3CDTF">2022-10-11T16:37:00Z</dcterms:created>
  <dcterms:modified xsi:type="dcterms:W3CDTF">2022-10-19T08:30:00Z</dcterms:modified>
</cp:coreProperties>
</file>