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87" w:rsidRPr="004E538E" w:rsidRDefault="00936C87" w:rsidP="00142B5E">
      <w:pPr>
        <w:shd w:val="clear" w:color="auto" w:fill="FFFFFF"/>
        <w:autoSpaceDE w:val="0"/>
        <w:autoSpaceDN w:val="0"/>
        <w:adjustRightInd w:val="0"/>
        <w:ind w:firstLine="360"/>
        <w:jc w:val="center"/>
        <w:rPr>
          <w:b/>
          <w:color w:val="000000"/>
          <w:lang w:val="uz-Cyrl-UZ"/>
        </w:rPr>
      </w:pPr>
      <w:bookmarkStart w:id="0" w:name="_GoBack"/>
      <w:bookmarkEnd w:id="0"/>
      <w:r w:rsidRPr="004E538E">
        <w:rPr>
          <w:b/>
          <w:color w:val="000000"/>
        </w:rPr>
        <w:t>№</w:t>
      </w:r>
      <w:r w:rsidR="00F468B1">
        <w:rPr>
          <w:b/>
          <w:color w:val="000000"/>
          <w:lang w:val="uz-Cyrl-UZ"/>
        </w:rPr>
        <w:t xml:space="preserve"> </w:t>
      </w:r>
      <w:r w:rsidR="0025171A">
        <w:rPr>
          <w:b/>
          <w:color w:val="000000"/>
          <w:lang w:val="uz-Cyrl-UZ"/>
        </w:rPr>
        <w:t>_____</w:t>
      </w:r>
      <w:r w:rsidR="009231CC" w:rsidRPr="004E538E">
        <w:rPr>
          <w:b/>
          <w:color w:val="000000"/>
          <w:lang w:val="uz-Cyrl-UZ"/>
        </w:rPr>
        <w:t>-</w:t>
      </w:r>
      <w:r w:rsidRPr="004E538E">
        <w:rPr>
          <w:b/>
          <w:color w:val="000000"/>
        </w:rPr>
        <w:t>сонли п</w:t>
      </w:r>
      <w:r w:rsidRPr="004E538E">
        <w:rPr>
          <w:b/>
          <w:color w:val="000000"/>
          <w:lang w:val="uz-Cyrl-UZ"/>
        </w:rPr>
        <w:t>удрат шартномаси</w:t>
      </w:r>
    </w:p>
    <w:p w:rsidR="00936C87" w:rsidRPr="004E538E" w:rsidRDefault="00936C87" w:rsidP="00142B5E">
      <w:pPr>
        <w:rPr>
          <w:b/>
        </w:rPr>
      </w:pPr>
    </w:p>
    <w:p w:rsidR="00936C87" w:rsidRPr="003E3BB0" w:rsidRDefault="004E538E" w:rsidP="00142B5E">
      <w:pPr>
        <w:rPr>
          <w:sz w:val="22"/>
          <w:szCs w:val="20"/>
          <w:lang w:val="uz-Cyrl-UZ"/>
        </w:rPr>
      </w:pPr>
      <w:r>
        <w:rPr>
          <w:sz w:val="22"/>
          <w:szCs w:val="20"/>
          <w:lang w:val="uz-Cyrl-UZ"/>
        </w:rPr>
        <w:t xml:space="preserve">   </w:t>
      </w:r>
      <w:r w:rsidR="00EB20DC">
        <w:rPr>
          <w:sz w:val="22"/>
          <w:szCs w:val="20"/>
          <w:lang w:val="uz-Cyrl-UZ"/>
        </w:rPr>
        <w:t xml:space="preserve">       </w:t>
      </w:r>
      <w:r>
        <w:rPr>
          <w:sz w:val="22"/>
          <w:szCs w:val="20"/>
          <w:lang w:val="uz-Cyrl-UZ"/>
        </w:rPr>
        <w:t xml:space="preserve"> </w:t>
      </w:r>
      <w:r w:rsidR="00A73E56">
        <w:rPr>
          <w:sz w:val="22"/>
          <w:szCs w:val="20"/>
          <w:lang w:val="uz-Cyrl-UZ"/>
        </w:rPr>
        <w:t>Жиззах ш</w:t>
      </w:r>
      <w:r w:rsidR="009231CC">
        <w:rPr>
          <w:sz w:val="22"/>
          <w:szCs w:val="20"/>
          <w:lang w:val="uz-Cyrl-UZ"/>
        </w:rPr>
        <w:t>.</w:t>
      </w:r>
      <w:r w:rsidR="00936C87" w:rsidRPr="003E3BB0">
        <w:rPr>
          <w:sz w:val="22"/>
          <w:szCs w:val="20"/>
          <w:lang w:val="uz-Cyrl-UZ"/>
        </w:rPr>
        <w:t xml:space="preserve">                                   </w:t>
      </w:r>
      <w:r w:rsidR="00936C87" w:rsidRPr="00846CA9">
        <w:rPr>
          <w:sz w:val="22"/>
          <w:szCs w:val="20"/>
          <w:lang w:val="uz-Cyrl-UZ"/>
        </w:rPr>
        <w:t xml:space="preserve">                          </w:t>
      </w:r>
      <w:r w:rsidR="00936C87" w:rsidRPr="003E3BB0">
        <w:rPr>
          <w:sz w:val="22"/>
          <w:szCs w:val="20"/>
          <w:lang w:val="uz-Cyrl-UZ"/>
        </w:rPr>
        <w:t xml:space="preserve">  </w:t>
      </w:r>
      <w:r w:rsidR="009231CC">
        <w:rPr>
          <w:sz w:val="22"/>
          <w:szCs w:val="20"/>
          <w:lang w:val="uz-Cyrl-UZ"/>
        </w:rPr>
        <w:t xml:space="preserve">              </w:t>
      </w:r>
      <w:r>
        <w:rPr>
          <w:sz w:val="22"/>
          <w:szCs w:val="20"/>
          <w:lang w:val="uz-Cyrl-UZ"/>
        </w:rPr>
        <w:t xml:space="preserve">                     </w:t>
      </w:r>
      <w:r w:rsidR="009231CC">
        <w:rPr>
          <w:sz w:val="22"/>
          <w:szCs w:val="20"/>
          <w:lang w:val="uz-Cyrl-UZ"/>
        </w:rPr>
        <w:t xml:space="preserve"> </w:t>
      </w:r>
      <w:r w:rsidR="00A5311D">
        <w:rPr>
          <w:sz w:val="22"/>
          <w:szCs w:val="20"/>
          <w:lang w:val="uz-Cyrl-UZ"/>
        </w:rPr>
        <w:t xml:space="preserve">         </w:t>
      </w:r>
      <w:r w:rsidR="0000285F">
        <w:rPr>
          <w:sz w:val="22"/>
          <w:szCs w:val="20"/>
          <w:lang w:val="uz-Cyrl-UZ"/>
        </w:rPr>
        <w:t xml:space="preserve">      </w:t>
      </w:r>
      <w:r w:rsidR="00EF336F" w:rsidRPr="003E3BB0">
        <w:rPr>
          <w:sz w:val="22"/>
          <w:szCs w:val="20"/>
          <w:lang w:val="uz-Cyrl-UZ"/>
        </w:rPr>
        <w:t>«</w:t>
      </w:r>
      <w:r w:rsidR="00A5311D" w:rsidRPr="00A5311D">
        <w:rPr>
          <w:sz w:val="22"/>
          <w:szCs w:val="20"/>
          <w:lang w:val="uz-Cyrl-UZ"/>
        </w:rPr>
        <w:t>___</w:t>
      </w:r>
      <w:r w:rsidR="00EF336F" w:rsidRPr="003E3BB0">
        <w:rPr>
          <w:sz w:val="22"/>
          <w:szCs w:val="20"/>
          <w:lang w:val="uz-Cyrl-UZ"/>
        </w:rPr>
        <w:t>»</w:t>
      </w:r>
      <w:r w:rsidR="0000285F">
        <w:rPr>
          <w:sz w:val="22"/>
          <w:szCs w:val="20"/>
          <w:lang w:val="uz-Cyrl-UZ"/>
        </w:rPr>
        <w:t xml:space="preserve"> </w:t>
      </w:r>
      <w:r w:rsidR="00A5311D" w:rsidRPr="00A5311D">
        <w:rPr>
          <w:sz w:val="22"/>
          <w:szCs w:val="20"/>
          <w:lang w:val="uz-Cyrl-UZ"/>
        </w:rPr>
        <w:t>_______</w:t>
      </w:r>
      <w:r w:rsidR="0000285F">
        <w:rPr>
          <w:sz w:val="22"/>
          <w:szCs w:val="20"/>
          <w:lang w:val="uz-Cyrl-UZ"/>
        </w:rPr>
        <w:t xml:space="preserve"> </w:t>
      </w:r>
      <w:r w:rsidR="009231CC">
        <w:rPr>
          <w:sz w:val="22"/>
          <w:szCs w:val="20"/>
          <w:lang w:val="uz-Cyrl-UZ"/>
        </w:rPr>
        <w:t>2</w:t>
      </w:r>
      <w:r w:rsidR="00936C87" w:rsidRPr="001B77DE">
        <w:rPr>
          <w:sz w:val="22"/>
          <w:szCs w:val="20"/>
          <w:lang w:val="uz-Cyrl-UZ"/>
        </w:rPr>
        <w:t>0</w:t>
      </w:r>
      <w:r w:rsidR="00E229FD" w:rsidRPr="00A73E56">
        <w:rPr>
          <w:sz w:val="22"/>
          <w:szCs w:val="20"/>
          <w:lang w:val="uz-Cyrl-UZ"/>
        </w:rPr>
        <w:t>2</w:t>
      </w:r>
      <w:r w:rsidR="00AC4076">
        <w:rPr>
          <w:sz w:val="22"/>
          <w:szCs w:val="20"/>
          <w:lang w:val="uz-Cyrl-UZ"/>
        </w:rPr>
        <w:t xml:space="preserve">2 </w:t>
      </w:r>
      <w:r w:rsidR="00E229FD" w:rsidRPr="00A73E56">
        <w:rPr>
          <w:sz w:val="22"/>
          <w:szCs w:val="20"/>
          <w:lang w:val="uz-Cyrl-UZ"/>
        </w:rPr>
        <w:t xml:space="preserve"> </w:t>
      </w:r>
      <w:r w:rsidR="00936C87" w:rsidRPr="001B77DE">
        <w:rPr>
          <w:sz w:val="22"/>
          <w:szCs w:val="20"/>
          <w:lang w:val="uz-Cyrl-UZ"/>
        </w:rPr>
        <w:t>й</w:t>
      </w:r>
      <w:r w:rsidR="009231CC">
        <w:rPr>
          <w:sz w:val="22"/>
          <w:szCs w:val="20"/>
          <w:lang w:val="uz-Cyrl-UZ"/>
        </w:rPr>
        <w:t>ил</w:t>
      </w:r>
    </w:p>
    <w:p w:rsidR="00936C87" w:rsidRPr="001B77DE" w:rsidRDefault="00936C87" w:rsidP="00142B5E">
      <w:pPr>
        <w:rPr>
          <w:sz w:val="22"/>
          <w:szCs w:val="20"/>
          <w:lang w:val="uz-Cyrl-UZ"/>
        </w:rPr>
      </w:pPr>
    </w:p>
    <w:p w:rsidR="00936C87" w:rsidRPr="001B77DE" w:rsidRDefault="00936C87" w:rsidP="00142B5E">
      <w:pPr>
        <w:rPr>
          <w:sz w:val="20"/>
          <w:szCs w:val="20"/>
          <w:lang w:val="uz-Cyrl-UZ"/>
        </w:rPr>
      </w:pPr>
    </w:p>
    <w:p w:rsidR="003379C6" w:rsidRPr="002B3990" w:rsidRDefault="00BC6CA9" w:rsidP="00AB47D5">
      <w:pPr>
        <w:autoSpaceDE w:val="0"/>
        <w:autoSpaceDN w:val="0"/>
        <w:adjustRightInd w:val="0"/>
        <w:ind w:firstLine="567"/>
        <w:jc w:val="both"/>
        <w:rPr>
          <w:iCs/>
          <w:sz w:val="20"/>
          <w:szCs w:val="20"/>
          <w:lang w:val="uz-Cyrl-UZ"/>
        </w:rPr>
      </w:pPr>
      <w:r w:rsidRPr="00BC6CA9">
        <w:rPr>
          <w:b/>
          <w:bCs/>
          <w:sz w:val="20"/>
          <w:szCs w:val="20"/>
          <w:u w:val="single"/>
          <w:lang w:val="uz-Cyrl-UZ"/>
        </w:rPr>
        <w:t>___________________________________________________________________________________</w:t>
      </w:r>
      <w:r w:rsidR="00896B6D">
        <w:rPr>
          <w:b/>
          <w:bCs/>
          <w:sz w:val="20"/>
          <w:szCs w:val="20"/>
          <w:u w:val="single"/>
          <w:lang w:val="uz-Cyrl-UZ"/>
        </w:rPr>
        <w:t xml:space="preserve"> </w:t>
      </w:r>
      <w:r w:rsidR="00936C87" w:rsidRPr="009573D0">
        <w:rPr>
          <w:sz w:val="20"/>
          <w:szCs w:val="20"/>
          <w:lang w:val="uz-Cyrl-UZ"/>
        </w:rPr>
        <w:t xml:space="preserve">(кейинги  </w:t>
      </w:r>
      <w:r w:rsidR="00936C87" w:rsidRPr="002B3990">
        <w:rPr>
          <w:sz w:val="20"/>
          <w:szCs w:val="20"/>
          <w:lang w:val="uz-Cyrl-UZ"/>
        </w:rPr>
        <w:t>ўринларда “Буюртмачи” деб юритилади</w:t>
      </w:r>
      <w:r w:rsidR="00936C87" w:rsidRPr="009573D0">
        <w:rPr>
          <w:sz w:val="20"/>
          <w:szCs w:val="20"/>
          <w:lang w:val="uz-Cyrl-UZ"/>
        </w:rPr>
        <w:t xml:space="preserve">)  </w:t>
      </w:r>
      <w:r w:rsidR="00936C87" w:rsidRPr="002B3990">
        <w:rPr>
          <w:sz w:val="20"/>
          <w:szCs w:val="20"/>
          <w:lang w:val="uz-Cyrl-UZ"/>
        </w:rPr>
        <w:t>номидан</w:t>
      </w:r>
      <w:r w:rsidR="00382A62">
        <w:rPr>
          <w:sz w:val="20"/>
          <w:szCs w:val="20"/>
          <w:lang w:val="uz-Cyrl-UZ"/>
        </w:rPr>
        <w:t xml:space="preserve"> Устав</w:t>
      </w:r>
      <w:r w:rsidR="00936C87" w:rsidRPr="002B3990">
        <w:rPr>
          <w:sz w:val="20"/>
          <w:szCs w:val="20"/>
          <w:lang w:val="uz-Cyrl-UZ"/>
        </w:rPr>
        <w:t xml:space="preserve"> </w:t>
      </w:r>
      <w:r w:rsidR="00936C87" w:rsidRPr="009573D0">
        <w:rPr>
          <w:sz w:val="20"/>
          <w:szCs w:val="20"/>
          <w:lang w:val="uz-Cyrl-UZ"/>
        </w:rPr>
        <w:t>асосида</w:t>
      </w:r>
      <w:r w:rsidR="00936C87" w:rsidRPr="002B3990">
        <w:rPr>
          <w:sz w:val="20"/>
          <w:szCs w:val="20"/>
          <w:lang w:val="uz-Cyrl-UZ"/>
        </w:rPr>
        <w:t xml:space="preserve"> фаолият юритувчи</w:t>
      </w:r>
      <w:r w:rsidR="001B77DE">
        <w:rPr>
          <w:sz w:val="20"/>
          <w:szCs w:val="20"/>
          <w:lang w:val="uz-Cyrl-UZ"/>
        </w:rPr>
        <w:t xml:space="preserve"> </w:t>
      </w:r>
      <w:r w:rsidR="00A73E56">
        <w:rPr>
          <w:sz w:val="20"/>
          <w:szCs w:val="20"/>
          <w:lang w:val="uz-Cyrl-UZ"/>
        </w:rPr>
        <w:t>бўлим мудири</w:t>
      </w:r>
      <w:r w:rsidR="009E3E7F">
        <w:rPr>
          <w:sz w:val="20"/>
          <w:szCs w:val="20"/>
          <w:lang w:val="uz-Cyrl-UZ"/>
        </w:rPr>
        <w:t xml:space="preserve"> </w:t>
      </w:r>
      <w:r w:rsidR="00896B6D" w:rsidRPr="00896B6D">
        <w:rPr>
          <w:sz w:val="20"/>
          <w:szCs w:val="20"/>
          <w:lang w:val="uz-Cyrl-UZ"/>
        </w:rPr>
        <w:t>______________</w:t>
      </w:r>
      <w:r w:rsidR="009573D0">
        <w:rPr>
          <w:sz w:val="20"/>
          <w:szCs w:val="20"/>
          <w:lang w:val="uz-Cyrl-UZ"/>
        </w:rPr>
        <w:t xml:space="preserve">ва </w:t>
      </w:r>
      <w:r>
        <w:rPr>
          <w:sz w:val="20"/>
          <w:szCs w:val="20"/>
          <w:lang w:val="uz-Cyrl-UZ"/>
        </w:rPr>
        <w:t>_________________________________________________________________</w:t>
      </w:r>
      <w:r w:rsidR="009C5C2D">
        <w:rPr>
          <w:sz w:val="20"/>
          <w:szCs w:val="20"/>
          <w:lang w:val="uz-Cyrl-UZ"/>
        </w:rPr>
        <w:t xml:space="preserve"> МЧЖ</w:t>
      </w:r>
      <w:r w:rsidR="009E3E7F" w:rsidRPr="009E3E7F">
        <w:rPr>
          <w:sz w:val="20"/>
          <w:szCs w:val="20"/>
          <w:lang w:val="uz-Cyrl-UZ"/>
        </w:rPr>
        <w:t xml:space="preserve"> </w:t>
      </w:r>
      <w:r w:rsidR="0037386E" w:rsidRPr="00F76D49">
        <w:rPr>
          <w:sz w:val="20"/>
          <w:szCs w:val="20"/>
          <w:lang w:val="uz-Cyrl-UZ"/>
        </w:rPr>
        <w:t xml:space="preserve">кейинги ўринларда “Пудратчи” деб юритилади) номидан Устав асосида фаолият юритувчи  жамият раҳбари </w:t>
      </w:r>
      <w:r w:rsidR="007F2EB1">
        <w:rPr>
          <w:sz w:val="20"/>
          <w:szCs w:val="20"/>
          <w:lang w:val="uz-Cyrl-UZ"/>
        </w:rPr>
        <w:t>Ш.Каримов</w:t>
      </w:r>
      <w:r w:rsidR="0037386E" w:rsidRPr="00F76D49">
        <w:rPr>
          <w:sz w:val="20"/>
          <w:szCs w:val="20"/>
          <w:lang w:val="uz-Cyrl-UZ"/>
        </w:rPr>
        <w:t xml:space="preserve">лар </w:t>
      </w:r>
      <w:r w:rsidR="0037386E" w:rsidRPr="00F76D49">
        <w:rPr>
          <w:iCs/>
          <w:sz w:val="20"/>
          <w:szCs w:val="20"/>
          <w:lang w:val="uz-Cyrl-UZ"/>
        </w:rPr>
        <w:t>мазкур шарт</w:t>
      </w:r>
      <w:r w:rsidR="0037386E" w:rsidRPr="002B3990">
        <w:rPr>
          <w:iCs/>
          <w:sz w:val="20"/>
          <w:szCs w:val="20"/>
          <w:lang w:val="uz-Cyrl-UZ"/>
        </w:rPr>
        <w:t>номани қуйидагилар ҳақида туздилар.</w:t>
      </w:r>
    </w:p>
    <w:p w:rsidR="00936C87" w:rsidRPr="002B3990" w:rsidRDefault="00936C87" w:rsidP="00142B5E">
      <w:pPr>
        <w:shd w:val="clear" w:color="auto" w:fill="FFFFFF"/>
        <w:autoSpaceDE w:val="0"/>
        <w:autoSpaceDN w:val="0"/>
        <w:adjustRightInd w:val="0"/>
        <w:ind w:firstLine="360"/>
        <w:jc w:val="center"/>
        <w:rPr>
          <w:rFonts w:ascii="Arial" w:hAnsi="Arial" w:cs="Arial"/>
          <w:b/>
          <w:bCs/>
          <w:color w:val="000000"/>
          <w:sz w:val="20"/>
          <w:szCs w:val="20"/>
          <w:lang w:val="uz-Cyrl-UZ"/>
        </w:rPr>
      </w:pPr>
    </w:p>
    <w:p w:rsidR="00936C87" w:rsidRPr="002B3990" w:rsidRDefault="00936C87" w:rsidP="00142B5E">
      <w:pPr>
        <w:numPr>
          <w:ilvl w:val="0"/>
          <w:numId w:val="1"/>
        </w:numPr>
        <w:autoSpaceDE w:val="0"/>
        <w:autoSpaceDN w:val="0"/>
        <w:adjustRightInd w:val="0"/>
        <w:jc w:val="center"/>
        <w:rPr>
          <w:b/>
          <w:bCs/>
          <w:sz w:val="20"/>
          <w:szCs w:val="20"/>
          <w:lang w:val="uz-Cyrl-UZ"/>
        </w:rPr>
      </w:pPr>
      <w:r w:rsidRPr="002B3990">
        <w:rPr>
          <w:b/>
          <w:bCs/>
          <w:sz w:val="20"/>
          <w:szCs w:val="20"/>
          <w:lang w:val="uz-Cyrl-UZ"/>
        </w:rPr>
        <w:t xml:space="preserve"> Шартнома предмет</w:t>
      </w:r>
      <w:r w:rsidRPr="002B3990">
        <w:rPr>
          <w:b/>
          <w:bCs/>
          <w:sz w:val="20"/>
          <w:szCs w:val="20"/>
        </w:rPr>
        <w:t>и</w:t>
      </w:r>
    </w:p>
    <w:p w:rsidR="00936C87" w:rsidRPr="002B3990" w:rsidRDefault="00936C87" w:rsidP="00142B5E">
      <w:pPr>
        <w:autoSpaceDE w:val="0"/>
        <w:autoSpaceDN w:val="0"/>
        <w:adjustRightInd w:val="0"/>
        <w:ind w:firstLine="360"/>
        <w:jc w:val="both"/>
        <w:rPr>
          <w:iCs/>
          <w:sz w:val="20"/>
          <w:szCs w:val="20"/>
          <w:lang w:val="uz-Cyrl-UZ"/>
        </w:rPr>
      </w:pPr>
      <w:r w:rsidRPr="002B3990">
        <w:rPr>
          <w:iCs/>
          <w:sz w:val="20"/>
          <w:szCs w:val="20"/>
          <w:lang w:val="uz-Cyrl-UZ"/>
        </w:rPr>
        <w:t>1.1. Пудратчи 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936C87" w:rsidRPr="002B3990" w:rsidRDefault="00936C87" w:rsidP="00142B5E">
      <w:pPr>
        <w:autoSpaceDE w:val="0"/>
        <w:autoSpaceDN w:val="0"/>
        <w:adjustRightInd w:val="0"/>
        <w:ind w:left="360"/>
        <w:jc w:val="both"/>
        <w:rPr>
          <w:iCs/>
          <w:sz w:val="20"/>
          <w:szCs w:val="20"/>
          <w:lang w:val="uz-Cyrl-UZ"/>
        </w:rPr>
      </w:pPr>
      <w:r w:rsidRPr="002B3990">
        <w:rPr>
          <w:iCs/>
          <w:sz w:val="20"/>
          <w:szCs w:val="20"/>
          <w:lang w:val="uz-Cyrl-UZ"/>
        </w:rPr>
        <w:t>1.2. Пудратчи кейинги ўринларда “Ишлар” деб аталадиган қуйидаги ишларни бажариш мажбуриятини олади:</w:t>
      </w:r>
    </w:p>
    <w:p w:rsidR="00936C87" w:rsidRPr="00415D28" w:rsidRDefault="00936C87" w:rsidP="00142B5E">
      <w:pPr>
        <w:autoSpaceDE w:val="0"/>
        <w:autoSpaceDN w:val="0"/>
        <w:adjustRightInd w:val="0"/>
        <w:rPr>
          <w:b/>
          <w:i/>
          <w:iCs/>
          <w:sz w:val="20"/>
          <w:szCs w:val="20"/>
          <w:lang w:val="uz-Cyrl-UZ"/>
        </w:rPr>
      </w:pPr>
    </w:p>
    <w:p w:rsidR="0028406B" w:rsidRDefault="00BC6CA9" w:rsidP="007F2EB1">
      <w:pPr>
        <w:autoSpaceDE w:val="0"/>
        <w:autoSpaceDN w:val="0"/>
        <w:adjustRightInd w:val="0"/>
        <w:rPr>
          <w:b/>
          <w:bCs/>
          <w:sz w:val="20"/>
          <w:szCs w:val="20"/>
          <w:u w:val="single"/>
          <w:lang w:val="uz-Cyrl-UZ"/>
        </w:rPr>
      </w:pPr>
      <w:r>
        <w:rPr>
          <w:b/>
          <w:bCs/>
          <w:sz w:val="20"/>
          <w:szCs w:val="20"/>
          <w:u w:val="single"/>
          <w:lang w:val="uz-Cyrl-UZ"/>
        </w:rPr>
        <w:t>____________________________________________________________________________________________________________________________________________________________________________</w:t>
      </w:r>
      <w:r w:rsidR="00355C46">
        <w:rPr>
          <w:b/>
          <w:bCs/>
          <w:sz w:val="20"/>
          <w:szCs w:val="20"/>
          <w:u w:val="single"/>
          <w:lang w:val="uz-Cyrl-UZ"/>
        </w:rPr>
        <w:t xml:space="preserve"> </w:t>
      </w:r>
      <w:r w:rsidR="00205B3B">
        <w:rPr>
          <w:b/>
          <w:bCs/>
          <w:sz w:val="20"/>
          <w:szCs w:val="20"/>
          <w:u w:val="single"/>
          <w:lang w:val="uz-Cyrl-UZ"/>
        </w:rPr>
        <w:t xml:space="preserve"> </w:t>
      </w:r>
      <w:r w:rsidR="00635D05">
        <w:rPr>
          <w:b/>
          <w:bCs/>
          <w:sz w:val="20"/>
          <w:szCs w:val="20"/>
          <w:u w:val="single"/>
          <w:lang w:val="uz-Cyrl-UZ"/>
        </w:rPr>
        <w:t>биносини жорий таьмирлаш</w:t>
      </w:r>
      <w:r w:rsidR="00205B3B">
        <w:rPr>
          <w:b/>
          <w:bCs/>
          <w:sz w:val="20"/>
          <w:szCs w:val="20"/>
          <w:u w:val="single"/>
          <w:lang w:val="uz-Cyrl-UZ"/>
        </w:rPr>
        <w:t>.</w:t>
      </w:r>
    </w:p>
    <w:p w:rsidR="00635D05" w:rsidRPr="002B3990" w:rsidRDefault="00635D05" w:rsidP="007F2EB1">
      <w:pPr>
        <w:autoSpaceDE w:val="0"/>
        <w:autoSpaceDN w:val="0"/>
        <w:adjustRightInd w:val="0"/>
        <w:rPr>
          <w:i/>
          <w:iCs/>
          <w:sz w:val="16"/>
          <w:szCs w:val="16"/>
          <w:lang w:val="uz-Cyrl-UZ"/>
        </w:rPr>
      </w:pP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Кўрсатилган ишларни бажариш учун буюртмачи 20</w:t>
      </w:r>
      <w:r w:rsidR="00E229FD">
        <w:rPr>
          <w:sz w:val="20"/>
          <w:szCs w:val="20"/>
          <w:lang w:val="uz-Cyrl-UZ"/>
        </w:rPr>
        <w:t>2</w:t>
      </w:r>
      <w:r w:rsidR="00BC6CA9">
        <w:rPr>
          <w:sz w:val="20"/>
          <w:szCs w:val="20"/>
          <w:lang w:val="uz-Cyrl-UZ"/>
        </w:rPr>
        <w:t>2</w:t>
      </w:r>
      <w:r>
        <w:rPr>
          <w:sz w:val="20"/>
          <w:szCs w:val="20"/>
          <w:lang w:val="uz-Cyrl-UZ"/>
        </w:rPr>
        <w:t xml:space="preserve"> йил</w:t>
      </w:r>
      <w:r w:rsidRPr="002B3990">
        <w:rPr>
          <w:sz w:val="20"/>
          <w:szCs w:val="20"/>
          <w:lang w:val="uz-Cyrl-UZ"/>
        </w:rPr>
        <w:t xml:space="preserve"> </w:t>
      </w:r>
      <w:r w:rsidRPr="00BE6C5B">
        <w:rPr>
          <w:sz w:val="20"/>
          <w:szCs w:val="20"/>
          <w:lang w:val="uz-Cyrl-UZ"/>
        </w:rPr>
        <w:t>«_____»</w:t>
      </w:r>
      <w:r w:rsidR="00E229FD" w:rsidRPr="00E229FD">
        <w:rPr>
          <w:sz w:val="20"/>
          <w:szCs w:val="20"/>
          <w:lang w:val="uz-Cyrl-UZ"/>
        </w:rPr>
        <w:t>_____________</w:t>
      </w:r>
      <w:r>
        <w:rPr>
          <w:sz w:val="20"/>
          <w:szCs w:val="20"/>
          <w:lang w:val="uz-Cyrl-UZ"/>
        </w:rPr>
        <w:t xml:space="preserve">га </w:t>
      </w:r>
      <w:r w:rsidRPr="002B3990">
        <w:rPr>
          <w:sz w:val="20"/>
          <w:szCs w:val="20"/>
          <w:lang w:val="uz-Cyrl-UZ"/>
        </w:rPr>
        <w:t xml:space="preserve"> қадар пудратчига зарурий лойиҳа-смета хужжатлари, техник шартлар тақдим этиш мажбуриятини олади.</w:t>
      </w:r>
    </w:p>
    <w:p w:rsidR="007915F8" w:rsidRPr="002B3990" w:rsidRDefault="007915F8" w:rsidP="007915F8">
      <w:pPr>
        <w:numPr>
          <w:ilvl w:val="1"/>
          <w:numId w:val="1"/>
        </w:numPr>
        <w:autoSpaceDE w:val="0"/>
        <w:autoSpaceDN w:val="0"/>
        <w:adjustRightInd w:val="0"/>
        <w:jc w:val="both"/>
        <w:rPr>
          <w:sz w:val="20"/>
          <w:szCs w:val="20"/>
          <w:lang w:val="uz-Cyrl-UZ"/>
        </w:rPr>
      </w:pPr>
      <w:r w:rsidRPr="002B3990">
        <w:rPr>
          <w:sz w:val="20"/>
          <w:szCs w:val="20"/>
          <w:lang w:val="uz-Cyrl-UZ"/>
        </w:rPr>
        <w:t>Пудратчи ишларни ўзининг материалларидан, ўзининг асбоб-ускунасида ва ўзининг инструментлари билан бажаради.</w:t>
      </w:r>
    </w:p>
    <w:p w:rsidR="007915F8" w:rsidRPr="002B3990" w:rsidRDefault="007915F8" w:rsidP="007915F8">
      <w:pPr>
        <w:numPr>
          <w:ilvl w:val="1"/>
          <w:numId w:val="1"/>
        </w:numPr>
        <w:autoSpaceDE w:val="0"/>
        <w:autoSpaceDN w:val="0"/>
        <w:adjustRightInd w:val="0"/>
        <w:rPr>
          <w:sz w:val="20"/>
          <w:szCs w:val="20"/>
          <w:lang w:val="uz-Cyrl-UZ"/>
        </w:rPr>
      </w:pPr>
      <w:r w:rsidRPr="00597703">
        <w:rPr>
          <w:sz w:val="20"/>
          <w:szCs w:val="20"/>
          <w:lang w:val="uz-Cyrl-UZ"/>
        </w:rPr>
        <w:t xml:space="preserve">Ишларни бажариш муддати: Буюртмачи томонидан дастлабки </w:t>
      </w:r>
      <w:r w:rsidR="00A66647">
        <w:rPr>
          <w:sz w:val="20"/>
          <w:szCs w:val="20"/>
          <w:lang w:val="uz-Cyrl-UZ"/>
        </w:rPr>
        <w:t>____</w:t>
      </w:r>
      <w:r w:rsidRPr="00597703">
        <w:rPr>
          <w:sz w:val="20"/>
          <w:szCs w:val="20"/>
          <w:lang w:val="uz-Cyrl-UZ"/>
        </w:rPr>
        <w:t>% аванс мабла</w:t>
      </w:r>
      <w:r>
        <w:rPr>
          <w:sz w:val="20"/>
          <w:szCs w:val="20"/>
          <w:lang w:val="uz-Cyrl-UZ"/>
        </w:rPr>
        <w:t xml:space="preserve">ғи ажратилган кундан бошлаб </w:t>
      </w:r>
      <w:r w:rsidRPr="00BE6C5B">
        <w:rPr>
          <w:sz w:val="20"/>
          <w:szCs w:val="20"/>
          <w:lang w:val="uz-Cyrl-UZ"/>
        </w:rPr>
        <w:t xml:space="preserve">            </w:t>
      </w:r>
      <w:r w:rsidR="00415D28" w:rsidRPr="00415D28">
        <w:rPr>
          <w:sz w:val="20"/>
          <w:szCs w:val="20"/>
          <w:lang w:val="uz-Cyrl-UZ"/>
        </w:rPr>
        <w:t>2</w:t>
      </w:r>
      <w:r>
        <w:rPr>
          <w:sz w:val="20"/>
          <w:szCs w:val="20"/>
          <w:lang w:val="uz-Cyrl-UZ"/>
        </w:rPr>
        <w:t>0 кун ичида амалга оширади.</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1.4.1. 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915F8" w:rsidRPr="002B3990" w:rsidRDefault="007915F8" w:rsidP="007915F8">
      <w:pPr>
        <w:autoSpaceDE w:val="0"/>
        <w:autoSpaceDN w:val="0"/>
        <w:adjustRightInd w:val="0"/>
        <w:ind w:firstLine="360"/>
        <w:jc w:val="both"/>
        <w:rPr>
          <w:sz w:val="20"/>
          <w:szCs w:val="20"/>
          <w:lang w:val="uz-Cyrl-UZ"/>
        </w:rPr>
      </w:pPr>
    </w:p>
    <w:p w:rsidR="007915F8" w:rsidRPr="002B3990" w:rsidRDefault="007915F8" w:rsidP="007915F8">
      <w:pPr>
        <w:numPr>
          <w:ilvl w:val="0"/>
          <w:numId w:val="1"/>
        </w:numPr>
        <w:autoSpaceDE w:val="0"/>
        <w:autoSpaceDN w:val="0"/>
        <w:adjustRightInd w:val="0"/>
        <w:jc w:val="center"/>
        <w:rPr>
          <w:b/>
          <w:sz w:val="20"/>
          <w:szCs w:val="20"/>
        </w:rPr>
      </w:pPr>
      <w:r w:rsidRPr="002B3990">
        <w:rPr>
          <w:b/>
          <w:bCs/>
          <w:sz w:val="20"/>
          <w:szCs w:val="20"/>
          <w:lang w:val="uz-Cyrl-UZ"/>
        </w:rPr>
        <w:t>Мажбуриятларнинг бажарилиши муддати</w:t>
      </w:r>
      <w:r w:rsidRPr="002B3990">
        <w:rPr>
          <w:b/>
          <w:sz w:val="20"/>
          <w:szCs w:val="20"/>
          <w:lang w:val="uz-Cyrl-UZ"/>
        </w:rPr>
        <w:t xml:space="preserve"> </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 xml:space="preserve">2.1. </w:t>
      </w:r>
      <w:r w:rsidRPr="002B3990">
        <w:rPr>
          <w:bCs/>
          <w:sz w:val="20"/>
          <w:szCs w:val="20"/>
          <w:lang w:val="uz-Cyrl-UZ"/>
        </w:rPr>
        <w:t xml:space="preserve">Буюртмачи пудратчига шартнома қийматининг </w:t>
      </w:r>
      <w:r w:rsidR="00A66647">
        <w:rPr>
          <w:bCs/>
          <w:sz w:val="20"/>
          <w:szCs w:val="20"/>
          <w:lang w:val="uz-Cyrl-UZ"/>
        </w:rPr>
        <w:t>_____</w:t>
      </w:r>
      <w:r w:rsidRPr="002B3990">
        <w:rPr>
          <w:bCs/>
          <w:sz w:val="20"/>
          <w:szCs w:val="20"/>
          <w:lang w:val="uz-Cyrl-UZ"/>
        </w:rPr>
        <w:t>%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2B3990">
        <w:rPr>
          <w:sz w:val="20"/>
          <w:szCs w:val="20"/>
          <w:lang w:val="uz-Cyrl-UZ"/>
        </w:rPr>
        <w:t>.</w:t>
      </w:r>
    </w:p>
    <w:p w:rsidR="007915F8" w:rsidRPr="002B3990" w:rsidRDefault="007915F8" w:rsidP="007915F8">
      <w:pPr>
        <w:numPr>
          <w:ilvl w:val="1"/>
          <w:numId w:val="9"/>
        </w:numPr>
        <w:tabs>
          <w:tab w:val="clear" w:pos="720"/>
          <w:tab w:val="num" w:pos="0"/>
        </w:tabs>
        <w:autoSpaceDE w:val="0"/>
        <w:autoSpaceDN w:val="0"/>
        <w:adjustRightInd w:val="0"/>
        <w:ind w:left="0" w:firstLine="360"/>
        <w:jc w:val="both"/>
        <w:rPr>
          <w:sz w:val="20"/>
          <w:szCs w:val="20"/>
          <w:lang w:val="uz-Cyrl-UZ"/>
        </w:rPr>
      </w:pPr>
      <w:r w:rsidRPr="002B3990">
        <w:rPr>
          <w:sz w:val="20"/>
          <w:szCs w:val="20"/>
          <w:lang w:val="uz-Cyrl-UZ"/>
        </w:rPr>
        <w:t xml:space="preserve">Мазкур шартнома </w:t>
      </w:r>
      <w:r w:rsidR="0025171A">
        <w:rPr>
          <w:sz w:val="20"/>
          <w:szCs w:val="20"/>
          <w:lang w:val="uz-Cyrl-UZ"/>
        </w:rPr>
        <w:t xml:space="preserve">тарафлар томонидан </w:t>
      </w:r>
      <w:r>
        <w:rPr>
          <w:sz w:val="20"/>
          <w:szCs w:val="20"/>
          <w:lang w:val="uz-Cyrl-UZ"/>
        </w:rPr>
        <w:t xml:space="preserve">рўйхатдан утгандан сунг </w:t>
      </w:r>
      <w:r w:rsidRPr="002B3990">
        <w:rPr>
          <w:sz w:val="20"/>
          <w:szCs w:val="20"/>
          <w:lang w:val="uz-Cyrl-UZ"/>
        </w:rPr>
        <w:t xml:space="preserve">кучга киради ва  </w:t>
      </w:r>
      <w:r>
        <w:rPr>
          <w:sz w:val="20"/>
          <w:szCs w:val="20"/>
          <w:lang w:val="uz-Cyrl-UZ"/>
        </w:rPr>
        <w:t>20</w:t>
      </w:r>
      <w:r w:rsidR="00E229FD">
        <w:rPr>
          <w:sz w:val="20"/>
          <w:szCs w:val="20"/>
          <w:lang w:val="uz-Cyrl-UZ"/>
        </w:rPr>
        <w:t>2</w:t>
      </w:r>
      <w:r w:rsidR="00BC6CA9">
        <w:rPr>
          <w:sz w:val="20"/>
          <w:szCs w:val="20"/>
          <w:lang w:val="uz-Cyrl-UZ"/>
        </w:rPr>
        <w:t>2</w:t>
      </w:r>
      <w:r w:rsidRPr="002B3990">
        <w:rPr>
          <w:sz w:val="20"/>
          <w:szCs w:val="20"/>
          <w:lang w:val="uz-Cyrl-UZ"/>
        </w:rPr>
        <w:t xml:space="preserve"> йил</w:t>
      </w:r>
      <w:r>
        <w:rPr>
          <w:sz w:val="20"/>
          <w:szCs w:val="20"/>
          <w:lang w:val="uz-Cyrl-UZ"/>
        </w:rPr>
        <w:t xml:space="preserve"> 31 декабр</w:t>
      </w:r>
      <w:r w:rsidRPr="002B3990">
        <w:rPr>
          <w:sz w:val="20"/>
          <w:szCs w:val="20"/>
          <w:lang w:val="uz-Cyrl-UZ"/>
        </w:rPr>
        <w:t xml:space="preserve">гача амал қилади. </w:t>
      </w:r>
    </w:p>
    <w:p w:rsidR="007915F8" w:rsidRPr="002B3990" w:rsidRDefault="007915F8" w:rsidP="007915F8">
      <w:pPr>
        <w:autoSpaceDE w:val="0"/>
        <w:autoSpaceDN w:val="0"/>
        <w:adjustRightInd w:val="0"/>
        <w:ind w:firstLine="360"/>
        <w:jc w:val="both"/>
        <w:rPr>
          <w:sz w:val="20"/>
          <w:szCs w:val="20"/>
          <w:lang w:val="uz-Cyrl-UZ"/>
        </w:rPr>
      </w:pPr>
    </w:p>
    <w:p w:rsidR="007915F8" w:rsidRPr="002B3990" w:rsidRDefault="007915F8" w:rsidP="007915F8">
      <w:pPr>
        <w:numPr>
          <w:ilvl w:val="0"/>
          <w:numId w:val="9"/>
        </w:numPr>
        <w:autoSpaceDE w:val="0"/>
        <w:autoSpaceDN w:val="0"/>
        <w:adjustRightInd w:val="0"/>
        <w:jc w:val="center"/>
        <w:rPr>
          <w:b/>
          <w:bCs/>
          <w:sz w:val="20"/>
          <w:szCs w:val="20"/>
          <w:lang w:val="uz-Cyrl-UZ"/>
        </w:rPr>
      </w:pPr>
      <w:r w:rsidRPr="002B3990">
        <w:rPr>
          <w:b/>
          <w:bCs/>
          <w:sz w:val="20"/>
          <w:szCs w:val="20"/>
        </w:rPr>
        <w:t>Тарафларнинг ҳуқуқ ва мажбуриятлари</w:t>
      </w:r>
    </w:p>
    <w:p w:rsidR="007915F8" w:rsidRPr="002B3990" w:rsidRDefault="007915F8" w:rsidP="007915F8">
      <w:pPr>
        <w:autoSpaceDE w:val="0"/>
        <w:autoSpaceDN w:val="0"/>
        <w:adjustRightInd w:val="0"/>
        <w:ind w:left="360"/>
        <w:jc w:val="both"/>
        <w:rPr>
          <w:sz w:val="20"/>
          <w:szCs w:val="20"/>
        </w:rPr>
      </w:pPr>
      <w:r w:rsidRPr="002B3990">
        <w:rPr>
          <w:sz w:val="20"/>
          <w:szCs w:val="20"/>
          <w:u w:val="single"/>
          <w:lang w:val="uz-Cyrl-UZ"/>
        </w:rPr>
        <w:t xml:space="preserve">3.1. </w:t>
      </w:r>
      <w:r w:rsidRPr="002B3990">
        <w:rPr>
          <w:sz w:val="20"/>
          <w:szCs w:val="20"/>
          <w:u w:val="single"/>
        </w:rPr>
        <w:t>Пудратчининг мажбуриятлари</w:t>
      </w:r>
      <w:r w:rsidRPr="002B3990">
        <w:rPr>
          <w:sz w:val="20"/>
          <w:szCs w:val="20"/>
        </w:rPr>
        <w:t>:</w:t>
      </w:r>
    </w:p>
    <w:p w:rsidR="007915F8" w:rsidRPr="002B3990" w:rsidRDefault="007915F8" w:rsidP="007915F8">
      <w:pPr>
        <w:autoSpaceDE w:val="0"/>
        <w:autoSpaceDN w:val="0"/>
        <w:adjustRightInd w:val="0"/>
        <w:ind w:left="360"/>
        <w:jc w:val="both"/>
        <w:rPr>
          <w:sz w:val="20"/>
          <w:szCs w:val="20"/>
          <w:lang w:val="uz-Cyrl-UZ"/>
        </w:rPr>
      </w:pPr>
      <w:r w:rsidRPr="002B3990">
        <w:rPr>
          <w:sz w:val="20"/>
          <w:szCs w:val="20"/>
          <w:lang w:val="uz-Cyrl-UZ"/>
        </w:rPr>
        <w:t xml:space="preserve">3.1.1. </w:t>
      </w:r>
      <w:r w:rsidRPr="002B3990">
        <w:rPr>
          <w:sz w:val="20"/>
          <w:szCs w:val="20"/>
        </w:rPr>
        <w:t>Ишларни лозим бўлган сифатда бажариш</w:t>
      </w:r>
      <w:r w:rsidRPr="002B3990">
        <w:rPr>
          <w:sz w:val="20"/>
          <w:szCs w:val="20"/>
          <w:lang w:val="uz-Cyrl-UZ"/>
        </w:rPr>
        <w:t xml:space="preserve">. </w:t>
      </w:r>
    </w:p>
    <w:p w:rsidR="007915F8" w:rsidRPr="002B3990" w:rsidRDefault="007915F8" w:rsidP="007915F8">
      <w:pPr>
        <w:shd w:val="clear" w:color="auto" w:fill="FFFFFF"/>
        <w:autoSpaceDE w:val="0"/>
        <w:autoSpaceDN w:val="0"/>
        <w:adjustRightInd w:val="0"/>
        <w:ind w:firstLine="360"/>
        <w:jc w:val="both"/>
        <w:rPr>
          <w:color w:val="000000"/>
          <w:sz w:val="20"/>
          <w:szCs w:val="20"/>
          <w:lang w:val="uz-Cyrl-UZ"/>
        </w:rPr>
      </w:pPr>
      <w:r w:rsidRPr="002B3990">
        <w:rPr>
          <w:sz w:val="20"/>
          <w:szCs w:val="20"/>
          <w:lang w:val="uz-Cyrl-UZ"/>
        </w:rPr>
        <w:t>3.1.2. Ишларни мазкур шартноманинг 1.4-бандида кўрсатилган муддатда бажариш.</w:t>
      </w:r>
      <w:r w:rsidRPr="002B3990">
        <w:rPr>
          <w:color w:val="000000"/>
          <w:sz w:val="20"/>
          <w:szCs w:val="20"/>
        </w:rPr>
        <w:t xml:space="preserve"> </w:t>
      </w:r>
    </w:p>
    <w:p w:rsidR="007915F8" w:rsidRPr="002B3990" w:rsidRDefault="007915F8" w:rsidP="007915F8">
      <w:pPr>
        <w:shd w:val="clear" w:color="auto" w:fill="FFFFFF"/>
        <w:autoSpaceDE w:val="0"/>
        <w:autoSpaceDN w:val="0"/>
        <w:adjustRightInd w:val="0"/>
        <w:ind w:firstLine="360"/>
        <w:jc w:val="both"/>
        <w:rPr>
          <w:sz w:val="20"/>
          <w:szCs w:val="20"/>
          <w:lang w:val="uz-Cyrl-UZ"/>
        </w:rPr>
      </w:pPr>
      <w:r w:rsidRPr="002B3990">
        <w:rPr>
          <w:sz w:val="20"/>
          <w:szCs w:val="20"/>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3.1.4. Ушбу шартнома буйича ишларни бажариш учун жалб қилинадиган махсус ташкилотлар билан</w:t>
      </w:r>
      <w:r w:rsidRPr="002B3990">
        <w:rPr>
          <w:color w:val="000000"/>
          <w:sz w:val="20"/>
          <w:szCs w:val="20"/>
          <w:lang w:val="uz-Cyrl-UZ"/>
        </w:rPr>
        <w:t xml:space="preserve"> </w:t>
      </w:r>
      <w:r w:rsidRPr="002B3990">
        <w:rPr>
          <w:sz w:val="20"/>
          <w:szCs w:val="20"/>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915F8" w:rsidRPr="002B3990" w:rsidRDefault="007915F8" w:rsidP="007915F8">
      <w:pPr>
        <w:autoSpaceDE w:val="0"/>
        <w:autoSpaceDN w:val="0"/>
        <w:adjustRightInd w:val="0"/>
        <w:ind w:left="360"/>
        <w:jc w:val="both"/>
        <w:rPr>
          <w:sz w:val="20"/>
          <w:szCs w:val="20"/>
          <w:lang w:val="uz-Cyrl-UZ"/>
        </w:rPr>
      </w:pPr>
      <w:r w:rsidRPr="002B3990">
        <w:rPr>
          <w:sz w:val="20"/>
          <w:szCs w:val="20"/>
          <w:lang w:val="uz-Cyrl-UZ"/>
        </w:rPr>
        <w:t>3.1.5. Ишларнинг натижасини буюртмачига топшириш.</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w:t>
      </w:r>
      <w:r>
        <w:rPr>
          <w:sz w:val="20"/>
          <w:szCs w:val="20"/>
          <w:lang w:val="uz-Cyrl-UZ"/>
        </w:rPr>
        <w:t xml:space="preserve">            10 </w:t>
      </w:r>
      <w:r w:rsidRPr="002B3990">
        <w:rPr>
          <w:sz w:val="20"/>
          <w:szCs w:val="20"/>
          <w:lang w:val="uz-Cyrl-UZ"/>
        </w:rPr>
        <w:t>кун ичида текинга бартараф этиш.</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3.1.7. Техника хавфсизлиги, ёнғин хавфсизлиги ва объектни қўриклаш бўйича зарурий чора-тадбирларнинг бажарилишини таъминлаши;</w:t>
      </w:r>
    </w:p>
    <w:p w:rsidR="007915F8" w:rsidRPr="002B3990" w:rsidRDefault="007915F8" w:rsidP="007915F8">
      <w:pPr>
        <w:autoSpaceDE w:val="0"/>
        <w:autoSpaceDN w:val="0"/>
        <w:adjustRightInd w:val="0"/>
        <w:ind w:left="360"/>
        <w:jc w:val="both"/>
        <w:rPr>
          <w:sz w:val="20"/>
          <w:szCs w:val="20"/>
          <w:lang w:val="uz-Cyrl-UZ"/>
        </w:rPr>
      </w:pPr>
      <w:r w:rsidRPr="002B3990">
        <w:rPr>
          <w:sz w:val="20"/>
          <w:szCs w:val="20"/>
          <w:lang w:val="uz-Cyrl-UZ"/>
        </w:rPr>
        <w:t>3.1.8. Ишларни шахсан бажариш.</w:t>
      </w:r>
    </w:p>
    <w:p w:rsidR="007915F8" w:rsidRPr="002B3990" w:rsidRDefault="007915F8" w:rsidP="007915F8">
      <w:pPr>
        <w:autoSpaceDE w:val="0"/>
        <w:autoSpaceDN w:val="0"/>
        <w:adjustRightInd w:val="0"/>
        <w:ind w:left="360"/>
        <w:jc w:val="both"/>
        <w:rPr>
          <w:sz w:val="20"/>
          <w:szCs w:val="20"/>
          <w:u w:val="single"/>
          <w:lang w:val="uz-Cyrl-UZ"/>
        </w:rPr>
      </w:pPr>
      <w:r w:rsidRPr="002B3990">
        <w:rPr>
          <w:sz w:val="20"/>
          <w:szCs w:val="20"/>
          <w:u w:val="single"/>
          <w:lang w:val="uz-Cyrl-UZ"/>
        </w:rPr>
        <w:t>3.2. Пудратчи қуйидаги ҳуқуқларга эга:</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915F8" w:rsidRPr="002B3990" w:rsidRDefault="007915F8" w:rsidP="007915F8">
      <w:pPr>
        <w:autoSpaceDE w:val="0"/>
        <w:autoSpaceDN w:val="0"/>
        <w:adjustRightInd w:val="0"/>
        <w:ind w:left="360"/>
        <w:jc w:val="both"/>
        <w:rPr>
          <w:sz w:val="20"/>
          <w:szCs w:val="20"/>
          <w:u w:val="single"/>
          <w:lang w:val="uz-Cyrl-UZ"/>
        </w:rPr>
      </w:pPr>
      <w:r w:rsidRPr="002B3990">
        <w:rPr>
          <w:sz w:val="20"/>
          <w:szCs w:val="20"/>
          <w:u w:val="single"/>
          <w:lang w:val="uz-Cyrl-UZ"/>
        </w:rPr>
        <w:t>3.3. Буюртмачининг мажбуриятлари:</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 xml:space="preserve">3.3.1. Пудратчидан ишлар тугалланганлиги ҳақида хабарнома олгандан кейин </w:t>
      </w:r>
      <w:r>
        <w:rPr>
          <w:sz w:val="20"/>
          <w:szCs w:val="20"/>
          <w:lang w:val="uz-Cyrl-UZ"/>
        </w:rPr>
        <w:t xml:space="preserve">5 </w:t>
      </w:r>
      <w:r w:rsidRPr="002B3990">
        <w:rPr>
          <w:sz w:val="20"/>
          <w:szCs w:val="20"/>
          <w:lang w:val="uz-Cyrl-UZ"/>
        </w:rPr>
        <w:t>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915F8" w:rsidRDefault="007915F8" w:rsidP="007915F8">
      <w:pPr>
        <w:autoSpaceDE w:val="0"/>
        <w:autoSpaceDN w:val="0"/>
        <w:adjustRightInd w:val="0"/>
        <w:ind w:left="360"/>
        <w:jc w:val="both"/>
        <w:rPr>
          <w:sz w:val="20"/>
          <w:szCs w:val="20"/>
          <w:u w:val="single"/>
          <w:lang w:val="uz-Cyrl-UZ"/>
        </w:rPr>
      </w:pPr>
      <w:r w:rsidRPr="002B3990">
        <w:rPr>
          <w:sz w:val="20"/>
          <w:szCs w:val="20"/>
          <w:u w:val="single"/>
          <w:lang w:val="uz-Cyrl-UZ"/>
        </w:rPr>
        <w:t xml:space="preserve">3.4. Буюртмачи қуйидаги ҳуқуқларга эга: </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lastRenderedPageBreak/>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936C87" w:rsidRPr="002B3990" w:rsidRDefault="00936C87" w:rsidP="00142B5E">
      <w:pPr>
        <w:autoSpaceDE w:val="0"/>
        <w:autoSpaceDN w:val="0"/>
        <w:adjustRightInd w:val="0"/>
        <w:ind w:firstLine="360"/>
        <w:jc w:val="both"/>
        <w:rPr>
          <w:sz w:val="20"/>
          <w:szCs w:val="20"/>
          <w:lang w:val="uz-Cyrl-UZ"/>
        </w:rPr>
      </w:pPr>
    </w:p>
    <w:p w:rsidR="00936C87" w:rsidRDefault="00936C87" w:rsidP="00142B5E">
      <w:pPr>
        <w:numPr>
          <w:ilvl w:val="0"/>
          <w:numId w:val="9"/>
        </w:numPr>
        <w:autoSpaceDE w:val="0"/>
        <w:autoSpaceDN w:val="0"/>
        <w:adjustRightInd w:val="0"/>
        <w:jc w:val="center"/>
        <w:rPr>
          <w:b/>
          <w:bCs/>
          <w:sz w:val="20"/>
          <w:szCs w:val="20"/>
          <w:lang w:val="uz-Cyrl-UZ"/>
        </w:rPr>
      </w:pPr>
      <w:r w:rsidRPr="002B3990">
        <w:rPr>
          <w:b/>
          <w:bCs/>
          <w:sz w:val="20"/>
          <w:szCs w:val="20"/>
        </w:rPr>
        <w:t>Шартноманинг баҳоси ва ҳисоблашишлар тартиби</w:t>
      </w:r>
    </w:p>
    <w:p w:rsidR="0032777B" w:rsidRPr="002B3990" w:rsidRDefault="0032777B" w:rsidP="0032777B">
      <w:pPr>
        <w:autoSpaceDE w:val="0"/>
        <w:autoSpaceDN w:val="0"/>
        <w:adjustRightInd w:val="0"/>
        <w:rPr>
          <w:b/>
          <w:bCs/>
          <w:sz w:val="20"/>
          <w:szCs w:val="20"/>
          <w:lang w:val="uz-Cyrl-UZ"/>
        </w:rPr>
      </w:pPr>
    </w:p>
    <w:p w:rsidR="00936C87" w:rsidRPr="002B3990" w:rsidRDefault="00BC6CA9" w:rsidP="001333D6">
      <w:pPr>
        <w:autoSpaceDE w:val="0"/>
        <w:autoSpaceDN w:val="0"/>
        <w:adjustRightInd w:val="0"/>
        <w:ind w:left="360"/>
        <w:rPr>
          <w:bCs/>
          <w:sz w:val="20"/>
          <w:szCs w:val="20"/>
          <w:lang w:val="uz-Cyrl-UZ"/>
        </w:rPr>
      </w:pPr>
      <w:r>
        <w:rPr>
          <w:bCs/>
          <w:sz w:val="20"/>
          <w:szCs w:val="20"/>
          <w:lang w:val="uz-Cyrl-UZ"/>
        </w:rPr>
        <w:t>4</w:t>
      </w:r>
      <w:r w:rsidR="00936C87" w:rsidRPr="002B3990">
        <w:rPr>
          <w:bCs/>
          <w:sz w:val="20"/>
          <w:szCs w:val="20"/>
          <w:lang w:val="uz-Cyrl-UZ"/>
        </w:rPr>
        <w:t>.1. Мазкур шартноманинг баҳоси</w:t>
      </w:r>
      <w:r w:rsidR="00B73FDA" w:rsidRPr="0032777B">
        <w:rPr>
          <w:bCs/>
          <w:sz w:val="20"/>
          <w:szCs w:val="20"/>
          <w:lang w:val="uz-Cyrl-UZ"/>
        </w:rPr>
        <w:t xml:space="preserve"> </w:t>
      </w:r>
      <w:r w:rsidR="009E3E7F">
        <w:rPr>
          <w:bCs/>
          <w:sz w:val="20"/>
          <w:szCs w:val="20"/>
          <w:lang w:val="uz-Cyrl-UZ"/>
        </w:rPr>
        <w:t xml:space="preserve"> </w:t>
      </w:r>
      <w:r>
        <w:rPr>
          <w:bCs/>
          <w:sz w:val="20"/>
          <w:szCs w:val="20"/>
          <w:lang w:val="uz-Cyrl-UZ"/>
        </w:rPr>
        <w:t>______________________</w:t>
      </w:r>
      <w:r w:rsidR="009E3E7F">
        <w:rPr>
          <w:bCs/>
          <w:sz w:val="20"/>
          <w:szCs w:val="20"/>
          <w:lang w:val="uz-Cyrl-UZ"/>
        </w:rPr>
        <w:t xml:space="preserve"> </w:t>
      </w:r>
      <w:r w:rsidR="00881DF7">
        <w:rPr>
          <w:bCs/>
          <w:sz w:val="20"/>
          <w:szCs w:val="20"/>
          <w:lang w:val="uz-Cyrl-UZ"/>
        </w:rPr>
        <w:t xml:space="preserve"> </w:t>
      </w:r>
      <w:r w:rsidR="00B92D4F" w:rsidRPr="0000285F">
        <w:rPr>
          <w:bCs/>
          <w:sz w:val="20"/>
          <w:szCs w:val="20"/>
          <w:lang w:val="uz-Cyrl-UZ"/>
        </w:rPr>
        <w:t>(</w:t>
      </w:r>
      <w:r>
        <w:rPr>
          <w:bCs/>
          <w:sz w:val="20"/>
          <w:szCs w:val="20"/>
          <w:lang w:val="uz-Cyrl-UZ"/>
        </w:rPr>
        <w:t>_______________________________________</w:t>
      </w:r>
      <w:r w:rsidR="00355C46">
        <w:rPr>
          <w:bCs/>
          <w:sz w:val="20"/>
          <w:szCs w:val="20"/>
          <w:lang w:val="uz-Cyrl-UZ"/>
        </w:rPr>
        <w:t xml:space="preserve"> </w:t>
      </w:r>
      <w:r w:rsidR="00DD5BA7" w:rsidRPr="0000285F">
        <w:rPr>
          <w:bCs/>
          <w:sz w:val="20"/>
          <w:szCs w:val="20"/>
          <w:lang w:val="uz-Cyrl-UZ"/>
        </w:rPr>
        <w:t>)</w:t>
      </w:r>
      <w:r w:rsidR="0000285F">
        <w:rPr>
          <w:bCs/>
          <w:sz w:val="20"/>
          <w:szCs w:val="20"/>
          <w:lang w:val="uz-Cyrl-UZ"/>
        </w:rPr>
        <w:t xml:space="preserve"> </w:t>
      </w:r>
      <w:r w:rsidR="0000285F" w:rsidRPr="0000285F">
        <w:rPr>
          <w:bCs/>
          <w:sz w:val="20"/>
          <w:szCs w:val="20"/>
          <w:lang w:val="uz-Cyrl-UZ"/>
        </w:rPr>
        <w:t>с</w:t>
      </w:r>
      <w:r w:rsidR="00BF320F">
        <w:rPr>
          <w:bCs/>
          <w:sz w:val="20"/>
          <w:szCs w:val="20"/>
          <w:lang w:val="uz-Cyrl-UZ"/>
        </w:rPr>
        <w:t>ўмн</w:t>
      </w:r>
      <w:r w:rsidR="00936C87" w:rsidRPr="002B3990">
        <w:rPr>
          <w:bCs/>
          <w:sz w:val="20"/>
          <w:szCs w:val="20"/>
          <w:lang w:val="uz-Cyrl-UZ"/>
        </w:rPr>
        <w:t>и ташкил қилади.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936C87" w:rsidRPr="002B3990" w:rsidRDefault="00936C87" w:rsidP="00142B5E">
      <w:pPr>
        <w:autoSpaceDE w:val="0"/>
        <w:autoSpaceDN w:val="0"/>
        <w:adjustRightInd w:val="0"/>
        <w:ind w:firstLine="360"/>
        <w:rPr>
          <w:bCs/>
          <w:sz w:val="20"/>
          <w:szCs w:val="20"/>
          <w:lang w:val="uz-Cyrl-UZ"/>
        </w:rPr>
      </w:pPr>
    </w:p>
    <w:p w:rsidR="00936C87" w:rsidRPr="002B3990" w:rsidRDefault="00936C87" w:rsidP="00142B5E">
      <w:pPr>
        <w:numPr>
          <w:ilvl w:val="0"/>
          <w:numId w:val="9"/>
        </w:numPr>
        <w:autoSpaceDE w:val="0"/>
        <w:autoSpaceDN w:val="0"/>
        <w:adjustRightInd w:val="0"/>
        <w:jc w:val="center"/>
        <w:rPr>
          <w:b/>
          <w:bCs/>
          <w:sz w:val="20"/>
          <w:szCs w:val="20"/>
          <w:lang w:val="uz-Cyrl-UZ"/>
        </w:rPr>
      </w:pPr>
      <w:r w:rsidRPr="002B3990">
        <w:rPr>
          <w:b/>
          <w:bCs/>
          <w:sz w:val="20"/>
          <w:szCs w:val="20"/>
        </w:rPr>
        <w:t xml:space="preserve">Тарафларнинг жавобгарлиги </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 xml:space="preserve">5.1. Пудратчи мазкур шартноманинг 1.4-бандида кўрсатилган ишларни бажариш муддатини бузганлиги учун буюртмачига шартнома суммасидан </w:t>
      </w:r>
      <w:r w:rsidR="00340831">
        <w:rPr>
          <w:bCs/>
          <w:sz w:val="20"/>
          <w:szCs w:val="20"/>
          <w:lang w:val="uz-Cyrl-UZ"/>
        </w:rPr>
        <w:t xml:space="preserve">0,4 </w:t>
      </w:r>
      <w:r w:rsidRPr="002B3990">
        <w:rPr>
          <w:bCs/>
          <w:sz w:val="20"/>
          <w:szCs w:val="20"/>
          <w:lang w:val="uz-Cyrl-UZ"/>
        </w:rPr>
        <w:t>%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936C87" w:rsidRPr="002B3990" w:rsidRDefault="00936C87" w:rsidP="00142B5E">
      <w:pPr>
        <w:numPr>
          <w:ilvl w:val="1"/>
          <w:numId w:val="10"/>
        </w:numPr>
        <w:tabs>
          <w:tab w:val="clear" w:pos="720"/>
          <w:tab w:val="num" w:pos="0"/>
        </w:tabs>
        <w:autoSpaceDE w:val="0"/>
        <w:autoSpaceDN w:val="0"/>
        <w:adjustRightInd w:val="0"/>
        <w:ind w:left="0" w:firstLine="360"/>
        <w:jc w:val="both"/>
        <w:rPr>
          <w:bCs/>
          <w:sz w:val="20"/>
          <w:szCs w:val="20"/>
          <w:lang w:val="uz-Cyrl-UZ"/>
        </w:rPr>
      </w:pPr>
      <w:r w:rsidRPr="002B3990">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936C87" w:rsidRPr="002B3990" w:rsidRDefault="00936C87" w:rsidP="00142B5E">
      <w:pPr>
        <w:shd w:val="clear" w:color="auto" w:fill="FFFFFF"/>
        <w:autoSpaceDE w:val="0"/>
        <w:autoSpaceDN w:val="0"/>
        <w:adjustRightInd w:val="0"/>
        <w:ind w:firstLine="360"/>
        <w:jc w:val="center"/>
        <w:rPr>
          <w:rFonts w:ascii="Arial" w:hAnsi="Arial" w:cs="Arial"/>
          <w:b/>
          <w:bCs/>
          <w:color w:val="000000"/>
          <w:sz w:val="20"/>
          <w:szCs w:val="20"/>
          <w:lang w:val="uz-Cyrl-UZ"/>
        </w:rPr>
      </w:pPr>
    </w:p>
    <w:p w:rsidR="00936C87" w:rsidRPr="002B3990" w:rsidRDefault="00936C87" w:rsidP="00142B5E">
      <w:pPr>
        <w:numPr>
          <w:ilvl w:val="0"/>
          <w:numId w:val="10"/>
        </w:numPr>
        <w:autoSpaceDE w:val="0"/>
        <w:autoSpaceDN w:val="0"/>
        <w:adjustRightInd w:val="0"/>
        <w:jc w:val="center"/>
        <w:rPr>
          <w:b/>
          <w:bCs/>
          <w:sz w:val="20"/>
          <w:szCs w:val="20"/>
        </w:rPr>
      </w:pPr>
      <w:r w:rsidRPr="002B3990">
        <w:rPr>
          <w:b/>
          <w:bCs/>
          <w:sz w:val="20"/>
          <w:szCs w:val="20"/>
        </w:rPr>
        <w:t>Форс-мажор холатлари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936C87" w:rsidRPr="002B3990" w:rsidRDefault="00936C87" w:rsidP="00142B5E">
      <w:pPr>
        <w:ind w:firstLine="360"/>
        <w:jc w:val="both"/>
        <w:rPr>
          <w:rFonts w:ascii="Arial" w:hAnsi="Arial" w:cs="Arial"/>
          <w:bCs/>
          <w:color w:val="000000"/>
          <w:sz w:val="20"/>
          <w:szCs w:val="20"/>
          <w:lang w:val="uz-Cyrl-UZ"/>
        </w:rPr>
      </w:pPr>
    </w:p>
    <w:p w:rsidR="00936C87" w:rsidRPr="002B3990" w:rsidRDefault="00936C87" w:rsidP="00142B5E">
      <w:pPr>
        <w:numPr>
          <w:ilvl w:val="0"/>
          <w:numId w:val="10"/>
        </w:numPr>
        <w:autoSpaceDE w:val="0"/>
        <w:autoSpaceDN w:val="0"/>
        <w:adjustRightInd w:val="0"/>
        <w:jc w:val="center"/>
        <w:rPr>
          <w:b/>
          <w:bCs/>
          <w:sz w:val="20"/>
          <w:szCs w:val="20"/>
        </w:rPr>
      </w:pPr>
      <w:r w:rsidRPr="002B3990">
        <w:rPr>
          <w:rFonts w:ascii="Arial" w:hAnsi="Arial" w:cs="Arial"/>
          <w:b/>
          <w:bCs/>
          <w:color w:val="000000"/>
          <w:sz w:val="20"/>
          <w:szCs w:val="20"/>
          <w:lang w:val="uz-Cyrl-UZ"/>
        </w:rPr>
        <w:t xml:space="preserve"> </w:t>
      </w:r>
      <w:r w:rsidRPr="002B3990">
        <w:rPr>
          <w:b/>
          <w:bCs/>
          <w:sz w:val="20"/>
          <w:szCs w:val="20"/>
          <w:lang w:val="uz-Cyrl-UZ"/>
        </w:rPr>
        <w:t>Низоларни ҳал этиш тартиби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936C87" w:rsidRPr="00340831" w:rsidRDefault="00936C87" w:rsidP="00142B5E">
      <w:pPr>
        <w:autoSpaceDE w:val="0"/>
        <w:autoSpaceDN w:val="0"/>
        <w:adjustRightInd w:val="0"/>
        <w:jc w:val="both"/>
        <w:rPr>
          <w:bCs/>
          <w:sz w:val="20"/>
          <w:szCs w:val="20"/>
          <w:lang w:val="uz-Cyrl-UZ"/>
        </w:rPr>
      </w:pPr>
      <w:r w:rsidRPr="002B3990">
        <w:rPr>
          <w:bCs/>
          <w:sz w:val="20"/>
          <w:szCs w:val="20"/>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w:t>
      </w:r>
      <w:r w:rsidR="00340831">
        <w:rPr>
          <w:bCs/>
          <w:sz w:val="20"/>
          <w:szCs w:val="20"/>
          <w:lang w:val="uz-Cyrl-UZ"/>
        </w:rPr>
        <w:t xml:space="preserve"> Жиззах шаҳрида жойлашган Жиззах вилоят хўжалик судида </w:t>
      </w:r>
      <w:r w:rsidRPr="00340831">
        <w:rPr>
          <w:bCs/>
          <w:sz w:val="20"/>
          <w:szCs w:val="20"/>
          <w:lang w:val="uz-Cyrl-UZ"/>
        </w:rPr>
        <w:t>к</w:t>
      </w:r>
      <w:r w:rsidRPr="002B3990">
        <w:rPr>
          <w:bCs/>
          <w:sz w:val="20"/>
          <w:szCs w:val="20"/>
          <w:lang w:val="uz-Cyrl-UZ"/>
        </w:rPr>
        <w:t>ўриб чиқишга топширадилар.</w:t>
      </w:r>
    </w:p>
    <w:p w:rsidR="00936C87" w:rsidRPr="00340831" w:rsidRDefault="00936C87" w:rsidP="00142B5E">
      <w:pPr>
        <w:shd w:val="clear" w:color="auto" w:fill="FFFFFF"/>
        <w:autoSpaceDE w:val="0"/>
        <w:autoSpaceDN w:val="0"/>
        <w:adjustRightInd w:val="0"/>
        <w:ind w:firstLine="360"/>
        <w:jc w:val="center"/>
        <w:rPr>
          <w:rFonts w:ascii="Arial" w:hAnsi="Arial"/>
          <w:b/>
          <w:sz w:val="20"/>
          <w:szCs w:val="20"/>
          <w:lang w:val="uz-Cyrl-UZ"/>
        </w:rPr>
      </w:pPr>
    </w:p>
    <w:p w:rsidR="00936C87" w:rsidRPr="002B3990" w:rsidRDefault="00936C87" w:rsidP="00142B5E">
      <w:pPr>
        <w:numPr>
          <w:ilvl w:val="0"/>
          <w:numId w:val="10"/>
        </w:numPr>
        <w:autoSpaceDE w:val="0"/>
        <w:autoSpaceDN w:val="0"/>
        <w:adjustRightInd w:val="0"/>
        <w:jc w:val="center"/>
        <w:rPr>
          <w:rFonts w:ascii="Arial" w:hAnsi="Arial"/>
          <w:sz w:val="20"/>
          <w:szCs w:val="20"/>
        </w:rPr>
      </w:pPr>
      <w:r w:rsidRPr="00340831">
        <w:rPr>
          <w:rFonts w:ascii="Arial" w:hAnsi="Arial" w:cs="Arial"/>
          <w:b/>
          <w:bCs/>
          <w:color w:val="000000"/>
          <w:sz w:val="20"/>
          <w:szCs w:val="20"/>
          <w:lang w:val="uz-Cyrl-UZ"/>
        </w:rPr>
        <w:t xml:space="preserve"> </w:t>
      </w:r>
      <w:r w:rsidRPr="002B3990">
        <w:rPr>
          <w:b/>
          <w:bCs/>
          <w:sz w:val="20"/>
          <w:szCs w:val="20"/>
          <w:lang w:val="uz-Cyrl-UZ"/>
        </w:rPr>
        <w:t>Шартномага ўзгартириш ва қўшимчалар киритиш тартиби</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8.1. Ушбу шартномага ҳар қандай киритилган қ</w:t>
      </w:r>
      <w:r w:rsidRPr="002B3990">
        <w:rPr>
          <w:bCs/>
          <w:sz w:val="20"/>
          <w:szCs w:val="20"/>
        </w:rPr>
        <w:t>ў</w:t>
      </w:r>
      <w:r w:rsidRPr="002B3990">
        <w:rPr>
          <w:bCs/>
          <w:sz w:val="20"/>
          <w:szCs w:val="20"/>
          <w:lang w:val="uz-Cyrl-UZ"/>
        </w:rPr>
        <w:t xml:space="preserve">шимча ва </w:t>
      </w:r>
      <w:r w:rsidRPr="002B3990">
        <w:rPr>
          <w:bCs/>
          <w:sz w:val="20"/>
          <w:szCs w:val="20"/>
        </w:rPr>
        <w:t>ў</w:t>
      </w:r>
      <w:r w:rsidRPr="002B3990">
        <w:rPr>
          <w:bCs/>
          <w:sz w:val="20"/>
          <w:szCs w:val="20"/>
          <w:lang w:val="uz-Cyrl-UZ"/>
        </w:rPr>
        <w:t>згартишлар ёзма равишда расмийлаштирилиб, ҳар иккала тараф имзола</w:t>
      </w:r>
      <w:r w:rsidR="00B22683">
        <w:rPr>
          <w:bCs/>
          <w:sz w:val="20"/>
          <w:szCs w:val="20"/>
          <w:lang w:val="uz-Cyrl-UZ"/>
        </w:rPr>
        <w:t xml:space="preserve">ниб, </w:t>
      </w:r>
      <w:r w:rsidR="00B22683">
        <w:rPr>
          <w:sz w:val="20"/>
          <w:szCs w:val="20"/>
          <w:lang w:val="uz-Cyrl-UZ"/>
        </w:rPr>
        <w:t>Ғазначилик органларида рўйхатдан утгандан сунг</w:t>
      </w:r>
      <w:r w:rsidRPr="002B3990">
        <w:rPr>
          <w:bCs/>
          <w:sz w:val="20"/>
          <w:szCs w:val="20"/>
          <w:lang w:val="uz-Cyrl-UZ"/>
        </w:rPr>
        <w:t xml:space="preserve"> ҳақиқий кучга эга б</w:t>
      </w:r>
      <w:r w:rsidRPr="002B3990">
        <w:rPr>
          <w:bCs/>
          <w:sz w:val="20"/>
          <w:szCs w:val="20"/>
        </w:rPr>
        <w:t>ў</w:t>
      </w:r>
      <w:r w:rsidRPr="002B3990">
        <w:rPr>
          <w:bCs/>
          <w:sz w:val="20"/>
          <w:szCs w:val="20"/>
          <w:lang w:val="uz-Cyrl-UZ"/>
        </w:rPr>
        <w:t>лади.</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8.3. Буюртмачи қуйидаги ҳолларда шартномани бекор килишга ҳақли:</w:t>
      </w:r>
    </w:p>
    <w:p w:rsidR="00936C87" w:rsidRPr="002B3990" w:rsidRDefault="00936C87" w:rsidP="00142B5E">
      <w:pPr>
        <w:shd w:val="clear" w:color="auto" w:fill="FFFFFF"/>
        <w:autoSpaceDE w:val="0"/>
        <w:autoSpaceDN w:val="0"/>
        <w:adjustRightInd w:val="0"/>
        <w:jc w:val="both"/>
        <w:rPr>
          <w:bCs/>
          <w:sz w:val="20"/>
          <w:szCs w:val="20"/>
          <w:lang w:val="uz-Cyrl-UZ"/>
        </w:rPr>
      </w:pPr>
      <w:r w:rsidRPr="002B3990">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936C87" w:rsidRPr="002B3990" w:rsidRDefault="00936C87" w:rsidP="00142B5E">
      <w:pPr>
        <w:shd w:val="clear" w:color="auto" w:fill="FFFFFF"/>
        <w:autoSpaceDE w:val="0"/>
        <w:autoSpaceDN w:val="0"/>
        <w:adjustRightInd w:val="0"/>
        <w:jc w:val="both"/>
        <w:rPr>
          <w:bCs/>
          <w:sz w:val="20"/>
          <w:szCs w:val="20"/>
          <w:lang w:val="uz-Cyrl-UZ"/>
        </w:rPr>
      </w:pPr>
      <w:r w:rsidRPr="002B3990">
        <w:rPr>
          <w:bCs/>
          <w:sz w:val="20"/>
          <w:szCs w:val="20"/>
          <w:lang w:val="uz-Cyrl-UZ"/>
        </w:rPr>
        <w:t>-Пудратчининг шартнома шартларини бузиши натижасида лойиҳада кўрсатилган ишларнинг сифати пасайганда.</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8.4.  Пудратчи қўйидаги ҳолларда шартномани бекор қилишга ҳакли:</w:t>
      </w:r>
    </w:p>
    <w:p w:rsidR="00936C87" w:rsidRPr="002B3990" w:rsidRDefault="00936C87" w:rsidP="00142B5E">
      <w:pPr>
        <w:shd w:val="clear" w:color="auto" w:fill="FFFFFF"/>
        <w:autoSpaceDE w:val="0"/>
        <w:autoSpaceDN w:val="0"/>
        <w:adjustRightInd w:val="0"/>
        <w:jc w:val="both"/>
        <w:rPr>
          <w:bCs/>
          <w:sz w:val="20"/>
          <w:szCs w:val="20"/>
          <w:lang w:val="uz-Cyrl-UZ"/>
        </w:rPr>
      </w:pPr>
      <w:r w:rsidRPr="002B3990">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936C87" w:rsidRPr="002B3990" w:rsidRDefault="00936C87" w:rsidP="00142B5E">
      <w:pPr>
        <w:shd w:val="clear" w:color="auto" w:fill="FFFFFF"/>
        <w:autoSpaceDE w:val="0"/>
        <w:autoSpaceDN w:val="0"/>
        <w:adjustRightInd w:val="0"/>
        <w:jc w:val="both"/>
        <w:rPr>
          <w:bCs/>
          <w:sz w:val="20"/>
          <w:szCs w:val="20"/>
          <w:lang w:val="uz-Cyrl-UZ"/>
        </w:rPr>
      </w:pPr>
      <w:r w:rsidRPr="002B3990">
        <w:rPr>
          <w:bCs/>
          <w:sz w:val="20"/>
          <w:szCs w:val="20"/>
          <w:lang w:val="uz-Cyrl-UZ"/>
        </w:rPr>
        <w:t xml:space="preserve">-Буюртмачи томонидан кейинчалик </w:t>
      </w:r>
      <w:r w:rsidRPr="002B3990">
        <w:rPr>
          <w:bCs/>
          <w:sz w:val="20"/>
          <w:szCs w:val="20"/>
        </w:rPr>
        <w:t>ишларни</w:t>
      </w:r>
      <w:r w:rsidRPr="002B3990">
        <w:rPr>
          <w:bCs/>
          <w:sz w:val="20"/>
          <w:szCs w:val="20"/>
          <w:lang w:val="uz-Cyrl-UZ"/>
        </w:rPr>
        <w:t xml:space="preserve"> молиялаш имконияти й</w:t>
      </w:r>
      <w:r w:rsidRPr="002B3990">
        <w:rPr>
          <w:bCs/>
          <w:sz w:val="20"/>
          <w:szCs w:val="20"/>
        </w:rPr>
        <w:t>ўқ</w:t>
      </w:r>
      <w:r w:rsidRPr="002B3990">
        <w:rPr>
          <w:bCs/>
          <w:sz w:val="20"/>
          <w:szCs w:val="20"/>
          <w:lang w:val="uz-Cyrl-UZ"/>
        </w:rPr>
        <w:t>отилганда.</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936C87"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8.6.  Шартномани бекор килишга қарор килган тараф бошқа тарафга ёзма хабарнома юборади.</w:t>
      </w:r>
    </w:p>
    <w:p w:rsidR="0025171A" w:rsidRPr="002B3990" w:rsidRDefault="0025171A" w:rsidP="00142B5E">
      <w:pPr>
        <w:shd w:val="clear" w:color="auto" w:fill="FFFFFF"/>
        <w:autoSpaceDE w:val="0"/>
        <w:autoSpaceDN w:val="0"/>
        <w:adjustRightInd w:val="0"/>
        <w:ind w:firstLine="360"/>
        <w:jc w:val="both"/>
        <w:rPr>
          <w:bCs/>
          <w:sz w:val="20"/>
          <w:szCs w:val="20"/>
          <w:lang w:val="uz-Cyrl-UZ"/>
        </w:rPr>
      </w:pPr>
    </w:p>
    <w:p w:rsidR="00936C87" w:rsidRDefault="00936C87" w:rsidP="00142B5E">
      <w:pPr>
        <w:shd w:val="clear" w:color="auto" w:fill="FFFFFF"/>
        <w:autoSpaceDE w:val="0"/>
        <w:autoSpaceDN w:val="0"/>
        <w:adjustRightInd w:val="0"/>
        <w:ind w:firstLine="360"/>
        <w:jc w:val="both"/>
        <w:rPr>
          <w:bCs/>
          <w:sz w:val="20"/>
          <w:szCs w:val="20"/>
          <w:lang w:val="uz-Cyrl-UZ"/>
        </w:rPr>
      </w:pPr>
    </w:p>
    <w:p w:rsidR="0025171A" w:rsidRDefault="0025171A" w:rsidP="00142B5E">
      <w:pPr>
        <w:shd w:val="clear" w:color="auto" w:fill="FFFFFF"/>
        <w:autoSpaceDE w:val="0"/>
        <w:autoSpaceDN w:val="0"/>
        <w:adjustRightInd w:val="0"/>
        <w:ind w:firstLine="360"/>
        <w:jc w:val="both"/>
        <w:rPr>
          <w:bCs/>
          <w:sz w:val="20"/>
          <w:szCs w:val="20"/>
          <w:lang w:val="uz-Cyrl-UZ"/>
        </w:rPr>
      </w:pPr>
    </w:p>
    <w:p w:rsidR="0025171A" w:rsidRDefault="0025171A" w:rsidP="00142B5E">
      <w:pPr>
        <w:shd w:val="clear" w:color="auto" w:fill="FFFFFF"/>
        <w:autoSpaceDE w:val="0"/>
        <w:autoSpaceDN w:val="0"/>
        <w:adjustRightInd w:val="0"/>
        <w:ind w:firstLine="360"/>
        <w:jc w:val="both"/>
        <w:rPr>
          <w:bCs/>
          <w:sz w:val="20"/>
          <w:szCs w:val="20"/>
          <w:lang w:val="uz-Cyrl-UZ"/>
        </w:rPr>
      </w:pPr>
    </w:p>
    <w:p w:rsidR="0025171A" w:rsidRPr="002B3990" w:rsidRDefault="0025171A" w:rsidP="00142B5E">
      <w:pPr>
        <w:shd w:val="clear" w:color="auto" w:fill="FFFFFF"/>
        <w:autoSpaceDE w:val="0"/>
        <w:autoSpaceDN w:val="0"/>
        <w:adjustRightInd w:val="0"/>
        <w:ind w:firstLine="360"/>
        <w:jc w:val="both"/>
        <w:rPr>
          <w:bCs/>
          <w:sz w:val="20"/>
          <w:szCs w:val="20"/>
          <w:lang w:val="uz-Cyrl-UZ"/>
        </w:rPr>
      </w:pPr>
    </w:p>
    <w:p w:rsidR="00936C87" w:rsidRPr="002B3990" w:rsidRDefault="00936C87" w:rsidP="00142B5E">
      <w:pPr>
        <w:numPr>
          <w:ilvl w:val="0"/>
          <w:numId w:val="10"/>
        </w:numPr>
        <w:autoSpaceDE w:val="0"/>
        <w:autoSpaceDN w:val="0"/>
        <w:adjustRightInd w:val="0"/>
        <w:jc w:val="center"/>
        <w:rPr>
          <w:sz w:val="20"/>
          <w:szCs w:val="20"/>
          <w:lang w:val="uz-Cyrl-UZ"/>
        </w:rPr>
      </w:pPr>
      <w:r w:rsidRPr="002B3990">
        <w:rPr>
          <w:b/>
          <w:bCs/>
          <w:sz w:val="20"/>
          <w:szCs w:val="20"/>
          <w:lang w:val="uz-Cyrl-UZ"/>
        </w:rPr>
        <w:t>Якуний қоидалар</w:t>
      </w:r>
    </w:p>
    <w:p w:rsidR="009D21A9" w:rsidRPr="002B3990" w:rsidRDefault="009D21A9" w:rsidP="009D21A9">
      <w:pPr>
        <w:autoSpaceDE w:val="0"/>
        <w:autoSpaceDN w:val="0"/>
        <w:adjustRightInd w:val="0"/>
        <w:ind w:firstLine="360"/>
        <w:jc w:val="both"/>
        <w:rPr>
          <w:bCs/>
          <w:sz w:val="20"/>
          <w:szCs w:val="20"/>
          <w:lang w:val="uz-Cyrl-UZ"/>
        </w:rPr>
      </w:pPr>
      <w:r w:rsidRPr="002B3990">
        <w:rPr>
          <w:bCs/>
          <w:sz w:val="20"/>
          <w:szCs w:val="20"/>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sidR="00CE7161">
        <w:rPr>
          <w:bCs/>
          <w:sz w:val="20"/>
          <w:szCs w:val="20"/>
          <w:lang w:val="uz-Cyrl-UZ"/>
        </w:rPr>
        <w:t xml:space="preserve">ганлан </w:t>
      </w:r>
      <w:r>
        <w:rPr>
          <w:sz w:val="20"/>
          <w:szCs w:val="20"/>
          <w:lang w:val="uz-Cyrl-UZ"/>
        </w:rPr>
        <w:t>с</w:t>
      </w:r>
      <w:r w:rsidR="00CE7161">
        <w:rPr>
          <w:sz w:val="20"/>
          <w:szCs w:val="20"/>
          <w:lang w:val="uz-Cyrl-UZ"/>
        </w:rPr>
        <w:t>ў</w:t>
      </w:r>
      <w:r>
        <w:rPr>
          <w:sz w:val="20"/>
          <w:szCs w:val="20"/>
          <w:lang w:val="uz-Cyrl-UZ"/>
        </w:rPr>
        <w:t xml:space="preserve">нг </w:t>
      </w:r>
      <w:r w:rsidRPr="002B3990">
        <w:rPr>
          <w:bCs/>
          <w:sz w:val="20"/>
          <w:szCs w:val="20"/>
          <w:lang w:val="uz-Cyrl-UZ"/>
        </w:rPr>
        <w:t>ҳақиқий ҳисобланади.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rsidR="00936C87" w:rsidRPr="002B3990" w:rsidRDefault="00936C87" w:rsidP="00142B5E">
      <w:pPr>
        <w:numPr>
          <w:ilvl w:val="1"/>
          <w:numId w:val="11"/>
        </w:numPr>
        <w:autoSpaceDE w:val="0"/>
        <w:autoSpaceDN w:val="0"/>
        <w:adjustRightInd w:val="0"/>
        <w:jc w:val="both"/>
        <w:rPr>
          <w:bCs/>
          <w:sz w:val="20"/>
          <w:szCs w:val="20"/>
        </w:rPr>
      </w:pPr>
      <w:r w:rsidRPr="002B3990">
        <w:rPr>
          <w:bCs/>
          <w:sz w:val="20"/>
          <w:szCs w:val="20"/>
        </w:rPr>
        <w:t>Шартномага</w:t>
      </w:r>
      <w:r w:rsidR="00142B5E" w:rsidRPr="002B3990">
        <w:rPr>
          <w:bCs/>
          <w:sz w:val="20"/>
          <w:szCs w:val="20"/>
          <w:lang w:val="en-US"/>
        </w:rPr>
        <w:t xml:space="preserve"> </w:t>
      </w:r>
      <w:r w:rsidRPr="002B3990">
        <w:rPr>
          <w:bCs/>
          <w:sz w:val="20"/>
          <w:szCs w:val="20"/>
        </w:rPr>
        <w:t>илова_______________________________________________________________________________</w:t>
      </w:r>
    </w:p>
    <w:p w:rsidR="00936C87" w:rsidRPr="002B3990" w:rsidRDefault="00936C87" w:rsidP="00142B5E">
      <w:pPr>
        <w:autoSpaceDE w:val="0"/>
        <w:autoSpaceDN w:val="0"/>
        <w:adjustRightInd w:val="0"/>
        <w:jc w:val="both"/>
        <w:rPr>
          <w:rFonts w:ascii="Virtec Courier New Uz" w:hAnsi="Virtec Courier New Uz" w:cs="Virtec Courier New Uz"/>
          <w:sz w:val="20"/>
          <w:szCs w:val="20"/>
          <w:lang w:val="uz-Cyrl-UZ"/>
        </w:rPr>
      </w:pPr>
      <w:r w:rsidRPr="002B3990">
        <w:rPr>
          <w:rFonts w:ascii="Virtec Courier New Uz" w:hAnsi="Virtec Courier New Uz" w:cs="Virtec Courier New Uz"/>
          <w:sz w:val="20"/>
          <w:szCs w:val="20"/>
          <w:lang w:val="uz-Cyrl-UZ"/>
        </w:rPr>
        <w:t xml:space="preserve">   </w:t>
      </w:r>
    </w:p>
    <w:p w:rsidR="00936C87" w:rsidRPr="002B3990" w:rsidRDefault="00936C87" w:rsidP="00142B5E">
      <w:pPr>
        <w:autoSpaceDE w:val="0"/>
        <w:autoSpaceDN w:val="0"/>
        <w:adjustRightInd w:val="0"/>
        <w:jc w:val="both"/>
        <w:rPr>
          <w:rFonts w:ascii="Virtec Courier New Uz" w:hAnsi="Virtec Courier New Uz" w:cs="Virtec Courier New Uz"/>
          <w:sz w:val="20"/>
          <w:szCs w:val="20"/>
          <w:lang w:val="uz-Cyrl-UZ"/>
        </w:rPr>
      </w:pPr>
    </w:p>
    <w:p w:rsidR="00941DAC" w:rsidRPr="00D70C59" w:rsidRDefault="00936C87" w:rsidP="00941DAC">
      <w:pPr>
        <w:numPr>
          <w:ilvl w:val="0"/>
          <w:numId w:val="11"/>
        </w:numPr>
        <w:autoSpaceDE w:val="0"/>
        <w:autoSpaceDN w:val="0"/>
        <w:adjustRightInd w:val="0"/>
        <w:jc w:val="center"/>
        <w:rPr>
          <w:b/>
          <w:bCs/>
          <w:sz w:val="20"/>
          <w:szCs w:val="20"/>
          <w:lang w:val="uz-Cyrl-UZ"/>
        </w:rPr>
      </w:pPr>
      <w:r w:rsidRPr="00D70C59">
        <w:rPr>
          <w:b/>
          <w:bCs/>
          <w:sz w:val="20"/>
          <w:szCs w:val="20"/>
        </w:rPr>
        <w:t>Тарафларнинг  манзиллари  ва  банк  реквизитлари</w:t>
      </w:r>
    </w:p>
    <w:p w:rsidR="00E84306" w:rsidRPr="00D70C59" w:rsidRDefault="00E84306" w:rsidP="00E84306">
      <w:pPr>
        <w:autoSpaceDE w:val="0"/>
        <w:autoSpaceDN w:val="0"/>
        <w:adjustRightInd w:val="0"/>
        <w:rPr>
          <w:b/>
          <w:bCs/>
          <w:sz w:val="20"/>
          <w:szCs w:val="20"/>
          <w:lang w:val="uz-Cyrl-UZ"/>
        </w:rPr>
      </w:pPr>
    </w:p>
    <w:tbl>
      <w:tblPr>
        <w:tblW w:w="10286" w:type="dxa"/>
        <w:jc w:val="center"/>
        <w:tblLook w:val="01E0" w:firstRow="1" w:lastRow="1" w:firstColumn="1" w:lastColumn="1" w:noHBand="0" w:noVBand="0"/>
      </w:tblPr>
      <w:tblGrid>
        <w:gridCol w:w="4873"/>
        <w:gridCol w:w="388"/>
        <w:gridCol w:w="5025"/>
      </w:tblGrid>
      <w:tr w:rsidR="00076FDC" w:rsidRPr="00D70C59">
        <w:trPr>
          <w:trHeight w:val="112"/>
          <w:jc w:val="center"/>
        </w:trPr>
        <w:tc>
          <w:tcPr>
            <w:tcW w:w="4873" w:type="dxa"/>
          </w:tcPr>
          <w:p w:rsidR="00076FDC" w:rsidRPr="00D70C59" w:rsidRDefault="00076FDC" w:rsidP="00742074">
            <w:pPr>
              <w:jc w:val="center"/>
              <w:rPr>
                <w:b/>
                <w:sz w:val="22"/>
                <w:szCs w:val="22"/>
              </w:rPr>
            </w:pPr>
            <w:r w:rsidRPr="00D70C59">
              <w:rPr>
                <w:b/>
                <w:sz w:val="22"/>
                <w:szCs w:val="22"/>
              </w:rPr>
              <w:t>«</w:t>
            </w:r>
            <w:r w:rsidRPr="00D70C59">
              <w:rPr>
                <w:b/>
                <w:sz w:val="22"/>
                <w:szCs w:val="22"/>
                <w:lang w:val="uz-Cyrl-UZ"/>
              </w:rPr>
              <w:t>Ижрочи</w:t>
            </w:r>
            <w:r w:rsidRPr="00D70C59">
              <w:rPr>
                <w:b/>
                <w:sz w:val="22"/>
                <w:szCs w:val="22"/>
              </w:rPr>
              <w:t>»</w:t>
            </w:r>
          </w:p>
        </w:tc>
        <w:tc>
          <w:tcPr>
            <w:tcW w:w="388" w:type="dxa"/>
          </w:tcPr>
          <w:p w:rsidR="00076FDC" w:rsidRPr="00D70C59" w:rsidRDefault="00076FDC" w:rsidP="00742074">
            <w:pPr>
              <w:jc w:val="both"/>
              <w:rPr>
                <w:b/>
                <w:sz w:val="22"/>
                <w:szCs w:val="22"/>
              </w:rPr>
            </w:pPr>
          </w:p>
        </w:tc>
        <w:tc>
          <w:tcPr>
            <w:tcW w:w="5025" w:type="dxa"/>
          </w:tcPr>
          <w:p w:rsidR="00076FDC" w:rsidRPr="00D70C59" w:rsidRDefault="00076FDC" w:rsidP="00561489">
            <w:pPr>
              <w:jc w:val="center"/>
              <w:rPr>
                <w:b/>
                <w:sz w:val="22"/>
                <w:szCs w:val="22"/>
              </w:rPr>
            </w:pPr>
            <w:r w:rsidRPr="00D70C59">
              <w:rPr>
                <w:b/>
                <w:sz w:val="22"/>
                <w:szCs w:val="22"/>
              </w:rPr>
              <w:t>«</w:t>
            </w:r>
            <w:r w:rsidRPr="00D70C59">
              <w:rPr>
                <w:b/>
                <w:sz w:val="22"/>
                <w:szCs w:val="22"/>
                <w:lang w:val="uz-Cyrl-UZ"/>
              </w:rPr>
              <w:t>Буюртмачи</w:t>
            </w:r>
            <w:r w:rsidRPr="00D70C59">
              <w:rPr>
                <w:b/>
                <w:sz w:val="22"/>
                <w:szCs w:val="22"/>
              </w:rPr>
              <w:t>»</w:t>
            </w:r>
          </w:p>
        </w:tc>
      </w:tr>
      <w:tr w:rsidR="0037386E" w:rsidRPr="00D70C59">
        <w:trPr>
          <w:trHeight w:val="106"/>
          <w:jc w:val="center"/>
        </w:trPr>
        <w:tc>
          <w:tcPr>
            <w:tcW w:w="4873" w:type="dxa"/>
            <w:tcBorders>
              <w:bottom w:val="single" w:sz="4" w:space="0" w:color="auto"/>
            </w:tcBorders>
          </w:tcPr>
          <w:p w:rsidR="0037386E" w:rsidRPr="00D70C59" w:rsidRDefault="0037386E" w:rsidP="00D05B32">
            <w:pPr>
              <w:jc w:val="center"/>
              <w:rPr>
                <w:b/>
                <w:sz w:val="22"/>
                <w:szCs w:val="22"/>
                <w:lang w:val="uz-Cyrl-UZ"/>
              </w:rPr>
            </w:pPr>
          </w:p>
        </w:tc>
        <w:tc>
          <w:tcPr>
            <w:tcW w:w="388" w:type="dxa"/>
          </w:tcPr>
          <w:p w:rsidR="0037386E" w:rsidRPr="00D70C59" w:rsidRDefault="0037386E" w:rsidP="00742074">
            <w:pPr>
              <w:jc w:val="both"/>
              <w:rPr>
                <w:sz w:val="22"/>
                <w:szCs w:val="22"/>
              </w:rPr>
            </w:pPr>
          </w:p>
        </w:tc>
        <w:tc>
          <w:tcPr>
            <w:tcW w:w="5025" w:type="dxa"/>
          </w:tcPr>
          <w:p w:rsidR="0037386E" w:rsidRPr="00D136DC" w:rsidRDefault="00D136DC" w:rsidP="002E7D58">
            <w:pPr>
              <w:jc w:val="center"/>
              <w:rPr>
                <w:b/>
                <w:bCs/>
                <w:u w:val="single"/>
              </w:rPr>
            </w:pPr>
            <w:r>
              <w:rPr>
                <w:b/>
                <w:bCs/>
                <w:sz w:val="20"/>
                <w:szCs w:val="20"/>
                <w:u w:val="single"/>
              </w:rPr>
              <w:t>______________________________________</w:t>
            </w:r>
          </w:p>
        </w:tc>
      </w:tr>
      <w:tr w:rsidR="0037386E" w:rsidRPr="00D70C59">
        <w:trPr>
          <w:trHeight w:val="106"/>
          <w:jc w:val="center"/>
        </w:trPr>
        <w:tc>
          <w:tcPr>
            <w:tcW w:w="4873" w:type="dxa"/>
            <w:tcBorders>
              <w:top w:val="single" w:sz="4" w:space="0" w:color="auto"/>
            </w:tcBorders>
          </w:tcPr>
          <w:p w:rsidR="0037386E" w:rsidRPr="00D70C59" w:rsidRDefault="0037386E" w:rsidP="00750E8F">
            <w:pPr>
              <w:jc w:val="center"/>
              <w:rPr>
                <w:sz w:val="22"/>
                <w:szCs w:val="22"/>
                <w:lang w:val="uz-Cyrl-UZ"/>
              </w:rPr>
            </w:pPr>
            <w:r w:rsidRPr="00D70C59">
              <w:rPr>
                <w:sz w:val="22"/>
                <w:szCs w:val="22"/>
                <w:lang w:val="uz-Cyrl-UZ"/>
              </w:rPr>
              <w:t>(Пудратчи ташкилот номи)</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415D28">
            <w:pPr>
              <w:jc w:val="center"/>
              <w:rPr>
                <w:sz w:val="22"/>
                <w:szCs w:val="22"/>
              </w:rPr>
            </w:pPr>
            <w:r w:rsidRPr="00D70C59">
              <w:rPr>
                <w:sz w:val="22"/>
                <w:szCs w:val="22"/>
              </w:rPr>
              <w:t>(</w:t>
            </w:r>
            <w:r w:rsidRPr="00D70C59">
              <w:rPr>
                <w:sz w:val="22"/>
                <w:szCs w:val="22"/>
                <w:lang w:val="uz-Cyrl-UZ"/>
              </w:rPr>
              <w:t>бюджетдан маблағ олувчининг номи</w:t>
            </w:r>
            <w:r w:rsidRPr="00D70C59">
              <w:rPr>
                <w:sz w:val="22"/>
                <w:szCs w:val="22"/>
              </w:rPr>
              <w:t>)</w:t>
            </w:r>
          </w:p>
        </w:tc>
      </w:tr>
      <w:tr w:rsidR="0037386E" w:rsidRPr="00D70C59">
        <w:trPr>
          <w:trHeight w:val="112"/>
          <w:jc w:val="center"/>
        </w:trPr>
        <w:tc>
          <w:tcPr>
            <w:tcW w:w="4873" w:type="dxa"/>
          </w:tcPr>
          <w:p w:rsidR="0037386E" w:rsidRPr="00D70C59" w:rsidRDefault="0037386E" w:rsidP="00BC6CA9">
            <w:pPr>
              <w:rPr>
                <w:sz w:val="22"/>
                <w:szCs w:val="22"/>
                <w:lang w:val="uz-Cyrl-UZ"/>
              </w:rPr>
            </w:pPr>
            <w:r w:rsidRPr="00D70C59">
              <w:rPr>
                <w:sz w:val="22"/>
                <w:szCs w:val="22"/>
                <w:lang w:val="uz-Cyrl-UZ"/>
              </w:rPr>
              <w:t>Манзил</w:t>
            </w:r>
            <w:r w:rsidRPr="00D70C59">
              <w:rPr>
                <w:sz w:val="22"/>
                <w:szCs w:val="22"/>
              </w:rPr>
              <w:t>:</w:t>
            </w:r>
            <w:r w:rsidRPr="00D70C59">
              <w:rPr>
                <w:sz w:val="22"/>
                <w:szCs w:val="22"/>
                <w:lang w:val="uz-Cyrl-UZ"/>
              </w:rPr>
              <w:t xml:space="preserve">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D136DC">
            <w:pPr>
              <w:rPr>
                <w:sz w:val="22"/>
                <w:szCs w:val="22"/>
              </w:rPr>
            </w:pPr>
            <w:r w:rsidRPr="00D70C59">
              <w:rPr>
                <w:sz w:val="22"/>
                <w:szCs w:val="22"/>
                <w:lang w:val="uz-Cyrl-UZ"/>
              </w:rPr>
              <w:t>Манзил</w:t>
            </w:r>
            <w:r w:rsidRPr="00D70C59">
              <w:rPr>
                <w:sz w:val="22"/>
                <w:szCs w:val="22"/>
              </w:rPr>
              <w:t>:</w:t>
            </w:r>
            <w:r w:rsidRPr="00D70C59">
              <w:rPr>
                <w:sz w:val="22"/>
                <w:szCs w:val="22"/>
                <w:lang w:val="uz-Cyrl-UZ"/>
              </w:rPr>
              <w:t xml:space="preserve"> </w:t>
            </w:r>
            <w:r w:rsidR="00D136DC">
              <w:rPr>
                <w:sz w:val="22"/>
                <w:szCs w:val="22"/>
                <w:lang w:val="uz-Cyrl-UZ"/>
              </w:rPr>
              <w:t>______________________________</w:t>
            </w:r>
          </w:p>
        </w:tc>
      </w:tr>
      <w:tr w:rsidR="0037386E" w:rsidRPr="00D70C59">
        <w:trPr>
          <w:trHeight w:val="218"/>
          <w:jc w:val="center"/>
        </w:trPr>
        <w:tc>
          <w:tcPr>
            <w:tcW w:w="4873" w:type="dxa"/>
          </w:tcPr>
          <w:p w:rsidR="0037386E" w:rsidRPr="00D70C59" w:rsidRDefault="0037386E" w:rsidP="00BC6CA9">
            <w:pPr>
              <w:rPr>
                <w:sz w:val="22"/>
                <w:szCs w:val="22"/>
              </w:rPr>
            </w:pPr>
            <w:r w:rsidRPr="00D70C59">
              <w:rPr>
                <w:sz w:val="22"/>
                <w:szCs w:val="22"/>
                <w:lang w:val="uz-Cyrl-UZ"/>
              </w:rPr>
              <w:t>Х/Р</w:t>
            </w:r>
            <w:r w:rsidR="009E3E7F" w:rsidRPr="00D70C59">
              <w:rPr>
                <w:sz w:val="22"/>
                <w:szCs w:val="22"/>
                <w:lang w:val="uz-Cyrl-UZ"/>
              </w:rPr>
              <w:t>:</w:t>
            </w:r>
            <w:r w:rsidRPr="00D70C59">
              <w:rPr>
                <w:sz w:val="22"/>
                <w:szCs w:val="22"/>
              </w:rPr>
              <w:t xml:space="preserve">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15267F">
            <w:pPr>
              <w:rPr>
                <w:sz w:val="22"/>
                <w:szCs w:val="22"/>
                <w:lang w:val="uz-Cyrl-UZ"/>
              </w:rPr>
            </w:pPr>
            <w:r w:rsidRPr="00D70C59">
              <w:rPr>
                <w:sz w:val="22"/>
                <w:szCs w:val="22"/>
                <w:lang w:val="uz-Cyrl-UZ"/>
              </w:rPr>
              <w:t>ш</w:t>
            </w:r>
            <w:r w:rsidRPr="00D70C59">
              <w:rPr>
                <w:sz w:val="22"/>
                <w:szCs w:val="22"/>
              </w:rPr>
              <w:t>/</w:t>
            </w:r>
            <w:r w:rsidRPr="00D70C59">
              <w:rPr>
                <w:sz w:val="22"/>
                <w:szCs w:val="22"/>
                <w:lang w:val="uz-Cyrl-UZ"/>
              </w:rPr>
              <w:t>ҳ</w:t>
            </w:r>
            <w:r w:rsidRPr="00D70C59">
              <w:rPr>
                <w:sz w:val="22"/>
                <w:szCs w:val="22"/>
              </w:rPr>
              <w:t xml:space="preserve">* </w:t>
            </w:r>
            <w:r w:rsidRPr="00D70C59">
              <w:rPr>
                <w:sz w:val="22"/>
                <w:szCs w:val="22"/>
                <w:lang w:val="uz-Cyrl-UZ"/>
              </w:rPr>
              <w:t>_____________________________</w:t>
            </w:r>
          </w:p>
        </w:tc>
      </w:tr>
      <w:tr w:rsidR="0037386E" w:rsidRPr="00D70C59">
        <w:trPr>
          <w:trHeight w:val="106"/>
          <w:jc w:val="center"/>
        </w:trPr>
        <w:tc>
          <w:tcPr>
            <w:tcW w:w="4873" w:type="dxa"/>
          </w:tcPr>
          <w:p w:rsidR="0037386E" w:rsidRPr="00D70C59" w:rsidRDefault="0037386E" w:rsidP="00BC6CA9">
            <w:pPr>
              <w:rPr>
                <w:sz w:val="22"/>
                <w:szCs w:val="22"/>
              </w:rPr>
            </w:pPr>
            <w:r w:rsidRPr="00D70C59">
              <w:rPr>
                <w:sz w:val="22"/>
                <w:szCs w:val="22"/>
                <w:lang w:val="uz-Cyrl-UZ"/>
              </w:rPr>
              <w:t xml:space="preserve">Банк: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415D28">
            <w:pPr>
              <w:rPr>
                <w:sz w:val="22"/>
                <w:szCs w:val="22"/>
                <w:lang w:val="uz-Cyrl-UZ"/>
              </w:rPr>
            </w:pPr>
            <w:r w:rsidRPr="00D70C59">
              <w:rPr>
                <w:sz w:val="22"/>
                <w:szCs w:val="22"/>
                <w:lang w:val="uz-Cyrl-UZ"/>
              </w:rPr>
              <w:t>Банк ном</w:t>
            </w:r>
            <w:r w:rsidR="00B95107" w:rsidRPr="00D70C59">
              <w:rPr>
                <w:sz w:val="22"/>
                <w:szCs w:val="22"/>
                <w:lang w:val="uz-Cyrl-UZ"/>
              </w:rPr>
              <w:t>и: Тошкент ш Марказий банк Бош б</w:t>
            </w:r>
            <w:r w:rsidRPr="00D70C59">
              <w:rPr>
                <w:sz w:val="22"/>
                <w:szCs w:val="22"/>
                <w:lang w:val="uz-Cyrl-UZ"/>
              </w:rPr>
              <w:t>ошқармаси</w:t>
            </w:r>
          </w:p>
        </w:tc>
      </w:tr>
      <w:tr w:rsidR="0037386E" w:rsidRPr="00D70C59">
        <w:trPr>
          <w:trHeight w:val="249"/>
          <w:jc w:val="center"/>
        </w:trPr>
        <w:tc>
          <w:tcPr>
            <w:tcW w:w="4873" w:type="dxa"/>
          </w:tcPr>
          <w:p w:rsidR="0037386E" w:rsidRPr="00D70C59" w:rsidRDefault="0037386E" w:rsidP="00BC6CA9">
            <w:pPr>
              <w:rPr>
                <w:sz w:val="22"/>
                <w:szCs w:val="22"/>
                <w:lang w:val="uz-Cyrl-UZ"/>
              </w:rPr>
            </w:pPr>
            <w:r w:rsidRPr="00D70C59">
              <w:rPr>
                <w:sz w:val="22"/>
                <w:szCs w:val="22"/>
                <w:lang w:val="uz-Cyrl-UZ"/>
              </w:rPr>
              <w:t xml:space="preserve">ИНН: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15267F">
            <w:pPr>
              <w:rPr>
                <w:sz w:val="22"/>
                <w:szCs w:val="22"/>
                <w:lang w:val="uz-Cyrl-UZ"/>
              </w:rPr>
            </w:pPr>
            <w:r w:rsidRPr="00D70C59">
              <w:rPr>
                <w:sz w:val="22"/>
                <w:szCs w:val="22"/>
              </w:rPr>
              <w:t>МФО:</w:t>
            </w:r>
            <w:r w:rsidR="00BC6CA9">
              <w:rPr>
                <w:sz w:val="22"/>
                <w:szCs w:val="22"/>
                <w:lang w:val="uz-Cyrl-UZ"/>
              </w:rPr>
              <w:t xml:space="preserve"> ______</w:t>
            </w:r>
            <w:r w:rsidRPr="00D70C59">
              <w:rPr>
                <w:sz w:val="22"/>
                <w:szCs w:val="22"/>
              </w:rPr>
              <w:t xml:space="preserve">  </w:t>
            </w:r>
            <w:r w:rsidRPr="00D70C59">
              <w:rPr>
                <w:sz w:val="22"/>
                <w:szCs w:val="22"/>
                <w:lang w:val="uz-Cyrl-UZ"/>
              </w:rPr>
              <w:t xml:space="preserve"> СТИР</w:t>
            </w:r>
            <w:r w:rsidRPr="00D70C59">
              <w:rPr>
                <w:sz w:val="22"/>
                <w:szCs w:val="22"/>
              </w:rPr>
              <w:t xml:space="preserve">: </w:t>
            </w:r>
            <w:r w:rsidRPr="00D70C59">
              <w:rPr>
                <w:sz w:val="22"/>
                <w:szCs w:val="22"/>
                <w:lang w:val="uz-Cyrl-UZ"/>
              </w:rPr>
              <w:t>_________________</w:t>
            </w:r>
          </w:p>
        </w:tc>
      </w:tr>
      <w:tr w:rsidR="0037386E" w:rsidRPr="00D70C59">
        <w:trPr>
          <w:trHeight w:val="249"/>
          <w:jc w:val="center"/>
        </w:trPr>
        <w:tc>
          <w:tcPr>
            <w:tcW w:w="4873" w:type="dxa"/>
          </w:tcPr>
          <w:p w:rsidR="0037386E" w:rsidRPr="007F2EB1" w:rsidRDefault="0037386E" w:rsidP="00BC6CA9">
            <w:pPr>
              <w:rPr>
                <w:sz w:val="22"/>
                <w:szCs w:val="22"/>
                <w:lang w:val="uz-Cyrl-UZ"/>
              </w:rPr>
            </w:pPr>
            <w:r w:rsidRPr="00D70C59">
              <w:rPr>
                <w:sz w:val="22"/>
                <w:szCs w:val="22"/>
              </w:rPr>
              <w:t>МФО</w:t>
            </w:r>
            <w:r w:rsidRPr="00D70C59">
              <w:rPr>
                <w:sz w:val="22"/>
                <w:szCs w:val="22"/>
                <w:lang w:val="uz-Cyrl-UZ"/>
              </w:rPr>
              <w:t>:</w:t>
            </w:r>
            <w:r w:rsidRPr="00D70C59">
              <w:rPr>
                <w:sz w:val="22"/>
                <w:szCs w:val="22"/>
              </w:rPr>
              <w:t xml:space="preserve">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CD6A2D">
            <w:pPr>
              <w:rPr>
                <w:sz w:val="22"/>
                <w:szCs w:val="22"/>
                <w:lang w:val="uz-Cyrl-UZ"/>
              </w:rPr>
            </w:pPr>
            <w:r w:rsidRPr="00D70C59">
              <w:rPr>
                <w:sz w:val="22"/>
                <w:szCs w:val="22"/>
              </w:rPr>
              <w:t>ОКОНХ:</w:t>
            </w:r>
            <w:r w:rsidRPr="00D70C59">
              <w:rPr>
                <w:sz w:val="22"/>
                <w:szCs w:val="22"/>
                <w:lang w:val="uz-Cyrl-UZ"/>
              </w:rPr>
              <w:t xml:space="preserve"> </w:t>
            </w:r>
          </w:p>
        </w:tc>
      </w:tr>
      <w:tr w:rsidR="0037386E" w:rsidRPr="00D70C59">
        <w:trPr>
          <w:trHeight w:val="249"/>
          <w:jc w:val="center"/>
        </w:trPr>
        <w:tc>
          <w:tcPr>
            <w:tcW w:w="4873" w:type="dxa"/>
          </w:tcPr>
          <w:p w:rsidR="0037386E" w:rsidRPr="00D70C59" w:rsidRDefault="0037386E" w:rsidP="00BC6CA9">
            <w:pPr>
              <w:rPr>
                <w:b/>
                <w:sz w:val="22"/>
                <w:szCs w:val="22"/>
                <w:lang w:val="uz-Cyrl-UZ"/>
              </w:rPr>
            </w:pPr>
            <w:r w:rsidRPr="00D70C59">
              <w:rPr>
                <w:sz w:val="22"/>
                <w:szCs w:val="22"/>
                <w:lang w:val="uz-Cyrl-UZ"/>
              </w:rPr>
              <w:t xml:space="preserve">ОКОНХ: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415D28">
            <w:pPr>
              <w:rPr>
                <w:sz w:val="22"/>
                <w:szCs w:val="22"/>
                <w:lang w:val="uz-Cyrl-UZ"/>
              </w:rPr>
            </w:pPr>
          </w:p>
        </w:tc>
      </w:tr>
      <w:tr w:rsidR="0037386E" w:rsidRPr="00D70C59">
        <w:trPr>
          <w:trHeight w:val="106"/>
          <w:jc w:val="center"/>
        </w:trPr>
        <w:tc>
          <w:tcPr>
            <w:tcW w:w="4873" w:type="dxa"/>
          </w:tcPr>
          <w:p w:rsidR="0037386E" w:rsidRPr="00D70C59" w:rsidRDefault="0037386E" w:rsidP="00750E8F">
            <w:pPr>
              <w:rPr>
                <w:sz w:val="22"/>
                <w:szCs w:val="22"/>
              </w:rPr>
            </w:pP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415D28">
            <w:pPr>
              <w:rPr>
                <w:sz w:val="22"/>
                <w:szCs w:val="22"/>
                <w:lang w:val="uz-Cyrl-UZ"/>
              </w:rPr>
            </w:pPr>
          </w:p>
        </w:tc>
      </w:tr>
      <w:tr w:rsidR="0037386E" w:rsidRPr="0079226D">
        <w:trPr>
          <w:trHeight w:val="107"/>
          <w:jc w:val="center"/>
        </w:trPr>
        <w:tc>
          <w:tcPr>
            <w:tcW w:w="4873" w:type="dxa"/>
          </w:tcPr>
          <w:p w:rsidR="0037386E" w:rsidRPr="00D70C59" w:rsidRDefault="0037386E" w:rsidP="00750E8F">
            <w:pPr>
              <w:rPr>
                <w:sz w:val="22"/>
                <w:szCs w:val="22"/>
                <w:lang w:val="uz-Cyrl-UZ"/>
              </w:rPr>
            </w:pPr>
          </w:p>
          <w:p w:rsidR="0037386E" w:rsidRPr="00D70C59" w:rsidRDefault="0037386E" w:rsidP="00750E8F">
            <w:pPr>
              <w:rPr>
                <w:sz w:val="22"/>
                <w:szCs w:val="22"/>
                <w:lang w:val="uz-Cyrl-UZ"/>
              </w:rPr>
            </w:pPr>
            <w:r w:rsidRPr="00D70C59">
              <w:rPr>
                <w:sz w:val="22"/>
                <w:szCs w:val="22"/>
                <w:lang w:val="uz-Cyrl-UZ"/>
              </w:rPr>
              <w:t>Раҳбар________________________</w:t>
            </w:r>
          </w:p>
          <w:p w:rsidR="0037386E" w:rsidRPr="00D70C59" w:rsidRDefault="0037386E" w:rsidP="00750E8F">
            <w:pPr>
              <w:rPr>
                <w:sz w:val="16"/>
                <w:szCs w:val="16"/>
                <w:lang w:val="uz-Cyrl-UZ"/>
              </w:rPr>
            </w:pPr>
            <w:r w:rsidRPr="00D70C59">
              <w:rPr>
                <w:sz w:val="16"/>
                <w:szCs w:val="16"/>
                <w:lang w:val="uz-Cyrl-UZ"/>
              </w:rPr>
              <w:t>(лавозим)                           имзо                                      (Ф.И.Ш)</w:t>
            </w:r>
          </w:p>
        </w:tc>
        <w:tc>
          <w:tcPr>
            <w:tcW w:w="388" w:type="dxa"/>
          </w:tcPr>
          <w:p w:rsidR="0037386E" w:rsidRPr="00D70C59" w:rsidRDefault="0037386E" w:rsidP="00742074">
            <w:pPr>
              <w:jc w:val="both"/>
              <w:rPr>
                <w:sz w:val="22"/>
                <w:szCs w:val="22"/>
                <w:lang w:val="uz-Cyrl-UZ"/>
              </w:rPr>
            </w:pPr>
          </w:p>
        </w:tc>
        <w:tc>
          <w:tcPr>
            <w:tcW w:w="5025" w:type="dxa"/>
          </w:tcPr>
          <w:p w:rsidR="0037386E" w:rsidRPr="00D70C59" w:rsidRDefault="0037386E" w:rsidP="00415D28">
            <w:pPr>
              <w:rPr>
                <w:sz w:val="22"/>
                <w:szCs w:val="22"/>
                <w:lang w:val="uz-Cyrl-UZ"/>
              </w:rPr>
            </w:pPr>
          </w:p>
          <w:p w:rsidR="00D136DC" w:rsidRDefault="0037386E" w:rsidP="00415D28">
            <w:pPr>
              <w:rPr>
                <w:sz w:val="22"/>
                <w:szCs w:val="22"/>
                <w:lang w:val="uz-Cyrl-UZ"/>
              </w:rPr>
            </w:pPr>
            <w:r w:rsidRPr="00D70C59">
              <w:rPr>
                <w:sz w:val="22"/>
                <w:szCs w:val="22"/>
                <w:lang w:val="uz-Cyrl-UZ"/>
              </w:rPr>
              <w:t xml:space="preserve">Раҳбар _________________         </w:t>
            </w:r>
            <w:r w:rsidR="00D136DC">
              <w:rPr>
                <w:sz w:val="22"/>
                <w:szCs w:val="22"/>
                <w:lang w:val="uz-Cyrl-UZ"/>
              </w:rPr>
              <w:t>_____________</w:t>
            </w:r>
          </w:p>
          <w:p w:rsidR="0037386E" w:rsidRPr="001333D6" w:rsidRDefault="00AB47D5" w:rsidP="00415D28">
            <w:pPr>
              <w:rPr>
                <w:sz w:val="22"/>
                <w:szCs w:val="22"/>
                <w:lang w:val="uz-Cyrl-UZ"/>
              </w:rPr>
            </w:pPr>
            <w:r w:rsidRPr="00D70C59">
              <w:rPr>
                <w:sz w:val="22"/>
                <w:szCs w:val="22"/>
                <w:lang w:val="uz-Cyrl-UZ"/>
              </w:rPr>
              <w:t xml:space="preserve"> </w:t>
            </w:r>
            <w:r w:rsidR="0037386E" w:rsidRPr="00D70C59">
              <w:rPr>
                <w:sz w:val="22"/>
                <w:szCs w:val="22"/>
                <w:lang w:val="uz-Cyrl-UZ"/>
              </w:rPr>
              <w:t xml:space="preserve"> </w:t>
            </w:r>
            <w:r w:rsidR="0037386E" w:rsidRPr="00D70C59">
              <w:rPr>
                <w:sz w:val="16"/>
                <w:szCs w:val="16"/>
                <w:lang w:val="uz-Cyrl-UZ"/>
              </w:rPr>
              <w:t xml:space="preserve">(лавозим)    </w:t>
            </w:r>
            <w:r w:rsidR="001333D6" w:rsidRPr="002E7D58">
              <w:rPr>
                <w:sz w:val="16"/>
                <w:szCs w:val="16"/>
                <w:lang w:val="uz-Cyrl-UZ"/>
              </w:rPr>
              <w:t xml:space="preserve">                       </w:t>
            </w:r>
            <w:r w:rsidR="00FD1B35" w:rsidRPr="00D70C59">
              <w:rPr>
                <w:sz w:val="16"/>
                <w:szCs w:val="16"/>
                <w:lang w:val="uz-Cyrl-UZ"/>
              </w:rPr>
              <w:t>имзо</w:t>
            </w:r>
            <w:r w:rsidR="001333D6" w:rsidRPr="002E7D58">
              <w:rPr>
                <w:sz w:val="16"/>
                <w:szCs w:val="16"/>
                <w:lang w:val="uz-Cyrl-UZ"/>
              </w:rPr>
              <w:t xml:space="preserve">                   </w:t>
            </w:r>
            <w:r w:rsidR="0037386E" w:rsidRPr="00D70C59">
              <w:rPr>
                <w:sz w:val="16"/>
                <w:szCs w:val="16"/>
                <w:lang w:val="uz-Cyrl-UZ"/>
              </w:rPr>
              <w:t xml:space="preserve">                 (Ф.И.Ш)</w:t>
            </w:r>
          </w:p>
          <w:p w:rsidR="0037386E" w:rsidRPr="0079226D" w:rsidRDefault="0037386E" w:rsidP="00415D28">
            <w:pPr>
              <w:rPr>
                <w:sz w:val="22"/>
                <w:szCs w:val="22"/>
                <w:lang w:val="uz-Cyrl-UZ"/>
              </w:rPr>
            </w:pPr>
          </w:p>
        </w:tc>
      </w:tr>
      <w:tr w:rsidR="00E324C0" w:rsidRPr="0026586F">
        <w:trPr>
          <w:trHeight w:val="107"/>
          <w:jc w:val="center"/>
        </w:trPr>
        <w:tc>
          <w:tcPr>
            <w:tcW w:w="4873" w:type="dxa"/>
          </w:tcPr>
          <w:p w:rsidR="00E324C0" w:rsidRPr="00E94812" w:rsidRDefault="00E324C0" w:rsidP="00E324C0">
            <w:pPr>
              <w:rPr>
                <w:sz w:val="22"/>
                <w:szCs w:val="22"/>
                <w:lang w:val="uz-Cyrl-UZ"/>
              </w:rPr>
            </w:pPr>
          </w:p>
        </w:tc>
        <w:tc>
          <w:tcPr>
            <w:tcW w:w="388" w:type="dxa"/>
          </w:tcPr>
          <w:p w:rsidR="00E324C0" w:rsidRPr="0079226D" w:rsidRDefault="00E324C0" w:rsidP="00742074">
            <w:pPr>
              <w:jc w:val="both"/>
              <w:rPr>
                <w:sz w:val="22"/>
                <w:szCs w:val="22"/>
                <w:lang w:val="uz-Cyrl-UZ"/>
              </w:rPr>
            </w:pPr>
          </w:p>
        </w:tc>
        <w:tc>
          <w:tcPr>
            <w:tcW w:w="5025" w:type="dxa"/>
          </w:tcPr>
          <w:p w:rsidR="00E324C0" w:rsidRPr="00E94812" w:rsidRDefault="00E324C0" w:rsidP="00561489">
            <w:pPr>
              <w:rPr>
                <w:sz w:val="22"/>
                <w:szCs w:val="22"/>
                <w:lang w:val="uz-Cyrl-UZ"/>
              </w:rPr>
            </w:pPr>
          </w:p>
        </w:tc>
      </w:tr>
      <w:tr w:rsidR="00E324C0" w:rsidRPr="002E7D58">
        <w:trPr>
          <w:trHeight w:val="107"/>
          <w:jc w:val="center"/>
        </w:trPr>
        <w:tc>
          <w:tcPr>
            <w:tcW w:w="4873" w:type="dxa"/>
          </w:tcPr>
          <w:p w:rsidR="00E324C0" w:rsidRPr="002E7D58" w:rsidRDefault="00E324C0" w:rsidP="00E324C0">
            <w:pPr>
              <w:jc w:val="center"/>
              <w:rPr>
                <w:sz w:val="22"/>
                <w:szCs w:val="22"/>
                <w:lang w:val="uz-Cyrl-UZ"/>
              </w:rPr>
            </w:pPr>
            <w:r w:rsidRPr="002E7D58">
              <w:rPr>
                <w:sz w:val="22"/>
                <w:szCs w:val="22"/>
                <w:lang w:val="uz-Cyrl-UZ"/>
              </w:rPr>
              <w:t>М.Ў.</w:t>
            </w:r>
          </w:p>
        </w:tc>
        <w:tc>
          <w:tcPr>
            <w:tcW w:w="388" w:type="dxa"/>
          </w:tcPr>
          <w:p w:rsidR="00E324C0" w:rsidRPr="002E7D58" w:rsidRDefault="00E324C0" w:rsidP="00742074">
            <w:pPr>
              <w:jc w:val="both"/>
              <w:rPr>
                <w:sz w:val="22"/>
                <w:szCs w:val="22"/>
                <w:lang w:val="uz-Cyrl-UZ"/>
              </w:rPr>
            </w:pPr>
          </w:p>
        </w:tc>
        <w:tc>
          <w:tcPr>
            <w:tcW w:w="5025" w:type="dxa"/>
          </w:tcPr>
          <w:p w:rsidR="00E324C0" w:rsidRPr="002E7D58" w:rsidRDefault="00E324C0" w:rsidP="00561489">
            <w:pPr>
              <w:jc w:val="center"/>
              <w:rPr>
                <w:sz w:val="22"/>
                <w:szCs w:val="22"/>
                <w:lang w:val="uz-Cyrl-UZ"/>
              </w:rPr>
            </w:pPr>
            <w:r w:rsidRPr="002E7D58">
              <w:rPr>
                <w:sz w:val="22"/>
                <w:szCs w:val="22"/>
                <w:lang w:val="uz-Cyrl-UZ"/>
              </w:rPr>
              <w:t>М.Ў.</w:t>
            </w:r>
          </w:p>
        </w:tc>
      </w:tr>
    </w:tbl>
    <w:p w:rsidR="00936C87" w:rsidRDefault="00936C8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A34058" w:rsidRDefault="00A34058" w:rsidP="00142B5E">
      <w:pPr>
        <w:shd w:val="clear" w:color="auto" w:fill="FFFFFF"/>
        <w:autoSpaceDE w:val="0"/>
        <w:autoSpaceDN w:val="0"/>
        <w:adjustRightInd w:val="0"/>
        <w:ind w:firstLine="360"/>
        <w:jc w:val="both"/>
        <w:rPr>
          <w:lang w:val="uz-Cyrl-UZ"/>
        </w:rPr>
      </w:pPr>
    </w:p>
    <w:p w:rsidR="00A34058" w:rsidRDefault="00A34058" w:rsidP="00142B5E">
      <w:pPr>
        <w:shd w:val="clear" w:color="auto" w:fill="FFFFFF"/>
        <w:autoSpaceDE w:val="0"/>
        <w:autoSpaceDN w:val="0"/>
        <w:adjustRightInd w:val="0"/>
        <w:ind w:firstLine="360"/>
        <w:jc w:val="both"/>
        <w:rPr>
          <w:lang w:val="uz-Cyrl-UZ"/>
        </w:rPr>
      </w:pPr>
    </w:p>
    <w:p w:rsidR="00A34058" w:rsidRDefault="00A34058" w:rsidP="00142B5E">
      <w:pPr>
        <w:shd w:val="clear" w:color="auto" w:fill="FFFFFF"/>
        <w:autoSpaceDE w:val="0"/>
        <w:autoSpaceDN w:val="0"/>
        <w:adjustRightInd w:val="0"/>
        <w:ind w:firstLine="360"/>
        <w:jc w:val="both"/>
        <w:rPr>
          <w:lang w:val="uz-Cyrl-UZ"/>
        </w:rPr>
      </w:pPr>
    </w:p>
    <w:p w:rsidR="00A34058" w:rsidRDefault="00A34058"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E845FD">
      <w:pPr>
        <w:shd w:val="clear" w:color="auto" w:fill="FFFFFF"/>
        <w:autoSpaceDE w:val="0"/>
        <w:autoSpaceDN w:val="0"/>
        <w:adjustRightInd w:val="0"/>
        <w:jc w:val="both"/>
        <w:rPr>
          <w:lang w:val="uz-Cyrl-UZ"/>
        </w:rPr>
      </w:pPr>
    </w:p>
    <w:sectPr w:rsidR="00DB1F57" w:rsidSect="00142B5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26" w:rsidRDefault="00D00C26">
      <w:r>
        <w:separator/>
      </w:r>
    </w:p>
  </w:endnote>
  <w:endnote w:type="continuationSeparator" w:id="0">
    <w:p w:rsidR="00D00C26" w:rsidRDefault="00D0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45" w:rsidRDefault="00D050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05045" w:rsidRDefault="00D050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45" w:rsidRDefault="00D050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330E8">
      <w:rPr>
        <w:rStyle w:val="a4"/>
        <w:noProof/>
      </w:rPr>
      <w:t>1</w:t>
    </w:r>
    <w:r>
      <w:rPr>
        <w:rStyle w:val="a4"/>
      </w:rPr>
      <w:fldChar w:fldCharType="end"/>
    </w:r>
  </w:p>
  <w:p w:rsidR="00D05045" w:rsidRDefault="00D05045" w:rsidP="00941D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26" w:rsidRDefault="00D00C26">
      <w:r>
        <w:separator/>
      </w:r>
    </w:p>
  </w:footnote>
  <w:footnote w:type="continuationSeparator" w:id="0">
    <w:p w:rsidR="00D00C26" w:rsidRDefault="00D00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E347902"/>
    <w:multiLevelType w:val="hybridMultilevel"/>
    <w:tmpl w:val="15F6D200"/>
    <w:lvl w:ilvl="0" w:tplc="C0C616B0">
      <w:start w:val="5"/>
      <w:numFmt w:val="decimal"/>
      <w:lvlText w:val="%1."/>
      <w:lvlJc w:val="left"/>
      <w:pPr>
        <w:tabs>
          <w:tab w:val="num" w:pos="2700"/>
        </w:tabs>
        <w:ind w:left="270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AFB2CCB"/>
    <w:multiLevelType w:val="hybridMultilevel"/>
    <w:tmpl w:val="0E6228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6B6A1A2F"/>
    <w:multiLevelType w:val="hybridMultilevel"/>
    <w:tmpl w:val="CC6E16C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B31B35"/>
    <w:multiLevelType w:val="multilevel"/>
    <w:tmpl w:val="FFBA1F4E"/>
    <w:lvl w:ilvl="0">
      <w:start w:val="4"/>
      <w:numFmt w:val="decimal"/>
      <w:lvlText w:val="%1."/>
      <w:lvlJc w:val="left"/>
      <w:pPr>
        <w:tabs>
          <w:tab w:val="num" w:pos="916"/>
        </w:tabs>
        <w:ind w:left="916" w:hanging="360"/>
      </w:pPr>
      <w:rPr>
        <w:rFonts w:hint="default"/>
        <w:b/>
        <w:sz w:val="24"/>
        <w:szCs w:val="24"/>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num w:numId="1">
    <w:abstractNumId w:val="11"/>
  </w:num>
  <w:num w:numId="2">
    <w:abstractNumId w:val="9"/>
  </w:num>
  <w:num w:numId="3">
    <w:abstractNumId w:val="1"/>
  </w:num>
  <w:num w:numId="4">
    <w:abstractNumId w:val="8"/>
  </w:num>
  <w:num w:numId="5">
    <w:abstractNumId w:val="2"/>
  </w:num>
  <w:num w:numId="6">
    <w:abstractNumId w:val="10"/>
  </w:num>
  <w:num w:numId="7">
    <w:abstractNumId w:val="6"/>
  </w:num>
  <w:num w:numId="8">
    <w:abstractNumId w:val="14"/>
  </w:num>
  <w:num w:numId="9">
    <w:abstractNumId w:val="4"/>
  </w:num>
  <w:num w:numId="10">
    <w:abstractNumId w:val="12"/>
  </w:num>
  <w:num w:numId="11">
    <w:abstractNumId w:val="0"/>
  </w:num>
  <w:num w:numId="12">
    <w:abstractNumId w:val="7"/>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5E"/>
    <w:rsid w:val="0000285F"/>
    <w:rsid w:val="0000602F"/>
    <w:rsid w:val="00014D7A"/>
    <w:rsid w:val="00027030"/>
    <w:rsid w:val="00031062"/>
    <w:rsid w:val="00031F53"/>
    <w:rsid w:val="00053C38"/>
    <w:rsid w:val="00066DA3"/>
    <w:rsid w:val="00076FDC"/>
    <w:rsid w:val="000A5FDF"/>
    <w:rsid w:val="000C204E"/>
    <w:rsid w:val="000C6933"/>
    <w:rsid w:val="000C6F38"/>
    <w:rsid w:val="000F6141"/>
    <w:rsid w:val="0011484D"/>
    <w:rsid w:val="00114A59"/>
    <w:rsid w:val="001333D6"/>
    <w:rsid w:val="0013552C"/>
    <w:rsid w:val="00142B5E"/>
    <w:rsid w:val="00150334"/>
    <w:rsid w:val="0015267F"/>
    <w:rsid w:val="00184EF7"/>
    <w:rsid w:val="00185288"/>
    <w:rsid w:val="001B77DE"/>
    <w:rsid w:val="001F2323"/>
    <w:rsid w:val="001F4FEE"/>
    <w:rsid w:val="00205B3B"/>
    <w:rsid w:val="00215D15"/>
    <w:rsid w:val="00231583"/>
    <w:rsid w:val="002336BE"/>
    <w:rsid w:val="0025171A"/>
    <w:rsid w:val="0025759D"/>
    <w:rsid w:val="0027788C"/>
    <w:rsid w:val="00281710"/>
    <w:rsid w:val="0028406B"/>
    <w:rsid w:val="002B3990"/>
    <w:rsid w:val="002B7462"/>
    <w:rsid w:val="002E3355"/>
    <w:rsid w:val="002E5880"/>
    <w:rsid w:val="002E7D58"/>
    <w:rsid w:val="002F3DB4"/>
    <w:rsid w:val="003232F8"/>
    <w:rsid w:val="00324286"/>
    <w:rsid w:val="0032777B"/>
    <w:rsid w:val="00332BD9"/>
    <w:rsid w:val="003364CA"/>
    <w:rsid w:val="003379C6"/>
    <w:rsid w:val="00340831"/>
    <w:rsid w:val="0034591F"/>
    <w:rsid w:val="00354163"/>
    <w:rsid w:val="00355C46"/>
    <w:rsid w:val="003639EC"/>
    <w:rsid w:val="0037386E"/>
    <w:rsid w:val="00381606"/>
    <w:rsid w:val="00382A62"/>
    <w:rsid w:val="0038560F"/>
    <w:rsid w:val="003964BB"/>
    <w:rsid w:val="003C1442"/>
    <w:rsid w:val="003C3978"/>
    <w:rsid w:val="003E3BB0"/>
    <w:rsid w:val="00402CA8"/>
    <w:rsid w:val="004100DB"/>
    <w:rsid w:val="0041081B"/>
    <w:rsid w:val="00415D28"/>
    <w:rsid w:val="00424F10"/>
    <w:rsid w:val="00425E34"/>
    <w:rsid w:val="0045515E"/>
    <w:rsid w:val="0048088C"/>
    <w:rsid w:val="004965CC"/>
    <w:rsid w:val="00496631"/>
    <w:rsid w:val="004E538E"/>
    <w:rsid w:val="004E64A9"/>
    <w:rsid w:val="004F5DC6"/>
    <w:rsid w:val="005030EC"/>
    <w:rsid w:val="0050675F"/>
    <w:rsid w:val="00561489"/>
    <w:rsid w:val="005709BB"/>
    <w:rsid w:val="00572D55"/>
    <w:rsid w:val="005815C9"/>
    <w:rsid w:val="00593893"/>
    <w:rsid w:val="005A080F"/>
    <w:rsid w:val="005C7B2C"/>
    <w:rsid w:val="005E2B40"/>
    <w:rsid w:val="005F267C"/>
    <w:rsid w:val="005F62FD"/>
    <w:rsid w:val="005F7385"/>
    <w:rsid w:val="006201B3"/>
    <w:rsid w:val="00635D05"/>
    <w:rsid w:val="00637469"/>
    <w:rsid w:val="00646CC6"/>
    <w:rsid w:val="00654B28"/>
    <w:rsid w:val="006B44E4"/>
    <w:rsid w:val="006F3C5E"/>
    <w:rsid w:val="00711B76"/>
    <w:rsid w:val="007179A3"/>
    <w:rsid w:val="0072177B"/>
    <w:rsid w:val="00724847"/>
    <w:rsid w:val="00727CDA"/>
    <w:rsid w:val="00737584"/>
    <w:rsid w:val="00742074"/>
    <w:rsid w:val="007477DB"/>
    <w:rsid w:val="00750E8F"/>
    <w:rsid w:val="007915F8"/>
    <w:rsid w:val="0079226D"/>
    <w:rsid w:val="007E2C61"/>
    <w:rsid w:val="007F2EB1"/>
    <w:rsid w:val="007F3284"/>
    <w:rsid w:val="00800374"/>
    <w:rsid w:val="00816167"/>
    <w:rsid w:val="008168C1"/>
    <w:rsid w:val="00826CD2"/>
    <w:rsid w:val="00831B16"/>
    <w:rsid w:val="00845EEB"/>
    <w:rsid w:val="00846CA9"/>
    <w:rsid w:val="00855C0E"/>
    <w:rsid w:val="0086202E"/>
    <w:rsid w:val="00873EDA"/>
    <w:rsid w:val="00881DF7"/>
    <w:rsid w:val="008855F9"/>
    <w:rsid w:val="00896B6D"/>
    <w:rsid w:val="00897F03"/>
    <w:rsid w:val="008E30EA"/>
    <w:rsid w:val="008E43D1"/>
    <w:rsid w:val="0090078D"/>
    <w:rsid w:val="00903ADF"/>
    <w:rsid w:val="00906F61"/>
    <w:rsid w:val="00917C9F"/>
    <w:rsid w:val="009231CC"/>
    <w:rsid w:val="00932A7E"/>
    <w:rsid w:val="00936C87"/>
    <w:rsid w:val="00941DAC"/>
    <w:rsid w:val="00956855"/>
    <w:rsid w:val="009573D0"/>
    <w:rsid w:val="009801AD"/>
    <w:rsid w:val="009C5C2D"/>
    <w:rsid w:val="009D0C56"/>
    <w:rsid w:val="009D0ED9"/>
    <w:rsid w:val="009D21A9"/>
    <w:rsid w:val="009E3E7F"/>
    <w:rsid w:val="009F7B76"/>
    <w:rsid w:val="00A072F3"/>
    <w:rsid w:val="00A2743D"/>
    <w:rsid w:val="00A331BD"/>
    <w:rsid w:val="00A34058"/>
    <w:rsid w:val="00A402A8"/>
    <w:rsid w:val="00A5311D"/>
    <w:rsid w:val="00A60874"/>
    <w:rsid w:val="00A66647"/>
    <w:rsid w:val="00A70ABC"/>
    <w:rsid w:val="00A73E56"/>
    <w:rsid w:val="00A97DE7"/>
    <w:rsid w:val="00AB47D5"/>
    <w:rsid w:val="00AB6389"/>
    <w:rsid w:val="00AC4076"/>
    <w:rsid w:val="00B07CBC"/>
    <w:rsid w:val="00B1788B"/>
    <w:rsid w:val="00B2092A"/>
    <w:rsid w:val="00B22683"/>
    <w:rsid w:val="00B3470C"/>
    <w:rsid w:val="00B46A58"/>
    <w:rsid w:val="00B56D99"/>
    <w:rsid w:val="00B62B9B"/>
    <w:rsid w:val="00B730B5"/>
    <w:rsid w:val="00B73FDA"/>
    <w:rsid w:val="00B909BC"/>
    <w:rsid w:val="00B92D4F"/>
    <w:rsid w:val="00B92F8D"/>
    <w:rsid w:val="00B95107"/>
    <w:rsid w:val="00BC1B04"/>
    <w:rsid w:val="00BC201F"/>
    <w:rsid w:val="00BC6CA9"/>
    <w:rsid w:val="00BD6573"/>
    <w:rsid w:val="00BE1DC4"/>
    <w:rsid w:val="00BF0633"/>
    <w:rsid w:val="00BF320F"/>
    <w:rsid w:val="00C03286"/>
    <w:rsid w:val="00C04439"/>
    <w:rsid w:val="00C23EDD"/>
    <w:rsid w:val="00C27E56"/>
    <w:rsid w:val="00C324A2"/>
    <w:rsid w:val="00C330E8"/>
    <w:rsid w:val="00C50655"/>
    <w:rsid w:val="00C52939"/>
    <w:rsid w:val="00C564E8"/>
    <w:rsid w:val="00C57125"/>
    <w:rsid w:val="00C60E29"/>
    <w:rsid w:val="00C617A2"/>
    <w:rsid w:val="00C64EEC"/>
    <w:rsid w:val="00C76383"/>
    <w:rsid w:val="00C82921"/>
    <w:rsid w:val="00C85D3B"/>
    <w:rsid w:val="00CD0ACF"/>
    <w:rsid w:val="00CD6A2D"/>
    <w:rsid w:val="00CE1334"/>
    <w:rsid w:val="00CE7161"/>
    <w:rsid w:val="00D00C26"/>
    <w:rsid w:val="00D024DE"/>
    <w:rsid w:val="00D03B44"/>
    <w:rsid w:val="00D05045"/>
    <w:rsid w:val="00D05B32"/>
    <w:rsid w:val="00D11277"/>
    <w:rsid w:val="00D136DC"/>
    <w:rsid w:val="00D374B4"/>
    <w:rsid w:val="00D6797A"/>
    <w:rsid w:val="00D70C59"/>
    <w:rsid w:val="00D756A3"/>
    <w:rsid w:val="00D75AB3"/>
    <w:rsid w:val="00D93E45"/>
    <w:rsid w:val="00DB160D"/>
    <w:rsid w:val="00DB1F57"/>
    <w:rsid w:val="00DB7703"/>
    <w:rsid w:val="00DD5BA7"/>
    <w:rsid w:val="00DE7678"/>
    <w:rsid w:val="00DF71E6"/>
    <w:rsid w:val="00E02BBE"/>
    <w:rsid w:val="00E12178"/>
    <w:rsid w:val="00E2098B"/>
    <w:rsid w:val="00E229FD"/>
    <w:rsid w:val="00E324C0"/>
    <w:rsid w:val="00E523B8"/>
    <w:rsid w:val="00E756A3"/>
    <w:rsid w:val="00E84306"/>
    <w:rsid w:val="00E845FD"/>
    <w:rsid w:val="00E86B7E"/>
    <w:rsid w:val="00E94812"/>
    <w:rsid w:val="00EA02D6"/>
    <w:rsid w:val="00EA2BAD"/>
    <w:rsid w:val="00EA54E6"/>
    <w:rsid w:val="00EB20DC"/>
    <w:rsid w:val="00EC5BE7"/>
    <w:rsid w:val="00ED55DF"/>
    <w:rsid w:val="00ED7A08"/>
    <w:rsid w:val="00EF223A"/>
    <w:rsid w:val="00EF336F"/>
    <w:rsid w:val="00F07E52"/>
    <w:rsid w:val="00F17C32"/>
    <w:rsid w:val="00F27172"/>
    <w:rsid w:val="00F33F6F"/>
    <w:rsid w:val="00F44D29"/>
    <w:rsid w:val="00F468B1"/>
    <w:rsid w:val="00F53469"/>
    <w:rsid w:val="00FA36E6"/>
    <w:rsid w:val="00FD0DBC"/>
    <w:rsid w:val="00FD1B35"/>
    <w:rsid w:val="00FE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6401C3-0F97-400D-8986-34B96A8E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rsid w:val="00142B5E"/>
    <w:pPr>
      <w:tabs>
        <w:tab w:val="center" w:pos="4677"/>
        <w:tab w:val="right" w:pos="9355"/>
      </w:tabs>
    </w:pPr>
  </w:style>
  <w:style w:type="paragraph" w:styleId="a6">
    <w:name w:val="Block Text"/>
    <w:basedOn w:val="a"/>
    <w:rsid w:val="00076FDC"/>
    <w:pPr>
      <w:tabs>
        <w:tab w:val="left" w:pos="7920"/>
      </w:tabs>
      <w:ind w:left="-720" w:right="-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301B-0801-4E00-83C4-B334586A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B.Isroilov</cp:lastModifiedBy>
  <cp:revision>2</cp:revision>
  <cp:lastPrinted>2021-04-22T09:42:00Z</cp:lastPrinted>
  <dcterms:created xsi:type="dcterms:W3CDTF">2022-10-18T09:43:00Z</dcterms:created>
  <dcterms:modified xsi:type="dcterms:W3CDTF">2022-10-18T09:43:00Z</dcterms:modified>
</cp:coreProperties>
</file>