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0446D" w14:textId="683E9D0C" w:rsidR="0044314F" w:rsidRDefault="006C4D8F" w:rsidP="00884CAA">
      <w:pPr>
        <w:spacing w:before="60" w:after="60"/>
        <w:jc w:val="center"/>
        <w:rPr>
          <w:b/>
          <w:bCs/>
          <w:sz w:val="40"/>
          <w:szCs w:val="40"/>
          <w:lang w:val="ru-RU" w:eastAsia="zh-CN" w:bidi="hi-IN"/>
        </w:rPr>
      </w:pPr>
      <w:bookmarkStart w:id="0" w:name="_Hlk114162845"/>
      <w:bookmarkStart w:id="1" w:name="_GoBack"/>
      <w:bookmarkEnd w:id="0"/>
      <w:bookmarkEnd w:id="1"/>
      <w:r>
        <w:rPr>
          <w:b/>
          <w:bCs/>
          <w:sz w:val="40"/>
          <w:szCs w:val="40"/>
          <w:lang w:eastAsia="zh-CN" w:bidi="hi-IN"/>
        </w:rPr>
        <w:t>V</w:t>
      </w:r>
      <w:r w:rsidRPr="0044314F">
        <w:rPr>
          <w:b/>
          <w:bCs/>
          <w:sz w:val="40"/>
          <w:szCs w:val="40"/>
          <w:lang w:val="ru-RU" w:eastAsia="zh-CN" w:bidi="hi-IN"/>
        </w:rPr>
        <w:t xml:space="preserve">. </w:t>
      </w:r>
      <w:r w:rsidRPr="006C4D8F">
        <w:rPr>
          <w:b/>
          <w:bCs/>
          <w:sz w:val="40"/>
          <w:szCs w:val="40"/>
          <w:lang w:val="ru-RU" w:eastAsia="zh-CN" w:bidi="hi-IN"/>
        </w:rPr>
        <w:t>ПРОЕКТ ДОГОВОРА</w:t>
      </w:r>
    </w:p>
    <w:p w14:paraId="0EFE8F5D" w14:textId="116F0A0C" w:rsidR="00C568A1" w:rsidRDefault="00C568A1" w:rsidP="00C568A1">
      <w:pPr>
        <w:autoSpaceDE w:val="0"/>
        <w:autoSpaceDN w:val="0"/>
        <w:adjustRightInd w:val="0"/>
        <w:jc w:val="center"/>
        <w:rPr>
          <w:rFonts w:ascii="Times New Roman" w:hAnsi="Times New Roman"/>
          <w:b/>
          <w:bCs/>
          <w:noProof/>
          <w:lang w:val="ru-RU"/>
        </w:rPr>
      </w:pPr>
    </w:p>
    <w:p w14:paraId="6BE118C4" w14:textId="77777777" w:rsidR="00FE2351" w:rsidRDefault="00FE2351" w:rsidP="00C568A1">
      <w:pPr>
        <w:autoSpaceDE w:val="0"/>
        <w:autoSpaceDN w:val="0"/>
        <w:adjustRightInd w:val="0"/>
        <w:jc w:val="center"/>
        <w:rPr>
          <w:rFonts w:ascii="Times New Roman" w:hAnsi="Times New Roman"/>
          <w:b/>
          <w:bCs/>
          <w:noProof/>
          <w:lang w:val="ru-RU"/>
        </w:rPr>
      </w:pPr>
    </w:p>
    <w:p w14:paraId="2F2FEE1C" w14:textId="1FE0D2AA"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Д О Г О В О Р</w:t>
      </w:r>
    </w:p>
    <w:p w14:paraId="5CCE7A11"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подряда на строительство объектов № ___________</w:t>
      </w:r>
    </w:p>
    <w:p w14:paraId="782DCC78" w14:textId="77777777" w:rsidR="00C568A1" w:rsidRPr="00C568A1" w:rsidRDefault="00C568A1" w:rsidP="00C568A1">
      <w:pPr>
        <w:autoSpaceDE w:val="0"/>
        <w:autoSpaceDN w:val="0"/>
        <w:adjustRightInd w:val="0"/>
        <w:spacing w:after="240"/>
        <w:ind w:left="570" w:right="270"/>
        <w:jc w:val="center"/>
        <w:rPr>
          <w:rFonts w:ascii="Times New Roman" w:hAnsi="Times New Roman"/>
          <w:noProof/>
          <w:lang w:val="ru-RU"/>
        </w:rPr>
      </w:pPr>
      <w:r w:rsidRPr="00C568A1">
        <w:rPr>
          <w:rFonts w:ascii="Times New Roman" w:hAnsi="Times New Roman"/>
          <w:noProof/>
          <w:lang w:val="ru-RU"/>
        </w:rPr>
        <w:t xml:space="preserve">г. Ташкент </w:t>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t>"____" _______ 20__ года</w:t>
      </w:r>
    </w:p>
    <w:p w14:paraId="1009FFD2" w14:textId="50865015" w:rsidR="00C568A1" w:rsidRPr="00C568A1" w:rsidRDefault="00DE0AD2" w:rsidP="00C568A1">
      <w:pPr>
        <w:spacing w:after="240"/>
        <w:ind w:firstLine="708"/>
        <w:jc w:val="both"/>
        <w:rPr>
          <w:rFonts w:ascii="Times New Roman" w:eastAsia="Calibri" w:hAnsi="Times New Roman"/>
          <w:noProof/>
          <w:lang w:val="ru-RU"/>
        </w:rPr>
      </w:pPr>
      <w:r>
        <w:rPr>
          <w:rFonts w:ascii="Times New Roman" w:hAnsi="Times New Roman"/>
          <w:b/>
          <w:bCs/>
          <w:lang w:val="uz-Cyrl-UZ"/>
        </w:rPr>
        <w:t>______________________________________</w:t>
      </w:r>
      <w:r w:rsidR="00C568A1" w:rsidRPr="00C568A1">
        <w:rPr>
          <w:rFonts w:ascii="Times New Roman" w:hAnsi="Times New Roman"/>
          <w:lang w:val="ru-RU"/>
        </w:rPr>
        <w:t xml:space="preserve">, в дальнейшем – «Заказчик», в лице </w:t>
      </w:r>
      <w:r>
        <w:rPr>
          <w:rFonts w:ascii="Times New Roman" w:hAnsi="Times New Roman"/>
          <w:lang w:val="ru-RU"/>
        </w:rPr>
        <w:t>_______________________</w:t>
      </w:r>
      <w:r w:rsidR="00C568A1" w:rsidRPr="00C568A1">
        <w:rPr>
          <w:rFonts w:ascii="Times New Roman" w:hAnsi="Times New Roman"/>
          <w:lang w:val="ru-RU"/>
        </w:rPr>
        <w:t xml:space="preserve"> </w:t>
      </w:r>
      <w:r w:rsidR="00C568A1" w:rsidRPr="00C568A1">
        <w:rPr>
          <w:rFonts w:ascii="Times New Roman" w:hAnsi="Times New Roman"/>
          <w:b/>
          <w:lang w:val="ru-RU"/>
        </w:rPr>
        <w:t xml:space="preserve">– _______________ </w:t>
      </w:r>
      <w:r w:rsidR="00C568A1" w:rsidRPr="00C568A1">
        <w:rPr>
          <w:rFonts w:ascii="Times New Roman" w:hAnsi="Times New Roman"/>
          <w:lang w:val="ru-RU"/>
        </w:rPr>
        <w:t xml:space="preserve">действующего на основании доверенности № _________ от ____ _________ 20____ года, с одной стороны, и </w:t>
      </w:r>
      <w:r>
        <w:rPr>
          <w:rFonts w:ascii="Times New Roman" w:hAnsi="Times New Roman"/>
          <w:lang w:val="ru-RU"/>
        </w:rPr>
        <w:br/>
      </w:r>
      <w:r w:rsidR="00C568A1" w:rsidRPr="00C568A1">
        <w:rPr>
          <w:rFonts w:ascii="Times New Roman" w:hAnsi="Times New Roman"/>
          <w:lang w:val="ru-RU"/>
        </w:rPr>
        <w:t>ООО «_____________________»</w:t>
      </w:r>
      <w:r w:rsidR="00C568A1" w:rsidRPr="00FF1F39">
        <w:rPr>
          <w:rFonts w:ascii="Times New Roman" w:hAnsi="Times New Roman"/>
          <w:lang w:val="uz-Cyrl-UZ"/>
        </w:rPr>
        <w:t xml:space="preserve"> </w:t>
      </w:r>
      <w:r w:rsidR="00C568A1" w:rsidRPr="00C568A1">
        <w:rPr>
          <w:rFonts w:ascii="Times New Roman" w:hAnsi="Times New Roman"/>
          <w:lang w:val="ru-RU"/>
        </w:rPr>
        <w:t xml:space="preserve">в дальнейшем – </w:t>
      </w:r>
      <w:r w:rsidR="00C568A1" w:rsidRPr="00C568A1">
        <w:rPr>
          <w:rFonts w:ascii="Times New Roman" w:eastAsia="Calibri" w:hAnsi="Times New Roman"/>
          <w:noProof/>
          <w:lang w:val="ru-RU"/>
        </w:rPr>
        <w:t>"Подрядчик"</w:t>
      </w:r>
      <w:r w:rsidR="00C568A1" w:rsidRPr="00C568A1">
        <w:rPr>
          <w:rFonts w:ascii="Times New Roman" w:hAnsi="Times New Roman"/>
          <w:lang w:val="ru-RU"/>
        </w:rPr>
        <w:t xml:space="preserve">, в лице директора </w:t>
      </w:r>
      <w:r w:rsidR="00C568A1" w:rsidRPr="00C568A1">
        <w:rPr>
          <w:rFonts w:ascii="Times New Roman" w:hAnsi="Times New Roman"/>
          <w:b/>
          <w:bCs/>
          <w:lang w:val="ru-RU"/>
        </w:rPr>
        <w:t>_______________,</w:t>
      </w:r>
      <w:r w:rsidR="00C568A1" w:rsidRPr="00FF1F39">
        <w:rPr>
          <w:rFonts w:ascii="Times New Roman" w:eastAsia="Calibri" w:hAnsi="Times New Roman"/>
          <w:b/>
          <w:noProof/>
          <w:lang w:val="uz-Cyrl-UZ"/>
        </w:rPr>
        <w:t xml:space="preserve"> </w:t>
      </w:r>
      <w:r w:rsidR="00C568A1" w:rsidRPr="00B357D6">
        <w:rPr>
          <w:rFonts w:ascii="Times New Roman" w:eastAsia="Calibri" w:hAnsi="Times New Roman"/>
          <w:bCs/>
          <w:noProof/>
          <w:lang w:val="uz-Cyrl-UZ"/>
        </w:rPr>
        <w:t>д</w:t>
      </w:r>
      <w:r w:rsidR="00C568A1" w:rsidRPr="00FF1F39">
        <w:rPr>
          <w:rFonts w:ascii="Times New Roman" w:eastAsia="Calibri" w:hAnsi="Times New Roman"/>
          <w:noProof/>
          <w:lang w:val="uz-Cyrl-UZ"/>
        </w:rPr>
        <w:t xml:space="preserve">ействуещего на </w:t>
      </w:r>
      <w:r w:rsidR="00C568A1" w:rsidRPr="00DE0AD2">
        <w:rPr>
          <w:rFonts w:ascii="Times New Roman" w:eastAsia="Calibri" w:hAnsi="Times New Roman"/>
          <w:noProof/>
          <w:lang w:val="uz-Cyrl-UZ"/>
        </w:rPr>
        <w:t xml:space="preserve">основании Устава, </w:t>
      </w:r>
      <w:r w:rsidR="00C568A1" w:rsidRPr="00DE0AD2">
        <w:rPr>
          <w:rFonts w:ascii="Times New Roman" w:eastAsia="Calibri" w:hAnsi="Times New Roman"/>
          <w:noProof/>
          <w:lang w:val="ru-RU"/>
        </w:rPr>
        <w:t xml:space="preserve">заключили настоящий договор подряда на строительство "под ключ" объекта </w:t>
      </w:r>
      <w:r w:rsidR="00C568A1" w:rsidRPr="00DE0AD2">
        <w:rPr>
          <w:rFonts w:ascii="Times New Roman" w:eastAsia="Calibri" w:hAnsi="Times New Roman"/>
          <w:b/>
          <w:bCs/>
          <w:i/>
          <w:iCs/>
          <w:noProof/>
          <w:lang w:val="ru-RU"/>
        </w:rPr>
        <w:t>«</w:t>
      </w:r>
      <w:r w:rsidR="00057FB3" w:rsidRPr="00DE0AD2">
        <w:rPr>
          <w:rFonts w:ascii="Times New Roman" w:eastAsia="Calibri" w:hAnsi="Times New Roman"/>
          <w:b/>
          <w:bCs/>
          <w:i/>
          <w:iCs/>
          <w:noProof/>
          <w:lang w:val="ru-RU"/>
        </w:rPr>
        <w:t>пункт самообслуживания (смарт офис)</w:t>
      </w:r>
      <w:r w:rsidR="00C568A1" w:rsidRPr="00DE0AD2">
        <w:rPr>
          <w:rFonts w:ascii="Times New Roman" w:eastAsia="Calibri" w:hAnsi="Times New Roman"/>
          <w:b/>
          <w:bCs/>
          <w:i/>
          <w:iCs/>
          <w:noProof/>
          <w:lang w:val="ru-RU"/>
        </w:rPr>
        <w:t>».</w:t>
      </w:r>
    </w:p>
    <w:p w14:paraId="6AA7E83D"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w:t>
      </w:r>
      <w:r w:rsidRPr="00C568A1">
        <w:rPr>
          <w:rFonts w:ascii="Times New Roman" w:hAnsi="Times New Roman"/>
          <w:b/>
          <w:bCs/>
          <w:noProof/>
          <w:lang w:val="ru-RU"/>
        </w:rPr>
        <w:t>. ОПРЕДЕЛЕНИЯ</w:t>
      </w:r>
    </w:p>
    <w:p w14:paraId="46855AE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 В настоящем договоре применяются следующие определения:</w:t>
      </w:r>
    </w:p>
    <w:p w14:paraId="04FD3B9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исполнительная документация</w:t>
      </w:r>
      <w:r w:rsidRPr="00C568A1">
        <w:rPr>
          <w:rFonts w:ascii="Times New Roman" w:hAnsi="Times New Roman"/>
          <w:noProof/>
          <w:lang w:val="ru-RU"/>
        </w:rPr>
        <w:t xml:space="preserve"> - 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w:t>
      </w:r>
      <w:r w:rsidRPr="00C568A1">
        <w:rPr>
          <w:rFonts w:ascii="Times New Roman" w:hAnsi="Times New Roman"/>
          <w:noProof/>
          <w:color w:val="000000"/>
          <w:lang w:val="ru-RU"/>
        </w:rPr>
        <w:t>технич</w:t>
      </w:r>
      <w:r w:rsidRPr="00C568A1">
        <w:rPr>
          <w:rFonts w:ascii="Times New Roman" w:hAnsi="Times New Roman"/>
          <w:noProof/>
          <w:lang w:val="ru-RU"/>
        </w:rPr>
        <w:t>еские паспорта и другие документы, удостоверяющие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и другая документация, предусмотренная строительными нормами и правилами;</w:t>
      </w:r>
    </w:p>
    <w:p w14:paraId="01E3EA5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строительная площадка</w:t>
      </w:r>
      <w:r w:rsidRPr="00C568A1">
        <w:rPr>
          <w:rFonts w:ascii="Times New Roman" w:hAnsi="Times New Roman"/>
          <w:noProof/>
          <w:lang w:val="ru-RU"/>
        </w:rPr>
        <w:t xml:space="preserve"> - 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14:paraId="1FA3022D"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временные сооружения</w:t>
      </w:r>
      <w:r w:rsidRPr="00C568A1">
        <w:rPr>
          <w:rFonts w:ascii="Times New Roman" w:hAnsi="Times New Roman"/>
          <w:noProof/>
          <w:lang w:val="ru-RU"/>
        </w:rPr>
        <w:t xml:space="preserve"> - временные здания и сооружения любого типа, устанавливаемые Подрядчиком на строительной площадке для выполнения работ;</w:t>
      </w:r>
    </w:p>
    <w:p w14:paraId="4B972CA6"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скрытые работы</w:t>
      </w:r>
      <w:r w:rsidRPr="00C568A1">
        <w:rPr>
          <w:rFonts w:ascii="Times New Roman" w:hAnsi="Times New Roman"/>
          <w:noProof/>
          <w:lang w:val="ru-RU"/>
        </w:rPr>
        <w:t xml:space="preserve">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14:paraId="0198C4E9"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разбивка договорной  цены</w:t>
      </w:r>
      <w:r w:rsidRPr="00C568A1">
        <w:rPr>
          <w:rFonts w:ascii="Times New Roman" w:hAnsi="Times New Roman"/>
          <w:noProof/>
          <w:lang w:val="ru-RU"/>
        </w:rPr>
        <w:t xml:space="preserve"> - распределение общей стоимости объекта по договору на этапы с четким определением стоимости каждого этапа и/или вида работ.</w:t>
      </w:r>
    </w:p>
    <w:p w14:paraId="5CC6C1A2"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II</w:t>
      </w:r>
      <w:r w:rsidRPr="00C568A1">
        <w:rPr>
          <w:rFonts w:ascii="Times New Roman" w:hAnsi="Times New Roman"/>
          <w:b/>
          <w:bCs/>
          <w:noProof/>
          <w:lang w:val="ru-RU"/>
        </w:rPr>
        <w:t>. ПРЕДМЕТ ДОГОВОРА</w:t>
      </w:r>
    </w:p>
    <w:p w14:paraId="4FFF5D63" w14:textId="24C60159"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 Подрядчик обязуется в соответствии с условиями настоящего договора выполнить строительные работы, предусмотренные прое</w:t>
      </w:r>
      <w:r w:rsidRPr="00E41E5B">
        <w:rPr>
          <w:rFonts w:ascii="Times New Roman" w:hAnsi="Times New Roman"/>
          <w:noProof/>
          <w:lang w:val="ru-RU"/>
        </w:rPr>
        <w:t xml:space="preserve">ктом </w:t>
      </w:r>
      <w:r w:rsidR="00FF0CEB" w:rsidRPr="00E41E5B">
        <w:rPr>
          <w:rFonts w:ascii="Times New Roman" w:eastAsia="Calibri" w:hAnsi="Times New Roman"/>
          <w:b/>
          <w:bCs/>
          <w:i/>
          <w:iCs/>
          <w:noProof/>
          <w:lang w:val="ru-RU"/>
        </w:rPr>
        <w:t>«пункт самообслуживания (смарт офис)»</w:t>
      </w:r>
      <w:r w:rsidRPr="00E41E5B">
        <w:rPr>
          <w:rFonts w:ascii="Times New Roman" w:eastAsia="Calibri" w:hAnsi="Times New Roman"/>
          <w:noProof/>
          <w:lang w:val="uz-Cyrl-UZ"/>
        </w:rPr>
        <w:t xml:space="preserve"> </w:t>
      </w:r>
      <w:r w:rsidRPr="00E41E5B">
        <w:rPr>
          <w:rFonts w:ascii="Times New Roman" w:hAnsi="Times New Roman"/>
          <w:noProof/>
          <w:lang w:val="ru-RU"/>
        </w:rPr>
        <w:t>по строительству объекта "под ключ",</w:t>
      </w:r>
      <w:r w:rsidRPr="00C568A1">
        <w:rPr>
          <w:rFonts w:ascii="Times New Roman" w:hAnsi="Times New Roman"/>
          <w:noProof/>
          <w:lang w:val="ru-RU"/>
        </w:rPr>
        <w:t xml:space="preserve"> а Заказчик обязуется создать Подрядчику необходимые условия для выполнения строительных работ, принять их и производить оплату. </w:t>
      </w:r>
    </w:p>
    <w:p w14:paraId="12AE75BC"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lastRenderedPageBreak/>
        <w:t>III</w:t>
      </w:r>
      <w:r w:rsidRPr="00C568A1">
        <w:rPr>
          <w:rFonts w:ascii="Times New Roman" w:hAnsi="Times New Roman"/>
          <w:b/>
          <w:bCs/>
          <w:noProof/>
          <w:lang w:val="ru-RU"/>
        </w:rPr>
        <w:t>. СТОИМОСТЬ РАБОТ ПО ДОГОВОРУ</w:t>
      </w:r>
    </w:p>
    <w:p w14:paraId="49E76DCF" w14:textId="1C7114BB"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3. </w:t>
      </w:r>
      <w:r w:rsidRPr="00817882">
        <w:rPr>
          <w:rFonts w:ascii="Times New Roman" w:hAnsi="Times New Roman"/>
          <w:noProof/>
          <w:lang w:val="ru-RU"/>
        </w:rPr>
        <w:t xml:space="preserve">Стоимость работ, выполняемых Подрядчиком по настоящему договору, определенная в результате торга и утвержденная решением комиссии (протокол №_________ от </w:t>
      </w:r>
      <w:r w:rsidRPr="00817882">
        <w:rPr>
          <w:rFonts w:ascii="Times New Roman" w:hAnsi="Times New Roman"/>
          <w:lang w:val="ru-RU"/>
        </w:rPr>
        <w:t>____ _________ 20____ года</w:t>
      </w:r>
      <w:r w:rsidRPr="00817882">
        <w:rPr>
          <w:rFonts w:ascii="Times New Roman" w:hAnsi="Times New Roman"/>
          <w:noProof/>
          <w:lang w:val="ru-RU"/>
        </w:rPr>
        <w:t xml:space="preserve">), составляет </w:t>
      </w:r>
      <w:bookmarkStart w:id="2" w:name="_Hlk114165013"/>
      <w:r w:rsidRPr="00817882">
        <w:rPr>
          <w:rFonts w:ascii="Times New Roman" w:hAnsi="Times New Roman"/>
          <w:noProof/>
          <w:lang w:val="ru-RU"/>
        </w:rPr>
        <w:t>_______________ (________________________________) сум</w:t>
      </w:r>
      <w:bookmarkEnd w:id="2"/>
      <w:r w:rsidRPr="00817882">
        <w:rPr>
          <w:rFonts w:ascii="Times New Roman" w:hAnsi="Times New Roman"/>
          <w:noProof/>
          <w:lang w:val="ru-RU"/>
        </w:rPr>
        <w:t xml:space="preserve"> в текущих ценах, включая все сборы, налоги и отчисления.</w:t>
      </w:r>
    </w:p>
    <w:p w14:paraId="4E6C8719"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 Стоимость работ является окончательной и в дальнейшем пересмотру не подлежит, кроме случаев:</w:t>
      </w:r>
    </w:p>
    <w:p w14:paraId="3487AF50"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когда причиной увеличения стоимости строительства явились обстоятельства непреодолимой силы (форс-мажор);</w:t>
      </w:r>
    </w:p>
    <w:p w14:paraId="545D52B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изменения объемов работ Заказчиком в установленном порядке;</w:t>
      </w:r>
    </w:p>
    <w:p w14:paraId="1B3C5C8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строительства объекта более одного года.</w:t>
      </w:r>
    </w:p>
    <w:p w14:paraId="75B76E0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 Уточнение договорных цен на второй и последующие годы, при сроке строительства более одного года, осуществляется в порядке, предусмотренном законодательством.</w:t>
      </w:r>
    </w:p>
    <w:p w14:paraId="1904F676"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14:paraId="6E6FC057"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IV</w:t>
      </w:r>
      <w:r w:rsidRPr="00C568A1">
        <w:rPr>
          <w:rFonts w:ascii="Times New Roman" w:hAnsi="Times New Roman"/>
          <w:b/>
          <w:bCs/>
          <w:noProof/>
          <w:lang w:val="ru-RU"/>
        </w:rPr>
        <w:t>. ОБЯЗАТЕЛЬСТВА ПОДРЯДЧИКА</w:t>
      </w:r>
    </w:p>
    <w:p w14:paraId="5032C1A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7. По настоящему договору Подрядчик для выполнения работ, предусмотренных в разделе </w:t>
      </w:r>
      <w:r w:rsidRPr="00BB1165">
        <w:rPr>
          <w:rFonts w:ascii="Times New Roman" w:hAnsi="Times New Roman"/>
          <w:noProof/>
        </w:rPr>
        <w:t>II</w:t>
      </w:r>
      <w:r w:rsidRPr="00C568A1">
        <w:rPr>
          <w:rFonts w:ascii="Times New Roman" w:hAnsi="Times New Roman"/>
          <w:noProof/>
          <w:lang w:val="ru-RU"/>
        </w:rPr>
        <w:t xml:space="preserve"> настоящего договора, обязуется: </w:t>
      </w:r>
    </w:p>
    <w:p w14:paraId="463B8A1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поставить на строительную площадку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w:t>
      </w:r>
    </w:p>
    <w:p w14:paraId="752E7D0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соорудить на территории строительной площадки временные сооружения;</w:t>
      </w:r>
    </w:p>
    <w:p w14:paraId="13809253"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информировать Заказчика о заключении договоров подряда с субподрядчиками по мере их заключения с изложением предмета договора, наименования и адреса субподрядчика;</w:t>
      </w:r>
    </w:p>
    <w:p w14:paraId="467A46F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обеспечить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14:paraId="5C00DF7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осуществить страхование строительных рисков;</w:t>
      </w:r>
    </w:p>
    <w:p w14:paraId="28890C5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p>
    <w:p w14:paraId="2CAACC4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обеспечить охрану строительной площадки;</w:t>
      </w:r>
    </w:p>
    <w:p w14:paraId="2F6BB0DC"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выполнить в полном объеме обязательства, предусмотренные настоящим договором.</w:t>
      </w:r>
    </w:p>
    <w:p w14:paraId="516CC56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8.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объекта "под ключ" по настоящему договору.</w:t>
      </w:r>
    </w:p>
    <w:p w14:paraId="54DF012C"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w:t>
      </w:r>
      <w:r w:rsidRPr="00C568A1">
        <w:rPr>
          <w:rFonts w:ascii="Times New Roman" w:hAnsi="Times New Roman"/>
          <w:b/>
          <w:bCs/>
          <w:noProof/>
          <w:lang w:val="ru-RU"/>
        </w:rPr>
        <w:t>. ОБЯЗАТЕЛЬСТВА ЗАКАЗЧИКА</w:t>
      </w:r>
    </w:p>
    <w:p w14:paraId="0A3CEAA0"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9. Для выполнения настоящего договора Заказчик обязуется:</w:t>
      </w:r>
    </w:p>
    <w:p w14:paraId="5E01B65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предоставить в трехдневный срок со дня подписания настоящего договора Подрядчику по акту, на период строительства объекта и до его завершения, строительную площадку, пригодную для производства работ, к настоящему договору;</w:t>
      </w:r>
    </w:p>
    <w:p w14:paraId="02BD2CFB"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14:paraId="2E7358F3"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 десятидневный срок рассматривать и оформлять решения по всем обращениям Подрядчика;</w:t>
      </w:r>
    </w:p>
    <w:p w14:paraId="1A282BDD"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производить авансирование и текущее финансирование Подрядчика;</w:t>
      </w:r>
    </w:p>
    <w:p w14:paraId="12276FA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предоставить Подрядчику в течение 3 дней со дня подписания настоящего договора перечень исполнительной документации, необходимой для приемки работ;</w:t>
      </w:r>
    </w:p>
    <w:p w14:paraId="0DF29C7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выполнить в полном объеме обязательства, предусмотренные настоящим договором.</w:t>
      </w:r>
    </w:p>
    <w:p w14:paraId="2F68D89F"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w:t>
      </w:r>
      <w:r w:rsidRPr="00C568A1">
        <w:rPr>
          <w:rFonts w:ascii="Times New Roman" w:hAnsi="Times New Roman"/>
          <w:b/>
          <w:bCs/>
          <w:noProof/>
          <w:lang w:val="ru-RU"/>
        </w:rPr>
        <w:t>. СРОКИ ВЫПОЛНЕНИЯ РАБОТ</w:t>
      </w:r>
    </w:p>
    <w:p w14:paraId="644B145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10. Дата вступления договора силу: со дня подписания </w:t>
      </w:r>
      <w:r w:rsidRPr="00BB1165">
        <w:rPr>
          <w:rFonts w:ascii="Times New Roman" w:hAnsi="Times New Roman"/>
          <w:noProof/>
          <w:lang w:val="uz-Cyrl-UZ"/>
        </w:rPr>
        <w:t>д</w:t>
      </w:r>
      <w:r w:rsidRPr="00C568A1">
        <w:rPr>
          <w:rFonts w:ascii="Times New Roman" w:hAnsi="Times New Roman"/>
          <w:noProof/>
          <w:lang w:val="ru-RU"/>
        </w:rPr>
        <w:t>оговора;</w:t>
      </w:r>
    </w:p>
    <w:p w14:paraId="2F59345D"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 взаиморасчетах в национальной валюте "сум" - с момента подписания сторонами;</w:t>
      </w:r>
    </w:p>
    <w:p w14:paraId="0C3AA1F0"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 взаиморасчетах в национальной валюте "сум" с последующей конвертацией в СКВ - после регистрации договора в соответствии с законодательством.</w:t>
      </w:r>
    </w:p>
    <w:p w14:paraId="406338F9"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11. Подрядчик приступает к выполнению работ со дня поступления первого авансового платежа.</w:t>
      </w:r>
    </w:p>
    <w:p w14:paraId="398D788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12. Продолжительность строительства, определенная по результатам торга, составляет  10  дней со дня начала работ.</w:t>
      </w:r>
    </w:p>
    <w:p w14:paraId="0356C019"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13. Работы по настоящему договору производятся в соответствии с графиком производства работ.</w:t>
      </w:r>
    </w:p>
    <w:p w14:paraId="321430C3"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VII</w:t>
      </w:r>
      <w:r w:rsidRPr="00C568A1">
        <w:rPr>
          <w:rFonts w:ascii="Times New Roman" w:hAnsi="Times New Roman"/>
          <w:b/>
          <w:bCs/>
          <w:noProof/>
          <w:lang w:val="ru-RU"/>
        </w:rPr>
        <w:t>. ПЛАТЕЖИ И РАСЧЕТЫ</w:t>
      </w:r>
    </w:p>
    <w:p w14:paraId="4B9F6CB9" w14:textId="77777777" w:rsidR="00C568A1" w:rsidRPr="000A275B"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14. </w:t>
      </w:r>
      <w:r w:rsidRPr="000A275B">
        <w:rPr>
          <w:rFonts w:ascii="Times New Roman" w:hAnsi="Times New Roman"/>
          <w:noProof/>
          <w:lang w:val="ru-RU"/>
        </w:rPr>
        <w:t>Заказчик перечисляет Подрядчику аванс в размере ____ % от общей текущей стоимости работ  на прогнозируемый год по договору, что составляет  _______________ (________________________________) сум.</w:t>
      </w:r>
    </w:p>
    <w:p w14:paraId="3E1AE4C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0A275B">
        <w:rPr>
          <w:rFonts w:ascii="Times New Roman" w:hAnsi="Times New Roman"/>
          <w:noProof/>
          <w:lang w:val="ru-RU"/>
        </w:rPr>
        <w:lastRenderedPageBreak/>
        <w:t>15. Графики финансирования и производства</w:t>
      </w:r>
      <w:r w:rsidRPr="00C568A1">
        <w:rPr>
          <w:rFonts w:ascii="Times New Roman" w:hAnsi="Times New Roman"/>
          <w:noProof/>
          <w:lang w:val="ru-RU"/>
        </w:rPr>
        <w:t xml:space="preserve"> работ являются основанием для авансирования и текущего финансирования Заказчиком Подрядчика.</w:t>
      </w:r>
    </w:p>
    <w:p w14:paraId="28C76B8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16. Текущее финансирование осуществляется согласно графикам производства работ и финансирования после проверки качества выполненных работ в пределах до 95% от общей договорной текущей стоимости объекта, с учетом выданного аванса.</w:t>
      </w:r>
    </w:p>
    <w:p w14:paraId="0574ED9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17. Окончательный расчет между Заказчиком и Подрядчиком за оставшиеся 5% от стоимости работ производится после истечения гарантийного срока, установленного настоящим договором, но не позднее завершения финансового года.</w:t>
      </w:r>
    </w:p>
    <w:p w14:paraId="71CB81A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18. Подрядчик сохраняет за собой право собственности на объект до сдачи его в эксплуатацию по настоящему договору. На Подрядчике лежит риск случайного уничтожения и повреждения объекта до момента сдачи его Заказчику.</w:t>
      </w:r>
    </w:p>
    <w:p w14:paraId="2739248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19.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 </w:t>
      </w:r>
    </w:p>
    <w:p w14:paraId="563A3E0E"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VIII</w:t>
      </w:r>
      <w:r w:rsidRPr="00C568A1">
        <w:rPr>
          <w:rFonts w:ascii="Times New Roman" w:hAnsi="Times New Roman"/>
          <w:b/>
          <w:bCs/>
          <w:noProof/>
          <w:lang w:val="ru-RU"/>
        </w:rPr>
        <w:t>. ПРОИЗВОДСТВО РАБОТ</w:t>
      </w:r>
    </w:p>
    <w:p w14:paraId="136B8D15"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20. Заказчик назначает на строительной площадке своего представителя - технического аудитора, который от имени Заказчика осуществляет технический надзор за качеством выполняемых работ, а также производит проверку соответствия используемых Подрядчиком материалов и оборудования условиям договора и рабочей документации.</w:t>
      </w:r>
    </w:p>
    <w:p w14:paraId="20102AFC"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21. Технический аудитор имеет право беспрепятственного доступа ко всем видам работ в течение всего периода их выполнения и договора.</w:t>
      </w:r>
    </w:p>
    <w:p w14:paraId="274DBC8C"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22. Подрядчик обеспечивает технического аудитора помещением для работы. Технический аудитор и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p>
    <w:p w14:paraId="6C4706C5"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23. Подрядчик самостоятельно организует производство работ на объекте в соответствии с проектом производства работ и по своим планам и графикам, увязанным со сроками, указанными в разделе </w:t>
      </w:r>
      <w:r w:rsidRPr="00BB1165">
        <w:rPr>
          <w:rFonts w:ascii="Times New Roman" w:hAnsi="Times New Roman"/>
          <w:noProof/>
        </w:rPr>
        <w:t>VI</w:t>
      </w:r>
      <w:r w:rsidRPr="00C568A1">
        <w:rPr>
          <w:rFonts w:ascii="Times New Roman" w:hAnsi="Times New Roman"/>
          <w:noProof/>
          <w:lang w:val="ru-RU"/>
        </w:rPr>
        <w:t xml:space="preserve"> настоящего договора.</w:t>
      </w:r>
    </w:p>
    <w:p w14:paraId="7BDBB17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24. Подрядчик согласовывает порядок ведения работ на объекте с органами государственного архитектурно-строительного надзора и несет ответственность за его соблюдение в соответствии с законодательством.</w:t>
      </w:r>
    </w:p>
    <w:p w14:paraId="36334240"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25. Обеспечение общего порядка на строительной площадке является обязанностью Подрядчика.</w:t>
      </w:r>
    </w:p>
    <w:p w14:paraId="67815103"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26. Заказчик одновременно с актом о передаче строительной площадки передает Подрядчику документы об отводе мест для складирования излишнего грунта и строительного мусора и карьеров для добычи недостающего грунта.</w:t>
      </w:r>
    </w:p>
    <w:p w14:paraId="670DD00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27. Заказчик предоставляет Подрядчику исходные геодезические точки, их координаты и высотные отметки для выполнения работ по разметке строительной площадки и привязке объекта в трехдневный срок со дня подписания акта о передаче строительной площадки.</w:t>
      </w:r>
    </w:p>
    <w:p w14:paraId="17F2AAFC"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28.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 </w:t>
      </w:r>
    </w:p>
    <w:p w14:paraId="5396447C"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Если в процессе выполнения работ обнаружатся ошибки в произведенных разбивочных и геодезических работах, то Подрядчик по согласованию с Заказчиком вносит соответствующие исправления за свой счет. </w:t>
      </w:r>
    </w:p>
    <w:p w14:paraId="46CE391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29. Подрядчик сохраняет схемы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p>
    <w:p w14:paraId="707009DB"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30.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p>
    <w:p w14:paraId="1536F7B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31.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техническим регламентам или стандартам и иметь соответствующие сертификаты, технические паспорта или другие документы, удостоверяющие их качество. </w:t>
      </w:r>
    </w:p>
    <w:p w14:paraId="78CAFE20"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32. Подрядчик письменно информирует Заказчика и инспекцию Госархстройнадзора за 2 дня до начала приемки отдельных конструкций и скрытых работ по мере их готовности.</w:t>
      </w:r>
    </w:p>
    <w:p w14:paraId="1E84041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33.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Госархстройнодзора.</w:t>
      </w:r>
    </w:p>
    <w:p w14:paraId="499EBB5B"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34. Подрядчик приступает к выполнению последующих работ только после письменного разрешения Заказчика, внесенного в журнал производства работ.</w:t>
      </w:r>
    </w:p>
    <w:p w14:paraId="69865E55"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35.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их.</w:t>
      </w:r>
    </w:p>
    <w:p w14:paraId="62DDDFA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Подрядчик не несет ответственности за допущенные им без согласия Заказчика мелкие отступления от рабочей документации, не затрагивающие существенных интересов Заказчика, если докажет, что они не повлияли на качество строительства. </w:t>
      </w:r>
    </w:p>
    <w:p w14:paraId="74D9343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36. Если Заказчиком будут обнаружены некачественно выполненные Подрядчиком и (или) субподрядчиками работы, кроме случая, указанного в абзаце втором пункта 34 настоящего договора,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14:paraId="4BB6526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 xml:space="preserve">В случае неисправления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 </w:t>
      </w:r>
    </w:p>
    <w:p w14:paraId="2C83A9C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37. Подрядчик осуществляет уборку и содержание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и в места, указанные Заказчиком.</w:t>
      </w:r>
    </w:p>
    <w:p w14:paraId="521452BD"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38. С момента начала работ и до их завершения Подрядчик ведет журнал производства работ. В журнале отражается весь ход производства работ, факты и обстоятельства, имеющие значение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с несвоевременной поставкой материалов, выходом из строя строительной техники, и другие факторы, влияющие на окончательный срок завершения строительства).</w:t>
      </w:r>
    </w:p>
    <w:p w14:paraId="70B6FFA3"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Если Заказчик не удовлетворен ходом и качеством работ или записями Подрядчика, то он излагает свое мнение в журнале производства работ.</w:t>
      </w:r>
    </w:p>
    <w:p w14:paraId="377A0E65"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Подрядчик обязуется в 3-дневный срок принять меры к устранению недостатков, обоснованно указанных Заказчиком в журнале производства работ.</w:t>
      </w:r>
    </w:p>
    <w:p w14:paraId="60870E08"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IX</w:t>
      </w:r>
      <w:r w:rsidRPr="00C568A1">
        <w:rPr>
          <w:rFonts w:ascii="Times New Roman" w:hAnsi="Times New Roman"/>
          <w:b/>
          <w:bCs/>
          <w:noProof/>
          <w:lang w:val="ru-RU"/>
        </w:rPr>
        <w:t>. ОХРАНА РАБОТ</w:t>
      </w:r>
    </w:p>
    <w:p w14:paraId="383244D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39. Подрядчик обеспечит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w:t>
      </w:r>
    </w:p>
    <w:p w14:paraId="7B87B036"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40. Ответственность за сохранность построенных зданий и сооружений, а также материалов, оборудования и другого имущества после приемки объекта несет Заказчик.</w:t>
      </w:r>
    </w:p>
    <w:p w14:paraId="1F800C18"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w:t>
      </w:r>
      <w:r w:rsidRPr="00C568A1">
        <w:rPr>
          <w:rFonts w:ascii="Times New Roman" w:hAnsi="Times New Roman"/>
          <w:b/>
          <w:bCs/>
          <w:noProof/>
          <w:lang w:val="ru-RU"/>
        </w:rPr>
        <w:t>. ОБСТОЯТЕЛЬСТВА НЕПРЕОДОЛИМОЙ</w:t>
      </w:r>
    </w:p>
    <w:p w14:paraId="0E5CAD98"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СИЛЫ (ФОРС-МАЖОР)</w:t>
      </w:r>
    </w:p>
    <w:p w14:paraId="147C4E8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14:paraId="7FDD4E4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14:paraId="6810232C"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42.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14:paraId="4E225016"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43. Если стороны не могут договориться в течение двух месяцев, то каждая из сторон вправе потребовать расторжения договора.</w:t>
      </w:r>
    </w:p>
    <w:p w14:paraId="1567348F"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w:t>
      </w:r>
      <w:r w:rsidRPr="00C568A1">
        <w:rPr>
          <w:rFonts w:ascii="Times New Roman" w:hAnsi="Times New Roman"/>
          <w:b/>
          <w:bCs/>
          <w:noProof/>
          <w:lang w:val="ru-RU"/>
        </w:rPr>
        <w:t>. ПРИЕМКА ЗАКОНЧЕННОГО СТРОИТЕЛЬСТВОМ</w:t>
      </w:r>
    </w:p>
    <w:p w14:paraId="33582040"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lastRenderedPageBreak/>
        <w:t xml:space="preserve"> ОБЪЕКТА</w:t>
      </w:r>
    </w:p>
    <w:p w14:paraId="56DA09F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44.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приемки в эксплуатацию законченных строительством объектов.</w:t>
      </w:r>
    </w:p>
    <w:p w14:paraId="05BD5D5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45. Приемка объектов производится в течение 10 дней со дня получения Заказчиком письменного извещения Подрядчика об их готовности к вводу в эксплуатацию.</w:t>
      </w:r>
    </w:p>
    <w:p w14:paraId="4CB1A75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46. Подрядчик за 5 дней до начала приемки в эксплуатацию завершенного строительством объекта передает Заказчику два экземпляра исполнительной документации в составе, определенном Заказчиком, согласно разделу </w:t>
      </w:r>
      <w:r w:rsidRPr="00BB1165">
        <w:rPr>
          <w:rFonts w:ascii="Times New Roman" w:hAnsi="Times New Roman"/>
          <w:noProof/>
        </w:rPr>
        <w:t>V</w:t>
      </w:r>
      <w:r w:rsidRPr="00C568A1">
        <w:rPr>
          <w:rFonts w:ascii="Times New Roman" w:hAnsi="Times New Roman"/>
          <w:noProof/>
          <w:lang w:val="ru-RU"/>
        </w:rPr>
        <w:t xml:space="preserve"> настоящего договора. Подрядчик должен письменно подтвердить Заказчику, что переданные комплекты документации полностью соответствуют фактически выполненным работам.</w:t>
      </w:r>
    </w:p>
    <w:p w14:paraId="566CC5C9"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47. С момента приемки объект переходит в собственность Заказчика. </w:t>
      </w:r>
    </w:p>
    <w:p w14:paraId="25EC976C"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XII</w:t>
      </w:r>
      <w:r w:rsidRPr="00C568A1">
        <w:rPr>
          <w:rFonts w:ascii="Times New Roman" w:hAnsi="Times New Roman"/>
          <w:b/>
          <w:bCs/>
          <w:noProof/>
          <w:lang w:val="ru-RU"/>
        </w:rPr>
        <w:t>. ГАРАНТИИ</w:t>
      </w:r>
    </w:p>
    <w:p w14:paraId="0079D73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48. Подрядчик гарантирует: </w:t>
      </w:r>
    </w:p>
    <w:p w14:paraId="5D4114D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выполнение всех работ в полном объеме и в сроки, определенные условиями настоящего договора;</w:t>
      </w:r>
    </w:p>
    <w:p w14:paraId="24C8819A"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качество выполнения всех работ в соответствии с проектной документацией и строительными  нормами, правилами и техническими условиями;</w:t>
      </w:r>
    </w:p>
    <w:p w14:paraId="3B20B08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качество строительных материалов, оборудования и комплектующих изделий, конструкций и систем, используемых им для строительства, их соответствие спецификациям, указанным в проектной документации, техническим регламентам или стандартам;</w:t>
      </w:r>
    </w:p>
    <w:p w14:paraId="70223FF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своевременное устранение недостатков и дефектов, выявленных  при приемке работ и в гарантийный период эксплуатации объекта;</w:t>
      </w:r>
    </w:p>
    <w:p w14:paraId="6CFC63F5"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функционирование инженерных систем и оборудования при эксплуатации  объекта в соответствии с правилами эксплуатации.</w:t>
      </w:r>
    </w:p>
    <w:p w14:paraId="299392A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49. Гарантийный срок эксплуатации объекта и входящих в него инженерных систем, оборудования, материалов и работ устанавливается не менее 12 месяцев со дня подписания сторонами  акта о приемке завершенного строительством объекта. </w:t>
      </w:r>
    </w:p>
    <w:p w14:paraId="1D6D289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50.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14:paraId="7FBB1D9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Наличие дефектов и сроки их устранения фиксируются двухсторонним актом Подрядчика  и Заказчика.</w:t>
      </w:r>
    </w:p>
    <w:p w14:paraId="486B29E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Если  Подрядчик  в течение срока, указанного в акте, не устранит  дефекты и недоделки в выполненных работах, включая возможные дефекты оборудования, то </w:t>
      </w:r>
      <w:r w:rsidRPr="00C568A1">
        <w:rPr>
          <w:rFonts w:ascii="Times New Roman" w:hAnsi="Times New Roman"/>
          <w:noProof/>
          <w:lang w:val="ru-RU"/>
        </w:rPr>
        <w:lastRenderedPageBreak/>
        <w:t xml:space="preserve">Заказчик вправе удержать с Подрядчика  гарантийную сумму, предусмотренную в разделе  </w:t>
      </w:r>
      <w:r w:rsidRPr="00BB1165">
        <w:rPr>
          <w:rFonts w:ascii="Times New Roman" w:hAnsi="Times New Roman"/>
          <w:noProof/>
        </w:rPr>
        <w:t>VII</w:t>
      </w:r>
      <w:r w:rsidRPr="00C568A1">
        <w:rPr>
          <w:rFonts w:ascii="Times New Roman" w:hAnsi="Times New Roman"/>
          <w:noProof/>
          <w:lang w:val="ru-RU"/>
        </w:rPr>
        <w:t xml:space="preserve"> настоящего договора.</w:t>
      </w:r>
    </w:p>
    <w:p w14:paraId="5233937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51. При отказе Подрядчика от составления или подписания акта обнаруженных дефектов и недоделок их освидетельствование осуществляется органами Госархстройнадзора, что не исключает право сторон обратиться в хозяйственный суд по данному вопросу.</w:t>
      </w:r>
    </w:p>
    <w:p w14:paraId="1FACB1BE"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XIII</w:t>
      </w:r>
      <w:r w:rsidRPr="00C568A1">
        <w:rPr>
          <w:rFonts w:ascii="Times New Roman" w:hAnsi="Times New Roman"/>
          <w:b/>
          <w:bCs/>
          <w:noProof/>
          <w:lang w:val="ru-RU"/>
        </w:rPr>
        <w:t>. РАСТОРЖЕНИЕ ДОГОВОРА</w:t>
      </w:r>
    </w:p>
    <w:p w14:paraId="3F2B8F6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52. Заказчик вправе требовать расторжения договора в следующих случаях:</w:t>
      </w:r>
    </w:p>
    <w:p w14:paraId="05284F6A"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задержка Подрядчиком после вступления договора в силу начала строительства более чем на 10 </w:t>
      </w:r>
      <w:r w:rsidRPr="00BB1165">
        <w:rPr>
          <w:rFonts w:ascii="Times New Roman" w:hAnsi="Times New Roman"/>
          <w:noProof/>
          <w:lang w:val="uz-Cyrl-UZ"/>
        </w:rPr>
        <w:t xml:space="preserve">дней </w:t>
      </w:r>
      <w:r w:rsidRPr="00C568A1">
        <w:rPr>
          <w:rFonts w:ascii="Times New Roman" w:hAnsi="Times New Roman"/>
          <w:noProof/>
          <w:lang w:val="ru-RU"/>
        </w:rPr>
        <w:t>по причинам, не зависящим от Заказчика;</w:t>
      </w:r>
    </w:p>
    <w:p w14:paraId="767B3A7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10 дней;</w:t>
      </w:r>
    </w:p>
    <w:p w14:paraId="707E164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нарушение Подрядчиком условий договора, ведущее к снижению качества работ, предусмотренного строительными нормами и правилами;</w:t>
      </w:r>
    </w:p>
    <w:p w14:paraId="302AA7F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 другим основаниям, в соответствии с законодательством.</w:t>
      </w:r>
    </w:p>
    <w:p w14:paraId="6F79C14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53. Подрядчик вправе требовать расторжения договора в следующих случаях:</w:t>
      </w:r>
    </w:p>
    <w:p w14:paraId="2CF7F2B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приостановки Заказчиком выполнения работ по причинам, не зависящим от Подрядчика, на срок, превышающий один месяц;</w:t>
      </w:r>
    </w:p>
    <w:p w14:paraId="3F274C7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не выполнения Заказчиком условий финансирования;</w:t>
      </w:r>
    </w:p>
    <w:p w14:paraId="61AE5AD5"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 другим основаниям в соответствии с законодательством.</w:t>
      </w:r>
    </w:p>
    <w:p w14:paraId="78DF8E25"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54. При расторжении договора по совместному решению Заказчика и Подрядчика незавершенное строительство в месячный срок передается Заказчику, который оплачивает Подрядчику стоимость выполненных работ.</w:t>
      </w:r>
    </w:p>
    <w:p w14:paraId="335D097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55. Сторона, инициирующая расторжение настоящего договора, согласно положениям настоящего раздела направляет письменное уведомление другой стороне.</w:t>
      </w:r>
    </w:p>
    <w:p w14:paraId="13401263"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56. При расторжении договора, виновная сторона возмещает другой стороне понесенные убытки, включая  упущенную выгоду.</w:t>
      </w:r>
    </w:p>
    <w:p w14:paraId="1C0E2DB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57. Односторонний отказ от исполнения договора не допускается,  за  исключением  случаев, предусмотренных законодательством или настоящим договором.</w:t>
      </w:r>
    </w:p>
    <w:p w14:paraId="66FD9A54"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XIV</w:t>
      </w:r>
      <w:r w:rsidRPr="00C568A1">
        <w:rPr>
          <w:rFonts w:ascii="Times New Roman" w:hAnsi="Times New Roman"/>
          <w:b/>
          <w:bCs/>
          <w:noProof/>
          <w:lang w:val="ru-RU"/>
        </w:rPr>
        <w:t>. ИМУЩЕСТВЕННАЯ ОТВЕТСТВЕННОСТЬ СТОРОН</w:t>
      </w:r>
    </w:p>
    <w:p w14:paraId="2A166D39"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58. В случае неисполнения или ненадлежащего исполнения одной из сторон договорных обязательств виновная сторона:</w:t>
      </w:r>
    </w:p>
    <w:p w14:paraId="3968DBFB"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возмещает другой стороне причиненные убытки;</w:t>
      </w:r>
    </w:p>
    <w:p w14:paraId="06CBEF79"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14:paraId="58AEACC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59. За несоблюдение своих обязательств, указанных в соответствующих приложениях к настоящему договору, несвоевременное финансирование и нарушение других обязательств, установленных в договоре, Заказчик уплачивает Подрядчику пеню в размере 0</w:t>
      </w:r>
      <w:r w:rsidRPr="00BB1165">
        <w:rPr>
          <w:rFonts w:ascii="Times New Roman" w:hAnsi="Times New Roman"/>
          <w:noProof/>
          <w:lang w:val="uz-Cyrl-UZ"/>
        </w:rPr>
        <w:t>,</w:t>
      </w:r>
      <w:r w:rsidRPr="00C568A1">
        <w:rPr>
          <w:rFonts w:ascii="Times New Roman" w:hAnsi="Times New Roman"/>
          <w:noProof/>
          <w:lang w:val="ru-RU"/>
        </w:rPr>
        <w:t xml:space="preserve">1% от неисполненной части обязательства за каждый день просрочки, при этом общая сумма пени не должна превышать 10% стоимости невыполненных работ или услуг. </w:t>
      </w:r>
    </w:p>
    <w:p w14:paraId="4027347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Уплата пени не освобождает Заказчика от возмещения убытков, причиненных нарушением условий договора.</w:t>
      </w:r>
    </w:p>
    <w:p w14:paraId="3B15BCA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60. За нарушение своих обязательств по своевременному вводу объекта Подрядчик уплачивает Заказчику пеню в размере 0,1% от неисполненной части обязательства за каждый день просрочки, при этом общая сумма пени не должна превышать 40 % от договорной текущей стоимости объекта. </w:t>
      </w:r>
    </w:p>
    <w:p w14:paraId="4BF4698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За несвоевременное устранение дефектов и недоделок, обнаруженных Заказчиком, Подрядчик уплачивает Заказчику пеню в размере 0,1 % от стоимости некачественно выполненных работ за каждый день просрочки, при этом общая сумма пени не должна превышать 40 % стоимости некачественно выполненных работ. </w:t>
      </w:r>
    </w:p>
    <w:p w14:paraId="7A8145B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Уплата пени не освобождает Подрядчика от возмещения убытков, причиненных просрочкой выполнения работ или оказания услуг.</w:t>
      </w:r>
    </w:p>
    <w:p w14:paraId="4C5C905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61. 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Госархстройнадзора вправе, в установленном порядке, отказаться от приемки и оплаты объекта, а также взыскать с Подрядчика штраф в размере 10 % от стоимости работ ненадлежащего качества. </w:t>
      </w:r>
    </w:p>
    <w:p w14:paraId="161A340C"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62.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упущенную выгоду, в сумме, не покрытой пеней.</w:t>
      </w:r>
    </w:p>
    <w:p w14:paraId="064B6D0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63. Уплата пени за просрочку или иное ненадлежащее исполнение обязательств не освобождает стороны от исполнения этих обязательств.</w:t>
      </w:r>
    </w:p>
    <w:p w14:paraId="16A36A83"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w:t>
      </w:r>
      <w:r w:rsidRPr="00C568A1">
        <w:rPr>
          <w:rFonts w:ascii="Times New Roman" w:hAnsi="Times New Roman"/>
          <w:b/>
          <w:bCs/>
          <w:noProof/>
          <w:lang w:val="ru-RU"/>
        </w:rPr>
        <w:t>. ПОРЯДОК РАЗРЕШЕНИЯ СПОРОВ</w:t>
      </w:r>
    </w:p>
    <w:p w14:paraId="1639CE7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64.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хозяйственным судом.</w:t>
      </w:r>
    </w:p>
    <w:p w14:paraId="42B1E7B8"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XVI</w:t>
      </w:r>
      <w:r w:rsidRPr="00C568A1">
        <w:rPr>
          <w:rFonts w:ascii="Times New Roman" w:hAnsi="Times New Roman"/>
          <w:b/>
          <w:bCs/>
          <w:noProof/>
          <w:lang w:val="ru-RU"/>
        </w:rPr>
        <w:t>. ОСОБЫЕ УСЛОВИЯ</w:t>
      </w:r>
    </w:p>
    <w:p w14:paraId="3E1364CC" w14:textId="77777777" w:rsidR="00C568A1" w:rsidRPr="00C568A1" w:rsidRDefault="00C568A1" w:rsidP="00C568A1">
      <w:pPr>
        <w:widowControl w:val="0"/>
        <w:autoSpaceDE w:val="0"/>
        <w:autoSpaceDN w:val="0"/>
        <w:adjustRightInd w:val="0"/>
        <w:spacing w:before="100" w:after="240"/>
        <w:ind w:firstLine="567"/>
        <w:jc w:val="both"/>
        <w:rPr>
          <w:rFonts w:ascii="Times New Roman" w:hAnsi="Times New Roman"/>
          <w:noProof/>
          <w:lang w:val="ru-RU"/>
        </w:rPr>
      </w:pPr>
      <w:r w:rsidRPr="00C568A1">
        <w:rPr>
          <w:rFonts w:ascii="Times New Roman" w:hAnsi="Times New Roman"/>
          <w:noProof/>
          <w:lang w:val="ru-RU"/>
        </w:rPr>
        <w:t xml:space="preserve">65.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w:t>
      </w:r>
      <w:r w:rsidRPr="00C568A1">
        <w:rPr>
          <w:rFonts w:ascii="Times New Roman" w:hAnsi="Times New Roman"/>
          <w:noProof/>
          <w:lang w:val="ru-RU"/>
        </w:rPr>
        <w:lastRenderedPageBreak/>
        <w:t>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090EAF9E" w14:textId="77777777" w:rsidR="00C568A1" w:rsidRPr="00C568A1" w:rsidRDefault="00C568A1" w:rsidP="00C568A1">
      <w:pPr>
        <w:widowControl w:val="0"/>
        <w:autoSpaceDE w:val="0"/>
        <w:autoSpaceDN w:val="0"/>
        <w:adjustRightInd w:val="0"/>
        <w:spacing w:after="240"/>
        <w:ind w:firstLine="567"/>
        <w:jc w:val="both"/>
        <w:rPr>
          <w:rFonts w:ascii="Times New Roman" w:hAnsi="Times New Roman"/>
          <w:noProof/>
          <w:lang w:val="ru-RU"/>
        </w:rPr>
      </w:pPr>
      <w:r w:rsidRPr="00C568A1">
        <w:rPr>
          <w:rFonts w:ascii="Times New Roman" w:hAnsi="Times New Roman"/>
          <w:noProof/>
          <w:lang w:val="ru-RU"/>
        </w:rPr>
        <w:t>66. 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1373FB25"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67. Подрядчик не имеет права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14:paraId="63767D80"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68. Все изменения и дополнения к настоящему договору считаются действительными, если они оформлены в письменном виде и подписаны сторонами.</w:t>
      </w:r>
    </w:p>
    <w:p w14:paraId="53B9872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69.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14:paraId="0F8262A6"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70.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p>
    <w:p w14:paraId="180F235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71. Во всех остальных случаях, не предусмотренных настоящим договором, применяются нормы действующего законодательства. </w:t>
      </w:r>
    </w:p>
    <w:p w14:paraId="17CC954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72. Настоящий договор заключен в 2 экземплярах, имеющих одинаковую юридическую силу.</w:t>
      </w:r>
    </w:p>
    <w:p w14:paraId="1E88A81B"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XVII</w:t>
      </w:r>
      <w:r w:rsidRPr="00C568A1">
        <w:rPr>
          <w:rFonts w:ascii="Times New Roman" w:hAnsi="Times New Roman"/>
          <w:b/>
          <w:bCs/>
          <w:noProof/>
          <w:lang w:val="ru-RU"/>
        </w:rPr>
        <w:t xml:space="preserve">. БАНКОВСКИЕ РЕКВИЗИТЫ И ЮРИДИЧЕСКИЕ </w:t>
      </w:r>
    </w:p>
    <w:p w14:paraId="7BA5D452"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АДРЕСА СТОРОН:</w:t>
      </w:r>
    </w:p>
    <w:tbl>
      <w:tblPr>
        <w:tblW w:w="10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293"/>
        <w:gridCol w:w="4925"/>
      </w:tblGrid>
      <w:tr w:rsidR="00C568A1" w14:paraId="2CCCC281" w14:textId="77777777" w:rsidTr="00EC2ADC">
        <w:trPr>
          <w:trHeight w:val="199"/>
        </w:trPr>
        <w:tc>
          <w:tcPr>
            <w:tcW w:w="4801" w:type="dxa"/>
            <w:tcBorders>
              <w:top w:val="single" w:sz="4" w:space="0" w:color="auto"/>
              <w:left w:val="single" w:sz="4" w:space="0" w:color="auto"/>
              <w:bottom w:val="single" w:sz="4" w:space="0" w:color="auto"/>
              <w:right w:val="single" w:sz="4" w:space="0" w:color="auto"/>
            </w:tcBorders>
            <w:hideMark/>
          </w:tcPr>
          <w:p w14:paraId="23CF36B1" w14:textId="77777777" w:rsidR="00C568A1" w:rsidRPr="00B05DC1" w:rsidRDefault="00C568A1" w:rsidP="00C568A1">
            <w:pPr>
              <w:autoSpaceDE w:val="0"/>
              <w:autoSpaceDN w:val="0"/>
              <w:adjustRightInd w:val="0"/>
              <w:spacing w:after="240"/>
              <w:jc w:val="center"/>
              <w:rPr>
                <w:rFonts w:ascii="Times New Roman" w:hAnsi="Times New Roman"/>
                <w:b/>
                <w:bCs/>
                <w:noProof/>
              </w:rPr>
            </w:pPr>
            <w:r w:rsidRPr="00B05DC1">
              <w:rPr>
                <w:rFonts w:ascii="Times New Roman" w:hAnsi="Times New Roman"/>
                <w:b/>
                <w:bCs/>
                <w:noProof/>
              </w:rPr>
              <w:t>Подрядчик:</w:t>
            </w:r>
          </w:p>
        </w:tc>
        <w:tc>
          <w:tcPr>
            <w:tcW w:w="293" w:type="dxa"/>
            <w:tcBorders>
              <w:top w:val="nil"/>
              <w:left w:val="single" w:sz="4" w:space="0" w:color="auto"/>
              <w:bottom w:val="nil"/>
              <w:right w:val="single" w:sz="4" w:space="0" w:color="auto"/>
            </w:tcBorders>
            <w:hideMark/>
          </w:tcPr>
          <w:p w14:paraId="5F71E32A" w14:textId="77777777" w:rsidR="00C568A1" w:rsidRDefault="00C568A1" w:rsidP="00C568A1">
            <w:pPr>
              <w:spacing w:after="240"/>
              <w:rPr>
                <w:rFonts w:ascii="Times New Roman" w:hAnsi="Times New Roman"/>
                <w:sz w:val="20"/>
                <w:szCs w:val="20"/>
              </w:rPr>
            </w:pPr>
          </w:p>
        </w:tc>
        <w:tc>
          <w:tcPr>
            <w:tcW w:w="4925" w:type="dxa"/>
            <w:tcBorders>
              <w:top w:val="single" w:sz="4" w:space="0" w:color="auto"/>
              <w:left w:val="single" w:sz="4" w:space="0" w:color="auto"/>
              <w:bottom w:val="single" w:sz="4" w:space="0" w:color="auto"/>
              <w:right w:val="single" w:sz="4" w:space="0" w:color="auto"/>
            </w:tcBorders>
            <w:hideMark/>
          </w:tcPr>
          <w:p w14:paraId="2F24AB4F" w14:textId="77777777" w:rsidR="00C568A1" w:rsidRPr="00B05DC1" w:rsidRDefault="00C568A1" w:rsidP="00C568A1">
            <w:pPr>
              <w:autoSpaceDE w:val="0"/>
              <w:autoSpaceDN w:val="0"/>
              <w:adjustRightInd w:val="0"/>
              <w:spacing w:after="240"/>
              <w:jc w:val="center"/>
              <w:rPr>
                <w:rFonts w:ascii="Times New Roman" w:hAnsi="Times New Roman"/>
                <w:b/>
                <w:bCs/>
                <w:noProof/>
              </w:rPr>
            </w:pPr>
            <w:r w:rsidRPr="00B05DC1">
              <w:rPr>
                <w:rFonts w:ascii="Times New Roman" w:hAnsi="Times New Roman"/>
                <w:b/>
                <w:bCs/>
                <w:noProof/>
              </w:rPr>
              <w:t>Заказчик:</w:t>
            </w:r>
          </w:p>
        </w:tc>
      </w:tr>
      <w:tr w:rsidR="00C568A1" w14:paraId="3FF7E228" w14:textId="77777777" w:rsidTr="00EC2ADC">
        <w:trPr>
          <w:trHeight w:val="865"/>
        </w:trPr>
        <w:tc>
          <w:tcPr>
            <w:tcW w:w="4801" w:type="dxa"/>
            <w:tcBorders>
              <w:top w:val="single" w:sz="4" w:space="0" w:color="auto"/>
              <w:left w:val="single" w:sz="4" w:space="0" w:color="auto"/>
              <w:bottom w:val="single" w:sz="4" w:space="0" w:color="auto"/>
              <w:right w:val="single" w:sz="4" w:space="0" w:color="auto"/>
            </w:tcBorders>
          </w:tcPr>
          <w:p w14:paraId="464E894F" w14:textId="77777777" w:rsidR="00C568A1" w:rsidRDefault="00C568A1" w:rsidP="00C568A1">
            <w:pPr>
              <w:spacing w:after="240"/>
              <w:rPr>
                <w:rFonts w:ascii="Times New Roman" w:hAnsi="Times New Roman"/>
                <w:sz w:val="20"/>
                <w:szCs w:val="20"/>
              </w:rPr>
            </w:pPr>
          </w:p>
        </w:tc>
        <w:tc>
          <w:tcPr>
            <w:tcW w:w="293" w:type="dxa"/>
            <w:tcBorders>
              <w:top w:val="nil"/>
              <w:left w:val="single" w:sz="4" w:space="0" w:color="auto"/>
              <w:bottom w:val="nil"/>
              <w:right w:val="single" w:sz="4" w:space="0" w:color="auto"/>
            </w:tcBorders>
            <w:hideMark/>
          </w:tcPr>
          <w:p w14:paraId="4DF66940" w14:textId="77777777" w:rsidR="00C568A1" w:rsidRDefault="00C568A1" w:rsidP="00C568A1">
            <w:pPr>
              <w:spacing w:after="240"/>
              <w:rPr>
                <w:rFonts w:ascii="Times New Roman" w:hAnsi="Times New Roman"/>
                <w:sz w:val="20"/>
                <w:szCs w:val="20"/>
              </w:rPr>
            </w:pPr>
          </w:p>
        </w:tc>
        <w:tc>
          <w:tcPr>
            <w:tcW w:w="4925" w:type="dxa"/>
            <w:tcBorders>
              <w:top w:val="single" w:sz="4" w:space="0" w:color="auto"/>
              <w:left w:val="single" w:sz="4" w:space="0" w:color="auto"/>
              <w:bottom w:val="single" w:sz="4" w:space="0" w:color="auto"/>
              <w:right w:val="single" w:sz="4" w:space="0" w:color="auto"/>
            </w:tcBorders>
          </w:tcPr>
          <w:p w14:paraId="01309605" w14:textId="77777777" w:rsidR="00C568A1" w:rsidRDefault="00C568A1" w:rsidP="00C568A1">
            <w:pPr>
              <w:spacing w:after="240"/>
              <w:rPr>
                <w:rFonts w:ascii="Times New Roman" w:hAnsi="Times New Roman"/>
                <w:sz w:val="20"/>
                <w:szCs w:val="20"/>
              </w:rPr>
            </w:pPr>
          </w:p>
        </w:tc>
      </w:tr>
    </w:tbl>
    <w:p w14:paraId="6795A433" w14:textId="6C603C64" w:rsidR="00C568A1" w:rsidRDefault="00C568A1" w:rsidP="00546925">
      <w:pPr>
        <w:pStyle w:val="af3"/>
        <w:spacing w:after="240" w:line="240" w:lineRule="auto"/>
        <w:rPr>
          <w:b/>
          <w:bCs/>
          <w:sz w:val="28"/>
          <w:szCs w:val="28"/>
          <w:lang w:val="ru-RU" w:eastAsia="zh-CN" w:bidi="hi-IN"/>
        </w:rPr>
      </w:pPr>
    </w:p>
    <w:p w14:paraId="42F9A6F6" w14:textId="51E889E7" w:rsidR="00546925" w:rsidRPr="00546925" w:rsidRDefault="00546925" w:rsidP="00546925">
      <w:pPr>
        <w:pStyle w:val="af3"/>
        <w:spacing w:after="240" w:line="240" w:lineRule="auto"/>
        <w:jc w:val="both"/>
        <w:rPr>
          <w:b/>
          <w:bCs/>
          <w:i/>
          <w:iCs/>
          <w:sz w:val="28"/>
          <w:szCs w:val="28"/>
          <w:lang w:val="ru-RU" w:eastAsia="zh-CN" w:bidi="hi-IN"/>
        </w:rPr>
      </w:pPr>
      <w:r w:rsidRPr="00546925">
        <w:rPr>
          <w:b/>
          <w:bCs/>
          <w:i/>
          <w:iCs/>
          <w:sz w:val="28"/>
          <w:szCs w:val="28"/>
          <w:lang w:val="ru-RU" w:eastAsia="zh-CN" w:bidi="hi-IN"/>
        </w:rPr>
        <w:t>* Данная форма договора является предварительной и может быть изменена</w:t>
      </w:r>
      <w:r>
        <w:rPr>
          <w:b/>
          <w:bCs/>
          <w:i/>
          <w:iCs/>
          <w:sz w:val="28"/>
          <w:szCs w:val="28"/>
          <w:lang w:val="ru-RU" w:eastAsia="zh-CN" w:bidi="hi-IN"/>
        </w:rPr>
        <w:t xml:space="preserve"> в частях не противоречащих действующему законодательству и условия электронных торгов.</w:t>
      </w:r>
    </w:p>
    <w:sectPr w:rsidR="00546925" w:rsidRPr="00546925" w:rsidSect="00D122C9">
      <w:footerReference w:type="even" r:id="rId8"/>
      <w:footerReference w:type="default" r:id="rId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B68FD" w14:textId="77777777" w:rsidR="00953F3D" w:rsidRDefault="00953F3D">
      <w:r>
        <w:separator/>
      </w:r>
    </w:p>
  </w:endnote>
  <w:endnote w:type="continuationSeparator" w:id="0">
    <w:p w14:paraId="4678C58E" w14:textId="77777777" w:rsidR="00953F3D" w:rsidRDefault="0095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04375" w14:textId="77777777" w:rsidR="004F2C82" w:rsidRDefault="004F2C82"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3F8BF44" w14:textId="77777777" w:rsidR="004F2C82" w:rsidRDefault="004F2C82"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46D4" w14:textId="77777777" w:rsidR="004F2C82" w:rsidRDefault="004F2C82" w:rsidP="00601496">
    <w:pPr>
      <w:pStyle w:val="aa"/>
      <w:jc w:val="right"/>
    </w:pPr>
  </w:p>
  <w:p w14:paraId="31D527EF" w14:textId="3CCE635E" w:rsidR="004F2C82" w:rsidRDefault="004F2C82" w:rsidP="00601496">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DE2F2" w14:textId="77777777" w:rsidR="00953F3D" w:rsidRDefault="00953F3D">
      <w:r>
        <w:separator/>
      </w:r>
    </w:p>
  </w:footnote>
  <w:footnote w:type="continuationSeparator" w:id="0">
    <w:p w14:paraId="4911C542" w14:textId="77777777" w:rsidR="00953F3D" w:rsidRDefault="00953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8"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986A1B"/>
    <w:multiLevelType w:val="hybridMultilevel"/>
    <w:tmpl w:val="A9F228A0"/>
    <w:lvl w:ilvl="0" w:tplc="D6284B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9E145C"/>
    <w:multiLevelType w:val="hybridMultilevel"/>
    <w:tmpl w:val="9A9000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10"/>
  </w:num>
  <w:num w:numId="5">
    <w:abstractNumId w:val="21"/>
  </w:num>
  <w:num w:numId="6">
    <w:abstractNumId w:val="20"/>
  </w:num>
  <w:num w:numId="7">
    <w:abstractNumId w:val="3"/>
  </w:num>
  <w:num w:numId="8">
    <w:abstractNumId w:val="13"/>
  </w:num>
  <w:num w:numId="9">
    <w:abstractNumId w:val="23"/>
  </w:num>
  <w:num w:numId="10">
    <w:abstractNumId w:val="12"/>
  </w:num>
  <w:num w:numId="11">
    <w:abstractNumId w:val="7"/>
  </w:num>
  <w:num w:numId="12">
    <w:abstractNumId w:val="14"/>
  </w:num>
  <w:num w:numId="13">
    <w:abstractNumId w:val="19"/>
  </w:num>
  <w:num w:numId="14">
    <w:abstractNumId w:val="2"/>
  </w:num>
  <w:num w:numId="15">
    <w:abstractNumId w:val="15"/>
  </w:num>
  <w:num w:numId="16">
    <w:abstractNumId w:val="4"/>
  </w:num>
  <w:num w:numId="17">
    <w:abstractNumId w:val="5"/>
  </w:num>
  <w:num w:numId="18">
    <w:abstractNumId w:val="8"/>
  </w:num>
  <w:num w:numId="19">
    <w:abstractNumId w:val="22"/>
  </w:num>
  <w:num w:numId="20">
    <w:abstractNumId w:val="17"/>
  </w:num>
  <w:num w:numId="21">
    <w:abstractNumId w:val="18"/>
  </w:num>
  <w:num w:numId="22">
    <w:abstractNumId w:val="9"/>
  </w:num>
  <w:num w:numId="2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4A3"/>
    <w:rsid w:val="0001381B"/>
    <w:rsid w:val="00013CC7"/>
    <w:rsid w:val="000146E7"/>
    <w:rsid w:val="00014B4D"/>
    <w:rsid w:val="00014CAF"/>
    <w:rsid w:val="00016F4C"/>
    <w:rsid w:val="00017E76"/>
    <w:rsid w:val="0002095F"/>
    <w:rsid w:val="00020A73"/>
    <w:rsid w:val="00021148"/>
    <w:rsid w:val="00021A7A"/>
    <w:rsid w:val="00021B75"/>
    <w:rsid w:val="00023CA1"/>
    <w:rsid w:val="000242C8"/>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5DB8"/>
    <w:rsid w:val="00046D3A"/>
    <w:rsid w:val="00047994"/>
    <w:rsid w:val="00051E93"/>
    <w:rsid w:val="00052C4A"/>
    <w:rsid w:val="000540FA"/>
    <w:rsid w:val="00055A31"/>
    <w:rsid w:val="000561CF"/>
    <w:rsid w:val="00057B96"/>
    <w:rsid w:val="00057FB3"/>
    <w:rsid w:val="00061F2F"/>
    <w:rsid w:val="00062507"/>
    <w:rsid w:val="00062D5A"/>
    <w:rsid w:val="00062EA3"/>
    <w:rsid w:val="00063AEF"/>
    <w:rsid w:val="00064C2B"/>
    <w:rsid w:val="00064DF6"/>
    <w:rsid w:val="00064E42"/>
    <w:rsid w:val="00064E82"/>
    <w:rsid w:val="00065ABC"/>
    <w:rsid w:val="00066281"/>
    <w:rsid w:val="00070C41"/>
    <w:rsid w:val="000710F3"/>
    <w:rsid w:val="00071B58"/>
    <w:rsid w:val="00071C8D"/>
    <w:rsid w:val="00071D50"/>
    <w:rsid w:val="00072572"/>
    <w:rsid w:val="0007393E"/>
    <w:rsid w:val="00074272"/>
    <w:rsid w:val="00075569"/>
    <w:rsid w:val="0007560E"/>
    <w:rsid w:val="00076705"/>
    <w:rsid w:val="00077EFA"/>
    <w:rsid w:val="0008146F"/>
    <w:rsid w:val="000822B0"/>
    <w:rsid w:val="00082325"/>
    <w:rsid w:val="00082B42"/>
    <w:rsid w:val="000839D1"/>
    <w:rsid w:val="0008506F"/>
    <w:rsid w:val="000857B0"/>
    <w:rsid w:val="0008680A"/>
    <w:rsid w:val="00086FDF"/>
    <w:rsid w:val="0008700F"/>
    <w:rsid w:val="000878E1"/>
    <w:rsid w:val="00090A39"/>
    <w:rsid w:val="00090A88"/>
    <w:rsid w:val="00091E99"/>
    <w:rsid w:val="00092E62"/>
    <w:rsid w:val="00093098"/>
    <w:rsid w:val="000943D0"/>
    <w:rsid w:val="000947F1"/>
    <w:rsid w:val="00094964"/>
    <w:rsid w:val="0009515C"/>
    <w:rsid w:val="00095457"/>
    <w:rsid w:val="00097DAD"/>
    <w:rsid w:val="000A043C"/>
    <w:rsid w:val="000A047B"/>
    <w:rsid w:val="000A0ECB"/>
    <w:rsid w:val="000A13CF"/>
    <w:rsid w:val="000A275B"/>
    <w:rsid w:val="000A27CF"/>
    <w:rsid w:val="000A2DDA"/>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B7EDF"/>
    <w:rsid w:val="000C03AD"/>
    <w:rsid w:val="000C127C"/>
    <w:rsid w:val="000C169F"/>
    <w:rsid w:val="000C2B98"/>
    <w:rsid w:val="000C4AF4"/>
    <w:rsid w:val="000C59BE"/>
    <w:rsid w:val="000C5C03"/>
    <w:rsid w:val="000C66A9"/>
    <w:rsid w:val="000C690A"/>
    <w:rsid w:val="000C6B3E"/>
    <w:rsid w:val="000D0AE2"/>
    <w:rsid w:val="000D1442"/>
    <w:rsid w:val="000D276B"/>
    <w:rsid w:val="000D3438"/>
    <w:rsid w:val="000D3E9F"/>
    <w:rsid w:val="000D44E1"/>
    <w:rsid w:val="000D4572"/>
    <w:rsid w:val="000D4584"/>
    <w:rsid w:val="000D4D7B"/>
    <w:rsid w:val="000D564F"/>
    <w:rsid w:val="000D64D9"/>
    <w:rsid w:val="000D7080"/>
    <w:rsid w:val="000D781B"/>
    <w:rsid w:val="000E0855"/>
    <w:rsid w:val="000E0B29"/>
    <w:rsid w:val="000E13F8"/>
    <w:rsid w:val="000E304C"/>
    <w:rsid w:val="000E3721"/>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3615"/>
    <w:rsid w:val="00104588"/>
    <w:rsid w:val="00104766"/>
    <w:rsid w:val="00104CF9"/>
    <w:rsid w:val="00104FB5"/>
    <w:rsid w:val="00105575"/>
    <w:rsid w:val="00105DA7"/>
    <w:rsid w:val="00107122"/>
    <w:rsid w:val="00107215"/>
    <w:rsid w:val="0010755F"/>
    <w:rsid w:val="0011058C"/>
    <w:rsid w:val="00110882"/>
    <w:rsid w:val="001109BD"/>
    <w:rsid w:val="00110F01"/>
    <w:rsid w:val="00111EB7"/>
    <w:rsid w:val="0011298B"/>
    <w:rsid w:val="00113016"/>
    <w:rsid w:val="00113206"/>
    <w:rsid w:val="00113ED6"/>
    <w:rsid w:val="00120002"/>
    <w:rsid w:val="00122672"/>
    <w:rsid w:val="00123271"/>
    <w:rsid w:val="0012368D"/>
    <w:rsid w:val="0012541A"/>
    <w:rsid w:val="00125ABF"/>
    <w:rsid w:val="00125B68"/>
    <w:rsid w:val="00125CB2"/>
    <w:rsid w:val="001267B5"/>
    <w:rsid w:val="001273E2"/>
    <w:rsid w:val="0013013C"/>
    <w:rsid w:val="001307D8"/>
    <w:rsid w:val="0013125B"/>
    <w:rsid w:val="00131915"/>
    <w:rsid w:val="0013360B"/>
    <w:rsid w:val="00134E2D"/>
    <w:rsid w:val="00135E8A"/>
    <w:rsid w:val="00136C89"/>
    <w:rsid w:val="00137214"/>
    <w:rsid w:val="00137996"/>
    <w:rsid w:val="00140309"/>
    <w:rsid w:val="00141033"/>
    <w:rsid w:val="00141FAE"/>
    <w:rsid w:val="00143196"/>
    <w:rsid w:val="00143AC4"/>
    <w:rsid w:val="00144E9B"/>
    <w:rsid w:val="00145327"/>
    <w:rsid w:val="0014595E"/>
    <w:rsid w:val="00145AE1"/>
    <w:rsid w:val="00146B47"/>
    <w:rsid w:val="00146E2F"/>
    <w:rsid w:val="0014788A"/>
    <w:rsid w:val="00150622"/>
    <w:rsid w:val="001527F1"/>
    <w:rsid w:val="00154B3C"/>
    <w:rsid w:val="00156C1B"/>
    <w:rsid w:val="001574C1"/>
    <w:rsid w:val="0016024B"/>
    <w:rsid w:val="00161DE4"/>
    <w:rsid w:val="00162354"/>
    <w:rsid w:val="00163F75"/>
    <w:rsid w:val="0016506C"/>
    <w:rsid w:val="0016528A"/>
    <w:rsid w:val="001659E3"/>
    <w:rsid w:val="00165B7A"/>
    <w:rsid w:val="00170650"/>
    <w:rsid w:val="00170911"/>
    <w:rsid w:val="001713AC"/>
    <w:rsid w:val="001738E7"/>
    <w:rsid w:val="00174DAE"/>
    <w:rsid w:val="00174F02"/>
    <w:rsid w:val="00175E15"/>
    <w:rsid w:val="00176EA8"/>
    <w:rsid w:val="00177FF1"/>
    <w:rsid w:val="001805CB"/>
    <w:rsid w:val="00181501"/>
    <w:rsid w:val="001817D5"/>
    <w:rsid w:val="001819D4"/>
    <w:rsid w:val="00183003"/>
    <w:rsid w:val="00183192"/>
    <w:rsid w:val="00183B99"/>
    <w:rsid w:val="001848F4"/>
    <w:rsid w:val="00184D54"/>
    <w:rsid w:val="00186039"/>
    <w:rsid w:val="00190A49"/>
    <w:rsid w:val="00190ED3"/>
    <w:rsid w:val="00192AD4"/>
    <w:rsid w:val="0019389E"/>
    <w:rsid w:val="00194236"/>
    <w:rsid w:val="001948D5"/>
    <w:rsid w:val="00194F5B"/>
    <w:rsid w:val="00195406"/>
    <w:rsid w:val="001961F1"/>
    <w:rsid w:val="00197C2B"/>
    <w:rsid w:val="00197F64"/>
    <w:rsid w:val="001A06B8"/>
    <w:rsid w:val="001A0C61"/>
    <w:rsid w:val="001A0EDA"/>
    <w:rsid w:val="001A345B"/>
    <w:rsid w:val="001A3653"/>
    <w:rsid w:val="001A3A3A"/>
    <w:rsid w:val="001A3E34"/>
    <w:rsid w:val="001A4A98"/>
    <w:rsid w:val="001A4E94"/>
    <w:rsid w:val="001A525E"/>
    <w:rsid w:val="001B027D"/>
    <w:rsid w:val="001B0954"/>
    <w:rsid w:val="001B0A1B"/>
    <w:rsid w:val="001B27C2"/>
    <w:rsid w:val="001B3486"/>
    <w:rsid w:val="001B4495"/>
    <w:rsid w:val="001B4DF0"/>
    <w:rsid w:val="001B51D3"/>
    <w:rsid w:val="001B5887"/>
    <w:rsid w:val="001B5F6E"/>
    <w:rsid w:val="001C0525"/>
    <w:rsid w:val="001C2415"/>
    <w:rsid w:val="001C2B27"/>
    <w:rsid w:val="001C2BB9"/>
    <w:rsid w:val="001C5750"/>
    <w:rsid w:val="001C5C29"/>
    <w:rsid w:val="001C6D7E"/>
    <w:rsid w:val="001C6D9C"/>
    <w:rsid w:val="001C6F5C"/>
    <w:rsid w:val="001D0D7B"/>
    <w:rsid w:val="001D29C6"/>
    <w:rsid w:val="001D36E1"/>
    <w:rsid w:val="001D6F5D"/>
    <w:rsid w:val="001D79A2"/>
    <w:rsid w:val="001E017C"/>
    <w:rsid w:val="001E080F"/>
    <w:rsid w:val="001E1F10"/>
    <w:rsid w:val="001E30E7"/>
    <w:rsid w:val="001E49F7"/>
    <w:rsid w:val="001E7BCB"/>
    <w:rsid w:val="001E7E13"/>
    <w:rsid w:val="001F0090"/>
    <w:rsid w:val="001F10C2"/>
    <w:rsid w:val="001F154E"/>
    <w:rsid w:val="001F1827"/>
    <w:rsid w:val="001F288F"/>
    <w:rsid w:val="001F315E"/>
    <w:rsid w:val="001F3673"/>
    <w:rsid w:val="001F512E"/>
    <w:rsid w:val="001F58C1"/>
    <w:rsid w:val="001F6700"/>
    <w:rsid w:val="001F6D07"/>
    <w:rsid w:val="002002E4"/>
    <w:rsid w:val="00200F5E"/>
    <w:rsid w:val="0020188C"/>
    <w:rsid w:val="002031E8"/>
    <w:rsid w:val="0020345B"/>
    <w:rsid w:val="00203980"/>
    <w:rsid w:val="002046F6"/>
    <w:rsid w:val="002050E9"/>
    <w:rsid w:val="00206380"/>
    <w:rsid w:val="002079D2"/>
    <w:rsid w:val="00207ABC"/>
    <w:rsid w:val="002100E3"/>
    <w:rsid w:val="00210272"/>
    <w:rsid w:val="002109E4"/>
    <w:rsid w:val="00210F15"/>
    <w:rsid w:val="0021223C"/>
    <w:rsid w:val="00212910"/>
    <w:rsid w:val="00213198"/>
    <w:rsid w:val="0021453C"/>
    <w:rsid w:val="00214B25"/>
    <w:rsid w:val="00215F1A"/>
    <w:rsid w:val="00216B92"/>
    <w:rsid w:val="00217075"/>
    <w:rsid w:val="0021716F"/>
    <w:rsid w:val="00217771"/>
    <w:rsid w:val="00217B92"/>
    <w:rsid w:val="0022116D"/>
    <w:rsid w:val="00221E23"/>
    <w:rsid w:val="0022219C"/>
    <w:rsid w:val="00223469"/>
    <w:rsid w:val="00223BCC"/>
    <w:rsid w:val="00224460"/>
    <w:rsid w:val="00224C2E"/>
    <w:rsid w:val="002254B7"/>
    <w:rsid w:val="002256BE"/>
    <w:rsid w:val="00226057"/>
    <w:rsid w:val="00226696"/>
    <w:rsid w:val="00231694"/>
    <w:rsid w:val="0023257D"/>
    <w:rsid w:val="002329CB"/>
    <w:rsid w:val="00233F1E"/>
    <w:rsid w:val="00235804"/>
    <w:rsid w:val="002374E7"/>
    <w:rsid w:val="002404B7"/>
    <w:rsid w:val="00240902"/>
    <w:rsid w:val="00241AD8"/>
    <w:rsid w:val="00241B11"/>
    <w:rsid w:val="00243E2D"/>
    <w:rsid w:val="00244651"/>
    <w:rsid w:val="002450DA"/>
    <w:rsid w:val="00246000"/>
    <w:rsid w:val="00250DC6"/>
    <w:rsid w:val="00251FEF"/>
    <w:rsid w:val="00253A47"/>
    <w:rsid w:val="00254F51"/>
    <w:rsid w:val="00255C03"/>
    <w:rsid w:val="002567FF"/>
    <w:rsid w:val="00256A75"/>
    <w:rsid w:val="002579CA"/>
    <w:rsid w:val="002606ED"/>
    <w:rsid w:val="00260811"/>
    <w:rsid w:val="00260D0E"/>
    <w:rsid w:val="00261944"/>
    <w:rsid w:val="00262E6B"/>
    <w:rsid w:val="0026405A"/>
    <w:rsid w:val="002662A6"/>
    <w:rsid w:val="00267D52"/>
    <w:rsid w:val="0027034C"/>
    <w:rsid w:val="00271D7E"/>
    <w:rsid w:val="0027226E"/>
    <w:rsid w:val="00273507"/>
    <w:rsid w:val="00273E0C"/>
    <w:rsid w:val="002740AB"/>
    <w:rsid w:val="00274DFB"/>
    <w:rsid w:val="00275C35"/>
    <w:rsid w:val="00276046"/>
    <w:rsid w:val="002772DF"/>
    <w:rsid w:val="0027740E"/>
    <w:rsid w:val="002778FC"/>
    <w:rsid w:val="002810C5"/>
    <w:rsid w:val="002837C2"/>
    <w:rsid w:val="00283F19"/>
    <w:rsid w:val="00284215"/>
    <w:rsid w:val="00284975"/>
    <w:rsid w:val="00284C9F"/>
    <w:rsid w:val="002855D4"/>
    <w:rsid w:val="002857D9"/>
    <w:rsid w:val="00286669"/>
    <w:rsid w:val="00286802"/>
    <w:rsid w:val="00287535"/>
    <w:rsid w:val="002917FE"/>
    <w:rsid w:val="00292A8F"/>
    <w:rsid w:val="00294259"/>
    <w:rsid w:val="002A016A"/>
    <w:rsid w:val="002A0C4F"/>
    <w:rsid w:val="002A1515"/>
    <w:rsid w:val="002A1520"/>
    <w:rsid w:val="002A30B7"/>
    <w:rsid w:val="002A3C51"/>
    <w:rsid w:val="002A5D8E"/>
    <w:rsid w:val="002A5E6A"/>
    <w:rsid w:val="002A6E79"/>
    <w:rsid w:val="002B204B"/>
    <w:rsid w:val="002B22EE"/>
    <w:rsid w:val="002B3147"/>
    <w:rsid w:val="002B3739"/>
    <w:rsid w:val="002B3D5C"/>
    <w:rsid w:val="002B4540"/>
    <w:rsid w:val="002B4FD7"/>
    <w:rsid w:val="002B5975"/>
    <w:rsid w:val="002C079F"/>
    <w:rsid w:val="002C07AB"/>
    <w:rsid w:val="002C146D"/>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19E1"/>
    <w:rsid w:val="002E29B6"/>
    <w:rsid w:val="002E52F3"/>
    <w:rsid w:val="002E5895"/>
    <w:rsid w:val="002E5D35"/>
    <w:rsid w:val="002E7F70"/>
    <w:rsid w:val="002F0098"/>
    <w:rsid w:val="002F26CC"/>
    <w:rsid w:val="002F293F"/>
    <w:rsid w:val="002F2A60"/>
    <w:rsid w:val="002F6A20"/>
    <w:rsid w:val="002F7712"/>
    <w:rsid w:val="00300C86"/>
    <w:rsid w:val="00303C7E"/>
    <w:rsid w:val="0030584C"/>
    <w:rsid w:val="00306BE3"/>
    <w:rsid w:val="00307A29"/>
    <w:rsid w:val="003108D9"/>
    <w:rsid w:val="00311036"/>
    <w:rsid w:val="00311312"/>
    <w:rsid w:val="00311490"/>
    <w:rsid w:val="00312348"/>
    <w:rsid w:val="00315C22"/>
    <w:rsid w:val="00315E0C"/>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3199"/>
    <w:rsid w:val="0033361A"/>
    <w:rsid w:val="00334030"/>
    <w:rsid w:val="003364FA"/>
    <w:rsid w:val="0033667B"/>
    <w:rsid w:val="0033702A"/>
    <w:rsid w:val="00337063"/>
    <w:rsid w:val="0034004B"/>
    <w:rsid w:val="003405C8"/>
    <w:rsid w:val="00340C6E"/>
    <w:rsid w:val="00341365"/>
    <w:rsid w:val="00341F1D"/>
    <w:rsid w:val="00342251"/>
    <w:rsid w:val="00342AD6"/>
    <w:rsid w:val="003448F5"/>
    <w:rsid w:val="0034587A"/>
    <w:rsid w:val="003461EF"/>
    <w:rsid w:val="00346C61"/>
    <w:rsid w:val="00346CC9"/>
    <w:rsid w:val="00346D48"/>
    <w:rsid w:val="00347A57"/>
    <w:rsid w:val="00350E8A"/>
    <w:rsid w:val="00351716"/>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03D8"/>
    <w:rsid w:val="00371036"/>
    <w:rsid w:val="00373972"/>
    <w:rsid w:val="00374067"/>
    <w:rsid w:val="00374871"/>
    <w:rsid w:val="00374BEA"/>
    <w:rsid w:val="00375CCC"/>
    <w:rsid w:val="00377B0D"/>
    <w:rsid w:val="00380212"/>
    <w:rsid w:val="003811CE"/>
    <w:rsid w:val="00381A54"/>
    <w:rsid w:val="0038232A"/>
    <w:rsid w:val="003843B4"/>
    <w:rsid w:val="00384701"/>
    <w:rsid w:val="00385391"/>
    <w:rsid w:val="00385FD7"/>
    <w:rsid w:val="00386037"/>
    <w:rsid w:val="00386469"/>
    <w:rsid w:val="00387F96"/>
    <w:rsid w:val="003901EA"/>
    <w:rsid w:val="00391015"/>
    <w:rsid w:val="00392C3F"/>
    <w:rsid w:val="00392C6F"/>
    <w:rsid w:val="003949CA"/>
    <w:rsid w:val="00394BEF"/>
    <w:rsid w:val="00394F35"/>
    <w:rsid w:val="00395423"/>
    <w:rsid w:val="00395B97"/>
    <w:rsid w:val="00397D50"/>
    <w:rsid w:val="00397E4F"/>
    <w:rsid w:val="003A0BCC"/>
    <w:rsid w:val="003A15DB"/>
    <w:rsid w:val="003A2629"/>
    <w:rsid w:val="003A364C"/>
    <w:rsid w:val="003A5F43"/>
    <w:rsid w:val="003A63FD"/>
    <w:rsid w:val="003B12D4"/>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3C99"/>
    <w:rsid w:val="003D40A1"/>
    <w:rsid w:val="003D46C6"/>
    <w:rsid w:val="003D47F9"/>
    <w:rsid w:val="003D4C2E"/>
    <w:rsid w:val="003D63B0"/>
    <w:rsid w:val="003D6FB5"/>
    <w:rsid w:val="003D7BBB"/>
    <w:rsid w:val="003E03D3"/>
    <w:rsid w:val="003E24B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3F0"/>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2D"/>
    <w:rsid w:val="00434B99"/>
    <w:rsid w:val="004356B6"/>
    <w:rsid w:val="004357E8"/>
    <w:rsid w:val="0044150D"/>
    <w:rsid w:val="00441673"/>
    <w:rsid w:val="00441708"/>
    <w:rsid w:val="0044171D"/>
    <w:rsid w:val="00442144"/>
    <w:rsid w:val="0044224F"/>
    <w:rsid w:val="0044314F"/>
    <w:rsid w:val="00443CED"/>
    <w:rsid w:val="00445839"/>
    <w:rsid w:val="0045046D"/>
    <w:rsid w:val="00451323"/>
    <w:rsid w:val="004522D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093E"/>
    <w:rsid w:val="004728B5"/>
    <w:rsid w:val="00472B39"/>
    <w:rsid w:val="00473E90"/>
    <w:rsid w:val="004741F2"/>
    <w:rsid w:val="004746CB"/>
    <w:rsid w:val="0047493E"/>
    <w:rsid w:val="00480064"/>
    <w:rsid w:val="0048029B"/>
    <w:rsid w:val="00480CCE"/>
    <w:rsid w:val="004824CA"/>
    <w:rsid w:val="0048312A"/>
    <w:rsid w:val="0048627C"/>
    <w:rsid w:val="00487AFB"/>
    <w:rsid w:val="00487E2F"/>
    <w:rsid w:val="004909DA"/>
    <w:rsid w:val="00490B40"/>
    <w:rsid w:val="00492C26"/>
    <w:rsid w:val="00493981"/>
    <w:rsid w:val="00493C55"/>
    <w:rsid w:val="00494415"/>
    <w:rsid w:val="00494C3B"/>
    <w:rsid w:val="004956B7"/>
    <w:rsid w:val="00495FA0"/>
    <w:rsid w:val="004962C7"/>
    <w:rsid w:val="00497650"/>
    <w:rsid w:val="00497A26"/>
    <w:rsid w:val="004A0681"/>
    <w:rsid w:val="004A1254"/>
    <w:rsid w:val="004A2739"/>
    <w:rsid w:val="004A2D56"/>
    <w:rsid w:val="004A34E9"/>
    <w:rsid w:val="004A403F"/>
    <w:rsid w:val="004A4DF3"/>
    <w:rsid w:val="004A5017"/>
    <w:rsid w:val="004A5541"/>
    <w:rsid w:val="004A64F8"/>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010"/>
    <w:rsid w:val="004C21BF"/>
    <w:rsid w:val="004C27E2"/>
    <w:rsid w:val="004C400A"/>
    <w:rsid w:val="004C4AF4"/>
    <w:rsid w:val="004C4BFB"/>
    <w:rsid w:val="004C4F68"/>
    <w:rsid w:val="004C5510"/>
    <w:rsid w:val="004C5A80"/>
    <w:rsid w:val="004C6E6D"/>
    <w:rsid w:val="004D21B2"/>
    <w:rsid w:val="004D425E"/>
    <w:rsid w:val="004D47F3"/>
    <w:rsid w:val="004D5D39"/>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C82"/>
    <w:rsid w:val="004F2EB2"/>
    <w:rsid w:val="004F30DA"/>
    <w:rsid w:val="004F3C2C"/>
    <w:rsid w:val="004F439D"/>
    <w:rsid w:val="004F47F4"/>
    <w:rsid w:val="004F55AC"/>
    <w:rsid w:val="004F6CFA"/>
    <w:rsid w:val="005009D1"/>
    <w:rsid w:val="00501C4C"/>
    <w:rsid w:val="0050298F"/>
    <w:rsid w:val="00502AC3"/>
    <w:rsid w:val="0050658B"/>
    <w:rsid w:val="00506778"/>
    <w:rsid w:val="005074AA"/>
    <w:rsid w:val="00507AE0"/>
    <w:rsid w:val="00511115"/>
    <w:rsid w:val="00511246"/>
    <w:rsid w:val="0051125F"/>
    <w:rsid w:val="00511521"/>
    <w:rsid w:val="00511622"/>
    <w:rsid w:val="00511B1A"/>
    <w:rsid w:val="00512515"/>
    <w:rsid w:val="00513736"/>
    <w:rsid w:val="0051647E"/>
    <w:rsid w:val="00516550"/>
    <w:rsid w:val="005171B0"/>
    <w:rsid w:val="005175C8"/>
    <w:rsid w:val="005177B7"/>
    <w:rsid w:val="00520941"/>
    <w:rsid w:val="00520A98"/>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37D10"/>
    <w:rsid w:val="00540787"/>
    <w:rsid w:val="00542252"/>
    <w:rsid w:val="00545197"/>
    <w:rsid w:val="00545C0A"/>
    <w:rsid w:val="005465C4"/>
    <w:rsid w:val="00546925"/>
    <w:rsid w:val="00546F1A"/>
    <w:rsid w:val="00547C0A"/>
    <w:rsid w:val="00550611"/>
    <w:rsid w:val="00550779"/>
    <w:rsid w:val="00553CED"/>
    <w:rsid w:val="005548DD"/>
    <w:rsid w:val="005564D8"/>
    <w:rsid w:val="005576E8"/>
    <w:rsid w:val="00561A06"/>
    <w:rsid w:val="00562384"/>
    <w:rsid w:val="00562556"/>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70D"/>
    <w:rsid w:val="00575BBD"/>
    <w:rsid w:val="00575FFB"/>
    <w:rsid w:val="00576D96"/>
    <w:rsid w:val="00576E80"/>
    <w:rsid w:val="005801F3"/>
    <w:rsid w:val="00580D13"/>
    <w:rsid w:val="0058163A"/>
    <w:rsid w:val="005818DD"/>
    <w:rsid w:val="00582F6A"/>
    <w:rsid w:val="005874F3"/>
    <w:rsid w:val="0058758B"/>
    <w:rsid w:val="00591226"/>
    <w:rsid w:val="0059149C"/>
    <w:rsid w:val="00591D2C"/>
    <w:rsid w:val="0059407E"/>
    <w:rsid w:val="005955B5"/>
    <w:rsid w:val="00595935"/>
    <w:rsid w:val="00595E5A"/>
    <w:rsid w:val="00596BF1"/>
    <w:rsid w:val="005A04B9"/>
    <w:rsid w:val="005A20D2"/>
    <w:rsid w:val="005A2AA6"/>
    <w:rsid w:val="005A405F"/>
    <w:rsid w:val="005A49F0"/>
    <w:rsid w:val="005A5CE8"/>
    <w:rsid w:val="005A62D3"/>
    <w:rsid w:val="005B1498"/>
    <w:rsid w:val="005B1DA0"/>
    <w:rsid w:val="005B47F9"/>
    <w:rsid w:val="005B641C"/>
    <w:rsid w:val="005B65B2"/>
    <w:rsid w:val="005B729F"/>
    <w:rsid w:val="005C0121"/>
    <w:rsid w:val="005C01E7"/>
    <w:rsid w:val="005C04FD"/>
    <w:rsid w:val="005C1F63"/>
    <w:rsid w:val="005C39F6"/>
    <w:rsid w:val="005C50E7"/>
    <w:rsid w:val="005C51AC"/>
    <w:rsid w:val="005C55C4"/>
    <w:rsid w:val="005C57CF"/>
    <w:rsid w:val="005C5C31"/>
    <w:rsid w:val="005C75FD"/>
    <w:rsid w:val="005D043F"/>
    <w:rsid w:val="005D08B4"/>
    <w:rsid w:val="005D0FB2"/>
    <w:rsid w:val="005D167F"/>
    <w:rsid w:val="005D4605"/>
    <w:rsid w:val="005D4938"/>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0F24"/>
    <w:rsid w:val="005F1291"/>
    <w:rsid w:val="005F171E"/>
    <w:rsid w:val="005F207F"/>
    <w:rsid w:val="005F24FF"/>
    <w:rsid w:val="005F2E4F"/>
    <w:rsid w:val="005F3285"/>
    <w:rsid w:val="005F3A02"/>
    <w:rsid w:val="005F58A6"/>
    <w:rsid w:val="005F5A34"/>
    <w:rsid w:val="005F604C"/>
    <w:rsid w:val="005F6CF2"/>
    <w:rsid w:val="005F7D0F"/>
    <w:rsid w:val="00600E2F"/>
    <w:rsid w:val="00601134"/>
    <w:rsid w:val="0060128B"/>
    <w:rsid w:val="00601496"/>
    <w:rsid w:val="00601CCA"/>
    <w:rsid w:val="00602814"/>
    <w:rsid w:val="00603169"/>
    <w:rsid w:val="006038FD"/>
    <w:rsid w:val="00603DBC"/>
    <w:rsid w:val="006062F0"/>
    <w:rsid w:val="00610E72"/>
    <w:rsid w:val="00611D94"/>
    <w:rsid w:val="00612639"/>
    <w:rsid w:val="006126A8"/>
    <w:rsid w:val="00612853"/>
    <w:rsid w:val="00614E07"/>
    <w:rsid w:val="006154B2"/>
    <w:rsid w:val="00615B45"/>
    <w:rsid w:val="006163B2"/>
    <w:rsid w:val="0061647A"/>
    <w:rsid w:val="00616697"/>
    <w:rsid w:val="00616FFF"/>
    <w:rsid w:val="006203E8"/>
    <w:rsid w:val="0062176F"/>
    <w:rsid w:val="0062183D"/>
    <w:rsid w:val="006228FB"/>
    <w:rsid w:val="00622F16"/>
    <w:rsid w:val="00623B0C"/>
    <w:rsid w:val="00623BF4"/>
    <w:rsid w:val="00623E8E"/>
    <w:rsid w:val="00625122"/>
    <w:rsid w:val="0062710D"/>
    <w:rsid w:val="00627978"/>
    <w:rsid w:val="00631F79"/>
    <w:rsid w:val="00632E56"/>
    <w:rsid w:val="0063334B"/>
    <w:rsid w:val="00633C2E"/>
    <w:rsid w:val="00633F5F"/>
    <w:rsid w:val="0064032E"/>
    <w:rsid w:val="00644B52"/>
    <w:rsid w:val="006460DF"/>
    <w:rsid w:val="00647572"/>
    <w:rsid w:val="0064775E"/>
    <w:rsid w:val="00652572"/>
    <w:rsid w:val="006545B2"/>
    <w:rsid w:val="00655DB9"/>
    <w:rsid w:val="0065628E"/>
    <w:rsid w:val="00656471"/>
    <w:rsid w:val="00657D46"/>
    <w:rsid w:val="00660CEF"/>
    <w:rsid w:val="006638B8"/>
    <w:rsid w:val="006653EC"/>
    <w:rsid w:val="006658C7"/>
    <w:rsid w:val="00665A91"/>
    <w:rsid w:val="00666C8B"/>
    <w:rsid w:val="00666E29"/>
    <w:rsid w:val="00666F87"/>
    <w:rsid w:val="0067175B"/>
    <w:rsid w:val="00671858"/>
    <w:rsid w:val="00673231"/>
    <w:rsid w:val="00673774"/>
    <w:rsid w:val="006750AD"/>
    <w:rsid w:val="00675210"/>
    <w:rsid w:val="006759A4"/>
    <w:rsid w:val="00676C8A"/>
    <w:rsid w:val="006800A2"/>
    <w:rsid w:val="00680450"/>
    <w:rsid w:val="006808E7"/>
    <w:rsid w:val="006808ED"/>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987"/>
    <w:rsid w:val="006A3D05"/>
    <w:rsid w:val="006A3FE2"/>
    <w:rsid w:val="006A542E"/>
    <w:rsid w:val="006A576E"/>
    <w:rsid w:val="006A69C4"/>
    <w:rsid w:val="006A6BD0"/>
    <w:rsid w:val="006A703A"/>
    <w:rsid w:val="006A75BD"/>
    <w:rsid w:val="006A7E09"/>
    <w:rsid w:val="006B046F"/>
    <w:rsid w:val="006B1C72"/>
    <w:rsid w:val="006B4AAE"/>
    <w:rsid w:val="006B5F35"/>
    <w:rsid w:val="006C1005"/>
    <w:rsid w:val="006C2EA3"/>
    <w:rsid w:val="006C3DE0"/>
    <w:rsid w:val="006C4D8F"/>
    <w:rsid w:val="006C58BD"/>
    <w:rsid w:val="006C6F73"/>
    <w:rsid w:val="006C7662"/>
    <w:rsid w:val="006C7E77"/>
    <w:rsid w:val="006D0482"/>
    <w:rsid w:val="006D184E"/>
    <w:rsid w:val="006D3BAA"/>
    <w:rsid w:val="006D4DFE"/>
    <w:rsid w:val="006D543E"/>
    <w:rsid w:val="006D5EEC"/>
    <w:rsid w:val="006E0006"/>
    <w:rsid w:val="006E00F2"/>
    <w:rsid w:val="006E04E6"/>
    <w:rsid w:val="006E0F7E"/>
    <w:rsid w:val="006E34B6"/>
    <w:rsid w:val="006E52A7"/>
    <w:rsid w:val="006E55DB"/>
    <w:rsid w:val="006E5B75"/>
    <w:rsid w:val="006E5E6E"/>
    <w:rsid w:val="006E6167"/>
    <w:rsid w:val="006E643B"/>
    <w:rsid w:val="006E77CC"/>
    <w:rsid w:val="006F004C"/>
    <w:rsid w:val="006F162B"/>
    <w:rsid w:val="006F1D28"/>
    <w:rsid w:val="006F3B0C"/>
    <w:rsid w:val="006F3BE9"/>
    <w:rsid w:val="006F437A"/>
    <w:rsid w:val="006F6F99"/>
    <w:rsid w:val="00700161"/>
    <w:rsid w:val="00701E5B"/>
    <w:rsid w:val="00702B4F"/>
    <w:rsid w:val="00702B56"/>
    <w:rsid w:val="00705E9E"/>
    <w:rsid w:val="0070609C"/>
    <w:rsid w:val="00707355"/>
    <w:rsid w:val="00707B90"/>
    <w:rsid w:val="0071292E"/>
    <w:rsid w:val="0071337F"/>
    <w:rsid w:val="007139A0"/>
    <w:rsid w:val="00715A8F"/>
    <w:rsid w:val="00715A98"/>
    <w:rsid w:val="00715B62"/>
    <w:rsid w:val="00715F37"/>
    <w:rsid w:val="007163BE"/>
    <w:rsid w:val="00717955"/>
    <w:rsid w:val="00720BA7"/>
    <w:rsid w:val="00721305"/>
    <w:rsid w:val="00721531"/>
    <w:rsid w:val="00723713"/>
    <w:rsid w:val="00723BF2"/>
    <w:rsid w:val="00723F10"/>
    <w:rsid w:val="007245AE"/>
    <w:rsid w:val="0073009A"/>
    <w:rsid w:val="00731378"/>
    <w:rsid w:val="007336FC"/>
    <w:rsid w:val="00733CC3"/>
    <w:rsid w:val="00735A6C"/>
    <w:rsid w:val="00735AE5"/>
    <w:rsid w:val="00736B22"/>
    <w:rsid w:val="007370DA"/>
    <w:rsid w:val="0073745C"/>
    <w:rsid w:val="00741496"/>
    <w:rsid w:val="007447F2"/>
    <w:rsid w:val="00744CA2"/>
    <w:rsid w:val="0074584B"/>
    <w:rsid w:val="007463A3"/>
    <w:rsid w:val="007471E8"/>
    <w:rsid w:val="00747C1D"/>
    <w:rsid w:val="00750CFB"/>
    <w:rsid w:val="00754662"/>
    <w:rsid w:val="00755777"/>
    <w:rsid w:val="00757743"/>
    <w:rsid w:val="00760A86"/>
    <w:rsid w:val="00763A62"/>
    <w:rsid w:val="00764093"/>
    <w:rsid w:val="007644C3"/>
    <w:rsid w:val="00766243"/>
    <w:rsid w:val="007664BB"/>
    <w:rsid w:val="00767FEB"/>
    <w:rsid w:val="00770A01"/>
    <w:rsid w:val="00771802"/>
    <w:rsid w:val="00772DA7"/>
    <w:rsid w:val="00772FCF"/>
    <w:rsid w:val="00773939"/>
    <w:rsid w:val="00773C49"/>
    <w:rsid w:val="00777DBB"/>
    <w:rsid w:val="00780866"/>
    <w:rsid w:val="00781560"/>
    <w:rsid w:val="00781CC6"/>
    <w:rsid w:val="007834DF"/>
    <w:rsid w:val="00784111"/>
    <w:rsid w:val="00785F8D"/>
    <w:rsid w:val="00786279"/>
    <w:rsid w:val="007864E2"/>
    <w:rsid w:val="00786796"/>
    <w:rsid w:val="00786DB8"/>
    <w:rsid w:val="007878B7"/>
    <w:rsid w:val="0079028D"/>
    <w:rsid w:val="0079065E"/>
    <w:rsid w:val="00790ECD"/>
    <w:rsid w:val="00793B7A"/>
    <w:rsid w:val="00795FB4"/>
    <w:rsid w:val="00797A92"/>
    <w:rsid w:val="00797F7A"/>
    <w:rsid w:val="007A1169"/>
    <w:rsid w:val="007A2581"/>
    <w:rsid w:val="007A4E8C"/>
    <w:rsid w:val="007A4F2E"/>
    <w:rsid w:val="007A50C2"/>
    <w:rsid w:val="007A5A1B"/>
    <w:rsid w:val="007A65A7"/>
    <w:rsid w:val="007B1C41"/>
    <w:rsid w:val="007B2098"/>
    <w:rsid w:val="007B2253"/>
    <w:rsid w:val="007B30F3"/>
    <w:rsid w:val="007B3A89"/>
    <w:rsid w:val="007B43BA"/>
    <w:rsid w:val="007B4ADE"/>
    <w:rsid w:val="007B4C9B"/>
    <w:rsid w:val="007B4E64"/>
    <w:rsid w:val="007B55A9"/>
    <w:rsid w:val="007B61A6"/>
    <w:rsid w:val="007B664A"/>
    <w:rsid w:val="007B672C"/>
    <w:rsid w:val="007B77A2"/>
    <w:rsid w:val="007B7B2D"/>
    <w:rsid w:val="007B7D3C"/>
    <w:rsid w:val="007C03DA"/>
    <w:rsid w:val="007C153B"/>
    <w:rsid w:val="007C1F51"/>
    <w:rsid w:val="007C3C1D"/>
    <w:rsid w:val="007C3DD6"/>
    <w:rsid w:val="007C4521"/>
    <w:rsid w:val="007C645C"/>
    <w:rsid w:val="007C6FB0"/>
    <w:rsid w:val="007C71EC"/>
    <w:rsid w:val="007D09FA"/>
    <w:rsid w:val="007D0E7E"/>
    <w:rsid w:val="007D1D0A"/>
    <w:rsid w:val="007D2505"/>
    <w:rsid w:val="007D2AC6"/>
    <w:rsid w:val="007D2CE3"/>
    <w:rsid w:val="007D30B1"/>
    <w:rsid w:val="007D37DB"/>
    <w:rsid w:val="007D61E3"/>
    <w:rsid w:val="007D67E7"/>
    <w:rsid w:val="007D7538"/>
    <w:rsid w:val="007D7AC3"/>
    <w:rsid w:val="007E06D3"/>
    <w:rsid w:val="007E0703"/>
    <w:rsid w:val="007E2D71"/>
    <w:rsid w:val="007E461B"/>
    <w:rsid w:val="007E46B2"/>
    <w:rsid w:val="007E6F3E"/>
    <w:rsid w:val="007E7D5C"/>
    <w:rsid w:val="007E7EC5"/>
    <w:rsid w:val="007F033F"/>
    <w:rsid w:val="007F0821"/>
    <w:rsid w:val="007F089D"/>
    <w:rsid w:val="007F0B8F"/>
    <w:rsid w:val="007F1BFA"/>
    <w:rsid w:val="007F1F36"/>
    <w:rsid w:val="007F224C"/>
    <w:rsid w:val="007F2271"/>
    <w:rsid w:val="007F25F7"/>
    <w:rsid w:val="007F28D0"/>
    <w:rsid w:val="007F5935"/>
    <w:rsid w:val="007F5D5D"/>
    <w:rsid w:val="007F6D9C"/>
    <w:rsid w:val="007F6FB8"/>
    <w:rsid w:val="007F7082"/>
    <w:rsid w:val="007F77A1"/>
    <w:rsid w:val="008010E5"/>
    <w:rsid w:val="00803A6C"/>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17882"/>
    <w:rsid w:val="00821275"/>
    <w:rsid w:val="00822491"/>
    <w:rsid w:val="00823831"/>
    <w:rsid w:val="00823B55"/>
    <w:rsid w:val="00825004"/>
    <w:rsid w:val="008256A9"/>
    <w:rsid w:val="00825996"/>
    <w:rsid w:val="00826E70"/>
    <w:rsid w:val="0082767C"/>
    <w:rsid w:val="0083197F"/>
    <w:rsid w:val="008322B7"/>
    <w:rsid w:val="00832A29"/>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5D57"/>
    <w:rsid w:val="00845F30"/>
    <w:rsid w:val="008477F7"/>
    <w:rsid w:val="00847F96"/>
    <w:rsid w:val="0085197C"/>
    <w:rsid w:val="00852E53"/>
    <w:rsid w:val="0085645C"/>
    <w:rsid w:val="00856D47"/>
    <w:rsid w:val="0085795C"/>
    <w:rsid w:val="00857FF7"/>
    <w:rsid w:val="00860183"/>
    <w:rsid w:val="00860535"/>
    <w:rsid w:val="008606B4"/>
    <w:rsid w:val="00860B2B"/>
    <w:rsid w:val="00862684"/>
    <w:rsid w:val="00862AEF"/>
    <w:rsid w:val="00862BC2"/>
    <w:rsid w:val="00862E8C"/>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4E2"/>
    <w:rsid w:val="008749F6"/>
    <w:rsid w:val="00874FB8"/>
    <w:rsid w:val="008756FC"/>
    <w:rsid w:val="008775BA"/>
    <w:rsid w:val="0088139A"/>
    <w:rsid w:val="00881477"/>
    <w:rsid w:val="0088204B"/>
    <w:rsid w:val="008820F3"/>
    <w:rsid w:val="00882326"/>
    <w:rsid w:val="00882933"/>
    <w:rsid w:val="0088300F"/>
    <w:rsid w:val="00883600"/>
    <w:rsid w:val="00883CF2"/>
    <w:rsid w:val="00884536"/>
    <w:rsid w:val="00884CAA"/>
    <w:rsid w:val="00884EFA"/>
    <w:rsid w:val="0088726E"/>
    <w:rsid w:val="008903BD"/>
    <w:rsid w:val="008927A9"/>
    <w:rsid w:val="00893185"/>
    <w:rsid w:val="008931E8"/>
    <w:rsid w:val="0089326B"/>
    <w:rsid w:val="00893435"/>
    <w:rsid w:val="0089390D"/>
    <w:rsid w:val="00893CA0"/>
    <w:rsid w:val="00894B25"/>
    <w:rsid w:val="00894CBA"/>
    <w:rsid w:val="00895531"/>
    <w:rsid w:val="008958C6"/>
    <w:rsid w:val="008959D7"/>
    <w:rsid w:val="00895B8A"/>
    <w:rsid w:val="008A0E77"/>
    <w:rsid w:val="008A2172"/>
    <w:rsid w:val="008A3C39"/>
    <w:rsid w:val="008A44BD"/>
    <w:rsid w:val="008A5030"/>
    <w:rsid w:val="008A532F"/>
    <w:rsid w:val="008A6955"/>
    <w:rsid w:val="008A69D7"/>
    <w:rsid w:val="008A6ABB"/>
    <w:rsid w:val="008B02A2"/>
    <w:rsid w:val="008B0FC5"/>
    <w:rsid w:val="008B1694"/>
    <w:rsid w:val="008B3146"/>
    <w:rsid w:val="008B327F"/>
    <w:rsid w:val="008B3341"/>
    <w:rsid w:val="008B34DF"/>
    <w:rsid w:val="008B36C1"/>
    <w:rsid w:val="008B37E6"/>
    <w:rsid w:val="008B4211"/>
    <w:rsid w:val="008B4219"/>
    <w:rsid w:val="008B4D0F"/>
    <w:rsid w:val="008B5B1D"/>
    <w:rsid w:val="008B6564"/>
    <w:rsid w:val="008B794B"/>
    <w:rsid w:val="008B7ABD"/>
    <w:rsid w:val="008C067D"/>
    <w:rsid w:val="008C19B0"/>
    <w:rsid w:val="008C353A"/>
    <w:rsid w:val="008C3F26"/>
    <w:rsid w:val="008C4132"/>
    <w:rsid w:val="008C4F12"/>
    <w:rsid w:val="008C59C9"/>
    <w:rsid w:val="008C5BB0"/>
    <w:rsid w:val="008C682F"/>
    <w:rsid w:val="008D00FF"/>
    <w:rsid w:val="008D4153"/>
    <w:rsid w:val="008D49DD"/>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015"/>
    <w:rsid w:val="008E731A"/>
    <w:rsid w:val="008F0A0C"/>
    <w:rsid w:val="008F0BA1"/>
    <w:rsid w:val="008F0EDF"/>
    <w:rsid w:val="008F139F"/>
    <w:rsid w:val="008F1891"/>
    <w:rsid w:val="008F190E"/>
    <w:rsid w:val="008F2619"/>
    <w:rsid w:val="008F298F"/>
    <w:rsid w:val="008F300E"/>
    <w:rsid w:val="008F3A07"/>
    <w:rsid w:val="008F5257"/>
    <w:rsid w:val="008F583A"/>
    <w:rsid w:val="008F5FE5"/>
    <w:rsid w:val="008F76B8"/>
    <w:rsid w:val="008F7773"/>
    <w:rsid w:val="00900C6D"/>
    <w:rsid w:val="00901095"/>
    <w:rsid w:val="00901EC3"/>
    <w:rsid w:val="009031E9"/>
    <w:rsid w:val="0090330E"/>
    <w:rsid w:val="00906530"/>
    <w:rsid w:val="00906F47"/>
    <w:rsid w:val="00907312"/>
    <w:rsid w:val="009108D9"/>
    <w:rsid w:val="0091158F"/>
    <w:rsid w:val="009117E1"/>
    <w:rsid w:val="00911889"/>
    <w:rsid w:val="00912285"/>
    <w:rsid w:val="009124F7"/>
    <w:rsid w:val="00913C09"/>
    <w:rsid w:val="00914135"/>
    <w:rsid w:val="00915366"/>
    <w:rsid w:val="00915797"/>
    <w:rsid w:val="00915936"/>
    <w:rsid w:val="00915B28"/>
    <w:rsid w:val="0091620D"/>
    <w:rsid w:val="00921420"/>
    <w:rsid w:val="00923D5B"/>
    <w:rsid w:val="00923F2E"/>
    <w:rsid w:val="009240AE"/>
    <w:rsid w:val="00924F01"/>
    <w:rsid w:val="00925FC8"/>
    <w:rsid w:val="00926951"/>
    <w:rsid w:val="00926BCA"/>
    <w:rsid w:val="00927335"/>
    <w:rsid w:val="009278AE"/>
    <w:rsid w:val="00927B68"/>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1F3D"/>
    <w:rsid w:val="00942958"/>
    <w:rsid w:val="009432B5"/>
    <w:rsid w:val="00943C3D"/>
    <w:rsid w:val="0094438E"/>
    <w:rsid w:val="00945AFF"/>
    <w:rsid w:val="00947712"/>
    <w:rsid w:val="009503EF"/>
    <w:rsid w:val="00951BAD"/>
    <w:rsid w:val="0095239E"/>
    <w:rsid w:val="00953F3D"/>
    <w:rsid w:val="00955461"/>
    <w:rsid w:val="00955488"/>
    <w:rsid w:val="00956083"/>
    <w:rsid w:val="00956A93"/>
    <w:rsid w:val="009573BF"/>
    <w:rsid w:val="0095742A"/>
    <w:rsid w:val="00961658"/>
    <w:rsid w:val="0096264F"/>
    <w:rsid w:val="00962B3E"/>
    <w:rsid w:val="00966C79"/>
    <w:rsid w:val="00966D6A"/>
    <w:rsid w:val="00967327"/>
    <w:rsid w:val="009674F6"/>
    <w:rsid w:val="0097081C"/>
    <w:rsid w:val="00971221"/>
    <w:rsid w:val="00973ABE"/>
    <w:rsid w:val="0097475D"/>
    <w:rsid w:val="009758A4"/>
    <w:rsid w:val="009769DF"/>
    <w:rsid w:val="00977CDD"/>
    <w:rsid w:val="00980685"/>
    <w:rsid w:val="009827FF"/>
    <w:rsid w:val="009830A5"/>
    <w:rsid w:val="009854A6"/>
    <w:rsid w:val="00985648"/>
    <w:rsid w:val="0098693F"/>
    <w:rsid w:val="0098781B"/>
    <w:rsid w:val="00991DAD"/>
    <w:rsid w:val="0099315B"/>
    <w:rsid w:val="00995250"/>
    <w:rsid w:val="009956DC"/>
    <w:rsid w:val="00996088"/>
    <w:rsid w:val="009A1C0D"/>
    <w:rsid w:val="009A21A3"/>
    <w:rsid w:val="009A2FF8"/>
    <w:rsid w:val="009A38FF"/>
    <w:rsid w:val="009A4AA4"/>
    <w:rsid w:val="009A53EB"/>
    <w:rsid w:val="009A5B63"/>
    <w:rsid w:val="009A616B"/>
    <w:rsid w:val="009B1A17"/>
    <w:rsid w:val="009B1E7A"/>
    <w:rsid w:val="009B2A3A"/>
    <w:rsid w:val="009B3ECA"/>
    <w:rsid w:val="009B436D"/>
    <w:rsid w:val="009B70BC"/>
    <w:rsid w:val="009B76AE"/>
    <w:rsid w:val="009C0215"/>
    <w:rsid w:val="009C0458"/>
    <w:rsid w:val="009C04EC"/>
    <w:rsid w:val="009C26CA"/>
    <w:rsid w:val="009C2CCE"/>
    <w:rsid w:val="009C5B3A"/>
    <w:rsid w:val="009C5EE7"/>
    <w:rsid w:val="009C607D"/>
    <w:rsid w:val="009C6E6D"/>
    <w:rsid w:val="009C7445"/>
    <w:rsid w:val="009D087E"/>
    <w:rsid w:val="009D0999"/>
    <w:rsid w:val="009D153C"/>
    <w:rsid w:val="009D267A"/>
    <w:rsid w:val="009D2715"/>
    <w:rsid w:val="009D2BBD"/>
    <w:rsid w:val="009D400B"/>
    <w:rsid w:val="009D4CBF"/>
    <w:rsid w:val="009D4FD0"/>
    <w:rsid w:val="009D5085"/>
    <w:rsid w:val="009D5AB0"/>
    <w:rsid w:val="009D5CFF"/>
    <w:rsid w:val="009D5EE8"/>
    <w:rsid w:val="009D6B40"/>
    <w:rsid w:val="009D7223"/>
    <w:rsid w:val="009D79A4"/>
    <w:rsid w:val="009E065E"/>
    <w:rsid w:val="009E246D"/>
    <w:rsid w:val="009E2679"/>
    <w:rsid w:val="009E2A17"/>
    <w:rsid w:val="009E319A"/>
    <w:rsid w:val="009E3635"/>
    <w:rsid w:val="009E37F5"/>
    <w:rsid w:val="009E74FE"/>
    <w:rsid w:val="009E75AE"/>
    <w:rsid w:val="009F0B5C"/>
    <w:rsid w:val="009F1BDC"/>
    <w:rsid w:val="009F298D"/>
    <w:rsid w:val="009F3AE0"/>
    <w:rsid w:val="009F41D2"/>
    <w:rsid w:val="009F46AD"/>
    <w:rsid w:val="009F46C0"/>
    <w:rsid w:val="00A0019A"/>
    <w:rsid w:val="00A00ABF"/>
    <w:rsid w:val="00A01BE0"/>
    <w:rsid w:val="00A01D57"/>
    <w:rsid w:val="00A02B47"/>
    <w:rsid w:val="00A031C0"/>
    <w:rsid w:val="00A0482C"/>
    <w:rsid w:val="00A04831"/>
    <w:rsid w:val="00A079AA"/>
    <w:rsid w:val="00A10F0D"/>
    <w:rsid w:val="00A11F54"/>
    <w:rsid w:val="00A1207A"/>
    <w:rsid w:val="00A15AB2"/>
    <w:rsid w:val="00A15EB8"/>
    <w:rsid w:val="00A160D4"/>
    <w:rsid w:val="00A1638E"/>
    <w:rsid w:val="00A17513"/>
    <w:rsid w:val="00A17676"/>
    <w:rsid w:val="00A20A2F"/>
    <w:rsid w:val="00A22EA2"/>
    <w:rsid w:val="00A2370D"/>
    <w:rsid w:val="00A24392"/>
    <w:rsid w:val="00A24DA1"/>
    <w:rsid w:val="00A25355"/>
    <w:rsid w:val="00A261EC"/>
    <w:rsid w:val="00A2706D"/>
    <w:rsid w:val="00A3093C"/>
    <w:rsid w:val="00A32689"/>
    <w:rsid w:val="00A332E4"/>
    <w:rsid w:val="00A34381"/>
    <w:rsid w:val="00A350F8"/>
    <w:rsid w:val="00A35269"/>
    <w:rsid w:val="00A36699"/>
    <w:rsid w:val="00A37FF4"/>
    <w:rsid w:val="00A40010"/>
    <w:rsid w:val="00A421A1"/>
    <w:rsid w:val="00A42AEB"/>
    <w:rsid w:val="00A42F30"/>
    <w:rsid w:val="00A43769"/>
    <w:rsid w:val="00A43A6B"/>
    <w:rsid w:val="00A47DB9"/>
    <w:rsid w:val="00A50080"/>
    <w:rsid w:val="00A50DFF"/>
    <w:rsid w:val="00A5172B"/>
    <w:rsid w:val="00A51AAE"/>
    <w:rsid w:val="00A52AA8"/>
    <w:rsid w:val="00A5384A"/>
    <w:rsid w:val="00A53B50"/>
    <w:rsid w:val="00A55233"/>
    <w:rsid w:val="00A558B1"/>
    <w:rsid w:val="00A55901"/>
    <w:rsid w:val="00A57C51"/>
    <w:rsid w:val="00A60322"/>
    <w:rsid w:val="00A60625"/>
    <w:rsid w:val="00A60FF4"/>
    <w:rsid w:val="00A6239D"/>
    <w:rsid w:val="00A623BC"/>
    <w:rsid w:val="00A62FC6"/>
    <w:rsid w:val="00A64146"/>
    <w:rsid w:val="00A646BC"/>
    <w:rsid w:val="00A647EC"/>
    <w:rsid w:val="00A64914"/>
    <w:rsid w:val="00A64DDD"/>
    <w:rsid w:val="00A6571A"/>
    <w:rsid w:val="00A672BB"/>
    <w:rsid w:val="00A67C22"/>
    <w:rsid w:val="00A70128"/>
    <w:rsid w:val="00A70248"/>
    <w:rsid w:val="00A70C7B"/>
    <w:rsid w:val="00A72DEA"/>
    <w:rsid w:val="00A72DEC"/>
    <w:rsid w:val="00A731C1"/>
    <w:rsid w:val="00A73415"/>
    <w:rsid w:val="00A74F64"/>
    <w:rsid w:val="00A7532D"/>
    <w:rsid w:val="00A761EF"/>
    <w:rsid w:val="00A763E4"/>
    <w:rsid w:val="00A77A08"/>
    <w:rsid w:val="00A80D4E"/>
    <w:rsid w:val="00A824CE"/>
    <w:rsid w:val="00A8310F"/>
    <w:rsid w:val="00A83265"/>
    <w:rsid w:val="00A8385D"/>
    <w:rsid w:val="00A83ACE"/>
    <w:rsid w:val="00A841EA"/>
    <w:rsid w:val="00A84B7F"/>
    <w:rsid w:val="00A85214"/>
    <w:rsid w:val="00A8595D"/>
    <w:rsid w:val="00A85D87"/>
    <w:rsid w:val="00A87916"/>
    <w:rsid w:val="00A909B0"/>
    <w:rsid w:val="00A91121"/>
    <w:rsid w:val="00A915CE"/>
    <w:rsid w:val="00A917E5"/>
    <w:rsid w:val="00A919CA"/>
    <w:rsid w:val="00A91ED2"/>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09D"/>
    <w:rsid w:val="00AA44DF"/>
    <w:rsid w:val="00AA4616"/>
    <w:rsid w:val="00AA5E47"/>
    <w:rsid w:val="00AA68E6"/>
    <w:rsid w:val="00AA6969"/>
    <w:rsid w:val="00AB014B"/>
    <w:rsid w:val="00AB0CCF"/>
    <w:rsid w:val="00AB0F1D"/>
    <w:rsid w:val="00AB1ABA"/>
    <w:rsid w:val="00AB23BD"/>
    <w:rsid w:val="00AB372F"/>
    <w:rsid w:val="00AB4740"/>
    <w:rsid w:val="00AB4ADF"/>
    <w:rsid w:val="00AB4B1F"/>
    <w:rsid w:val="00AB50A7"/>
    <w:rsid w:val="00AB520B"/>
    <w:rsid w:val="00AB6E5C"/>
    <w:rsid w:val="00AC0A85"/>
    <w:rsid w:val="00AC0CB5"/>
    <w:rsid w:val="00AC32B8"/>
    <w:rsid w:val="00AC6F9D"/>
    <w:rsid w:val="00AD119E"/>
    <w:rsid w:val="00AD11A4"/>
    <w:rsid w:val="00AD1B18"/>
    <w:rsid w:val="00AD1DB4"/>
    <w:rsid w:val="00AD2AC2"/>
    <w:rsid w:val="00AD3203"/>
    <w:rsid w:val="00AD43A2"/>
    <w:rsid w:val="00AD5244"/>
    <w:rsid w:val="00AD59ED"/>
    <w:rsid w:val="00AD5F57"/>
    <w:rsid w:val="00AD6118"/>
    <w:rsid w:val="00AD67F7"/>
    <w:rsid w:val="00AD6A88"/>
    <w:rsid w:val="00AD7FB3"/>
    <w:rsid w:val="00AE0373"/>
    <w:rsid w:val="00AE0ABE"/>
    <w:rsid w:val="00AE35E8"/>
    <w:rsid w:val="00AE3A0C"/>
    <w:rsid w:val="00AE3D1E"/>
    <w:rsid w:val="00AE4828"/>
    <w:rsid w:val="00AE516E"/>
    <w:rsid w:val="00AF0AC9"/>
    <w:rsid w:val="00AF172D"/>
    <w:rsid w:val="00AF4F9F"/>
    <w:rsid w:val="00AF645E"/>
    <w:rsid w:val="00AF6A9F"/>
    <w:rsid w:val="00AF6C47"/>
    <w:rsid w:val="00AF7D6C"/>
    <w:rsid w:val="00B002E3"/>
    <w:rsid w:val="00B02205"/>
    <w:rsid w:val="00B0527F"/>
    <w:rsid w:val="00B06222"/>
    <w:rsid w:val="00B06B1B"/>
    <w:rsid w:val="00B07FF5"/>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359"/>
    <w:rsid w:val="00B218F5"/>
    <w:rsid w:val="00B23A02"/>
    <w:rsid w:val="00B23D36"/>
    <w:rsid w:val="00B243FF"/>
    <w:rsid w:val="00B24615"/>
    <w:rsid w:val="00B24FA4"/>
    <w:rsid w:val="00B2612D"/>
    <w:rsid w:val="00B262AD"/>
    <w:rsid w:val="00B26EF2"/>
    <w:rsid w:val="00B27696"/>
    <w:rsid w:val="00B27E4C"/>
    <w:rsid w:val="00B30DA7"/>
    <w:rsid w:val="00B323A9"/>
    <w:rsid w:val="00B326D1"/>
    <w:rsid w:val="00B32F43"/>
    <w:rsid w:val="00B32F66"/>
    <w:rsid w:val="00B33CFE"/>
    <w:rsid w:val="00B33E4B"/>
    <w:rsid w:val="00B34A55"/>
    <w:rsid w:val="00B34BCF"/>
    <w:rsid w:val="00B35EFD"/>
    <w:rsid w:val="00B370C7"/>
    <w:rsid w:val="00B401B4"/>
    <w:rsid w:val="00B401C8"/>
    <w:rsid w:val="00B40DC3"/>
    <w:rsid w:val="00B410E5"/>
    <w:rsid w:val="00B41158"/>
    <w:rsid w:val="00B41ADC"/>
    <w:rsid w:val="00B43438"/>
    <w:rsid w:val="00B442A7"/>
    <w:rsid w:val="00B44881"/>
    <w:rsid w:val="00B4495D"/>
    <w:rsid w:val="00B44BBA"/>
    <w:rsid w:val="00B453E4"/>
    <w:rsid w:val="00B46DFF"/>
    <w:rsid w:val="00B47948"/>
    <w:rsid w:val="00B50183"/>
    <w:rsid w:val="00B503C0"/>
    <w:rsid w:val="00B50405"/>
    <w:rsid w:val="00B51C2A"/>
    <w:rsid w:val="00B5239D"/>
    <w:rsid w:val="00B53D63"/>
    <w:rsid w:val="00B553D6"/>
    <w:rsid w:val="00B562A3"/>
    <w:rsid w:val="00B56B90"/>
    <w:rsid w:val="00B576E1"/>
    <w:rsid w:val="00B6036A"/>
    <w:rsid w:val="00B60942"/>
    <w:rsid w:val="00B618E8"/>
    <w:rsid w:val="00B61ED7"/>
    <w:rsid w:val="00B62916"/>
    <w:rsid w:val="00B62995"/>
    <w:rsid w:val="00B62C6B"/>
    <w:rsid w:val="00B64A0F"/>
    <w:rsid w:val="00B655AB"/>
    <w:rsid w:val="00B65F01"/>
    <w:rsid w:val="00B67E95"/>
    <w:rsid w:val="00B708EB"/>
    <w:rsid w:val="00B71DD1"/>
    <w:rsid w:val="00B73E1A"/>
    <w:rsid w:val="00B75921"/>
    <w:rsid w:val="00B7647A"/>
    <w:rsid w:val="00B76F31"/>
    <w:rsid w:val="00B80300"/>
    <w:rsid w:val="00B84876"/>
    <w:rsid w:val="00B8646C"/>
    <w:rsid w:val="00B865EA"/>
    <w:rsid w:val="00B8704E"/>
    <w:rsid w:val="00B87836"/>
    <w:rsid w:val="00B9134D"/>
    <w:rsid w:val="00B91615"/>
    <w:rsid w:val="00B92432"/>
    <w:rsid w:val="00B92CC6"/>
    <w:rsid w:val="00B92FFB"/>
    <w:rsid w:val="00B931AA"/>
    <w:rsid w:val="00B93D12"/>
    <w:rsid w:val="00B93E5E"/>
    <w:rsid w:val="00B94E17"/>
    <w:rsid w:val="00B971C3"/>
    <w:rsid w:val="00BA0336"/>
    <w:rsid w:val="00BA0BC1"/>
    <w:rsid w:val="00BA0C09"/>
    <w:rsid w:val="00BA1572"/>
    <w:rsid w:val="00BA2C58"/>
    <w:rsid w:val="00BA2CDF"/>
    <w:rsid w:val="00BA2EE9"/>
    <w:rsid w:val="00BA5549"/>
    <w:rsid w:val="00BA5BB4"/>
    <w:rsid w:val="00BA5F91"/>
    <w:rsid w:val="00BA7331"/>
    <w:rsid w:val="00BA75FC"/>
    <w:rsid w:val="00BB1147"/>
    <w:rsid w:val="00BB16AE"/>
    <w:rsid w:val="00BB1FC8"/>
    <w:rsid w:val="00BB2B3C"/>
    <w:rsid w:val="00BB2E8D"/>
    <w:rsid w:val="00BB339C"/>
    <w:rsid w:val="00BB4090"/>
    <w:rsid w:val="00BB4133"/>
    <w:rsid w:val="00BB4C2A"/>
    <w:rsid w:val="00BB5422"/>
    <w:rsid w:val="00BB6A7B"/>
    <w:rsid w:val="00BB7D7C"/>
    <w:rsid w:val="00BC0233"/>
    <w:rsid w:val="00BC0CC2"/>
    <w:rsid w:val="00BC151A"/>
    <w:rsid w:val="00BC162C"/>
    <w:rsid w:val="00BC33BD"/>
    <w:rsid w:val="00BC5B78"/>
    <w:rsid w:val="00BC601C"/>
    <w:rsid w:val="00BC6837"/>
    <w:rsid w:val="00BC74AA"/>
    <w:rsid w:val="00BC77EC"/>
    <w:rsid w:val="00BC78DC"/>
    <w:rsid w:val="00BC79BD"/>
    <w:rsid w:val="00BC7A27"/>
    <w:rsid w:val="00BC7EA1"/>
    <w:rsid w:val="00BD04D7"/>
    <w:rsid w:val="00BD1833"/>
    <w:rsid w:val="00BD19BF"/>
    <w:rsid w:val="00BD3DB6"/>
    <w:rsid w:val="00BD5708"/>
    <w:rsid w:val="00BD598E"/>
    <w:rsid w:val="00BD5C58"/>
    <w:rsid w:val="00BD6231"/>
    <w:rsid w:val="00BD7750"/>
    <w:rsid w:val="00BE0C3C"/>
    <w:rsid w:val="00BE12BA"/>
    <w:rsid w:val="00BE1CA9"/>
    <w:rsid w:val="00BE20BF"/>
    <w:rsid w:val="00BE3AB0"/>
    <w:rsid w:val="00BE5632"/>
    <w:rsid w:val="00BE588F"/>
    <w:rsid w:val="00BE6FDB"/>
    <w:rsid w:val="00BE7A92"/>
    <w:rsid w:val="00BF02C3"/>
    <w:rsid w:val="00BF07F9"/>
    <w:rsid w:val="00BF0970"/>
    <w:rsid w:val="00BF1163"/>
    <w:rsid w:val="00BF16D9"/>
    <w:rsid w:val="00BF2991"/>
    <w:rsid w:val="00BF4C2D"/>
    <w:rsid w:val="00BF5226"/>
    <w:rsid w:val="00BF5822"/>
    <w:rsid w:val="00BF63F4"/>
    <w:rsid w:val="00BF7871"/>
    <w:rsid w:val="00C0009E"/>
    <w:rsid w:val="00C01332"/>
    <w:rsid w:val="00C01AF0"/>
    <w:rsid w:val="00C02CE7"/>
    <w:rsid w:val="00C040EA"/>
    <w:rsid w:val="00C0454C"/>
    <w:rsid w:val="00C054EA"/>
    <w:rsid w:val="00C057B3"/>
    <w:rsid w:val="00C059B5"/>
    <w:rsid w:val="00C05C29"/>
    <w:rsid w:val="00C06A20"/>
    <w:rsid w:val="00C07158"/>
    <w:rsid w:val="00C0772D"/>
    <w:rsid w:val="00C105D4"/>
    <w:rsid w:val="00C10C17"/>
    <w:rsid w:val="00C11161"/>
    <w:rsid w:val="00C112CB"/>
    <w:rsid w:val="00C12B03"/>
    <w:rsid w:val="00C158DC"/>
    <w:rsid w:val="00C1635B"/>
    <w:rsid w:val="00C16C22"/>
    <w:rsid w:val="00C211E2"/>
    <w:rsid w:val="00C219FC"/>
    <w:rsid w:val="00C224D2"/>
    <w:rsid w:val="00C2318B"/>
    <w:rsid w:val="00C25487"/>
    <w:rsid w:val="00C25DF3"/>
    <w:rsid w:val="00C25F07"/>
    <w:rsid w:val="00C26F8B"/>
    <w:rsid w:val="00C30227"/>
    <w:rsid w:val="00C30914"/>
    <w:rsid w:val="00C309DE"/>
    <w:rsid w:val="00C310C7"/>
    <w:rsid w:val="00C312D9"/>
    <w:rsid w:val="00C3160E"/>
    <w:rsid w:val="00C33494"/>
    <w:rsid w:val="00C337C5"/>
    <w:rsid w:val="00C339DB"/>
    <w:rsid w:val="00C343F1"/>
    <w:rsid w:val="00C3528F"/>
    <w:rsid w:val="00C35F66"/>
    <w:rsid w:val="00C35FF4"/>
    <w:rsid w:val="00C36C7D"/>
    <w:rsid w:val="00C36FB9"/>
    <w:rsid w:val="00C377B9"/>
    <w:rsid w:val="00C41E12"/>
    <w:rsid w:val="00C439E8"/>
    <w:rsid w:val="00C44179"/>
    <w:rsid w:val="00C443B2"/>
    <w:rsid w:val="00C4662C"/>
    <w:rsid w:val="00C46659"/>
    <w:rsid w:val="00C46DBC"/>
    <w:rsid w:val="00C4754C"/>
    <w:rsid w:val="00C51E57"/>
    <w:rsid w:val="00C54314"/>
    <w:rsid w:val="00C55275"/>
    <w:rsid w:val="00C55C60"/>
    <w:rsid w:val="00C568A1"/>
    <w:rsid w:val="00C56E72"/>
    <w:rsid w:val="00C600FA"/>
    <w:rsid w:val="00C6275E"/>
    <w:rsid w:val="00C62AF0"/>
    <w:rsid w:val="00C62BEC"/>
    <w:rsid w:val="00C633AD"/>
    <w:rsid w:val="00C65E07"/>
    <w:rsid w:val="00C671CF"/>
    <w:rsid w:val="00C67E57"/>
    <w:rsid w:val="00C707C0"/>
    <w:rsid w:val="00C718B8"/>
    <w:rsid w:val="00C72533"/>
    <w:rsid w:val="00C72820"/>
    <w:rsid w:val="00C72AB6"/>
    <w:rsid w:val="00C732D4"/>
    <w:rsid w:val="00C73518"/>
    <w:rsid w:val="00C74003"/>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3C5E"/>
    <w:rsid w:val="00C941D8"/>
    <w:rsid w:val="00C948A8"/>
    <w:rsid w:val="00C95310"/>
    <w:rsid w:val="00C95F86"/>
    <w:rsid w:val="00C9686E"/>
    <w:rsid w:val="00C96A50"/>
    <w:rsid w:val="00CA0968"/>
    <w:rsid w:val="00CA12A5"/>
    <w:rsid w:val="00CA2D21"/>
    <w:rsid w:val="00CA371D"/>
    <w:rsid w:val="00CA3A09"/>
    <w:rsid w:val="00CA4924"/>
    <w:rsid w:val="00CA5838"/>
    <w:rsid w:val="00CA7B05"/>
    <w:rsid w:val="00CB0528"/>
    <w:rsid w:val="00CB077E"/>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558"/>
    <w:rsid w:val="00CC6F2D"/>
    <w:rsid w:val="00CC6FB7"/>
    <w:rsid w:val="00CC7EF2"/>
    <w:rsid w:val="00CD06C3"/>
    <w:rsid w:val="00CD0E75"/>
    <w:rsid w:val="00CD11D4"/>
    <w:rsid w:val="00CD1E76"/>
    <w:rsid w:val="00CD3A6F"/>
    <w:rsid w:val="00CD3C14"/>
    <w:rsid w:val="00CD459A"/>
    <w:rsid w:val="00CD4760"/>
    <w:rsid w:val="00CD613B"/>
    <w:rsid w:val="00CD625C"/>
    <w:rsid w:val="00CD7AE6"/>
    <w:rsid w:val="00CD7B3F"/>
    <w:rsid w:val="00CE0480"/>
    <w:rsid w:val="00CE05BC"/>
    <w:rsid w:val="00CE23F1"/>
    <w:rsid w:val="00CE38E0"/>
    <w:rsid w:val="00CE4AD4"/>
    <w:rsid w:val="00CE630C"/>
    <w:rsid w:val="00CE6741"/>
    <w:rsid w:val="00CE71B4"/>
    <w:rsid w:val="00CE72F4"/>
    <w:rsid w:val="00CE7DA9"/>
    <w:rsid w:val="00CF02BF"/>
    <w:rsid w:val="00CF2369"/>
    <w:rsid w:val="00CF2A70"/>
    <w:rsid w:val="00CF2CD2"/>
    <w:rsid w:val="00CF3F9D"/>
    <w:rsid w:val="00CF54AE"/>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338"/>
    <w:rsid w:val="00D105DB"/>
    <w:rsid w:val="00D10993"/>
    <w:rsid w:val="00D122C9"/>
    <w:rsid w:val="00D125A1"/>
    <w:rsid w:val="00D12DE3"/>
    <w:rsid w:val="00D1526D"/>
    <w:rsid w:val="00D16602"/>
    <w:rsid w:val="00D16CB7"/>
    <w:rsid w:val="00D17A1D"/>
    <w:rsid w:val="00D219E6"/>
    <w:rsid w:val="00D21BC6"/>
    <w:rsid w:val="00D21F97"/>
    <w:rsid w:val="00D22B41"/>
    <w:rsid w:val="00D22CE5"/>
    <w:rsid w:val="00D24021"/>
    <w:rsid w:val="00D242BD"/>
    <w:rsid w:val="00D24711"/>
    <w:rsid w:val="00D248F2"/>
    <w:rsid w:val="00D249BD"/>
    <w:rsid w:val="00D266C9"/>
    <w:rsid w:val="00D27CA8"/>
    <w:rsid w:val="00D27F84"/>
    <w:rsid w:val="00D27FF5"/>
    <w:rsid w:val="00D306B9"/>
    <w:rsid w:val="00D313DF"/>
    <w:rsid w:val="00D3141B"/>
    <w:rsid w:val="00D32416"/>
    <w:rsid w:val="00D32630"/>
    <w:rsid w:val="00D327BB"/>
    <w:rsid w:val="00D3787E"/>
    <w:rsid w:val="00D42DDC"/>
    <w:rsid w:val="00D440A4"/>
    <w:rsid w:val="00D44D90"/>
    <w:rsid w:val="00D4594E"/>
    <w:rsid w:val="00D460CA"/>
    <w:rsid w:val="00D47C5E"/>
    <w:rsid w:val="00D50A37"/>
    <w:rsid w:val="00D50AA8"/>
    <w:rsid w:val="00D51CC8"/>
    <w:rsid w:val="00D52C4F"/>
    <w:rsid w:val="00D564B0"/>
    <w:rsid w:val="00D56C84"/>
    <w:rsid w:val="00D56DFD"/>
    <w:rsid w:val="00D56EE2"/>
    <w:rsid w:val="00D57353"/>
    <w:rsid w:val="00D6233F"/>
    <w:rsid w:val="00D62619"/>
    <w:rsid w:val="00D62A9D"/>
    <w:rsid w:val="00D632FF"/>
    <w:rsid w:val="00D64735"/>
    <w:rsid w:val="00D649ED"/>
    <w:rsid w:val="00D66E5D"/>
    <w:rsid w:val="00D67C7B"/>
    <w:rsid w:val="00D70D68"/>
    <w:rsid w:val="00D712CD"/>
    <w:rsid w:val="00D739FB"/>
    <w:rsid w:val="00D75C3C"/>
    <w:rsid w:val="00D76BAB"/>
    <w:rsid w:val="00D77C81"/>
    <w:rsid w:val="00D80BBD"/>
    <w:rsid w:val="00D81912"/>
    <w:rsid w:val="00D81A2A"/>
    <w:rsid w:val="00D820B7"/>
    <w:rsid w:val="00D82762"/>
    <w:rsid w:val="00D84F80"/>
    <w:rsid w:val="00D87043"/>
    <w:rsid w:val="00D875DE"/>
    <w:rsid w:val="00D87A20"/>
    <w:rsid w:val="00D87D98"/>
    <w:rsid w:val="00D87FE5"/>
    <w:rsid w:val="00D9009C"/>
    <w:rsid w:val="00D909AA"/>
    <w:rsid w:val="00D92046"/>
    <w:rsid w:val="00D92D15"/>
    <w:rsid w:val="00D94440"/>
    <w:rsid w:val="00D94A6C"/>
    <w:rsid w:val="00D95609"/>
    <w:rsid w:val="00D9655A"/>
    <w:rsid w:val="00D96E1B"/>
    <w:rsid w:val="00D9791C"/>
    <w:rsid w:val="00DA2EA3"/>
    <w:rsid w:val="00DA3BB1"/>
    <w:rsid w:val="00DA43FC"/>
    <w:rsid w:val="00DA4B55"/>
    <w:rsid w:val="00DA6439"/>
    <w:rsid w:val="00DA6447"/>
    <w:rsid w:val="00DA738C"/>
    <w:rsid w:val="00DB06DA"/>
    <w:rsid w:val="00DB0834"/>
    <w:rsid w:val="00DB20F5"/>
    <w:rsid w:val="00DB4CBB"/>
    <w:rsid w:val="00DB7471"/>
    <w:rsid w:val="00DC077F"/>
    <w:rsid w:val="00DC0D19"/>
    <w:rsid w:val="00DC1C7B"/>
    <w:rsid w:val="00DC2A40"/>
    <w:rsid w:val="00DC2F46"/>
    <w:rsid w:val="00DC4D78"/>
    <w:rsid w:val="00DC501F"/>
    <w:rsid w:val="00DC5450"/>
    <w:rsid w:val="00DC5CFC"/>
    <w:rsid w:val="00DC69B2"/>
    <w:rsid w:val="00DC72FE"/>
    <w:rsid w:val="00DC7A7C"/>
    <w:rsid w:val="00DD05C4"/>
    <w:rsid w:val="00DD1E96"/>
    <w:rsid w:val="00DD1F91"/>
    <w:rsid w:val="00DD2083"/>
    <w:rsid w:val="00DD28AD"/>
    <w:rsid w:val="00DD3CA1"/>
    <w:rsid w:val="00DD3DEE"/>
    <w:rsid w:val="00DD52EF"/>
    <w:rsid w:val="00DD652E"/>
    <w:rsid w:val="00DD6961"/>
    <w:rsid w:val="00DD7439"/>
    <w:rsid w:val="00DD7A8C"/>
    <w:rsid w:val="00DE0686"/>
    <w:rsid w:val="00DE0AD2"/>
    <w:rsid w:val="00DE3854"/>
    <w:rsid w:val="00DE3862"/>
    <w:rsid w:val="00DE3AEB"/>
    <w:rsid w:val="00DE55EB"/>
    <w:rsid w:val="00DE5AF5"/>
    <w:rsid w:val="00DF494A"/>
    <w:rsid w:val="00DF76C2"/>
    <w:rsid w:val="00DF7A00"/>
    <w:rsid w:val="00E0009E"/>
    <w:rsid w:val="00E002C0"/>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7DC"/>
    <w:rsid w:val="00E13CB3"/>
    <w:rsid w:val="00E140C5"/>
    <w:rsid w:val="00E152D9"/>
    <w:rsid w:val="00E2013D"/>
    <w:rsid w:val="00E2121D"/>
    <w:rsid w:val="00E243A3"/>
    <w:rsid w:val="00E264BF"/>
    <w:rsid w:val="00E277BC"/>
    <w:rsid w:val="00E31EA5"/>
    <w:rsid w:val="00E33FE4"/>
    <w:rsid w:val="00E34870"/>
    <w:rsid w:val="00E35506"/>
    <w:rsid w:val="00E35825"/>
    <w:rsid w:val="00E37564"/>
    <w:rsid w:val="00E404F3"/>
    <w:rsid w:val="00E40656"/>
    <w:rsid w:val="00E41263"/>
    <w:rsid w:val="00E4144B"/>
    <w:rsid w:val="00E41E5B"/>
    <w:rsid w:val="00E41F03"/>
    <w:rsid w:val="00E42894"/>
    <w:rsid w:val="00E43352"/>
    <w:rsid w:val="00E43459"/>
    <w:rsid w:val="00E43797"/>
    <w:rsid w:val="00E449A8"/>
    <w:rsid w:val="00E456EB"/>
    <w:rsid w:val="00E45F87"/>
    <w:rsid w:val="00E47E15"/>
    <w:rsid w:val="00E505B3"/>
    <w:rsid w:val="00E50CA4"/>
    <w:rsid w:val="00E532DB"/>
    <w:rsid w:val="00E5376A"/>
    <w:rsid w:val="00E55D94"/>
    <w:rsid w:val="00E564A7"/>
    <w:rsid w:val="00E56CBB"/>
    <w:rsid w:val="00E60BA3"/>
    <w:rsid w:val="00E617B6"/>
    <w:rsid w:val="00E620A2"/>
    <w:rsid w:val="00E627A7"/>
    <w:rsid w:val="00E64BCD"/>
    <w:rsid w:val="00E64DCD"/>
    <w:rsid w:val="00E65820"/>
    <w:rsid w:val="00E66446"/>
    <w:rsid w:val="00E6668B"/>
    <w:rsid w:val="00E6675B"/>
    <w:rsid w:val="00E66E5E"/>
    <w:rsid w:val="00E674C8"/>
    <w:rsid w:val="00E677CD"/>
    <w:rsid w:val="00E7139A"/>
    <w:rsid w:val="00E7184C"/>
    <w:rsid w:val="00E71C02"/>
    <w:rsid w:val="00E72161"/>
    <w:rsid w:val="00E72EF6"/>
    <w:rsid w:val="00E75221"/>
    <w:rsid w:val="00E757AB"/>
    <w:rsid w:val="00E75C49"/>
    <w:rsid w:val="00E76AB0"/>
    <w:rsid w:val="00E771FD"/>
    <w:rsid w:val="00E773B0"/>
    <w:rsid w:val="00E80A66"/>
    <w:rsid w:val="00E814AD"/>
    <w:rsid w:val="00E82E19"/>
    <w:rsid w:val="00E83671"/>
    <w:rsid w:val="00E83942"/>
    <w:rsid w:val="00E8395D"/>
    <w:rsid w:val="00E8396D"/>
    <w:rsid w:val="00E8423A"/>
    <w:rsid w:val="00E846D9"/>
    <w:rsid w:val="00E860F3"/>
    <w:rsid w:val="00E90CB8"/>
    <w:rsid w:val="00E91DCE"/>
    <w:rsid w:val="00E924C8"/>
    <w:rsid w:val="00E92C92"/>
    <w:rsid w:val="00E93A0E"/>
    <w:rsid w:val="00E95328"/>
    <w:rsid w:val="00E956D9"/>
    <w:rsid w:val="00E96E3D"/>
    <w:rsid w:val="00E97039"/>
    <w:rsid w:val="00E9734D"/>
    <w:rsid w:val="00E97FA8"/>
    <w:rsid w:val="00EA1B6A"/>
    <w:rsid w:val="00EA2472"/>
    <w:rsid w:val="00EA2C55"/>
    <w:rsid w:val="00EA2E0E"/>
    <w:rsid w:val="00EA3753"/>
    <w:rsid w:val="00EA3941"/>
    <w:rsid w:val="00EA3EA8"/>
    <w:rsid w:val="00EA454D"/>
    <w:rsid w:val="00EA4E60"/>
    <w:rsid w:val="00EA52E5"/>
    <w:rsid w:val="00EA6F7F"/>
    <w:rsid w:val="00EA7010"/>
    <w:rsid w:val="00EA72E7"/>
    <w:rsid w:val="00EA78CF"/>
    <w:rsid w:val="00EA7AB6"/>
    <w:rsid w:val="00EB0B7F"/>
    <w:rsid w:val="00EB30E8"/>
    <w:rsid w:val="00EB3D9D"/>
    <w:rsid w:val="00EB3E2E"/>
    <w:rsid w:val="00EB6B24"/>
    <w:rsid w:val="00EB6BBF"/>
    <w:rsid w:val="00EB7CD7"/>
    <w:rsid w:val="00EC1ECE"/>
    <w:rsid w:val="00EC2ADC"/>
    <w:rsid w:val="00EC3003"/>
    <w:rsid w:val="00EC4FD5"/>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526"/>
    <w:rsid w:val="00EE38CB"/>
    <w:rsid w:val="00EE4D25"/>
    <w:rsid w:val="00EE54B3"/>
    <w:rsid w:val="00EE5965"/>
    <w:rsid w:val="00EE5A73"/>
    <w:rsid w:val="00EE67F0"/>
    <w:rsid w:val="00EF0F13"/>
    <w:rsid w:val="00EF1961"/>
    <w:rsid w:val="00EF264F"/>
    <w:rsid w:val="00EF3BB8"/>
    <w:rsid w:val="00EF3CD8"/>
    <w:rsid w:val="00EF4035"/>
    <w:rsid w:val="00EF55FC"/>
    <w:rsid w:val="00EF56B6"/>
    <w:rsid w:val="00F02C21"/>
    <w:rsid w:val="00F03647"/>
    <w:rsid w:val="00F04CC9"/>
    <w:rsid w:val="00F06AAD"/>
    <w:rsid w:val="00F073A7"/>
    <w:rsid w:val="00F075C9"/>
    <w:rsid w:val="00F10790"/>
    <w:rsid w:val="00F107EA"/>
    <w:rsid w:val="00F10CE4"/>
    <w:rsid w:val="00F10FFB"/>
    <w:rsid w:val="00F11025"/>
    <w:rsid w:val="00F11634"/>
    <w:rsid w:val="00F123CC"/>
    <w:rsid w:val="00F13130"/>
    <w:rsid w:val="00F136DF"/>
    <w:rsid w:val="00F13B52"/>
    <w:rsid w:val="00F13F77"/>
    <w:rsid w:val="00F1539F"/>
    <w:rsid w:val="00F15FC5"/>
    <w:rsid w:val="00F16CF2"/>
    <w:rsid w:val="00F2158A"/>
    <w:rsid w:val="00F21C41"/>
    <w:rsid w:val="00F23678"/>
    <w:rsid w:val="00F25C23"/>
    <w:rsid w:val="00F263A4"/>
    <w:rsid w:val="00F26470"/>
    <w:rsid w:val="00F26663"/>
    <w:rsid w:val="00F31AAB"/>
    <w:rsid w:val="00F3266D"/>
    <w:rsid w:val="00F329D1"/>
    <w:rsid w:val="00F3629C"/>
    <w:rsid w:val="00F36420"/>
    <w:rsid w:val="00F36701"/>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5DF6"/>
    <w:rsid w:val="00F56FC4"/>
    <w:rsid w:val="00F600BE"/>
    <w:rsid w:val="00F6106D"/>
    <w:rsid w:val="00F62695"/>
    <w:rsid w:val="00F62F84"/>
    <w:rsid w:val="00F62FF1"/>
    <w:rsid w:val="00F64045"/>
    <w:rsid w:val="00F65C39"/>
    <w:rsid w:val="00F65D6B"/>
    <w:rsid w:val="00F665B8"/>
    <w:rsid w:val="00F70BAA"/>
    <w:rsid w:val="00F71575"/>
    <w:rsid w:val="00F723D7"/>
    <w:rsid w:val="00F72761"/>
    <w:rsid w:val="00F7322E"/>
    <w:rsid w:val="00F7361E"/>
    <w:rsid w:val="00F73C8C"/>
    <w:rsid w:val="00F74114"/>
    <w:rsid w:val="00F7435B"/>
    <w:rsid w:val="00F74596"/>
    <w:rsid w:val="00F74E28"/>
    <w:rsid w:val="00F751BE"/>
    <w:rsid w:val="00F757DD"/>
    <w:rsid w:val="00F75F08"/>
    <w:rsid w:val="00F7614B"/>
    <w:rsid w:val="00F76A7B"/>
    <w:rsid w:val="00F772BB"/>
    <w:rsid w:val="00F779A2"/>
    <w:rsid w:val="00F808D2"/>
    <w:rsid w:val="00F80DE1"/>
    <w:rsid w:val="00F81747"/>
    <w:rsid w:val="00F83D73"/>
    <w:rsid w:val="00F849B2"/>
    <w:rsid w:val="00F84E26"/>
    <w:rsid w:val="00F8514A"/>
    <w:rsid w:val="00F854AD"/>
    <w:rsid w:val="00F85F26"/>
    <w:rsid w:val="00F86771"/>
    <w:rsid w:val="00F8762C"/>
    <w:rsid w:val="00F87EC6"/>
    <w:rsid w:val="00F9025D"/>
    <w:rsid w:val="00F90897"/>
    <w:rsid w:val="00F90C64"/>
    <w:rsid w:val="00F90D65"/>
    <w:rsid w:val="00F90E89"/>
    <w:rsid w:val="00F916CF"/>
    <w:rsid w:val="00F92D92"/>
    <w:rsid w:val="00F93E1B"/>
    <w:rsid w:val="00F954BB"/>
    <w:rsid w:val="00F96147"/>
    <w:rsid w:val="00F96942"/>
    <w:rsid w:val="00F969A5"/>
    <w:rsid w:val="00FA1E49"/>
    <w:rsid w:val="00FA2B53"/>
    <w:rsid w:val="00FA3106"/>
    <w:rsid w:val="00FA4542"/>
    <w:rsid w:val="00FA4C21"/>
    <w:rsid w:val="00FA53DB"/>
    <w:rsid w:val="00FA729E"/>
    <w:rsid w:val="00FA74E7"/>
    <w:rsid w:val="00FA7AA4"/>
    <w:rsid w:val="00FB1596"/>
    <w:rsid w:val="00FB3CAF"/>
    <w:rsid w:val="00FB3CBF"/>
    <w:rsid w:val="00FB4984"/>
    <w:rsid w:val="00FB52C1"/>
    <w:rsid w:val="00FB56AA"/>
    <w:rsid w:val="00FB5F05"/>
    <w:rsid w:val="00FB5F33"/>
    <w:rsid w:val="00FB7D93"/>
    <w:rsid w:val="00FC17F2"/>
    <w:rsid w:val="00FC214E"/>
    <w:rsid w:val="00FC32B0"/>
    <w:rsid w:val="00FC4FD0"/>
    <w:rsid w:val="00FC5994"/>
    <w:rsid w:val="00FC5D11"/>
    <w:rsid w:val="00FC6C75"/>
    <w:rsid w:val="00FC6DFF"/>
    <w:rsid w:val="00FC7BFC"/>
    <w:rsid w:val="00FD0721"/>
    <w:rsid w:val="00FD2900"/>
    <w:rsid w:val="00FD4768"/>
    <w:rsid w:val="00FD5929"/>
    <w:rsid w:val="00FD6E43"/>
    <w:rsid w:val="00FE0D4D"/>
    <w:rsid w:val="00FE2351"/>
    <w:rsid w:val="00FE2408"/>
    <w:rsid w:val="00FE4B9B"/>
    <w:rsid w:val="00FE513E"/>
    <w:rsid w:val="00FF0CEB"/>
    <w:rsid w:val="00FF0D6E"/>
    <w:rsid w:val="00FF1B3E"/>
    <w:rsid w:val="00FF1E44"/>
    <w:rsid w:val="00FF2F67"/>
    <w:rsid w:val="00FF3291"/>
    <w:rsid w:val="00FF3767"/>
    <w:rsid w:val="00FF3A8D"/>
    <w:rsid w:val="00FF4185"/>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073DB"/>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Список.Абзац списка Знак,Список FR уровень 2 Знак,Заголовок 1.1 Знак,1. спис Знак"/>
    <w:link w:val="1a"/>
    <w:uiPriority w:val="34"/>
    <w:qFormat/>
    <w:rsid w:val="00AA29C6"/>
    <w:rPr>
      <w:rFonts w:ascii="Cambria" w:hAnsi="Cambria"/>
      <w:sz w:val="24"/>
      <w:szCs w:val="24"/>
      <w:lang w:val="en-US" w:eastAsia="en-US"/>
    </w:rPr>
  </w:style>
  <w:style w:type="table" w:styleId="affc">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eastAsia="en-US"/>
    </w:rPr>
  </w:style>
  <w:style w:type="character" w:customStyle="1" w:styleId="afff1">
    <w:name w:val="Без интервала Знак"/>
    <w:link w:val="afff0"/>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1f5"/>
    <w:rsid w:val="00A42F30"/>
    <w:rPr>
      <w:rFonts w:ascii="Arial" w:hAnsi="Arial" w:cs="Arial"/>
      <w:spacing w:val="-4"/>
      <w:sz w:val="17"/>
      <w:szCs w:val="17"/>
      <w:u w:val="none"/>
    </w:rPr>
  </w:style>
  <w:style w:type="paragraph" w:styleId="afff5">
    <w:name w:val="List Paragraph"/>
    <w:aliases w:val="Список.Абзац списка,Список FR уровень 2,Заголовок 1.1,1. спис,Абзац маркированнный,Заголовок_3,Bullet_IRAO,Мой Список,AC List 01,Подпись рисунка,Table-Normal"/>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f5">
    <w:name w:val="Основной текст1"/>
    <w:basedOn w:val="a"/>
    <w:link w:val="afff4"/>
    <w:rsid w:val="00190ED3"/>
    <w:pPr>
      <w:widowControl w:val="0"/>
      <w:shd w:val="clear" w:color="auto" w:fill="FFFFFF"/>
      <w:spacing w:before="240" w:line="0" w:lineRule="atLeast"/>
    </w:pPr>
    <w:rPr>
      <w:rFonts w:ascii="Arial" w:hAnsi="Arial" w:cs="Arial"/>
      <w:spacing w:val="-4"/>
      <w:sz w:val="17"/>
      <w:szCs w:val="17"/>
      <w:lang w:val="ru-RU" w:eastAsia="ru-RU"/>
    </w:rPr>
  </w:style>
  <w:style w:type="paragraph" w:customStyle="1" w:styleId="FR1">
    <w:name w:val="FR1"/>
    <w:rsid w:val="00190ED3"/>
    <w:pPr>
      <w:widowControl w:val="0"/>
      <w:snapToGrid w:val="0"/>
      <w:jc w:val="both"/>
    </w:pPr>
    <w:rPr>
      <w:rFonts w:ascii="Arial" w:hAnsi="Arial" w:cs="Arial"/>
    </w:rPr>
  </w:style>
  <w:style w:type="character" w:customStyle="1" w:styleId="1f6">
    <w:name w:val="Неразрешенное упоминание1"/>
    <w:basedOn w:val="a0"/>
    <w:uiPriority w:val="99"/>
    <w:semiHidden/>
    <w:unhideWhenUsed/>
    <w:rsid w:val="00072572"/>
    <w:rPr>
      <w:color w:val="605E5C"/>
      <w:shd w:val="clear" w:color="auto" w:fill="E1DFDD"/>
    </w:rPr>
  </w:style>
  <w:style w:type="table" w:customStyle="1" w:styleId="TableNormal">
    <w:name w:val="Table Normal"/>
    <w:uiPriority w:val="2"/>
    <w:semiHidden/>
    <w:unhideWhenUsed/>
    <w:qFormat/>
    <w:rsid w:val="00E82E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7">
    <w:name w:val="Заголовок №2_"/>
    <w:basedOn w:val="a0"/>
    <w:link w:val="28"/>
    <w:rsid w:val="00E82E19"/>
    <w:rPr>
      <w:b/>
      <w:bCs/>
      <w:shd w:val="clear" w:color="auto" w:fill="FFFFFF"/>
    </w:rPr>
  </w:style>
  <w:style w:type="paragraph" w:customStyle="1" w:styleId="28">
    <w:name w:val="Заголовок №2"/>
    <w:basedOn w:val="a"/>
    <w:link w:val="27"/>
    <w:rsid w:val="00E82E19"/>
    <w:pPr>
      <w:widowControl w:val="0"/>
      <w:shd w:val="clear" w:color="auto" w:fill="FFFFFF"/>
      <w:spacing w:line="0" w:lineRule="atLeast"/>
      <w:outlineLvl w:val="1"/>
    </w:pPr>
    <w:rPr>
      <w:rFonts w:ascii="Times New Roman" w:hAnsi="Times New Roman"/>
      <w:b/>
      <w:bCs/>
      <w:sz w:val="20"/>
      <w:szCs w:val="20"/>
      <w:lang w:val="ru-RU" w:eastAsia="ru-RU"/>
    </w:rPr>
  </w:style>
  <w:style w:type="character" w:customStyle="1" w:styleId="29">
    <w:name w:val="Основной текст (2)_"/>
    <w:basedOn w:val="a0"/>
    <w:link w:val="2a"/>
    <w:rsid w:val="00E82E19"/>
    <w:rPr>
      <w:shd w:val="clear" w:color="auto" w:fill="FFFFFF"/>
    </w:rPr>
  </w:style>
  <w:style w:type="paragraph" w:customStyle="1" w:styleId="2a">
    <w:name w:val="Основной текст (2)"/>
    <w:basedOn w:val="a"/>
    <w:link w:val="29"/>
    <w:rsid w:val="00E82E19"/>
    <w:pPr>
      <w:widowControl w:val="0"/>
      <w:shd w:val="clear" w:color="auto" w:fill="FFFFFF"/>
      <w:spacing w:before="480" w:line="302" w:lineRule="exact"/>
      <w:ind w:hanging="140"/>
      <w:jc w:val="center"/>
    </w:pPr>
    <w:rPr>
      <w:rFonts w:ascii="Times New Roman" w:hAnsi="Times New Roman"/>
      <w:sz w:val="20"/>
      <w:szCs w:val="20"/>
      <w:lang w:val="ru-RU" w:eastAsia="ru-RU"/>
    </w:rPr>
  </w:style>
  <w:style w:type="character" w:customStyle="1" w:styleId="62">
    <w:name w:val="Основной текст (6) + Не курсив"/>
    <w:basedOn w:val="a0"/>
    <w:rsid w:val="00E82E1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basedOn w:val="29"/>
    <w:rsid w:val="00E82E19"/>
    <w:rPr>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3">
    <w:name w:val="Основной текст (6)_"/>
    <w:basedOn w:val="a0"/>
    <w:link w:val="64"/>
    <w:rsid w:val="00E82E19"/>
    <w:rPr>
      <w:i/>
      <w:iCs/>
      <w:shd w:val="clear" w:color="auto" w:fill="FFFFFF"/>
    </w:rPr>
  </w:style>
  <w:style w:type="paragraph" w:customStyle="1" w:styleId="64">
    <w:name w:val="Основной текст (6)"/>
    <w:basedOn w:val="a"/>
    <w:link w:val="63"/>
    <w:rsid w:val="00E82E19"/>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c">
    <w:name w:val="Неразрешенное упоминание2"/>
    <w:basedOn w:val="a0"/>
    <w:uiPriority w:val="99"/>
    <w:semiHidden/>
    <w:unhideWhenUsed/>
    <w:rsid w:val="009117E1"/>
    <w:rPr>
      <w:color w:val="605E5C"/>
      <w:shd w:val="clear" w:color="auto" w:fill="E1DFDD"/>
    </w:rPr>
  </w:style>
  <w:style w:type="table" w:customStyle="1" w:styleId="1f7">
    <w:name w:val="Сетка таблицы1"/>
    <w:basedOn w:val="a1"/>
    <w:next w:val="affc"/>
    <w:uiPriority w:val="59"/>
    <w:rsid w:val="007B77A2"/>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d">
    <w:name w:val="Основной текст2"/>
    <w:basedOn w:val="a"/>
    <w:rsid w:val="007B77A2"/>
    <w:pPr>
      <w:widowControl w:val="0"/>
      <w:shd w:val="clear" w:color="auto" w:fill="FFFFFF"/>
      <w:spacing w:before="240" w:after="240" w:line="0" w:lineRule="atLeast"/>
      <w:jc w:val="center"/>
    </w:pPr>
    <w:rPr>
      <w:rFonts w:ascii="Times New Roman" w:eastAsiaTheme="minorHAnsi" w:hAnsi="Times New Roman"/>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0EC0E-4181-4C17-8C1D-BB7FDA04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3573</Words>
  <Characters>20367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Hudoyshukur Hursan. Choriev</dc:creator>
  <cp:keywords/>
  <dc:description/>
  <cp:lastModifiedBy>User</cp:lastModifiedBy>
  <cp:revision>2</cp:revision>
  <cp:lastPrinted>2022-09-09T04:18:00Z</cp:lastPrinted>
  <dcterms:created xsi:type="dcterms:W3CDTF">2022-10-21T09:31:00Z</dcterms:created>
  <dcterms:modified xsi:type="dcterms:W3CDTF">2022-10-21T09:31:00Z</dcterms:modified>
</cp:coreProperties>
</file>