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E46" w:rsidRPr="001C73CB" w:rsidRDefault="00985E46" w:rsidP="00985E46">
      <w:pPr>
        <w:rPr>
          <w:rFonts w:ascii="Arial" w:hAnsi="Arial" w:cs="Arial"/>
          <w:b/>
        </w:rPr>
      </w:pPr>
      <w:r w:rsidRPr="001C73CB">
        <w:rPr>
          <w:rFonts w:ascii="Arial" w:hAnsi="Arial" w:cs="Arial"/>
          <w:b/>
        </w:rPr>
        <w:t>Продукты питания</w:t>
      </w:r>
      <w:bookmarkStart w:id="0" w:name="_GoBack"/>
      <w:bookmarkEnd w:id="0"/>
    </w:p>
    <w:p w:rsidR="00985E46" w:rsidRPr="00985E46" w:rsidRDefault="00985E46" w:rsidP="00985E46">
      <w:pPr>
        <w:rPr>
          <w:rFonts w:ascii="Arial" w:hAnsi="Arial" w:cs="Arial"/>
        </w:rPr>
      </w:pPr>
      <w:r w:rsidRPr="00985E46">
        <w:rPr>
          <w:rFonts w:ascii="Arial" w:hAnsi="Arial" w:cs="Arial"/>
        </w:rPr>
        <w:t xml:space="preserve">Основными продуктами питания является пища, представляющая собой доминирующую часть питания в данной популяции. Большинство людей питается весьма ограниченным количеством основных продуктов </w:t>
      </w:r>
      <w:proofErr w:type="gramStart"/>
      <w:r w:rsidRPr="00985E46">
        <w:rPr>
          <w:rFonts w:ascii="Arial" w:hAnsi="Arial" w:cs="Arial"/>
        </w:rPr>
        <w:t>питания.[</w:t>
      </w:r>
      <w:proofErr w:type="gramEnd"/>
      <w:r w:rsidRPr="00985E46">
        <w:rPr>
          <w:rFonts w:ascii="Arial" w:hAnsi="Arial" w:cs="Arial"/>
        </w:rPr>
        <w:t>1]</w:t>
      </w:r>
    </w:p>
    <w:p w:rsidR="00985E46" w:rsidRPr="00985E46" w:rsidRDefault="00985E46" w:rsidP="00985E46">
      <w:pPr>
        <w:rPr>
          <w:rFonts w:ascii="Arial" w:hAnsi="Arial" w:cs="Arial"/>
        </w:rPr>
      </w:pPr>
    </w:p>
    <w:p w:rsidR="00985E46" w:rsidRPr="00985E46" w:rsidRDefault="00985E46" w:rsidP="00985E46">
      <w:pPr>
        <w:rPr>
          <w:rFonts w:ascii="Arial" w:hAnsi="Arial" w:cs="Arial"/>
        </w:rPr>
      </w:pPr>
      <w:r w:rsidRPr="00985E46">
        <w:rPr>
          <w:rFonts w:ascii="Arial" w:hAnsi="Arial" w:cs="Arial"/>
        </w:rPr>
        <w:t xml:space="preserve">Набор основных продуктов питания меняется в зависимости от места. Также набор основных продуктов может меняться в зависимости от </w:t>
      </w:r>
      <w:proofErr w:type="spellStart"/>
      <w:proofErr w:type="gramStart"/>
      <w:r w:rsidRPr="00985E46">
        <w:rPr>
          <w:rFonts w:ascii="Arial" w:hAnsi="Arial" w:cs="Arial"/>
        </w:rPr>
        <w:t>сезона.Как</w:t>
      </w:r>
      <w:proofErr w:type="spellEnd"/>
      <w:proofErr w:type="gramEnd"/>
      <w:r w:rsidRPr="00985E46">
        <w:rPr>
          <w:rFonts w:ascii="Arial" w:hAnsi="Arial" w:cs="Arial"/>
        </w:rPr>
        <w:t xml:space="preserve"> правило, они стоят недорого и легко доступны. Кроме того, они должны содержать три основных биологически значимых элемента: углеводы, белки и жиры. Типичными примерами основных продуктов питания являются клубни или корнеплоды, птица (курица), зерновые, бобовые и другие семена. Важная характеристика любого продукта — срок его хранения. Поэтому продукты, которые можно хранить в течение длительного времени без риска порчи, очень важны во времена дефицита, засушливых сезонов или умеренно-холодной зимы.</w:t>
      </w:r>
    </w:p>
    <w:p w:rsidR="00985E46" w:rsidRPr="00985E46" w:rsidRDefault="00985E46" w:rsidP="00985E46">
      <w:pPr>
        <w:rPr>
          <w:rFonts w:ascii="Arial" w:hAnsi="Arial" w:cs="Arial"/>
        </w:rPr>
      </w:pPr>
    </w:p>
    <w:p w:rsidR="00CA142C" w:rsidRPr="00985E46" w:rsidRDefault="00985E46" w:rsidP="00985E46">
      <w:pPr>
        <w:rPr>
          <w:rFonts w:ascii="Arial" w:hAnsi="Arial" w:cs="Arial"/>
        </w:rPr>
      </w:pPr>
      <w:r w:rsidRPr="00985E46">
        <w:rPr>
          <w:rFonts w:ascii="Arial" w:hAnsi="Arial" w:cs="Arial"/>
        </w:rPr>
        <w:t>Основными продуктами во всем мире являются в основном растительные продукты, которые являются производными зерновых, такие как пшеница, ячмень, рожь, кукуруза или рис, крахмалистые клубни или корнеплоды, такие как картофель, ямс, таро и маниок.[2] Другие основные продукты включают в себя бобовые и фрукты, такие как плоды хлебного дерева.[3] Основные продукты питания могут включать, в зависимости от региона, сорго, оливковое масло, кокосовое масло и сахар.[4][5][6] Также в некоторых общинах рыбалка является основным источником питания.</w:t>
      </w:r>
    </w:p>
    <w:sectPr w:rsidR="00CA142C" w:rsidRPr="00985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E46"/>
    <w:rsid w:val="001C73CB"/>
    <w:rsid w:val="00342126"/>
    <w:rsid w:val="003C7384"/>
    <w:rsid w:val="00985E46"/>
    <w:rsid w:val="00CA142C"/>
    <w:rsid w:val="00F7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084CE-2EC3-48CB-8466-8A8D7C509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73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0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Умид Мингбаев</dc:creator>
  <cp:keywords/>
  <dc:description/>
  <cp:lastModifiedBy>Умид Мингбаев</cp:lastModifiedBy>
  <cp:revision>2</cp:revision>
  <cp:lastPrinted>2022-01-10T07:07:00Z</cp:lastPrinted>
  <dcterms:created xsi:type="dcterms:W3CDTF">2022-01-10T07:04:00Z</dcterms:created>
  <dcterms:modified xsi:type="dcterms:W3CDTF">2022-01-10T07:08:00Z</dcterms:modified>
</cp:coreProperties>
</file>