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D6" w:rsidRDefault="003617D6">
      <w:pPr>
        <w:widowControl w:val="0"/>
        <w:spacing w:after="0" w:line="240" w:lineRule="auto"/>
        <w:ind w:left="35" w:right="1" w:firstLine="532"/>
        <w:jc w:val="center"/>
        <w:rPr>
          <w:rFonts w:ascii="Times New Roman" w:eastAsia="Times New Roman" w:hAnsi="Times New Roman" w:cs="Times New Roman"/>
          <w:b/>
          <w:sz w:val="18"/>
          <w:szCs w:val="16"/>
          <w:lang w:val="uz-Cyrl-UZ" w:eastAsia="ru-RU"/>
        </w:rPr>
      </w:pPr>
    </w:p>
    <w:p w:rsidR="003617D6" w:rsidRDefault="00BA4739">
      <w:pPr>
        <w:widowControl w:val="0"/>
        <w:spacing w:after="0" w:line="240" w:lineRule="auto"/>
        <w:ind w:left="35" w:right="1" w:firstLine="532"/>
        <w:jc w:val="center"/>
        <w:rPr>
          <w:rFonts w:ascii="Times New Roman" w:eastAsia="Times New Roman" w:hAnsi="Times New Roman" w:cs="Times New Roman"/>
          <w:b/>
          <w:lang w:eastAsia="ru-RU"/>
        </w:rPr>
      </w:pPr>
      <w:r>
        <w:rPr>
          <w:rFonts w:ascii="Times New Roman" w:eastAsia="Times New Roman" w:hAnsi="Times New Roman" w:cs="Times New Roman"/>
          <w:b/>
          <w:lang w:val="uz-Cyrl-UZ" w:eastAsia="ru-RU"/>
        </w:rPr>
        <w:t>ПУДРАТ ШАРТНОМАСИ №</w:t>
      </w:r>
      <w:r>
        <w:rPr>
          <w:rFonts w:ascii="Times New Roman" w:eastAsia="Times New Roman" w:hAnsi="Times New Roman" w:cs="Times New Roman"/>
          <w:b/>
          <w:lang w:eastAsia="ru-RU"/>
        </w:rPr>
        <w:t>_____</w:t>
      </w:r>
    </w:p>
    <w:p w:rsidR="003617D6" w:rsidRDefault="003617D6">
      <w:pPr>
        <w:widowControl w:val="0"/>
        <w:spacing w:after="0" w:line="240" w:lineRule="auto"/>
        <w:ind w:firstLine="142"/>
        <w:jc w:val="center"/>
        <w:rPr>
          <w:rFonts w:ascii="Times New Roman" w:eastAsia="Calibri" w:hAnsi="Times New Roman" w:cs="Times New Roman"/>
          <w:b/>
          <w:lang w:val="uz-Cyrl-UZ"/>
        </w:rPr>
      </w:pPr>
    </w:p>
    <w:p w:rsidR="003617D6" w:rsidRDefault="00380446">
      <w:pPr>
        <w:spacing w:after="160" w:line="256"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Чироқ</w:t>
      </w:r>
      <w:bookmarkStart w:id="0" w:name="_GoBack"/>
      <w:bookmarkEnd w:id="0"/>
      <w:r>
        <w:rPr>
          <w:rFonts w:ascii="Times New Roman" w:eastAsia="Calibri" w:hAnsi="Times New Roman" w:cs="Times New Roman"/>
          <w:b/>
          <w:lang w:val="uz-Cyrl-UZ"/>
        </w:rPr>
        <w:t>чи</w:t>
      </w:r>
      <w:r w:rsidR="00BA4739">
        <w:rPr>
          <w:rFonts w:ascii="Times New Roman" w:eastAsia="Calibri" w:hAnsi="Times New Roman" w:cs="Times New Roman"/>
          <w:b/>
          <w:lang w:val="uz-Cyrl-UZ"/>
        </w:rPr>
        <w:t xml:space="preserve"> тумани                                                                                        2022 йил “____”  _____________</w:t>
      </w:r>
    </w:p>
    <w:p w:rsidR="003617D6" w:rsidRDefault="00BA4739" w:rsidP="00DC7DAF">
      <w:pPr>
        <w:spacing w:after="0" w:line="240" w:lineRule="auto"/>
        <w:ind w:left="178" w:firstLine="142"/>
        <w:jc w:val="both"/>
        <w:rPr>
          <w:rFonts w:ascii="Times New Roman" w:eastAsia="Calibri" w:hAnsi="Times New Roman" w:cs="Times New Roman"/>
          <w:lang w:val="uz-Cyrl-UZ"/>
        </w:rPr>
      </w:pPr>
      <w:r w:rsidRPr="00DC7DAF">
        <w:rPr>
          <w:rFonts w:ascii="Times New Roman" w:eastAsia="Calibri" w:hAnsi="Times New Roman" w:cs="Times New Roman"/>
          <w:b/>
          <w:lang w:val="uz-Cyrl-UZ"/>
        </w:rPr>
        <w:t xml:space="preserve">     </w:t>
      </w:r>
      <w:r w:rsidR="00DC7DAF" w:rsidRPr="00DC7DAF">
        <w:rPr>
          <w:rFonts w:ascii="Times New Roman" w:hAnsi="Times New Roman" w:cs="Times New Roman"/>
          <w:b/>
          <w:lang w:val="uz-Cyrl-UZ"/>
        </w:rPr>
        <w:t xml:space="preserve">        </w:t>
      </w:r>
      <w:r w:rsidR="006A175C">
        <w:rPr>
          <w:rFonts w:ascii="Times New Roman" w:hAnsi="Times New Roman" w:cs="Times New Roman"/>
          <w:b/>
          <w:lang w:val="uz-Cyrl-UZ"/>
        </w:rPr>
        <w:t>___________________________</w:t>
      </w:r>
      <w:r w:rsidR="00DC7DAF">
        <w:rPr>
          <w:b/>
          <w:lang w:val="uz-Cyrl-UZ"/>
        </w:rPr>
        <w:t xml:space="preserve"> </w:t>
      </w:r>
      <w:r>
        <w:rPr>
          <w:rFonts w:ascii="Times New Roman" w:eastAsia="Calibri" w:hAnsi="Times New Roman" w:cs="Times New Roman"/>
          <w:lang w:val="uz-Cyrl-UZ"/>
        </w:rPr>
        <w:t xml:space="preserve">номидан Низом асосида иш юритувчи рахбар </w:t>
      </w:r>
      <w:r w:rsidR="006A175C">
        <w:rPr>
          <w:rFonts w:ascii="Times New Roman" w:eastAsia="Calibri" w:hAnsi="Times New Roman" w:cs="Times New Roman"/>
          <w:b/>
          <w:lang w:val="uz-Cyrl-UZ"/>
        </w:rPr>
        <w:t>________________</w:t>
      </w:r>
      <w:r>
        <w:rPr>
          <w:rFonts w:ascii="Times New Roman" w:eastAsia="Calibri" w:hAnsi="Times New Roman" w:cs="Times New Roman"/>
          <w:lang w:val="uz-Cyrl-UZ"/>
        </w:rPr>
        <w:t xml:space="preserve"> бир томондан (бундан буён матнда “Бажарувчи” деб юритилади)</w:t>
      </w:r>
      <w:r w:rsidR="00FC0B17">
        <w:rPr>
          <w:rFonts w:ascii="Times New Roman" w:eastAsia="Calibri" w:hAnsi="Times New Roman" w:cs="Times New Roman"/>
          <w:b/>
          <w:lang w:val="uz-Cyrl-UZ"/>
        </w:rPr>
        <w:t xml:space="preserve"> </w:t>
      </w:r>
      <w:r w:rsidR="006A175C">
        <w:rPr>
          <w:rFonts w:ascii="Times New Roman" w:eastAsia="Calibri" w:hAnsi="Times New Roman" w:cs="Times New Roman"/>
          <w:b/>
          <w:lang w:val="uz-Cyrl-UZ"/>
        </w:rPr>
        <w:t>Чироқчи</w:t>
      </w:r>
      <w:r w:rsidR="00FC0B17">
        <w:rPr>
          <w:rFonts w:ascii="Times New Roman" w:eastAsia="Calibri" w:hAnsi="Times New Roman" w:cs="Times New Roman"/>
          <w:b/>
          <w:lang w:val="uz-Cyrl-UZ"/>
        </w:rPr>
        <w:t xml:space="preserve"> </w:t>
      </w:r>
      <w:r>
        <w:rPr>
          <w:rFonts w:ascii="Times New Roman" w:eastAsia="Calibri" w:hAnsi="Times New Roman" w:cs="Times New Roman"/>
          <w:b/>
          <w:lang w:val="uz-Cyrl-UZ"/>
        </w:rPr>
        <w:t xml:space="preserve"> тумани Ободонлаштириш бошқармаси</w:t>
      </w:r>
      <w:r>
        <w:rPr>
          <w:rFonts w:ascii="Times New Roman" w:eastAsia="Calibri" w:hAnsi="Times New Roman" w:cs="Times New Roman"/>
          <w:lang w:val="uz-Cyrl-UZ"/>
        </w:rPr>
        <w:t xml:space="preserve"> номидан Низом асосида иш юритувчи рахбар </w:t>
      </w:r>
      <w:r w:rsidR="006A175C">
        <w:rPr>
          <w:rFonts w:ascii="Times New Roman" w:eastAsia="Calibri" w:hAnsi="Times New Roman" w:cs="Times New Roman"/>
          <w:b/>
          <w:lang w:val="uz-Cyrl-UZ"/>
        </w:rPr>
        <w:t>А.Рўзиқулов</w:t>
      </w:r>
      <w:r>
        <w:rPr>
          <w:rFonts w:ascii="Times New Roman" w:eastAsia="Calibri" w:hAnsi="Times New Roman" w:cs="Times New Roman"/>
          <w:lang w:val="uz-Cyrl-UZ"/>
        </w:rPr>
        <w:t>, иккинчи томондан (бундан буён матнда “Буюртмачи” деб юритилади) қуйидагилар ҳақида мазкур шартномани туздик:</w:t>
      </w:r>
    </w:p>
    <w:p w:rsidR="003617D6" w:rsidRDefault="003617D6">
      <w:pPr>
        <w:spacing w:after="0" w:line="240" w:lineRule="auto"/>
        <w:ind w:firstLine="142"/>
        <w:jc w:val="both"/>
        <w:rPr>
          <w:rFonts w:ascii="Times New Roman" w:eastAsia="Calibri" w:hAnsi="Times New Roman" w:cs="Times New Roman"/>
          <w:lang w:val="uz-Cyrl-UZ"/>
        </w:rPr>
      </w:pP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I. ШАРТНОМА ПРЕДМЕТИ</w:t>
      </w:r>
    </w:p>
    <w:p w:rsidR="003617D6" w:rsidRDefault="00BA4739">
      <w:pPr>
        <w:widowControl w:val="0"/>
        <w:numPr>
          <w:ilvl w:val="1"/>
          <w:numId w:val="1"/>
        </w:numPr>
        <w:spacing w:after="160" w:line="240" w:lineRule="auto"/>
        <w:contextualSpacing/>
        <w:jc w:val="both"/>
        <w:rPr>
          <w:rFonts w:ascii="Times New Roman" w:eastAsia="Calibri" w:hAnsi="Times New Roman" w:cs="Times New Roman"/>
          <w:lang w:val="uz-Cyrl-UZ"/>
        </w:rPr>
      </w:pPr>
      <w:r>
        <w:rPr>
          <w:rFonts w:ascii="Times New Roman" w:eastAsia="Calibri" w:hAnsi="Times New Roman" w:cs="Times New Roman"/>
          <w:b/>
          <w:lang w:val="uz-Cyrl-UZ"/>
        </w:rPr>
        <w:t>“Бажарувчи</w:t>
      </w:r>
      <w:r>
        <w:rPr>
          <w:rFonts w:ascii="Times New Roman" w:eastAsia="Calibri" w:hAnsi="Times New Roman" w:cs="Times New Roman"/>
          <w:lang w:val="uz-Cyrl-UZ"/>
        </w:rPr>
        <w:t xml:space="preserve">” ушбу Шартнома шарларига мувофиқ </w:t>
      </w:r>
      <w:r w:rsidR="006A175C">
        <w:rPr>
          <w:rFonts w:ascii="Times New Roman" w:eastAsia="Calibri" w:hAnsi="Times New Roman" w:cs="Times New Roman"/>
          <w:b/>
          <w:lang w:val="uz-Cyrl-UZ"/>
        </w:rPr>
        <w:t>Чироқчи</w:t>
      </w:r>
      <w:r>
        <w:rPr>
          <w:rFonts w:ascii="Times New Roman" w:eastAsia="Calibri" w:hAnsi="Times New Roman" w:cs="Times New Roman"/>
          <w:b/>
          <w:lang w:val="uz-Cyrl-UZ"/>
        </w:rPr>
        <w:t xml:space="preserve"> туман  "</w:t>
      </w:r>
      <w:r w:rsidR="006A175C">
        <w:rPr>
          <w:rFonts w:ascii="Times New Roman" w:eastAsia="Calibri" w:hAnsi="Times New Roman" w:cs="Times New Roman"/>
          <w:b/>
          <w:lang w:val="uz-Cyrl-UZ" w:eastAsia="uz-Cyrl-UZ" w:bidi="uz-Cyrl-UZ"/>
        </w:rPr>
        <w:t>Дўстлик диёри</w:t>
      </w:r>
      <w:r w:rsidR="00FC0B17">
        <w:rPr>
          <w:rFonts w:ascii="Times New Roman" w:eastAsia="Calibri" w:hAnsi="Times New Roman" w:cs="Times New Roman"/>
          <w:b/>
          <w:lang w:val="uz-Cyrl-UZ" w:eastAsia="uz-Cyrl-UZ" w:bidi="uz-Cyrl-UZ"/>
        </w:rPr>
        <w:t>”</w:t>
      </w:r>
      <w:r>
        <w:rPr>
          <w:rFonts w:ascii="Times New Roman" w:eastAsia="Calibri" w:hAnsi="Times New Roman" w:cs="Times New Roman"/>
          <w:b/>
          <w:lang w:val="uz-Cyrl-UZ"/>
        </w:rPr>
        <w:t xml:space="preserve"> МФЙ </w:t>
      </w:r>
      <w:r w:rsidR="006A175C">
        <w:rPr>
          <w:rFonts w:ascii="Times New Roman" w:eastAsia="Calibri" w:hAnsi="Times New Roman" w:cs="Times New Roman"/>
          <w:b/>
          <w:lang w:val="uz-Cyrl-UZ" w:eastAsia="uz-Cyrl-UZ" w:bidi="uz-Cyrl-UZ"/>
        </w:rPr>
        <w:t>Дўстлик</w:t>
      </w:r>
      <w:r w:rsidR="00FC0B17">
        <w:rPr>
          <w:rFonts w:ascii="Times New Roman" w:eastAsia="Calibri" w:hAnsi="Times New Roman" w:cs="Times New Roman"/>
          <w:b/>
          <w:lang w:val="uz-Cyrl-UZ"/>
        </w:rPr>
        <w:t xml:space="preserve"> қишлоғи ички йўлини асфалть қилиш бўйича </w:t>
      </w:r>
      <w:r>
        <w:rPr>
          <w:rFonts w:ascii="Times New Roman" w:eastAsia="Calibri" w:hAnsi="Times New Roman" w:cs="Times New Roman"/>
          <w:b/>
          <w:lang w:val="uz-Cyrl-UZ"/>
        </w:rPr>
        <w:t xml:space="preserve"> жорий таъмирлаш ишлари</w:t>
      </w:r>
      <w:r>
        <w:rPr>
          <w:rFonts w:ascii="Times New Roman" w:eastAsia="Calibri" w:hAnsi="Times New Roman" w:cs="Times New Roman"/>
          <w:lang w:val="uz-Cyrl-UZ"/>
        </w:rPr>
        <w:t xml:space="preserve">ни бажариш мажбуриятини олади, </w:t>
      </w:r>
      <w:r>
        <w:rPr>
          <w:rFonts w:ascii="Times New Roman" w:eastAsia="Calibri" w:hAnsi="Times New Roman" w:cs="Times New Roman"/>
          <w:b/>
          <w:lang w:val="uz-Cyrl-UZ"/>
        </w:rPr>
        <w:t>“Буюртмачи”</w:t>
      </w:r>
      <w:r>
        <w:rPr>
          <w:rFonts w:ascii="Times New Roman" w:eastAsia="Calibri" w:hAnsi="Times New Roman" w:cs="Times New Roman"/>
          <w:lang w:val="uz-Cyrl-UZ"/>
        </w:rPr>
        <w:t xml:space="preserve"> ушбу жорий таъмирлаш ишларини қабул қилиш ва ҳақини тўлаш мажбуриятини олади. Кўрсатиладиган жорий таъмирлаш ишларининг баҳоси  </w:t>
      </w:r>
      <w:r w:rsidR="006A175C">
        <w:rPr>
          <w:rFonts w:ascii="Times New Roman" w:eastAsia="Calibri" w:hAnsi="Times New Roman" w:cs="Times New Roman"/>
          <w:b/>
          <w:lang w:val="uz-Cyrl-UZ" w:eastAsia="uz-Cyrl-UZ" w:bidi="uz-Cyrl-UZ"/>
        </w:rPr>
        <w:t>_______________________________</w:t>
      </w:r>
      <w:r>
        <w:rPr>
          <w:rFonts w:ascii="Times New Roman" w:eastAsia="Calibri" w:hAnsi="Times New Roman" w:cs="Times New Roman"/>
          <w:lang w:val="uz-Cyrl-UZ"/>
        </w:rPr>
        <w:t>сўмни ташкил этади.</w:t>
      </w:r>
    </w:p>
    <w:p w:rsidR="003617D6" w:rsidRDefault="003617D6">
      <w:pPr>
        <w:spacing w:after="0" w:line="240" w:lineRule="auto"/>
        <w:ind w:firstLine="142"/>
        <w:jc w:val="both"/>
        <w:rPr>
          <w:rFonts w:ascii="Times New Roman" w:eastAsia="Calibri" w:hAnsi="Times New Roman" w:cs="Times New Roman"/>
          <w:lang w:val="uz-Cyrl-UZ"/>
        </w:rPr>
      </w:pP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II. ТОМОНЛАРНИНГ ҲУҚУКЛАРИ ВА МАЖБУРИЯТЛАРИ</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Буюртмачининг хуқуқлари:</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бажарувчидан техник шартларга лозим даражадаги жорий таъмирлаш ишларини кўрсатишни талаб қилиш;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баҳосини мутаносиб равишда пасайтириш;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3617D6" w:rsidRDefault="00BA4739">
      <w:pPr>
        <w:widowControl w:val="0"/>
        <w:numPr>
          <w:ilvl w:val="1"/>
          <w:numId w:val="1"/>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Буюртмачининг мажбуриятлари:</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 шартларига мувофиқ кўрсатилган жорий таъмирлаш ишларини қабул қилиш;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Шартноманинг 3.1 ва 3.2-бандларига мувофиқ кўрсатилган жорий таъмирлаш ишлари учун тўловларни амалга ошириш.</w:t>
      </w:r>
    </w:p>
    <w:p w:rsidR="003617D6" w:rsidRDefault="00BA4739">
      <w:pPr>
        <w:widowControl w:val="0"/>
        <w:numPr>
          <w:ilvl w:val="1"/>
          <w:numId w:val="1"/>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Бажарувчининг ҳуқуқлари:</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буюртмачидан амалдаги қонунчиликда белгиланган тартибда ва ҳажмда кўрсатилган жорий таъмирлаш ишлари учун олдиндан тўлов ва якуний ҳисоб-китобларни амалга оширишни талаб қилиш;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3617D6" w:rsidRDefault="00BA4739">
      <w:pPr>
        <w:widowControl w:val="0"/>
        <w:numPr>
          <w:ilvl w:val="1"/>
          <w:numId w:val="1"/>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Бажарувчининг мажбуриятлари:</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жорий таъмирлаш ишларини белгиланган муддат, миқдор ва сифатлар бўйича кўрсатиш;</w:t>
      </w:r>
    </w:p>
    <w:p w:rsidR="003617D6" w:rsidRDefault="00BA4739">
      <w:pPr>
        <w:widowControl w:val="0"/>
        <w:numPr>
          <w:ilvl w:val="0"/>
          <w:numId w:val="2"/>
        </w:numPr>
        <w:spacing w:after="160" w:line="240" w:lineRule="auto"/>
        <w:ind w:left="567" w:firstLine="284"/>
        <w:contextualSpacing/>
        <w:jc w:val="both"/>
        <w:rPr>
          <w:rFonts w:ascii="Times New Roman" w:eastAsia="Calibri" w:hAnsi="Times New Roman" w:cs="Times New Roman"/>
          <w:lang w:val="uz-Cyrl-UZ"/>
        </w:rPr>
      </w:pPr>
      <w:r>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III. ШАРТНОМА БАҲОСИ ВА ХИСОБ-КИТОБ ҚИЛИШ ТАРТИБИ</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Ушбу шартноманинг </w:t>
      </w:r>
      <w:r w:rsidR="006A175C">
        <w:rPr>
          <w:rFonts w:ascii="Times New Roman" w:eastAsia="Calibri" w:hAnsi="Times New Roman" w:cs="Times New Roman"/>
          <w:b/>
          <w:lang w:val="uz-Cyrl-UZ" w:eastAsia="uz-Cyrl-UZ" w:bidi="uz-Cyrl-UZ"/>
        </w:rPr>
        <w:t>_______________________</w:t>
      </w:r>
      <w:r>
        <w:rPr>
          <w:rFonts w:ascii="Times New Roman" w:eastAsia="Calibri" w:hAnsi="Times New Roman" w:cs="Times New Roman"/>
          <w:b/>
          <w:lang w:val="uz-Cyrl-UZ" w:eastAsia="uz-Cyrl-UZ" w:bidi="uz-Cyrl-UZ"/>
        </w:rPr>
        <w:t xml:space="preserve"> </w:t>
      </w:r>
      <w:r>
        <w:rPr>
          <w:rFonts w:ascii="Times New Roman" w:eastAsia="Calibri" w:hAnsi="Times New Roman" w:cs="Times New Roman"/>
          <w:b/>
          <w:lang w:val="uz-Cyrl-UZ"/>
        </w:rPr>
        <w:t xml:space="preserve"> (_</w:t>
      </w:r>
      <w:r w:rsidR="006A175C">
        <w:rPr>
          <w:rFonts w:ascii="Times New Roman" w:eastAsia="Calibri" w:hAnsi="Times New Roman" w:cs="Times New Roman"/>
          <w:b/>
          <w:lang w:val="uz-Cyrl-UZ" w:eastAsia="uz-Cyrl-UZ" w:bidi="uz-Cyrl-UZ"/>
        </w:rPr>
        <w:t>_____________________</w:t>
      </w:r>
      <w:r>
        <w:rPr>
          <w:rFonts w:ascii="Times New Roman" w:eastAsia="Calibri" w:hAnsi="Times New Roman" w:cs="Times New Roman"/>
          <w:b/>
          <w:lang w:val="uz-Cyrl-UZ"/>
        </w:rPr>
        <w:t xml:space="preserve">) </w:t>
      </w:r>
      <w:r>
        <w:rPr>
          <w:rFonts w:ascii="Times New Roman" w:eastAsia="Calibri" w:hAnsi="Times New Roman" w:cs="Times New Roman"/>
          <w:lang w:val="uz-Cyrl-UZ"/>
        </w:rPr>
        <w:t>сўм, ҚҚС билан бирга.</w:t>
      </w:r>
    </w:p>
    <w:p w:rsidR="003617D6" w:rsidRDefault="00BA4739">
      <w:pPr>
        <w:spacing w:after="0" w:line="240" w:lineRule="auto"/>
        <w:ind w:left="567" w:firstLine="142"/>
        <w:jc w:val="both"/>
        <w:rPr>
          <w:rFonts w:ascii="Times New Roman" w:eastAsia="Calibri" w:hAnsi="Times New Roman" w:cs="Times New Roman"/>
          <w:lang w:val="uz-Cyrl-UZ"/>
        </w:rPr>
      </w:pPr>
      <w:r>
        <w:rPr>
          <w:rFonts w:ascii="Times New Roman" w:eastAsia="Calibri" w:hAnsi="Times New Roman" w:cs="Times New Roman"/>
          <w:lang w:val="uz-Cyrl-UZ"/>
        </w:rPr>
        <w:t>Кўрсатиладиган жорий таъмирлаш ишларининг баҳоси ушбу шартноманинг иловасида кўрсатилади.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617D6" w:rsidRDefault="00BA4739">
      <w:pPr>
        <w:spacing w:after="0" w:line="240" w:lineRule="auto"/>
        <w:ind w:left="567" w:firstLine="142"/>
        <w:jc w:val="both"/>
        <w:rPr>
          <w:rFonts w:ascii="Times New Roman" w:eastAsia="Calibri" w:hAnsi="Times New Roman" w:cs="Times New Roman"/>
          <w:lang w:val="uz-Cyrl-UZ"/>
        </w:rPr>
      </w:pPr>
      <w:r>
        <w:rPr>
          <w:rFonts w:ascii="Times New Roman" w:eastAsia="Calibri" w:hAnsi="Times New Roman" w:cs="Times New Roman"/>
          <w:lang w:val="uz-Cyrl-UZ"/>
        </w:rPr>
        <w:t>Кўрсатилган жорий таъмирлаш ишлари учун ҳисоб-китобнинг қолган қисми бажарилган ишлар тўғрисидаги далолатнома имзоланганидан кейин уч иш куни ичида амалга оширилади.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Жорий таъмирлаш ишлари бўйича ҳисоб-китоблар банк ўтказмаси орқали Бажарувчининг ҳисоб рақамига ўтказиш йўли билан амалга оширилади.</w:t>
      </w: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IV. ШАРТНОМАНИ БАЖАРИШ</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Шартнома шартлари ушбу шартнома ва қонун ҳужжатлари талабларига мувофиқ белгиланган тартибда амалга оширилади.</w:t>
      </w:r>
    </w:p>
    <w:p w:rsidR="003617D6" w:rsidRDefault="00BA4739">
      <w:pPr>
        <w:spacing w:after="0" w:line="240" w:lineRule="auto"/>
        <w:ind w:left="567" w:firstLine="426"/>
        <w:jc w:val="both"/>
        <w:rPr>
          <w:rFonts w:ascii="Times New Roman" w:eastAsia="Calibri" w:hAnsi="Times New Roman" w:cs="Times New Roman"/>
          <w:lang w:val="uz-Cyrl-UZ"/>
        </w:rPr>
      </w:pPr>
      <w:r>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Шартномани бажаришдан бир томонлама рад этишга ёки шартнома шартларини бир томонлама </w:t>
      </w:r>
      <w:r>
        <w:rPr>
          <w:rFonts w:ascii="Times New Roman" w:eastAsia="Calibri" w:hAnsi="Times New Roman" w:cs="Times New Roman"/>
          <w:lang w:val="uz-Cyrl-UZ"/>
        </w:rPr>
        <w:lastRenderedPageBreak/>
        <w:t>ўзгартиришга йўл қўйилмайди, қонунчиликда белгиланган ҳоллар бундан мустасно.</w:t>
      </w:r>
    </w:p>
    <w:p w:rsidR="003617D6" w:rsidRDefault="00BA4739">
      <w:pPr>
        <w:widowControl w:val="0"/>
        <w:numPr>
          <w:ilvl w:val="1"/>
          <w:numId w:val="1"/>
        </w:numPr>
        <w:spacing w:after="160" w:line="240" w:lineRule="auto"/>
        <w:ind w:firstLine="371"/>
        <w:contextualSpacing/>
        <w:jc w:val="both"/>
        <w:rPr>
          <w:rFonts w:ascii="Times New Roman" w:eastAsia="Calibri" w:hAnsi="Times New Roman" w:cs="Times New Roman"/>
          <w:lang w:val="uz-Cyrl-UZ"/>
        </w:rPr>
      </w:pPr>
      <w:r>
        <w:rPr>
          <w:rFonts w:ascii="Times New Roman" w:eastAsia="Calibri" w:hAnsi="Times New Roman" w:cs="Times New Roman"/>
          <w:lang w:val="uz-Cyrl-UZ"/>
        </w:rPr>
        <w:t>Шартнома бўйича мажбуриятларнинг бажарилиши санаси ҳисобварақ-фактура тузилган кун деб ҳисобланади.</w:t>
      </w:r>
    </w:p>
    <w:p w:rsidR="003617D6" w:rsidRDefault="00BA4739">
      <w:pPr>
        <w:spacing w:after="0" w:line="240" w:lineRule="auto"/>
        <w:ind w:left="567" w:firstLine="284"/>
        <w:jc w:val="both"/>
        <w:rPr>
          <w:rFonts w:ascii="Times New Roman" w:eastAsia="Calibri" w:hAnsi="Times New Roman" w:cs="Times New Roman"/>
          <w:lang w:val="uz-Cyrl-UZ"/>
        </w:rPr>
      </w:pPr>
      <w:r>
        <w:rPr>
          <w:rFonts w:ascii="Times New Roman" w:eastAsia="Calibri" w:hAnsi="Times New Roman" w:cs="Times New Roman"/>
          <w:lang w:val="uz-Cyrl-UZ"/>
        </w:rPr>
        <w:t>Ғазначилик штампида кўрсатилган сана Буюртмачининг жорий таъмирлаш ишлари учун тўловларни тўлаш бўйича мажбуриятларини бажарадиган кун ҳисобланади.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Буюртмачининг розилиги билан жорий таъмирлаш ишлари муддатидан олдин тақдим этилиши мумкин.</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жорий таъмирлаш ишлари ҳажми, уларнинг сифати кўрсатилган ҳисобварақ-фактура бўйича қабул қилинади.</w:t>
      </w:r>
    </w:p>
    <w:p w:rsidR="003617D6" w:rsidRDefault="00BA4739">
      <w:pPr>
        <w:spacing w:after="0" w:line="240" w:lineRule="auto"/>
        <w:ind w:left="567" w:firstLine="142"/>
        <w:jc w:val="both"/>
        <w:rPr>
          <w:rFonts w:ascii="Times New Roman" w:eastAsia="Calibri" w:hAnsi="Times New Roman" w:cs="Times New Roman"/>
          <w:lang w:val="uz-Cyrl-UZ"/>
        </w:rPr>
      </w:pPr>
      <w:r>
        <w:rPr>
          <w:rFonts w:ascii="Times New Roman" w:eastAsia="Calibri" w:hAnsi="Times New Roman" w:cs="Times New Roman"/>
          <w:lang w:val="uz-Cyrl-UZ"/>
        </w:rPr>
        <w:t>Шартномада назарда тутилган жорий таъмирлаш ишлари ушбу шартномага мувофиқ ёки ушбу шартномада белгиланган муддатларда ва ҳажмларда амалга оширилади.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 илгари берилган буюртмани бекор қилишга ёки жорий таъмирлаш ишларининг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V. ТОМОНЛАРНИНГ ЖАВОБГАРЛИГИ</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Тақдим этилаётган жорий таъмирлаш ишларининг сифати, миқдори, уларнинг баҳоси Бажарувчи томонидан нотўғри белгиланганлик ҳолати аниқланган тақдирда, Бажарувчи тақдим этилаётган жорий таъмирлаш ишларининг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Агар тақдим этилаётган жорий таъмирлаш ишларининг сифати шартномада кўрсатилган техник ва бошқа шартларнинг талабларига жавоб бермаса, айбдор томон тақдим этилган сифати лозим даражада бўлмаган жорий таъмирлаш ишлари баҳосининг 20% миқдорида жарима тўлайди.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Жарима ва пенядан ташқари, Бажарувчи Буюртмачига жорий таъмирлаш ишларини тақдим этмаслик натижасида этказилган зарарни қоплайди.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Жорий таъмирлаш ишлари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жорий таъмирлаш ишлари баҳосининг </w:t>
      </w:r>
      <w:r>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жорий таъмирлаш ишларини кечиктириш ёки кўрсатмаслик оқибатида етказилган зарарни қоплашдан озод қилмайди.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Кўрсатилган жорий таъмирлаш ишлари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617D6" w:rsidRDefault="00BA4739">
      <w:pPr>
        <w:spacing w:after="0" w:line="240" w:lineRule="auto"/>
        <w:ind w:left="426" w:firstLine="283"/>
        <w:jc w:val="both"/>
        <w:rPr>
          <w:rFonts w:ascii="Times New Roman" w:eastAsia="Calibri" w:hAnsi="Times New Roman" w:cs="Times New Roman"/>
          <w:lang w:val="uz-Cyrl-UZ"/>
        </w:rPr>
      </w:pPr>
      <w:r>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617D6" w:rsidRDefault="003617D6">
      <w:pPr>
        <w:spacing w:after="0" w:line="240" w:lineRule="auto"/>
        <w:ind w:firstLine="142"/>
        <w:jc w:val="both"/>
        <w:rPr>
          <w:rFonts w:ascii="Times New Roman" w:eastAsia="Calibri" w:hAnsi="Times New Roman" w:cs="Times New Roman"/>
          <w:lang w:val="uz-Cyrl-UZ"/>
        </w:rPr>
      </w:pP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VI. НИЗОЛАРНИ ҲАЛ ЭТИШ ТАРТИБИ</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 ўртасидаги музокаралар йўли билан ҳал қилинмаган низолар Шахрисабз туман шахар туманлараро иқтисодий судида ҳал қилинади.</w:t>
      </w:r>
    </w:p>
    <w:p w:rsidR="003617D6" w:rsidRDefault="003617D6">
      <w:pPr>
        <w:widowControl w:val="0"/>
        <w:spacing w:after="160" w:line="240" w:lineRule="auto"/>
        <w:ind w:left="622"/>
        <w:contextualSpacing/>
        <w:jc w:val="both"/>
        <w:rPr>
          <w:rFonts w:ascii="Times New Roman" w:eastAsia="Calibri" w:hAnsi="Times New Roman" w:cs="Times New Roman"/>
          <w:lang w:val="uz-Cyrl-UZ"/>
        </w:rPr>
      </w:pP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VII. ФОРС-МАЖОР ҲОЛАТЛАРИ</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Pr>
          <w:rFonts w:ascii="Times New Roman" w:eastAsia="Calibri" w:hAnsi="Times New Roman" w:cs="Times New Roman"/>
          <w:lang w:val="uz-Cyrl-UZ"/>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VIII. КОРРУПЦИЯГА ҚАРШИ КУРАШ</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(жорий таъмирлаш ишлари)ни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617D6" w:rsidRDefault="00BA4739">
      <w:pPr>
        <w:spacing w:after="0" w:line="240" w:lineRule="auto"/>
        <w:ind w:firstLine="142"/>
        <w:jc w:val="both"/>
        <w:rPr>
          <w:rFonts w:ascii="Times New Roman" w:eastAsia="Calibri" w:hAnsi="Times New Roman" w:cs="Times New Roman"/>
          <w:lang w:val="uz-Cyrl-UZ"/>
        </w:rPr>
      </w:pPr>
      <w:r>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3617D6" w:rsidRDefault="00BA4739">
      <w:pPr>
        <w:widowControl w:val="0"/>
        <w:numPr>
          <w:ilvl w:val="0"/>
          <w:numId w:val="2"/>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бошқа контрагентлар билан таққослаганда асоссиз устунликларни тақдим этиш;</w:t>
      </w:r>
    </w:p>
    <w:p w:rsidR="003617D6" w:rsidRDefault="00BA4739">
      <w:pPr>
        <w:widowControl w:val="0"/>
        <w:numPr>
          <w:ilvl w:val="0"/>
          <w:numId w:val="2"/>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ҳар қандай кафолатлар билан таъминлаш;</w:t>
      </w:r>
    </w:p>
    <w:p w:rsidR="003617D6" w:rsidRDefault="00BA4739">
      <w:pPr>
        <w:widowControl w:val="0"/>
        <w:numPr>
          <w:ilvl w:val="0"/>
          <w:numId w:val="2"/>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амалдаги тартиб-таомилларни тезлаштириш;</w:t>
      </w:r>
    </w:p>
    <w:p w:rsidR="003617D6" w:rsidRDefault="00BA4739">
      <w:pPr>
        <w:widowControl w:val="0"/>
        <w:numPr>
          <w:ilvl w:val="0"/>
          <w:numId w:val="2"/>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lastRenderedPageBreak/>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617D6" w:rsidRDefault="00BA4739">
      <w:pPr>
        <w:spacing w:after="0" w:line="240" w:lineRule="auto"/>
        <w:jc w:val="center"/>
        <w:rPr>
          <w:rFonts w:ascii="Times New Roman" w:eastAsia="Calibri" w:hAnsi="Times New Roman" w:cs="Times New Roman"/>
          <w:b/>
          <w:lang w:val="uz-Cyrl-UZ"/>
        </w:rPr>
      </w:pPr>
      <w:r>
        <w:rPr>
          <w:rFonts w:ascii="Times New Roman" w:eastAsia="Calibri" w:hAnsi="Times New Roman" w:cs="Times New Roman"/>
          <w:b/>
          <w:lang w:val="uz-Cyrl-UZ"/>
        </w:rPr>
        <w:t>IX. ШАРТНОМАНИНГ АМАЛ ҚИЛИШИ</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Ушбу шартнома Томонлар имзолаган кундан бошлаб кучга киради ва 2022 йил </w:t>
      </w:r>
      <w:r>
        <w:rPr>
          <w:rFonts w:ascii="Times New Roman" w:eastAsia="Calibri" w:hAnsi="Times New Roman" w:cs="Times New Roman"/>
          <w:lang w:val="uz-Cyrl-UZ"/>
        </w:rPr>
        <w:br/>
        <w:t>31 декабргача амал қилади.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Х. ЯКУНИЙ ҚОИДАЛАР</w:t>
      </w:r>
    </w:p>
    <w:p w:rsidR="003617D6" w:rsidRDefault="003617D6">
      <w:pPr>
        <w:widowControl w:val="0"/>
        <w:numPr>
          <w:ilvl w:val="0"/>
          <w:numId w:val="1"/>
        </w:numPr>
        <w:spacing w:after="160" w:line="240" w:lineRule="auto"/>
        <w:ind w:firstLine="142"/>
        <w:contextualSpacing/>
        <w:jc w:val="both"/>
        <w:rPr>
          <w:rFonts w:ascii="Times New Roman" w:eastAsia="Calibri" w:hAnsi="Times New Roman" w:cs="Times New Roman"/>
          <w:vanish/>
          <w:lang w:val="uz-Cyrl-UZ"/>
        </w:rPr>
      </w:pP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 бир хил юридик кучга эга бўлган икки нусхада тузилди.</w:t>
      </w:r>
    </w:p>
    <w:p w:rsidR="003617D6" w:rsidRDefault="00BA4739">
      <w:pPr>
        <w:widowControl w:val="0"/>
        <w:numPr>
          <w:ilvl w:val="1"/>
          <w:numId w:val="1"/>
        </w:numPr>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3617D6" w:rsidRDefault="003617D6">
      <w:pPr>
        <w:spacing w:after="0" w:line="264" w:lineRule="auto"/>
        <w:ind w:firstLine="142"/>
        <w:rPr>
          <w:rFonts w:ascii="Times New Roman" w:eastAsia="Calibri" w:hAnsi="Times New Roman" w:cs="Times New Roman"/>
          <w:lang w:val="uz-Cyrl-UZ"/>
        </w:rPr>
      </w:pPr>
    </w:p>
    <w:p w:rsidR="003617D6" w:rsidRDefault="00BA4739">
      <w:pPr>
        <w:spacing w:after="0" w:line="264"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XI. ТОМОНЛАРНИНГ РЕКВИЗИТЛАРИ ВА ИМЗОЛАРИ</w:t>
      </w:r>
    </w:p>
    <w:p w:rsidR="003617D6" w:rsidRDefault="003617D6">
      <w:pPr>
        <w:spacing w:after="0" w:line="264" w:lineRule="auto"/>
        <w:ind w:firstLine="142"/>
        <w:jc w:val="center"/>
        <w:rPr>
          <w:rFonts w:ascii="Times New Roman" w:eastAsia="Calibri" w:hAnsi="Times New Roman" w:cs="Times New Roman"/>
          <w:b/>
          <w:lang w:val="uz-Cyrl-UZ"/>
        </w:rPr>
      </w:pPr>
    </w:p>
    <w:p w:rsidR="003617D6" w:rsidRDefault="003617D6">
      <w:pPr>
        <w:spacing w:after="0" w:line="264" w:lineRule="auto"/>
        <w:rPr>
          <w:rFonts w:ascii="Times New Roman" w:eastAsia="Calibri" w:hAnsi="Times New Roman" w:cs="Times New Roman"/>
          <w:b/>
          <w:lang w:val="uz-Cyrl-UZ"/>
        </w:rPr>
      </w:pPr>
    </w:p>
    <w:tbl>
      <w:tblPr>
        <w:tblW w:w="10065" w:type="dxa"/>
        <w:tblLook w:val="00A0" w:firstRow="1" w:lastRow="0" w:firstColumn="1" w:lastColumn="0" w:noHBand="0" w:noVBand="0"/>
      </w:tblPr>
      <w:tblGrid>
        <w:gridCol w:w="4678"/>
        <w:gridCol w:w="5387"/>
      </w:tblGrid>
      <w:tr w:rsidR="003617D6">
        <w:tc>
          <w:tcPr>
            <w:tcW w:w="4678" w:type="dxa"/>
          </w:tcPr>
          <w:p w:rsidR="003617D6" w:rsidRDefault="00BA4739">
            <w:pPr>
              <w:spacing w:after="0" w:line="240" w:lineRule="auto"/>
              <w:ind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БАЖАРУВЧИ:</w:t>
            </w:r>
          </w:p>
          <w:p w:rsidR="003617D6" w:rsidRPr="00FC0B17" w:rsidRDefault="00380446">
            <w:pPr>
              <w:spacing w:after="0" w:line="240" w:lineRule="auto"/>
              <w:ind w:left="178" w:firstLine="142"/>
              <w:jc w:val="both"/>
              <w:rPr>
                <w:rFonts w:ascii="Times New Roman" w:eastAsia="Calibri" w:hAnsi="Times New Roman" w:cs="Times New Roman"/>
                <w:b/>
                <w:lang w:val="uz-Cyrl-UZ"/>
              </w:rPr>
            </w:pPr>
            <w:r>
              <w:rPr>
                <w:b/>
                <w:lang w:val="uz-Cyrl-UZ"/>
              </w:rPr>
              <w:t>___________________________________</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Манзил:</w:t>
            </w:r>
            <w:r>
              <w:rPr>
                <w:rFonts w:ascii="Times New Roman" w:eastAsia="Calibri" w:hAnsi="Times New Roman" w:cs="Times New Roman"/>
                <w:lang w:val="uz-Cyrl-UZ"/>
              </w:rPr>
              <w:t xml:space="preserve"> </w:t>
            </w:r>
            <w:r w:rsidR="00380446">
              <w:rPr>
                <w:rFonts w:ascii="Times New Roman" w:eastAsia="Calibri" w:hAnsi="Times New Roman" w:cs="Times New Roman"/>
                <w:lang w:val="uz-Cyrl-UZ" w:eastAsia="uz-Cyrl-UZ" w:bidi="uz-Cyrl-UZ"/>
              </w:rPr>
              <w:t>___________________________</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Тел.:</w:t>
            </w:r>
            <w:r>
              <w:rPr>
                <w:rFonts w:ascii="Times New Roman" w:eastAsia="Calibri" w:hAnsi="Times New Roman" w:cs="Times New Roman"/>
                <w:lang w:val="uz-Cyrl-UZ"/>
              </w:rPr>
              <w:t xml:space="preserve">      </w:t>
            </w:r>
            <w:r w:rsidR="00380446">
              <w:rPr>
                <w:rFonts w:ascii="Times New Roman" w:eastAsia="Calibri" w:hAnsi="Times New Roman" w:cs="Times New Roman"/>
                <w:lang w:val="uz-Cyrl-UZ" w:eastAsia="uz-Cyrl-UZ" w:bidi="uz-Cyrl-UZ"/>
              </w:rPr>
              <w:t>_____________________________</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Р/с:</w:t>
            </w:r>
            <w:r>
              <w:rPr>
                <w:rFonts w:ascii="Times New Roman" w:eastAsia="Calibri" w:hAnsi="Times New Roman" w:cs="Times New Roman"/>
                <w:lang w:val="uz-Cyrl-UZ"/>
              </w:rPr>
              <w:t xml:space="preserve">         </w:t>
            </w:r>
            <w:r w:rsidR="00380446">
              <w:rPr>
                <w:rFonts w:ascii="Times New Roman" w:eastAsia="Calibri" w:hAnsi="Times New Roman" w:cs="Times New Roman"/>
                <w:lang w:val="uz-Cyrl-UZ" w:eastAsia="uz-Cyrl-UZ" w:bidi="uz-Cyrl-UZ"/>
              </w:rPr>
              <w:t>_____________________________</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Банк:</w:t>
            </w:r>
            <w:r>
              <w:rPr>
                <w:rFonts w:ascii="Times New Roman" w:eastAsia="Calibri" w:hAnsi="Times New Roman" w:cs="Times New Roman"/>
                <w:lang w:val="uz-Cyrl-UZ"/>
              </w:rPr>
              <w:t xml:space="preserve">     </w:t>
            </w:r>
            <w:r w:rsidR="00380446">
              <w:rPr>
                <w:rFonts w:ascii="Times New Roman" w:eastAsia="Calibri" w:hAnsi="Times New Roman" w:cs="Times New Roman"/>
                <w:lang w:val="uz-Cyrl-UZ" w:eastAsia="uz-Cyrl-UZ" w:bidi="uz-Cyrl-UZ"/>
              </w:rPr>
              <w:t>____________________________</w:t>
            </w:r>
            <w:r>
              <w:rPr>
                <w:rFonts w:ascii="Times New Roman" w:eastAsia="Calibri" w:hAnsi="Times New Roman" w:cs="Times New Roman"/>
                <w:lang w:val="uz-Cyrl-UZ"/>
              </w:rPr>
              <w:t xml:space="preserve"> </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МФО:</w:t>
            </w:r>
            <w:r>
              <w:rPr>
                <w:rFonts w:ascii="Times New Roman" w:eastAsia="Calibri" w:hAnsi="Times New Roman" w:cs="Times New Roman"/>
                <w:lang w:val="uz-Cyrl-UZ"/>
              </w:rPr>
              <w:t xml:space="preserve">   </w:t>
            </w:r>
            <w:r w:rsidR="00380446">
              <w:rPr>
                <w:rFonts w:ascii="Times New Roman" w:eastAsia="Calibri" w:hAnsi="Times New Roman" w:cs="Times New Roman"/>
                <w:lang w:val="uz-Cyrl-UZ" w:eastAsia="uz-Cyrl-UZ" w:bidi="uz-Cyrl-UZ"/>
              </w:rPr>
              <w:t>__________________________</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ИНН:</w:t>
            </w:r>
            <w:r>
              <w:rPr>
                <w:rFonts w:ascii="Times New Roman" w:eastAsia="Calibri" w:hAnsi="Times New Roman" w:cs="Times New Roman"/>
                <w:lang w:val="uz-Cyrl-UZ"/>
              </w:rPr>
              <w:t xml:space="preserve">      </w:t>
            </w:r>
            <w:r w:rsidR="00380446">
              <w:rPr>
                <w:rFonts w:ascii="Times New Roman" w:eastAsia="Calibri" w:hAnsi="Times New Roman" w:cs="Times New Roman"/>
                <w:lang w:val="uz-Cyrl-UZ" w:eastAsia="uz-Cyrl-UZ" w:bidi="uz-Cyrl-UZ"/>
              </w:rPr>
              <w:t>__________________________</w:t>
            </w:r>
          </w:p>
          <w:p w:rsidR="003617D6" w:rsidRDefault="00BA4739">
            <w:pPr>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ОКЭД:</w:t>
            </w:r>
            <w:r>
              <w:rPr>
                <w:rFonts w:ascii="Times New Roman" w:eastAsia="Calibri" w:hAnsi="Times New Roman" w:cs="Times New Roman"/>
                <w:lang w:val="uz-Cyrl-UZ"/>
              </w:rPr>
              <w:t xml:space="preserve">   ______________</w:t>
            </w:r>
          </w:p>
          <w:p w:rsidR="003617D6" w:rsidRDefault="003617D6">
            <w:pPr>
              <w:spacing w:after="0" w:line="240" w:lineRule="auto"/>
              <w:ind w:firstLine="142"/>
              <w:jc w:val="both"/>
              <w:rPr>
                <w:rFonts w:ascii="Times New Roman" w:eastAsia="Calibri" w:hAnsi="Times New Roman" w:cs="Times New Roman"/>
                <w:b/>
                <w:bCs/>
                <w:lang w:val="uz-Cyrl-UZ"/>
              </w:rPr>
            </w:pPr>
          </w:p>
          <w:p w:rsidR="003617D6" w:rsidRDefault="00BA4739">
            <w:pPr>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b/>
                <w:lang w:val="uz-Cyrl-UZ"/>
              </w:rPr>
              <w:t xml:space="preserve">    Рахбар:   </w:t>
            </w:r>
            <w:r>
              <w:rPr>
                <w:rFonts w:ascii="Times New Roman" w:eastAsia="Calibri" w:hAnsi="Times New Roman" w:cs="Times New Roman"/>
                <w:lang w:val="uz-Cyrl-UZ"/>
              </w:rPr>
              <w:t xml:space="preserve">__________         </w:t>
            </w:r>
            <w:r w:rsidR="00380446">
              <w:rPr>
                <w:rFonts w:ascii="Times New Roman" w:eastAsia="Calibri" w:hAnsi="Times New Roman" w:cs="Times New Roman"/>
                <w:b/>
                <w:lang w:val="uz-Cyrl-UZ" w:eastAsia="uz-Cyrl-UZ" w:bidi="uz-Cyrl-UZ"/>
              </w:rPr>
              <w:t>______________</w:t>
            </w:r>
          </w:p>
          <w:p w:rsidR="003617D6" w:rsidRDefault="003617D6">
            <w:pPr>
              <w:spacing w:after="0" w:line="240" w:lineRule="auto"/>
              <w:ind w:firstLine="142"/>
              <w:jc w:val="both"/>
              <w:rPr>
                <w:rFonts w:ascii="Times New Roman" w:eastAsia="Calibri" w:hAnsi="Times New Roman" w:cs="Times New Roman"/>
                <w:b/>
                <w:i/>
                <w:lang w:val="uz-Cyrl-UZ"/>
              </w:rPr>
            </w:pPr>
          </w:p>
          <w:p w:rsidR="003617D6" w:rsidRDefault="00BA4739">
            <w:pPr>
              <w:spacing w:after="0" w:line="240" w:lineRule="auto"/>
              <w:ind w:firstLine="142"/>
              <w:jc w:val="both"/>
              <w:rPr>
                <w:rFonts w:ascii="Times New Roman" w:eastAsia="Calibri" w:hAnsi="Times New Roman" w:cs="Times New Roman"/>
                <w:i/>
                <w:lang w:val="uz-Cyrl-UZ"/>
              </w:rPr>
            </w:pPr>
            <w:r>
              <w:rPr>
                <w:rFonts w:ascii="Times New Roman" w:eastAsia="Calibri" w:hAnsi="Times New Roman" w:cs="Times New Roman"/>
                <w:i/>
                <w:lang w:val="uz-Cyrl-UZ"/>
              </w:rPr>
              <w:t xml:space="preserve">    М.Ў</w:t>
            </w:r>
          </w:p>
        </w:tc>
        <w:tc>
          <w:tcPr>
            <w:tcW w:w="5387" w:type="dxa"/>
          </w:tcPr>
          <w:p w:rsidR="003617D6" w:rsidRDefault="00BA4739">
            <w:pPr>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 xml:space="preserve">      БУЮРТМАЧИ:</w:t>
            </w:r>
          </w:p>
          <w:p w:rsidR="003617D6" w:rsidRDefault="00FC0B17">
            <w:pPr>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 xml:space="preserve">  </w:t>
            </w:r>
            <w:r w:rsidR="006A175C">
              <w:rPr>
                <w:rFonts w:ascii="Times New Roman" w:eastAsia="Calibri" w:hAnsi="Times New Roman" w:cs="Times New Roman"/>
                <w:b/>
                <w:lang w:val="uz-Cyrl-UZ"/>
              </w:rPr>
              <w:t>Чироқчи</w:t>
            </w:r>
            <w:r w:rsidR="00BA4739">
              <w:rPr>
                <w:rFonts w:ascii="Times New Roman" w:eastAsia="Calibri" w:hAnsi="Times New Roman" w:cs="Times New Roman"/>
                <w:b/>
                <w:lang w:val="uz-Cyrl-UZ"/>
              </w:rPr>
              <w:t xml:space="preserve"> тумани Ободонлаштириш</w:t>
            </w:r>
          </w:p>
          <w:p w:rsidR="003617D6" w:rsidRDefault="00BA4739">
            <w:pPr>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бошқармаси</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 xml:space="preserve">Манзил: </w:t>
            </w:r>
            <w:r w:rsidR="006A175C">
              <w:rPr>
                <w:rFonts w:ascii="Times New Roman" w:eastAsia="Calibri" w:hAnsi="Times New Roman" w:cs="Times New Roman"/>
                <w:lang w:val="uz-Cyrl-UZ"/>
              </w:rPr>
              <w:t>Чироқчи</w:t>
            </w:r>
            <w:r w:rsidR="00FC0B17">
              <w:rPr>
                <w:rFonts w:ascii="Times New Roman" w:eastAsia="Calibri" w:hAnsi="Times New Roman" w:cs="Times New Roman"/>
                <w:lang w:val="uz-Cyrl-UZ"/>
              </w:rPr>
              <w:t xml:space="preserve"> туман </w:t>
            </w:r>
            <w:r w:rsidR="006A175C">
              <w:rPr>
                <w:rFonts w:ascii="Times New Roman" w:eastAsia="Calibri" w:hAnsi="Times New Roman" w:cs="Times New Roman"/>
                <w:lang w:val="uz-Cyrl-UZ"/>
              </w:rPr>
              <w:t>Хонжон 2 кўчас</w:t>
            </w:r>
            <w:r>
              <w:rPr>
                <w:rFonts w:ascii="Times New Roman" w:eastAsia="Calibri" w:hAnsi="Times New Roman" w:cs="Times New Roman"/>
                <w:lang w:val="uz-Cyrl-UZ"/>
              </w:rPr>
              <w:t xml:space="preserve">     </w:t>
            </w:r>
          </w:p>
          <w:p w:rsidR="003617D6" w:rsidRDefault="00FC0B17">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b/>
                <w:lang w:val="uz-Cyrl-UZ"/>
              </w:rPr>
              <w:t xml:space="preserve">          Тел:</w:t>
            </w:r>
            <w:r w:rsidR="006A175C">
              <w:rPr>
                <w:rFonts w:ascii="Times New Roman" w:eastAsia="Calibri" w:hAnsi="Times New Roman" w:cs="Times New Roman"/>
                <w:lang w:val="uz-Cyrl-UZ"/>
              </w:rPr>
              <w:t xml:space="preserve"> 75 56 21</w:t>
            </w:r>
            <w:r w:rsidR="00FC0B17">
              <w:rPr>
                <w:rFonts w:ascii="Times New Roman" w:eastAsia="Calibri" w:hAnsi="Times New Roman" w:cs="Times New Roman"/>
                <w:lang w:val="uz-Cyrl-UZ"/>
              </w:rPr>
              <w:t> </w:t>
            </w:r>
            <w:r w:rsidR="006A175C">
              <w:rPr>
                <w:rFonts w:ascii="Times New Roman" w:eastAsia="Calibri" w:hAnsi="Times New Roman" w:cs="Times New Roman"/>
                <w:lang w:val="uz-Cyrl-UZ"/>
              </w:rPr>
              <w:t>709</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Ш.х/р:</w:t>
            </w:r>
            <w:r>
              <w:rPr>
                <w:rFonts w:ascii="Times New Roman" w:eastAsia="Calibri" w:hAnsi="Times New Roman" w:cs="Times New Roman"/>
                <w:lang w:val="uz-Cyrl-UZ"/>
              </w:rPr>
              <w:t xml:space="preserve"> </w:t>
            </w:r>
            <w:r w:rsidR="006A175C">
              <w:rPr>
                <w:rFonts w:ascii="Times New Roman" w:eastAsia="Calibri" w:hAnsi="Times New Roman" w:cs="Times New Roman"/>
                <w:lang w:val="uz-Cyrl-UZ"/>
              </w:rPr>
              <w:t>401722860102427065200110014</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Банк:</w:t>
            </w:r>
            <w:r>
              <w:rPr>
                <w:rFonts w:ascii="Times New Roman" w:eastAsia="Calibri" w:hAnsi="Times New Roman" w:cs="Times New Roman"/>
                <w:lang w:val="uz-Cyrl-UZ"/>
              </w:rPr>
              <w:t xml:space="preserve"> Тошкент шахар Марказий банк ХККМ </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МФО</w:t>
            </w:r>
            <w:r>
              <w:rPr>
                <w:rFonts w:ascii="Times New Roman" w:eastAsia="Calibri" w:hAnsi="Times New Roman" w:cs="Times New Roman"/>
                <w:lang w:val="uz-Cyrl-UZ"/>
              </w:rPr>
              <w:t>: 00014</w:t>
            </w:r>
          </w:p>
          <w:p w:rsidR="003617D6" w:rsidRDefault="00BA4739">
            <w:pPr>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 xml:space="preserve">ИНН: </w:t>
            </w:r>
            <w:r>
              <w:rPr>
                <w:rFonts w:ascii="Times New Roman" w:eastAsia="Times New Roman" w:hAnsi="Times New Roman" w:cs="Times New Roman"/>
                <w:color w:val="1F1F1F"/>
                <w:shd w:val="clear" w:color="auto" w:fill="FFFFFF"/>
                <w:lang w:val="uz-Cyrl-UZ" w:eastAsia="ru-RU"/>
              </w:rPr>
              <w:t>20</w:t>
            </w:r>
            <w:r w:rsidR="006A175C">
              <w:rPr>
                <w:rFonts w:ascii="Times New Roman" w:eastAsia="Times New Roman" w:hAnsi="Times New Roman" w:cs="Times New Roman"/>
                <w:color w:val="1F1F1F"/>
                <w:shd w:val="clear" w:color="auto" w:fill="FFFFFF"/>
                <w:lang w:val="uz-Cyrl-UZ" w:eastAsia="ru-RU"/>
              </w:rPr>
              <w:t>4955228</w:t>
            </w:r>
          </w:p>
          <w:p w:rsidR="003617D6" w:rsidRDefault="00BA4739">
            <w:pPr>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lang w:val="uz-Cyrl-UZ"/>
              </w:rPr>
              <w:t xml:space="preserve">             </w:t>
            </w:r>
            <w:r>
              <w:rPr>
                <w:rFonts w:ascii="Times New Roman" w:eastAsia="Calibri" w:hAnsi="Times New Roman" w:cs="Times New Roman"/>
                <w:b/>
                <w:lang w:val="uz-Cyrl-UZ"/>
              </w:rPr>
              <w:t>ОКЭД:</w:t>
            </w:r>
            <w:r>
              <w:rPr>
                <w:rFonts w:ascii="Times New Roman" w:eastAsia="Calibri" w:hAnsi="Times New Roman" w:cs="Times New Roman"/>
                <w:lang w:val="uz-Cyrl-UZ"/>
              </w:rPr>
              <w:t xml:space="preserve"> 90211</w:t>
            </w:r>
          </w:p>
          <w:p w:rsidR="003617D6" w:rsidRDefault="003617D6">
            <w:pPr>
              <w:spacing w:after="0" w:line="240" w:lineRule="auto"/>
              <w:ind w:firstLine="142"/>
              <w:jc w:val="both"/>
              <w:rPr>
                <w:rFonts w:ascii="Times New Roman" w:eastAsia="Calibri" w:hAnsi="Times New Roman" w:cs="Times New Roman"/>
                <w:b/>
                <w:bCs/>
                <w:lang w:val="uz-Cyrl-UZ"/>
              </w:rPr>
            </w:pPr>
          </w:p>
          <w:p w:rsidR="003617D6" w:rsidRDefault="00BA4739">
            <w:pPr>
              <w:spacing w:after="0" w:line="240" w:lineRule="auto"/>
              <w:ind w:firstLine="142"/>
              <w:jc w:val="both"/>
              <w:rPr>
                <w:rFonts w:ascii="Times New Roman" w:eastAsia="Calibri" w:hAnsi="Times New Roman" w:cs="Times New Roman"/>
                <w:b/>
                <w:lang w:val="uz-Cyrl-UZ"/>
              </w:rPr>
            </w:pPr>
            <w:r>
              <w:rPr>
                <w:rFonts w:ascii="Times New Roman" w:eastAsia="Calibri" w:hAnsi="Times New Roman" w:cs="Times New Roman"/>
                <w:b/>
                <w:lang w:val="uz-Cyrl-UZ"/>
              </w:rPr>
              <w:t xml:space="preserve">              Рахбар</w:t>
            </w:r>
            <w:r w:rsidR="00FC0B17">
              <w:rPr>
                <w:rFonts w:ascii="Times New Roman" w:eastAsia="Calibri" w:hAnsi="Times New Roman" w:cs="Times New Roman"/>
                <w:b/>
                <w:bCs/>
                <w:lang w:val="uz-Cyrl-UZ"/>
              </w:rPr>
              <w:t xml:space="preserve">: ____________   </w:t>
            </w:r>
            <w:r w:rsidR="006A175C">
              <w:rPr>
                <w:rFonts w:ascii="Times New Roman" w:eastAsia="Calibri" w:hAnsi="Times New Roman" w:cs="Times New Roman"/>
                <w:b/>
                <w:bCs/>
                <w:lang w:val="uz-Cyrl-UZ"/>
              </w:rPr>
              <w:t>А.Рўзиқулов</w:t>
            </w:r>
          </w:p>
          <w:p w:rsidR="003617D6" w:rsidRDefault="003617D6">
            <w:pPr>
              <w:spacing w:after="0" w:line="240" w:lineRule="auto"/>
              <w:ind w:firstLine="142"/>
              <w:jc w:val="both"/>
              <w:rPr>
                <w:rFonts w:ascii="Times New Roman" w:eastAsia="Calibri" w:hAnsi="Times New Roman" w:cs="Times New Roman"/>
                <w:b/>
                <w:lang w:val="uz-Cyrl-UZ"/>
              </w:rPr>
            </w:pPr>
          </w:p>
          <w:p w:rsidR="003617D6" w:rsidRDefault="00BA4739">
            <w:pPr>
              <w:spacing w:after="0" w:line="240" w:lineRule="auto"/>
              <w:ind w:firstLine="142"/>
              <w:jc w:val="both"/>
              <w:rPr>
                <w:rFonts w:ascii="Times New Roman" w:eastAsia="Calibri" w:hAnsi="Times New Roman" w:cs="Times New Roman"/>
                <w:b/>
                <w:lang w:val="uz-Cyrl-UZ"/>
              </w:rPr>
            </w:pPr>
            <w:r>
              <w:rPr>
                <w:rFonts w:ascii="Times New Roman" w:eastAsia="Calibri" w:hAnsi="Times New Roman" w:cs="Times New Roman"/>
                <w:i/>
                <w:lang w:val="uz-Cyrl-UZ"/>
              </w:rPr>
              <w:t xml:space="preserve">                  М.Ў</w:t>
            </w:r>
          </w:p>
          <w:p w:rsidR="003617D6" w:rsidRDefault="003617D6">
            <w:pPr>
              <w:spacing w:after="0" w:line="240" w:lineRule="auto"/>
              <w:ind w:firstLine="142"/>
              <w:jc w:val="both"/>
              <w:rPr>
                <w:rFonts w:ascii="Times New Roman" w:eastAsia="Calibri" w:hAnsi="Times New Roman" w:cs="Times New Roman"/>
                <w:b/>
                <w:bCs/>
                <w:lang w:val="uz-Cyrl-UZ"/>
              </w:rPr>
            </w:pPr>
          </w:p>
        </w:tc>
      </w:tr>
      <w:tr w:rsidR="003617D6">
        <w:tc>
          <w:tcPr>
            <w:tcW w:w="4678" w:type="dxa"/>
          </w:tcPr>
          <w:p w:rsidR="003617D6" w:rsidRDefault="003617D6">
            <w:pPr>
              <w:spacing w:after="0" w:line="240" w:lineRule="auto"/>
              <w:ind w:firstLine="142"/>
              <w:jc w:val="center"/>
              <w:rPr>
                <w:rFonts w:ascii="Times New Roman" w:eastAsia="Calibri" w:hAnsi="Times New Roman" w:cs="Times New Roman"/>
                <w:b/>
                <w:lang w:val="uz-Cyrl-UZ"/>
              </w:rPr>
            </w:pPr>
          </w:p>
        </w:tc>
        <w:tc>
          <w:tcPr>
            <w:tcW w:w="5387" w:type="dxa"/>
          </w:tcPr>
          <w:p w:rsidR="003617D6" w:rsidRDefault="003617D6">
            <w:pPr>
              <w:spacing w:after="0" w:line="240" w:lineRule="auto"/>
              <w:ind w:left="178" w:firstLine="142"/>
              <w:jc w:val="center"/>
              <w:rPr>
                <w:rFonts w:ascii="Times New Roman" w:eastAsia="Calibri" w:hAnsi="Times New Roman" w:cs="Times New Roman"/>
                <w:b/>
                <w:lang w:val="uz-Cyrl-UZ"/>
              </w:rPr>
            </w:pPr>
          </w:p>
        </w:tc>
      </w:tr>
    </w:tbl>
    <w:p w:rsidR="003617D6" w:rsidRDefault="003617D6">
      <w:pPr>
        <w:spacing w:after="0" w:line="264" w:lineRule="auto"/>
        <w:ind w:firstLine="142"/>
        <w:rPr>
          <w:rFonts w:ascii="Times New Roman" w:eastAsia="Calibri" w:hAnsi="Times New Roman" w:cs="Times New Roman"/>
          <w:b/>
          <w:szCs w:val="16"/>
          <w:lang w:val="uz-Cyrl-UZ"/>
        </w:rPr>
      </w:pPr>
    </w:p>
    <w:p w:rsidR="003617D6" w:rsidRDefault="00BA4739">
      <w:pPr>
        <w:spacing w:after="160" w:line="256" w:lineRule="auto"/>
        <w:ind w:firstLine="142"/>
        <w:rPr>
          <w:rFonts w:ascii="Times New Roman" w:eastAsia="Calibri" w:hAnsi="Times New Roman" w:cs="Times New Roman"/>
          <w:szCs w:val="16"/>
          <w:lang w:val="uz-Cyrl-UZ"/>
        </w:rPr>
      </w:pPr>
      <w:r>
        <w:rPr>
          <w:rFonts w:ascii="Times New Roman" w:eastAsia="Calibri" w:hAnsi="Times New Roman" w:cs="Times New Roman"/>
          <w:b/>
          <w:szCs w:val="16"/>
          <w:lang w:val="uz-Cyrl-UZ"/>
        </w:rPr>
        <w:br w:type="page"/>
      </w:r>
    </w:p>
    <w:tbl>
      <w:tblPr>
        <w:tblW w:w="9498" w:type="dxa"/>
        <w:tblLook w:val="00A0" w:firstRow="1" w:lastRow="0" w:firstColumn="1" w:lastColumn="0" w:noHBand="0" w:noVBand="0"/>
      </w:tblPr>
      <w:tblGrid>
        <w:gridCol w:w="4678"/>
        <w:gridCol w:w="4820"/>
      </w:tblGrid>
      <w:tr w:rsidR="003617D6">
        <w:tc>
          <w:tcPr>
            <w:tcW w:w="4678" w:type="dxa"/>
          </w:tcPr>
          <w:p w:rsidR="003617D6" w:rsidRDefault="003617D6">
            <w:pPr>
              <w:spacing w:after="0" w:line="240" w:lineRule="auto"/>
              <w:rPr>
                <w:rFonts w:ascii="Times New Roman" w:eastAsia="Calibri" w:hAnsi="Times New Roman" w:cs="Times New Roman"/>
                <w:szCs w:val="16"/>
                <w:lang w:val="uz-Cyrl-UZ"/>
              </w:rPr>
            </w:pPr>
          </w:p>
        </w:tc>
        <w:tc>
          <w:tcPr>
            <w:tcW w:w="4820" w:type="dxa"/>
          </w:tcPr>
          <w:p w:rsidR="003617D6" w:rsidRDefault="003617D6">
            <w:pPr>
              <w:spacing w:after="0" w:line="240" w:lineRule="auto"/>
              <w:ind w:left="178"/>
              <w:jc w:val="both"/>
              <w:rPr>
                <w:rFonts w:ascii="Times New Roman" w:eastAsia="Calibri" w:hAnsi="Times New Roman" w:cs="Times New Roman"/>
                <w:szCs w:val="16"/>
                <w:lang w:val="uz-Cyrl-UZ"/>
              </w:rPr>
            </w:pPr>
          </w:p>
        </w:tc>
      </w:tr>
    </w:tbl>
    <w:p w:rsidR="003617D6" w:rsidRDefault="00BA4739">
      <w:pPr>
        <w:widowControl w:val="0"/>
        <w:spacing w:after="0" w:line="240" w:lineRule="auto"/>
        <w:ind w:left="6372"/>
        <w:rPr>
          <w:rFonts w:ascii="Times New Roman" w:eastAsia="Times New Roman" w:hAnsi="Times New Roman" w:cs="Times New Roman"/>
          <w:b/>
          <w:szCs w:val="16"/>
          <w:lang w:val="uz-Cyrl-UZ" w:eastAsia="ru-RU"/>
        </w:rPr>
      </w:pPr>
      <w:r>
        <w:rPr>
          <w:rFonts w:ascii="Times New Roman" w:eastAsia="Times New Roman" w:hAnsi="Times New Roman" w:cs="Times New Roman"/>
          <w:b/>
          <w:szCs w:val="16"/>
          <w:lang w:val="uz-Cyrl-UZ" w:eastAsia="ru-RU"/>
        </w:rPr>
        <w:t xml:space="preserve">        2022 йил “______” ____________ </w:t>
      </w:r>
    </w:p>
    <w:p w:rsidR="003617D6" w:rsidRDefault="00BA4739">
      <w:pPr>
        <w:widowControl w:val="0"/>
        <w:spacing w:after="0" w:line="240" w:lineRule="auto"/>
        <w:ind w:left="3261"/>
        <w:jc w:val="right"/>
        <w:rPr>
          <w:rFonts w:ascii="Times New Roman" w:eastAsia="Times New Roman" w:hAnsi="Times New Roman" w:cs="Times New Roman"/>
          <w:b/>
          <w:szCs w:val="16"/>
          <w:lang w:val="uz-Cyrl-UZ" w:eastAsia="ru-RU"/>
        </w:rPr>
      </w:pPr>
      <w:r>
        <w:rPr>
          <w:rFonts w:ascii="Times New Roman" w:eastAsia="Times New Roman" w:hAnsi="Times New Roman" w:cs="Times New Roman"/>
          <w:b/>
          <w:szCs w:val="16"/>
          <w:lang w:val="uz-Cyrl-UZ" w:eastAsia="ru-RU"/>
        </w:rPr>
        <w:t xml:space="preserve">                              _____-сон шартномага ____ -илова </w:t>
      </w:r>
    </w:p>
    <w:p w:rsidR="003617D6" w:rsidRDefault="00BA4739">
      <w:pPr>
        <w:widowControl w:val="0"/>
        <w:spacing w:after="0" w:line="240" w:lineRule="auto"/>
        <w:ind w:left="4394"/>
        <w:jc w:val="center"/>
        <w:rPr>
          <w:rFonts w:ascii="Times New Roman" w:eastAsia="Times New Roman" w:hAnsi="Times New Roman" w:cs="Times New Roman"/>
          <w:b/>
          <w:szCs w:val="16"/>
          <w:lang w:val="uz-Cyrl-UZ" w:eastAsia="ru-RU"/>
        </w:rPr>
      </w:pPr>
      <w:r>
        <w:rPr>
          <w:rFonts w:ascii="Times New Roman" w:eastAsia="Times New Roman" w:hAnsi="Times New Roman" w:cs="Times New Roman"/>
          <w:b/>
          <w:szCs w:val="16"/>
          <w:lang w:val="uz-Cyrl-UZ" w:eastAsia="ru-RU"/>
        </w:rPr>
        <w:t xml:space="preserve">      </w:t>
      </w:r>
    </w:p>
    <w:p w:rsidR="003617D6" w:rsidRDefault="003617D6">
      <w:pPr>
        <w:widowControl w:val="0"/>
        <w:spacing w:after="0" w:line="240" w:lineRule="auto"/>
        <w:ind w:left="4394"/>
        <w:jc w:val="center"/>
        <w:rPr>
          <w:rFonts w:ascii="Times New Roman" w:eastAsia="Times New Roman" w:hAnsi="Times New Roman" w:cs="Times New Roman"/>
          <w:szCs w:val="16"/>
          <w:lang w:val="uz-Cyrl-UZ" w:eastAsia="ru-RU"/>
        </w:rPr>
      </w:pPr>
    </w:p>
    <w:p w:rsidR="003617D6" w:rsidRDefault="00BA4739">
      <w:pPr>
        <w:widowControl w:val="0"/>
        <w:spacing w:after="0" w:line="240" w:lineRule="auto"/>
        <w:jc w:val="center"/>
        <w:rPr>
          <w:rFonts w:ascii="Times New Roman" w:eastAsia="Times New Roman" w:hAnsi="Times New Roman" w:cs="Times New Roman"/>
          <w:b/>
          <w:szCs w:val="16"/>
          <w:lang w:val="uz-Cyrl-UZ" w:eastAsia="ru-RU"/>
        </w:rPr>
      </w:pPr>
      <w:r>
        <w:rPr>
          <w:rFonts w:ascii="Times New Roman" w:eastAsia="Times New Roman" w:hAnsi="Times New Roman" w:cs="Times New Roman"/>
          <w:b/>
          <w:szCs w:val="16"/>
          <w:lang w:val="uz-Cyrl-UZ" w:eastAsia="ru-RU"/>
        </w:rPr>
        <w:t>Коррупцияга қарши курашиш бўйича</w:t>
      </w:r>
    </w:p>
    <w:p w:rsidR="003617D6" w:rsidRDefault="00BA4739">
      <w:pPr>
        <w:widowControl w:val="0"/>
        <w:spacing w:after="0" w:line="240" w:lineRule="auto"/>
        <w:jc w:val="center"/>
        <w:rPr>
          <w:rFonts w:ascii="Times New Roman" w:eastAsia="Times New Roman" w:hAnsi="Times New Roman" w:cs="Times New Roman"/>
          <w:b/>
          <w:szCs w:val="16"/>
          <w:lang w:val="uz-Cyrl-UZ" w:eastAsia="ru-RU"/>
        </w:rPr>
      </w:pPr>
      <w:r>
        <w:rPr>
          <w:rFonts w:ascii="Times New Roman" w:eastAsia="Times New Roman" w:hAnsi="Times New Roman" w:cs="Times New Roman"/>
          <w:b/>
          <w:szCs w:val="16"/>
          <w:lang w:val="uz-Cyrl-UZ" w:eastAsia="ru-RU"/>
        </w:rPr>
        <w:t>АСОСИЙ ШАРТЛАР</w:t>
      </w:r>
    </w:p>
    <w:p w:rsidR="003617D6" w:rsidRDefault="003617D6">
      <w:pPr>
        <w:widowControl w:val="0"/>
        <w:spacing w:after="0" w:line="240" w:lineRule="auto"/>
        <w:jc w:val="center"/>
        <w:rPr>
          <w:rFonts w:ascii="Times New Roman" w:eastAsia="Times New Roman" w:hAnsi="Times New Roman" w:cs="Times New Roman"/>
          <w:szCs w:val="16"/>
          <w:lang w:val="uz-Cyrl-UZ" w:eastAsia="ru-RU"/>
        </w:rPr>
      </w:pPr>
    </w:p>
    <w:p w:rsidR="003617D6" w:rsidRDefault="00BA4739">
      <w:pPr>
        <w:tabs>
          <w:tab w:val="left" w:pos="709"/>
        </w:tabs>
        <w:spacing w:after="120" w:line="288" w:lineRule="auto"/>
        <w:ind w:firstLine="709"/>
        <w:contextualSpacing/>
        <w:jc w:val="both"/>
        <w:rPr>
          <w:rFonts w:ascii="Times New Roman" w:eastAsia="Calibri" w:hAnsi="Times New Roman" w:cs="Times New Roman"/>
          <w:szCs w:val="16"/>
          <w:lang w:val="uz-Cyrl-UZ"/>
        </w:rPr>
      </w:pPr>
      <w:r>
        <w:rPr>
          <w:rFonts w:ascii="Times New Roman" w:eastAsia="Calibri" w:hAnsi="Times New Roman" w:cs="Times New Roman"/>
          <w:szCs w:val="16"/>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3617D6" w:rsidRDefault="00BA4739">
      <w:pPr>
        <w:tabs>
          <w:tab w:val="left" w:pos="709"/>
        </w:tabs>
        <w:spacing w:after="120" w:line="288" w:lineRule="auto"/>
        <w:ind w:firstLine="709"/>
        <w:contextualSpacing/>
        <w:jc w:val="both"/>
        <w:rPr>
          <w:rFonts w:ascii="Times New Roman" w:eastAsia="Calibri" w:hAnsi="Times New Roman" w:cs="Times New Roman"/>
          <w:szCs w:val="16"/>
          <w:lang w:val="uz-Cyrl-UZ"/>
        </w:rPr>
      </w:pPr>
      <w:r>
        <w:rPr>
          <w:rFonts w:ascii="Times New Roman" w:eastAsia="Calibri" w:hAnsi="Times New Roman" w:cs="Times New Roman"/>
          <w:szCs w:val="16"/>
          <w:lang w:val="uz-Cyrl-UZ"/>
        </w:rPr>
        <w:t>2. Aгар шартнома бўйича бир Тараф иккинчи тараф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3617D6" w:rsidRDefault="00BA4739">
      <w:pPr>
        <w:widowControl w:val="0"/>
        <w:tabs>
          <w:tab w:val="left" w:pos="994"/>
        </w:tabs>
        <w:spacing w:after="120" w:line="288" w:lineRule="auto"/>
        <w:ind w:firstLine="709"/>
        <w:jc w:val="both"/>
        <w:rPr>
          <w:rFonts w:ascii="Times New Roman" w:eastAsia="Times New Roman" w:hAnsi="Times New Roman" w:cs="Times New Roman"/>
          <w:szCs w:val="16"/>
          <w:lang w:eastAsia="ru-RU"/>
        </w:rPr>
      </w:pPr>
      <w:r>
        <w:rPr>
          <w:rFonts w:ascii="Times New Roman" w:eastAsia="Times New Roman" w:hAnsi="Times New Roman" w:cs="Times New Roman"/>
          <w:szCs w:val="16"/>
          <w:lang w:val="uz-Cyrl-UZ" w:eastAsia="ru-RU"/>
        </w:rPr>
        <w:t>“</w:t>
      </w:r>
      <w:r>
        <w:rPr>
          <w:rFonts w:ascii="Times New Roman" w:eastAsia="Times New Roman" w:hAnsi="Times New Roman" w:cs="Times New Roman"/>
          <w:szCs w:val="16"/>
          <w:lang w:eastAsia="ru-RU"/>
        </w:rPr>
        <w:t>1008</w:t>
      </w:r>
      <w:r>
        <w:rPr>
          <w:rFonts w:ascii="Times New Roman" w:eastAsia="Times New Roman" w:hAnsi="Times New Roman" w:cs="Times New Roman"/>
          <w:szCs w:val="16"/>
          <w:lang w:val="uz-Cyrl-UZ" w:eastAsia="ru-RU"/>
        </w:rPr>
        <w:t>”</w:t>
      </w:r>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ишонч</w:t>
      </w:r>
      <w:proofErr w:type="spellEnd"/>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телефони</w:t>
      </w:r>
      <w:proofErr w:type="spellEnd"/>
      <w:r>
        <w:rPr>
          <w:rFonts w:ascii="Times New Roman" w:eastAsia="Times New Roman" w:hAnsi="Times New Roman" w:cs="Times New Roman"/>
          <w:szCs w:val="16"/>
          <w:lang w:eastAsia="ru-RU"/>
        </w:rPr>
        <w:t xml:space="preserve">; </w:t>
      </w:r>
    </w:p>
    <w:p w:rsidR="003617D6" w:rsidRDefault="00BA4739">
      <w:pPr>
        <w:widowControl w:val="0"/>
        <w:tabs>
          <w:tab w:val="left" w:pos="994"/>
        </w:tabs>
        <w:spacing w:after="120" w:line="288" w:lineRule="auto"/>
        <w:ind w:firstLine="709"/>
        <w:jc w:val="both"/>
        <w:rPr>
          <w:rFonts w:ascii="Times New Roman" w:eastAsia="Times New Roman" w:hAnsi="Times New Roman" w:cs="Times New Roman"/>
          <w:szCs w:val="16"/>
          <w:lang w:eastAsia="ru-RU"/>
        </w:rPr>
      </w:pPr>
      <w:proofErr w:type="spellStart"/>
      <w:r>
        <w:rPr>
          <w:rFonts w:ascii="Times New Roman" w:eastAsia="Times New Roman" w:hAnsi="Times New Roman" w:cs="Times New Roman"/>
          <w:szCs w:val="16"/>
          <w:lang w:eastAsia="ru-RU"/>
        </w:rPr>
        <w:t>Telegram</w:t>
      </w:r>
      <w:proofErr w:type="spellEnd"/>
      <w:r>
        <w:rPr>
          <w:rFonts w:ascii="Times New Roman" w:eastAsia="Times New Roman" w:hAnsi="Times New Roman" w:cs="Times New Roman"/>
          <w:szCs w:val="16"/>
          <w:lang w:eastAsia="ru-RU"/>
        </w:rPr>
        <w:t>-канали («@</w:t>
      </w:r>
      <w:proofErr w:type="spellStart"/>
      <w:r>
        <w:rPr>
          <w:rFonts w:ascii="Times New Roman" w:eastAsia="Times New Roman" w:hAnsi="Times New Roman" w:cs="Times New Roman"/>
          <w:szCs w:val="16"/>
          <w:lang w:eastAsia="ru-RU"/>
        </w:rPr>
        <w:t>anticorbot</w:t>
      </w:r>
      <w:proofErr w:type="spellEnd"/>
      <w:r>
        <w:rPr>
          <w:rFonts w:ascii="Times New Roman" w:eastAsia="Times New Roman" w:hAnsi="Times New Roman" w:cs="Times New Roman"/>
          <w:szCs w:val="16"/>
          <w:lang w:eastAsia="ru-RU"/>
        </w:rPr>
        <w:t xml:space="preserve">»); </w:t>
      </w:r>
    </w:p>
    <w:p w:rsidR="003617D6" w:rsidRDefault="00BA4739">
      <w:pPr>
        <w:widowControl w:val="0"/>
        <w:tabs>
          <w:tab w:val="left" w:pos="994"/>
        </w:tabs>
        <w:spacing w:after="120" w:line="288" w:lineRule="auto"/>
        <w:ind w:firstLine="709"/>
        <w:jc w:val="both"/>
        <w:rPr>
          <w:rFonts w:ascii="Times New Roman" w:eastAsia="Times New Roman" w:hAnsi="Times New Roman" w:cs="Times New Roman"/>
          <w:szCs w:val="16"/>
          <w:lang w:eastAsia="ru-RU"/>
        </w:rPr>
      </w:pPr>
      <w:proofErr w:type="spellStart"/>
      <w:r>
        <w:rPr>
          <w:rFonts w:ascii="Times New Roman" w:eastAsia="Times New Roman" w:hAnsi="Times New Roman" w:cs="Times New Roman"/>
          <w:szCs w:val="16"/>
          <w:lang w:eastAsia="ru-RU"/>
        </w:rPr>
        <w:t>Aдлия</w:t>
      </w:r>
      <w:proofErr w:type="spellEnd"/>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вазирлигининг</w:t>
      </w:r>
      <w:proofErr w:type="spellEnd"/>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расмий</w:t>
      </w:r>
      <w:proofErr w:type="spellEnd"/>
      <w:r>
        <w:rPr>
          <w:rFonts w:ascii="Times New Roman" w:eastAsia="Times New Roman" w:hAnsi="Times New Roman" w:cs="Times New Roman"/>
          <w:szCs w:val="16"/>
          <w:lang w:eastAsia="ru-RU"/>
        </w:rPr>
        <w:t xml:space="preserve"> веб-</w:t>
      </w:r>
      <w:proofErr w:type="spellStart"/>
      <w:r>
        <w:rPr>
          <w:rFonts w:ascii="Times New Roman" w:eastAsia="Times New Roman" w:hAnsi="Times New Roman" w:cs="Times New Roman"/>
          <w:szCs w:val="16"/>
          <w:lang w:eastAsia="ru-RU"/>
        </w:rPr>
        <w:t>сайтида</w:t>
      </w:r>
      <w:proofErr w:type="spellEnd"/>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жойлаштирилган</w:t>
      </w:r>
      <w:proofErr w:type="spellEnd"/>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шакл</w:t>
      </w:r>
      <w:proofErr w:type="spellEnd"/>
      <w:r>
        <w:rPr>
          <w:rFonts w:ascii="Times New Roman" w:eastAsia="Times New Roman" w:hAnsi="Times New Roman" w:cs="Times New Roman"/>
          <w:szCs w:val="16"/>
          <w:lang w:eastAsia="ru-RU"/>
        </w:rPr>
        <w:t xml:space="preserve"> </w:t>
      </w:r>
      <w:proofErr w:type="spellStart"/>
      <w:r>
        <w:rPr>
          <w:rFonts w:ascii="Times New Roman" w:eastAsia="Times New Roman" w:hAnsi="Times New Roman" w:cs="Times New Roman"/>
          <w:szCs w:val="16"/>
          <w:lang w:eastAsia="ru-RU"/>
        </w:rPr>
        <w:t>ёки</w:t>
      </w:r>
      <w:proofErr w:type="spellEnd"/>
      <w:r>
        <w:rPr>
          <w:rFonts w:ascii="Times New Roman" w:eastAsia="Times New Roman" w:hAnsi="Times New Roman" w:cs="Times New Roman"/>
          <w:szCs w:val="16"/>
          <w:lang w:eastAsia="ru-RU"/>
        </w:rPr>
        <w:t xml:space="preserve"> электрон почта.</w:t>
      </w:r>
    </w:p>
    <w:p w:rsidR="003617D6" w:rsidRDefault="003617D6">
      <w:pPr>
        <w:widowControl w:val="0"/>
        <w:spacing w:after="0" w:line="288" w:lineRule="auto"/>
        <w:jc w:val="both"/>
        <w:rPr>
          <w:rFonts w:ascii="Times New Roman" w:eastAsia="Times New Roman" w:hAnsi="Times New Roman" w:cs="Times New Roman"/>
          <w:szCs w:val="16"/>
          <w:lang w:val="uz-Cyrl-UZ" w:eastAsia="ru-RU"/>
        </w:rPr>
      </w:pPr>
    </w:p>
    <w:p w:rsidR="003617D6" w:rsidRDefault="003617D6">
      <w:pPr>
        <w:widowControl w:val="0"/>
        <w:spacing w:after="0" w:line="288" w:lineRule="auto"/>
        <w:ind w:firstLine="709"/>
        <w:jc w:val="both"/>
        <w:rPr>
          <w:rFonts w:ascii="Times New Roman" w:eastAsia="Times New Roman" w:hAnsi="Times New Roman" w:cs="Times New Roman"/>
          <w:szCs w:val="16"/>
          <w:lang w:val="uz-Cyrl-UZ" w:eastAsia="ru-RU"/>
        </w:rPr>
      </w:pPr>
    </w:p>
    <w:tbl>
      <w:tblPr>
        <w:tblW w:w="0" w:type="auto"/>
        <w:tblLook w:val="04A0" w:firstRow="1" w:lastRow="0" w:firstColumn="1" w:lastColumn="0" w:noHBand="0" w:noVBand="1"/>
      </w:tblPr>
      <w:tblGrid>
        <w:gridCol w:w="4952"/>
        <w:gridCol w:w="4952"/>
      </w:tblGrid>
      <w:tr w:rsidR="003617D6" w:rsidRPr="006A175C">
        <w:tc>
          <w:tcPr>
            <w:tcW w:w="4952" w:type="dxa"/>
            <w:hideMark/>
          </w:tcPr>
          <w:p w:rsidR="003617D6" w:rsidRDefault="00BA4739">
            <w:pPr>
              <w:widowControl w:val="0"/>
              <w:pBdr>
                <w:bottom w:val="single" w:sz="12" w:space="1" w:color="auto"/>
              </w:pBdr>
              <w:tabs>
                <w:tab w:val="left" w:pos="994"/>
              </w:tabs>
              <w:spacing w:after="0" w:line="288" w:lineRule="auto"/>
              <w:jc w:val="center"/>
              <w:rPr>
                <w:rFonts w:ascii="Times New Roman" w:eastAsia="Times New Roman" w:hAnsi="Times New Roman" w:cs="Times New Roman"/>
                <w:szCs w:val="16"/>
                <w:lang w:val="uz-Cyrl-UZ" w:eastAsia="ru-RU"/>
              </w:rPr>
            </w:pPr>
            <w:r>
              <w:rPr>
                <w:rFonts w:ascii="Times New Roman" w:eastAsia="Times New Roman" w:hAnsi="Times New Roman" w:cs="Times New Roman"/>
                <w:b/>
                <w:szCs w:val="16"/>
                <w:lang w:val="uz-Cyrl-UZ" w:eastAsia="ru-RU"/>
              </w:rPr>
              <w:t>БАЖАРУВЧИ</w:t>
            </w:r>
            <w:r>
              <w:rPr>
                <w:rFonts w:ascii="Times New Roman" w:eastAsia="Times New Roman" w:hAnsi="Times New Roman" w:cs="Times New Roman"/>
                <w:szCs w:val="16"/>
                <w:lang w:val="uz-Cyrl-UZ" w:eastAsia="ru-RU"/>
              </w:rPr>
              <w:t>:</w:t>
            </w:r>
          </w:p>
          <w:p w:rsidR="003617D6" w:rsidRPr="00DE7CA5" w:rsidRDefault="00BA4739">
            <w:pPr>
              <w:widowControl w:val="0"/>
              <w:tabs>
                <w:tab w:val="left" w:pos="994"/>
              </w:tabs>
              <w:spacing w:after="0" w:line="288" w:lineRule="auto"/>
              <w:jc w:val="center"/>
              <w:rPr>
                <w:rFonts w:ascii="Times New Roman" w:eastAsia="Times New Roman" w:hAnsi="Times New Roman" w:cs="Times New Roman"/>
                <w:b/>
                <w:szCs w:val="16"/>
                <w:lang w:val="uz-Cyrl-UZ" w:eastAsia="ru-RU"/>
              </w:rPr>
            </w:pPr>
            <w:r w:rsidRPr="00DE7CA5">
              <w:rPr>
                <w:rFonts w:ascii="Times New Roman" w:eastAsia="Times New Roman" w:hAnsi="Times New Roman" w:cs="Times New Roman"/>
                <w:b/>
                <w:szCs w:val="16"/>
                <w:lang w:val="uz-Cyrl-UZ" w:eastAsia="ru-RU"/>
              </w:rPr>
              <w:t>/______________/</w:t>
            </w:r>
          </w:p>
        </w:tc>
        <w:tc>
          <w:tcPr>
            <w:tcW w:w="4952" w:type="dxa"/>
            <w:hideMark/>
          </w:tcPr>
          <w:p w:rsidR="003617D6" w:rsidRDefault="00BA4739">
            <w:pPr>
              <w:widowControl w:val="0"/>
              <w:tabs>
                <w:tab w:val="left" w:pos="994"/>
              </w:tabs>
              <w:spacing w:after="0" w:line="288" w:lineRule="auto"/>
              <w:jc w:val="center"/>
              <w:rPr>
                <w:rFonts w:ascii="Times New Roman" w:eastAsia="Times New Roman" w:hAnsi="Times New Roman" w:cs="Times New Roman"/>
                <w:b/>
                <w:szCs w:val="16"/>
                <w:lang w:val="uz-Cyrl-UZ" w:eastAsia="ru-RU"/>
              </w:rPr>
            </w:pPr>
            <w:r>
              <w:rPr>
                <w:rFonts w:ascii="Times New Roman" w:eastAsia="Times New Roman" w:hAnsi="Times New Roman" w:cs="Times New Roman"/>
                <w:b/>
                <w:szCs w:val="16"/>
                <w:lang w:val="uz-Cyrl-UZ" w:eastAsia="ru-RU"/>
              </w:rPr>
              <w:t>БУЮРТМАЧИ:</w:t>
            </w:r>
          </w:p>
          <w:p w:rsidR="003617D6" w:rsidRDefault="006A175C">
            <w:pPr>
              <w:widowControl w:val="0"/>
              <w:spacing w:after="0" w:line="240" w:lineRule="auto"/>
              <w:jc w:val="center"/>
              <w:rPr>
                <w:rFonts w:ascii="Times New Roman" w:eastAsia="Times New Roman" w:hAnsi="Times New Roman" w:cs="Times New Roman"/>
                <w:b/>
                <w:bCs/>
                <w:szCs w:val="16"/>
                <w:lang w:val="uz-Cyrl-UZ" w:eastAsia="ru-RU"/>
              </w:rPr>
            </w:pPr>
            <w:r>
              <w:rPr>
                <w:rFonts w:ascii="Times New Roman" w:eastAsia="Times New Roman" w:hAnsi="Times New Roman" w:cs="Times New Roman"/>
                <w:szCs w:val="16"/>
                <w:lang w:val="uz-Cyrl-UZ" w:eastAsia="ru-RU"/>
              </w:rPr>
              <w:t>Чироқчи</w:t>
            </w:r>
            <w:r w:rsidR="00DC7DAF">
              <w:rPr>
                <w:rFonts w:ascii="Times New Roman" w:eastAsia="Times New Roman" w:hAnsi="Times New Roman" w:cs="Times New Roman"/>
                <w:szCs w:val="16"/>
                <w:lang w:val="uz-Cyrl-UZ" w:eastAsia="ru-RU"/>
              </w:rPr>
              <w:t xml:space="preserve"> </w:t>
            </w:r>
            <w:r w:rsidR="00BA4739">
              <w:rPr>
                <w:rFonts w:ascii="Times New Roman" w:eastAsia="Times New Roman" w:hAnsi="Times New Roman" w:cs="Times New Roman"/>
                <w:b/>
                <w:bCs/>
                <w:szCs w:val="16"/>
                <w:lang w:val="uz-Cyrl-UZ" w:eastAsia="ru-RU"/>
              </w:rPr>
              <w:t>туман Ободонлаштириш</w:t>
            </w:r>
          </w:p>
          <w:p w:rsidR="003617D6" w:rsidRDefault="00BA4739">
            <w:pPr>
              <w:widowControl w:val="0"/>
              <w:spacing w:after="0" w:line="240" w:lineRule="auto"/>
              <w:jc w:val="center"/>
              <w:rPr>
                <w:rFonts w:ascii="Times New Roman" w:eastAsia="Times New Roman" w:hAnsi="Times New Roman" w:cs="Times New Roman"/>
                <w:b/>
                <w:bCs/>
                <w:szCs w:val="16"/>
                <w:lang w:val="uz-Cyrl-UZ" w:eastAsia="ru-RU"/>
              </w:rPr>
            </w:pPr>
            <w:r>
              <w:rPr>
                <w:rFonts w:ascii="Times New Roman" w:eastAsia="Times New Roman" w:hAnsi="Times New Roman" w:cs="Times New Roman"/>
                <w:b/>
                <w:bCs/>
                <w:szCs w:val="16"/>
                <w:lang w:val="uz-Cyrl-UZ" w:eastAsia="ru-RU"/>
              </w:rPr>
              <w:t>бошқармаси</w:t>
            </w:r>
          </w:p>
          <w:p w:rsidR="003617D6" w:rsidRDefault="006A175C">
            <w:pPr>
              <w:widowControl w:val="0"/>
              <w:tabs>
                <w:tab w:val="left" w:pos="994"/>
              </w:tabs>
              <w:spacing w:after="0" w:line="288" w:lineRule="auto"/>
              <w:jc w:val="center"/>
              <w:rPr>
                <w:rFonts w:ascii="Times New Roman" w:eastAsia="Times New Roman" w:hAnsi="Times New Roman" w:cs="Times New Roman"/>
                <w:szCs w:val="16"/>
                <w:lang w:val="uz-Cyrl-UZ" w:eastAsia="ru-RU"/>
              </w:rPr>
            </w:pPr>
            <w:r>
              <w:rPr>
                <w:rFonts w:ascii="Times New Roman" w:eastAsia="Times New Roman" w:hAnsi="Times New Roman" w:cs="Times New Roman"/>
                <w:b/>
                <w:szCs w:val="16"/>
                <w:lang w:val="uz-Cyrl-UZ" w:eastAsia="ru-RU"/>
              </w:rPr>
              <w:t>А.Рўзиқулов</w:t>
            </w:r>
            <w:r w:rsidR="00BA4739">
              <w:rPr>
                <w:rFonts w:ascii="Times New Roman" w:eastAsia="Times New Roman" w:hAnsi="Times New Roman" w:cs="Times New Roman"/>
                <w:b/>
                <w:szCs w:val="16"/>
                <w:lang w:val="uz-Cyrl-UZ" w:eastAsia="ru-RU"/>
              </w:rPr>
              <w:t xml:space="preserve">    </w:t>
            </w:r>
            <w:r w:rsidR="00BA4739">
              <w:rPr>
                <w:rFonts w:ascii="Times New Roman" w:eastAsia="Times New Roman" w:hAnsi="Times New Roman" w:cs="Times New Roman"/>
                <w:szCs w:val="16"/>
                <w:lang w:val="uz-Cyrl-UZ" w:eastAsia="ru-RU"/>
              </w:rPr>
              <w:t xml:space="preserve"> /______________/</w:t>
            </w:r>
          </w:p>
        </w:tc>
      </w:tr>
    </w:tbl>
    <w:p w:rsidR="003617D6" w:rsidRDefault="003617D6">
      <w:pPr>
        <w:widowControl w:val="0"/>
        <w:tabs>
          <w:tab w:val="left" w:pos="994"/>
        </w:tabs>
        <w:spacing w:after="0" w:line="288" w:lineRule="auto"/>
        <w:ind w:firstLine="709"/>
        <w:jc w:val="both"/>
        <w:rPr>
          <w:rFonts w:ascii="Times New Roman" w:eastAsia="Times New Roman" w:hAnsi="Times New Roman" w:cs="Times New Roman"/>
          <w:szCs w:val="16"/>
          <w:lang w:val="uz-Cyrl-UZ" w:eastAsia="ru-RU"/>
        </w:rPr>
      </w:pPr>
    </w:p>
    <w:p w:rsidR="003617D6" w:rsidRDefault="003617D6">
      <w:pPr>
        <w:spacing w:after="0" w:line="240" w:lineRule="auto"/>
        <w:ind w:firstLine="570"/>
        <w:jc w:val="both"/>
        <w:rPr>
          <w:rFonts w:ascii="Virtec Times New Roman Uz" w:eastAsia="Times New Roman" w:hAnsi="Virtec Times New Roman Uz" w:cs="Times New Roman"/>
          <w:color w:val="000000"/>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Pr="006A175C" w:rsidRDefault="00870B05">
      <w:pPr>
        <w:widowControl w:val="0"/>
        <w:spacing w:after="0" w:line="240" w:lineRule="auto"/>
        <w:jc w:val="center"/>
        <w:rPr>
          <w:rFonts w:ascii="Times New Roman" w:eastAsia="Times New Roman" w:hAnsi="Times New Roman" w:cs="Times New Roman"/>
          <w:sz w:val="16"/>
          <w:szCs w:val="16"/>
          <w:lang w:val="uz-Cyrl-UZ" w:eastAsia="ru-RU"/>
        </w:rPr>
      </w:pPr>
      <w:r>
        <w:rPr>
          <w:rFonts w:ascii="Times New Roman" w:eastAsia="Times New Roman" w:hAnsi="Times New Roman" w:cs="Times New Roman"/>
          <w:sz w:val="16"/>
          <w:szCs w:val="16"/>
          <w:lang w:val="uz-Cyrl-UZ" w:eastAsia="ru-RU"/>
        </w:rPr>
        <w:t xml:space="preserve"> </w:t>
      </w: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widowControl w:val="0"/>
        <w:spacing w:after="0" w:line="240" w:lineRule="auto"/>
        <w:jc w:val="center"/>
        <w:rPr>
          <w:rFonts w:ascii="Times New Roman" w:eastAsia="Times New Roman" w:hAnsi="Times New Roman" w:cs="Times New Roman"/>
          <w:sz w:val="16"/>
          <w:szCs w:val="16"/>
          <w:lang w:val="uz-Cyrl-UZ" w:eastAsia="ru-RU"/>
        </w:rPr>
      </w:pPr>
    </w:p>
    <w:p w:rsidR="003617D6" w:rsidRDefault="003617D6">
      <w:pPr>
        <w:ind w:firstLine="142"/>
        <w:rPr>
          <w:lang w:val="uz-Cyrl-UZ"/>
        </w:rPr>
      </w:pPr>
    </w:p>
    <w:sectPr w:rsidR="003617D6">
      <w:headerReference w:type="default" r:id="rId7"/>
      <w:pgSz w:w="11906" w:h="16838"/>
      <w:pgMar w:top="568" w:right="566" w:bottom="1134" w:left="851" w:header="9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2A" w:rsidRDefault="00633E2A">
      <w:pPr>
        <w:spacing w:after="0" w:line="240" w:lineRule="auto"/>
      </w:pPr>
      <w:r>
        <w:separator/>
      </w:r>
    </w:p>
  </w:endnote>
  <w:endnote w:type="continuationSeparator" w:id="0">
    <w:p w:rsidR="00633E2A" w:rsidRDefault="0063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irtec Times New Roman Uz">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2A" w:rsidRDefault="00633E2A">
      <w:pPr>
        <w:spacing w:after="0" w:line="240" w:lineRule="auto"/>
      </w:pPr>
      <w:r>
        <w:separator/>
      </w:r>
    </w:p>
  </w:footnote>
  <w:footnote w:type="continuationSeparator" w:id="0">
    <w:p w:rsidR="00633E2A" w:rsidRDefault="0063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D6" w:rsidRDefault="003617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8AD"/>
    <w:multiLevelType w:val="multilevel"/>
    <w:tmpl w:val="DCC87A14"/>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09F471B"/>
    <w:multiLevelType w:val="hybridMultilevel"/>
    <w:tmpl w:val="AE4635D0"/>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D6"/>
    <w:rsid w:val="003617D6"/>
    <w:rsid w:val="00380446"/>
    <w:rsid w:val="00633E2A"/>
    <w:rsid w:val="006A175C"/>
    <w:rsid w:val="00870B05"/>
    <w:rsid w:val="00A37075"/>
    <w:rsid w:val="00BA4739"/>
    <w:rsid w:val="00C10C45"/>
    <w:rsid w:val="00C264A1"/>
    <w:rsid w:val="00CF0414"/>
    <w:rsid w:val="00D3758D"/>
    <w:rsid w:val="00DC7DAF"/>
    <w:rsid w:val="00DE7CA5"/>
    <w:rsid w:val="00FC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ACE92-BC6A-4D1F-B2F0-946371A7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870B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0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E-MaxPCShop</cp:lastModifiedBy>
  <cp:revision>10</cp:revision>
  <cp:lastPrinted>2022-06-21T08:00:00Z</cp:lastPrinted>
  <dcterms:created xsi:type="dcterms:W3CDTF">2022-06-10T08:56:00Z</dcterms:created>
  <dcterms:modified xsi:type="dcterms:W3CDTF">2022-10-31T14:42:00Z</dcterms:modified>
</cp:coreProperties>
</file>