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82" w:rsidRPr="001F7F82" w:rsidRDefault="001F7F82" w:rsidP="001F7F82">
      <w:pPr>
        <w:autoSpaceDE w:val="0"/>
        <w:autoSpaceDN w:val="0"/>
        <w:adjustRightInd w:val="0"/>
        <w:spacing w:line="240" w:lineRule="auto"/>
        <w:jc w:val="center"/>
        <w:rPr>
          <w:rFonts w:ascii="Times New Roman" w:hAnsi="Times New Roman" w:cs="Times New Roman"/>
          <w:b/>
          <w:sz w:val="24"/>
          <w:szCs w:val="24"/>
          <w:lang w:val="en-US"/>
        </w:rPr>
      </w:pPr>
      <w:r w:rsidRPr="001F7F82">
        <w:rPr>
          <w:rFonts w:ascii="Times New Roman" w:hAnsi="Times New Roman" w:cs="Times New Roman"/>
          <w:b/>
          <w:sz w:val="24"/>
          <w:szCs w:val="24"/>
          <w:lang w:val="en-US"/>
        </w:rPr>
        <w:t xml:space="preserve">PUDRAT </w:t>
      </w:r>
      <w:r w:rsidRPr="001F7F82">
        <w:rPr>
          <w:rFonts w:ascii="Times New Roman" w:hAnsi="Times New Roman"/>
          <w:b/>
          <w:sz w:val="24"/>
          <w:szCs w:val="24"/>
          <w:lang w:val="en-US"/>
        </w:rPr>
        <w:t xml:space="preserve">SHARTNOMA </w:t>
      </w:r>
      <w:proofErr w:type="gramStart"/>
      <w:r w:rsidR="0030790E">
        <w:rPr>
          <w:rFonts w:ascii="Times New Roman" w:hAnsi="Times New Roman"/>
          <w:b/>
          <w:sz w:val="24"/>
          <w:szCs w:val="24"/>
          <w:lang w:val="en-US"/>
        </w:rPr>
        <w:t xml:space="preserve">( </w:t>
      </w:r>
      <w:r>
        <w:rPr>
          <w:rFonts w:ascii="Times New Roman" w:hAnsi="Times New Roman"/>
          <w:b/>
          <w:sz w:val="24"/>
          <w:szCs w:val="24"/>
          <w:lang w:val="en-US"/>
        </w:rPr>
        <w:t xml:space="preserve"> пудрат</w:t>
      </w:r>
      <w:proofErr w:type="gramEnd"/>
      <w:r>
        <w:rPr>
          <w:rFonts w:ascii="Times New Roman" w:hAnsi="Times New Roman"/>
          <w:b/>
          <w:sz w:val="24"/>
          <w:szCs w:val="24"/>
          <w:lang w:val="en-US"/>
        </w:rPr>
        <w:t xml:space="preserve"> шартнама)</w:t>
      </w:r>
    </w:p>
    <w:tbl>
      <w:tblPr>
        <w:tblW w:w="0" w:type="auto"/>
        <w:tblCellMar>
          <w:top w:w="15" w:type="dxa"/>
          <w:left w:w="15" w:type="dxa"/>
          <w:bottom w:w="15" w:type="dxa"/>
          <w:right w:w="15" w:type="dxa"/>
        </w:tblCellMar>
        <w:tblLook w:val="04A0" w:firstRow="1" w:lastRow="0" w:firstColumn="1" w:lastColumn="0" w:noHBand="0" w:noVBand="1"/>
      </w:tblPr>
      <w:tblGrid>
        <w:gridCol w:w="3405"/>
        <w:gridCol w:w="2790"/>
        <w:gridCol w:w="3165"/>
      </w:tblGrid>
      <w:tr w:rsidR="001F7F82" w:rsidRPr="001F7F82">
        <w:tc>
          <w:tcPr>
            <w:tcW w:w="3405" w:type="dxa"/>
            <w:tcBorders>
              <w:top w:val="nil"/>
              <w:left w:val="nil"/>
              <w:bottom w:val="nil"/>
              <w:right w:val="nil"/>
            </w:tcBorders>
            <w:tcMar>
              <w:top w:w="15" w:type="dxa"/>
              <w:left w:w="100" w:type="dxa"/>
              <w:bottom w:w="15" w:type="dxa"/>
              <w:right w:w="100" w:type="dxa"/>
            </w:tcMar>
            <w:vAlign w:val="center"/>
            <w:hideMark/>
          </w:tcPr>
          <w:p w:rsidR="001F7F82" w:rsidRPr="001F7F82" w:rsidRDefault="001F7F82" w:rsidP="001F7F82">
            <w:pPr>
              <w:autoSpaceDE w:val="0"/>
              <w:autoSpaceDN w:val="0"/>
              <w:adjustRightInd w:val="0"/>
              <w:spacing w:after="0" w:line="240" w:lineRule="auto"/>
              <w:jc w:val="center"/>
              <w:rPr>
                <w:rFonts w:ascii="Times New Roman" w:hAnsi="Times New Roman" w:cs="Times New Roman"/>
                <w:sz w:val="24"/>
                <w:szCs w:val="24"/>
                <w:lang w:eastAsia="ru-RU"/>
              </w:rPr>
            </w:pPr>
            <w:r w:rsidRPr="001F7F82">
              <w:rPr>
                <w:rFonts w:ascii="Times New Roman" w:hAnsi="Times New Roman"/>
                <w:color w:val="000000"/>
                <w:sz w:val="28"/>
                <w:szCs w:val="24"/>
                <w:u w:val="single"/>
                <w:lang w:eastAsia="ru-RU"/>
              </w:rPr>
              <w:t>{year} й. «{day}» {month}</w:t>
            </w:r>
          </w:p>
        </w:tc>
        <w:tc>
          <w:tcPr>
            <w:tcW w:w="2790" w:type="dxa"/>
            <w:tcBorders>
              <w:top w:val="nil"/>
              <w:left w:val="nil"/>
              <w:bottom w:val="nil"/>
              <w:right w:val="nil"/>
            </w:tcBorders>
            <w:tcMar>
              <w:top w:w="15" w:type="dxa"/>
              <w:left w:w="100" w:type="dxa"/>
              <w:bottom w:w="15" w:type="dxa"/>
              <w:right w:w="100" w:type="dxa"/>
            </w:tcMar>
            <w:vAlign w:val="center"/>
            <w:hideMark/>
          </w:tcPr>
          <w:p w:rsidR="001F7F82" w:rsidRPr="001F7F82" w:rsidRDefault="001F7F82" w:rsidP="001F7F82">
            <w:pPr>
              <w:autoSpaceDE w:val="0"/>
              <w:autoSpaceDN w:val="0"/>
              <w:adjustRightInd w:val="0"/>
              <w:spacing w:after="0" w:line="240" w:lineRule="auto"/>
              <w:jc w:val="center"/>
              <w:rPr>
                <w:rFonts w:ascii="Times New Roman" w:hAnsi="Times New Roman"/>
                <w:sz w:val="24"/>
                <w:szCs w:val="24"/>
                <w:lang w:eastAsia="ru-RU"/>
              </w:rPr>
            </w:pPr>
            <w:r w:rsidRPr="001F7F82">
              <w:rPr>
                <w:rFonts w:ascii="Times New Roman" w:hAnsi="Times New Roman"/>
                <w:color w:val="000000"/>
                <w:sz w:val="28"/>
                <w:szCs w:val="24"/>
                <w:u w:val="single"/>
                <w:lang w:eastAsia="ru-RU"/>
              </w:rPr>
              <w:t>{number}-</w:t>
            </w:r>
            <w:r w:rsidRPr="001F7F82">
              <w:rPr>
                <w:rFonts w:ascii="Times New Roman" w:hAnsi="Times New Roman" w:cs="Times New Roman"/>
                <w:color w:val="000000"/>
                <w:sz w:val="28"/>
                <w:szCs w:val="24"/>
                <w:lang w:eastAsia="ru-RU"/>
              </w:rPr>
              <w:t>сон</w:t>
            </w:r>
          </w:p>
        </w:tc>
        <w:tc>
          <w:tcPr>
            <w:tcW w:w="3165" w:type="dxa"/>
            <w:tcBorders>
              <w:top w:val="nil"/>
              <w:left w:val="nil"/>
              <w:bottom w:val="nil"/>
              <w:right w:val="nil"/>
            </w:tcBorders>
            <w:tcMar>
              <w:top w:w="15" w:type="dxa"/>
              <w:left w:w="100" w:type="dxa"/>
              <w:bottom w:w="15" w:type="dxa"/>
              <w:right w:w="100" w:type="dxa"/>
            </w:tcMar>
            <w:vAlign w:val="center"/>
            <w:hideMark/>
          </w:tcPr>
          <w:p w:rsidR="001F7F82" w:rsidRPr="001F7F82" w:rsidRDefault="001F7F82" w:rsidP="001F7F82">
            <w:pPr>
              <w:autoSpaceDE w:val="0"/>
              <w:autoSpaceDN w:val="0"/>
              <w:adjustRightInd w:val="0"/>
              <w:spacing w:after="0" w:line="240" w:lineRule="auto"/>
              <w:jc w:val="right"/>
              <w:rPr>
                <w:rFonts w:ascii="Times New Roman" w:hAnsi="Times New Roman"/>
                <w:sz w:val="24"/>
                <w:szCs w:val="24"/>
                <w:lang w:eastAsia="ru-RU"/>
              </w:rPr>
            </w:pPr>
            <w:r w:rsidRPr="001F7F82">
              <w:rPr>
                <w:rFonts w:ascii="Times New Roman" w:hAnsi="Times New Roman" w:cs="Times New Roman"/>
                <w:color w:val="000000"/>
                <w:sz w:val="28"/>
                <w:szCs w:val="24"/>
                <w:lang w:eastAsia="ru-RU"/>
              </w:rPr>
              <w:t>_______________ш.</w:t>
            </w:r>
          </w:p>
        </w:tc>
      </w:tr>
    </w:tbl>
    <w:p w:rsidR="001F7F82" w:rsidRPr="001F7F82" w:rsidRDefault="001F7F82" w:rsidP="001F7F82">
      <w:pPr>
        <w:autoSpaceDE w:val="0"/>
        <w:autoSpaceDN w:val="0"/>
        <w:adjustRightInd w:val="0"/>
        <w:spacing w:line="240" w:lineRule="auto"/>
        <w:ind w:firstLine="708"/>
        <w:jc w:val="both"/>
        <w:rPr>
          <w:rFonts w:ascii="Times New Roman" w:hAnsi="Times New Roman" w:cs="Times New Roman"/>
          <w:sz w:val="24"/>
          <w:szCs w:val="24"/>
          <w:lang w:val="en-US"/>
        </w:rPr>
      </w:pPr>
    </w:p>
    <w:p w:rsidR="002E67C4" w:rsidRPr="005F6BDF" w:rsidRDefault="002E67C4" w:rsidP="002E67C4">
      <w:pPr>
        <w:ind w:firstLine="708"/>
        <w:jc w:val="both"/>
        <w:rPr>
          <w:rFonts w:ascii="Times New Roman" w:hAnsi="Times New Roman" w:cs="Times New Roman"/>
          <w:sz w:val="18"/>
          <w:szCs w:val="18"/>
          <w:lang w:val="en-US"/>
        </w:rPr>
      </w:pPr>
      <w:r w:rsidRPr="005F6BDF">
        <w:rPr>
          <w:rFonts w:ascii="Times New Roman" w:hAnsi="Times New Roman" w:cs="Times New Roman"/>
          <w:color w:val="000000"/>
          <w:sz w:val="18"/>
          <w:szCs w:val="18"/>
          <w:lang w:val="en-US"/>
        </w:rPr>
        <w:t>Qo‘ng‘irot tumani maktabgacha ta’lim bo‘limi rahbari R.Ishmuratov, bundan keyin Buyurtmachi deb yuritiladi, bir tomondan</w:t>
      </w:r>
      <w:r w:rsidR="001F7F82" w:rsidRPr="005F6BDF">
        <w:rPr>
          <w:rFonts w:ascii="Times New Roman" w:hAnsi="Times New Roman" w:cs="Times New Roman"/>
          <w:sz w:val="18"/>
          <w:szCs w:val="18"/>
          <w:lang w:val="en-US"/>
        </w:rPr>
        <w:t xml:space="preserve"> </w:t>
      </w:r>
      <w:r w:rsidRPr="005F6BDF">
        <w:rPr>
          <w:rFonts w:ascii="Times New Roman" w:hAnsi="Times New Roman" w:cs="Times New Roman"/>
          <w:color w:val="000000"/>
          <w:sz w:val="18"/>
          <w:szCs w:val="18"/>
          <w:lang w:val="en-US"/>
        </w:rPr>
        <w:t xml:space="preserve">, bir tomondan, </w:t>
      </w:r>
      <w:r w:rsidRPr="005F6BDF">
        <w:rPr>
          <w:rFonts w:ascii="Times New Roman" w:hAnsi="Times New Roman" w:cs="Times New Roman"/>
          <w:b/>
          <w:sz w:val="18"/>
          <w:szCs w:val="18"/>
        </w:rPr>
        <w:t>ООО</w:t>
      </w:r>
      <w:r w:rsidRPr="005F6BDF">
        <w:rPr>
          <w:rFonts w:ascii="Times New Roman" w:hAnsi="Times New Roman" w:cs="Times New Roman"/>
          <w:b/>
          <w:sz w:val="18"/>
          <w:szCs w:val="18"/>
          <w:lang w:val="en-US"/>
        </w:rPr>
        <w:t xml:space="preserve"> «BUILD STROY NUKUS»</w:t>
      </w:r>
      <w:r w:rsidRPr="005F6BDF">
        <w:rPr>
          <w:rFonts w:ascii="Times New Roman" w:hAnsi="Times New Roman" w:cs="Times New Roman"/>
          <w:color w:val="000000"/>
          <w:sz w:val="18"/>
          <w:szCs w:val="18"/>
          <w:lang w:val="en-US"/>
        </w:rPr>
        <w:t xml:space="preserve">direktori J.Raximov vakillik qiladi. Nizomning asosi, bundan buyon Pudratchi deb yuritiladi, boshqa tomondan, ushbu shartnomani Qo'ng'irot </w:t>
      </w:r>
      <w:proofErr w:type="gramStart"/>
      <w:r w:rsidRPr="005F6BDF">
        <w:rPr>
          <w:rFonts w:ascii="Times New Roman" w:hAnsi="Times New Roman" w:cs="Times New Roman"/>
          <w:color w:val="000000"/>
          <w:sz w:val="18"/>
          <w:szCs w:val="18"/>
          <w:lang w:val="en-US"/>
        </w:rPr>
        <w:t>tumanidagi  24</w:t>
      </w:r>
      <w:proofErr w:type="gramEnd"/>
      <w:r w:rsidRPr="005F6BDF">
        <w:rPr>
          <w:rFonts w:ascii="Times New Roman" w:hAnsi="Times New Roman" w:cs="Times New Roman"/>
          <w:color w:val="000000"/>
          <w:sz w:val="18"/>
          <w:szCs w:val="18"/>
          <w:lang w:val="en-US"/>
        </w:rPr>
        <w:t>-sonli maktabgacha ta'lim muassasasi qorg`onlarini joriy ta'mirlash ob'ekti uchun tuzdilar.</w:t>
      </w:r>
    </w:p>
    <w:p w:rsidR="001F7F82" w:rsidRPr="005F6BDF" w:rsidRDefault="002E67C4" w:rsidP="002E67C4">
      <w:pPr>
        <w:autoSpaceDE w:val="0"/>
        <w:autoSpaceDN w:val="0"/>
        <w:adjustRightInd w:val="0"/>
        <w:spacing w:line="240" w:lineRule="auto"/>
        <w:ind w:firstLine="708"/>
        <w:jc w:val="both"/>
        <w:rPr>
          <w:rFonts w:ascii="Times New Roman" w:hAnsi="Times New Roman" w:cs="Times New Roman"/>
          <w:b/>
          <w:sz w:val="18"/>
          <w:szCs w:val="18"/>
          <w:lang w:val="en-US"/>
        </w:rPr>
      </w:pPr>
      <w:r w:rsidRPr="005F6BDF">
        <w:rPr>
          <w:rFonts w:ascii="Times New Roman" w:hAnsi="Times New Roman" w:cs="Times New Roman"/>
          <w:b/>
          <w:sz w:val="18"/>
          <w:szCs w:val="18"/>
          <w:lang w:val="en-US"/>
        </w:rPr>
        <w:t xml:space="preserve">                                        </w:t>
      </w:r>
      <w:r w:rsidR="001F7F82" w:rsidRPr="005F6BDF">
        <w:rPr>
          <w:rFonts w:ascii="Times New Roman" w:hAnsi="Times New Roman" w:cs="Times New Roman"/>
          <w:b/>
          <w:sz w:val="18"/>
          <w:szCs w:val="18"/>
          <w:lang w:val="en-US"/>
        </w:rPr>
        <w:t>I. SHARTNOMA MAVZUSI</w:t>
      </w:r>
    </w:p>
    <w:p w:rsidR="001F7F82" w:rsidRPr="005F6BDF" w:rsidRDefault="001F7F82" w:rsidP="001F7F82">
      <w:pPr>
        <w:autoSpaceDE w:val="0"/>
        <w:autoSpaceDN w:val="0"/>
        <w:adjustRightInd w:val="0"/>
        <w:spacing w:line="240" w:lineRule="auto"/>
        <w:ind w:firstLine="708"/>
        <w:jc w:val="both"/>
        <w:rPr>
          <w:rFonts w:ascii="Times New Roman" w:hAnsi="Times New Roman" w:cs="Times New Roman"/>
          <w:sz w:val="18"/>
          <w:szCs w:val="18"/>
          <w:lang w:val="en-US"/>
        </w:rPr>
      </w:pPr>
      <w:r w:rsidRPr="005F6BDF">
        <w:rPr>
          <w:rFonts w:ascii="Times New Roman" w:hAnsi="Times New Roman" w:cs="Times New Roman"/>
          <w:sz w:val="18"/>
          <w:szCs w:val="18"/>
          <w:lang w:val="en-US"/>
        </w:rPr>
        <w:t xml:space="preserve">1.1. Pudratchi ushbu shartnoma shartlariga muvofiq tasdiqlangan loyiha-smeta hujjatlariga (PSD) muvofiq qurilish ishlarini bajarish majburiyatini oladi </w:t>
      </w:r>
      <w:proofErr w:type="gramStart"/>
      <w:r w:rsidRPr="005F6BDF">
        <w:rPr>
          <w:rFonts w:ascii="Times New Roman" w:hAnsi="Times New Roman" w:cs="Times New Roman"/>
          <w:sz w:val="18"/>
          <w:szCs w:val="18"/>
          <w:lang w:val="en-US"/>
        </w:rPr>
        <w:t>va</w:t>
      </w:r>
      <w:proofErr w:type="gramEnd"/>
      <w:r w:rsidRPr="005F6BDF">
        <w:rPr>
          <w:rFonts w:ascii="Times New Roman" w:hAnsi="Times New Roman" w:cs="Times New Roman"/>
          <w:sz w:val="18"/>
          <w:szCs w:val="18"/>
          <w:lang w:val="en-US"/>
        </w:rPr>
        <w:t xml:space="preserve"> buyurtmachi qurilish ishlarini bajarish uchun pudratchiga zarur shart-sharoitlarni yaratishga, ularni qabul qilishga va to'lovni amalga oshirishga majburdir.</w:t>
      </w:r>
    </w:p>
    <w:p w:rsidR="001F7F82" w:rsidRPr="005F6BDF" w:rsidRDefault="001F7F82" w:rsidP="001F7F82">
      <w:pPr>
        <w:autoSpaceDE w:val="0"/>
        <w:autoSpaceDN w:val="0"/>
        <w:adjustRightInd w:val="0"/>
        <w:spacing w:line="240" w:lineRule="auto"/>
        <w:ind w:firstLine="708"/>
        <w:jc w:val="center"/>
        <w:rPr>
          <w:rFonts w:ascii="Times New Roman" w:hAnsi="Times New Roman" w:cs="Times New Roman"/>
          <w:b/>
          <w:sz w:val="18"/>
          <w:szCs w:val="18"/>
          <w:lang w:val="en-US"/>
        </w:rPr>
      </w:pPr>
      <w:r w:rsidRPr="005F6BDF">
        <w:rPr>
          <w:rFonts w:ascii="Times New Roman" w:hAnsi="Times New Roman" w:cs="Times New Roman"/>
          <w:b/>
          <w:sz w:val="18"/>
          <w:szCs w:val="18"/>
          <w:lang w:val="en-US"/>
        </w:rPr>
        <w:t>II. SHARTNOMA BO'YICHA ISHLARNING QIYMATI</w:t>
      </w:r>
    </w:p>
    <w:p w:rsidR="001F7F82" w:rsidRPr="005F6BDF" w:rsidRDefault="001F7F82" w:rsidP="001F7F82">
      <w:pPr>
        <w:autoSpaceDE w:val="0"/>
        <w:autoSpaceDN w:val="0"/>
        <w:adjustRightInd w:val="0"/>
        <w:spacing w:after="0" w:line="240" w:lineRule="auto"/>
        <w:jc w:val="both"/>
        <w:rPr>
          <w:rFonts w:ascii="Times New Roman" w:hAnsi="Times New Roman" w:cs="Times New Roman"/>
          <w:sz w:val="18"/>
          <w:szCs w:val="18"/>
          <w:lang w:val="en-US"/>
        </w:rPr>
      </w:pPr>
      <w:r w:rsidRPr="005F6BDF">
        <w:rPr>
          <w:rFonts w:ascii="Times New Roman" w:hAnsi="Times New Roman" w:cs="Times New Roman"/>
          <w:sz w:val="18"/>
          <w:szCs w:val="18"/>
          <w:lang w:val="en-US"/>
        </w:rPr>
        <w:t xml:space="preserve">2.1. Ish qiymati, ushbu shartnoma ostida pudratchi tomonidan amalga oshiriladi. </w:t>
      </w:r>
      <w:proofErr w:type="gramStart"/>
      <w:r w:rsidRPr="005F6BDF">
        <w:rPr>
          <w:rFonts w:ascii="Times New Roman" w:hAnsi="Times New Roman" w:cs="Times New Roman"/>
          <w:sz w:val="18"/>
          <w:szCs w:val="18"/>
          <w:lang w:val="en-US"/>
        </w:rPr>
        <w:t>joriy</w:t>
      </w:r>
      <w:proofErr w:type="gramEnd"/>
      <w:r w:rsidRPr="005F6BDF">
        <w:rPr>
          <w:rFonts w:ascii="Times New Roman" w:hAnsi="Times New Roman" w:cs="Times New Roman"/>
          <w:sz w:val="18"/>
          <w:szCs w:val="18"/>
          <w:lang w:val="en-US"/>
        </w:rPr>
        <w:t xml:space="preserve"> narxlarda so'm barcha to'lovlar, shu jumladan, soliqlar va QQS bilan chegirmalar. Ulardan jami qurilish ishlari </w:t>
      </w:r>
      <w:r w:rsidR="002E67C4" w:rsidRPr="005F6BDF">
        <w:rPr>
          <w:rFonts w:ascii="Times New Roman" w:hAnsi="Times New Roman" w:cs="Times New Roman"/>
          <w:b/>
          <w:sz w:val="18"/>
          <w:szCs w:val="18"/>
          <w:lang w:val="en-US"/>
        </w:rPr>
        <w:t xml:space="preserve">547 500 000 </w:t>
      </w:r>
      <w:r w:rsidRPr="005F6BDF">
        <w:rPr>
          <w:rFonts w:ascii="Times New Roman" w:hAnsi="Times New Roman" w:cs="Times New Roman"/>
          <w:sz w:val="18"/>
          <w:szCs w:val="18"/>
          <w:lang w:val="en-US"/>
        </w:rPr>
        <w:t>(</w:t>
      </w:r>
      <w:r w:rsidR="002E67C4" w:rsidRPr="005F6BDF">
        <w:rPr>
          <w:rFonts w:ascii="Times New Roman" w:hAnsi="Times New Roman" w:cs="Times New Roman"/>
          <w:sz w:val="18"/>
          <w:szCs w:val="18"/>
          <w:lang w:val="en-US"/>
        </w:rPr>
        <w:t>Besh</w:t>
      </w:r>
      <w:r w:rsidRPr="005F6BDF">
        <w:rPr>
          <w:rFonts w:ascii="Times New Roman" w:hAnsi="Times New Roman" w:cs="Times New Roman"/>
          <w:sz w:val="18"/>
          <w:szCs w:val="18"/>
          <w:lang w:val="en-US"/>
        </w:rPr>
        <w:t xml:space="preserve"> yuz </w:t>
      </w:r>
      <w:r w:rsidR="002E67C4" w:rsidRPr="005F6BDF">
        <w:rPr>
          <w:rFonts w:ascii="Times New Roman" w:hAnsi="Times New Roman" w:cs="Times New Roman"/>
          <w:sz w:val="18"/>
          <w:szCs w:val="18"/>
          <w:lang w:val="en-US"/>
        </w:rPr>
        <w:t>qirq etti</w:t>
      </w:r>
      <w:r w:rsidRPr="005F6BDF">
        <w:rPr>
          <w:rFonts w:ascii="Times New Roman" w:hAnsi="Times New Roman" w:cs="Times New Roman"/>
          <w:sz w:val="18"/>
          <w:szCs w:val="18"/>
          <w:lang w:val="en-US"/>
        </w:rPr>
        <w:t xml:space="preserve"> million</w:t>
      </w:r>
      <w:r w:rsidR="002E67C4" w:rsidRPr="005F6BDF">
        <w:rPr>
          <w:rFonts w:ascii="Times New Roman" w:hAnsi="Times New Roman" w:cs="Times New Roman"/>
          <w:sz w:val="18"/>
          <w:szCs w:val="18"/>
          <w:lang w:val="en-US"/>
        </w:rPr>
        <w:t xml:space="preserve"> besh yuz ming</w:t>
      </w:r>
      <w:r w:rsidRPr="005F6BDF">
        <w:rPr>
          <w:rFonts w:ascii="Times New Roman" w:hAnsi="Times New Roman" w:cs="Times New Roman"/>
          <w:sz w:val="18"/>
          <w:szCs w:val="18"/>
          <w:lang w:val="en-US"/>
        </w:rPr>
        <w:t>) so'm va qo's</w:t>
      </w:r>
      <w:r w:rsidR="005F6BDF" w:rsidRPr="005F6BDF">
        <w:rPr>
          <w:rFonts w:ascii="Times New Roman" w:hAnsi="Times New Roman" w:cs="Times New Roman"/>
          <w:sz w:val="18"/>
          <w:szCs w:val="18"/>
          <w:lang w:val="en-US"/>
        </w:rPr>
        <w:t>hilgan qiymat solig'i</w:t>
      </w:r>
      <w:r w:rsidR="002E67C4" w:rsidRPr="005F6BDF">
        <w:rPr>
          <w:rFonts w:ascii="Times New Roman" w:hAnsi="Times New Roman" w:cs="Times New Roman"/>
          <w:sz w:val="18"/>
          <w:szCs w:val="18"/>
          <w:lang w:val="en-US"/>
        </w:rPr>
        <w:t xml:space="preserve"> </w:t>
      </w:r>
      <w:proofErr w:type="gramStart"/>
      <w:r w:rsidR="002E67C4" w:rsidRPr="005F6BDF">
        <w:rPr>
          <w:rFonts w:ascii="Times New Roman" w:hAnsi="Times New Roman" w:cs="Times New Roman"/>
          <w:sz w:val="18"/>
          <w:szCs w:val="18"/>
          <w:lang w:val="en-US"/>
        </w:rPr>
        <w:t>QQS  15</w:t>
      </w:r>
      <w:proofErr w:type="gramEnd"/>
      <w:r w:rsidR="002E67C4" w:rsidRPr="005F6BDF">
        <w:rPr>
          <w:rFonts w:ascii="Times New Roman" w:hAnsi="Times New Roman" w:cs="Times New Roman"/>
          <w:sz w:val="18"/>
          <w:szCs w:val="18"/>
          <w:lang w:val="en-US"/>
        </w:rPr>
        <w:t xml:space="preserve">% </w:t>
      </w:r>
      <w:r w:rsidR="002E67C4" w:rsidRPr="005F6BDF">
        <w:rPr>
          <w:rFonts w:ascii="Times New Roman" w:hAnsi="Times New Roman" w:cs="Times New Roman"/>
          <w:b/>
          <w:sz w:val="18"/>
          <w:szCs w:val="18"/>
          <w:lang w:val="en-US"/>
        </w:rPr>
        <w:t>71</w:t>
      </w:r>
      <w:r w:rsidRPr="005F6BDF">
        <w:rPr>
          <w:rFonts w:ascii="Times New Roman" w:hAnsi="Times New Roman" w:cs="Times New Roman"/>
          <w:b/>
          <w:sz w:val="18"/>
          <w:szCs w:val="18"/>
          <w:lang w:val="en-US"/>
        </w:rPr>
        <w:t> </w:t>
      </w:r>
      <w:r w:rsidR="002E67C4" w:rsidRPr="005F6BDF">
        <w:rPr>
          <w:rFonts w:ascii="Times New Roman" w:hAnsi="Times New Roman" w:cs="Times New Roman"/>
          <w:b/>
          <w:sz w:val="18"/>
          <w:szCs w:val="18"/>
          <w:lang w:val="en-US"/>
        </w:rPr>
        <w:t>413</w:t>
      </w:r>
      <w:r w:rsidRPr="005F6BDF">
        <w:rPr>
          <w:rFonts w:ascii="Times New Roman" w:hAnsi="Times New Roman" w:cs="Times New Roman"/>
          <w:b/>
          <w:sz w:val="18"/>
          <w:szCs w:val="18"/>
          <w:lang w:val="en-US"/>
        </w:rPr>
        <w:t> </w:t>
      </w:r>
      <w:r w:rsidR="002E67C4" w:rsidRPr="005F6BDF">
        <w:rPr>
          <w:rFonts w:ascii="Times New Roman" w:hAnsi="Times New Roman" w:cs="Times New Roman"/>
          <w:b/>
          <w:sz w:val="18"/>
          <w:szCs w:val="18"/>
          <w:lang w:val="en-US"/>
        </w:rPr>
        <w:t>043</w:t>
      </w:r>
      <w:r w:rsidRPr="005F6BDF">
        <w:rPr>
          <w:rFonts w:ascii="Times New Roman" w:hAnsi="Times New Roman" w:cs="Times New Roman"/>
          <w:b/>
          <w:sz w:val="18"/>
          <w:szCs w:val="18"/>
          <w:lang w:val="en-US"/>
        </w:rPr>
        <w:t>.</w:t>
      </w:r>
      <w:r w:rsidR="002E67C4" w:rsidRPr="005F6BDF">
        <w:rPr>
          <w:rFonts w:ascii="Times New Roman" w:hAnsi="Times New Roman" w:cs="Times New Roman"/>
          <w:b/>
          <w:sz w:val="18"/>
          <w:szCs w:val="18"/>
          <w:lang w:val="en-US"/>
        </w:rPr>
        <w:t>48</w:t>
      </w:r>
      <w:r w:rsidRPr="005F6BDF">
        <w:rPr>
          <w:rFonts w:ascii="Times New Roman" w:hAnsi="Times New Roman" w:cs="Times New Roman"/>
          <w:b/>
          <w:sz w:val="18"/>
          <w:szCs w:val="18"/>
          <w:lang w:val="en-US"/>
        </w:rPr>
        <w:t xml:space="preserve"> </w:t>
      </w:r>
      <w:r w:rsidRPr="005F6BDF">
        <w:rPr>
          <w:rFonts w:ascii="Times New Roman" w:hAnsi="Times New Roman" w:cs="Times New Roman"/>
          <w:sz w:val="18"/>
          <w:szCs w:val="18"/>
          <w:lang w:val="en-US"/>
        </w:rPr>
        <w:t xml:space="preserve">som. </w:t>
      </w:r>
      <w:proofErr w:type="gramStart"/>
      <w:r w:rsidRPr="005F6BDF">
        <w:rPr>
          <w:rFonts w:ascii="Times New Roman" w:hAnsi="Times New Roman" w:cs="Times New Roman"/>
          <w:sz w:val="18"/>
          <w:szCs w:val="18"/>
          <w:lang w:val="en-US"/>
        </w:rPr>
        <w:t>Byudjet mablag'larining butun miqdori.</w:t>
      </w:r>
      <w:proofErr w:type="gramEnd"/>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sz w:val="18"/>
          <w:szCs w:val="18"/>
          <w:lang w:val="en-US" w:eastAsia="ru-RU"/>
        </w:rPr>
      </w:pPr>
      <w:r w:rsidRPr="005F6BDF">
        <w:rPr>
          <w:rFonts w:ascii="Times New Roman" w:eastAsiaTheme="minorEastAsia" w:hAnsi="Times New Roman" w:cs="Times New Roman"/>
          <w:color w:val="000000"/>
          <w:sz w:val="18"/>
          <w:szCs w:val="18"/>
          <w:lang w:val="en-US" w:eastAsia="ru-RU"/>
        </w:rPr>
        <w:t xml:space="preserve">Ishning narxi yakuniy </w:t>
      </w:r>
      <w:proofErr w:type="gramStart"/>
      <w:r w:rsidRPr="005F6BDF">
        <w:rPr>
          <w:rFonts w:ascii="Times New Roman" w:eastAsiaTheme="minorEastAsia" w:hAnsi="Times New Roman" w:cs="Times New Roman"/>
          <w:color w:val="000000"/>
          <w:sz w:val="18"/>
          <w:szCs w:val="18"/>
          <w:lang w:val="en-US" w:eastAsia="ru-RU"/>
        </w:rPr>
        <w:t>va</w:t>
      </w:r>
      <w:proofErr w:type="gramEnd"/>
      <w:r w:rsidRPr="005F6BDF">
        <w:rPr>
          <w:rFonts w:ascii="Times New Roman" w:eastAsiaTheme="minorEastAsia" w:hAnsi="Times New Roman" w:cs="Times New Roman"/>
          <w:color w:val="000000"/>
          <w:sz w:val="18"/>
          <w:szCs w:val="18"/>
          <w:lang w:val="en-US" w:eastAsia="ru-RU"/>
        </w:rPr>
        <w:t xml:space="preserve"> o'zgarishi mumkin emas.</w:t>
      </w:r>
    </w:p>
    <w:p w:rsidR="001F7F82" w:rsidRPr="005F6BDF" w:rsidRDefault="001F7F82" w:rsidP="001F7F82">
      <w:pPr>
        <w:autoSpaceDE w:val="0"/>
        <w:autoSpaceDN w:val="0"/>
        <w:adjustRightInd w:val="0"/>
        <w:spacing w:line="240" w:lineRule="auto"/>
        <w:jc w:val="center"/>
        <w:rPr>
          <w:rFonts w:ascii="Times New Roman" w:hAnsi="Times New Roman" w:cs="Times New Roman"/>
          <w:b/>
          <w:sz w:val="18"/>
          <w:szCs w:val="18"/>
          <w:lang w:val="en-US"/>
        </w:rPr>
      </w:pPr>
      <w:r w:rsidRPr="005F6BDF">
        <w:rPr>
          <w:rFonts w:ascii="Times New Roman" w:hAnsi="Times New Roman" w:cs="Times New Roman"/>
          <w:b/>
          <w:sz w:val="18"/>
          <w:szCs w:val="18"/>
          <w:lang w:val="en-US"/>
        </w:rPr>
        <w:t>III. PUDRATCHINING MAJBURIYATLARI</w:t>
      </w:r>
    </w:p>
    <w:p w:rsidR="001F7F82" w:rsidRPr="005F6BDF" w:rsidRDefault="001F7F82" w:rsidP="001F7F82">
      <w:pPr>
        <w:autoSpaceDE w:val="0"/>
        <w:autoSpaceDN w:val="0"/>
        <w:adjustRightInd w:val="0"/>
        <w:spacing w:line="240" w:lineRule="auto"/>
        <w:ind w:firstLine="708"/>
        <w:jc w:val="both"/>
        <w:rPr>
          <w:rFonts w:ascii="Times New Roman" w:hAnsi="Times New Roman" w:cs="Times New Roman"/>
          <w:sz w:val="18"/>
          <w:szCs w:val="18"/>
          <w:lang w:val="en-US"/>
        </w:rPr>
      </w:pPr>
      <w:r w:rsidRPr="005F6BDF">
        <w:rPr>
          <w:rFonts w:ascii="Times New Roman" w:hAnsi="Times New Roman" w:cs="Times New Roman"/>
          <w:sz w:val="18"/>
          <w:szCs w:val="18"/>
          <w:lang w:val="en-US"/>
        </w:rPr>
        <w:t>3.1. Ushbu shartnoma bo'yicha pudratchi ushbu shartnomaning II qismida nazarda tutilgan ishlarni bajarish majburiyatini oladi;</w:t>
      </w:r>
      <w:r w:rsidR="002E67C4" w:rsidRP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t xml:space="preserve">       </w:t>
      </w:r>
      <w:r w:rsidR="005F6BDF" w:rsidRPr="005F6BDF">
        <w:rPr>
          <w:rFonts w:ascii="Times New Roman" w:hAnsi="Times New Roman" w:cs="Times New Roman"/>
          <w:sz w:val="18"/>
          <w:szCs w:val="18"/>
          <w:lang w:val="en-US"/>
        </w:rPr>
        <w:t xml:space="preserve">            </w:t>
      </w:r>
      <w:r w:rsidR="005F6BDF">
        <w:rPr>
          <w:rFonts w:ascii="Times New Roman" w:hAnsi="Times New Roman" w:cs="Times New Roman"/>
          <w:sz w:val="18"/>
          <w:szCs w:val="18"/>
          <w:lang w:val="en-US"/>
        </w:rPr>
        <w:t xml:space="preserve">                                                                                               </w:t>
      </w:r>
      <w:r w:rsidR="005F6BDF" w:rsidRP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 xml:space="preserve">    </w:t>
      </w:r>
      <w:r w:rsid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 o'z va (yoki) jalb qilingan kuchlar va qurilish materiallari bilan ushbu shartnomada nazarda tutilgan hajm va muddatlarda barcha ishlarni bajaradi va ushbu shartnoma shartlariga muvofi</w:t>
      </w:r>
      <w:r w:rsidR="002E67C4" w:rsidRPr="005F6BDF">
        <w:rPr>
          <w:rFonts w:ascii="Times New Roman" w:hAnsi="Times New Roman" w:cs="Times New Roman"/>
          <w:sz w:val="18"/>
          <w:szCs w:val="18"/>
          <w:lang w:val="en-US"/>
        </w:rPr>
        <w:t>q mijozga ishni topshiradi;</w:t>
      </w:r>
      <w:r w:rsidRPr="005F6BDF">
        <w:rPr>
          <w:rFonts w:ascii="Times New Roman" w:hAnsi="Times New Roman" w:cs="Times New Roman"/>
          <w:sz w:val="18"/>
          <w:szCs w:val="18"/>
          <w:lang w:val="en-US"/>
        </w:rPr>
        <w:t xml:space="preserve">            </w:t>
      </w:r>
      <w:r w:rsidR="005F6BDF" w:rsidRP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 xml:space="preserve">        </w:t>
      </w:r>
      <w:r w:rsid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 qurilish maydonchasiga zarur materiallar, buyumlar, konstruksiyalar, asbob-uskunalar va butlovchi qismlar, qurilish texnikasini yetkazib berish, ularni qabul qilish, tushirish, saqlash va saqlashni amalga oshirish;</w:t>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002E67C4" w:rsidRP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 xml:space="preserve">                   </w:t>
      </w:r>
      <w:r w:rsid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 xml:space="preserve">  - qurilish maydonchasida xavfsizlik va atrof-muhitni muhofaza qilish bo'yicha zarur tadbirlarning bajarilishini ta'minlash.</w:t>
      </w:r>
      <w:r w:rsidRPr="005F6BDF">
        <w:rPr>
          <w:rFonts w:ascii="Times New Roman" w:hAnsi="Times New Roman" w:cs="Times New Roman"/>
          <w:sz w:val="18"/>
          <w:szCs w:val="18"/>
          <w:lang w:val="en-US"/>
        </w:rPr>
        <w:tab/>
      </w:r>
      <w:r w:rsidR="002E67C4" w:rsidRPr="005F6BDF">
        <w:rPr>
          <w:rFonts w:ascii="Times New Roman" w:hAnsi="Times New Roman" w:cs="Times New Roman"/>
          <w:sz w:val="18"/>
          <w:szCs w:val="18"/>
          <w:lang w:val="en-US"/>
        </w:rPr>
        <w:t xml:space="preserve">                   </w:t>
      </w:r>
      <w:r w:rsidR="005F6BDF">
        <w:rPr>
          <w:rFonts w:ascii="Times New Roman" w:hAnsi="Times New Roman" w:cs="Times New Roman"/>
          <w:sz w:val="18"/>
          <w:szCs w:val="18"/>
          <w:lang w:val="en-US"/>
        </w:rPr>
        <w:t xml:space="preserve">                                                                                                    </w:t>
      </w:r>
      <w:r w:rsidR="002E67C4" w:rsidRP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 xml:space="preserve">3.2. Pudratchi barcha ishlarni o'z kuchlari </w:t>
      </w:r>
      <w:proofErr w:type="gramStart"/>
      <w:r w:rsidRPr="005F6BDF">
        <w:rPr>
          <w:rFonts w:ascii="Times New Roman" w:hAnsi="Times New Roman" w:cs="Times New Roman"/>
          <w:sz w:val="18"/>
          <w:szCs w:val="18"/>
          <w:lang w:val="en-US"/>
        </w:rPr>
        <w:t>va</w:t>
      </w:r>
      <w:proofErr w:type="gramEnd"/>
      <w:r w:rsidRPr="005F6BDF">
        <w:rPr>
          <w:rFonts w:ascii="Times New Roman" w:hAnsi="Times New Roman" w:cs="Times New Roman"/>
          <w:sz w:val="18"/>
          <w:szCs w:val="18"/>
          <w:lang w:val="en-US"/>
        </w:rPr>
        <w:t xml:space="preserve"> subpudratchilari va ushbu shartnoma bo'yicha ob'ekt kuchlari tomonidan to'g'ri bajarilishi uchun buyurtmachi oldida to'liq mulkiy javobgar bo'ladi.</w:t>
      </w:r>
    </w:p>
    <w:p w:rsidR="001F7F82" w:rsidRPr="005F6BDF" w:rsidRDefault="001F7F82" w:rsidP="001F7F82">
      <w:pPr>
        <w:autoSpaceDE w:val="0"/>
        <w:autoSpaceDN w:val="0"/>
        <w:adjustRightInd w:val="0"/>
        <w:spacing w:line="240" w:lineRule="auto"/>
        <w:jc w:val="center"/>
        <w:rPr>
          <w:rFonts w:ascii="Times New Roman" w:hAnsi="Times New Roman" w:cs="Times New Roman"/>
          <w:b/>
          <w:sz w:val="18"/>
          <w:szCs w:val="18"/>
          <w:lang w:val="en-US"/>
        </w:rPr>
      </w:pPr>
      <w:r w:rsidRPr="005F6BDF">
        <w:rPr>
          <w:rFonts w:ascii="Times New Roman" w:hAnsi="Times New Roman" w:cs="Times New Roman"/>
          <w:b/>
          <w:sz w:val="18"/>
          <w:szCs w:val="18"/>
          <w:lang w:val="en-US"/>
        </w:rPr>
        <w:t>IV. BUYURTMACHINING MAJBURIYATLARI</w:t>
      </w:r>
    </w:p>
    <w:p w:rsidR="001F7F82" w:rsidRPr="005F6BDF" w:rsidRDefault="001F7F82" w:rsidP="002E67C4">
      <w:pPr>
        <w:autoSpaceDE w:val="0"/>
        <w:autoSpaceDN w:val="0"/>
        <w:adjustRightInd w:val="0"/>
        <w:spacing w:line="240" w:lineRule="auto"/>
        <w:ind w:firstLine="708"/>
        <w:jc w:val="both"/>
        <w:rPr>
          <w:rFonts w:ascii="Times New Roman" w:hAnsi="Times New Roman" w:cs="Times New Roman"/>
          <w:sz w:val="18"/>
          <w:szCs w:val="18"/>
          <w:lang w:val="en-US"/>
        </w:rPr>
      </w:pPr>
      <w:r w:rsidRPr="005F6BDF">
        <w:rPr>
          <w:rFonts w:ascii="Times New Roman" w:hAnsi="Times New Roman" w:cs="Times New Roman"/>
          <w:sz w:val="18"/>
          <w:szCs w:val="18"/>
          <w:lang w:val="en-US"/>
        </w:rPr>
        <w:t xml:space="preserve">4.1. Ushbu shartnomani bajarish uchun buyurtmachi ushbu shartnoma imzolangan kundan boshlab uch </w:t>
      </w:r>
      <w:proofErr w:type="gramStart"/>
      <w:r w:rsidRPr="005F6BDF">
        <w:rPr>
          <w:rFonts w:ascii="Times New Roman" w:hAnsi="Times New Roman" w:cs="Times New Roman"/>
          <w:sz w:val="18"/>
          <w:szCs w:val="18"/>
          <w:lang w:val="en-US"/>
        </w:rPr>
        <w:t>kun</w:t>
      </w:r>
      <w:proofErr w:type="gramEnd"/>
      <w:r w:rsidRPr="005F6BDF">
        <w:rPr>
          <w:rFonts w:ascii="Times New Roman" w:hAnsi="Times New Roman" w:cs="Times New Roman"/>
          <w:sz w:val="18"/>
          <w:szCs w:val="18"/>
          <w:lang w:val="en-US"/>
        </w:rPr>
        <w:t xml:space="preserve"> ichida pudratchiga AKT bo'yicha, ob'ektni qurish davri va u tugagunga qadar, ushbu shartnomaga muvofiq ishlarni bajarish uchun mos bo'lgan qurilish ma</w:t>
      </w:r>
      <w:r w:rsidR="002E67C4" w:rsidRPr="005F6BDF">
        <w:rPr>
          <w:rFonts w:ascii="Times New Roman" w:hAnsi="Times New Roman" w:cs="Times New Roman"/>
          <w:sz w:val="18"/>
          <w:szCs w:val="18"/>
          <w:lang w:val="en-US"/>
        </w:rPr>
        <w:t>ydonchasini taqdim etadi;</w:t>
      </w:r>
      <w:r w:rsidR="002E67C4" w:rsidRPr="005F6BDF">
        <w:rPr>
          <w:rFonts w:ascii="Times New Roman" w:hAnsi="Times New Roman" w:cs="Times New Roman"/>
          <w:sz w:val="18"/>
          <w:szCs w:val="18"/>
          <w:lang w:val="en-US"/>
        </w:rPr>
        <w:tab/>
      </w:r>
      <w:r w:rsidR="002E67C4"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 xml:space="preserve">           PSD ishchi chizmalarini topshirish;</w:t>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002E67C4" w:rsidRPr="005F6BDF">
        <w:rPr>
          <w:rFonts w:ascii="Times New Roman" w:hAnsi="Times New Roman" w:cs="Times New Roman"/>
          <w:sz w:val="18"/>
          <w:szCs w:val="18"/>
          <w:lang w:val="en-US"/>
        </w:rPr>
        <w:t xml:space="preserve">   </w:t>
      </w:r>
      <w:r w:rsidR="005F6BDF" w:rsidRPr="005F6BDF">
        <w:rPr>
          <w:rFonts w:ascii="Times New Roman" w:hAnsi="Times New Roman" w:cs="Times New Roman"/>
          <w:sz w:val="18"/>
          <w:szCs w:val="18"/>
          <w:lang w:val="en-US"/>
        </w:rPr>
        <w:t xml:space="preserve">    </w:t>
      </w:r>
      <w:r w:rsidR="002E67C4" w:rsidRPr="005F6BDF">
        <w:rPr>
          <w:rFonts w:ascii="Times New Roman" w:hAnsi="Times New Roman" w:cs="Times New Roman"/>
          <w:sz w:val="18"/>
          <w:szCs w:val="18"/>
          <w:lang w:val="en-US"/>
        </w:rPr>
        <w:t xml:space="preserve">              </w:t>
      </w:r>
      <w:r w:rsidR="005F6BDF" w:rsidRPr="005F6BDF">
        <w:rPr>
          <w:rFonts w:ascii="Times New Roman" w:hAnsi="Times New Roman" w:cs="Times New Roman"/>
          <w:sz w:val="18"/>
          <w:szCs w:val="18"/>
          <w:lang w:val="en-US"/>
        </w:rPr>
        <w:t xml:space="preserve">   </w:t>
      </w:r>
      <w:r w:rsid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 xml:space="preserve">4.2. Ishning borishi, pudratchining shartnoma majburiyatlarini </w:t>
      </w:r>
      <w:proofErr w:type="gramStart"/>
      <w:r w:rsidRPr="005F6BDF">
        <w:rPr>
          <w:rFonts w:ascii="Times New Roman" w:hAnsi="Times New Roman" w:cs="Times New Roman"/>
          <w:sz w:val="18"/>
          <w:szCs w:val="18"/>
          <w:lang w:val="en-US"/>
        </w:rPr>
        <w:t>va</w:t>
      </w:r>
      <w:proofErr w:type="gramEnd"/>
      <w:r w:rsidRPr="005F6BDF">
        <w:rPr>
          <w:rFonts w:ascii="Times New Roman" w:hAnsi="Times New Roman" w:cs="Times New Roman"/>
          <w:sz w:val="18"/>
          <w:szCs w:val="18"/>
          <w:lang w:val="en-US"/>
        </w:rPr>
        <w:t xml:space="preserve"> ushbu shartnomada ko'rsatilgan boshqa funktsiyalarni qabul qilishiga rioya etilishi ustidan doimiy me'moriy va qurilish nazoratini tashkil etish, pudratchidan tugallangan ishlarni qabul qilishni ta'minlash;</w:t>
      </w:r>
      <w:r w:rsidRPr="005F6BDF">
        <w:rPr>
          <w:rFonts w:ascii="Times New Roman" w:hAnsi="Times New Roman" w:cs="Times New Roman"/>
          <w:sz w:val="18"/>
          <w:szCs w:val="18"/>
          <w:lang w:val="en-US"/>
        </w:rPr>
        <w:tab/>
      </w:r>
      <w:r w:rsidR="002E67C4" w:rsidRPr="005F6BDF">
        <w:rPr>
          <w:rFonts w:ascii="Times New Roman" w:hAnsi="Times New Roman" w:cs="Times New Roman"/>
          <w:sz w:val="18"/>
          <w:szCs w:val="18"/>
          <w:lang w:val="en-US"/>
        </w:rPr>
        <w:t xml:space="preserve">                                                            </w:t>
      </w:r>
      <w:r w:rsidR="005F6BDF" w:rsidRPr="005F6BDF">
        <w:rPr>
          <w:rFonts w:ascii="Times New Roman" w:hAnsi="Times New Roman" w:cs="Times New Roman"/>
          <w:sz w:val="18"/>
          <w:szCs w:val="18"/>
          <w:lang w:val="en-US"/>
        </w:rPr>
        <w:t xml:space="preserve">                                                                                               </w:t>
      </w:r>
      <w:r w:rsidR="002E67C4" w:rsidRPr="005F6BDF">
        <w:rPr>
          <w:rFonts w:ascii="Times New Roman" w:hAnsi="Times New Roman" w:cs="Times New Roman"/>
          <w:sz w:val="18"/>
          <w:szCs w:val="18"/>
          <w:lang w:val="en-US"/>
        </w:rPr>
        <w:t xml:space="preserve"> </w:t>
      </w:r>
      <w:r w:rsidR="005F6BDF" w:rsidRP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 xml:space="preserve">4.3. Pudratchi tomonidan amalga oshirilgan haqiqiy ish uchun joriy to'lovlar har oyda hisobot oyidan keyingi oyning 15-sanasiga mutanosib ravishda amalga oshiriladi oldindan to'langan avansni tasdiqlash;             </w:t>
      </w:r>
      <w:r w:rsidR="005F6BDF" w:rsidRPr="005F6BDF">
        <w:rPr>
          <w:rFonts w:ascii="Times New Roman" w:hAnsi="Times New Roman" w:cs="Times New Roman"/>
          <w:sz w:val="18"/>
          <w:szCs w:val="18"/>
          <w:lang w:val="en-US"/>
        </w:rPr>
        <w:t xml:space="preserve">                                                    </w:t>
      </w:r>
      <w:r w:rsidR="005F6BDF">
        <w:rPr>
          <w:rFonts w:ascii="Times New Roman" w:hAnsi="Times New Roman" w:cs="Times New Roman"/>
          <w:sz w:val="18"/>
          <w:szCs w:val="18"/>
          <w:lang w:val="en-US"/>
        </w:rPr>
        <w:t xml:space="preserve">                                            </w:t>
      </w:r>
      <w:r w:rsidR="005F6BDF" w:rsidRP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-ushbu shartnomada nazarda tutilgan majburiyatlarni to'liq bajaradi; Agar buyurtmachi ushbu shartnomada nazarda tutilgan barcha majburiyatlarini o'z vaqtida bajarmasa, bu ishni bajarish uchun kechikishga olib keladi, pudratchi tegishli muddat uchun ish muddatini uzaytirish huquqiga ega va u ushbu muddat uchun ob'ektni kechiktirish uchun jarimani to'lashdan ozod qilinadi. Bu holda, pudratchi qo'shimcha xarajatlar bo'ladi, buyurtmachi tomonidan majburiyatlarini bajarmaslik yoki lozim darajada bajarish oqibatida, u yozma ravishda ularning hujjatlar bilan tasdiqlash bilan qo'shimcha xarajatlar miqdorini mijozga xabardor qiladi, shundan keyin tomonlar pudratchining qo'shimcha xarajatlarini qoplash muddati va shakli</w:t>
      </w:r>
      <w:r w:rsidR="002E67C4" w:rsidRPr="005F6BDF">
        <w:rPr>
          <w:rFonts w:ascii="Times New Roman" w:hAnsi="Times New Roman" w:cs="Times New Roman"/>
          <w:sz w:val="18"/>
          <w:szCs w:val="18"/>
          <w:lang w:val="en-US"/>
        </w:rPr>
        <w:t xml:space="preserve"> haqida kelishiladi.</w:t>
      </w:r>
      <w:r w:rsidR="002E67C4" w:rsidRPr="005F6BDF">
        <w:rPr>
          <w:rFonts w:ascii="Times New Roman" w:hAnsi="Times New Roman" w:cs="Times New Roman"/>
          <w:sz w:val="18"/>
          <w:szCs w:val="18"/>
          <w:lang w:val="en-US"/>
        </w:rPr>
        <w:tab/>
      </w:r>
      <w:r w:rsidR="005F6BDF" w:rsidRPr="005F6BDF">
        <w:rPr>
          <w:rFonts w:ascii="Times New Roman" w:hAnsi="Times New Roman" w:cs="Times New Roman"/>
          <w:sz w:val="18"/>
          <w:szCs w:val="18"/>
          <w:lang w:val="en-US"/>
        </w:rPr>
        <w:t xml:space="preserve">   </w:t>
      </w:r>
      <w:r w:rsidR="002E67C4" w:rsidRPr="005F6BDF">
        <w:rPr>
          <w:rFonts w:ascii="Times New Roman" w:hAnsi="Times New Roman" w:cs="Times New Roman"/>
          <w:sz w:val="18"/>
          <w:szCs w:val="18"/>
          <w:lang w:val="en-US"/>
        </w:rPr>
        <w:t xml:space="preserve">         </w:t>
      </w:r>
      <w:r w:rsidR="005F6BDF">
        <w:rPr>
          <w:rFonts w:ascii="Times New Roman" w:hAnsi="Times New Roman" w:cs="Times New Roman"/>
          <w:sz w:val="18"/>
          <w:szCs w:val="18"/>
          <w:lang w:val="en-US"/>
        </w:rPr>
        <w:t xml:space="preserve">                                                                                                                                                                 </w:t>
      </w:r>
      <w:r w:rsidR="002E67C4" w:rsidRP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 xml:space="preserve">4.4. Mijoz loyiha doirasida materiallar </w:t>
      </w:r>
      <w:proofErr w:type="gramStart"/>
      <w:r w:rsidRPr="005F6BDF">
        <w:rPr>
          <w:rFonts w:ascii="Times New Roman" w:hAnsi="Times New Roman" w:cs="Times New Roman"/>
          <w:sz w:val="18"/>
          <w:szCs w:val="18"/>
          <w:lang w:val="en-US"/>
        </w:rPr>
        <w:t>va</w:t>
      </w:r>
      <w:proofErr w:type="gramEnd"/>
      <w:r w:rsidRPr="005F6BDF">
        <w:rPr>
          <w:rFonts w:ascii="Times New Roman" w:hAnsi="Times New Roman" w:cs="Times New Roman"/>
          <w:sz w:val="18"/>
          <w:szCs w:val="18"/>
          <w:lang w:val="en-US"/>
        </w:rPr>
        <w:t xml:space="preserve"> uskunalar sotib olish huquqini o'zida saqlab qoladi.</w:t>
      </w:r>
    </w:p>
    <w:p w:rsidR="001F7F82" w:rsidRPr="005F6BDF" w:rsidRDefault="001F7F82" w:rsidP="001F7F82">
      <w:pPr>
        <w:autoSpaceDE w:val="0"/>
        <w:autoSpaceDN w:val="0"/>
        <w:adjustRightInd w:val="0"/>
        <w:spacing w:line="240" w:lineRule="auto"/>
        <w:jc w:val="center"/>
        <w:rPr>
          <w:rFonts w:ascii="Times New Roman" w:hAnsi="Times New Roman" w:cs="Times New Roman"/>
          <w:b/>
          <w:sz w:val="18"/>
          <w:szCs w:val="18"/>
          <w:lang w:val="en-US"/>
        </w:rPr>
      </w:pPr>
      <w:r w:rsidRPr="005F6BDF">
        <w:rPr>
          <w:rFonts w:ascii="Times New Roman" w:hAnsi="Times New Roman" w:cs="Times New Roman"/>
          <w:b/>
          <w:sz w:val="18"/>
          <w:szCs w:val="18"/>
          <w:lang w:val="en-US"/>
        </w:rPr>
        <w:t>V. ISHLARNING BAJARISH MUDDATI</w:t>
      </w:r>
    </w:p>
    <w:p w:rsidR="001F7F82" w:rsidRPr="005F6BDF" w:rsidRDefault="001F7F82" w:rsidP="001F7F82">
      <w:pPr>
        <w:autoSpaceDE w:val="0"/>
        <w:autoSpaceDN w:val="0"/>
        <w:adjustRightInd w:val="0"/>
        <w:spacing w:line="240" w:lineRule="auto"/>
        <w:ind w:firstLine="708"/>
        <w:rPr>
          <w:rFonts w:ascii="Times New Roman" w:hAnsi="Times New Roman" w:cs="Times New Roman"/>
          <w:sz w:val="18"/>
          <w:szCs w:val="18"/>
          <w:lang w:val="en-US"/>
        </w:rPr>
      </w:pPr>
      <w:r w:rsidRPr="005F6BDF">
        <w:rPr>
          <w:rFonts w:ascii="Times New Roman" w:hAnsi="Times New Roman" w:cs="Times New Roman"/>
          <w:sz w:val="18"/>
          <w:szCs w:val="18"/>
          <w:lang w:val="en-US"/>
        </w:rPr>
        <w:t>5.1. Ish sanasi; boshlanishi "2</w:t>
      </w:r>
      <w:r w:rsidR="002E67C4" w:rsidRPr="005F6BDF">
        <w:rPr>
          <w:rFonts w:ascii="Times New Roman" w:hAnsi="Times New Roman" w:cs="Times New Roman"/>
          <w:sz w:val="18"/>
          <w:szCs w:val="18"/>
          <w:lang w:val="en-US"/>
        </w:rPr>
        <w:t>9</w:t>
      </w:r>
      <w:r w:rsidRPr="005F6BDF">
        <w:rPr>
          <w:rFonts w:ascii="Times New Roman" w:hAnsi="Times New Roman" w:cs="Times New Roman"/>
          <w:sz w:val="18"/>
          <w:szCs w:val="18"/>
          <w:lang w:val="en-US"/>
        </w:rPr>
        <w:t>"</w:t>
      </w:r>
      <w:r w:rsidR="002E67C4" w:rsidRPr="005F6BDF">
        <w:rPr>
          <w:rFonts w:ascii="Times New Roman" w:hAnsi="Times New Roman" w:cs="Times New Roman"/>
          <w:sz w:val="18"/>
          <w:szCs w:val="18"/>
          <w:lang w:val="en-US"/>
        </w:rPr>
        <w:t>sentyabr</w:t>
      </w:r>
      <w:r w:rsidRPr="005F6BDF">
        <w:rPr>
          <w:rFonts w:ascii="Times New Roman" w:hAnsi="Times New Roman" w:cs="Times New Roman"/>
          <w:sz w:val="18"/>
          <w:szCs w:val="18"/>
          <w:lang w:val="en-US"/>
        </w:rPr>
        <w:t xml:space="preserve"> 2022 yil, </w:t>
      </w:r>
      <w:proofErr w:type="gramStart"/>
      <w:r w:rsidRPr="005F6BDF">
        <w:rPr>
          <w:rFonts w:ascii="Times New Roman" w:hAnsi="Times New Roman" w:cs="Times New Roman"/>
          <w:sz w:val="18"/>
          <w:szCs w:val="18"/>
          <w:lang w:val="en-US"/>
        </w:rPr>
        <w:t>yakunlanishi  "</w:t>
      </w:r>
      <w:proofErr w:type="gramEnd"/>
      <w:r w:rsidR="00F33C2C" w:rsidRPr="005F6BDF">
        <w:rPr>
          <w:rFonts w:ascii="Times New Roman" w:hAnsi="Times New Roman" w:cs="Times New Roman"/>
          <w:sz w:val="18"/>
          <w:szCs w:val="18"/>
          <w:lang w:val="en-US"/>
        </w:rPr>
        <w:t>28</w:t>
      </w:r>
      <w:r w:rsidRPr="005F6BDF">
        <w:rPr>
          <w:rFonts w:ascii="Times New Roman" w:hAnsi="Times New Roman" w:cs="Times New Roman"/>
          <w:sz w:val="18"/>
          <w:szCs w:val="18"/>
          <w:lang w:val="en-US"/>
        </w:rPr>
        <w:t xml:space="preserve">" </w:t>
      </w:r>
      <w:r w:rsidR="00F33C2C" w:rsidRPr="005F6BDF">
        <w:rPr>
          <w:rFonts w:ascii="Times New Roman" w:hAnsi="Times New Roman" w:cs="Times New Roman"/>
          <w:sz w:val="18"/>
          <w:szCs w:val="18"/>
          <w:lang w:val="en-US"/>
        </w:rPr>
        <w:t>noyabr</w:t>
      </w:r>
      <w:r w:rsidRPr="005F6BDF">
        <w:rPr>
          <w:rFonts w:ascii="Times New Roman" w:hAnsi="Times New Roman" w:cs="Times New Roman"/>
          <w:sz w:val="18"/>
          <w:szCs w:val="18"/>
          <w:lang w:val="en-US"/>
        </w:rPr>
        <w:t xml:space="preserve"> 2022 yil.</w:t>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005F6BDF" w:rsidRPr="005F6BDF">
        <w:rPr>
          <w:rFonts w:ascii="Times New Roman" w:hAnsi="Times New Roman" w:cs="Times New Roman"/>
          <w:sz w:val="18"/>
          <w:szCs w:val="18"/>
          <w:lang w:val="en-US"/>
        </w:rPr>
        <w:t xml:space="preserve">                                        </w:t>
      </w:r>
      <w:r w:rsidR="005F6BDF">
        <w:rPr>
          <w:rFonts w:ascii="Times New Roman" w:hAnsi="Times New Roman" w:cs="Times New Roman"/>
          <w:sz w:val="18"/>
          <w:szCs w:val="18"/>
          <w:lang w:val="en-US"/>
        </w:rPr>
        <w:t xml:space="preserve">               </w:t>
      </w:r>
      <w:r w:rsidR="005F6BDF" w:rsidRP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5.2. Pudratchi birinchi avans to'lovi olingan kundan boshlab ishlarni bajarishga kirishadi.</w:t>
      </w:r>
    </w:p>
    <w:p w:rsidR="001F7F82" w:rsidRPr="005F6BDF" w:rsidRDefault="001F7F82" w:rsidP="001F7F82">
      <w:pPr>
        <w:autoSpaceDE w:val="0"/>
        <w:autoSpaceDN w:val="0"/>
        <w:adjustRightInd w:val="0"/>
        <w:spacing w:line="240" w:lineRule="auto"/>
        <w:jc w:val="center"/>
        <w:rPr>
          <w:rFonts w:ascii="Times New Roman" w:hAnsi="Times New Roman" w:cs="Times New Roman"/>
          <w:b/>
          <w:sz w:val="18"/>
          <w:szCs w:val="18"/>
          <w:lang w:val="en-US"/>
        </w:rPr>
      </w:pPr>
      <w:r w:rsidRPr="005F6BDF">
        <w:rPr>
          <w:rFonts w:ascii="Times New Roman" w:hAnsi="Times New Roman" w:cs="Times New Roman"/>
          <w:b/>
          <w:sz w:val="18"/>
          <w:szCs w:val="18"/>
          <w:lang w:val="en-US"/>
        </w:rPr>
        <w:t>VI. BUYURTMACHINING MAJBURIYATLARI</w:t>
      </w:r>
      <w:r w:rsidRPr="005F6BDF">
        <w:rPr>
          <w:rFonts w:ascii="Times New Roman" w:hAnsi="Times New Roman" w:cs="Times New Roman"/>
          <w:b/>
          <w:sz w:val="18"/>
          <w:szCs w:val="18"/>
          <w:lang w:val="en-US"/>
        </w:rPr>
        <w:tab/>
      </w:r>
    </w:p>
    <w:p w:rsidR="001F7F82" w:rsidRPr="005F6BDF" w:rsidRDefault="001F7F82" w:rsidP="005F6BDF">
      <w:pPr>
        <w:autoSpaceDE w:val="0"/>
        <w:autoSpaceDN w:val="0"/>
        <w:adjustRightInd w:val="0"/>
        <w:spacing w:line="240" w:lineRule="auto"/>
        <w:ind w:firstLine="708"/>
        <w:jc w:val="both"/>
        <w:rPr>
          <w:rFonts w:ascii="Times New Roman" w:hAnsi="Times New Roman" w:cs="Times New Roman"/>
          <w:sz w:val="18"/>
          <w:szCs w:val="18"/>
          <w:lang w:val="en-US"/>
        </w:rPr>
      </w:pPr>
      <w:proofErr w:type="gramStart"/>
      <w:r w:rsidRPr="005F6BDF">
        <w:rPr>
          <w:rFonts w:ascii="Times New Roman" w:hAnsi="Times New Roman" w:cs="Times New Roman"/>
          <w:sz w:val="18"/>
          <w:szCs w:val="18"/>
          <w:lang w:val="en-US"/>
        </w:rPr>
        <w:t xml:space="preserve">6.1. Buyurtmachi Pudratchiga shartnoma bo'yicha ishlarning umumiy qiymatining </w:t>
      </w:r>
      <w:r w:rsidRPr="005F6BDF">
        <w:rPr>
          <w:rFonts w:ascii="Times New Roman" w:hAnsi="Times New Roman" w:cs="Times New Roman"/>
          <w:b/>
          <w:sz w:val="18"/>
          <w:szCs w:val="18"/>
          <w:lang w:val="en-US"/>
        </w:rPr>
        <w:t>30%</w:t>
      </w:r>
      <w:r w:rsidRPr="005F6BDF">
        <w:rPr>
          <w:rFonts w:ascii="Times New Roman" w:hAnsi="Times New Roman" w:cs="Times New Roman"/>
          <w:sz w:val="18"/>
          <w:szCs w:val="18"/>
          <w:lang w:val="en-US"/>
        </w:rPr>
        <w:t xml:space="preserve"> miqdorida avans beradi.</w:t>
      </w:r>
      <w:proofErr w:type="gramEnd"/>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 xml:space="preserve">6.2. Pudratchi ushbu shartnoma bo'yicha foydalanishga topshirilgunga qadar ob'ektga </w:t>
      </w:r>
      <w:r w:rsidR="005F6BDF" w:rsidRPr="005F6BDF">
        <w:rPr>
          <w:rFonts w:ascii="Times New Roman" w:hAnsi="Times New Roman" w:cs="Times New Roman"/>
          <w:sz w:val="18"/>
          <w:szCs w:val="18"/>
          <w:lang w:val="en-US"/>
        </w:rPr>
        <w:t>egalik huquqini saqlab qoladi.</w:t>
      </w:r>
      <w:r w:rsidRPr="005F6BDF">
        <w:rPr>
          <w:rFonts w:ascii="Times New Roman" w:hAnsi="Times New Roman" w:cs="Times New Roman"/>
          <w:sz w:val="18"/>
          <w:szCs w:val="18"/>
          <w:lang w:val="en-US"/>
        </w:rPr>
        <w:tab/>
      </w:r>
      <w:r w:rsid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 xml:space="preserve">6.3. Shartnoma kuchga kirgan kundan e'tiboran o'ttiz </w:t>
      </w:r>
      <w:proofErr w:type="gramStart"/>
      <w:r w:rsidRPr="005F6BDF">
        <w:rPr>
          <w:rFonts w:ascii="Times New Roman" w:hAnsi="Times New Roman" w:cs="Times New Roman"/>
          <w:sz w:val="18"/>
          <w:szCs w:val="18"/>
          <w:lang w:val="en-US"/>
        </w:rPr>
        <w:t>kun</w:t>
      </w:r>
      <w:proofErr w:type="gramEnd"/>
      <w:r w:rsidRPr="005F6BDF">
        <w:rPr>
          <w:rFonts w:ascii="Times New Roman" w:hAnsi="Times New Roman" w:cs="Times New Roman"/>
          <w:sz w:val="18"/>
          <w:szCs w:val="18"/>
          <w:lang w:val="en-US"/>
        </w:rPr>
        <w:t xml:space="preserve"> ichida buyurtmachi ushbu shartnomada qabul qilingan majburiyatlarni bajarmagan taqdirda, pudratchi shartnomaga o'zgartirishlar kiritishni talab qilish huquqiga ega, bu haqda buyurtmachini qonun hujjatlarida belgilangan tartibda yozma ravishda xabardor qiladi.</w:t>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005F6BDF" w:rsidRP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005F6BDF">
        <w:rPr>
          <w:rFonts w:ascii="Times New Roman" w:hAnsi="Times New Roman" w:cs="Times New Roman"/>
          <w:sz w:val="18"/>
          <w:szCs w:val="18"/>
          <w:lang w:val="en-US"/>
        </w:rPr>
        <w:t xml:space="preserve">                                                                                       </w:t>
      </w:r>
      <w:r w:rsidR="005F6BDF" w:rsidRPr="005F6BDF">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6.4. Pudratchi imzolangan qurilishni nazorat qilish to'g'risidagi AKTni taqdim etgandan so'ng, buyurtmachi qolgan</w:t>
      </w:r>
      <w:r w:rsidR="001A2CAA">
        <w:rPr>
          <w:rFonts w:ascii="Times New Roman" w:hAnsi="Times New Roman" w:cs="Times New Roman"/>
          <w:sz w:val="18"/>
          <w:szCs w:val="18"/>
          <w:lang w:val="en-US"/>
        </w:rPr>
        <w:t xml:space="preserve"> summaning </w:t>
      </w:r>
      <w:r w:rsidR="001A2CAA" w:rsidRPr="001A2CAA">
        <w:rPr>
          <w:rFonts w:ascii="Times New Roman" w:hAnsi="Times New Roman" w:cs="Times New Roman"/>
          <w:sz w:val="18"/>
          <w:szCs w:val="18"/>
          <w:lang w:val="en-US"/>
        </w:rPr>
        <w:t>5</w:t>
      </w:r>
      <w:r w:rsidR="005F6BDF" w:rsidRPr="005F6BDF">
        <w:rPr>
          <w:rFonts w:ascii="Times New Roman" w:hAnsi="Times New Roman" w:cs="Times New Roman"/>
          <w:sz w:val="18"/>
          <w:szCs w:val="18"/>
          <w:lang w:val="en-US"/>
        </w:rPr>
        <w:t>5 foizini to'lashga</w:t>
      </w:r>
      <w:r w:rsidRPr="005F6BDF">
        <w:rPr>
          <w:rFonts w:ascii="Times New Roman" w:hAnsi="Times New Roman" w:cs="Times New Roman"/>
          <w:sz w:val="18"/>
          <w:szCs w:val="18"/>
          <w:lang w:val="en-US"/>
        </w:rPr>
        <w:t>majburdir.</w:t>
      </w:r>
      <w:r w:rsidR="005F6BDF" w:rsidRPr="005F6BDF">
        <w:rPr>
          <w:rFonts w:ascii="Times New Roman" w:hAnsi="Times New Roman" w:cs="Times New Roman"/>
          <w:sz w:val="18"/>
          <w:szCs w:val="18"/>
          <w:lang w:val="en-US"/>
        </w:rPr>
        <w:t xml:space="preserve">                                                                                                                                                                                                  </w:t>
      </w:r>
      <w:r w:rsidRPr="005F6BDF">
        <w:rPr>
          <w:rFonts w:ascii="Times New Roman" w:eastAsiaTheme="minorEastAsia" w:hAnsi="Times New Roman" w:cs="Times New Roman"/>
          <w:color w:val="000000"/>
          <w:sz w:val="18"/>
          <w:szCs w:val="18"/>
          <w:lang w:val="en-US"/>
        </w:rPr>
        <w:t xml:space="preserve">6.5. </w:t>
      </w:r>
      <w:r w:rsidRPr="005F6BDF">
        <w:rPr>
          <w:rFonts w:ascii="Times New Roman" w:eastAsiaTheme="minorEastAsia" w:hAnsi="Times New Roman" w:cs="Times New Roman"/>
          <w:color w:val="000000"/>
          <w:sz w:val="18"/>
          <w:szCs w:val="18"/>
          <w:lang w:val="en-US" w:eastAsia="ru-RU"/>
        </w:rPr>
        <w:t xml:space="preserve">Ob'ektning shartnomaviy joriy qiymatning qolgan qismi Buyurtmachi va Pudratchi o'rtasidagi uzil-kesil hisob-kitob qurilish tugallangandan keyin va ob'ekt qabul komissiyasi tomonidan belgilangan tartibda qabul qilingandan keyin yoki mazkur shartnomada belgilangan kafolat muddati (bir yil) tamom bo'lgandan keyin ishlar qiymatining </w:t>
      </w:r>
      <w:r w:rsidR="00F33C2C" w:rsidRPr="005F6BDF">
        <w:rPr>
          <w:rFonts w:ascii="Times New Roman" w:eastAsiaTheme="minorEastAsia" w:hAnsi="Times New Roman" w:cs="Times New Roman"/>
          <w:color w:val="000000"/>
          <w:sz w:val="18"/>
          <w:szCs w:val="18"/>
          <w:lang w:val="uz-Cyrl-UZ" w:eastAsia="ru-RU"/>
        </w:rPr>
        <w:t>1</w:t>
      </w:r>
      <w:r w:rsidRPr="005F6BDF">
        <w:rPr>
          <w:rFonts w:ascii="Times New Roman" w:eastAsiaTheme="minorEastAsia" w:hAnsi="Times New Roman" w:cs="Times New Roman"/>
          <w:color w:val="000000"/>
          <w:sz w:val="18"/>
          <w:szCs w:val="18"/>
          <w:lang w:val="en-US" w:eastAsia="ru-RU"/>
        </w:rPr>
        <w:t>5%  miqdorida</w:t>
      </w:r>
      <w:r w:rsidRPr="005F6BDF">
        <w:rPr>
          <w:rFonts w:ascii="Times New Roman" w:eastAsiaTheme="minorEastAsia" w:hAnsi="Times New Roman" w:cs="Times New Roman"/>
          <w:color w:val="000000"/>
          <w:sz w:val="18"/>
          <w:szCs w:val="18"/>
          <w:lang w:val="en-US"/>
        </w:rPr>
        <w:t xml:space="preserve"> to'lovni  </w:t>
      </w:r>
      <w:r w:rsidRPr="005F6BDF">
        <w:rPr>
          <w:rFonts w:ascii="Times New Roman" w:eastAsiaTheme="minorEastAsia" w:hAnsi="Times New Roman" w:cs="Times New Roman"/>
          <w:color w:val="000000"/>
          <w:sz w:val="18"/>
          <w:szCs w:val="18"/>
          <w:lang w:val="en-US" w:eastAsia="ru-RU"/>
        </w:rPr>
        <w:t>amalga oshir</w:t>
      </w:r>
      <w:r w:rsidRPr="005F6BDF">
        <w:rPr>
          <w:rFonts w:ascii="Times New Roman" w:eastAsiaTheme="minorEastAsia" w:hAnsi="Times New Roman" w:cs="Times New Roman"/>
          <w:color w:val="000000"/>
          <w:sz w:val="18"/>
          <w:szCs w:val="18"/>
          <w:lang w:val="en-US"/>
        </w:rPr>
        <w:t>a</w:t>
      </w:r>
      <w:r w:rsidRPr="005F6BDF">
        <w:rPr>
          <w:rFonts w:ascii="Times New Roman" w:eastAsiaTheme="minorEastAsia" w:hAnsi="Times New Roman" w:cs="Times New Roman"/>
          <w:color w:val="000000"/>
          <w:sz w:val="18"/>
          <w:szCs w:val="18"/>
          <w:lang w:val="en-US" w:eastAsia="ru-RU"/>
        </w:rPr>
        <w:t>di</w:t>
      </w:r>
      <w:r w:rsidRPr="005F6BDF">
        <w:rPr>
          <w:rFonts w:ascii="Times New Roman" w:eastAsiaTheme="minorEastAsia" w:hAnsi="Times New Roman" w:cs="Times New Roman"/>
          <w:color w:val="000000"/>
          <w:sz w:val="18"/>
          <w:szCs w:val="18"/>
          <w:lang w:val="en-US"/>
        </w:rPr>
        <w:t>.</w:t>
      </w:r>
    </w:p>
    <w:p w:rsidR="001F7F82" w:rsidRPr="005F6BDF" w:rsidRDefault="001F7F82" w:rsidP="001F7F82">
      <w:pPr>
        <w:autoSpaceDE w:val="0"/>
        <w:autoSpaceDN w:val="0"/>
        <w:adjustRightInd w:val="0"/>
        <w:spacing w:line="240" w:lineRule="auto"/>
        <w:jc w:val="center"/>
        <w:rPr>
          <w:rFonts w:ascii="Times New Roman" w:eastAsiaTheme="minorEastAsia" w:hAnsi="Times New Roman" w:cs="Times New Roman"/>
          <w:b/>
          <w:color w:val="000000"/>
          <w:sz w:val="18"/>
          <w:szCs w:val="18"/>
          <w:lang w:val="en-US" w:eastAsia="ru-RU"/>
        </w:rPr>
      </w:pPr>
      <w:r w:rsidRPr="005F6BDF">
        <w:rPr>
          <w:rFonts w:ascii="Times New Roman" w:hAnsi="Times New Roman" w:cs="Times New Roman"/>
          <w:b/>
          <w:sz w:val="18"/>
          <w:szCs w:val="18"/>
          <w:lang w:val="en-US"/>
        </w:rPr>
        <w:lastRenderedPageBreak/>
        <w:t>VII.</w:t>
      </w:r>
      <w:r w:rsidRPr="005F6BDF">
        <w:rPr>
          <w:rFonts w:ascii="Times New Roman" w:eastAsiaTheme="minorEastAsia" w:hAnsi="Times New Roman" w:cs="Times New Roman"/>
          <w:color w:val="000000"/>
          <w:sz w:val="18"/>
          <w:szCs w:val="18"/>
          <w:lang w:val="en-US" w:eastAsia="ru-RU"/>
        </w:rPr>
        <w:t xml:space="preserve"> </w:t>
      </w:r>
      <w:r w:rsidRPr="005F6BDF">
        <w:rPr>
          <w:rFonts w:ascii="Times New Roman" w:eastAsiaTheme="minorEastAsia" w:hAnsi="Times New Roman" w:cs="Times New Roman"/>
          <w:b/>
          <w:color w:val="000000"/>
          <w:sz w:val="18"/>
          <w:szCs w:val="18"/>
          <w:lang w:val="en-US" w:eastAsia="ru-RU"/>
        </w:rPr>
        <w:t>Ishlarni bajarish</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1.</w:t>
      </w:r>
      <w:r w:rsidRPr="005F6BDF">
        <w:rPr>
          <w:rFonts w:ascii="Times New Roman" w:eastAsiaTheme="minorEastAsia" w:hAnsi="Times New Roman" w:cs="Times New Roman"/>
          <w:color w:val="000000"/>
          <w:sz w:val="18"/>
          <w:szCs w:val="18"/>
          <w:lang w:val="en-US" w:eastAsia="ru-RU"/>
        </w:rPr>
        <w:tab/>
        <w:t xml:space="preserve">Buyurtmachi qurilish maydonida o'z vakilini – Texnik auditorini tayinlaydi, u Buyurtmachining nomidan bajarilayotgan ishlar sifati ustidan texnik nazoratni amalga oshiradi, shuningdek Pudratchi tomonidan foydalaniladigan materiallar </w:t>
      </w:r>
      <w:proofErr w:type="gramStart"/>
      <w:r w:rsidRPr="005F6BDF">
        <w:rPr>
          <w:rFonts w:ascii="Times New Roman" w:eastAsiaTheme="minorEastAsia" w:hAnsi="Times New Roman" w:cs="Times New Roman"/>
          <w:color w:val="000000"/>
          <w:sz w:val="18"/>
          <w:szCs w:val="18"/>
          <w:lang w:val="en-US" w:eastAsia="ru-RU"/>
        </w:rPr>
        <w:t>va</w:t>
      </w:r>
      <w:proofErr w:type="gramEnd"/>
      <w:r w:rsidRPr="005F6BDF">
        <w:rPr>
          <w:rFonts w:ascii="Times New Roman" w:eastAsiaTheme="minorEastAsia" w:hAnsi="Times New Roman" w:cs="Times New Roman"/>
          <w:color w:val="000000"/>
          <w:sz w:val="18"/>
          <w:szCs w:val="18"/>
          <w:lang w:val="en-US" w:eastAsia="ru-RU"/>
        </w:rPr>
        <w:t xml:space="preserve"> asbob uskunalar shartnoma shartlariga va ish hujjatlariga muvofiqligini tekshiradi.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2.</w:t>
      </w:r>
      <w:r w:rsidRPr="005F6BDF">
        <w:rPr>
          <w:rFonts w:ascii="Times New Roman" w:eastAsiaTheme="minorEastAsia" w:hAnsi="Times New Roman" w:cs="Times New Roman"/>
          <w:color w:val="000000"/>
          <w:sz w:val="18"/>
          <w:szCs w:val="18"/>
          <w:lang w:val="en-US" w:eastAsia="ru-RU"/>
        </w:rPr>
        <w:tab/>
        <w:t xml:space="preserve">Texnik auditor ishlar bajarilishining </w:t>
      </w:r>
      <w:proofErr w:type="gramStart"/>
      <w:r w:rsidRPr="005F6BDF">
        <w:rPr>
          <w:rFonts w:ascii="Times New Roman" w:eastAsiaTheme="minorEastAsia" w:hAnsi="Times New Roman" w:cs="Times New Roman"/>
          <w:color w:val="000000"/>
          <w:sz w:val="18"/>
          <w:szCs w:val="18"/>
          <w:lang w:val="en-US" w:eastAsia="ru-RU"/>
        </w:rPr>
        <w:t>va</w:t>
      </w:r>
      <w:proofErr w:type="gramEnd"/>
      <w:r w:rsidRPr="005F6BDF">
        <w:rPr>
          <w:rFonts w:ascii="Times New Roman" w:eastAsiaTheme="minorEastAsia" w:hAnsi="Times New Roman" w:cs="Times New Roman"/>
          <w:color w:val="000000"/>
          <w:sz w:val="18"/>
          <w:szCs w:val="18"/>
          <w:lang w:val="en-US" w:eastAsia="ru-RU"/>
        </w:rPr>
        <w:t xml:space="preserve"> shartnomaning butun davr mobaynida ishlarning barcha turlari bilan to'siqsiz tanishish huquqiga egadir.</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proofErr w:type="gramStart"/>
      <w:r w:rsidRPr="005F6BDF">
        <w:rPr>
          <w:rFonts w:ascii="Times New Roman" w:eastAsiaTheme="minorEastAsia" w:hAnsi="Times New Roman" w:cs="Times New Roman"/>
          <w:color w:val="000000"/>
          <w:sz w:val="18"/>
          <w:szCs w:val="18"/>
          <w:lang w:val="en-US" w:eastAsia="ru-RU"/>
        </w:rPr>
        <w:t>3.</w:t>
      </w:r>
      <w:r w:rsidRPr="005F6BDF">
        <w:rPr>
          <w:rFonts w:ascii="Times New Roman" w:eastAsiaTheme="minorEastAsia" w:hAnsi="Times New Roman" w:cs="Times New Roman"/>
          <w:color w:val="000000"/>
          <w:sz w:val="18"/>
          <w:szCs w:val="18"/>
          <w:lang w:val="en-US" w:eastAsia="ru-RU"/>
        </w:rPr>
        <w:tab/>
        <w:t>Pudratchi Texnik auditor ishlash uchun joy bilan ta'minlaydi.</w:t>
      </w:r>
      <w:proofErr w:type="gramEnd"/>
      <w:r w:rsidRPr="005F6BDF">
        <w:rPr>
          <w:rFonts w:ascii="Times New Roman" w:eastAsiaTheme="minorEastAsia" w:hAnsi="Times New Roman" w:cs="Times New Roman"/>
          <w:color w:val="000000"/>
          <w:sz w:val="18"/>
          <w:szCs w:val="18"/>
          <w:lang w:val="en-US" w:eastAsia="ru-RU"/>
        </w:rPr>
        <w:t xml:space="preserve"> </w:t>
      </w:r>
      <w:proofErr w:type="gramStart"/>
      <w:r w:rsidRPr="005F6BDF">
        <w:rPr>
          <w:rFonts w:ascii="Times New Roman" w:eastAsiaTheme="minorEastAsia" w:hAnsi="Times New Roman" w:cs="Times New Roman"/>
          <w:color w:val="000000"/>
          <w:sz w:val="18"/>
          <w:szCs w:val="18"/>
          <w:lang w:val="en-US" w:eastAsia="ru-RU"/>
        </w:rPr>
        <w:t>Texnik auditor Pudratchi tomonidan o'tkaziladigan qurilish maydonida ishlarni amalga oshirish chog'ida paydo bo'luvchi masalalarni hal kilish bo'yicha yig'ilishlarda muntazam ravishda qatnashadi.</w:t>
      </w:r>
      <w:proofErr w:type="gramEnd"/>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4.</w:t>
      </w:r>
      <w:r w:rsidRPr="005F6BDF">
        <w:rPr>
          <w:rFonts w:ascii="Times New Roman" w:eastAsiaTheme="minorEastAsia" w:hAnsi="Times New Roman" w:cs="Times New Roman"/>
          <w:color w:val="000000"/>
          <w:sz w:val="18"/>
          <w:szCs w:val="18"/>
          <w:lang w:val="en-US" w:eastAsia="ru-RU"/>
        </w:rPr>
        <w:tab/>
        <w:t xml:space="preserve">Pudratchi ishlarni bajarish loyihasiga </w:t>
      </w:r>
      <w:proofErr w:type="gramStart"/>
      <w:r w:rsidRPr="005F6BDF">
        <w:rPr>
          <w:rFonts w:ascii="Times New Roman" w:eastAsiaTheme="minorEastAsia" w:hAnsi="Times New Roman" w:cs="Times New Roman"/>
          <w:color w:val="000000"/>
          <w:sz w:val="18"/>
          <w:szCs w:val="18"/>
          <w:lang w:val="en-US" w:eastAsia="ru-RU"/>
        </w:rPr>
        <w:t>va</w:t>
      </w:r>
      <w:proofErr w:type="gramEnd"/>
      <w:r w:rsidRPr="005F6BDF">
        <w:rPr>
          <w:rFonts w:ascii="Times New Roman" w:eastAsiaTheme="minorEastAsia" w:hAnsi="Times New Roman" w:cs="Times New Roman"/>
          <w:color w:val="000000"/>
          <w:sz w:val="18"/>
          <w:szCs w:val="18"/>
          <w:lang w:val="en-US" w:eastAsia="ru-RU"/>
        </w:rPr>
        <w:t xml:space="preserve"> mazkur shartnomaning vI-bo'limda ko'rsatilgan muddatlar bilan muvofiqlashtirilgan o'z rejasi va jadvaliga binoan ob'ektda ishlarni bajarishni mustaqil ravishda tashkil etadi.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5.</w:t>
      </w:r>
      <w:r w:rsidRPr="005F6BDF">
        <w:rPr>
          <w:rFonts w:ascii="Times New Roman" w:eastAsiaTheme="minorEastAsia" w:hAnsi="Times New Roman" w:cs="Times New Roman"/>
          <w:color w:val="000000"/>
          <w:sz w:val="18"/>
          <w:szCs w:val="18"/>
          <w:lang w:val="en-US" w:eastAsia="ru-RU"/>
        </w:rPr>
        <w:tab/>
        <w:t xml:space="preserve">Pudratchi ob'ektda ishlarni olib borish tartibini qurilishda Davlat nazorat inspektsiyasi bilan kelishadi </w:t>
      </w:r>
      <w:proofErr w:type="gramStart"/>
      <w:r w:rsidRPr="005F6BDF">
        <w:rPr>
          <w:rFonts w:ascii="Times New Roman" w:eastAsiaTheme="minorEastAsia" w:hAnsi="Times New Roman" w:cs="Times New Roman"/>
          <w:color w:val="000000"/>
          <w:sz w:val="18"/>
          <w:szCs w:val="18"/>
          <w:lang w:val="en-US" w:eastAsia="ru-RU"/>
        </w:rPr>
        <w:t>va</w:t>
      </w:r>
      <w:proofErr w:type="gramEnd"/>
      <w:r w:rsidRPr="005F6BDF">
        <w:rPr>
          <w:rFonts w:ascii="Times New Roman" w:eastAsiaTheme="minorEastAsia" w:hAnsi="Times New Roman" w:cs="Times New Roman"/>
          <w:color w:val="000000"/>
          <w:sz w:val="18"/>
          <w:szCs w:val="18"/>
          <w:lang w:val="en-US" w:eastAsia="ru-RU"/>
        </w:rPr>
        <w:t xml:space="preserve"> unga rioya etilishi uchun qonun hujjatlarida belgilangan tartibda javob beradi.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6.</w:t>
      </w:r>
      <w:r w:rsidRPr="005F6BDF">
        <w:rPr>
          <w:rFonts w:ascii="Times New Roman" w:eastAsiaTheme="minorEastAsia" w:hAnsi="Times New Roman" w:cs="Times New Roman"/>
          <w:color w:val="000000"/>
          <w:sz w:val="18"/>
          <w:szCs w:val="18"/>
          <w:lang w:val="en-US" w:eastAsia="ru-RU"/>
        </w:rPr>
        <w:tab/>
        <w:t>Qurilish maydonida umumiy tartibni ta'minlash Pudratchining vazifasi hisoblanadi.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7.</w:t>
      </w:r>
      <w:r w:rsidRPr="005F6BDF">
        <w:rPr>
          <w:rFonts w:ascii="Times New Roman" w:eastAsiaTheme="minorEastAsia" w:hAnsi="Times New Roman" w:cs="Times New Roman"/>
          <w:color w:val="000000"/>
          <w:sz w:val="18"/>
          <w:szCs w:val="18"/>
          <w:lang w:val="en-US" w:eastAsia="ru-RU"/>
        </w:rPr>
        <w:tab/>
        <w:t>Buyurtmachi qurilish maydonini berish to'g'risidagi dalolatnoma bilan bir vaqtda Pudratchiga ortiqcha tuproq va qurilish axlatini joylashtirish va yetishmayotgan tuproqni qazib olish uchun joy ajratish to'g'risidagi hujjatlarni beradi.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8.</w:t>
      </w:r>
      <w:r w:rsidRPr="005F6BDF">
        <w:rPr>
          <w:rFonts w:ascii="Times New Roman" w:eastAsiaTheme="minorEastAsia" w:hAnsi="Times New Roman" w:cs="Times New Roman"/>
          <w:color w:val="000000"/>
          <w:sz w:val="18"/>
          <w:szCs w:val="18"/>
          <w:lang w:val="en-US" w:eastAsia="ru-RU"/>
        </w:rPr>
        <w:tab/>
        <w:t>Buyurtmachi qurilish maydonini berish to'g'risidagi dalolatnoma imzolangan kundan boshlab 3 kun muddatda qurilish maydonini belgilash bo'yicha ishlarni bajarish va ob'ektni bog'lash (privyazka</w:t>
      </w:r>
      <w:proofErr w:type="gramStart"/>
      <w:r w:rsidRPr="005F6BDF">
        <w:rPr>
          <w:rFonts w:ascii="Times New Roman" w:eastAsiaTheme="minorEastAsia" w:hAnsi="Times New Roman" w:cs="Times New Roman"/>
          <w:color w:val="000000"/>
          <w:sz w:val="18"/>
          <w:szCs w:val="18"/>
          <w:lang w:val="en-US" w:eastAsia="ru-RU"/>
        </w:rPr>
        <w:t>)qilish</w:t>
      </w:r>
      <w:proofErr w:type="gramEnd"/>
      <w:r w:rsidRPr="005F6BDF">
        <w:rPr>
          <w:rFonts w:ascii="Times New Roman" w:eastAsiaTheme="minorEastAsia" w:hAnsi="Times New Roman" w:cs="Times New Roman"/>
          <w:color w:val="000000"/>
          <w:sz w:val="18"/>
          <w:szCs w:val="18"/>
          <w:lang w:val="en-US" w:eastAsia="ru-RU"/>
        </w:rPr>
        <w:t xml:space="preserve"> uchun Pudratchiga geodeziya nuqtalari, ularning koordinatlari va balandlik belgilarini taqdim etadi.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9.</w:t>
      </w:r>
      <w:r w:rsidRPr="005F6BDF">
        <w:rPr>
          <w:rFonts w:ascii="Times New Roman" w:eastAsiaTheme="minorEastAsia" w:hAnsi="Times New Roman" w:cs="Times New Roman"/>
          <w:color w:val="000000"/>
          <w:sz w:val="18"/>
          <w:szCs w:val="18"/>
          <w:lang w:val="en-US" w:eastAsia="ru-RU"/>
        </w:rPr>
        <w:tab/>
        <w:t xml:space="preserve">Pudratchi geodeziya nuqtalariga, liniyalar </w:t>
      </w:r>
      <w:proofErr w:type="gramStart"/>
      <w:r w:rsidRPr="005F6BDF">
        <w:rPr>
          <w:rFonts w:ascii="Times New Roman" w:eastAsiaTheme="minorEastAsia" w:hAnsi="Times New Roman" w:cs="Times New Roman"/>
          <w:color w:val="000000"/>
          <w:sz w:val="18"/>
          <w:szCs w:val="18"/>
          <w:lang w:val="en-US" w:eastAsia="ru-RU"/>
        </w:rPr>
        <w:t>va</w:t>
      </w:r>
      <w:proofErr w:type="gramEnd"/>
      <w:r w:rsidRPr="005F6BDF">
        <w:rPr>
          <w:rFonts w:ascii="Times New Roman" w:eastAsiaTheme="minorEastAsia" w:hAnsi="Times New Roman" w:cs="Times New Roman"/>
          <w:color w:val="000000"/>
          <w:sz w:val="18"/>
          <w:szCs w:val="18"/>
          <w:lang w:val="en-US" w:eastAsia="ru-RU"/>
        </w:rPr>
        <w:t xml:space="preserve"> darajalarga nisbatan ob'ektning to'g'ri va zarur tarzda belgilanishi, shuningdek balandlik belgilari o'lchamlari bo'lishi va ularning muvofiqligi to'g'ri joylashganligi uchun javob beradi.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10.</w:t>
      </w:r>
      <w:r w:rsidRPr="005F6BDF">
        <w:rPr>
          <w:rFonts w:ascii="Times New Roman" w:eastAsiaTheme="minorEastAsia" w:hAnsi="Times New Roman" w:cs="Times New Roman"/>
          <w:color w:val="000000"/>
          <w:sz w:val="18"/>
          <w:szCs w:val="18"/>
          <w:lang w:val="en-US" w:eastAsia="ru-RU"/>
        </w:rPr>
        <w:tab/>
        <w:t xml:space="preserve">Agar ishlarni bajarish jarayonida amalga oshirilgan </w:t>
      </w:r>
      <w:proofErr w:type="gramStart"/>
      <w:r w:rsidRPr="005F6BDF">
        <w:rPr>
          <w:rFonts w:ascii="Times New Roman" w:eastAsiaTheme="minorEastAsia" w:hAnsi="Times New Roman" w:cs="Times New Roman"/>
          <w:color w:val="000000"/>
          <w:sz w:val="18"/>
          <w:szCs w:val="18"/>
          <w:lang w:val="en-US" w:eastAsia="ru-RU"/>
        </w:rPr>
        <w:t>va</w:t>
      </w:r>
      <w:proofErr w:type="gramEnd"/>
      <w:r w:rsidRPr="005F6BDF">
        <w:rPr>
          <w:rFonts w:ascii="Times New Roman" w:eastAsiaTheme="minorEastAsia" w:hAnsi="Times New Roman" w:cs="Times New Roman"/>
          <w:color w:val="000000"/>
          <w:sz w:val="18"/>
          <w:szCs w:val="18"/>
          <w:lang w:val="en-US" w:eastAsia="ru-RU"/>
        </w:rPr>
        <w:t xml:space="preserve"> geodeziya ishlarida xatolar aniqlansa Pudratchi Buyurtmachi bilan kelishgan holda tegishli tuzatishlarni o'z hisobidan kiritadi.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11.</w:t>
      </w:r>
      <w:r w:rsidRPr="005F6BDF">
        <w:rPr>
          <w:rFonts w:ascii="Times New Roman" w:eastAsiaTheme="minorEastAsia" w:hAnsi="Times New Roman" w:cs="Times New Roman"/>
          <w:color w:val="000000"/>
          <w:sz w:val="18"/>
          <w:szCs w:val="18"/>
          <w:lang w:val="en-US" w:eastAsia="ru-RU"/>
        </w:rPr>
        <w:tab/>
        <w:t xml:space="preserve">Pudratchi geodeziya bo'lish ishlarida o'rnatiladigan koordinatlar </w:t>
      </w:r>
      <w:proofErr w:type="gramStart"/>
      <w:r w:rsidRPr="005F6BDF">
        <w:rPr>
          <w:rFonts w:ascii="Times New Roman" w:eastAsiaTheme="minorEastAsia" w:hAnsi="Times New Roman" w:cs="Times New Roman"/>
          <w:color w:val="000000"/>
          <w:sz w:val="18"/>
          <w:szCs w:val="18"/>
          <w:lang w:val="en-US" w:eastAsia="ru-RU"/>
        </w:rPr>
        <w:t>va</w:t>
      </w:r>
      <w:proofErr w:type="gramEnd"/>
      <w:r w:rsidRPr="005F6BDF">
        <w:rPr>
          <w:rFonts w:ascii="Times New Roman" w:eastAsiaTheme="minorEastAsia" w:hAnsi="Times New Roman" w:cs="Times New Roman"/>
          <w:color w:val="000000"/>
          <w:sz w:val="18"/>
          <w:szCs w:val="18"/>
          <w:lang w:val="en-US" w:eastAsia="ru-RU"/>
        </w:rPr>
        <w:t xml:space="preserve"> balandliklar, geodeziya belgilarning joylashi sxemalarini va jadvallarni saqlaydi, ishlarni bajarish davrida va ular tugallangandan keyin ularni dalolatnomani bo'yicha Buyurtmachiga beradi.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12.</w:t>
      </w:r>
      <w:r w:rsidRPr="005F6BDF">
        <w:rPr>
          <w:rFonts w:ascii="Times New Roman" w:eastAsiaTheme="minorEastAsia" w:hAnsi="Times New Roman" w:cs="Times New Roman"/>
          <w:color w:val="000000"/>
          <w:sz w:val="18"/>
          <w:szCs w:val="18"/>
          <w:lang w:val="en-US" w:eastAsia="ru-RU"/>
        </w:rPr>
        <w:tab/>
        <w:t xml:space="preserve">Qurilish maydonida ishlarni bajarish davrida kommunikatsiyalarni vaqtincha ulashni </w:t>
      </w:r>
      <w:proofErr w:type="gramStart"/>
      <w:r w:rsidRPr="005F6BDF">
        <w:rPr>
          <w:rFonts w:ascii="Times New Roman" w:eastAsiaTheme="minorEastAsia" w:hAnsi="Times New Roman" w:cs="Times New Roman"/>
          <w:color w:val="000000"/>
          <w:sz w:val="18"/>
          <w:szCs w:val="18"/>
          <w:lang w:val="en-US" w:eastAsia="ru-RU"/>
        </w:rPr>
        <w:t>va</w:t>
      </w:r>
      <w:proofErr w:type="gramEnd"/>
      <w:r w:rsidRPr="005F6BDF">
        <w:rPr>
          <w:rFonts w:ascii="Times New Roman" w:eastAsiaTheme="minorEastAsia" w:hAnsi="Times New Roman" w:cs="Times New Roman"/>
          <w:color w:val="000000"/>
          <w:sz w:val="18"/>
          <w:szCs w:val="18"/>
          <w:lang w:val="en-US" w:eastAsia="ru-RU"/>
        </w:rPr>
        <w:t xml:space="preserve"> ulash nuqtalarida yangidan qurilgan kommunikatsiyalarni ulashni Pudratchi amalga oshiradi.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13.</w:t>
      </w:r>
      <w:r w:rsidRPr="005F6BDF">
        <w:rPr>
          <w:rFonts w:ascii="Times New Roman" w:eastAsiaTheme="minorEastAsia" w:hAnsi="Times New Roman" w:cs="Times New Roman"/>
          <w:color w:val="000000"/>
          <w:sz w:val="18"/>
          <w:szCs w:val="18"/>
          <w:lang w:val="en-US" w:eastAsia="ru-RU"/>
        </w:rPr>
        <w:tab/>
        <w:t xml:space="preserve">Pudratchi o'zi tomonidan qurilishda qo'llaniladigan qurilish materiallari, asbob-uskunalari </w:t>
      </w:r>
      <w:proofErr w:type="gramStart"/>
      <w:r w:rsidRPr="005F6BDF">
        <w:rPr>
          <w:rFonts w:ascii="Times New Roman" w:eastAsiaTheme="minorEastAsia" w:hAnsi="Times New Roman" w:cs="Times New Roman"/>
          <w:color w:val="000000"/>
          <w:sz w:val="18"/>
          <w:szCs w:val="18"/>
          <w:lang w:val="en-US" w:eastAsia="ru-RU"/>
        </w:rPr>
        <w:t>va</w:t>
      </w:r>
      <w:proofErr w:type="gramEnd"/>
      <w:r w:rsidRPr="005F6BDF">
        <w:rPr>
          <w:rFonts w:ascii="Times New Roman" w:eastAsiaTheme="minorEastAsia" w:hAnsi="Times New Roman" w:cs="Times New Roman"/>
          <w:color w:val="000000"/>
          <w:sz w:val="18"/>
          <w:szCs w:val="18"/>
          <w:lang w:val="en-US" w:eastAsia="ru-RU"/>
        </w:rPr>
        <w:t xml:space="preserve"> butlovchi buyumlar, konstruktsiyalar va kommunikatsiya tizimlari sifati loyiha hujjatlarida ko'rsatilgan spetsifikatsiyalarga davlat standartlariga, texnik shartlarga muvofiq bo'lishini hamda ularning sifatini tasdiqlovchi tegishli sertifikatlarga, texnik pasportlarga yoki boshqa hujjatlarga ega bo'lishini kafolatlaydi.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14.</w:t>
      </w:r>
      <w:r w:rsidRPr="005F6BDF">
        <w:rPr>
          <w:rFonts w:ascii="Times New Roman" w:eastAsiaTheme="minorEastAsia" w:hAnsi="Times New Roman" w:cs="Times New Roman"/>
          <w:color w:val="000000"/>
          <w:sz w:val="18"/>
          <w:szCs w:val="18"/>
          <w:lang w:val="en-US" w:eastAsia="ru-RU"/>
        </w:rPr>
        <w:tab/>
        <w:t xml:space="preserve">Alohida berkitilgan konstruktsiyalar </w:t>
      </w:r>
      <w:proofErr w:type="gramStart"/>
      <w:r w:rsidRPr="005F6BDF">
        <w:rPr>
          <w:rFonts w:ascii="Times New Roman" w:eastAsiaTheme="minorEastAsia" w:hAnsi="Times New Roman" w:cs="Times New Roman"/>
          <w:color w:val="000000"/>
          <w:sz w:val="18"/>
          <w:szCs w:val="18"/>
          <w:lang w:val="en-US" w:eastAsia="ru-RU"/>
        </w:rPr>
        <w:t>va</w:t>
      </w:r>
      <w:proofErr w:type="gramEnd"/>
      <w:r w:rsidRPr="005F6BDF">
        <w:rPr>
          <w:rFonts w:ascii="Times New Roman" w:eastAsiaTheme="minorEastAsia" w:hAnsi="Times New Roman" w:cs="Times New Roman"/>
          <w:color w:val="000000"/>
          <w:sz w:val="18"/>
          <w:szCs w:val="18"/>
          <w:lang w:val="en-US" w:eastAsia="ru-RU"/>
        </w:rPr>
        <w:t xml:space="preserve"> berkitilgan ishlar tayyor bo'lishiga qarab ularni qabul qilishni boshlashdan 2 kun oldin Pudratchi Buyurtmachini va qurilishda Davlat nazorati inspektsiyasini yozma ravishda xabardor qiladi.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15.</w:t>
      </w:r>
      <w:r w:rsidRPr="005F6BDF">
        <w:rPr>
          <w:rFonts w:ascii="Times New Roman" w:eastAsiaTheme="minorEastAsia" w:hAnsi="Times New Roman" w:cs="Times New Roman"/>
          <w:color w:val="000000"/>
          <w:sz w:val="18"/>
          <w:szCs w:val="18"/>
          <w:lang w:val="en-US" w:eastAsia="ru-RU"/>
        </w:rPr>
        <w:tab/>
        <w:t xml:space="preserve">Qabul qilinadigan konstruktsiyalar </w:t>
      </w:r>
      <w:proofErr w:type="gramStart"/>
      <w:r w:rsidRPr="005F6BDF">
        <w:rPr>
          <w:rFonts w:ascii="Times New Roman" w:eastAsiaTheme="minorEastAsia" w:hAnsi="Times New Roman" w:cs="Times New Roman"/>
          <w:color w:val="000000"/>
          <w:sz w:val="18"/>
          <w:szCs w:val="18"/>
          <w:lang w:val="en-US" w:eastAsia="ru-RU"/>
        </w:rPr>
        <w:t>va</w:t>
      </w:r>
      <w:proofErr w:type="gramEnd"/>
      <w:r w:rsidRPr="005F6BDF">
        <w:rPr>
          <w:rFonts w:ascii="Times New Roman" w:eastAsiaTheme="minorEastAsia" w:hAnsi="Times New Roman" w:cs="Times New Roman"/>
          <w:color w:val="000000"/>
          <w:sz w:val="18"/>
          <w:szCs w:val="18"/>
          <w:lang w:val="en-US" w:eastAsia="ru-RU"/>
        </w:rPr>
        <w:t xml:space="preserve"> ishlarning tayyorligi Buyurtmachi va Pudratchi tomonidan ma'sul konstruktsiyalarni oraliqqabul qilish dalolatnomalari hamda ularning qurilishda Davlat nazorati inspektsiyasi bilan kelishgan shartlarida berkitiladigan ishlar tekshiruvi dalolatnomalari bilan tasdiqlanadi.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proofErr w:type="gramStart"/>
      <w:r w:rsidRPr="005F6BDF">
        <w:rPr>
          <w:rFonts w:ascii="Times New Roman" w:eastAsiaTheme="minorEastAsia" w:hAnsi="Times New Roman" w:cs="Times New Roman"/>
          <w:color w:val="000000"/>
          <w:sz w:val="18"/>
          <w:szCs w:val="18"/>
          <w:lang w:val="en-US" w:eastAsia="ru-RU"/>
        </w:rPr>
        <w:t>16.</w:t>
      </w:r>
      <w:r w:rsidRPr="005F6BDF">
        <w:rPr>
          <w:rFonts w:ascii="Times New Roman" w:eastAsiaTheme="minorEastAsia" w:hAnsi="Times New Roman" w:cs="Times New Roman"/>
          <w:color w:val="000000"/>
          <w:sz w:val="18"/>
          <w:szCs w:val="18"/>
          <w:lang w:val="en-US" w:eastAsia="ru-RU"/>
        </w:rPr>
        <w:tab/>
        <w:t>Pudratchi Buyurtmachining ishlarni bajarish daftariga kiritilgan yozma ruxsatnomasidan keyingina keyingi ishlarni bajarishga kirishadi.</w:t>
      </w:r>
      <w:proofErr w:type="gramEnd"/>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17.</w:t>
      </w:r>
      <w:r w:rsidRPr="005F6BDF">
        <w:rPr>
          <w:rFonts w:ascii="Times New Roman" w:eastAsiaTheme="minorEastAsia" w:hAnsi="Times New Roman" w:cs="Times New Roman"/>
          <w:color w:val="000000"/>
          <w:sz w:val="18"/>
          <w:szCs w:val="18"/>
          <w:lang w:val="en-US" w:eastAsia="ru-RU"/>
        </w:rPr>
        <w:tab/>
        <w:t>Agar berkitiladigan ishlar Buyurtmachining tasdig'isiz bajarilgan bo'lsa yoki u bu haqda xabardor qilinmagan bo'lsa, yoki kechikib xabardor qilingan bo'lsa, u holda uning talabi bo'yicha Pudratchi Buyurtmachining ko'rsatmasiga muvofiq berkitiladigan ishlarning istalgan qismini o'z hisobidan ochishga, so'ngra esa uni tiklashga majburdir.</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proofErr w:type="gramStart"/>
      <w:r w:rsidRPr="005F6BDF">
        <w:rPr>
          <w:rFonts w:ascii="Times New Roman" w:eastAsiaTheme="minorEastAsia" w:hAnsi="Times New Roman" w:cs="Times New Roman"/>
          <w:color w:val="000000"/>
          <w:sz w:val="18"/>
          <w:szCs w:val="18"/>
          <w:lang w:val="en-US" w:eastAsia="ru-RU"/>
        </w:rPr>
        <w:t>18.</w:t>
      </w:r>
      <w:r w:rsidRPr="005F6BDF">
        <w:rPr>
          <w:rFonts w:ascii="Times New Roman" w:eastAsiaTheme="minorEastAsia" w:hAnsi="Times New Roman" w:cs="Times New Roman"/>
          <w:color w:val="000000"/>
          <w:sz w:val="18"/>
          <w:szCs w:val="18"/>
          <w:lang w:val="en-US" w:eastAsia="ru-RU"/>
        </w:rPr>
        <w:tab/>
        <w:t>Pudratchi Buyurtmachining manfaatlarga jiddiy ta'sir qilmaydigan ish hujjatlaridan mayda chetga chiqishlarni Buyurtmachining roziligisiz amalga oshirsa, u agar bularning qurilish sifatiga ta'sir etmaganligini isoblatlasa javobgar hisoblanmaydi.</w:t>
      </w:r>
      <w:proofErr w:type="gramEnd"/>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19.</w:t>
      </w:r>
      <w:r w:rsidRPr="005F6BDF">
        <w:rPr>
          <w:rFonts w:ascii="Times New Roman" w:eastAsiaTheme="minorEastAsia" w:hAnsi="Times New Roman" w:cs="Times New Roman"/>
          <w:color w:val="000000"/>
          <w:sz w:val="18"/>
          <w:szCs w:val="18"/>
          <w:lang w:val="en-US" w:eastAsia="ru-RU"/>
        </w:rPr>
        <w:tab/>
        <w:t xml:space="preserve">Agar Buyurtmachi Pudratchi </w:t>
      </w:r>
      <w:proofErr w:type="gramStart"/>
      <w:r w:rsidRPr="005F6BDF">
        <w:rPr>
          <w:rFonts w:ascii="Times New Roman" w:eastAsiaTheme="minorEastAsia" w:hAnsi="Times New Roman" w:cs="Times New Roman"/>
          <w:color w:val="000000"/>
          <w:sz w:val="18"/>
          <w:szCs w:val="18"/>
          <w:lang w:val="en-US" w:eastAsia="ru-RU"/>
        </w:rPr>
        <w:t>va</w:t>
      </w:r>
      <w:proofErr w:type="gramEnd"/>
      <w:r w:rsidRPr="005F6BDF">
        <w:rPr>
          <w:rFonts w:ascii="Times New Roman" w:eastAsiaTheme="minorEastAsia" w:hAnsi="Times New Roman" w:cs="Times New Roman"/>
          <w:color w:val="000000"/>
          <w:sz w:val="18"/>
          <w:szCs w:val="18"/>
          <w:lang w:val="en-US" w:eastAsia="ru-RU"/>
        </w:rPr>
        <w:t xml:space="preserve"> (yoki) uning subpudratchilari tomonidan ishlarning sifatsiz bajarilganligini aniqlasa u holda Pudratchi o'z kuchlari bilan va qurilish qiymatini ko'paytirmasdan ushbu ishlarni ularning zarur sifatini ta'minlash uchun kelshilgan muddatda qayta bajarishga majburdir</w:t>
      </w:r>
      <w:r w:rsidRPr="005F6BDF">
        <w:rPr>
          <w:rFonts w:ascii="Times New Roman" w:eastAsiaTheme="minorEastAsia" w:hAnsi="Times New Roman" w:cs="Times New Roman"/>
          <w:color w:val="000000"/>
          <w:sz w:val="18"/>
          <w:szCs w:val="18"/>
          <w:lang w:val="en-US"/>
        </w:rPr>
        <w:t>.</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20.</w:t>
      </w:r>
      <w:r w:rsidRPr="005F6BDF">
        <w:rPr>
          <w:rFonts w:ascii="Times New Roman" w:eastAsiaTheme="minorEastAsia" w:hAnsi="Times New Roman" w:cs="Times New Roman"/>
          <w:color w:val="000000"/>
          <w:sz w:val="18"/>
          <w:szCs w:val="18"/>
          <w:lang w:val="en-US" w:eastAsia="ru-RU"/>
        </w:rPr>
        <w:tab/>
        <w:t>Agar Pudratchi sifatsiz bajarilgan ishlarni kelishilgan muddatda tuzata olmasa, Pudratchi ularni tuzatishning kechikishi oqibatida yetkazilgan zararlarni Buyurtmachiga to'laydi.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21.</w:t>
      </w:r>
      <w:r w:rsidRPr="005F6BDF">
        <w:rPr>
          <w:rFonts w:ascii="Times New Roman" w:eastAsiaTheme="minorEastAsia" w:hAnsi="Times New Roman" w:cs="Times New Roman"/>
          <w:color w:val="000000"/>
          <w:sz w:val="18"/>
          <w:szCs w:val="18"/>
          <w:lang w:val="en-US" w:eastAsia="ru-RU"/>
        </w:rPr>
        <w:tab/>
        <w:t xml:space="preserve">Pudratchi qurilish maydonini </w:t>
      </w:r>
      <w:proofErr w:type="gramStart"/>
      <w:r w:rsidRPr="005F6BDF">
        <w:rPr>
          <w:rFonts w:ascii="Times New Roman" w:eastAsiaTheme="minorEastAsia" w:hAnsi="Times New Roman" w:cs="Times New Roman"/>
          <w:color w:val="000000"/>
          <w:sz w:val="18"/>
          <w:szCs w:val="18"/>
          <w:lang w:val="en-US" w:eastAsia="ru-RU"/>
        </w:rPr>
        <w:t>va</w:t>
      </w:r>
      <w:proofErr w:type="gramEnd"/>
      <w:r w:rsidRPr="005F6BDF">
        <w:rPr>
          <w:rFonts w:ascii="Times New Roman" w:eastAsiaTheme="minorEastAsia" w:hAnsi="Times New Roman" w:cs="Times New Roman"/>
          <w:color w:val="000000"/>
          <w:sz w:val="18"/>
          <w:szCs w:val="18"/>
          <w:lang w:val="en-US" w:eastAsia="ru-RU"/>
        </w:rPr>
        <w:t xml:space="preserve"> unga tutash ko'cha polosasini, shu jumladan yo'l uchastkalari va yo'laklarini supurib-sidiradi va ozoda saqlaydi, qurilish davrida maydonda qurilish axlatini Buyurtmachi tomonidan ko'rsatilgan joyga chiqarib tashlaydi.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22.</w:t>
      </w:r>
      <w:r w:rsidRPr="005F6BDF">
        <w:rPr>
          <w:rFonts w:ascii="Times New Roman" w:eastAsiaTheme="minorEastAsia" w:hAnsi="Times New Roman" w:cs="Times New Roman"/>
          <w:color w:val="000000"/>
          <w:sz w:val="18"/>
          <w:szCs w:val="18"/>
          <w:lang w:val="en-US" w:eastAsia="ru-RU"/>
        </w:rPr>
        <w:tab/>
        <w:t>Ishlar boshlangan paytdan boshlab ular tugallanguncha Pudratchi ishlarni bajarish daftarini yuritadi. Daftarda butun ishlarni borishi, Buyurtmachi va Pudratchining o'zaro munosabatlarida ahamiyatga ega bo'lgan holatlar (ishlarning boshlanishi va tamom bo'lishi sanasi, materiallar, asbob-uskunalar berilishi, xizmatlar ko'rsatilishi sanasi, ishlarning qabul qilib olinishi o'tkazilgan sinovlar, materiallar o'z vaqtida yetkazib berilmasiligi bilan bog'liq to'xtab qolishlar, qurilish texnikasining ishdan chiqishi to'g'risidagi ma'lumotlar, shuningdek qurilishni tugallashni uzil-kesil muddatiga ta'sir qilishi mumkin bo'lgan barcha ma'lumotlar) aks ettiriladi.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23.</w:t>
      </w:r>
      <w:r w:rsidRPr="005F6BDF">
        <w:rPr>
          <w:rFonts w:ascii="Times New Roman" w:eastAsiaTheme="minorEastAsia" w:hAnsi="Times New Roman" w:cs="Times New Roman"/>
          <w:color w:val="000000"/>
          <w:sz w:val="18"/>
          <w:szCs w:val="18"/>
          <w:lang w:val="en-US" w:eastAsia="ru-RU"/>
        </w:rPr>
        <w:tab/>
        <w:t xml:space="preserve">Agar Buyurtmachi ishlarning borishi </w:t>
      </w:r>
      <w:proofErr w:type="gramStart"/>
      <w:r w:rsidRPr="005F6BDF">
        <w:rPr>
          <w:rFonts w:ascii="Times New Roman" w:eastAsiaTheme="minorEastAsia" w:hAnsi="Times New Roman" w:cs="Times New Roman"/>
          <w:color w:val="000000"/>
          <w:sz w:val="18"/>
          <w:szCs w:val="18"/>
          <w:lang w:val="en-US" w:eastAsia="ru-RU"/>
        </w:rPr>
        <w:t>va</w:t>
      </w:r>
      <w:proofErr w:type="gramEnd"/>
      <w:r w:rsidRPr="005F6BDF">
        <w:rPr>
          <w:rFonts w:ascii="Times New Roman" w:eastAsiaTheme="minorEastAsia" w:hAnsi="Times New Roman" w:cs="Times New Roman"/>
          <w:color w:val="000000"/>
          <w:sz w:val="18"/>
          <w:szCs w:val="18"/>
          <w:lang w:val="en-US" w:eastAsia="ru-RU"/>
        </w:rPr>
        <w:t xml:space="preserve"> sifatidan yoki Pudratchining qaydlaridan qoniqmasa, u holda ishlarni bajarish daftarida o'z fikirini bayon qiladi.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24.</w:t>
      </w:r>
      <w:r w:rsidRPr="005F6BDF">
        <w:rPr>
          <w:rFonts w:ascii="Times New Roman" w:eastAsiaTheme="minorEastAsia" w:hAnsi="Times New Roman" w:cs="Times New Roman"/>
          <w:color w:val="000000"/>
          <w:sz w:val="18"/>
          <w:szCs w:val="18"/>
          <w:lang w:val="en-US" w:eastAsia="ru-RU"/>
        </w:rPr>
        <w:tab/>
        <w:t xml:space="preserve">Pudratchi daftarda Buyurtmachi tomonidan asosli ravishda ko'rsatilgan kamchiliklarni 3 </w:t>
      </w:r>
      <w:proofErr w:type="gramStart"/>
      <w:r w:rsidRPr="005F6BDF">
        <w:rPr>
          <w:rFonts w:ascii="Times New Roman" w:eastAsiaTheme="minorEastAsia" w:hAnsi="Times New Roman" w:cs="Times New Roman"/>
          <w:color w:val="000000"/>
          <w:sz w:val="18"/>
          <w:szCs w:val="18"/>
          <w:lang w:val="en-US" w:eastAsia="ru-RU"/>
        </w:rPr>
        <w:t>kun</w:t>
      </w:r>
      <w:proofErr w:type="gramEnd"/>
      <w:r w:rsidRPr="005F6BDF">
        <w:rPr>
          <w:rFonts w:ascii="Times New Roman" w:eastAsiaTheme="minorEastAsia" w:hAnsi="Times New Roman" w:cs="Times New Roman"/>
          <w:color w:val="000000"/>
          <w:sz w:val="18"/>
          <w:szCs w:val="18"/>
          <w:lang w:val="en-US" w:eastAsia="ru-RU"/>
        </w:rPr>
        <w:t xml:space="preserve"> muddatda bartaraf etish chora-tadbirlarini o'z zimmasiga oladi.</w:t>
      </w:r>
    </w:p>
    <w:p w:rsidR="001F7F82" w:rsidRPr="005F6BDF" w:rsidRDefault="001F7F82" w:rsidP="001F7F82">
      <w:pPr>
        <w:autoSpaceDE w:val="0"/>
        <w:autoSpaceDN w:val="0"/>
        <w:adjustRightInd w:val="0"/>
        <w:spacing w:line="240" w:lineRule="auto"/>
        <w:jc w:val="center"/>
        <w:rPr>
          <w:rFonts w:ascii="Times New Roman" w:hAnsi="Times New Roman" w:cs="Times New Roman"/>
          <w:b/>
          <w:sz w:val="18"/>
          <w:szCs w:val="18"/>
          <w:lang w:val="en-US"/>
        </w:rPr>
      </w:pPr>
      <w:r w:rsidRPr="005F6BDF">
        <w:rPr>
          <w:rFonts w:ascii="Times New Roman" w:hAnsi="Times New Roman" w:cs="Times New Roman"/>
          <w:b/>
          <w:sz w:val="18"/>
          <w:szCs w:val="18"/>
          <w:lang w:val="en-US"/>
        </w:rPr>
        <w:t>VIII. ISHLAB CHIQARISH ISHLARI</w:t>
      </w:r>
    </w:p>
    <w:p w:rsidR="00F33C2C" w:rsidRPr="005F6BDF" w:rsidRDefault="001F7F82" w:rsidP="001F7F82">
      <w:pPr>
        <w:autoSpaceDE w:val="0"/>
        <w:autoSpaceDN w:val="0"/>
        <w:adjustRightInd w:val="0"/>
        <w:spacing w:line="240" w:lineRule="auto"/>
        <w:ind w:firstLine="708"/>
        <w:jc w:val="both"/>
        <w:rPr>
          <w:rFonts w:ascii="Times New Roman" w:hAnsi="Times New Roman" w:cs="Times New Roman"/>
          <w:sz w:val="18"/>
          <w:szCs w:val="18"/>
          <w:lang w:val="uz-Cyrl-UZ"/>
        </w:rPr>
      </w:pPr>
      <w:r w:rsidRPr="005F6BDF">
        <w:rPr>
          <w:rFonts w:ascii="Times New Roman" w:hAnsi="Times New Roman" w:cs="Times New Roman"/>
          <w:sz w:val="18"/>
          <w:szCs w:val="18"/>
          <w:lang w:val="en-US"/>
        </w:rPr>
        <w:t xml:space="preserve">8.1. Pudratchi qurilish boshlanishidan qurilish tugallangunga qadar </w:t>
      </w:r>
      <w:proofErr w:type="gramStart"/>
      <w:r w:rsidRPr="005F6BDF">
        <w:rPr>
          <w:rFonts w:ascii="Times New Roman" w:hAnsi="Times New Roman" w:cs="Times New Roman"/>
          <w:sz w:val="18"/>
          <w:szCs w:val="18"/>
          <w:lang w:val="en-US"/>
        </w:rPr>
        <w:t>va</w:t>
      </w:r>
      <w:proofErr w:type="gramEnd"/>
      <w:r w:rsidRPr="005F6BDF">
        <w:rPr>
          <w:rFonts w:ascii="Times New Roman" w:hAnsi="Times New Roman" w:cs="Times New Roman"/>
          <w:sz w:val="18"/>
          <w:szCs w:val="18"/>
          <w:lang w:val="en-US"/>
        </w:rPr>
        <w:t xml:space="preserve"> buyurtmachi tomonidan qurilish tugallangan ob'ektni qabul qilishgacha bo'lgan himoyalangan maydon hududida materiallar, uskunalar, qurilish uskunalari va boshqa mol-mulkni to'g'ri himoya qilishni ta'minlaydi.</w:t>
      </w:r>
      <w:r w:rsidRPr="005F6BDF">
        <w:rPr>
          <w:rFonts w:ascii="Times New Roman" w:hAnsi="Times New Roman" w:cs="Times New Roman"/>
          <w:sz w:val="18"/>
          <w:szCs w:val="18"/>
          <w:lang w:val="en-US"/>
        </w:rPr>
        <w:tab/>
      </w:r>
    </w:p>
    <w:p w:rsidR="001F7F82" w:rsidRPr="005F6BDF" w:rsidRDefault="001F7F82" w:rsidP="001F7F82">
      <w:pPr>
        <w:autoSpaceDE w:val="0"/>
        <w:autoSpaceDN w:val="0"/>
        <w:adjustRightInd w:val="0"/>
        <w:spacing w:line="240" w:lineRule="auto"/>
        <w:ind w:firstLine="708"/>
        <w:jc w:val="both"/>
        <w:rPr>
          <w:rFonts w:ascii="Times New Roman" w:hAnsi="Times New Roman" w:cs="Times New Roman"/>
          <w:sz w:val="18"/>
          <w:szCs w:val="18"/>
          <w:lang w:val="uz-Cyrl-UZ"/>
        </w:rPr>
      </w:pPr>
      <w:r w:rsidRPr="005F6BDF">
        <w:rPr>
          <w:rFonts w:ascii="Times New Roman" w:hAnsi="Times New Roman" w:cs="Times New Roman"/>
          <w:sz w:val="18"/>
          <w:szCs w:val="18"/>
          <w:lang w:val="uz-Cyrl-UZ"/>
        </w:rPr>
        <w:t>8.2. Bino va inshootlarning, shuningdek materiallar, jihozlar va boshqa mol-mulkning xavfsizligi uchun javobgarlik Pudratchi tomonidan amalga oshiriladi.</w:t>
      </w:r>
    </w:p>
    <w:p w:rsidR="001F7F82" w:rsidRPr="005F6BDF" w:rsidRDefault="001F7F82" w:rsidP="001F7F82">
      <w:pPr>
        <w:autoSpaceDE w:val="0"/>
        <w:autoSpaceDN w:val="0"/>
        <w:adjustRightInd w:val="0"/>
        <w:spacing w:line="240" w:lineRule="auto"/>
        <w:jc w:val="center"/>
        <w:rPr>
          <w:rFonts w:ascii="Times New Roman" w:hAnsi="Times New Roman" w:cs="Times New Roman"/>
          <w:b/>
          <w:sz w:val="18"/>
          <w:szCs w:val="18"/>
          <w:lang w:val="en-US"/>
        </w:rPr>
      </w:pPr>
      <w:r w:rsidRPr="005F6BDF">
        <w:rPr>
          <w:rFonts w:ascii="Times New Roman" w:hAnsi="Times New Roman" w:cs="Times New Roman"/>
          <w:b/>
          <w:sz w:val="18"/>
          <w:szCs w:val="18"/>
          <w:lang w:val="en-US"/>
        </w:rPr>
        <w:t xml:space="preserve">IX. FORS-MAJOR </w:t>
      </w:r>
      <w:proofErr w:type="gramStart"/>
      <w:r w:rsidRPr="005F6BDF">
        <w:rPr>
          <w:rFonts w:ascii="Times New Roman" w:hAnsi="Times New Roman" w:cs="Times New Roman"/>
          <w:b/>
          <w:sz w:val="18"/>
          <w:szCs w:val="18"/>
          <w:lang w:val="en-US"/>
        </w:rPr>
        <w:t>HOLATLARI(</w:t>
      </w:r>
      <w:proofErr w:type="gramEnd"/>
      <w:r w:rsidRPr="005F6BDF">
        <w:rPr>
          <w:rFonts w:ascii="Times New Roman" w:hAnsi="Times New Roman" w:cs="Times New Roman"/>
          <w:b/>
          <w:sz w:val="18"/>
          <w:szCs w:val="18"/>
          <w:lang w:val="en-US"/>
        </w:rPr>
        <w:t>FORS-MAJOR)</w:t>
      </w:r>
    </w:p>
    <w:p w:rsidR="001F7F82" w:rsidRPr="005F6BDF" w:rsidRDefault="001F7F82" w:rsidP="001F7F82">
      <w:pPr>
        <w:autoSpaceDE w:val="0"/>
        <w:autoSpaceDN w:val="0"/>
        <w:adjustRightInd w:val="0"/>
        <w:spacing w:line="240" w:lineRule="auto"/>
        <w:ind w:firstLine="708"/>
        <w:jc w:val="both"/>
        <w:rPr>
          <w:rFonts w:ascii="Times New Roman" w:hAnsi="Times New Roman" w:cs="Times New Roman"/>
          <w:sz w:val="18"/>
          <w:szCs w:val="18"/>
          <w:lang w:val="en-US"/>
        </w:rPr>
      </w:pPr>
      <w:bookmarkStart w:id="0" w:name="_GoBack"/>
      <w:r w:rsidRPr="005F6BDF">
        <w:rPr>
          <w:rFonts w:ascii="Times New Roman" w:hAnsi="Times New Roman" w:cs="Times New Roman"/>
          <w:sz w:val="18"/>
          <w:szCs w:val="18"/>
          <w:lang w:val="en-US"/>
        </w:rPr>
        <w:lastRenderedPageBreak/>
        <w:t xml:space="preserve">9.1. Tomonlar ushbu shartnoma bo'yicha majburiyatlarni qisman yoki to'liq bajarmaganlik uchun javobgarlikdan ozod qilinadi, agar u tabiiy hodisalar </w:t>
      </w:r>
      <w:proofErr w:type="gramStart"/>
      <w:r w:rsidRPr="005F6BDF">
        <w:rPr>
          <w:rFonts w:ascii="Times New Roman" w:hAnsi="Times New Roman" w:cs="Times New Roman"/>
          <w:sz w:val="18"/>
          <w:szCs w:val="18"/>
          <w:lang w:val="en-US"/>
        </w:rPr>
        <w:t>va</w:t>
      </w:r>
      <w:proofErr w:type="gramEnd"/>
      <w:r w:rsidRPr="005F6BDF">
        <w:rPr>
          <w:rFonts w:ascii="Times New Roman" w:hAnsi="Times New Roman" w:cs="Times New Roman"/>
          <w:sz w:val="18"/>
          <w:szCs w:val="18"/>
          <w:lang w:val="en-US"/>
        </w:rPr>
        <w:t xml:space="preserve"> fors-major kuchining boshqa holatlari natijasida yuzaga kelgan bo'lsa va ushbu holatlar ushbu shartnomaning bajarilishiga bevosita ta'sir ko'rsatgan bo'lsa.</w:t>
      </w:r>
      <w:r w:rsidRPr="005F6BDF">
        <w:rPr>
          <w:rFonts w:ascii="Times New Roman" w:hAnsi="Times New Roman" w:cs="Times New Roman"/>
          <w:sz w:val="18"/>
          <w:szCs w:val="18"/>
          <w:lang w:val="en-US"/>
        </w:rPr>
        <w:tab/>
      </w:r>
      <w:r w:rsidR="00DB5F00">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9.2. Ushbu shartnoma bo'yicha holatlarni bajarish muddati vaziyatga qarab davrga mutanosib ravishda qoldiriladi.</w:t>
      </w:r>
      <w:r w:rsidRPr="005F6BDF">
        <w:rPr>
          <w:rFonts w:ascii="Times New Roman" w:hAnsi="Times New Roman" w:cs="Times New Roman"/>
          <w:sz w:val="18"/>
          <w:szCs w:val="18"/>
          <w:lang w:val="en-US"/>
        </w:rPr>
        <w:tab/>
      </w:r>
      <w:r w:rsidR="00F33C2C" w:rsidRPr="005F6BDF">
        <w:rPr>
          <w:rFonts w:ascii="Times New Roman" w:hAnsi="Times New Roman" w:cs="Times New Roman"/>
          <w:sz w:val="18"/>
          <w:szCs w:val="18"/>
          <w:lang w:val="uz-Cyrl-UZ"/>
        </w:rPr>
        <w:t xml:space="preserve">                                               </w:t>
      </w:r>
      <w:r w:rsidRPr="005F6BDF">
        <w:rPr>
          <w:rFonts w:ascii="Times New Roman" w:hAnsi="Times New Roman" w:cs="Times New Roman"/>
          <w:sz w:val="18"/>
          <w:szCs w:val="18"/>
          <w:lang w:val="en-US"/>
        </w:rPr>
        <w:t>9.3. Agar tomonlar ikki oy ichida kelisha olmasalar, unda har bir tomon shartnomani bekor qilishni talab qilishga haqlidir.</w:t>
      </w:r>
    </w:p>
    <w:p w:rsidR="001F7F82" w:rsidRPr="005F6BDF" w:rsidRDefault="001F7F82" w:rsidP="001F7F82">
      <w:pPr>
        <w:autoSpaceDE w:val="0"/>
        <w:autoSpaceDN w:val="0"/>
        <w:adjustRightInd w:val="0"/>
        <w:spacing w:line="240" w:lineRule="auto"/>
        <w:jc w:val="center"/>
        <w:rPr>
          <w:rFonts w:ascii="Times New Roman" w:hAnsi="Times New Roman" w:cs="Times New Roman"/>
          <w:b/>
          <w:sz w:val="18"/>
          <w:szCs w:val="18"/>
          <w:lang w:val="en-US"/>
        </w:rPr>
      </w:pPr>
      <w:r w:rsidRPr="005F6BDF">
        <w:rPr>
          <w:rFonts w:ascii="Times New Roman" w:hAnsi="Times New Roman" w:cs="Times New Roman"/>
          <w:b/>
          <w:sz w:val="18"/>
          <w:szCs w:val="18"/>
          <w:lang w:val="en-US"/>
        </w:rPr>
        <w:t>X. QURILISH TUGALLANGAN OB'EKTNI QABUL QILISH</w:t>
      </w:r>
    </w:p>
    <w:p w:rsidR="001F7F82" w:rsidRPr="005F6BDF" w:rsidRDefault="001F7F82" w:rsidP="001F7F82">
      <w:pPr>
        <w:autoSpaceDE w:val="0"/>
        <w:autoSpaceDN w:val="0"/>
        <w:adjustRightInd w:val="0"/>
        <w:spacing w:line="240" w:lineRule="auto"/>
        <w:ind w:firstLine="708"/>
        <w:jc w:val="both"/>
        <w:rPr>
          <w:rFonts w:ascii="Times New Roman" w:hAnsi="Times New Roman" w:cs="Times New Roman"/>
          <w:sz w:val="18"/>
          <w:szCs w:val="18"/>
          <w:lang w:val="en-US"/>
        </w:rPr>
      </w:pPr>
      <w:r w:rsidRPr="005F6BDF">
        <w:rPr>
          <w:rFonts w:ascii="Times New Roman" w:hAnsi="Times New Roman" w:cs="Times New Roman"/>
          <w:sz w:val="18"/>
          <w:szCs w:val="18"/>
          <w:lang w:val="en-US"/>
        </w:rPr>
        <w:t>10.1. Qurilish tugallangan ob'ektni qabul qilish tomonlar ushbu shartnomada nazarda tutilgan barcha majburiyatlarni bajargandan so'ng, shartnomani imzolash sanasida amal qiladigan belgilangan tartibga muvofiq, shuningdek qurilish tugallangan ob'ektlarni foydalanishga qabul qilishning belgilangan qoidalariga muvofiq amalga oshiriladi.</w:t>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00DB5F00">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 xml:space="preserve">10.2. Ob'ektlarni qabul qilish buyurtmachi tomonidan pudratchiga ularning foydalanishga tayyorligi to'g'risida yozma xabarnoma olingan kundan boshlab 5 </w:t>
      </w:r>
      <w:proofErr w:type="gramStart"/>
      <w:r w:rsidRPr="005F6BDF">
        <w:rPr>
          <w:rFonts w:ascii="Times New Roman" w:hAnsi="Times New Roman" w:cs="Times New Roman"/>
          <w:sz w:val="18"/>
          <w:szCs w:val="18"/>
          <w:lang w:val="en-US"/>
        </w:rPr>
        <w:t>kun</w:t>
      </w:r>
      <w:proofErr w:type="gramEnd"/>
      <w:r w:rsidRPr="005F6BDF">
        <w:rPr>
          <w:rFonts w:ascii="Times New Roman" w:hAnsi="Times New Roman" w:cs="Times New Roman"/>
          <w:sz w:val="18"/>
          <w:szCs w:val="18"/>
          <w:lang w:val="en-US"/>
        </w:rPr>
        <w:t xml:space="preserve"> ichida amalga oshiriladi.</w:t>
      </w:r>
      <w:r w:rsidRPr="005F6BDF">
        <w:rPr>
          <w:rFonts w:ascii="Times New Roman" w:hAnsi="Times New Roman" w:cs="Times New Roman"/>
          <w:sz w:val="18"/>
          <w:szCs w:val="18"/>
          <w:lang w:val="en-US"/>
        </w:rPr>
        <w:tab/>
      </w:r>
      <w:r w:rsidR="00DB5F00">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10.3</w:t>
      </w:r>
      <w:proofErr w:type="gramStart"/>
      <w:r w:rsidRPr="005F6BDF">
        <w:rPr>
          <w:rFonts w:ascii="Times New Roman" w:hAnsi="Times New Roman" w:cs="Times New Roman"/>
          <w:sz w:val="18"/>
          <w:szCs w:val="18"/>
          <w:lang w:val="en-US"/>
        </w:rPr>
        <w:t>.Qabul</w:t>
      </w:r>
      <w:proofErr w:type="gramEnd"/>
      <w:r w:rsidRPr="005F6BDF">
        <w:rPr>
          <w:rFonts w:ascii="Times New Roman" w:hAnsi="Times New Roman" w:cs="Times New Roman"/>
          <w:sz w:val="18"/>
          <w:szCs w:val="18"/>
          <w:lang w:val="en-US"/>
        </w:rPr>
        <w:t xml:space="preserve"> qilingan paytdan boshlab ob'ekt buyurtmachining mulkiga aylanadi.</w:t>
      </w:r>
    </w:p>
    <w:p w:rsidR="001F7F82" w:rsidRPr="005F6BDF" w:rsidRDefault="001F7F82" w:rsidP="001F7F82">
      <w:pPr>
        <w:autoSpaceDE w:val="0"/>
        <w:autoSpaceDN w:val="0"/>
        <w:adjustRightInd w:val="0"/>
        <w:spacing w:line="240" w:lineRule="auto"/>
        <w:jc w:val="center"/>
        <w:rPr>
          <w:rFonts w:ascii="Times New Roman" w:hAnsi="Times New Roman" w:cs="Times New Roman"/>
          <w:b/>
          <w:sz w:val="18"/>
          <w:szCs w:val="18"/>
          <w:lang w:val="en-US"/>
        </w:rPr>
      </w:pPr>
      <w:r w:rsidRPr="005F6BDF">
        <w:rPr>
          <w:rFonts w:ascii="Times New Roman" w:hAnsi="Times New Roman" w:cs="Times New Roman"/>
          <w:b/>
          <w:sz w:val="18"/>
          <w:szCs w:val="18"/>
          <w:lang w:val="en-US"/>
        </w:rPr>
        <w:t>XI. KAFOLAT</w:t>
      </w:r>
    </w:p>
    <w:p w:rsidR="001F7F82" w:rsidRPr="005F6BDF" w:rsidRDefault="001F7F82" w:rsidP="001F7F82">
      <w:pPr>
        <w:autoSpaceDE w:val="0"/>
        <w:autoSpaceDN w:val="0"/>
        <w:adjustRightInd w:val="0"/>
        <w:spacing w:line="240" w:lineRule="auto"/>
        <w:ind w:firstLine="708"/>
        <w:jc w:val="both"/>
        <w:rPr>
          <w:rFonts w:ascii="Times New Roman" w:hAnsi="Times New Roman" w:cs="Times New Roman"/>
          <w:sz w:val="18"/>
          <w:szCs w:val="18"/>
          <w:lang w:val="en-US"/>
        </w:rPr>
      </w:pPr>
      <w:r w:rsidRPr="005F6BDF">
        <w:rPr>
          <w:rFonts w:ascii="Times New Roman" w:hAnsi="Times New Roman" w:cs="Times New Roman"/>
          <w:sz w:val="18"/>
          <w:szCs w:val="18"/>
          <w:lang w:val="en-US"/>
        </w:rPr>
        <w:t>11.1. Pudratchi kafolat beradi:</w:t>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t xml:space="preserve">                      </w:t>
      </w:r>
      <w:r w:rsidR="00DB5F00">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 xml:space="preserve"> - barcha ishlarni to'liq hajmda </w:t>
      </w:r>
      <w:proofErr w:type="gramStart"/>
      <w:r w:rsidRPr="005F6BDF">
        <w:rPr>
          <w:rFonts w:ascii="Times New Roman" w:hAnsi="Times New Roman" w:cs="Times New Roman"/>
          <w:sz w:val="18"/>
          <w:szCs w:val="18"/>
          <w:lang w:val="en-US"/>
        </w:rPr>
        <w:t>va</w:t>
      </w:r>
      <w:proofErr w:type="gramEnd"/>
      <w:r w:rsidRPr="005F6BDF">
        <w:rPr>
          <w:rFonts w:ascii="Times New Roman" w:hAnsi="Times New Roman" w:cs="Times New Roman"/>
          <w:sz w:val="18"/>
          <w:szCs w:val="18"/>
          <w:lang w:val="en-US"/>
        </w:rPr>
        <w:t xml:space="preserve"> ushbu shartnoma shartlarida belgilangan muddatlarda bajarish; - loyiha hujjatlari va qurilish kodlari, qoidalari va texnik shartlariga muvofiq ba</w:t>
      </w:r>
      <w:r w:rsidR="00DB5F00">
        <w:rPr>
          <w:rFonts w:ascii="Times New Roman" w:hAnsi="Times New Roman" w:cs="Times New Roman"/>
          <w:sz w:val="18"/>
          <w:szCs w:val="18"/>
          <w:lang w:val="en-US"/>
        </w:rPr>
        <w:t>rcha ishlarning sifati;</w:t>
      </w:r>
      <w:r w:rsidR="00DB5F00">
        <w:rPr>
          <w:rFonts w:ascii="Times New Roman" w:hAnsi="Times New Roman" w:cs="Times New Roman"/>
          <w:sz w:val="18"/>
          <w:szCs w:val="18"/>
          <w:lang w:val="en-US"/>
        </w:rPr>
        <w:tab/>
      </w:r>
      <w:r w:rsidR="00DB5F00">
        <w:rPr>
          <w:rFonts w:ascii="Times New Roman" w:hAnsi="Times New Roman" w:cs="Times New Roman"/>
          <w:sz w:val="18"/>
          <w:szCs w:val="18"/>
          <w:lang w:val="en-US"/>
        </w:rPr>
        <w:tab/>
      </w:r>
      <w:r w:rsidR="00DB5F00">
        <w:rPr>
          <w:rFonts w:ascii="Times New Roman" w:hAnsi="Times New Roman" w:cs="Times New Roman"/>
          <w:sz w:val="18"/>
          <w:szCs w:val="18"/>
          <w:lang w:val="en-US"/>
        </w:rPr>
        <w:tab/>
      </w:r>
      <w:r w:rsidR="00DB5F00">
        <w:rPr>
          <w:rFonts w:ascii="Times New Roman" w:hAnsi="Times New Roman" w:cs="Times New Roman"/>
          <w:sz w:val="18"/>
          <w:szCs w:val="18"/>
          <w:lang w:val="en-US"/>
        </w:rPr>
        <w:tab/>
      </w:r>
      <w:r w:rsidR="00DB5F00">
        <w:rPr>
          <w:rFonts w:ascii="Times New Roman" w:hAnsi="Times New Roman" w:cs="Times New Roman"/>
          <w:sz w:val="18"/>
          <w:szCs w:val="18"/>
          <w:lang w:val="en-US"/>
        </w:rPr>
        <w:tab/>
      </w:r>
      <w:r w:rsidR="00DB5F00">
        <w:rPr>
          <w:rFonts w:ascii="Times New Roman" w:hAnsi="Times New Roman" w:cs="Times New Roman"/>
          <w:sz w:val="18"/>
          <w:szCs w:val="18"/>
          <w:lang w:val="en-US"/>
        </w:rPr>
        <w:tab/>
      </w:r>
      <w:r w:rsidR="00DB5F00">
        <w:rPr>
          <w:rFonts w:ascii="Times New Roman" w:hAnsi="Times New Roman" w:cs="Times New Roman"/>
          <w:sz w:val="18"/>
          <w:szCs w:val="18"/>
          <w:lang w:val="en-US"/>
        </w:rPr>
        <w:tab/>
      </w:r>
      <w:r w:rsidR="00DB5F00">
        <w:rPr>
          <w:rFonts w:ascii="Times New Roman" w:hAnsi="Times New Roman" w:cs="Times New Roman"/>
          <w:sz w:val="18"/>
          <w:szCs w:val="18"/>
          <w:lang w:val="en-US"/>
        </w:rPr>
        <w:tab/>
        <w:t xml:space="preserve">                </w:t>
      </w:r>
      <w:r w:rsidRPr="005F6BDF">
        <w:rPr>
          <w:rFonts w:ascii="Times New Roman" w:hAnsi="Times New Roman" w:cs="Times New Roman"/>
          <w:sz w:val="18"/>
          <w:szCs w:val="18"/>
          <w:lang w:val="en-US"/>
        </w:rPr>
        <w:t>- ishlarni qabul qilishda aniqlangan kamchiliklar va nuqsonlarni o'z vaqtida bartaraf etish.</w:t>
      </w:r>
      <w:r w:rsidRPr="005F6BDF">
        <w:rPr>
          <w:rFonts w:ascii="Times New Roman" w:hAnsi="Times New Roman" w:cs="Times New Roman"/>
          <w:sz w:val="18"/>
          <w:szCs w:val="18"/>
          <w:lang w:val="en-US"/>
        </w:rPr>
        <w:tab/>
      </w:r>
      <w:r w:rsidR="00DB5F00">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11.2. Buyurtmachi quyidagi hollarda shartnomani bekor qilishni talab qilishga haqlidir shartnoma kuchga kirgandan keyin pudratchi tomonidan kechikish qurilish bir oydan ortiq vaqtdan beri buyurtmachiga bog'liq bo'lmagan sabablarga ko'ra kechiktirilishi;</w:t>
      </w:r>
      <w:r w:rsidRPr="005F6BDF">
        <w:rPr>
          <w:rFonts w:ascii="Times New Roman" w:hAnsi="Times New Roman" w:cs="Times New Roman"/>
          <w:sz w:val="18"/>
          <w:szCs w:val="18"/>
          <w:lang w:val="en-US"/>
        </w:rPr>
        <w:tab/>
        <w:t xml:space="preserve">                                      -Pudratchining ushbu shartnomada belgilangan ish muddati bir oydan oshganda, uning aybi bo'yicha ish jadvaliga rioya qilmaslik.</w:t>
      </w:r>
      <w:r w:rsidR="00DB5F00">
        <w:rPr>
          <w:rFonts w:ascii="Times New Roman" w:hAnsi="Times New Roman" w:cs="Times New Roman"/>
          <w:sz w:val="18"/>
          <w:szCs w:val="18"/>
          <w:lang w:val="en-US"/>
        </w:rPr>
        <w:t xml:space="preserve">                      1</w:t>
      </w:r>
      <w:r w:rsidRPr="005F6BDF">
        <w:rPr>
          <w:rFonts w:ascii="Times New Roman" w:hAnsi="Times New Roman" w:cs="Times New Roman"/>
          <w:sz w:val="18"/>
          <w:szCs w:val="18"/>
          <w:lang w:val="en-US"/>
        </w:rPr>
        <w:t xml:space="preserve">1.3. Pudratchi quyidagi hollarda shartnomani bekor qilishni talab qilishga haqlidir;                 </w:t>
      </w:r>
      <w:r w:rsidR="00DB5F00">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-Buyurtmachi tomonidan pudratchidan mustaqil sabablarga ko'ra bir oydan ortiq mud</w:t>
      </w:r>
      <w:r w:rsidR="00DB5F00">
        <w:rPr>
          <w:rFonts w:ascii="Times New Roman" w:hAnsi="Times New Roman" w:cs="Times New Roman"/>
          <w:sz w:val="18"/>
          <w:szCs w:val="18"/>
          <w:lang w:val="en-US"/>
        </w:rPr>
        <w:t>datga ishni to'xtatib turish:</w:t>
      </w:r>
      <w:r w:rsidR="00DB5F00">
        <w:rPr>
          <w:rFonts w:ascii="Times New Roman" w:hAnsi="Times New Roman" w:cs="Times New Roman"/>
          <w:sz w:val="18"/>
          <w:szCs w:val="18"/>
          <w:lang w:val="en-US"/>
        </w:rPr>
        <w:tab/>
      </w:r>
      <w:r w:rsidR="00DB5F00">
        <w:rPr>
          <w:rFonts w:ascii="Times New Roman" w:hAnsi="Times New Roman" w:cs="Times New Roman"/>
          <w:sz w:val="18"/>
          <w:szCs w:val="18"/>
          <w:lang w:val="en-US"/>
        </w:rPr>
        <w:tab/>
        <w:t xml:space="preserve">                 </w:t>
      </w:r>
      <w:r w:rsidRPr="005F6BDF">
        <w:rPr>
          <w:rFonts w:ascii="Times New Roman" w:hAnsi="Times New Roman" w:cs="Times New Roman"/>
          <w:sz w:val="18"/>
          <w:szCs w:val="18"/>
          <w:lang w:val="en-US"/>
        </w:rPr>
        <w:t xml:space="preserve">11.4. </w:t>
      </w:r>
      <w:proofErr w:type="gramStart"/>
      <w:r w:rsidRPr="005F6BDF">
        <w:rPr>
          <w:rFonts w:ascii="Times New Roman" w:hAnsi="Times New Roman" w:cs="Times New Roman"/>
          <w:sz w:val="18"/>
          <w:szCs w:val="18"/>
          <w:lang w:val="en-US"/>
        </w:rPr>
        <w:t>Qonun hujjatlariga muvofiq boshqa asoslar bo'yicha.</w:t>
      </w:r>
      <w:proofErr w:type="gramEnd"/>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t xml:space="preserve">                     </w:t>
      </w:r>
      <w:r w:rsidR="00DB5F00">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 xml:space="preserve">                -Buyurtmachi </w:t>
      </w:r>
      <w:proofErr w:type="gramStart"/>
      <w:r w:rsidRPr="005F6BDF">
        <w:rPr>
          <w:rFonts w:ascii="Times New Roman" w:hAnsi="Times New Roman" w:cs="Times New Roman"/>
          <w:sz w:val="18"/>
          <w:szCs w:val="18"/>
          <w:lang w:val="en-US"/>
        </w:rPr>
        <w:t>va</w:t>
      </w:r>
      <w:proofErr w:type="gramEnd"/>
      <w:r w:rsidRPr="005F6BDF">
        <w:rPr>
          <w:rFonts w:ascii="Times New Roman" w:hAnsi="Times New Roman" w:cs="Times New Roman"/>
          <w:sz w:val="18"/>
          <w:szCs w:val="18"/>
          <w:lang w:val="en-US"/>
        </w:rPr>
        <w:t xml:space="preserve"> pudratchining birgalikdagi qarori bilan shartnoma bekor qilinganda, tugallanmagan qurilish bir oy ichida buyurtmachiga o`tkaziladi va Pudratchiga bajarilgan ishlarning qiymati to'lanadi.</w:t>
      </w:r>
    </w:p>
    <w:p w:rsidR="001F7F82" w:rsidRPr="005F6BDF" w:rsidRDefault="001F7F82" w:rsidP="001F7F82">
      <w:pPr>
        <w:autoSpaceDE w:val="0"/>
        <w:autoSpaceDN w:val="0"/>
        <w:adjustRightInd w:val="0"/>
        <w:spacing w:line="240" w:lineRule="auto"/>
        <w:jc w:val="center"/>
        <w:rPr>
          <w:rFonts w:ascii="Times New Roman" w:hAnsi="Times New Roman" w:cs="Times New Roman"/>
          <w:b/>
          <w:sz w:val="18"/>
          <w:szCs w:val="18"/>
          <w:lang w:val="en-US"/>
        </w:rPr>
      </w:pPr>
      <w:r w:rsidRPr="005F6BDF">
        <w:rPr>
          <w:rFonts w:ascii="Times New Roman" w:hAnsi="Times New Roman" w:cs="Times New Roman"/>
          <w:b/>
          <w:sz w:val="18"/>
          <w:szCs w:val="18"/>
          <w:lang w:val="en-US"/>
        </w:rPr>
        <w:t>XII. TOMONLARNING MULKIY JAVOBGARLIGI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ab/>
      </w:r>
      <w:r w:rsidRPr="005F6BDF">
        <w:rPr>
          <w:rFonts w:ascii="Times New Roman" w:eastAsiaTheme="minorEastAsia" w:hAnsi="Times New Roman" w:cs="Times New Roman"/>
          <w:color w:val="000000"/>
          <w:sz w:val="18"/>
          <w:szCs w:val="18"/>
          <w:lang w:val="en-US"/>
        </w:rPr>
        <w:t>12.1</w:t>
      </w:r>
      <w:proofErr w:type="gramStart"/>
      <w:r w:rsidRPr="005F6BDF">
        <w:rPr>
          <w:rFonts w:ascii="Times New Roman" w:eastAsiaTheme="minorEastAsia" w:hAnsi="Times New Roman" w:cs="Times New Roman"/>
          <w:color w:val="000000"/>
          <w:sz w:val="18"/>
          <w:szCs w:val="18"/>
          <w:lang w:val="en-US"/>
        </w:rPr>
        <w:t>.</w:t>
      </w:r>
      <w:r w:rsidRPr="005F6BDF">
        <w:rPr>
          <w:rFonts w:ascii="Times New Roman" w:eastAsiaTheme="minorEastAsia" w:hAnsi="Times New Roman" w:cs="Times New Roman"/>
          <w:color w:val="000000"/>
          <w:sz w:val="18"/>
          <w:szCs w:val="18"/>
          <w:lang w:val="en-US" w:eastAsia="ru-RU"/>
        </w:rPr>
        <w:t>Tomonlardan</w:t>
      </w:r>
      <w:proofErr w:type="gramEnd"/>
      <w:r w:rsidRPr="005F6BDF">
        <w:rPr>
          <w:rFonts w:ascii="Times New Roman" w:eastAsiaTheme="minorEastAsia" w:hAnsi="Times New Roman" w:cs="Times New Roman"/>
          <w:color w:val="000000"/>
          <w:sz w:val="18"/>
          <w:szCs w:val="18"/>
          <w:lang w:val="en-US" w:eastAsia="ru-RU"/>
        </w:rPr>
        <w:t xml:space="preserve"> biri shartnoma majburiyatini bajarmasa yoki zarur darajada bajarilmagan taqdirda aybdor tomon:</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 xml:space="preserve">- </w:t>
      </w:r>
      <w:proofErr w:type="gramStart"/>
      <w:r w:rsidRPr="005F6BDF">
        <w:rPr>
          <w:rFonts w:ascii="Times New Roman" w:eastAsiaTheme="minorEastAsia" w:hAnsi="Times New Roman" w:cs="Times New Roman"/>
          <w:color w:val="000000"/>
          <w:sz w:val="18"/>
          <w:szCs w:val="18"/>
          <w:lang w:val="en-US" w:eastAsia="ru-RU"/>
        </w:rPr>
        <w:t>ikkinchi</w:t>
      </w:r>
      <w:proofErr w:type="gramEnd"/>
      <w:r w:rsidRPr="005F6BDF">
        <w:rPr>
          <w:rFonts w:ascii="Times New Roman" w:eastAsiaTheme="minorEastAsia" w:hAnsi="Times New Roman" w:cs="Times New Roman"/>
          <w:color w:val="000000"/>
          <w:sz w:val="18"/>
          <w:szCs w:val="18"/>
          <w:lang w:val="en-US" w:eastAsia="ru-RU"/>
        </w:rPr>
        <w:t xml:space="preserve"> tomonga yetkazilgan zararni to'laydi;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 xml:space="preserve">- O'zbekiston Respublikasining Fuqarolik kodeksida, “Xo'jalik yurituvchi sub'ektlar faoliyatining shartnomaviy-huquqiy bazasi to'g'risida”gi O'zbekiston Respublikasi Qonunida, boshqa qonun hujjatlarida hamda mazkur shartnomada nazarda tutilgan </w:t>
      </w:r>
      <w:proofErr w:type="gramStart"/>
      <w:r w:rsidRPr="005F6BDF">
        <w:rPr>
          <w:rFonts w:ascii="Times New Roman" w:eastAsiaTheme="minorEastAsia" w:hAnsi="Times New Roman" w:cs="Times New Roman"/>
          <w:color w:val="000000"/>
          <w:sz w:val="18"/>
          <w:szCs w:val="18"/>
          <w:lang w:val="en-US" w:eastAsia="ru-RU"/>
        </w:rPr>
        <w:t>tartibda  javobgarlikka</w:t>
      </w:r>
      <w:proofErr w:type="gramEnd"/>
      <w:r w:rsidRPr="005F6BDF">
        <w:rPr>
          <w:rFonts w:ascii="Times New Roman" w:eastAsiaTheme="minorEastAsia" w:hAnsi="Times New Roman" w:cs="Times New Roman"/>
          <w:color w:val="000000"/>
          <w:sz w:val="18"/>
          <w:szCs w:val="18"/>
          <w:lang w:val="en-US" w:eastAsia="ru-RU"/>
        </w:rPr>
        <w:t xml:space="preserve"> tortiladi.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ab/>
      </w:r>
      <w:r w:rsidRPr="005F6BDF">
        <w:rPr>
          <w:rFonts w:ascii="Times New Roman" w:eastAsiaTheme="minorEastAsia" w:hAnsi="Times New Roman" w:cs="Times New Roman"/>
          <w:color w:val="000000"/>
          <w:sz w:val="18"/>
          <w:szCs w:val="18"/>
          <w:lang w:val="en-US"/>
        </w:rPr>
        <w:t xml:space="preserve">12.2. </w:t>
      </w:r>
      <w:r w:rsidRPr="005F6BDF">
        <w:rPr>
          <w:rFonts w:ascii="Times New Roman" w:eastAsiaTheme="minorEastAsia" w:hAnsi="Times New Roman" w:cs="Times New Roman"/>
          <w:color w:val="000000"/>
          <w:sz w:val="18"/>
          <w:szCs w:val="18"/>
          <w:lang w:val="en-US" w:eastAsia="ru-RU"/>
        </w:rPr>
        <w:t>Mazkur shartnomaga tegishli ilovalarda ko'rsatilgan o'z majburiyatlariga rioya qilmaganligi, o'z vaqtida moliyashtirmaganligi va shartnomada belgilangan boshqa majburiyatlarni buzganligi uchun Buyurtmachi Pudratchiga kechiktirilgan har bir kun uchun majburiyatining bajarilmagan qismining 0</w:t>
      </w:r>
      <w:proofErr w:type="gramStart"/>
      <w:r w:rsidRPr="005F6BDF">
        <w:rPr>
          <w:rFonts w:ascii="Times New Roman" w:eastAsiaTheme="minorEastAsia" w:hAnsi="Times New Roman" w:cs="Times New Roman"/>
          <w:color w:val="000000"/>
          <w:sz w:val="18"/>
          <w:szCs w:val="18"/>
          <w:lang w:val="en-US" w:eastAsia="ru-RU"/>
        </w:rPr>
        <w:t>,4</w:t>
      </w:r>
      <w:proofErr w:type="gramEnd"/>
      <w:r w:rsidRPr="005F6BDF">
        <w:rPr>
          <w:rFonts w:ascii="Times New Roman" w:eastAsiaTheme="minorEastAsia" w:hAnsi="Times New Roman" w:cs="Times New Roman"/>
          <w:color w:val="000000"/>
          <w:sz w:val="18"/>
          <w:szCs w:val="18"/>
          <w:lang w:val="en-US" w:eastAsia="ru-RU"/>
        </w:rPr>
        <w:t>% miqdorida penya to'laydi, bunda penyaning umumiy summasi bajarilmagan ishlar yoki ko'rsatilmagan xizmatlar qiymatining 50 foizidan oshmasligi lozim.</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proofErr w:type="gramStart"/>
      <w:r w:rsidRPr="005F6BDF">
        <w:rPr>
          <w:rFonts w:ascii="Times New Roman" w:eastAsiaTheme="minorEastAsia" w:hAnsi="Times New Roman" w:cs="Times New Roman"/>
          <w:color w:val="000000"/>
          <w:sz w:val="18"/>
          <w:szCs w:val="18"/>
          <w:lang w:val="en-US" w:eastAsia="ru-RU"/>
        </w:rPr>
        <w:t>Penya to'lashni Buyurtmachini shartnoma shartlari buzilishi tufayli yetkazilgan zararni qoplashdan ozod etmaydi.</w:t>
      </w:r>
      <w:proofErr w:type="gramEnd"/>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rPr>
        <w:t xml:space="preserve">       12.3. </w:t>
      </w:r>
      <w:r w:rsidRPr="005F6BDF">
        <w:rPr>
          <w:rFonts w:ascii="Times New Roman" w:eastAsiaTheme="minorEastAsia" w:hAnsi="Times New Roman" w:cs="Times New Roman"/>
          <w:color w:val="000000"/>
          <w:sz w:val="18"/>
          <w:szCs w:val="18"/>
          <w:lang w:val="en-US" w:eastAsia="ru-RU"/>
        </w:rPr>
        <w:t>Shartnomaga muvofiq bajarilgan ishlar hajmini tasdiqlashdan asossiz ravishda bosh tortilganligi uchun Buyurtmachi Pudratchiga o'zi tasdiqlashi rad etgan yoki bosh tortgan summaning 0</w:t>
      </w:r>
      <w:proofErr w:type="gramStart"/>
      <w:r w:rsidRPr="005F6BDF">
        <w:rPr>
          <w:rFonts w:ascii="Times New Roman" w:eastAsiaTheme="minorEastAsia" w:hAnsi="Times New Roman" w:cs="Times New Roman"/>
          <w:color w:val="000000"/>
          <w:sz w:val="18"/>
          <w:szCs w:val="18"/>
          <w:lang w:val="en-US" w:eastAsia="ru-RU"/>
        </w:rPr>
        <w:t>,4</w:t>
      </w:r>
      <w:proofErr w:type="gramEnd"/>
      <w:r w:rsidRPr="005F6BDF">
        <w:rPr>
          <w:rFonts w:ascii="Times New Roman" w:eastAsiaTheme="minorEastAsia" w:hAnsi="Times New Roman" w:cs="Times New Roman"/>
          <w:color w:val="000000"/>
          <w:sz w:val="18"/>
          <w:szCs w:val="18"/>
          <w:lang w:val="en-US" w:eastAsia="ru-RU"/>
        </w:rPr>
        <w:t xml:space="preserve"> foizi miqdorida jarima to'laydi.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rPr>
        <w:t xml:space="preserve">      12.4</w:t>
      </w:r>
      <w:proofErr w:type="gramStart"/>
      <w:r w:rsidRPr="005F6BDF">
        <w:rPr>
          <w:rFonts w:ascii="Times New Roman" w:eastAsiaTheme="minorEastAsia" w:hAnsi="Times New Roman" w:cs="Times New Roman"/>
          <w:color w:val="000000"/>
          <w:sz w:val="18"/>
          <w:szCs w:val="18"/>
          <w:lang w:val="en-US"/>
        </w:rPr>
        <w:t xml:space="preserve">. </w:t>
      </w:r>
      <w:r w:rsidRPr="005F6BDF">
        <w:rPr>
          <w:rFonts w:ascii="Times New Roman" w:eastAsiaTheme="minorEastAsia" w:hAnsi="Times New Roman" w:cs="Times New Roman"/>
          <w:color w:val="000000"/>
          <w:sz w:val="18"/>
          <w:szCs w:val="18"/>
          <w:lang w:val="en-US" w:eastAsia="ru-RU"/>
        </w:rPr>
        <w:t xml:space="preserve"> Pudratchi</w:t>
      </w:r>
      <w:proofErr w:type="gramEnd"/>
      <w:r w:rsidRPr="005F6BDF">
        <w:rPr>
          <w:rFonts w:ascii="Times New Roman" w:eastAsiaTheme="minorEastAsia" w:hAnsi="Times New Roman" w:cs="Times New Roman"/>
          <w:color w:val="000000"/>
          <w:sz w:val="18"/>
          <w:szCs w:val="18"/>
          <w:lang w:val="en-US" w:eastAsia="ru-RU"/>
        </w:rPr>
        <w:t xml:space="preserve"> ob'ektni o'z vaqtida ishga tushirish bo'yicha o'z majburiyatlarini buzganligi uchun Buyurtmachiga muddati o'tkazib yuborilgan har bir kun uchun majburiyatlarning bajarilmagan qismining 0,5 foizi miqdorida penya to'laydi, biroq bunda penyaning umumiy summasi ob'ekt shartnomaviy joriy qiymatining 50 foizidan oshmasligi lozim.</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Buyurtmachi tomonidan topilgan nuqsonlar va kamchiliklar o'z vaqtida bartaraf etilmagani uchun Pudratchi buyurtmachiga muddati o'tkazib yuborilgan har bir kun uchun sifatsiz bajarilgan ishlar qiymatining 0</w:t>
      </w:r>
      <w:proofErr w:type="gramStart"/>
      <w:r w:rsidRPr="005F6BDF">
        <w:rPr>
          <w:rFonts w:ascii="Times New Roman" w:eastAsiaTheme="minorEastAsia" w:hAnsi="Times New Roman" w:cs="Times New Roman"/>
          <w:color w:val="000000"/>
          <w:sz w:val="18"/>
          <w:szCs w:val="18"/>
          <w:lang w:val="en-US" w:eastAsia="ru-RU"/>
        </w:rPr>
        <w:t>,5</w:t>
      </w:r>
      <w:proofErr w:type="gramEnd"/>
      <w:r w:rsidRPr="005F6BDF">
        <w:rPr>
          <w:rFonts w:ascii="Times New Roman" w:eastAsiaTheme="minorEastAsia" w:hAnsi="Times New Roman" w:cs="Times New Roman"/>
          <w:color w:val="000000"/>
          <w:sz w:val="18"/>
          <w:szCs w:val="18"/>
          <w:lang w:val="en-US" w:eastAsia="ru-RU"/>
        </w:rPr>
        <w:t xml:space="preserve"> foiz miqdorida penya to'laydi, bunda penyaning umumiy summasi sifatsiz bajarilgan ishlar qiymatining </w:t>
      </w:r>
      <w:r w:rsidRPr="005F6BDF">
        <w:rPr>
          <w:rFonts w:ascii="Times New Roman" w:eastAsiaTheme="minorEastAsia" w:hAnsi="Times New Roman" w:cs="Times New Roman"/>
          <w:color w:val="000000"/>
          <w:sz w:val="18"/>
          <w:szCs w:val="18"/>
          <w:lang w:val="en-US"/>
        </w:rPr>
        <w:t>5</w:t>
      </w:r>
      <w:r w:rsidRPr="005F6BDF">
        <w:rPr>
          <w:rFonts w:ascii="Times New Roman" w:eastAsiaTheme="minorEastAsia" w:hAnsi="Times New Roman" w:cs="Times New Roman"/>
          <w:color w:val="000000"/>
          <w:sz w:val="18"/>
          <w:szCs w:val="18"/>
          <w:lang w:val="en-US" w:eastAsia="ru-RU"/>
        </w:rPr>
        <w:t>0 foizidan oshmasligi kerak.</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eastAsia="ru-RU"/>
        </w:rPr>
        <w:t>Penya to'lash Pudratchini ishlarini bajarishning yoki xizmatlar ko'rsatishning kechikishi tufayli yetkazilgan zararlarni qoplashdan ozod etmaydi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rPr>
        <w:t xml:space="preserve">    12.5. </w:t>
      </w:r>
      <w:r w:rsidRPr="005F6BDF">
        <w:rPr>
          <w:rFonts w:ascii="Times New Roman" w:eastAsiaTheme="minorEastAsia" w:hAnsi="Times New Roman" w:cs="Times New Roman"/>
          <w:color w:val="000000"/>
          <w:sz w:val="18"/>
          <w:szCs w:val="18"/>
          <w:lang w:val="en-US" w:eastAsia="ru-RU"/>
        </w:rPr>
        <w:t>Agar bajarilgan ishlar sifati belgilangan standartlarga, qurilish me'yorlari va qoidalariga, ishchihujjatlariga muvofiq bo'lmasa u holda Buyurtmachi qurilishda Davlat nazorati inspektsiyasining xulosasi asosida ob'ektni qabul qilish va uning uchun haq to'lashdan bosh tortish, shuningdek Pudratchidan sifati zarur darajada bo'lmagan ishlar qiymatining 20 foizi miqdorida undirish huquqiga ega.</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rPr>
        <w:t xml:space="preserve">    12.6</w:t>
      </w:r>
      <w:proofErr w:type="gramStart"/>
      <w:r w:rsidRPr="005F6BDF">
        <w:rPr>
          <w:rFonts w:ascii="Times New Roman" w:eastAsiaTheme="minorEastAsia" w:hAnsi="Times New Roman" w:cs="Times New Roman"/>
          <w:color w:val="000000"/>
          <w:sz w:val="18"/>
          <w:szCs w:val="18"/>
          <w:lang w:val="en-US"/>
        </w:rPr>
        <w:t>.</w:t>
      </w:r>
      <w:r w:rsidRPr="005F6BDF">
        <w:rPr>
          <w:rFonts w:ascii="Times New Roman" w:eastAsiaTheme="minorEastAsia" w:hAnsi="Times New Roman" w:cs="Times New Roman"/>
          <w:color w:val="000000"/>
          <w:sz w:val="18"/>
          <w:szCs w:val="18"/>
          <w:lang w:val="en-US" w:eastAsia="ru-RU"/>
        </w:rPr>
        <w:t>Shartnoma</w:t>
      </w:r>
      <w:proofErr w:type="gramEnd"/>
      <w:r w:rsidRPr="005F6BDF">
        <w:rPr>
          <w:rFonts w:ascii="Times New Roman" w:eastAsiaTheme="minorEastAsia" w:hAnsi="Times New Roman" w:cs="Times New Roman"/>
          <w:color w:val="000000"/>
          <w:sz w:val="18"/>
          <w:szCs w:val="18"/>
          <w:lang w:val="en-US" w:eastAsia="ru-RU"/>
        </w:rPr>
        <w:t xml:space="preserve"> bo'yicha majburiyatlar bajarilmaganligi uchun mazkur moddada nazarda tutilgan jazolardan tashqari shartnomani buzgan tomon tarafidan qilingan xarajatlarda, mol-mulkning yo'qotilishi yoki shikastlanishida, shu jumladan boy berilgan foydada ifodalanadigan penya bilan qoplanmagan zararlarni qoplaydi.</w:t>
      </w:r>
    </w:p>
    <w:p w:rsidR="001F7F82" w:rsidRPr="005F6BDF" w:rsidRDefault="001F7F82" w:rsidP="001F7F82">
      <w:pPr>
        <w:autoSpaceDE w:val="0"/>
        <w:autoSpaceDN w:val="0"/>
        <w:adjustRightInd w:val="0"/>
        <w:spacing w:after="0" w:line="240" w:lineRule="auto"/>
        <w:jc w:val="both"/>
        <w:rPr>
          <w:rFonts w:ascii="Times New Roman" w:eastAsiaTheme="minorEastAsia" w:hAnsi="Times New Roman" w:cs="Times New Roman"/>
          <w:color w:val="000000"/>
          <w:sz w:val="18"/>
          <w:szCs w:val="18"/>
          <w:lang w:val="en-US" w:eastAsia="ru-RU"/>
        </w:rPr>
      </w:pPr>
      <w:r w:rsidRPr="005F6BDF">
        <w:rPr>
          <w:rFonts w:ascii="Times New Roman" w:eastAsiaTheme="minorEastAsia" w:hAnsi="Times New Roman" w:cs="Times New Roman"/>
          <w:color w:val="000000"/>
          <w:sz w:val="18"/>
          <w:szCs w:val="18"/>
          <w:lang w:val="en-US"/>
        </w:rPr>
        <w:t xml:space="preserve">    12.7</w:t>
      </w:r>
      <w:r w:rsidRPr="005F6BDF">
        <w:rPr>
          <w:rFonts w:ascii="Times New Roman" w:eastAsiaTheme="minorEastAsia" w:hAnsi="Times New Roman" w:cs="Times New Roman"/>
          <w:color w:val="000000"/>
          <w:sz w:val="18"/>
          <w:szCs w:val="18"/>
          <w:lang w:val="en-US" w:eastAsia="ru-RU"/>
        </w:rPr>
        <w:tab/>
        <w:t>Muddat o'tkazib yuborilganligi yoki majburiyatlarning boshqacha tarzda zarur darajada bajarilmaganligi uchun penya to'lash tomonlarni ushbu majburiyatlarni bajarishdan ozod etmaydi.</w:t>
      </w:r>
    </w:p>
    <w:p w:rsidR="001F7F82" w:rsidRPr="005F6BDF" w:rsidRDefault="001F7F82" w:rsidP="001F7F82">
      <w:pPr>
        <w:autoSpaceDE w:val="0"/>
        <w:autoSpaceDN w:val="0"/>
        <w:adjustRightInd w:val="0"/>
        <w:spacing w:line="240" w:lineRule="auto"/>
        <w:jc w:val="center"/>
        <w:rPr>
          <w:rFonts w:ascii="Times New Roman" w:hAnsi="Times New Roman" w:cs="Times New Roman"/>
          <w:b/>
          <w:sz w:val="18"/>
          <w:szCs w:val="18"/>
          <w:lang w:val="en-US"/>
        </w:rPr>
      </w:pPr>
      <w:r w:rsidRPr="005F6BDF">
        <w:rPr>
          <w:rFonts w:ascii="Times New Roman" w:hAnsi="Times New Roman" w:cs="Times New Roman"/>
          <w:b/>
          <w:sz w:val="18"/>
          <w:szCs w:val="18"/>
          <w:lang w:val="en-US"/>
        </w:rPr>
        <w:t>XIII. NIZOLARNI HAL QILISH TARTIBI</w:t>
      </w:r>
    </w:p>
    <w:p w:rsidR="005F6BDF" w:rsidRPr="005F6BDF" w:rsidRDefault="001F7F82" w:rsidP="001F7F82">
      <w:pPr>
        <w:autoSpaceDE w:val="0"/>
        <w:autoSpaceDN w:val="0"/>
        <w:adjustRightInd w:val="0"/>
        <w:spacing w:line="240" w:lineRule="auto"/>
        <w:ind w:firstLine="708"/>
        <w:jc w:val="both"/>
        <w:rPr>
          <w:rFonts w:ascii="Times New Roman" w:eastAsiaTheme="minorEastAsia" w:hAnsi="Times New Roman" w:cs="Times New Roman"/>
          <w:color w:val="000000"/>
          <w:sz w:val="18"/>
          <w:szCs w:val="18"/>
          <w:lang w:val="en-US" w:eastAsia="ru-RU"/>
        </w:rPr>
      </w:pPr>
      <w:r w:rsidRPr="005F6BDF">
        <w:rPr>
          <w:rFonts w:ascii="Times New Roman" w:hAnsi="Times New Roman" w:cs="Times New Roman"/>
          <w:sz w:val="18"/>
          <w:szCs w:val="18"/>
          <w:lang w:val="en-US"/>
        </w:rPr>
        <w:t xml:space="preserve">13.1. </w:t>
      </w:r>
      <w:r w:rsidRPr="005F6BDF">
        <w:rPr>
          <w:rFonts w:ascii="Times New Roman" w:eastAsiaTheme="minorEastAsia" w:hAnsi="Times New Roman" w:cs="Times New Roman"/>
          <w:color w:val="000000"/>
          <w:sz w:val="18"/>
          <w:szCs w:val="18"/>
          <w:lang w:val="en-US" w:eastAsia="ru-RU"/>
        </w:rPr>
        <w:t xml:space="preserve">Shartnomani bajarishda </w:t>
      </w:r>
      <w:proofErr w:type="gramStart"/>
      <w:r w:rsidRPr="005F6BDF">
        <w:rPr>
          <w:rFonts w:ascii="Times New Roman" w:eastAsiaTheme="minorEastAsia" w:hAnsi="Times New Roman" w:cs="Times New Roman"/>
          <w:color w:val="000000"/>
          <w:sz w:val="18"/>
          <w:szCs w:val="18"/>
          <w:lang w:val="en-US" w:eastAsia="ru-RU"/>
        </w:rPr>
        <w:t>va</w:t>
      </w:r>
      <w:proofErr w:type="gramEnd"/>
      <w:r w:rsidRPr="005F6BDF">
        <w:rPr>
          <w:rFonts w:ascii="Times New Roman" w:eastAsiaTheme="minorEastAsia" w:hAnsi="Times New Roman" w:cs="Times New Roman"/>
          <w:color w:val="000000"/>
          <w:sz w:val="18"/>
          <w:szCs w:val="18"/>
          <w:lang w:val="en-US" w:eastAsia="ru-RU"/>
        </w:rPr>
        <w:t xml:space="preserve"> bekor qilishda shuningdek yetkazilgan zararlarni qoplashda paydo buladigan nizoli masalalarni tomonlar hal etolmasa ular qonun hujjatlarida belgilangan tartibda </w:t>
      </w:r>
      <w:r w:rsidRPr="005F6BDF">
        <w:rPr>
          <w:rFonts w:ascii="Times New Roman" w:eastAsiaTheme="minorEastAsia" w:hAnsi="Times New Roman" w:cs="Times New Roman"/>
          <w:color w:val="000000"/>
          <w:sz w:val="18"/>
          <w:szCs w:val="18"/>
          <w:lang w:val="en-US"/>
        </w:rPr>
        <w:t>Qo'</w:t>
      </w:r>
      <w:r w:rsidRPr="005F6BDF">
        <w:rPr>
          <w:rFonts w:ascii="Times New Roman" w:eastAsiaTheme="minorEastAsia" w:hAnsi="Times New Roman" w:cs="Times New Roman"/>
          <w:color w:val="000000"/>
          <w:sz w:val="18"/>
          <w:szCs w:val="18"/>
          <w:lang w:val="en-US" w:eastAsia="ru-RU"/>
        </w:rPr>
        <w:t>ngirot tumanlar aro iqtisodiy sud tomonidan ko'rib chiqiladi.</w:t>
      </w:r>
    </w:p>
    <w:p w:rsidR="005F6BDF" w:rsidRPr="005F6BDF" w:rsidRDefault="005F6BDF" w:rsidP="005F6BDF">
      <w:pPr>
        <w:autoSpaceDE w:val="0"/>
        <w:autoSpaceDN w:val="0"/>
        <w:adjustRightInd w:val="0"/>
        <w:spacing w:line="240" w:lineRule="auto"/>
        <w:ind w:firstLine="708"/>
        <w:jc w:val="both"/>
        <w:rPr>
          <w:rFonts w:ascii="Times New Roman" w:hAnsi="Times New Roman" w:cs="Times New Roman"/>
          <w:b/>
          <w:sz w:val="18"/>
          <w:szCs w:val="18"/>
          <w:lang w:val="en-US"/>
        </w:rPr>
      </w:pPr>
      <w:r w:rsidRPr="005F6BDF">
        <w:rPr>
          <w:rFonts w:ascii="Times New Roman" w:eastAsiaTheme="minorEastAsia" w:hAnsi="Times New Roman" w:cs="Times New Roman"/>
          <w:color w:val="000000"/>
          <w:sz w:val="18"/>
          <w:szCs w:val="18"/>
          <w:lang w:val="en-US" w:eastAsia="ru-RU"/>
        </w:rPr>
        <w:t xml:space="preserve">                                                  </w:t>
      </w:r>
      <w:r w:rsidR="001F7F82" w:rsidRPr="005F6BDF">
        <w:rPr>
          <w:rFonts w:ascii="Times New Roman" w:hAnsi="Times New Roman" w:cs="Times New Roman"/>
          <w:b/>
          <w:sz w:val="18"/>
          <w:szCs w:val="18"/>
          <w:lang w:val="en-US"/>
        </w:rPr>
        <w:t>XIV. MAXSUS SHARTLAR</w:t>
      </w:r>
    </w:p>
    <w:p w:rsidR="00DB5F00" w:rsidRDefault="001F7F82" w:rsidP="00DB5F00">
      <w:pPr>
        <w:autoSpaceDE w:val="0"/>
        <w:autoSpaceDN w:val="0"/>
        <w:adjustRightInd w:val="0"/>
        <w:spacing w:line="240" w:lineRule="auto"/>
        <w:jc w:val="both"/>
        <w:rPr>
          <w:rFonts w:ascii="Times New Roman" w:hAnsi="Times New Roman" w:cs="Times New Roman"/>
          <w:sz w:val="18"/>
          <w:szCs w:val="18"/>
          <w:lang w:val="en-US"/>
        </w:rPr>
      </w:pPr>
      <w:r w:rsidRPr="005F6BDF">
        <w:rPr>
          <w:rFonts w:ascii="Times New Roman" w:hAnsi="Times New Roman" w:cs="Times New Roman"/>
          <w:sz w:val="18"/>
          <w:szCs w:val="18"/>
          <w:lang w:val="en-US"/>
        </w:rPr>
        <w:t xml:space="preserve">14.1. Ushbu shartnoma imzolangandan so'ng, oldingi barcha yozma </w:t>
      </w:r>
      <w:proofErr w:type="gramStart"/>
      <w:r w:rsidRPr="005F6BDF">
        <w:rPr>
          <w:rFonts w:ascii="Times New Roman" w:hAnsi="Times New Roman" w:cs="Times New Roman"/>
          <w:sz w:val="18"/>
          <w:szCs w:val="18"/>
          <w:lang w:val="en-US"/>
        </w:rPr>
        <w:t>va</w:t>
      </w:r>
      <w:proofErr w:type="gramEnd"/>
      <w:r w:rsidRPr="005F6BDF">
        <w:rPr>
          <w:rFonts w:ascii="Times New Roman" w:hAnsi="Times New Roman" w:cs="Times New Roman"/>
          <w:sz w:val="18"/>
          <w:szCs w:val="18"/>
          <w:lang w:val="en-US"/>
        </w:rPr>
        <w:t xml:space="preserve"> og'zaki bitimlar, yozishmalar, tomonlar o'rtasidagi shartnoma bo'yicha ishonchnomalar o'z kuchini yo'qotadi.</w:t>
      </w:r>
      <w:r w:rsidR="00DB5F00">
        <w:rPr>
          <w:rFonts w:ascii="Times New Roman" w:hAnsi="Times New Roman" w:cs="Times New Roman"/>
          <w:sz w:val="18"/>
          <w:szCs w:val="18"/>
          <w:lang w:val="en-US"/>
        </w:rPr>
        <w:t xml:space="preserve">                                                                                                                                              </w:t>
      </w:r>
    </w:p>
    <w:p w:rsidR="001F7F82" w:rsidRPr="005F6BDF" w:rsidRDefault="001F7F82" w:rsidP="00DB5F00">
      <w:pPr>
        <w:autoSpaceDE w:val="0"/>
        <w:autoSpaceDN w:val="0"/>
        <w:adjustRightInd w:val="0"/>
        <w:spacing w:line="240" w:lineRule="auto"/>
        <w:jc w:val="both"/>
        <w:rPr>
          <w:rFonts w:ascii="Times New Roman" w:hAnsi="Times New Roman" w:cs="Times New Roman"/>
          <w:sz w:val="18"/>
          <w:szCs w:val="18"/>
          <w:lang w:val="en-US"/>
        </w:rPr>
      </w:pPr>
      <w:r w:rsidRPr="005F6BDF">
        <w:rPr>
          <w:rFonts w:ascii="Times New Roman" w:hAnsi="Times New Roman" w:cs="Times New Roman"/>
          <w:sz w:val="18"/>
          <w:szCs w:val="18"/>
          <w:lang w:val="en-US"/>
        </w:rPr>
        <w:lastRenderedPageBreak/>
        <w:t xml:space="preserve">14.2. </w:t>
      </w:r>
      <w:r w:rsidRPr="005F6BDF">
        <w:rPr>
          <w:rFonts w:ascii="Times New Roman" w:hAnsi="Times New Roman" w:cs="Times New Roman"/>
          <w:color w:val="000000"/>
          <w:sz w:val="18"/>
          <w:szCs w:val="18"/>
          <w:lang w:val="en-US"/>
        </w:rPr>
        <w:t>Pudratchi, subpudratchilar bundan mustasno, Buyurtmachining yozma ruxsatisiz ob'ektni yoki uning alohida qismlarini qurish uchun ishchi hujjatlarni biron bir uchinchi shaxsga sotish yoki topshirishga haqli emas.</w:t>
      </w:r>
      <w:r w:rsidRPr="005F6BDF">
        <w:rPr>
          <w:rFonts w:ascii="Times New Roman" w:hAnsi="Times New Roman" w:cs="Times New Roman"/>
          <w:color w:val="000000"/>
          <w:sz w:val="18"/>
          <w:szCs w:val="18"/>
          <w:lang w:val="en-US"/>
        </w:rPr>
        <w:tab/>
      </w:r>
      <w:r w:rsidR="00DB5F00">
        <w:rPr>
          <w:rFonts w:ascii="Times New Roman" w:hAnsi="Times New Roman" w:cs="Times New Roman"/>
          <w:color w:val="000000"/>
          <w:sz w:val="18"/>
          <w:szCs w:val="18"/>
          <w:lang w:val="en-US"/>
        </w:rPr>
        <w:t xml:space="preserve">                                       </w:t>
      </w:r>
      <w:r w:rsidRPr="005F6BDF">
        <w:rPr>
          <w:rFonts w:ascii="Times New Roman" w:hAnsi="Times New Roman" w:cs="Times New Roman"/>
          <w:color w:val="000000"/>
          <w:sz w:val="18"/>
          <w:szCs w:val="18"/>
          <w:lang w:val="en-US"/>
        </w:rPr>
        <w:tab/>
      </w:r>
      <w:r w:rsidRPr="005F6BDF">
        <w:rPr>
          <w:rFonts w:ascii="Times New Roman" w:hAnsi="Times New Roman" w:cs="Times New Roman"/>
          <w:color w:val="000000"/>
          <w:sz w:val="18"/>
          <w:szCs w:val="18"/>
          <w:lang w:val="en-US"/>
        </w:rPr>
        <w:tab/>
      </w:r>
      <w:r w:rsidRPr="005F6BDF">
        <w:rPr>
          <w:rFonts w:ascii="Times New Roman" w:hAnsi="Times New Roman" w:cs="Times New Roman"/>
          <w:color w:val="000000"/>
          <w:sz w:val="18"/>
          <w:szCs w:val="18"/>
          <w:lang w:val="en-US"/>
        </w:rPr>
        <w:tab/>
      </w:r>
      <w:r w:rsidR="00DB5F00">
        <w:rPr>
          <w:rFonts w:ascii="Times New Roman" w:hAnsi="Times New Roman" w:cs="Times New Roman"/>
          <w:color w:val="000000"/>
          <w:sz w:val="18"/>
          <w:szCs w:val="18"/>
          <w:lang w:val="en-US"/>
        </w:rPr>
        <w:t>1</w:t>
      </w:r>
      <w:r w:rsidRPr="005F6BDF">
        <w:rPr>
          <w:rFonts w:ascii="Times New Roman" w:hAnsi="Times New Roman" w:cs="Times New Roman"/>
          <w:sz w:val="18"/>
          <w:szCs w:val="18"/>
          <w:lang w:val="en-US"/>
        </w:rPr>
        <w:t xml:space="preserve">4.3. Ushbu shartnomaga kiritilgan barcha o'zgartish </w:t>
      </w:r>
      <w:proofErr w:type="gramStart"/>
      <w:r w:rsidRPr="005F6BDF">
        <w:rPr>
          <w:rFonts w:ascii="Times New Roman" w:hAnsi="Times New Roman" w:cs="Times New Roman"/>
          <w:sz w:val="18"/>
          <w:szCs w:val="18"/>
          <w:lang w:val="en-US"/>
        </w:rPr>
        <w:t>va</w:t>
      </w:r>
      <w:proofErr w:type="gramEnd"/>
      <w:r w:rsidRPr="005F6BDF">
        <w:rPr>
          <w:rFonts w:ascii="Times New Roman" w:hAnsi="Times New Roman" w:cs="Times New Roman"/>
          <w:sz w:val="18"/>
          <w:szCs w:val="18"/>
          <w:lang w:val="en-US"/>
        </w:rPr>
        <w:t xml:space="preserve"> qo'shimchalar, agar ular yozma ravishda tuzilgan va tomonlar tomonidan imzolangan bo'lsa, amal qiladi.</w:t>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00DB5F00">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14.4. Ushbu shartnoma bir xil yuridik kuchga ega bo'lgan 2 nusxada tuzilgan.</w:t>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Pr="005F6BDF">
        <w:rPr>
          <w:rFonts w:ascii="Times New Roman" w:hAnsi="Times New Roman" w:cs="Times New Roman"/>
          <w:sz w:val="18"/>
          <w:szCs w:val="18"/>
          <w:lang w:val="en-US"/>
        </w:rPr>
        <w:tab/>
      </w:r>
      <w:r w:rsidR="00DB5F00">
        <w:rPr>
          <w:rFonts w:ascii="Times New Roman" w:hAnsi="Times New Roman" w:cs="Times New Roman"/>
          <w:sz w:val="18"/>
          <w:szCs w:val="18"/>
          <w:lang w:val="en-US"/>
        </w:rPr>
        <w:t xml:space="preserve">                                                                   </w:t>
      </w:r>
      <w:r w:rsidRPr="005F6BDF">
        <w:rPr>
          <w:rFonts w:ascii="Times New Roman" w:hAnsi="Times New Roman" w:cs="Times New Roman"/>
          <w:sz w:val="18"/>
          <w:szCs w:val="18"/>
          <w:lang w:val="en-US"/>
        </w:rPr>
        <w:t xml:space="preserve">14.5. Ushbu shartnoma g'aznachilik bo'linmalarida majburiy ro'yxatga olingan paytdan boshlab kuchga kiradi </w:t>
      </w:r>
      <w:proofErr w:type="gramStart"/>
      <w:r w:rsidRPr="005F6BDF">
        <w:rPr>
          <w:rFonts w:ascii="Times New Roman" w:hAnsi="Times New Roman" w:cs="Times New Roman"/>
          <w:sz w:val="18"/>
          <w:szCs w:val="18"/>
          <w:lang w:val="en-US"/>
        </w:rPr>
        <w:t>va</w:t>
      </w:r>
      <w:proofErr w:type="gramEnd"/>
      <w:r w:rsidRPr="005F6BDF">
        <w:rPr>
          <w:rFonts w:ascii="Times New Roman" w:hAnsi="Times New Roman" w:cs="Times New Roman"/>
          <w:sz w:val="18"/>
          <w:szCs w:val="18"/>
          <w:lang w:val="en-US"/>
        </w:rPr>
        <w:t xml:space="preserve"> 2022-yil 31-dekabrgacha amal qiladi.</w:t>
      </w:r>
    </w:p>
    <w:bookmarkEnd w:id="0"/>
    <w:p w:rsidR="001F7F82" w:rsidRPr="005F6BDF" w:rsidRDefault="001F7F82" w:rsidP="00F33C2C">
      <w:pPr>
        <w:autoSpaceDE w:val="0"/>
        <w:autoSpaceDN w:val="0"/>
        <w:adjustRightInd w:val="0"/>
        <w:spacing w:line="240" w:lineRule="auto"/>
        <w:jc w:val="center"/>
        <w:rPr>
          <w:rFonts w:ascii="Times New Roman" w:hAnsi="Times New Roman" w:cs="Times New Roman"/>
          <w:b/>
          <w:sz w:val="18"/>
          <w:szCs w:val="18"/>
          <w:lang w:val="en-US"/>
        </w:rPr>
      </w:pPr>
      <w:r w:rsidRPr="005F6BDF">
        <w:rPr>
          <w:rFonts w:ascii="Times New Roman" w:hAnsi="Times New Roman" w:cs="Times New Roman"/>
          <w:b/>
          <w:sz w:val="18"/>
          <w:szCs w:val="18"/>
          <w:lang w:val="en-US"/>
        </w:rPr>
        <w:t>XV. TOMONLARNING BANK REKVIZITLARI VA YURIDIK MANZILLARI:</w:t>
      </w:r>
    </w:p>
    <w:p w:rsidR="001F7F82" w:rsidRPr="005F6BDF" w:rsidRDefault="001F7F82" w:rsidP="00F33C2C">
      <w:pPr>
        <w:autoSpaceDE w:val="0"/>
        <w:autoSpaceDN w:val="0"/>
        <w:adjustRightInd w:val="0"/>
        <w:spacing w:line="240" w:lineRule="auto"/>
        <w:ind w:left="708" w:firstLine="708"/>
        <w:rPr>
          <w:rFonts w:ascii="Times New Roman" w:hAnsi="Times New Roman" w:cs="Times New Roman"/>
          <w:sz w:val="18"/>
          <w:szCs w:val="18"/>
          <w:lang w:val="en-US"/>
        </w:rPr>
      </w:pPr>
      <w:r w:rsidRPr="005F6BDF">
        <w:rPr>
          <w:rFonts w:ascii="Times New Roman" w:hAnsi="Times New Roman" w:cs="Times New Roman"/>
          <w:b/>
          <w:sz w:val="18"/>
          <w:szCs w:val="18"/>
        </w:rPr>
        <w:t>Pudratchi:</w:t>
      </w:r>
      <w:r w:rsidRPr="005F6BDF">
        <w:rPr>
          <w:rFonts w:ascii="Times New Roman" w:hAnsi="Times New Roman" w:cs="Times New Roman"/>
          <w:b/>
          <w:sz w:val="18"/>
          <w:szCs w:val="18"/>
          <w:lang w:val="en-US"/>
        </w:rPr>
        <w:tab/>
      </w:r>
      <w:r w:rsidRPr="005F6BDF">
        <w:rPr>
          <w:rFonts w:ascii="Times New Roman" w:hAnsi="Times New Roman" w:cs="Times New Roman"/>
          <w:b/>
          <w:sz w:val="18"/>
          <w:szCs w:val="18"/>
          <w:lang w:val="en-US"/>
        </w:rPr>
        <w:tab/>
      </w:r>
      <w:r w:rsidRPr="005F6BDF">
        <w:rPr>
          <w:rFonts w:ascii="Times New Roman" w:hAnsi="Times New Roman" w:cs="Times New Roman"/>
          <w:b/>
          <w:sz w:val="18"/>
          <w:szCs w:val="18"/>
          <w:lang w:val="en-US"/>
        </w:rPr>
        <w:tab/>
        <w:t xml:space="preserve">                 </w:t>
      </w:r>
      <w:r w:rsidRPr="005F6BDF">
        <w:rPr>
          <w:rFonts w:ascii="Times New Roman" w:hAnsi="Times New Roman" w:cs="Times New Roman"/>
          <w:b/>
          <w:sz w:val="18"/>
          <w:szCs w:val="18"/>
          <w:lang w:val="en-US"/>
        </w:rPr>
        <w:tab/>
      </w:r>
      <w:r w:rsidRPr="005F6BDF">
        <w:rPr>
          <w:rFonts w:ascii="Times New Roman" w:hAnsi="Times New Roman" w:cs="Times New Roman"/>
          <w:b/>
          <w:sz w:val="18"/>
          <w:szCs w:val="18"/>
          <w:lang w:val="en-US"/>
        </w:rPr>
        <w:tab/>
      </w:r>
      <w:r w:rsidRPr="005F6BDF">
        <w:rPr>
          <w:rFonts w:ascii="Times New Roman" w:hAnsi="Times New Roman" w:cs="Times New Roman"/>
          <w:b/>
          <w:sz w:val="18"/>
          <w:szCs w:val="18"/>
        </w:rPr>
        <w:t>Buyurtmachi:</w:t>
      </w:r>
    </w:p>
    <w:tbl>
      <w:tblPr>
        <w:tblW w:w="0" w:type="auto"/>
        <w:tblCellMar>
          <w:top w:w="15" w:type="dxa"/>
          <w:left w:w="15" w:type="dxa"/>
          <w:bottom w:w="15" w:type="dxa"/>
          <w:right w:w="15" w:type="dxa"/>
        </w:tblCellMar>
        <w:tblLook w:val="04A0" w:firstRow="1" w:lastRow="0" w:firstColumn="1" w:lastColumn="0" w:noHBand="0" w:noVBand="1"/>
      </w:tblPr>
      <w:tblGrid>
        <w:gridCol w:w="4500"/>
        <w:gridCol w:w="570"/>
        <w:gridCol w:w="435"/>
        <w:gridCol w:w="4245"/>
      </w:tblGrid>
      <w:tr w:rsidR="00F33C2C" w:rsidRPr="005F6BDF">
        <w:tc>
          <w:tcPr>
            <w:tcW w:w="5070" w:type="dxa"/>
            <w:gridSpan w:val="2"/>
            <w:tcBorders>
              <w:top w:val="nil"/>
              <w:left w:val="nil"/>
              <w:bottom w:val="single" w:sz="6" w:space="0" w:color="auto"/>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center"/>
              <w:rPr>
                <w:rFonts w:ascii="Times New Roman" w:hAnsi="Times New Roman" w:cs="Times New Roman"/>
                <w:b/>
                <w:sz w:val="18"/>
                <w:szCs w:val="18"/>
                <w:lang w:eastAsia="ru-RU"/>
              </w:rPr>
            </w:pPr>
            <w:r w:rsidRPr="005F6BDF">
              <w:rPr>
                <w:rFonts w:ascii="Times New Roman" w:hAnsi="Times New Roman" w:cs="Times New Roman"/>
                <w:b/>
                <w:sz w:val="18"/>
                <w:szCs w:val="18"/>
              </w:rPr>
              <w:t>ООО «</w:t>
            </w:r>
            <w:r w:rsidRPr="005F6BDF">
              <w:rPr>
                <w:rFonts w:ascii="Times New Roman" w:hAnsi="Times New Roman" w:cs="Times New Roman"/>
                <w:b/>
                <w:sz w:val="18"/>
                <w:szCs w:val="18"/>
                <w:lang w:val="en-US"/>
              </w:rPr>
              <w:t>BUILD</w:t>
            </w:r>
            <w:r w:rsidRPr="005F6BDF">
              <w:rPr>
                <w:rFonts w:ascii="Times New Roman" w:hAnsi="Times New Roman" w:cs="Times New Roman"/>
                <w:b/>
                <w:sz w:val="18"/>
                <w:szCs w:val="18"/>
              </w:rPr>
              <w:t xml:space="preserve"> </w:t>
            </w:r>
            <w:r w:rsidRPr="005F6BDF">
              <w:rPr>
                <w:rFonts w:ascii="Times New Roman" w:hAnsi="Times New Roman" w:cs="Times New Roman"/>
                <w:b/>
                <w:sz w:val="18"/>
                <w:szCs w:val="18"/>
                <w:lang w:val="en-US"/>
              </w:rPr>
              <w:t>STROY</w:t>
            </w:r>
            <w:r w:rsidRPr="005F6BDF">
              <w:rPr>
                <w:rFonts w:ascii="Times New Roman" w:hAnsi="Times New Roman" w:cs="Times New Roman"/>
                <w:b/>
                <w:sz w:val="18"/>
                <w:szCs w:val="18"/>
              </w:rPr>
              <w:t xml:space="preserve"> </w:t>
            </w:r>
            <w:r w:rsidRPr="005F6BDF">
              <w:rPr>
                <w:rFonts w:ascii="Times New Roman" w:hAnsi="Times New Roman" w:cs="Times New Roman"/>
                <w:b/>
                <w:sz w:val="18"/>
                <w:szCs w:val="18"/>
                <w:lang w:val="en-US"/>
              </w:rPr>
              <w:t>NUKUS</w:t>
            </w:r>
            <w:r w:rsidRPr="005F6BDF">
              <w:rPr>
                <w:rFonts w:ascii="Times New Roman" w:hAnsi="Times New Roman" w:cs="Times New Roman"/>
                <w:b/>
                <w:sz w:val="18"/>
                <w:szCs w:val="18"/>
              </w:rPr>
              <w:t>»</w:t>
            </w:r>
          </w:p>
        </w:tc>
        <w:tc>
          <w:tcPr>
            <w:tcW w:w="435" w:type="dxa"/>
            <w:tcBorders>
              <w:top w:val="nil"/>
              <w:left w:val="nil"/>
              <w:bottom w:val="nil"/>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5F6BDF">
              <w:rPr>
                <w:rFonts w:ascii="Times New Roman" w:hAnsi="Times New Roman" w:cs="Times New Roman"/>
                <w:color w:val="000000"/>
                <w:sz w:val="18"/>
                <w:szCs w:val="18"/>
                <w:lang w:eastAsia="ru-RU"/>
              </w:rPr>
              <w:t> </w:t>
            </w:r>
          </w:p>
        </w:tc>
        <w:tc>
          <w:tcPr>
            <w:tcW w:w="4245" w:type="dxa"/>
            <w:tcBorders>
              <w:top w:val="nil"/>
              <w:left w:val="nil"/>
              <w:bottom w:val="single" w:sz="6" w:space="0" w:color="auto"/>
              <w:right w:val="nil"/>
            </w:tcBorders>
            <w:tcMar>
              <w:top w:w="15" w:type="dxa"/>
              <w:left w:w="100" w:type="dxa"/>
              <w:bottom w:w="15" w:type="dxa"/>
              <w:right w:w="100" w:type="dxa"/>
            </w:tcMar>
            <w:hideMark/>
          </w:tcPr>
          <w:p w:rsidR="00F33C2C" w:rsidRPr="005F6BDF" w:rsidRDefault="00F33C2C" w:rsidP="00766165">
            <w:pPr>
              <w:spacing w:line="240" w:lineRule="auto"/>
              <w:jc w:val="center"/>
              <w:rPr>
                <w:rFonts w:ascii="Times New Roman" w:hAnsi="Times New Roman" w:cs="Times New Roman"/>
                <w:b/>
                <w:sz w:val="18"/>
                <w:szCs w:val="18"/>
              </w:rPr>
            </w:pPr>
            <w:r w:rsidRPr="005F6BDF">
              <w:rPr>
                <w:rFonts w:ascii="Times New Roman" w:hAnsi="Times New Roman" w:cs="Times New Roman"/>
                <w:b/>
                <w:color w:val="000000"/>
                <w:sz w:val="18"/>
                <w:szCs w:val="18"/>
              </w:rPr>
              <w:t>Qo'ng'irot MTB</w:t>
            </w:r>
          </w:p>
        </w:tc>
      </w:tr>
      <w:tr w:rsidR="00F33C2C" w:rsidRPr="001A2CAA">
        <w:tc>
          <w:tcPr>
            <w:tcW w:w="5070" w:type="dxa"/>
            <w:gridSpan w:val="2"/>
            <w:tcBorders>
              <w:top w:val="single" w:sz="6" w:space="0" w:color="auto"/>
              <w:left w:val="nil"/>
              <w:bottom w:val="single" w:sz="6" w:space="0" w:color="auto"/>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sz w:val="18"/>
                <w:szCs w:val="18"/>
                <w:lang w:val="en-US" w:eastAsia="ru-RU"/>
              </w:rPr>
            </w:pPr>
            <w:r w:rsidRPr="005F6BDF">
              <w:rPr>
                <w:rFonts w:ascii="Times New Roman" w:hAnsi="Times New Roman" w:cs="Times New Roman"/>
                <w:b/>
                <w:color w:val="000000"/>
                <w:sz w:val="18"/>
                <w:szCs w:val="18"/>
                <w:lang w:val="en-US" w:eastAsia="ru-RU"/>
              </w:rPr>
              <w:t>Manzil: g Xujayli Kun nuri kuchasi</w:t>
            </w:r>
          </w:p>
        </w:tc>
        <w:tc>
          <w:tcPr>
            <w:tcW w:w="435" w:type="dxa"/>
            <w:tcBorders>
              <w:top w:val="nil"/>
              <w:left w:val="nil"/>
              <w:bottom w:val="nil"/>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color w:val="000000"/>
                <w:sz w:val="18"/>
                <w:szCs w:val="18"/>
                <w:lang w:val="en-US" w:eastAsia="ru-RU"/>
              </w:rPr>
            </w:pPr>
            <w:r w:rsidRPr="005F6BDF">
              <w:rPr>
                <w:rFonts w:ascii="Times New Roman" w:hAnsi="Times New Roman" w:cs="Times New Roman"/>
                <w:color w:val="000000"/>
                <w:sz w:val="18"/>
                <w:szCs w:val="18"/>
                <w:lang w:val="en-US" w:eastAsia="ru-RU"/>
              </w:rPr>
              <w:t> </w:t>
            </w:r>
          </w:p>
        </w:tc>
        <w:tc>
          <w:tcPr>
            <w:tcW w:w="4245" w:type="dxa"/>
            <w:tcBorders>
              <w:top w:val="single" w:sz="6" w:space="0" w:color="auto"/>
              <w:left w:val="nil"/>
              <w:bottom w:val="single" w:sz="6" w:space="0" w:color="auto"/>
              <w:right w:val="nil"/>
            </w:tcBorders>
            <w:tcMar>
              <w:top w:w="15" w:type="dxa"/>
              <w:left w:w="100" w:type="dxa"/>
              <w:bottom w:w="15" w:type="dxa"/>
              <w:right w:w="100" w:type="dxa"/>
            </w:tcMar>
            <w:hideMark/>
          </w:tcPr>
          <w:p w:rsidR="00F33C2C" w:rsidRPr="005F6BDF" w:rsidRDefault="00F33C2C" w:rsidP="00766165">
            <w:pPr>
              <w:spacing w:line="240" w:lineRule="auto"/>
              <w:jc w:val="both"/>
              <w:rPr>
                <w:rFonts w:ascii="Times New Roman" w:hAnsi="Times New Roman" w:cs="Times New Roman"/>
                <w:b/>
                <w:sz w:val="18"/>
                <w:szCs w:val="18"/>
                <w:lang w:val="en-US"/>
              </w:rPr>
            </w:pPr>
            <w:r w:rsidRPr="005F6BDF">
              <w:rPr>
                <w:rFonts w:ascii="Times New Roman" w:hAnsi="Times New Roman" w:cs="Times New Roman"/>
                <w:b/>
                <w:color w:val="000000"/>
                <w:sz w:val="18"/>
                <w:szCs w:val="18"/>
                <w:lang w:val="en-US"/>
              </w:rPr>
              <w:t>Manzil: Qo‘ng‘irot tumani, A.Shamuratov ko‘chasi 1-uy</w:t>
            </w:r>
          </w:p>
        </w:tc>
      </w:tr>
      <w:tr w:rsidR="00F33C2C" w:rsidRPr="005F6BDF">
        <w:tc>
          <w:tcPr>
            <w:tcW w:w="4500" w:type="dxa"/>
            <w:tcBorders>
              <w:top w:val="single" w:sz="6" w:space="0" w:color="auto"/>
              <w:left w:val="nil"/>
              <w:bottom w:val="single" w:sz="6" w:space="0" w:color="auto"/>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sz w:val="18"/>
                <w:szCs w:val="18"/>
                <w:lang w:val="en-US" w:eastAsia="ru-RU"/>
              </w:rPr>
            </w:pPr>
            <w:r w:rsidRPr="005F6BDF">
              <w:rPr>
                <w:rFonts w:ascii="Times New Roman" w:hAnsi="Times New Roman" w:cs="Times New Roman"/>
                <w:b/>
                <w:color w:val="000000"/>
                <w:sz w:val="18"/>
                <w:szCs w:val="18"/>
                <w:lang w:eastAsia="ru-RU"/>
              </w:rPr>
              <w:t xml:space="preserve">Tel/Faks: </w:t>
            </w:r>
            <w:r w:rsidRPr="005F6BDF">
              <w:rPr>
                <w:rFonts w:ascii="Times New Roman" w:eastAsia="SimSun" w:hAnsi="Times New Roman" w:cs="Times New Roman"/>
                <w:sz w:val="18"/>
                <w:szCs w:val="18"/>
              </w:rPr>
              <w:t>+99890-709-88-28</w:t>
            </w:r>
          </w:p>
        </w:tc>
        <w:tc>
          <w:tcPr>
            <w:tcW w:w="1005" w:type="dxa"/>
            <w:gridSpan w:val="2"/>
            <w:tcBorders>
              <w:top w:val="nil"/>
              <w:left w:val="nil"/>
              <w:bottom w:val="nil"/>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color w:val="000000"/>
                <w:sz w:val="18"/>
                <w:szCs w:val="18"/>
                <w:lang w:eastAsia="ru-RU"/>
              </w:rPr>
            </w:pPr>
            <w:r w:rsidRPr="005F6BDF">
              <w:rPr>
                <w:rFonts w:ascii="Times New Roman" w:hAnsi="Times New Roman" w:cs="Times New Roman"/>
                <w:color w:val="000000"/>
                <w:sz w:val="18"/>
                <w:szCs w:val="18"/>
                <w:lang w:eastAsia="ru-RU"/>
              </w:rPr>
              <w:t> </w:t>
            </w:r>
          </w:p>
        </w:tc>
        <w:tc>
          <w:tcPr>
            <w:tcW w:w="4245" w:type="dxa"/>
            <w:tcBorders>
              <w:top w:val="single" w:sz="6" w:space="0" w:color="auto"/>
              <w:left w:val="nil"/>
              <w:bottom w:val="single" w:sz="6" w:space="0" w:color="auto"/>
              <w:right w:val="nil"/>
            </w:tcBorders>
            <w:tcMar>
              <w:top w:w="15" w:type="dxa"/>
              <w:left w:w="100" w:type="dxa"/>
              <w:bottom w:w="15" w:type="dxa"/>
              <w:right w:w="100" w:type="dxa"/>
            </w:tcMar>
            <w:hideMark/>
          </w:tcPr>
          <w:p w:rsidR="00F33C2C" w:rsidRPr="005F6BDF" w:rsidRDefault="00F33C2C" w:rsidP="00766165">
            <w:pPr>
              <w:spacing w:line="240" w:lineRule="auto"/>
              <w:jc w:val="both"/>
              <w:rPr>
                <w:rFonts w:ascii="Times New Roman" w:hAnsi="Times New Roman" w:cs="Times New Roman"/>
                <w:b/>
                <w:sz w:val="18"/>
                <w:szCs w:val="18"/>
              </w:rPr>
            </w:pPr>
            <w:r w:rsidRPr="005F6BDF">
              <w:rPr>
                <w:rFonts w:ascii="Times New Roman" w:hAnsi="Times New Roman" w:cs="Times New Roman"/>
                <w:b/>
                <w:color w:val="000000"/>
                <w:sz w:val="18"/>
                <w:szCs w:val="18"/>
              </w:rPr>
              <w:t>Tel/Faks: +99891 391-41-48</w:t>
            </w:r>
          </w:p>
        </w:tc>
      </w:tr>
      <w:tr w:rsidR="00F33C2C" w:rsidRPr="005F6BDF">
        <w:tc>
          <w:tcPr>
            <w:tcW w:w="5070" w:type="dxa"/>
            <w:gridSpan w:val="2"/>
            <w:tcBorders>
              <w:top w:val="single" w:sz="6" w:space="0" w:color="auto"/>
              <w:left w:val="nil"/>
              <w:bottom w:val="single" w:sz="6" w:space="0" w:color="auto"/>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sz w:val="18"/>
                <w:szCs w:val="18"/>
                <w:lang w:val="en-US" w:eastAsia="ru-RU"/>
              </w:rPr>
            </w:pPr>
            <w:r w:rsidRPr="005F6BDF">
              <w:rPr>
                <w:rFonts w:ascii="Times New Roman" w:hAnsi="Times New Roman" w:cs="Times New Roman"/>
                <w:b/>
                <w:color w:val="000000"/>
                <w:sz w:val="18"/>
                <w:szCs w:val="18"/>
                <w:lang w:eastAsia="ru-RU"/>
              </w:rPr>
              <w:t>IN</w:t>
            </w:r>
            <w:r w:rsidRPr="005F6BDF">
              <w:rPr>
                <w:rFonts w:ascii="Times New Roman" w:hAnsi="Times New Roman" w:cs="Times New Roman"/>
                <w:b/>
                <w:color w:val="000000"/>
                <w:sz w:val="18"/>
                <w:szCs w:val="18"/>
                <w:lang w:val="en-US" w:eastAsia="ru-RU"/>
              </w:rPr>
              <w:t>N</w:t>
            </w:r>
            <w:r w:rsidRPr="005F6BDF">
              <w:rPr>
                <w:rFonts w:ascii="Times New Roman" w:hAnsi="Times New Roman" w:cs="Times New Roman"/>
                <w:b/>
                <w:color w:val="000000"/>
                <w:sz w:val="18"/>
                <w:szCs w:val="18"/>
                <w:lang w:eastAsia="ru-RU"/>
              </w:rPr>
              <w:t>:</w:t>
            </w:r>
            <w:r w:rsidRPr="005F6BDF">
              <w:rPr>
                <w:rFonts w:ascii="Times New Roman" w:hAnsi="Times New Roman" w:cs="Times New Roman"/>
                <w:b/>
                <w:color w:val="000000"/>
                <w:sz w:val="18"/>
                <w:szCs w:val="18"/>
                <w:lang w:val="en-US" w:eastAsia="ru-RU"/>
              </w:rPr>
              <w:t xml:space="preserve"> </w:t>
            </w:r>
            <w:r w:rsidRPr="005F6BDF">
              <w:rPr>
                <w:rFonts w:ascii="Times New Roman" w:eastAsia="SimSun" w:hAnsi="Times New Roman" w:cs="Times New Roman"/>
                <w:sz w:val="18"/>
                <w:szCs w:val="18"/>
              </w:rPr>
              <w:t>307 056 043</w:t>
            </w:r>
          </w:p>
        </w:tc>
        <w:tc>
          <w:tcPr>
            <w:tcW w:w="435" w:type="dxa"/>
            <w:tcBorders>
              <w:top w:val="nil"/>
              <w:left w:val="nil"/>
              <w:bottom w:val="nil"/>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color w:val="000000"/>
                <w:sz w:val="18"/>
                <w:szCs w:val="18"/>
                <w:lang w:eastAsia="ru-RU"/>
              </w:rPr>
            </w:pPr>
            <w:r w:rsidRPr="005F6BDF">
              <w:rPr>
                <w:rFonts w:ascii="Times New Roman" w:hAnsi="Times New Roman" w:cs="Times New Roman"/>
                <w:color w:val="000000"/>
                <w:sz w:val="18"/>
                <w:szCs w:val="18"/>
                <w:lang w:eastAsia="ru-RU"/>
              </w:rPr>
              <w:t> </w:t>
            </w:r>
          </w:p>
        </w:tc>
        <w:tc>
          <w:tcPr>
            <w:tcW w:w="4245" w:type="dxa"/>
            <w:tcBorders>
              <w:top w:val="single" w:sz="6" w:space="0" w:color="auto"/>
              <w:left w:val="nil"/>
              <w:bottom w:val="single" w:sz="6" w:space="0" w:color="auto"/>
              <w:right w:val="nil"/>
            </w:tcBorders>
            <w:tcMar>
              <w:top w:w="15" w:type="dxa"/>
              <w:left w:w="100" w:type="dxa"/>
              <w:bottom w:w="15" w:type="dxa"/>
              <w:right w:w="100" w:type="dxa"/>
            </w:tcMar>
            <w:hideMark/>
          </w:tcPr>
          <w:p w:rsidR="00F33C2C" w:rsidRPr="005F6BDF" w:rsidRDefault="00F33C2C" w:rsidP="00766165">
            <w:pPr>
              <w:spacing w:line="240" w:lineRule="auto"/>
              <w:jc w:val="both"/>
              <w:rPr>
                <w:rFonts w:ascii="Times New Roman" w:hAnsi="Times New Roman" w:cs="Times New Roman"/>
                <w:b/>
                <w:sz w:val="18"/>
                <w:szCs w:val="18"/>
              </w:rPr>
            </w:pPr>
            <w:r w:rsidRPr="005F6BDF">
              <w:rPr>
                <w:rFonts w:ascii="Times New Roman" w:hAnsi="Times New Roman" w:cs="Times New Roman"/>
                <w:b/>
                <w:color w:val="000000"/>
                <w:sz w:val="18"/>
                <w:szCs w:val="18"/>
              </w:rPr>
              <w:t>TIN: 207266798 OKED: 81300</w:t>
            </w:r>
          </w:p>
        </w:tc>
      </w:tr>
      <w:tr w:rsidR="00F33C2C" w:rsidRPr="005F6BDF">
        <w:tc>
          <w:tcPr>
            <w:tcW w:w="5070" w:type="dxa"/>
            <w:gridSpan w:val="2"/>
            <w:tcBorders>
              <w:top w:val="single" w:sz="6" w:space="0" w:color="auto"/>
              <w:left w:val="nil"/>
              <w:bottom w:val="single" w:sz="6" w:space="0" w:color="auto"/>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sz w:val="18"/>
                <w:szCs w:val="18"/>
                <w:lang w:val="en-US" w:eastAsia="ru-RU"/>
              </w:rPr>
            </w:pPr>
            <w:r w:rsidRPr="005F6BDF">
              <w:rPr>
                <w:rFonts w:ascii="Times New Roman" w:hAnsi="Times New Roman" w:cs="Times New Roman"/>
                <w:b/>
                <w:color w:val="000000"/>
                <w:sz w:val="18"/>
                <w:szCs w:val="18"/>
                <w:lang w:eastAsia="ru-RU"/>
              </w:rPr>
              <w:t xml:space="preserve">hisob:  </w:t>
            </w:r>
            <w:r w:rsidRPr="005F6BDF">
              <w:rPr>
                <w:rFonts w:ascii="Times New Roman" w:eastAsia="SimSun" w:hAnsi="Times New Roman" w:cs="Times New Roman"/>
                <w:sz w:val="18"/>
                <w:szCs w:val="18"/>
              </w:rPr>
              <w:t>20208000305166996001</w:t>
            </w:r>
          </w:p>
        </w:tc>
        <w:tc>
          <w:tcPr>
            <w:tcW w:w="435" w:type="dxa"/>
            <w:tcBorders>
              <w:top w:val="nil"/>
              <w:left w:val="nil"/>
              <w:bottom w:val="nil"/>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color w:val="000000"/>
                <w:sz w:val="18"/>
                <w:szCs w:val="18"/>
                <w:lang w:eastAsia="ru-RU"/>
              </w:rPr>
            </w:pPr>
            <w:r w:rsidRPr="005F6BDF">
              <w:rPr>
                <w:rFonts w:ascii="Times New Roman" w:hAnsi="Times New Roman" w:cs="Times New Roman"/>
                <w:color w:val="000000"/>
                <w:sz w:val="18"/>
                <w:szCs w:val="18"/>
                <w:lang w:eastAsia="ru-RU"/>
              </w:rPr>
              <w:t> </w:t>
            </w:r>
          </w:p>
        </w:tc>
        <w:tc>
          <w:tcPr>
            <w:tcW w:w="4245" w:type="dxa"/>
            <w:tcBorders>
              <w:top w:val="single" w:sz="6" w:space="0" w:color="auto"/>
              <w:left w:val="nil"/>
              <w:bottom w:val="single" w:sz="6" w:space="0" w:color="auto"/>
              <w:right w:val="nil"/>
            </w:tcBorders>
            <w:tcMar>
              <w:top w:w="15" w:type="dxa"/>
              <w:left w:w="100" w:type="dxa"/>
              <w:bottom w:w="15" w:type="dxa"/>
              <w:right w:w="100" w:type="dxa"/>
            </w:tcMar>
            <w:hideMark/>
          </w:tcPr>
          <w:p w:rsidR="00F33C2C" w:rsidRPr="005F6BDF" w:rsidRDefault="00F33C2C" w:rsidP="00766165">
            <w:pPr>
              <w:spacing w:line="240" w:lineRule="auto"/>
              <w:jc w:val="both"/>
              <w:rPr>
                <w:rFonts w:ascii="Times New Roman" w:hAnsi="Times New Roman" w:cs="Times New Roman"/>
                <w:b/>
                <w:sz w:val="18"/>
                <w:szCs w:val="18"/>
                <w:lang w:val="en-US"/>
              </w:rPr>
            </w:pPr>
            <w:r w:rsidRPr="005F6BDF">
              <w:rPr>
                <w:rFonts w:ascii="Times New Roman" w:hAnsi="Times New Roman" w:cs="Times New Roman"/>
                <w:b/>
                <w:color w:val="000000"/>
                <w:sz w:val="18"/>
                <w:szCs w:val="18"/>
              </w:rPr>
              <w:t>l/s: 10002286035215709110025103</w:t>
            </w:r>
            <w:r w:rsidRPr="005F6BDF">
              <w:rPr>
                <w:rFonts w:ascii="Times New Roman" w:hAnsi="Times New Roman" w:cs="Times New Roman"/>
                <w:b/>
                <w:color w:val="000000"/>
                <w:sz w:val="18"/>
                <w:szCs w:val="18"/>
                <w:lang w:val="en-US"/>
              </w:rPr>
              <w:t>2</w:t>
            </w:r>
          </w:p>
        </w:tc>
      </w:tr>
      <w:tr w:rsidR="00F33C2C" w:rsidRPr="001A2CAA">
        <w:tc>
          <w:tcPr>
            <w:tcW w:w="5070" w:type="dxa"/>
            <w:gridSpan w:val="2"/>
            <w:tcBorders>
              <w:top w:val="single" w:sz="6" w:space="0" w:color="auto"/>
              <w:left w:val="nil"/>
              <w:bottom w:val="single" w:sz="6" w:space="0" w:color="auto"/>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sz w:val="18"/>
                <w:szCs w:val="18"/>
                <w:lang w:val="en-US" w:eastAsia="ru-RU"/>
              </w:rPr>
            </w:pPr>
            <w:r w:rsidRPr="005F6BDF">
              <w:rPr>
                <w:rFonts w:ascii="Times New Roman" w:hAnsi="Times New Roman" w:cs="Times New Roman"/>
                <w:b/>
                <w:color w:val="000000"/>
                <w:sz w:val="18"/>
                <w:szCs w:val="18"/>
                <w:lang w:eastAsia="ru-RU"/>
              </w:rPr>
              <w:t xml:space="preserve">MFI: </w:t>
            </w:r>
            <w:r w:rsidRPr="005F6BDF">
              <w:rPr>
                <w:rFonts w:ascii="Times New Roman" w:hAnsi="Times New Roman" w:cs="Times New Roman"/>
                <w:sz w:val="18"/>
                <w:szCs w:val="18"/>
              </w:rPr>
              <w:t>00582</w:t>
            </w:r>
          </w:p>
        </w:tc>
        <w:tc>
          <w:tcPr>
            <w:tcW w:w="435" w:type="dxa"/>
            <w:tcBorders>
              <w:top w:val="nil"/>
              <w:left w:val="nil"/>
              <w:bottom w:val="nil"/>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color w:val="000000"/>
                <w:sz w:val="18"/>
                <w:szCs w:val="18"/>
                <w:lang w:eastAsia="ru-RU"/>
              </w:rPr>
            </w:pPr>
            <w:r w:rsidRPr="005F6BDF">
              <w:rPr>
                <w:rFonts w:ascii="Times New Roman" w:hAnsi="Times New Roman" w:cs="Times New Roman"/>
                <w:color w:val="000000"/>
                <w:sz w:val="18"/>
                <w:szCs w:val="18"/>
                <w:lang w:eastAsia="ru-RU"/>
              </w:rPr>
              <w:t> </w:t>
            </w:r>
          </w:p>
        </w:tc>
        <w:tc>
          <w:tcPr>
            <w:tcW w:w="4245" w:type="dxa"/>
            <w:tcBorders>
              <w:top w:val="single" w:sz="6" w:space="0" w:color="auto"/>
              <w:left w:val="nil"/>
              <w:bottom w:val="single" w:sz="6" w:space="0" w:color="auto"/>
              <w:right w:val="nil"/>
            </w:tcBorders>
            <w:tcMar>
              <w:top w:w="15" w:type="dxa"/>
              <w:left w:w="100" w:type="dxa"/>
              <w:bottom w:w="15" w:type="dxa"/>
              <w:right w:w="100" w:type="dxa"/>
            </w:tcMar>
            <w:hideMark/>
          </w:tcPr>
          <w:p w:rsidR="00F33C2C" w:rsidRPr="005F6BDF" w:rsidRDefault="00F33C2C" w:rsidP="00766165">
            <w:pPr>
              <w:spacing w:line="240" w:lineRule="auto"/>
              <w:jc w:val="both"/>
              <w:rPr>
                <w:rFonts w:ascii="Times New Roman" w:hAnsi="Times New Roman" w:cs="Times New Roman"/>
                <w:b/>
                <w:sz w:val="18"/>
                <w:szCs w:val="18"/>
                <w:lang w:val="en-US"/>
              </w:rPr>
            </w:pPr>
            <w:r w:rsidRPr="005F6BDF">
              <w:rPr>
                <w:rFonts w:ascii="Times New Roman" w:hAnsi="Times New Roman" w:cs="Times New Roman"/>
                <w:b/>
                <w:color w:val="000000"/>
                <w:sz w:val="18"/>
                <w:szCs w:val="18"/>
                <w:lang w:val="en-US"/>
              </w:rPr>
              <w:t>Qo‘ng‘irot viloyati G‘aznachilik boshqarmalari</w:t>
            </w:r>
          </w:p>
        </w:tc>
      </w:tr>
      <w:tr w:rsidR="00F33C2C" w:rsidRPr="005F6BDF">
        <w:tc>
          <w:tcPr>
            <w:tcW w:w="5070" w:type="dxa"/>
            <w:gridSpan w:val="2"/>
            <w:tcBorders>
              <w:top w:val="single" w:sz="6" w:space="0" w:color="auto"/>
              <w:left w:val="nil"/>
              <w:bottom w:val="nil"/>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b/>
                <w:color w:val="000000"/>
                <w:sz w:val="18"/>
                <w:szCs w:val="18"/>
                <w:lang w:val="en-US" w:eastAsia="ru-RU"/>
              </w:rPr>
            </w:pPr>
            <w:r w:rsidRPr="005F6BDF">
              <w:rPr>
                <w:rFonts w:ascii="Times New Roman" w:hAnsi="Times New Roman" w:cs="Times New Roman"/>
                <w:b/>
                <w:color w:val="000000"/>
                <w:sz w:val="18"/>
                <w:szCs w:val="18"/>
                <w:lang w:val="en-US" w:eastAsia="ru-RU"/>
              </w:rPr>
              <w:t> </w:t>
            </w:r>
          </w:p>
        </w:tc>
        <w:tc>
          <w:tcPr>
            <w:tcW w:w="435" w:type="dxa"/>
            <w:tcBorders>
              <w:top w:val="nil"/>
              <w:left w:val="nil"/>
              <w:bottom w:val="nil"/>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color w:val="000000"/>
                <w:sz w:val="18"/>
                <w:szCs w:val="18"/>
                <w:lang w:val="en-US" w:eastAsia="ru-RU"/>
              </w:rPr>
            </w:pPr>
            <w:r w:rsidRPr="005F6BDF">
              <w:rPr>
                <w:rFonts w:ascii="Times New Roman" w:hAnsi="Times New Roman" w:cs="Times New Roman"/>
                <w:color w:val="000000"/>
                <w:sz w:val="18"/>
                <w:szCs w:val="18"/>
                <w:lang w:val="en-US" w:eastAsia="ru-RU"/>
              </w:rPr>
              <w:t> </w:t>
            </w:r>
          </w:p>
        </w:tc>
        <w:tc>
          <w:tcPr>
            <w:tcW w:w="4245" w:type="dxa"/>
            <w:tcBorders>
              <w:top w:val="single" w:sz="6" w:space="0" w:color="auto"/>
              <w:left w:val="nil"/>
              <w:bottom w:val="single" w:sz="6" w:space="0" w:color="auto"/>
              <w:right w:val="nil"/>
            </w:tcBorders>
            <w:tcMar>
              <w:top w:w="15" w:type="dxa"/>
              <w:left w:w="100" w:type="dxa"/>
              <w:bottom w:w="15" w:type="dxa"/>
              <w:right w:w="100" w:type="dxa"/>
            </w:tcMar>
            <w:hideMark/>
          </w:tcPr>
          <w:p w:rsidR="00F33C2C" w:rsidRPr="005F6BDF" w:rsidRDefault="00F33C2C" w:rsidP="00766165">
            <w:pPr>
              <w:spacing w:line="240" w:lineRule="auto"/>
              <w:jc w:val="both"/>
              <w:rPr>
                <w:rFonts w:ascii="Times New Roman" w:hAnsi="Times New Roman" w:cs="Times New Roman"/>
                <w:b/>
                <w:sz w:val="18"/>
                <w:szCs w:val="18"/>
              </w:rPr>
            </w:pPr>
            <w:r w:rsidRPr="005F6BDF">
              <w:rPr>
                <w:rFonts w:ascii="Times New Roman" w:hAnsi="Times New Roman" w:cs="Times New Roman"/>
                <w:b/>
                <w:color w:val="000000"/>
                <w:sz w:val="18"/>
                <w:szCs w:val="18"/>
              </w:rPr>
              <w:t>hisob: 23402000300100001010</w:t>
            </w:r>
          </w:p>
        </w:tc>
      </w:tr>
      <w:tr w:rsidR="00F33C2C" w:rsidRPr="005F6BDF">
        <w:tc>
          <w:tcPr>
            <w:tcW w:w="5070" w:type="dxa"/>
            <w:gridSpan w:val="2"/>
            <w:tcBorders>
              <w:top w:val="nil"/>
              <w:left w:val="nil"/>
              <w:bottom w:val="single" w:sz="6" w:space="0" w:color="auto"/>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sz w:val="18"/>
                <w:szCs w:val="18"/>
                <w:lang w:val="en-US" w:eastAsia="ru-RU"/>
              </w:rPr>
            </w:pPr>
            <w:r w:rsidRPr="005F6BDF">
              <w:rPr>
                <w:rFonts w:ascii="Times New Roman" w:hAnsi="Times New Roman" w:cs="Times New Roman"/>
                <w:b/>
                <w:color w:val="000000"/>
                <w:sz w:val="18"/>
                <w:szCs w:val="18"/>
                <w:lang w:val="en-US" w:eastAsia="ru-RU"/>
              </w:rPr>
              <w:t>Bank: Milliy bank Nukus f</w:t>
            </w:r>
          </w:p>
        </w:tc>
        <w:tc>
          <w:tcPr>
            <w:tcW w:w="435" w:type="dxa"/>
            <w:tcBorders>
              <w:top w:val="nil"/>
              <w:left w:val="nil"/>
              <w:bottom w:val="nil"/>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color w:val="000000"/>
                <w:sz w:val="18"/>
                <w:szCs w:val="18"/>
                <w:lang w:val="en-US" w:eastAsia="ru-RU"/>
              </w:rPr>
            </w:pPr>
            <w:r w:rsidRPr="005F6BDF">
              <w:rPr>
                <w:rFonts w:ascii="Times New Roman" w:hAnsi="Times New Roman" w:cs="Times New Roman"/>
                <w:color w:val="000000"/>
                <w:sz w:val="18"/>
                <w:szCs w:val="18"/>
                <w:lang w:val="en-US" w:eastAsia="ru-RU"/>
              </w:rPr>
              <w:t> </w:t>
            </w:r>
          </w:p>
        </w:tc>
        <w:tc>
          <w:tcPr>
            <w:tcW w:w="4245" w:type="dxa"/>
            <w:tcBorders>
              <w:top w:val="single" w:sz="6" w:space="0" w:color="auto"/>
              <w:left w:val="nil"/>
              <w:bottom w:val="single" w:sz="6" w:space="0" w:color="auto"/>
              <w:right w:val="nil"/>
            </w:tcBorders>
            <w:tcMar>
              <w:top w:w="15" w:type="dxa"/>
              <w:left w:w="100" w:type="dxa"/>
              <w:bottom w:w="15" w:type="dxa"/>
              <w:right w:w="100" w:type="dxa"/>
            </w:tcMar>
            <w:hideMark/>
          </w:tcPr>
          <w:p w:rsidR="00F33C2C" w:rsidRPr="005F6BDF" w:rsidRDefault="00F33C2C" w:rsidP="00766165">
            <w:pPr>
              <w:spacing w:line="240" w:lineRule="auto"/>
              <w:jc w:val="both"/>
              <w:rPr>
                <w:rFonts w:ascii="Times New Roman" w:hAnsi="Times New Roman" w:cs="Times New Roman"/>
                <w:b/>
                <w:sz w:val="18"/>
                <w:szCs w:val="18"/>
              </w:rPr>
            </w:pPr>
            <w:r w:rsidRPr="005F6BDF">
              <w:rPr>
                <w:rFonts w:ascii="Times New Roman" w:hAnsi="Times New Roman" w:cs="Times New Roman"/>
                <w:b/>
                <w:color w:val="000000"/>
                <w:sz w:val="18"/>
                <w:szCs w:val="18"/>
              </w:rPr>
              <w:t>TIN: 201122919 MFO: 00014</w:t>
            </w:r>
          </w:p>
        </w:tc>
      </w:tr>
      <w:tr w:rsidR="00F33C2C" w:rsidRPr="001A2CAA">
        <w:tc>
          <w:tcPr>
            <w:tcW w:w="5070" w:type="dxa"/>
            <w:gridSpan w:val="2"/>
            <w:tcBorders>
              <w:top w:val="single" w:sz="6" w:space="0" w:color="auto"/>
              <w:left w:val="nil"/>
              <w:bottom w:val="single" w:sz="6" w:space="0" w:color="auto"/>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sz w:val="18"/>
                <w:szCs w:val="18"/>
                <w:lang w:val="en-US" w:eastAsia="ru-RU"/>
              </w:rPr>
            </w:pPr>
            <w:r w:rsidRPr="005F6BDF">
              <w:rPr>
                <w:rFonts w:ascii="Times New Roman" w:hAnsi="Times New Roman" w:cs="Times New Roman"/>
                <w:b/>
                <w:color w:val="000000"/>
                <w:sz w:val="18"/>
                <w:szCs w:val="18"/>
                <w:lang w:eastAsia="ru-RU"/>
              </w:rPr>
              <w:t xml:space="preserve">OKED: </w:t>
            </w:r>
          </w:p>
        </w:tc>
        <w:tc>
          <w:tcPr>
            <w:tcW w:w="435" w:type="dxa"/>
            <w:tcBorders>
              <w:top w:val="nil"/>
              <w:left w:val="nil"/>
              <w:bottom w:val="nil"/>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color w:val="000000"/>
                <w:sz w:val="18"/>
                <w:szCs w:val="18"/>
                <w:lang w:eastAsia="ru-RU"/>
              </w:rPr>
            </w:pPr>
            <w:r w:rsidRPr="005F6BDF">
              <w:rPr>
                <w:rFonts w:ascii="Times New Roman" w:hAnsi="Times New Roman" w:cs="Times New Roman"/>
                <w:color w:val="000000"/>
                <w:sz w:val="18"/>
                <w:szCs w:val="18"/>
                <w:lang w:eastAsia="ru-RU"/>
              </w:rPr>
              <w:t> </w:t>
            </w:r>
          </w:p>
        </w:tc>
        <w:tc>
          <w:tcPr>
            <w:tcW w:w="4245" w:type="dxa"/>
            <w:tcBorders>
              <w:top w:val="single" w:sz="6" w:space="0" w:color="auto"/>
              <w:left w:val="nil"/>
              <w:bottom w:val="single" w:sz="6" w:space="0" w:color="auto"/>
              <w:right w:val="nil"/>
            </w:tcBorders>
            <w:tcMar>
              <w:top w:w="15" w:type="dxa"/>
              <w:left w:w="100" w:type="dxa"/>
              <w:bottom w:w="15" w:type="dxa"/>
              <w:right w:w="100" w:type="dxa"/>
            </w:tcMar>
            <w:hideMark/>
          </w:tcPr>
          <w:p w:rsidR="00F33C2C" w:rsidRPr="005F6BDF" w:rsidRDefault="00F33C2C" w:rsidP="00766165">
            <w:pPr>
              <w:spacing w:line="240" w:lineRule="auto"/>
              <w:jc w:val="both"/>
              <w:rPr>
                <w:rFonts w:ascii="Times New Roman" w:hAnsi="Times New Roman" w:cs="Times New Roman"/>
                <w:b/>
                <w:sz w:val="18"/>
                <w:szCs w:val="18"/>
                <w:lang w:val="en-US"/>
              </w:rPr>
            </w:pPr>
            <w:r w:rsidRPr="005F6BDF">
              <w:rPr>
                <w:rFonts w:ascii="Times New Roman" w:hAnsi="Times New Roman" w:cs="Times New Roman"/>
                <w:b/>
                <w:color w:val="000000"/>
                <w:sz w:val="18"/>
                <w:szCs w:val="18"/>
                <w:lang w:val="en-US"/>
              </w:rPr>
              <w:t>Bank: Toshkent shahar Markaziy banki</w:t>
            </w:r>
          </w:p>
        </w:tc>
      </w:tr>
      <w:tr w:rsidR="00F33C2C" w:rsidRPr="005F6BDF">
        <w:tc>
          <w:tcPr>
            <w:tcW w:w="5070" w:type="dxa"/>
            <w:gridSpan w:val="2"/>
            <w:tcBorders>
              <w:top w:val="single" w:sz="6" w:space="0" w:color="auto"/>
              <w:left w:val="nil"/>
              <w:bottom w:val="single" w:sz="6" w:space="0" w:color="auto"/>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rPr>
                <w:rFonts w:ascii="Times New Roman" w:hAnsi="Times New Roman" w:cs="Times New Roman"/>
                <w:sz w:val="18"/>
                <w:szCs w:val="18"/>
                <w:lang w:val="en-US" w:eastAsia="ru-RU"/>
              </w:rPr>
            </w:pPr>
            <w:r w:rsidRPr="005F6BDF">
              <w:rPr>
                <w:rFonts w:ascii="Times New Roman" w:hAnsi="Times New Roman" w:cs="Times New Roman"/>
                <w:b/>
                <w:color w:val="000000"/>
                <w:sz w:val="18"/>
                <w:szCs w:val="18"/>
                <w:lang w:eastAsia="ru-RU"/>
              </w:rPr>
              <w:t>Rahbar</w:t>
            </w:r>
            <w:r w:rsidRPr="005F6BDF">
              <w:rPr>
                <w:rFonts w:ascii="Times New Roman" w:hAnsi="Times New Roman" w:cs="Times New Roman"/>
                <w:color w:val="000000"/>
                <w:sz w:val="18"/>
                <w:szCs w:val="18"/>
                <w:lang w:eastAsia="ru-RU"/>
              </w:rPr>
              <w:t xml:space="preserve">: </w:t>
            </w:r>
            <w:r w:rsidRPr="005F6BDF">
              <w:rPr>
                <w:rFonts w:ascii="Times New Roman" w:hAnsi="Times New Roman" w:cs="Times New Roman"/>
                <w:color w:val="000000"/>
                <w:sz w:val="18"/>
                <w:szCs w:val="18"/>
                <w:lang w:val="en-US" w:eastAsia="ru-RU"/>
              </w:rPr>
              <w:t xml:space="preserve">                                                 </w:t>
            </w:r>
            <w:r w:rsidRPr="005F6BDF">
              <w:rPr>
                <w:rFonts w:ascii="Times New Roman" w:hAnsi="Times New Roman" w:cs="Times New Roman"/>
                <w:b/>
                <w:color w:val="000000"/>
                <w:sz w:val="18"/>
                <w:szCs w:val="18"/>
                <w:lang w:val="en-US"/>
              </w:rPr>
              <w:t>J.Raximov</w:t>
            </w:r>
          </w:p>
        </w:tc>
        <w:tc>
          <w:tcPr>
            <w:tcW w:w="435" w:type="dxa"/>
            <w:tcBorders>
              <w:top w:val="nil"/>
              <w:left w:val="nil"/>
              <w:bottom w:val="nil"/>
              <w:right w:val="nil"/>
            </w:tcBorders>
            <w:tcMar>
              <w:top w:w="15" w:type="dxa"/>
              <w:left w:w="100" w:type="dxa"/>
              <w:bottom w:w="15" w:type="dxa"/>
              <w:right w:w="100" w:type="dxa"/>
            </w:tcMar>
            <w:hideMark/>
          </w:tcPr>
          <w:p w:rsidR="00F33C2C" w:rsidRPr="005F6BDF" w:rsidRDefault="00F33C2C" w:rsidP="00766165">
            <w:pPr>
              <w:autoSpaceDE w:val="0"/>
              <w:autoSpaceDN w:val="0"/>
              <w:adjustRightInd w:val="0"/>
              <w:spacing w:after="0" w:line="240" w:lineRule="auto"/>
              <w:jc w:val="both"/>
              <w:rPr>
                <w:rFonts w:ascii="Times New Roman" w:hAnsi="Times New Roman" w:cs="Times New Roman"/>
                <w:color w:val="000000"/>
                <w:sz w:val="18"/>
                <w:szCs w:val="18"/>
                <w:lang w:eastAsia="ru-RU"/>
              </w:rPr>
            </w:pPr>
            <w:r w:rsidRPr="005F6BDF">
              <w:rPr>
                <w:rFonts w:ascii="Times New Roman" w:hAnsi="Times New Roman" w:cs="Times New Roman"/>
                <w:color w:val="000000"/>
                <w:sz w:val="18"/>
                <w:szCs w:val="18"/>
                <w:lang w:eastAsia="ru-RU"/>
              </w:rPr>
              <w:t> </w:t>
            </w:r>
          </w:p>
        </w:tc>
        <w:tc>
          <w:tcPr>
            <w:tcW w:w="4245" w:type="dxa"/>
            <w:tcBorders>
              <w:top w:val="single" w:sz="6" w:space="0" w:color="auto"/>
              <w:left w:val="nil"/>
              <w:bottom w:val="single" w:sz="6" w:space="0" w:color="auto"/>
              <w:right w:val="nil"/>
            </w:tcBorders>
            <w:tcMar>
              <w:top w:w="15" w:type="dxa"/>
              <w:left w:w="100" w:type="dxa"/>
              <w:bottom w:w="15" w:type="dxa"/>
              <w:right w:w="100" w:type="dxa"/>
            </w:tcMar>
            <w:hideMark/>
          </w:tcPr>
          <w:p w:rsidR="00F33C2C" w:rsidRPr="005F6BDF" w:rsidRDefault="00F33C2C" w:rsidP="00766165">
            <w:pPr>
              <w:spacing w:line="240" w:lineRule="auto"/>
              <w:jc w:val="both"/>
              <w:rPr>
                <w:rFonts w:ascii="Times New Roman" w:hAnsi="Times New Roman" w:cs="Times New Roman"/>
                <w:b/>
                <w:sz w:val="18"/>
                <w:szCs w:val="18"/>
              </w:rPr>
            </w:pPr>
            <w:r w:rsidRPr="005F6BDF">
              <w:rPr>
                <w:rFonts w:ascii="Times New Roman" w:hAnsi="Times New Roman" w:cs="Times New Roman"/>
                <w:b/>
                <w:color w:val="000000"/>
                <w:sz w:val="18"/>
                <w:szCs w:val="18"/>
              </w:rPr>
              <w:t>Rahbar: __________ R. Ishmuratov</w:t>
            </w:r>
          </w:p>
        </w:tc>
      </w:tr>
      <w:tr w:rsidR="001F7F82" w:rsidRPr="005F6BDF">
        <w:tc>
          <w:tcPr>
            <w:tcW w:w="5070" w:type="dxa"/>
            <w:gridSpan w:val="2"/>
            <w:tcBorders>
              <w:top w:val="single" w:sz="6" w:space="0" w:color="auto"/>
              <w:left w:val="nil"/>
              <w:bottom w:val="nil"/>
              <w:right w:val="nil"/>
            </w:tcBorders>
            <w:tcMar>
              <w:top w:w="15" w:type="dxa"/>
              <w:left w:w="100" w:type="dxa"/>
              <w:bottom w:w="15" w:type="dxa"/>
              <w:right w:w="100" w:type="dxa"/>
            </w:tcMar>
            <w:hideMark/>
          </w:tcPr>
          <w:p w:rsidR="001F7F82" w:rsidRPr="005F6BDF" w:rsidRDefault="001F7F82" w:rsidP="00766165">
            <w:pPr>
              <w:autoSpaceDE w:val="0"/>
              <w:autoSpaceDN w:val="0"/>
              <w:adjustRightInd w:val="0"/>
              <w:spacing w:after="0" w:line="240" w:lineRule="auto"/>
              <w:jc w:val="both"/>
              <w:rPr>
                <w:rFonts w:ascii="Times New Roman" w:hAnsi="Times New Roman" w:cs="Times New Roman"/>
                <w:color w:val="000000"/>
                <w:sz w:val="18"/>
                <w:szCs w:val="18"/>
                <w:lang w:eastAsia="ru-RU"/>
              </w:rPr>
            </w:pPr>
            <w:r w:rsidRPr="005F6BDF">
              <w:rPr>
                <w:rFonts w:ascii="Times New Roman" w:hAnsi="Times New Roman" w:cs="Times New Roman"/>
                <w:color w:val="000000"/>
                <w:sz w:val="18"/>
                <w:szCs w:val="18"/>
                <w:lang w:eastAsia="ru-RU"/>
              </w:rPr>
              <w:t> </w:t>
            </w:r>
          </w:p>
          <w:p w:rsidR="001F7F82" w:rsidRPr="005F6BDF" w:rsidRDefault="001F7F82" w:rsidP="00766165">
            <w:pPr>
              <w:autoSpaceDE w:val="0"/>
              <w:autoSpaceDN w:val="0"/>
              <w:adjustRightInd w:val="0"/>
              <w:spacing w:after="0" w:line="240" w:lineRule="auto"/>
              <w:jc w:val="both"/>
              <w:rPr>
                <w:rFonts w:ascii="Times New Roman" w:hAnsi="Times New Roman" w:cs="Times New Roman"/>
                <w:sz w:val="18"/>
                <w:szCs w:val="18"/>
                <w:lang w:eastAsia="ru-RU"/>
              </w:rPr>
            </w:pPr>
            <w:r w:rsidRPr="005F6BDF">
              <w:rPr>
                <w:rFonts w:ascii="Times New Roman" w:hAnsi="Times New Roman" w:cs="Times New Roman"/>
                <w:b/>
                <w:color w:val="000000"/>
                <w:sz w:val="18"/>
                <w:szCs w:val="18"/>
                <w:lang w:eastAsia="ru-RU"/>
              </w:rPr>
              <w:t>M.</w:t>
            </w:r>
            <w:r w:rsidRPr="005F6BDF">
              <w:rPr>
                <w:rFonts w:ascii="Times New Roman" w:hAnsi="Times New Roman" w:cs="Times New Roman"/>
                <w:b/>
                <w:color w:val="000000"/>
                <w:sz w:val="18"/>
                <w:szCs w:val="18"/>
                <w:lang w:val="en-US" w:eastAsia="ru-RU"/>
              </w:rPr>
              <w:t>O`</w:t>
            </w:r>
            <w:r w:rsidRPr="005F6BDF">
              <w:rPr>
                <w:rFonts w:ascii="Times New Roman" w:hAnsi="Times New Roman" w:cs="Times New Roman"/>
                <w:b/>
                <w:color w:val="000000"/>
                <w:sz w:val="18"/>
                <w:szCs w:val="18"/>
                <w:lang w:eastAsia="ru-RU"/>
              </w:rPr>
              <w:t>.</w:t>
            </w:r>
          </w:p>
        </w:tc>
        <w:tc>
          <w:tcPr>
            <w:tcW w:w="435" w:type="dxa"/>
            <w:tcBorders>
              <w:top w:val="nil"/>
              <w:left w:val="nil"/>
              <w:bottom w:val="nil"/>
              <w:right w:val="nil"/>
            </w:tcBorders>
            <w:tcMar>
              <w:top w:w="15" w:type="dxa"/>
              <w:left w:w="100" w:type="dxa"/>
              <w:bottom w:w="15" w:type="dxa"/>
              <w:right w:w="100" w:type="dxa"/>
            </w:tcMar>
            <w:hideMark/>
          </w:tcPr>
          <w:p w:rsidR="001F7F82" w:rsidRPr="005F6BDF" w:rsidRDefault="001F7F82" w:rsidP="00766165">
            <w:pPr>
              <w:autoSpaceDE w:val="0"/>
              <w:autoSpaceDN w:val="0"/>
              <w:adjustRightInd w:val="0"/>
              <w:spacing w:after="0" w:line="240" w:lineRule="auto"/>
              <w:jc w:val="both"/>
              <w:rPr>
                <w:rFonts w:ascii="Times New Roman" w:hAnsi="Times New Roman" w:cs="Times New Roman"/>
                <w:color w:val="000000"/>
                <w:sz w:val="18"/>
                <w:szCs w:val="18"/>
                <w:lang w:eastAsia="ru-RU"/>
              </w:rPr>
            </w:pPr>
            <w:r w:rsidRPr="005F6BDF">
              <w:rPr>
                <w:rFonts w:ascii="Times New Roman" w:hAnsi="Times New Roman" w:cs="Times New Roman"/>
                <w:color w:val="000000"/>
                <w:sz w:val="18"/>
                <w:szCs w:val="18"/>
                <w:lang w:eastAsia="ru-RU"/>
              </w:rPr>
              <w:t> </w:t>
            </w:r>
          </w:p>
        </w:tc>
        <w:tc>
          <w:tcPr>
            <w:tcW w:w="4245" w:type="dxa"/>
            <w:tcBorders>
              <w:top w:val="single" w:sz="6" w:space="0" w:color="auto"/>
              <w:left w:val="nil"/>
              <w:bottom w:val="nil"/>
              <w:right w:val="nil"/>
            </w:tcBorders>
            <w:tcMar>
              <w:top w:w="15" w:type="dxa"/>
              <w:left w:w="100" w:type="dxa"/>
              <w:bottom w:w="15" w:type="dxa"/>
              <w:right w:w="100" w:type="dxa"/>
            </w:tcMar>
            <w:hideMark/>
          </w:tcPr>
          <w:p w:rsidR="001F7F82" w:rsidRPr="005F6BDF" w:rsidRDefault="001F7F82" w:rsidP="00766165">
            <w:pPr>
              <w:autoSpaceDE w:val="0"/>
              <w:autoSpaceDN w:val="0"/>
              <w:adjustRightInd w:val="0"/>
              <w:spacing w:after="0" w:line="240" w:lineRule="auto"/>
              <w:jc w:val="right"/>
              <w:rPr>
                <w:rFonts w:ascii="Times New Roman" w:hAnsi="Times New Roman" w:cs="Times New Roman"/>
                <w:color w:val="000000"/>
                <w:sz w:val="18"/>
                <w:szCs w:val="18"/>
                <w:lang w:eastAsia="ru-RU"/>
              </w:rPr>
            </w:pPr>
            <w:r w:rsidRPr="005F6BDF">
              <w:rPr>
                <w:rFonts w:ascii="Times New Roman" w:hAnsi="Times New Roman" w:cs="Times New Roman"/>
                <w:color w:val="000000"/>
                <w:sz w:val="18"/>
                <w:szCs w:val="18"/>
                <w:lang w:eastAsia="ru-RU"/>
              </w:rPr>
              <w:t> </w:t>
            </w:r>
          </w:p>
          <w:p w:rsidR="001F7F82" w:rsidRPr="005F6BDF" w:rsidRDefault="001F7F82" w:rsidP="00766165">
            <w:pPr>
              <w:autoSpaceDE w:val="0"/>
              <w:autoSpaceDN w:val="0"/>
              <w:adjustRightInd w:val="0"/>
              <w:spacing w:after="0" w:line="240" w:lineRule="auto"/>
              <w:jc w:val="right"/>
              <w:rPr>
                <w:rFonts w:ascii="Times New Roman" w:hAnsi="Times New Roman" w:cs="Times New Roman"/>
                <w:sz w:val="18"/>
                <w:szCs w:val="18"/>
                <w:lang w:eastAsia="ru-RU"/>
              </w:rPr>
            </w:pPr>
            <w:r w:rsidRPr="005F6BDF">
              <w:rPr>
                <w:rFonts w:ascii="Times New Roman" w:hAnsi="Times New Roman" w:cs="Times New Roman"/>
                <w:b/>
                <w:color w:val="000000"/>
                <w:sz w:val="18"/>
                <w:szCs w:val="18"/>
                <w:lang w:eastAsia="ru-RU"/>
              </w:rPr>
              <w:t>M.</w:t>
            </w:r>
            <w:r w:rsidRPr="005F6BDF">
              <w:rPr>
                <w:rFonts w:ascii="Times New Roman" w:hAnsi="Times New Roman" w:cs="Times New Roman"/>
                <w:b/>
                <w:color w:val="000000"/>
                <w:sz w:val="18"/>
                <w:szCs w:val="18"/>
                <w:lang w:val="en-US" w:eastAsia="ru-RU"/>
              </w:rPr>
              <w:t>O`</w:t>
            </w:r>
            <w:r w:rsidRPr="005F6BDF">
              <w:rPr>
                <w:rFonts w:ascii="Times New Roman" w:hAnsi="Times New Roman" w:cs="Times New Roman"/>
                <w:b/>
                <w:color w:val="000000"/>
                <w:sz w:val="18"/>
                <w:szCs w:val="18"/>
                <w:lang w:eastAsia="ru-RU"/>
              </w:rPr>
              <w:t>.</w:t>
            </w:r>
          </w:p>
        </w:tc>
      </w:tr>
    </w:tbl>
    <w:p w:rsidR="001F7F82" w:rsidRPr="005F6BDF" w:rsidRDefault="001F7F82" w:rsidP="001F7F82">
      <w:pPr>
        <w:autoSpaceDE w:val="0"/>
        <w:autoSpaceDN w:val="0"/>
        <w:adjustRightInd w:val="0"/>
        <w:spacing w:line="240" w:lineRule="auto"/>
        <w:rPr>
          <w:rFonts w:ascii="Times New Roman" w:hAnsi="Times New Roman" w:cs="Times New Roman"/>
          <w:sz w:val="18"/>
          <w:szCs w:val="18"/>
          <w:lang w:val="en-US"/>
        </w:rPr>
      </w:pPr>
    </w:p>
    <w:p w:rsidR="001F7F82" w:rsidRPr="00766165" w:rsidRDefault="001F7F82" w:rsidP="001F7F82">
      <w:pPr>
        <w:autoSpaceDE w:val="0"/>
        <w:autoSpaceDN w:val="0"/>
        <w:adjustRightInd w:val="0"/>
        <w:spacing w:line="240" w:lineRule="auto"/>
        <w:rPr>
          <w:rFonts w:ascii="Times New Roman" w:hAnsi="Times New Roman" w:cs="Times New Roman"/>
          <w:sz w:val="20"/>
          <w:szCs w:val="20"/>
          <w:lang w:val="en-US"/>
        </w:rPr>
      </w:pPr>
    </w:p>
    <w:p w:rsidR="001F7F82" w:rsidRPr="00766165" w:rsidRDefault="001F7F82" w:rsidP="001F7F82">
      <w:pPr>
        <w:autoSpaceDE w:val="0"/>
        <w:autoSpaceDN w:val="0"/>
        <w:adjustRightInd w:val="0"/>
        <w:spacing w:line="240" w:lineRule="auto"/>
        <w:rPr>
          <w:rFonts w:ascii="Times New Roman" w:hAnsi="Times New Roman" w:cs="Times New Roman"/>
          <w:sz w:val="20"/>
          <w:szCs w:val="20"/>
          <w:lang w:val="en-US"/>
        </w:rPr>
      </w:pPr>
    </w:p>
    <w:p w:rsidR="001F7F82" w:rsidRPr="00766165" w:rsidRDefault="001F7F82" w:rsidP="001F7F82">
      <w:pPr>
        <w:autoSpaceDE w:val="0"/>
        <w:autoSpaceDN w:val="0"/>
        <w:adjustRightInd w:val="0"/>
        <w:spacing w:line="240" w:lineRule="auto"/>
        <w:rPr>
          <w:rFonts w:ascii="Times New Roman" w:hAnsi="Times New Roman" w:cs="Times New Roman"/>
          <w:sz w:val="20"/>
          <w:szCs w:val="20"/>
          <w:lang w:val="en-US"/>
        </w:rPr>
      </w:pPr>
    </w:p>
    <w:p w:rsidR="001F7F82" w:rsidRPr="00766165" w:rsidRDefault="001F7F82" w:rsidP="001F7F82">
      <w:pPr>
        <w:autoSpaceDE w:val="0"/>
        <w:autoSpaceDN w:val="0"/>
        <w:adjustRightInd w:val="0"/>
        <w:spacing w:line="240" w:lineRule="auto"/>
        <w:rPr>
          <w:rFonts w:ascii="Times New Roman" w:hAnsi="Times New Roman" w:cs="Times New Roman"/>
          <w:sz w:val="20"/>
          <w:szCs w:val="20"/>
          <w:lang w:val="en-US"/>
        </w:rPr>
      </w:pPr>
    </w:p>
    <w:p w:rsidR="001F7F82" w:rsidRPr="00766165" w:rsidRDefault="001F7F82" w:rsidP="001F7F82">
      <w:pPr>
        <w:autoSpaceDE w:val="0"/>
        <w:autoSpaceDN w:val="0"/>
        <w:adjustRightInd w:val="0"/>
        <w:spacing w:line="240" w:lineRule="auto"/>
        <w:rPr>
          <w:rFonts w:ascii="Times New Roman" w:hAnsi="Times New Roman" w:cs="Times New Roman"/>
          <w:sz w:val="20"/>
          <w:szCs w:val="20"/>
          <w:lang w:val="en-US"/>
        </w:rPr>
      </w:pPr>
    </w:p>
    <w:p w:rsidR="001F7F82" w:rsidRPr="001F7F82" w:rsidRDefault="001F7F82" w:rsidP="001F7F82">
      <w:pPr>
        <w:autoSpaceDE w:val="0"/>
        <w:autoSpaceDN w:val="0"/>
        <w:adjustRightInd w:val="0"/>
        <w:spacing w:line="240" w:lineRule="auto"/>
        <w:rPr>
          <w:rFonts w:ascii="Times New Roman" w:hAnsi="Times New Roman" w:cs="Times New Roman"/>
          <w:sz w:val="24"/>
          <w:szCs w:val="24"/>
          <w:lang w:val="en-US"/>
        </w:rPr>
      </w:pPr>
    </w:p>
    <w:p w:rsidR="001F7F82" w:rsidRPr="001F7F82" w:rsidRDefault="001F7F82" w:rsidP="001F7F82">
      <w:pPr>
        <w:autoSpaceDE w:val="0"/>
        <w:autoSpaceDN w:val="0"/>
        <w:adjustRightInd w:val="0"/>
        <w:spacing w:line="240" w:lineRule="auto"/>
        <w:rPr>
          <w:rFonts w:ascii="Times New Roman" w:hAnsi="Times New Roman"/>
          <w:sz w:val="24"/>
          <w:szCs w:val="24"/>
          <w:lang w:val="en-US"/>
        </w:rPr>
      </w:pPr>
    </w:p>
    <w:p w:rsidR="001F7F82" w:rsidRPr="001F7F82" w:rsidRDefault="001F7F82" w:rsidP="001F7F82">
      <w:pPr>
        <w:autoSpaceDE w:val="0"/>
        <w:autoSpaceDN w:val="0"/>
        <w:adjustRightInd w:val="0"/>
        <w:spacing w:line="240" w:lineRule="auto"/>
        <w:rPr>
          <w:rFonts w:ascii="Times New Roman" w:hAnsi="Times New Roman" w:cs="Times New Roman"/>
          <w:sz w:val="24"/>
          <w:szCs w:val="24"/>
          <w:lang w:val="en-US"/>
        </w:rPr>
      </w:pPr>
    </w:p>
    <w:p w:rsidR="005F6BDF" w:rsidRPr="007B13F5" w:rsidRDefault="005F6BDF" w:rsidP="005F6BDF">
      <w:pPr>
        <w:pStyle w:val="afc"/>
        <w:spacing w:before="0" w:beforeAutospacing="0" w:after="199" w:afterAutospacing="0"/>
        <w:jc w:val="right"/>
        <w:rPr>
          <w:lang w:val="en-US"/>
        </w:rPr>
      </w:pPr>
      <w:r w:rsidRPr="007B13F5">
        <w:rPr>
          <w:rFonts w:ascii="Calibri" w:hAnsi="Calibri" w:cs="Calibri"/>
          <w:color w:val="000000"/>
          <w:sz w:val="22"/>
          <w:szCs w:val="22"/>
          <w:lang w:val="en-US"/>
        </w:rPr>
        <w:t xml:space="preserve">-sonlishartnomaga </w:t>
      </w:r>
    </w:p>
    <w:p w:rsidR="005F6BDF" w:rsidRPr="007B13F5" w:rsidRDefault="005F6BDF" w:rsidP="005F6BDF">
      <w:pPr>
        <w:pStyle w:val="afc"/>
        <w:spacing w:before="0" w:beforeAutospacing="0" w:after="199" w:afterAutospacing="0"/>
        <w:jc w:val="right"/>
        <w:rPr>
          <w:lang w:val="en-US"/>
        </w:rPr>
      </w:pPr>
      <w:r w:rsidRPr="007B13F5">
        <w:rPr>
          <w:rFonts w:ascii="Calibri" w:hAnsi="Calibri" w:cs="Calibri"/>
          <w:color w:val="000000"/>
          <w:sz w:val="22"/>
          <w:szCs w:val="22"/>
          <w:lang w:val="en-US"/>
        </w:rPr>
        <w:t>ILOVA</w:t>
      </w:r>
    </w:p>
    <w:p w:rsidR="005F6BDF" w:rsidRPr="007B13F5" w:rsidRDefault="005F6BDF" w:rsidP="005F6BDF">
      <w:pPr>
        <w:pStyle w:val="afc"/>
        <w:spacing w:before="0" w:beforeAutospacing="0" w:after="199" w:afterAutospacing="0"/>
        <w:jc w:val="center"/>
        <w:rPr>
          <w:lang w:val="en-US"/>
        </w:rPr>
      </w:pPr>
      <w:r w:rsidRPr="007B13F5">
        <w:rPr>
          <w:rFonts w:ascii="Calibri" w:hAnsi="Calibri" w:cs="Calibri"/>
          <w:b/>
          <w:bCs/>
          <w:color w:val="000000"/>
          <w:sz w:val="22"/>
          <w:szCs w:val="22"/>
          <w:lang w:val="en-US"/>
        </w:rPr>
        <w:t>Korrupsiyaga qarshi qoidalarining</w:t>
      </w:r>
    </w:p>
    <w:p w:rsidR="005F6BDF" w:rsidRPr="007B13F5" w:rsidRDefault="005F6BDF" w:rsidP="005F6BDF">
      <w:pPr>
        <w:pStyle w:val="afc"/>
        <w:spacing w:before="0" w:beforeAutospacing="0" w:after="199" w:afterAutospacing="0"/>
        <w:jc w:val="center"/>
        <w:rPr>
          <w:lang w:val="en-US"/>
        </w:rPr>
      </w:pPr>
      <w:r w:rsidRPr="007B13F5">
        <w:rPr>
          <w:rFonts w:ascii="Calibri" w:hAnsi="Calibri" w:cs="Calibri"/>
          <w:b/>
          <w:bCs/>
          <w:color w:val="000000"/>
          <w:sz w:val="22"/>
          <w:szCs w:val="22"/>
          <w:lang w:val="en-US"/>
        </w:rPr>
        <w:t>ASOSIY SHARTLARI</w:t>
      </w:r>
    </w:p>
    <w:p w:rsidR="005F6BDF" w:rsidRPr="007B13F5" w:rsidRDefault="005F6BDF" w:rsidP="005F6BDF">
      <w:pPr>
        <w:pStyle w:val="afc"/>
        <w:numPr>
          <w:ilvl w:val="0"/>
          <w:numId w:val="14"/>
        </w:numPr>
        <w:spacing w:before="0" w:beforeAutospacing="0" w:after="199" w:afterAutospacing="0"/>
        <w:ind w:left="1440"/>
        <w:rPr>
          <w:lang w:val="en-US"/>
        </w:rPr>
      </w:pPr>
      <w:r w:rsidRPr="007B13F5">
        <w:rPr>
          <w:rFonts w:ascii="Calibri" w:hAnsi="Calibri" w:cs="Calibri"/>
          <w:color w:val="000000"/>
          <w:sz w:val="22"/>
          <w:szCs w:val="22"/>
          <w:lang w:val="en-US"/>
        </w:rPr>
        <w:t xml:space="preserve">Tomonlar shartnoma bóyicha óz majburiyatlarini bajarayotganda Ózbekiston Respublikasining korrupsiyaga qarshi kurashish tóǵrisidagi qonun hujjatlarining talablariga zid keladigan har qanday harakatlarni amalga oshirmaydilar, shu jumladan pora, ya’ni Qónǵirot tumani maktabgacha talim </w:t>
      </w:r>
      <w:r w:rsidRPr="007B13F5">
        <w:rPr>
          <w:rFonts w:ascii="Calibri" w:hAnsi="Calibri" w:cs="Calibri"/>
          <w:color w:val="000000"/>
          <w:sz w:val="22"/>
          <w:szCs w:val="22"/>
          <w:lang w:val="en-US"/>
        </w:rPr>
        <w:lastRenderedPageBreak/>
        <w:t xml:space="preserve">bólimi xodimi óz xizmat majburiyatlaridan foydalangan holda pora bergan shaxsning manfaatlarini kózlab muayyan harakatlarni sodir etishi yoki sodir etmasligi shartligi yohud mumkinligi uchun moddiy qimmatliklarni yoki mulkiy naf olish uchun quyidagi harakatlarni qilmaydi: </w:t>
      </w:r>
    </w:p>
    <w:p w:rsidR="005F6BDF" w:rsidRPr="007B13F5" w:rsidRDefault="005F6BDF" w:rsidP="005F6BDF">
      <w:pPr>
        <w:pStyle w:val="afc"/>
        <w:spacing w:before="0" w:beforeAutospacing="0" w:after="199" w:afterAutospacing="0"/>
        <w:ind w:left="1440"/>
        <w:rPr>
          <w:lang w:val="en-US"/>
        </w:rPr>
      </w:pPr>
      <w:proofErr w:type="gramStart"/>
      <w:r w:rsidRPr="007B13F5">
        <w:rPr>
          <w:rFonts w:ascii="Calibri" w:hAnsi="Calibri" w:cs="Calibri"/>
          <w:color w:val="000000"/>
          <w:sz w:val="22"/>
          <w:szCs w:val="22"/>
          <w:lang w:val="en-US"/>
        </w:rPr>
        <w:t>pora</w:t>
      </w:r>
      <w:proofErr w:type="gramEnd"/>
      <w:r w:rsidRPr="007B13F5">
        <w:rPr>
          <w:rFonts w:ascii="Calibri" w:hAnsi="Calibri" w:cs="Calibri"/>
          <w:color w:val="000000"/>
          <w:sz w:val="22"/>
          <w:szCs w:val="22"/>
          <w:lang w:val="en-US"/>
        </w:rPr>
        <w:t xml:space="preserve"> berishni taklif qilish yoki va’da berish;</w:t>
      </w:r>
    </w:p>
    <w:p w:rsidR="005F6BDF" w:rsidRPr="007B13F5" w:rsidRDefault="005F6BDF" w:rsidP="005F6BDF">
      <w:pPr>
        <w:pStyle w:val="afc"/>
        <w:spacing w:before="0" w:beforeAutospacing="0" w:after="199" w:afterAutospacing="0"/>
        <w:ind w:left="1440"/>
        <w:rPr>
          <w:lang w:val="en-US"/>
        </w:rPr>
      </w:pPr>
      <w:r w:rsidRPr="007B13F5">
        <w:rPr>
          <w:rFonts w:ascii="Calibri" w:hAnsi="Calibri" w:cs="Calibri"/>
          <w:color w:val="000000"/>
          <w:sz w:val="22"/>
          <w:szCs w:val="22"/>
          <w:lang w:val="en-US"/>
        </w:rPr>
        <w:t xml:space="preserve"> </w:t>
      </w:r>
      <w:proofErr w:type="gramStart"/>
      <w:r w:rsidRPr="007B13F5">
        <w:rPr>
          <w:rFonts w:ascii="Calibri" w:hAnsi="Calibri" w:cs="Calibri"/>
          <w:color w:val="000000"/>
          <w:sz w:val="22"/>
          <w:szCs w:val="22"/>
          <w:lang w:val="en-US"/>
        </w:rPr>
        <w:t>tovlamachilik</w:t>
      </w:r>
      <w:proofErr w:type="gramEnd"/>
      <w:r w:rsidRPr="007B13F5">
        <w:rPr>
          <w:rFonts w:ascii="Calibri" w:hAnsi="Calibri" w:cs="Calibri"/>
          <w:color w:val="000000"/>
          <w:sz w:val="22"/>
          <w:szCs w:val="22"/>
          <w:lang w:val="en-US"/>
        </w:rPr>
        <w:t xml:space="preserve"> qilish; pora sifatida pul tólash; </w:t>
      </w:r>
    </w:p>
    <w:p w:rsidR="005F6BDF" w:rsidRPr="007B13F5" w:rsidRDefault="005F6BDF" w:rsidP="005F6BDF">
      <w:pPr>
        <w:pStyle w:val="afc"/>
        <w:spacing w:before="0" w:beforeAutospacing="0" w:after="199" w:afterAutospacing="0"/>
        <w:ind w:left="1440"/>
        <w:rPr>
          <w:lang w:val="en-US"/>
        </w:rPr>
      </w:pPr>
      <w:proofErr w:type="gramStart"/>
      <w:r w:rsidRPr="007B13F5">
        <w:rPr>
          <w:rFonts w:ascii="Calibri" w:hAnsi="Calibri" w:cs="Calibri"/>
          <w:color w:val="000000"/>
          <w:sz w:val="22"/>
          <w:szCs w:val="22"/>
          <w:lang w:val="en-US"/>
        </w:rPr>
        <w:t>bevosita</w:t>
      </w:r>
      <w:proofErr w:type="gramEnd"/>
      <w:r w:rsidRPr="007B13F5">
        <w:rPr>
          <w:rFonts w:ascii="Calibri" w:hAnsi="Calibri" w:cs="Calibri"/>
          <w:color w:val="000000"/>
          <w:sz w:val="22"/>
          <w:szCs w:val="22"/>
          <w:lang w:val="en-US"/>
        </w:rPr>
        <w:t xml:space="preserve"> yoki bilvosita pora olishga rozilik berish. </w:t>
      </w:r>
    </w:p>
    <w:p w:rsidR="005F6BDF" w:rsidRPr="007B13F5" w:rsidRDefault="005F6BDF" w:rsidP="005F6BDF">
      <w:pPr>
        <w:pStyle w:val="afc"/>
        <w:spacing w:before="0" w:beforeAutospacing="0" w:after="199" w:afterAutospacing="0"/>
        <w:ind w:left="1440"/>
        <w:rPr>
          <w:lang w:val="en-US"/>
        </w:rPr>
      </w:pPr>
      <w:proofErr w:type="gramStart"/>
      <w:r w:rsidRPr="007B13F5">
        <w:rPr>
          <w:rFonts w:ascii="Calibri" w:hAnsi="Calibri" w:cs="Calibri"/>
          <w:color w:val="000000"/>
          <w:sz w:val="22"/>
          <w:szCs w:val="22"/>
          <w:lang w:val="en-US"/>
        </w:rPr>
        <w:t>Tomonlar ushbu harakatlarga yól qóymaslik bóyicha choralar kórilishiga kafolat beradi.</w:t>
      </w:r>
      <w:proofErr w:type="gramEnd"/>
      <w:r w:rsidRPr="007B13F5">
        <w:rPr>
          <w:rFonts w:ascii="Calibri" w:hAnsi="Calibri" w:cs="Calibri"/>
          <w:color w:val="000000"/>
          <w:sz w:val="22"/>
          <w:szCs w:val="22"/>
          <w:lang w:val="en-US"/>
        </w:rPr>
        <w:t xml:space="preserve"> </w:t>
      </w:r>
    </w:p>
    <w:p w:rsidR="005F6BDF" w:rsidRPr="007B13F5" w:rsidRDefault="005F6BDF" w:rsidP="005F6BDF">
      <w:pPr>
        <w:pStyle w:val="afc"/>
        <w:numPr>
          <w:ilvl w:val="0"/>
          <w:numId w:val="14"/>
        </w:numPr>
        <w:spacing w:before="0" w:beforeAutospacing="0" w:after="199" w:afterAutospacing="0"/>
        <w:ind w:left="1440"/>
        <w:rPr>
          <w:lang w:val="en-US"/>
        </w:rPr>
      </w:pPr>
      <w:r w:rsidRPr="007B13F5">
        <w:rPr>
          <w:rFonts w:ascii="Calibri" w:hAnsi="Calibri" w:cs="Calibri"/>
          <w:color w:val="000000"/>
          <w:sz w:val="22"/>
          <w:szCs w:val="22"/>
          <w:lang w:val="en-US"/>
        </w:rPr>
        <w:t>Agar shartnoma bóyicha bir Tomon Qónǵirot tumani maktabgacha talim bólimi xodimining ahloqqa tóǵri kelmaydigan va ushbu shartnoma yoki Ózbekiston Respublikasi qonunchilik hujjatlariga zid keladigan xatti-harakatlariga, shu jumladan, korrupsiyaga oid huquqbuzarlik sodir etishga majburlashdan iborat bólgan faktlarga duch kelsa, bu haqda quyidagi aloqa kanallaridan biri orqali xabardor qilishi kerak:</w:t>
      </w:r>
    </w:p>
    <w:p w:rsidR="005F6BDF" w:rsidRPr="007B13F5" w:rsidRDefault="005F6BDF" w:rsidP="005F6BDF">
      <w:pPr>
        <w:pStyle w:val="afc"/>
        <w:spacing w:before="0" w:beforeAutospacing="0" w:after="199" w:afterAutospacing="0"/>
        <w:ind w:left="720"/>
        <w:rPr>
          <w:lang w:val="en-US"/>
        </w:rPr>
      </w:pPr>
      <w:r w:rsidRPr="007B13F5">
        <w:rPr>
          <w:rFonts w:ascii="Calibri" w:hAnsi="Calibri" w:cs="Calibri"/>
          <w:color w:val="000000"/>
          <w:sz w:val="22"/>
          <w:szCs w:val="22"/>
          <w:lang w:val="en-US"/>
        </w:rPr>
        <w:t xml:space="preserve"> Ózbekiston Respublikasi korrupsiyaga qarshi kurashish agentligining call markazi </w:t>
      </w:r>
      <w:proofErr w:type="gramStart"/>
      <w:r w:rsidRPr="007B13F5">
        <w:rPr>
          <w:rFonts w:ascii="Calibri" w:hAnsi="Calibri" w:cs="Calibri"/>
          <w:color w:val="000000"/>
          <w:sz w:val="22"/>
          <w:szCs w:val="22"/>
          <w:lang w:val="en-US"/>
        </w:rPr>
        <w:t>raqami  1253</w:t>
      </w:r>
      <w:proofErr w:type="gramEnd"/>
      <w:r w:rsidRPr="007B13F5">
        <w:rPr>
          <w:rFonts w:ascii="Calibri" w:hAnsi="Calibri" w:cs="Calibri"/>
          <w:color w:val="000000"/>
          <w:sz w:val="22"/>
          <w:szCs w:val="22"/>
          <w:lang w:val="en-US"/>
        </w:rPr>
        <w:t xml:space="preserve"> tel 71 207 04 64 Telegram-kanali (@antikorbot);</w:t>
      </w:r>
    </w:p>
    <w:p w:rsidR="005F6BDF" w:rsidRPr="007B13F5" w:rsidRDefault="005F6BDF" w:rsidP="005F6BDF">
      <w:pPr>
        <w:pStyle w:val="afc"/>
        <w:spacing w:before="0" w:beforeAutospacing="0" w:after="199" w:afterAutospacing="0"/>
        <w:ind w:left="720"/>
        <w:rPr>
          <w:lang w:val="en-US"/>
        </w:rPr>
      </w:pPr>
      <w:r w:rsidRPr="007B13F5">
        <w:rPr>
          <w:rFonts w:ascii="Calibri" w:hAnsi="Calibri" w:cs="Calibri"/>
          <w:color w:val="000000"/>
          <w:sz w:val="22"/>
          <w:szCs w:val="22"/>
          <w:lang w:val="en-US"/>
        </w:rPr>
        <w:t xml:space="preserve"> </w:t>
      </w:r>
      <w:proofErr w:type="gramStart"/>
      <w:r w:rsidRPr="007B13F5">
        <w:rPr>
          <w:rFonts w:ascii="Calibri" w:hAnsi="Calibri" w:cs="Calibri"/>
          <w:color w:val="000000"/>
          <w:sz w:val="22"/>
          <w:szCs w:val="22"/>
          <w:lang w:val="en-US"/>
        </w:rPr>
        <w:t>Qónǵirot tumani maktabgacha talim bólimi rasmiy veb-saytiga yoki electron pochta manzillariga xabar qilinischi lozim.</w:t>
      </w:r>
      <w:proofErr w:type="gramEnd"/>
    </w:p>
    <w:p w:rsidR="005F6BDF" w:rsidRPr="008C7FD1" w:rsidRDefault="005F6BDF" w:rsidP="005F6BDF">
      <w:pPr>
        <w:pStyle w:val="afc"/>
        <w:spacing w:before="0" w:beforeAutospacing="0" w:after="199" w:afterAutospacing="0"/>
        <w:ind w:left="720"/>
        <w:rPr>
          <w:lang w:val="en-US"/>
        </w:rPr>
      </w:pPr>
      <w:r w:rsidRPr="008C7FD1">
        <w:rPr>
          <w:rFonts w:ascii="Calibri" w:hAnsi="Calibri" w:cs="Calibri"/>
          <w:color w:val="000000"/>
          <w:sz w:val="22"/>
          <w:szCs w:val="22"/>
          <w:lang w:val="en-US"/>
        </w:rPr>
        <w:t xml:space="preserve">TOMONLAR: </w:t>
      </w:r>
    </w:p>
    <w:p w:rsidR="005F6BDF" w:rsidRPr="008C7FD1" w:rsidRDefault="005F6BDF" w:rsidP="005F6BDF">
      <w:pPr>
        <w:pStyle w:val="afc"/>
        <w:spacing w:before="0" w:beforeAutospacing="0" w:after="199" w:afterAutospacing="0"/>
        <w:ind w:left="720"/>
        <w:rPr>
          <w:lang w:val="en-US"/>
        </w:rPr>
      </w:pPr>
      <w:r w:rsidRPr="008C7FD1">
        <w:rPr>
          <w:rFonts w:ascii="Calibri" w:hAnsi="Calibri" w:cs="Calibri"/>
          <w:color w:val="000000"/>
          <w:sz w:val="22"/>
          <w:szCs w:val="22"/>
          <w:lang w:val="en-US"/>
        </w:rPr>
        <w:t>Yetkazib beruvchi:                                                                   Obunachi:</w:t>
      </w:r>
    </w:p>
    <w:p w:rsidR="005F6BDF" w:rsidRPr="008C7FD1" w:rsidRDefault="005F6BDF" w:rsidP="005F6BDF">
      <w:pPr>
        <w:pStyle w:val="afc"/>
        <w:spacing w:before="0" w:beforeAutospacing="0" w:after="199" w:afterAutospacing="0"/>
        <w:ind w:left="720"/>
        <w:rPr>
          <w:lang w:val="en-US"/>
        </w:rPr>
      </w:pPr>
      <w:r w:rsidRPr="00766165">
        <w:rPr>
          <w:b/>
          <w:sz w:val="20"/>
          <w:szCs w:val="20"/>
        </w:rPr>
        <w:t>ООО</w:t>
      </w:r>
      <w:r w:rsidRPr="005F6BDF">
        <w:rPr>
          <w:b/>
          <w:sz w:val="20"/>
          <w:szCs w:val="20"/>
          <w:lang w:val="en-US"/>
        </w:rPr>
        <w:t xml:space="preserve"> «</w:t>
      </w:r>
      <w:r w:rsidRPr="00766165">
        <w:rPr>
          <w:b/>
          <w:sz w:val="20"/>
          <w:szCs w:val="20"/>
          <w:lang w:val="en-US"/>
        </w:rPr>
        <w:t>BUILD</w:t>
      </w:r>
      <w:r w:rsidRPr="005F6BDF">
        <w:rPr>
          <w:b/>
          <w:sz w:val="20"/>
          <w:szCs w:val="20"/>
          <w:lang w:val="en-US"/>
        </w:rPr>
        <w:t xml:space="preserve"> </w:t>
      </w:r>
      <w:r w:rsidRPr="00766165">
        <w:rPr>
          <w:b/>
          <w:sz w:val="20"/>
          <w:szCs w:val="20"/>
          <w:lang w:val="en-US"/>
        </w:rPr>
        <w:t>STROY</w:t>
      </w:r>
      <w:r w:rsidRPr="005F6BDF">
        <w:rPr>
          <w:b/>
          <w:sz w:val="20"/>
          <w:szCs w:val="20"/>
          <w:lang w:val="en-US"/>
        </w:rPr>
        <w:t xml:space="preserve"> </w:t>
      </w:r>
      <w:r w:rsidRPr="00766165">
        <w:rPr>
          <w:b/>
          <w:sz w:val="20"/>
          <w:szCs w:val="20"/>
          <w:lang w:val="en-US"/>
        </w:rPr>
        <w:t>NUKUS</w:t>
      </w:r>
      <w:r w:rsidRPr="005F6BDF">
        <w:rPr>
          <w:b/>
          <w:sz w:val="20"/>
          <w:szCs w:val="20"/>
          <w:lang w:val="en-US"/>
        </w:rPr>
        <w:t>»</w:t>
      </w:r>
      <w:r w:rsidRPr="008C7FD1">
        <w:rPr>
          <w:rFonts w:ascii="Calibri" w:hAnsi="Calibri" w:cs="Calibri"/>
          <w:color w:val="000000"/>
          <w:sz w:val="22"/>
          <w:szCs w:val="22"/>
          <w:lang w:val="en-US"/>
        </w:rPr>
        <w:t xml:space="preserve">                              Qónǵirot tumani maktabgacha talim bólimi</w:t>
      </w:r>
    </w:p>
    <w:p w:rsidR="005F6BDF" w:rsidRPr="007B13F5" w:rsidRDefault="005F6BDF" w:rsidP="005F6BDF">
      <w:pPr>
        <w:pStyle w:val="afc"/>
        <w:spacing w:before="0" w:beforeAutospacing="0" w:after="199" w:afterAutospacing="0"/>
        <w:ind w:left="720"/>
        <w:rPr>
          <w:lang w:val="en-US"/>
        </w:rPr>
      </w:pPr>
      <w:r w:rsidRPr="008C7FD1">
        <w:rPr>
          <w:rFonts w:ascii="Calibri" w:hAnsi="Calibri" w:cs="Calibri"/>
          <w:color w:val="000000"/>
          <w:sz w:val="22"/>
          <w:szCs w:val="22"/>
          <w:lang w:val="en-US"/>
        </w:rPr>
        <w:t xml:space="preserve"> </w:t>
      </w:r>
      <w:proofErr w:type="gramStart"/>
      <w:r w:rsidRPr="007B13F5">
        <w:rPr>
          <w:rFonts w:ascii="Calibri" w:hAnsi="Calibri" w:cs="Calibri"/>
          <w:color w:val="000000"/>
          <w:sz w:val="22"/>
          <w:szCs w:val="22"/>
          <w:lang w:val="en-US"/>
        </w:rPr>
        <w:t>rahbari</w:t>
      </w:r>
      <w:proofErr w:type="gramEnd"/>
      <w:r w:rsidRPr="007B13F5">
        <w:rPr>
          <w:rFonts w:ascii="Calibri" w:hAnsi="Calibri" w:cs="Calibri"/>
          <w:color w:val="000000"/>
          <w:sz w:val="22"/>
          <w:szCs w:val="22"/>
          <w:lang w:val="en-US"/>
        </w:rPr>
        <w:t xml:space="preserve"> </w:t>
      </w:r>
      <w:r w:rsidRPr="00766165">
        <w:rPr>
          <w:b/>
          <w:color w:val="000000"/>
          <w:sz w:val="20"/>
          <w:szCs w:val="20"/>
          <w:lang w:val="en-US"/>
        </w:rPr>
        <w:t>J.Raximov</w:t>
      </w:r>
      <w:r w:rsidRPr="007B13F5">
        <w:rPr>
          <w:rFonts w:ascii="Calibri" w:hAnsi="Calibri" w:cs="Calibri"/>
          <w:color w:val="000000"/>
          <w:sz w:val="22"/>
          <w:szCs w:val="22"/>
          <w:lang w:val="en-US"/>
        </w:rPr>
        <w:t xml:space="preserve"> ___________                              boshliǵi R.Ishmuratov _____________</w:t>
      </w:r>
    </w:p>
    <w:p w:rsidR="005F6BDF" w:rsidRPr="007B13F5" w:rsidRDefault="005F6BDF" w:rsidP="005F6BDF">
      <w:pPr>
        <w:pStyle w:val="afc"/>
        <w:spacing w:before="0" w:beforeAutospacing="0" w:after="199" w:afterAutospacing="0"/>
        <w:ind w:left="720"/>
        <w:rPr>
          <w:rFonts w:ascii="Calibri" w:hAnsi="Calibri" w:cs="Calibri"/>
          <w:color w:val="000000"/>
          <w:sz w:val="22"/>
          <w:szCs w:val="22"/>
          <w:lang w:val="en-US"/>
        </w:rPr>
      </w:pPr>
      <w:r w:rsidRPr="007B13F5">
        <w:rPr>
          <w:rFonts w:ascii="Calibri" w:hAnsi="Calibri" w:cs="Calibri"/>
          <w:color w:val="000000"/>
          <w:sz w:val="22"/>
          <w:szCs w:val="22"/>
          <w:lang w:val="en-US"/>
        </w:rPr>
        <w:t> </w:t>
      </w:r>
    </w:p>
    <w:p w:rsidR="005F6BDF" w:rsidRPr="0094012A" w:rsidRDefault="005F6BDF" w:rsidP="005F6BDF">
      <w:pPr>
        <w:pStyle w:val="af5"/>
        <w:rPr>
          <w:lang w:val="uz-Cyrl-UZ"/>
        </w:rPr>
      </w:pPr>
    </w:p>
    <w:p w:rsidR="005F6BDF" w:rsidRPr="0094012A" w:rsidRDefault="005F6BDF" w:rsidP="005F6BDF">
      <w:pPr>
        <w:pStyle w:val="af5"/>
        <w:rPr>
          <w:lang w:val="uz-Cyrl-UZ"/>
        </w:rPr>
      </w:pPr>
    </w:p>
    <w:p w:rsidR="008974B5" w:rsidRPr="005F6BDF" w:rsidRDefault="008974B5" w:rsidP="005F6BDF">
      <w:pPr>
        <w:autoSpaceDE w:val="0"/>
        <w:autoSpaceDN w:val="0"/>
        <w:adjustRightInd w:val="0"/>
        <w:spacing w:line="240" w:lineRule="auto"/>
        <w:rPr>
          <w:sz w:val="28"/>
          <w:szCs w:val="28"/>
          <w:lang w:val="uz-Cyrl-UZ"/>
        </w:rPr>
      </w:pPr>
    </w:p>
    <w:sectPr w:rsidR="008974B5" w:rsidRPr="005F6BDF" w:rsidSect="00493CFB">
      <w:footerReference w:type="default" r:id="rId8"/>
      <w:pgSz w:w="11906" w:h="16838" w:code="9"/>
      <w:pgMar w:top="851" w:right="851" w:bottom="1418" w:left="851" w:header="425"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D3" w:rsidRDefault="00F573D3">
      <w:pPr>
        <w:spacing w:after="0" w:line="240" w:lineRule="auto"/>
      </w:pPr>
      <w:r>
        <w:separator/>
      </w:r>
    </w:p>
  </w:endnote>
  <w:endnote w:type="continuationSeparator" w:id="0">
    <w:p w:rsidR="00F573D3" w:rsidRDefault="00F5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3E" w:rsidRDefault="009E243E">
    <w:pPr>
      <w:pStyle w:val="af3"/>
      <w:jc w:val="right"/>
    </w:pPr>
  </w:p>
  <w:p w:rsidR="009E243E" w:rsidRDefault="009E243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D3" w:rsidRDefault="00F573D3">
      <w:pPr>
        <w:spacing w:after="0" w:line="240" w:lineRule="auto"/>
      </w:pPr>
      <w:r>
        <w:separator/>
      </w:r>
    </w:p>
  </w:footnote>
  <w:footnote w:type="continuationSeparator" w:id="0">
    <w:p w:rsidR="00F573D3" w:rsidRDefault="00F57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D4D"/>
    <w:multiLevelType w:val="hybridMultilevel"/>
    <w:tmpl w:val="A62EE6A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1548F"/>
    <w:multiLevelType w:val="hybridMultilevel"/>
    <w:tmpl w:val="6C568438"/>
    <w:lvl w:ilvl="0" w:tplc="D8EECBFE">
      <w:start w:val="1"/>
      <w:numFmt w:val="decimal"/>
      <w:lvlText w:val="%1."/>
      <w:lvlJc w:val="left"/>
      <w:pPr>
        <w:ind w:left="1289" w:hanging="100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923C12"/>
    <w:multiLevelType w:val="multilevel"/>
    <w:tmpl w:val="65B08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041D15"/>
    <w:multiLevelType w:val="hybridMultilevel"/>
    <w:tmpl w:val="A7B8B5BC"/>
    <w:lvl w:ilvl="0" w:tplc="D8EECBFE">
      <w:start w:val="1"/>
      <w:numFmt w:val="decimal"/>
      <w:lvlText w:val="%1."/>
      <w:lvlJc w:val="left"/>
      <w:pPr>
        <w:ind w:left="1289" w:hanging="100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53717"/>
    <w:multiLevelType w:val="hybridMultilevel"/>
    <w:tmpl w:val="B5B697E8"/>
    <w:lvl w:ilvl="0" w:tplc="D8EECBFE">
      <w:start w:val="1"/>
      <w:numFmt w:val="decimal"/>
      <w:lvlText w:val="%1."/>
      <w:lvlJc w:val="left"/>
      <w:pPr>
        <w:ind w:left="1289" w:hanging="1005"/>
      </w:pPr>
      <w:rPr>
        <w:rFonts w:hint="default"/>
        <w:b/>
        <w:i w:val="0"/>
      </w:rPr>
    </w:lvl>
    <w:lvl w:ilvl="1" w:tplc="03E02AD6">
      <w:start w:val="1"/>
      <w:numFmt w:val="decimal"/>
      <w:lvlText w:val="%2."/>
      <w:lvlJc w:val="left"/>
      <w:pPr>
        <w:ind w:left="1334" w:hanging="105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7C28C2"/>
    <w:multiLevelType w:val="hybridMultilevel"/>
    <w:tmpl w:val="C1D48CDA"/>
    <w:lvl w:ilvl="0" w:tplc="D8EECBFE">
      <w:start w:val="1"/>
      <w:numFmt w:val="decimal"/>
      <w:lvlText w:val="%1."/>
      <w:lvlJc w:val="left"/>
      <w:pPr>
        <w:ind w:left="1289" w:hanging="100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811312"/>
    <w:multiLevelType w:val="hybridMultilevel"/>
    <w:tmpl w:val="DB4EBEB2"/>
    <w:lvl w:ilvl="0" w:tplc="25C8CC7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56D04E2"/>
    <w:multiLevelType w:val="hybridMultilevel"/>
    <w:tmpl w:val="8E2CC030"/>
    <w:lvl w:ilvl="0" w:tplc="C48EF2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5B71046"/>
    <w:multiLevelType w:val="hybridMultilevel"/>
    <w:tmpl w:val="A8068E26"/>
    <w:lvl w:ilvl="0" w:tplc="14B6D9A8">
      <w:start w:val="1"/>
      <w:numFmt w:val="decimal"/>
      <w:lvlText w:val="%1."/>
      <w:lvlJc w:val="left"/>
      <w:pPr>
        <w:ind w:left="1289" w:hanging="1005"/>
      </w:pPr>
      <w:rPr>
        <w:rFonts w:hint="default"/>
        <w:b/>
      </w:rPr>
    </w:lvl>
    <w:lvl w:ilvl="1" w:tplc="B97C5178">
      <w:start w:val="1"/>
      <w:numFmt w:val="decimal"/>
      <w:lvlText w:val="%2."/>
      <w:lvlJc w:val="left"/>
      <w:pPr>
        <w:ind w:left="1379" w:hanging="1095"/>
      </w:pPr>
      <w:rPr>
        <w:rFonts w:hint="default"/>
        <w:b/>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5AA7B5D"/>
    <w:multiLevelType w:val="hybridMultilevel"/>
    <w:tmpl w:val="FB987BAC"/>
    <w:lvl w:ilvl="0" w:tplc="D8EECBFE">
      <w:start w:val="1"/>
      <w:numFmt w:val="decimal"/>
      <w:lvlText w:val="%1."/>
      <w:lvlJc w:val="left"/>
      <w:pPr>
        <w:ind w:left="1289" w:hanging="100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A714B4"/>
    <w:multiLevelType w:val="hybridMultilevel"/>
    <w:tmpl w:val="D6147C2E"/>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184255"/>
    <w:multiLevelType w:val="hybridMultilevel"/>
    <w:tmpl w:val="75F25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141DC8"/>
    <w:multiLevelType w:val="hybridMultilevel"/>
    <w:tmpl w:val="4210D98E"/>
    <w:lvl w:ilvl="0" w:tplc="D8EECBFE">
      <w:start w:val="1"/>
      <w:numFmt w:val="decimal"/>
      <w:lvlText w:val="%1."/>
      <w:lvlJc w:val="left"/>
      <w:pPr>
        <w:ind w:left="1289" w:hanging="1005"/>
      </w:pPr>
      <w:rPr>
        <w:rFonts w:hint="default"/>
        <w:b/>
        <w:i w:val="0"/>
      </w:rPr>
    </w:lvl>
    <w:lvl w:ilvl="1" w:tplc="C3C25D28">
      <w:start w:val="1"/>
      <w:numFmt w:val="decimal"/>
      <w:lvlText w:val="%2."/>
      <w:lvlJc w:val="left"/>
      <w:pPr>
        <w:ind w:left="1349" w:hanging="1065"/>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AC6DD1"/>
    <w:multiLevelType w:val="hybridMultilevel"/>
    <w:tmpl w:val="4E9C30F6"/>
    <w:lvl w:ilvl="0" w:tplc="D8EECBFE">
      <w:start w:val="1"/>
      <w:numFmt w:val="decimal"/>
      <w:lvlText w:val="%1."/>
      <w:lvlJc w:val="left"/>
      <w:pPr>
        <w:ind w:left="1289" w:hanging="100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3"/>
  </w:num>
  <w:num w:numId="5">
    <w:abstractNumId w:val="5"/>
  </w:num>
  <w:num w:numId="6">
    <w:abstractNumId w:val="1"/>
  </w:num>
  <w:num w:numId="7">
    <w:abstractNumId w:val="9"/>
  </w:num>
  <w:num w:numId="8">
    <w:abstractNumId w:val="13"/>
  </w:num>
  <w:num w:numId="9">
    <w:abstractNumId w:val="4"/>
  </w:num>
  <w:num w:numId="10">
    <w:abstractNumId w:val="7"/>
  </w:num>
  <w:num w:numId="11">
    <w:abstractNumId w:val="0"/>
  </w:num>
  <w:num w:numId="12">
    <w:abstractNumId w:val="10"/>
  </w:num>
  <w:num w:numId="13">
    <w:abstractNumId w:val="6"/>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0B"/>
    <w:rsid w:val="00010B92"/>
    <w:rsid w:val="000279AC"/>
    <w:rsid w:val="00033135"/>
    <w:rsid w:val="00041620"/>
    <w:rsid w:val="000435FC"/>
    <w:rsid w:val="000514D4"/>
    <w:rsid w:val="00072E48"/>
    <w:rsid w:val="0009607E"/>
    <w:rsid w:val="000C068C"/>
    <w:rsid w:val="000C3C99"/>
    <w:rsid w:val="000C780C"/>
    <w:rsid w:val="000F0152"/>
    <w:rsid w:val="001278DB"/>
    <w:rsid w:val="0015098F"/>
    <w:rsid w:val="00166ADD"/>
    <w:rsid w:val="00166B92"/>
    <w:rsid w:val="001969E8"/>
    <w:rsid w:val="001A2CAA"/>
    <w:rsid w:val="001A2E69"/>
    <w:rsid w:val="001B082C"/>
    <w:rsid w:val="001B0DD3"/>
    <w:rsid w:val="001C3626"/>
    <w:rsid w:val="001D093B"/>
    <w:rsid w:val="001F1251"/>
    <w:rsid w:val="001F7F82"/>
    <w:rsid w:val="00222316"/>
    <w:rsid w:val="00230E5D"/>
    <w:rsid w:val="002501A6"/>
    <w:rsid w:val="00252B04"/>
    <w:rsid w:val="002714B8"/>
    <w:rsid w:val="00293740"/>
    <w:rsid w:val="002E476A"/>
    <w:rsid w:val="002E67C4"/>
    <w:rsid w:val="002F08C3"/>
    <w:rsid w:val="0030790E"/>
    <w:rsid w:val="00316960"/>
    <w:rsid w:val="00372BB2"/>
    <w:rsid w:val="003D0FF3"/>
    <w:rsid w:val="003E27AF"/>
    <w:rsid w:val="003F1BEE"/>
    <w:rsid w:val="003F7E51"/>
    <w:rsid w:val="003F7EB0"/>
    <w:rsid w:val="00404259"/>
    <w:rsid w:val="0041782F"/>
    <w:rsid w:val="004302C3"/>
    <w:rsid w:val="00484B1A"/>
    <w:rsid w:val="004868A2"/>
    <w:rsid w:val="00493CFB"/>
    <w:rsid w:val="004D4571"/>
    <w:rsid w:val="00506962"/>
    <w:rsid w:val="00546AE2"/>
    <w:rsid w:val="00582C37"/>
    <w:rsid w:val="005E5746"/>
    <w:rsid w:val="005F2D6B"/>
    <w:rsid w:val="005F6BDF"/>
    <w:rsid w:val="00605591"/>
    <w:rsid w:val="006271E2"/>
    <w:rsid w:val="0066488C"/>
    <w:rsid w:val="00671686"/>
    <w:rsid w:val="006845CC"/>
    <w:rsid w:val="006A7A41"/>
    <w:rsid w:val="0071011E"/>
    <w:rsid w:val="00766165"/>
    <w:rsid w:val="007748B6"/>
    <w:rsid w:val="00787EFA"/>
    <w:rsid w:val="007C4C28"/>
    <w:rsid w:val="007E2C5E"/>
    <w:rsid w:val="007E3B51"/>
    <w:rsid w:val="007F0DF0"/>
    <w:rsid w:val="00822E2A"/>
    <w:rsid w:val="00824D60"/>
    <w:rsid w:val="0082505F"/>
    <w:rsid w:val="008353DD"/>
    <w:rsid w:val="00850248"/>
    <w:rsid w:val="008629A3"/>
    <w:rsid w:val="008974B5"/>
    <w:rsid w:val="008A29BD"/>
    <w:rsid w:val="008B3031"/>
    <w:rsid w:val="008C22D5"/>
    <w:rsid w:val="00902F9F"/>
    <w:rsid w:val="0090732D"/>
    <w:rsid w:val="009306C6"/>
    <w:rsid w:val="0093079A"/>
    <w:rsid w:val="00936EDB"/>
    <w:rsid w:val="0095357C"/>
    <w:rsid w:val="009567B8"/>
    <w:rsid w:val="009624F0"/>
    <w:rsid w:val="009841AF"/>
    <w:rsid w:val="00984B45"/>
    <w:rsid w:val="00992BEB"/>
    <w:rsid w:val="009B6194"/>
    <w:rsid w:val="009E243E"/>
    <w:rsid w:val="009F6C40"/>
    <w:rsid w:val="00A024F6"/>
    <w:rsid w:val="00A12A35"/>
    <w:rsid w:val="00A46EC9"/>
    <w:rsid w:val="00A56693"/>
    <w:rsid w:val="00A61024"/>
    <w:rsid w:val="00A64229"/>
    <w:rsid w:val="00A94508"/>
    <w:rsid w:val="00AA48A9"/>
    <w:rsid w:val="00AD737E"/>
    <w:rsid w:val="00B432A6"/>
    <w:rsid w:val="00B659CC"/>
    <w:rsid w:val="00B824FF"/>
    <w:rsid w:val="00B974D9"/>
    <w:rsid w:val="00BC18D4"/>
    <w:rsid w:val="00C01CBA"/>
    <w:rsid w:val="00C04670"/>
    <w:rsid w:val="00C050BF"/>
    <w:rsid w:val="00C05BC3"/>
    <w:rsid w:val="00C129A7"/>
    <w:rsid w:val="00C676D5"/>
    <w:rsid w:val="00C702DD"/>
    <w:rsid w:val="00CB2AE2"/>
    <w:rsid w:val="00CB772A"/>
    <w:rsid w:val="00CD111A"/>
    <w:rsid w:val="00CD4CFD"/>
    <w:rsid w:val="00CF6272"/>
    <w:rsid w:val="00D34D74"/>
    <w:rsid w:val="00D5699A"/>
    <w:rsid w:val="00D824DD"/>
    <w:rsid w:val="00D97CD2"/>
    <w:rsid w:val="00DA0B7A"/>
    <w:rsid w:val="00DA4B8E"/>
    <w:rsid w:val="00DB5F00"/>
    <w:rsid w:val="00DC6CB3"/>
    <w:rsid w:val="00DD1727"/>
    <w:rsid w:val="00DF3961"/>
    <w:rsid w:val="00DF3B38"/>
    <w:rsid w:val="00DF7CFF"/>
    <w:rsid w:val="00E00FE9"/>
    <w:rsid w:val="00E01141"/>
    <w:rsid w:val="00E14A0B"/>
    <w:rsid w:val="00E3408F"/>
    <w:rsid w:val="00E7620E"/>
    <w:rsid w:val="00E84C18"/>
    <w:rsid w:val="00EE3BE5"/>
    <w:rsid w:val="00EE45CE"/>
    <w:rsid w:val="00F33C2C"/>
    <w:rsid w:val="00F573D3"/>
    <w:rsid w:val="00F65635"/>
    <w:rsid w:val="00F714A7"/>
    <w:rsid w:val="00FA1B8C"/>
    <w:rsid w:val="00FB7941"/>
    <w:rsid w:val="00FC1F19"/>
    <w:rsid w:val="00FD0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E38"/>
    <w:pPr>
      <w:spacing w:after="200" w:line="276" w:lineRule="auto"/>
    </w:pPr>
    <w:rPr>
      <w:rFonts w:eastAsia="Times New Roman" w:cs="Calibri"/>
      <w:sz w:val="22"/>
      <w:szCs w:val="22"/>
      <w:lang w:eastAsia="en-US"/>
    </w:rPr>
  </w:style>
  <w:style w:type="paragraph" w:styleId="1">
    <w:name w:val="heading 1"/>
    <w:aliases w:val=" Знак"/>
    <w:basedOn w:val="a"/>
    <w:next w:val="a"/>
    <w:link w:val="10"/>
    <w:qFormat/>
    <w:rsid w:val="00FD0E38"/>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qFormat/>
    <w:rsid w:val="00FD0E38"/>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qFormat/>
    <w:rsid w:val="00FD0E38"/>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eastAsia="ru-RU"/>
    </w:rPr>
  </w:style>
  <w:style w:type="paragraph" w:styleId="4">
    <w:name w:val="heading 4"/>
    <w:basedOn w:val="a"/>
    <w:next w:val="a"/>
    <w:link w:val="40"/>
    <w:qFormat/>
    <w:rsid w:val="00FD0E38"/>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qFormat/>
    <w:rsid w:val="00FD0E38"/>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qFormat/>
    <w:rsid w:val="00FD0E38"/>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qFormat/>
    <w:rsid w:val="00FD0E38"/>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FD0E38"/>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qFormat/>
    <w:rsid w:val="00FD0E38"/>
    <w:pPr>
      <w:keepNext/>
      <w:spacing w:after="0" w:line="240" w:lineRule="auto"/>
      <w:jc w:val="center"/>
      <w:outlineLvl w:val="8"/>
    </w:pPr>
    <w:rPr>
      <w:rFonts w:ascii="Times New Roman" w:eastAsia="Calibri" w:hAnsi="Times New Roman" w:cs="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FD0E38"/>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FD0E38"/>
    <w:rPr>
      <w:rFonts w:ascii="Times New Roman" w:eastAsia="Batang" w:hAnsi="Times New Roman" w:cs="Times New Roman"/>
      <w:sz w:val="24"/>
      <w:szCs w:val="20"/>
    </w:rPr>
  </w:style>
  <w:style w:type="character" w:customStyle="1" w:styleId="30">
    <w:name w:val="Заголовок 3 Знак"/>
    <w:basedOn w:val="a0"/>
    <w:link w:val="3"/>
    <w:rsid w:val="00FD0E38"/>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FD0E38"/>
    <w:rPr>
      <w:rFonts w:ascii="Times New Roman" w:eastAsia="Batang" w:hAnsi="Times New Roman" w:cs="Times New Roman"/>
      <w:b/>
      <w:snapToGrid w:val="0"/>
      <w:sz w:val="24"/>
      <w:szCs w:val="20"/>
    </w:rPr>
  </w:style>
  <w:style w:type="character" w:customStyle="1" w:styleId="50">
    <w:name w:val="Заголовок 5 Знак"/>
    <w:basedOn w:val="a0"/>
    <w:link w:val="5"/>
    <w:rsid w:val="00FD0E38"/>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FD0E38"/>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FD0E38"/>
    <w:rPr>
      <w:rFonts w:ascii="Times New Roman" w:eastAsia="Calibri" w:hAnsi="Times New Roman" w:cs="Times New Roman"/>
      <w:b/>
      <w:bCs/>
      <w:i/>
      <w:iCs/>
      <w:snapToGrid w:val="0"/>
      <w:color w:val="000000"/>
      <w:sz w:val="24"/>
      <w:szCs w:val="24"/>
      <w:u w:val="single"/>
      <w:lang w:eastAsia="ru-RU"/>
    </w:rPr>
  </w:style>
  <w:style w:type="character" w:customStyle="1" w:styleId="80">
    <w:name w:val="Заголовок 8 Знак"/>
    <w:aliases w:val=" Знак Знак Знак Знак"/>
    <w:basedOn w:val="a0"/>
    <w:link w:val="8"/>
    <w:rsid w:val="00FD0E38"/>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rsid w:val="00FD0E38"/>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FD0E38"/>
    <w:pPr>
      <w:ind w:left="720"/>
    </w:pPr>
  </w:style>
  <w:style w:type="paragraph" w:styleId="a3">
    <w:name w:val="Title"/>
    <w:basedOn w:val="a"/>
    <w:link w:val="12"/>
    <w:uiPriority w:val="10"/>
    <w:qFormat/>
    <w:rsid w:val="00FD0E3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a4">
    <w:name w:val="Название Знак"/>
    <w:locked/>
    <w:rsid w:val="00FD0E38"/>
    <w:rPr>
      <w:rFonts w:ascii="Times New Roman" w:hAnsi="Times New Roman" w:cs="Times New Roman"/>
      <w:b/>
      <w:bCs/>
      <w:snapToGrid w:val="0"/>
      <w:sz w:val="24"/>
      <w:szCs w:val="24"/>
      <w:lang w:eastAsia="ru-RU"/>
    </w:rPr>
  </w:style>
  <w:style w:type="paragraph" w:styleId="21">
    <w:name w:val="Body Text 2"/>
    <w:basedOn w:val="a"/>
    <w:link w:val="22"/>
    <w:rsid w:val="00FD0E38"/>
    <w:pPr>
      <w:spacing w:after="0" w:line="240" w:lineRule="auto"/>
      <w:jc w:val="center"/>
    </w:pPr>
    <w:rPr>
      <w:rFonts w:ascii="Times New Roman" w:eastAsia="Calibri" w:hAnsi="Times New Roman" w:cs="Times New Roman"/>
      <w:snapToGrid w:val="0"/>
      <w:sz w:val="24"/>
      <w:szCs w:val="24"/>
      <w:lang w:eastAsia="ru-RU"/>
    </w:rPr>
  </w:style>
  <w:style w:type="character" w:customStyle="1" w:styleId="22">
    <w:name w:val="Основной текст 2 Знак"/>
    <w:basedOn w:val="a0"/>
    <w:link w:val="21"/>
    <w:rsid w:val="00FD0E38"/>
    <w:rPr>
      <w:rFonts w:ascii="Times New Roman" w:eastAsia="Calibri" w:hAnsi="Times New Roman" w:cs="Times New Roman"/>
      <w:snapToGrid w:val="0"/>
      <w:sz w:val="24"/>
      <w:szCs w:val="24"/>
      <w:lang w:eastAsia="ru-RU"/>
    </w:rPr>
  </w:style>
  <w:style w:type="paragraph" w:styleId="31">
    <w:name w:val="Body Text 3"/>
    <w:basedOn w:val="a"/>
    <w:link w:val="32"/>
    <w:rsid w:val="00FD0E38"/>
    <w:pPr>
      <w:spacing w:after="0" w:line="240" w:lineRule="auto"/>
      <w:jc w:val="both"/>
    </w:pPr>
    <w:rPr>
      <w:rFonts w:ascii="Times New Roman" w:eastAsia="Calibri" w:hAnsi="Times New Roman" w:cs="Times New Roman"/>
      <w:snapToGrid w:val="0"/>
      <w:sz w:val="20"/>
      <w:szCs w:val="20"/>
      <w:lang w:eastAsia="ru-RU"/>
    </w:rPr>
  </w:style>
  <w:style w:type="character" w:customStyle="1" w:styleId="32">
    <w:name w:val="Основной текст 3 Знак"/>
    <w:basedOn w:val="a0"/>
    <w:link w:val="31"/>
    <w:rsid w:val="00FD0E38"/>
    <w:rPr>
      <w:rFonts w:ascii="Times New Roman" w:eastAsia="Calibri" w:hAnsi="Times New Roman" w:cs="Times New Roman"/>
      <w:snapToGrid w:val="0"/>
      <w:sz w:val="20"/>
      <w:szCs w:val="20"/>
      <w:lang w:eastAsia="ru-RU"/>
    </w:rPr>
  </w:style>
  <w:style w:type="paragraph" w:styleId="a5">
    <w:name w:val="Block Text"/>
    <w:basedOn w:val="a"/>
    <w:rsid w:val="00FD0E38"/>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rsid w:val="00FD0E38"/>
    <w:pPr>
      <w:spacing w:after="0" w:line="26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FD0E38"/>
    <w:rPr>
      <w:rFonts w:ascii="Times New Roman" w:eastAsia="Calibri" w:hAnsi="Times New Roman" w:cs="Times New Roman"/>
      <w:sz w:val="20"/>
      <w:szCs w:val="20"/>
      <w:lang w:eastAsia="ru-RU"/>
    </w:rPr>
  </w:style>
  <w:style w:type="paragraph" w:styleId="33">
    <w:name w:val="Body Text Indent 3"/>
    <w:basedOn w:val="a"/>
    <w:link w:val="34"/>
    <w:rsid w:val="00FD0E38"/>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rsid w:val="00FD0E38"/>
    <w:rPr>
      <w:rFonts w:ascii="Times New Roman" w:eastAsia="Calibri" w:hAnsi="Times New Roman" w:cs="Times New Roman"/>
      <w:sz w:val="20"/>
      <w:szCs w:val="20"/>
      <w:lang w:eastAsia="ru-RU"/>
    </w:rPr>
  </w:style>
  <w:style w:type="paragraph" w:styleId="a8">
    <w:name w:val="Body Text Indent"/>
    <w:basedOn w:val="a"/>
    <w:link w:val="a9"/>
    <w:rsid w:val="00FD0E38"/>
    <w:pPr>
      <w:spacing w:after="0" w:line="240" w:lineRule="auto"/>
      <w:jc w:val="right"/>
    </w:pPr>
    <w:rPr>
      <w:rFonts w:ascii="Times New Roman" w:eastAsia="Calibri" w:hAnsi="Times New Roman" w:cs="Times New Roman"/>
      <w:snapToGrid w:val="0"/>
      <w:sz w:val="20"/>
      <w:szCs w:val="20"/>
      <w:lang w:eastAsia="ru-RU"/>
    </w:rPr>
  </w:style>
  <w:style w:type="character" w:customStyle="1" w:styleId="a9">
    <w:name w:val="Основной текст с отступом Знак"/>
    <w:basedOn w:val="a0"/>
    <w:link w:val="a8"/>
    <w:rsid w:val="00FD0E38"/>
    <w:rPr>
      <w:rFonts w:ascii="Times New Roman" w:eastAsia="Calibri" w:hAnsi="Times New Roman" w:cs="Times New Roman"/>
      <w:snapToGrid w:val="0"/>
      <w:sz w:val="20"/>
      <w:szCs w:val="20"/>
      <w:lang w:eastAsia="ru-RU"/>
    </w:rPr>
  </w:style>
  <w:style w:type="paragraph" w:styleId="23">
    <w:name w:val="Body Text Indent 2"/>
    <w:basedOn w:val="a"/>
    <w:link w:val="24"/>
    <w:rsid w:val="00FD0E38"/>
    <w:pPr>
      <w:spacing w:after="0" w:line="240" w:lineRule="auto"/>
      <w:ind w:firstLine="360"/>
      <w:jc w:val="both"/>
    </w:pPr>
    <w:rPr>
      <w:rFonts w:ascii="Times New Roman" w:eastAsia="Calibri" w:hAnsi="Times New Roman" w:cs="Times New Roman"/>
      <w:snapToGrid w:val="0"/>
      <w:sz w:val="20"/>
      <w:szCs w:val="20"/>
      <w:lang w:eastAsia="ru-RU"/>
    </w:rPr>
  </w:style>
  <w:style w:type="character" w:customStyle="1" w:styleId="24">
    <w:name w:val="Основной текст с отступом 2 Знак"/>
    <w:basedOn w:val="a0"/>
    <w:link w:val="23"/>
    <w:rsid w:val="00FD0E38"/>
    <w:rPr>
      <w:rFonts w:ascii="Times New Roman" w:eastAsia="Calibri" w:hAnsi="Times New Roman" w:cs="Times New Roman"/>
      <w:snapToGrid w:val="0"/>
      <w:sz w:val="20"/>
      <w:szCs w:val="20"/>
      <w:lang w:eastAsia="ru-RU"/>
    </w:rPr>
  </w:style>
  <w:style w:type="paragraph" w:styleId="aa">
    <w:name w:val="endnote text"/>
    <w:basedOn w:val="a"/>
    <w:link w:val="ab"/>
    <w:semiHidden/>
    <w:rsid w:val="00FD0E38"/>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semiHidden/>
    <w:rsid w:val="00FD0E38"/>
    <w:rPr>
      <w:rFonts w:ascii="Times New Roman" w:eastAsia="Calibri" w:hAnsi="Times New Roman" w:cs="Times New Roman"/>
      <w:sz w:val="20"/>
      <w:szCs w:val="20"/>
      <w:lang w:eastAsia="ru-RU"/>
    </w:rPr>
  </w:style>
  <w:style w:type="character" w:styleId="ac">
    <w:name w:val="endnote reference"/>
    <w:semiHidden/>
    <w:rsid w:val="00FD0E38"/>
    <w:rPr>
      <w:rFonts w:cs="Times New Roman"/>
      <w:vertAlign w:val="superscript"/>
    </w:rPr>
  </w:style>
  <w:style w:type="table" w:styleId="ad">
    <w:name w:val="Table Grid"/>
    <w:basedOn w:val="a1"/>
    <w:uiPriority w:val="39"/>
    <w:rsid w:val="00FD0E38"/>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FD0E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uiPriority w:val="99"/>
    <w:rsid w:val="00FD0E38"/>
    <w:rPr>
      <w:rFonts w:ascii="Times New Roman" w:eastAsia="Calibri" w:hAnsi="Times New Roman" w:cs="Times New Roman"/>
      <w:sz w:val="24"/>
      <w:szCs w:val="24"/>
      <w:lang w:eastAsia="ru-RU"/>
    </w:rPr>
  </w:style>
  <w:style w:type="character" w:styleId="af0">
    <w:name w:val="page number"/>
    <w:rsid w:val="00FD0E38"/>
    <w:rPr>
      <w:rFonts w:cs="Times New Roman"/>
    </w:rPr>
  </w:style>
  <w:style w:type="paragraph" w:styleId="af1">
    <w:name w:val="Balloon Text"/>
    <w:basedOn w:val="a"/>
    <w:link w:val="af2"/>
    <w:semiHidden/>
    <w:rsid w:val="00FD0E38"/>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semiHidden/>
    <w:rsid w:val="00FD0E38"/>
    <w:rPr>
      <w:rFonts w:ascii="Tahoma" w:eastAsia="Calibri" w:hAnsi="Tahoma" w:cs="Times New Roman"/>
      <w:sz w:val="16"/>
      <w:szCs w:val="16"/>
      <w:lang w:eastAsia="ru-RU"/>
    </w:rPr>
  </w:style>
  <w:style w:type="paragraph" w:styleId="af3">
    <w:name w:val="footer"/>
    <w:basedOn w:val="a"/>
    <w:link w:val="af4"/>
    <w:uiPriority w:val="99"/>
    <w:rsid w:val="00FD0E38"/>
    <w:pPr>
      <w:tabs>
        <w:tab w:val="center" w:pos="4677"/>
        <w:tab w:val="right" w:pos="9355"/>
      </w:tabs>
      <w:spacing w:after="0" w:line="240" w:lineRule="auto"/>
    </w:pPr>
    <w:rPr>
      <w:rFonts w:eastAsia="Calibri" w:cs="Times New Roman"/>
      <w:sz w:val="20"/>
      <w:szCs w:val="20"/>
    </w:rPr>
  </w:style>
  <w:style w:type="character" w:customStyle="1" w:styleId="af4">
    <w:name w:val="Нижний колонтитул Знак"/>
    <w:basedOn w:val="a0"/>
    <w:link w:val="af3"/>
    <w:uiPriority w:val="99"/>
    <w:rsid w:val="00FD0E38"/>
    <w:rPr>
      <w:rFonts w:ascii="Calibri" w:eastAsia="Calibri" w:hAnsi="Calibri" w:cs="Times New Roman"/>
      <w:sz w:val="20"/>
      <w:szCs w:val="20"/>
    </w:rPr>
  </w:style>
  <w:style w:type="paragraph" w:customStyle="1" w:styleId="13">
    <w:name w:val="Знак Знак Знак Знак Знак Знак Знак Знак Знак1 Знак"/>
    <w:basedOn w:val="a"/>
    <w:autoRedefine/>
    <w:rsid w:val="00FD0E38"/>
    <w:pPr>
      <w:spacing w:after="160" w:line="240" w:lineRule="exact"/>
    </w:pPr>
    <w:rPr>
      <w:rFonts w:ascii="Times New Roman" w:hAnsi="Times New Roman" w:cs="Times New Roman"/>
      <w:sz w:val="28"/>
      <w:szCs w:val="20"/>
      <w:lang w:val="en-US"/>
    </w:rPr>
  </w:style>
  <w:style w:type="numbering" w:customStyle="1" w:styleId="14">
    <w:name w:val="Нет списка1"/>
    <w:next w:val="a2"/>
    <w:semiHidden/>
    <w:unhideWhenUsed/>
    <w:rsid w:val="00FD0E38"/>
  </w:style>
  <w:style w:type="paragraph" w:styleId="af5">
    <w:name w:val="List Paragraph"/>
    <w:basedOn w:val="a"/>
    <w:uiPriority w:val="34"/>
    <w:qFormat/>
    <w:rsid w:val="00FD0E38"/>
    <w:pPr>
      <w:ind w:left="720"/>
      <w:contextualSpacing/>
    </w:pPr>
    <w:rPr>
      <w:rFonts w:eastAsia="Calibri" w:cs="Times New Roman"/>
    </w:rPr>
  </w:style>
  <w:style w:type="character" w:customStyle="1" w:styleId="af6">
    <w:name w:val="Знак Знак"/>
    <w:rsid w:val="00FD0E38"/>
    <w:rPr>
      <w:rFonts w:ascii="Tahoma" w:hAnsi="Tahoma" w:cs="Tahoma"/>
      <w:sz w:val="16"/>
      <w:szCs w:val="16"/>
    </w:rPr>
  </w:style>
  <w:style w:type="character" w:customStyle="1" w:styleId="16">
    <w:name w:val="Знак Знак16"/>
    <w:rsid w:val="00FD0E38"/>
    <w:rPr>
      <w:b/>
      <w:bCs/>
      <w:szCs w:val="24"/>
    </w:rPr>
  </w:style>
  <w:style w:type="character" w:customStyle="1" w:styleId="15">
    <w:name w:val="Знак Знак15"/>
    <w:rsid w:val="00FD0E38"/>
    <w:rPr>
      <w:b/>
      <w:i/>
      <w:iCs/>
      <w:snapToGrid w:val="0"/>
      <w:color w:val="FF6600"/>
      <w:sz w:val="24"/>
      <w:szCs w:val="24"/>
      <w:u w:val="single"/>
    </w:rPr>
  </w:style>
  <w:style w:type="character" w:customStyle="1" w:styleId="140">
    <w:name w:val="Знак Знак14"/>
    <w:rsid w:val="00FD0E38"/>
    <w:rPr>
      <w:b/>
      <w:sz w:val="24"/>
    </w:rPr>
  </w:style>
  <w:style w:type="character" w:customStyle="1" w:styleId="130">
    <w:name w:val="Знак Знак13"/>
    <w:rsid w:val="00FD0E38"/>
    <w:rPr>
      <w:b/>
      <w:bCs/>
      <w:i/>
      <w:iCs/>
      <w:color w:val="0000FF"/>
      <w:sz w:val="24"/>
      <w:szCs w:val="24"/>
      <w:u w:val="single"/>
    </w:rPr>
  </w:style>
  <w:style w:type="character" w:customStyle="1" w:styleId="120">
    <w:name w:val="Знак Знак12"/>
    <w:rsid w:val="00FD0E38"/>
    <w:rPr>
      <w:b/>
      <w:i/>
      <w:iCs/>
      <w:snapToGrid w:val="0"/>
      <w:color w:val="000000"/>
      <w:sz w:val="24"/>
      <w:szCs w:val="24"/>
      <w:u w:val="single"/>
    </w:rPr>
  </w:style>
  <w:style w:type="character" w:customStyle="1" w:styleId="110">
    <w:name w:val="Знак Знак11"/>
    <w:rsid w:val="00FD0E38"/>
    <w:rPr>
      <w:rFonts w:ascii="Bookman Old Style" w:hAnsi="Bookman Old Style"/>
      <w:b/>
      <w:bCs/>
      <w:color w:val="000000"/>
      <w:sz w:val="32"/>
      <w:szCs w:val="24"/>
    </w:rPr>
  </w:style>
  <w:style w:type="character" w:customStyle="1" w:styleId="100">
    <w:name w:val="Знак Знак10"/>
    <w:rsid w:val="00FD0E38"/>
    <w:rPr>
      <w:b/>
      <w:snapToGrid w:val="0"/>
      <w:color w:val="000000"/>
      <w:sz w:val="24"/>
      <w:szCs w:val="24"/>
    </w:rPr>
  </w:style>
  <w:style w:type="character" w:customStyle="1" w:styleId="91">
    <w:name w:val="Знак Знак9"/>
    <w:rsid w:val="00FD0E38"/>
    <w:rPr>
      <w:b/>
      <w:bCs/>
      <w:snapToGrid w:val="0"/>
      <w:sz w:val="32"/>
      <w:szCs w:val="24"/>
    </w:rPr>
  </w:style>
  <w:style w:type="character" w:customStyle="1" w:styleId="81">
    <w:name w:val="Знак Знак8"/>
    <w:rsid w:val="00FD0E38"/>
    <w:rPr>
      <w:snapToGrid w:val="0"/>
      <w:sz w:val="24"/>
      <w:szCs w:val="24"/>
    </w:rPr>
  </w:style>
  <w:style w:type="character" w:customStyle="1" w:styleId="71">
    <w:name w:val="Знак Знак7"/>
    <w:rsid w:val="00FD0E38"/>
    <w:rPr>
      <w:snapToGrid w:val="0"/>
      <w:sz w:val="24"/>
    </w:rPr>
  </w:style>
  <w:style w:type="character" w:customStyle="1" w:styleId="61">
    <w:name w:val="Знак Знак6"/>
    <w:rsid w:val="00FD0E38"/>
  </w:style>
  <w:style w:type="character" w:customStyle="1" w:styleId="51">
    <w:name w:val="Знак Знак5"/>
    <w:rsid w:val="00FD0E38"/>
  </w:style>
  <w:style w:type="character" w:customStyle="1" w:styleId="41">
    <w:name w:val="Знак Знак4"/>
    <w:rsid w:val="00FD0E38"/>
    <w:rPr>
      <w:snapToGrid w:val="0"/>
      <w:sz w:val="24"/>
    </w:rPr>
  </w:style>
  <w:style w:type="character" w:customStyle="1" w:styleId="35">
    <w:name w:val="Знак Знак3"/>
    <w:rsid w:val="00FD0E38"/>
    <w:rPr>
      <w:snapToGrid w:val="0"/>
      <w:sz w:val="24"/>
    </w:rPr>
  </w:style>
  <w:style w:type="character" w:customStyle="1" w:styleId="25">
    <w:name w:val="Знак Знак2"/>
    <w:semiHidden/>
    <w:rsid w:val="00FD0E38"/>
  </w:style>
  <w:style w:type="character" w:customStyle="1" w:styleId="17">
    <w:name w:val="Знак Знак1"/>
    <w:rsid w:val="00FD0E38"/>
    <w:rPr>
      <w:sz w:val="24"/>
      <w:szCs w:val="24"/>
    </w:rPr>
  </w:style>
  <w:style w:type="paragraph" w:styleId="af7">
    <w:name w:val="caption"/>
    <w:basedOn w:val="a"/>
    <w:qFormat/>
    <w:rsid w:val="00FD0E38"/>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rsid w:val="00FD0E38"/>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FD0E38"/>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FD0E38"/>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FD0E38"/>
    <w:pPr>
      <w:widowControl w:val="0"/>
      <w:spacing w:line="480" w:lineRule="auto"/>
      <w:ind w:firstLine="700"/>
      <w:jc w:val="both"/>
    </w:pPr>
    <w:rPr>
      <w:rFonts w:ascii="Times New Roman" w:eastAsia="Batang" w:hAnsi="Times New Roman"/>
      <w:snapToGrid w:val="0"/>
      <w:sz w:val="24"/>
    </w:rPr>
  </w:style>
  <w:style w:type="paragraph" w:styleId="af9">
    <w:name w:val="annotation text"/>
    <w:basedOn w:val="a"/>
    <w:link w:val="afa"/>
    <w:rsid w:val="00FD0E38"/>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rsid w:val="00FD0E38"/>
    <w:rPr>
      <w:rFonts w:ascii="Times New Roman" w:eastAsia="Batang" w:hAnsi="Times New Roman" w:cs="Times New Roman"/>
      <w:sz w:val="20"/>
      <w:szCs w:val="20"/>
    </w:rPr>
  </w:style>
  <w:style w:type="paragraph" w:styleId="z-">
    <w:name w:val="HTML Bottom of Form"/>
    <w:basedOn w:val="a"/>
    <w:next w:val="a"/>
    <w:link w:val="z-0"/>
    <w:hidden/>
    <w:rsid w:val="00FD0E38"/>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rsid w:val="00FD0E38"/>
    <w:rPr>
      <w:rFonts w:ascii="Arial" w:eastAsia="Batang" w:hAnsi="Arial" w:cs="Times New Roman"/>
      <w:vanish/>
      <w:sz w:val="16"/>
      <w:szCs w:val="16"/>
    </w:rPr>
  </w:style>
  <w:style w:type="paragraph" w:styleId="z-1">
    <w:name w:val="HTML Top of Form"/>
    <w:basedOn w:val="a"/>
    <w:next w:val="a"/>
    <w:link w:val="z-2"/>
    <w:hidden/>
    <w:rsid w:val="00FD0E38"/>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rsid w:val="00FD0E38"/>
    <w:rPr>
      <w:rFonts w:ascii="Arial" w:eastAsia="Batang" w:hAnsi="Arial" w:cs="Times New Roman"/>
      <w:vanish/>
      <w:sz w:val="16"/>
      <w:szCs w:val="16"/>
    </w:rPr>
  </w:style>
  <w:style w:type="character" w:styleId="afb">
    <w:name w:val="Hyperlink"/>
    <w:rsid w:val="00FD0E38"/>
    <w:rPr>
      <w:rFonts w:cs="Times New Roman"/>
      <w:color w:val="0000FF"/>
      <w:u w:val="single"/>
    </w:rPr>
  </w:style>
  <w:style w:type="character" w:customStyle="1" w:styleId="12">
    <w:name w:val="Название Знак1"/>
    <w:basedOn w:val="a0"/>
    <w:link w:val="a3"/>
    <w:uiPriority w:val="10"/>
    <w:rsid w:val="00FD0E38"/>
    <w:rPr>
      <w:rFonts w:ascii="Cambria" w:eastAsia="Times New Roman" w:hAnsi="Cambria" w:cs="Times New Roman"/>
      <w:color w:val="17365D"/>
      <w:spacing w:val="5"/>
      <w:kern w:val="28"/>
      <w:sz w:val="52"/>
      <w:szCs w:val="52"/>
    </w:rPr>
  </w:style>
  <w:style w:type="paragraph" w:styleId="afc">
    <w:name w:val="Normal (Web)"/>
    <w:basedOn w:val="a"/>
    <w:uiPriority w:val="99"/>
    <w:unhideWhenUsed/>
    <w:rsid w:val="008974B5"/>
    <w:pPr>
      <w:spacing w:before="100" w:beforeAutospacing="1" w:after="100" w:afterAutospacing="1" w:line="240" w:lineRule="auto"/>
    </w:pPr>
    <w:rPr>
      <w:rFonts w:ascii="Times New Roman" w:hAnsi="Times New Roman" w:cs="Times New Roman"/>
      <w:sz w:val="24"/>
      <w:szCs w:val="24"/>
      <w:lang w:eastAsia="ru-RU"/>
    </w:rPr>
  </w:style>
  <w:style w:type="paragraph" w:styleId="afd">
    <w:name w:val="Document Map"/>
    <w:basedOn w:val="a"/>
    <w:link w:val="afe"/>
    <w:uiPriority w:val="99"/>
    <w:semiHidden/>
    <w:unhideWhenUsed/>
    <w:rsid w:val="008974B5"/>
    <w:rPr>
      <w:rFonts w:ascii="Tahoma" w:hAnsi="Tahoma" w:cs="Tahoma"/>
      <w:sz w:val="16"/>
      <w:szCs w:val="16"/>
    </w:rPr>
  </w:style>
  <w:style w:type="character" w:customStyle="1" w:styleId="afe">
    <w:name w:val="Схема документа Знак"/>
    <w:basedOn w:val="a0"/>
    <w:link w:val="afd"/>
    <w:uiPriority w:val="99"/>
    <w:semiHidden/>
    <w:rsid w:val="008974B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E38"/>
    <w:pPr>
      <w:spacing w:after="200" w:line="276" w:lineRule="auto"/>
    </w:pPr>
    <w:rPr>
      <w:rFonts w:eastAsia="Times New Roman" w:cs="Calibri"/>
      <w:sz w:val="22"/>
      <w:szCs w:val="22"/>
      <w:lang w:eastAsia="en-US"/>
    </w:rPr>
  </w:style>
  <w:style w:type="paragraph" w:styleId="1">
    <w:name w:val="heading 1"/>
    <w:aliases w:val=" Знак"/>
    <w:basedOn w:val="a"/>
    <w:next w:val="a"/>
    <w:link w:val="10"/>
    <w:qFormat/>
    <w:rsid w:val="00FD0E38"/>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qFormat/>
    <w:rsid w:val="00FD0E38"/>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qFormat/>
    <w:rsid w:val="00FD0E38"/>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eastAsia="ru-RU"/>
    </w:rPr>
  </w:style>
  <w:style w:type="paragraph" w:styleId="4">
    <w:name w:val="heading 4"/>
    <w:basedOn w:val="a"/>
    <w:next w:val="a"/>
    <w:link w:val="40"/>
    <w:qFormat/>
    <w:rsid w:val="00FD0E38"/>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qFormat/>
    <w:rsid w:val="00FD0E38"/>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qFormat/>
    <w:rsid w:val="00FD0E38"/>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qFormat/>
    <w:rsid w:val="00FD0E38"/>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FD0E38"/>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qFormat/>
    <w:rsid w:val="00FD0E38"/>
    <w:pPr>
      <w:keepNext/>
      <w:spacing w:after="0" w:line="240" w:lineRule="auto"/>
      <w:jc w:val="center"/>
      <w:outlineLvl w:val="8"/>
    </w:pPr>
    <w:rPr>
      <w:rFonts w:ascii="Times New Roman" w:eastAsia="Calibri" w:hAnsi="Times New Roman" w:cs="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FD0E38"/>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FD0E38"/>
    <w:rPr>
      <w:rFonts w:ascii="Times New Roman" w:eastAsia="Batang" w:hAnsi="Times New Roman" w:cs="Times New Roman"/>
      <w:sz w:val="24"/>
      <w:szCs w:val="20"/>
    </w:rPr>
  </w:style>
  <w:style w:type="character" w:customStyle="1" w:styleId="30">
    <w:name w:val="Заголовок 3 Знак"/>
    <w:basedOn w:val="a0"/>
    <w:link w:val="3"/>
    <w:rsid w:val="00FD0E38"/>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FD0E38"/>
    <w:rPr>
      <w:rFonts w:ascii="Times New Roman" w:eastAsia="Batang" w:hAnsi="Times New Roman" w:cs="Times New Roman"/>
      <w:b/>
      <w:snapToGrid w:val="0"/>
      <w:sz w:val="24"/>
      <w:szCs w:val="20"/>
    </w:rPr>
  </w:style>
  <w:style w:type="character" w:customStyle="1" w:styleId="50">
    <w:name w:val="Заголовок 5 Знак"/>
    <w:basedOn w:val="a0"/>
    <w:link w:val="5"/>
    <w:rsid w:val="00FD0E38"/>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FD0E38"/>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FD0E38"/>
    <w:rPr>
      <w:rFonts w:ascii="Times New Roman" w:eastAsia="Calibri" w:hAnsi="Times New Roman" w:cs="Times New Roman"/>
      <w:b/>
      <w:bCs/>
      <w:i/>
      <w:iCs/>
      <w:snapToGrid w:val="0"/>
      <w:color w:val="000000"/>
      <w:sz w:val="24"/>
      <w:szCs w:val="24"/>
      <w:u w:val="single"/>
      <w:lang w:eastAsia="ru-RU"/>
    </w:rPr>
  </w:style>
  <w:style w:type="character" w:customStyle="1" w:styleId="80">
    <w:name w:val="Заголовок 8 Знак"/>
    <w:aliases w:val=" Знак Знак Знак Знак"/>
    <w:basedOn w:val="a0"/>
    <w:link w:val="8"/>
    <w:rsid w:val="00FD0E38"/>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rsid w:val="00FD0E38"/>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FD0E38"/>
    <w:pPr>
      <w:ind w:left="720"/>
    </w:pPr>
  </w:style>
  <w:style w:type="paragraph" w:styleId="a3">
    <w:name w:val="Title"/>
    <w:basedOn w:val="a"/>
    <w:link w:val="12"/>
    <w:uiPriority w:val="10"/>
    <w:qFormat/>
    <w:rsid w:val="00FD0E3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a4">
    <w:name w:val="Название Знак"/>
    <w:locked/>
    <w:rsid w:val="00FD0E38"/>
    <w:rPr>
      <w:rFonts w:ascii="Times New Roman" w:hAnsi="Times New Roman" w:cs="Times New Roman"/>
      <w:b/>
      <w:bCs/>
      <w:snapToGrid w:val="0"/>
      <w:sz w:val="24"/>
      <w:szCs w:val="24"/>
      <w:lang w:eastAsia="ru-RU"/>
    </w:rPr>
  </w:style>
  <w:style w:type="paragraph" w:styleId="21">
    <w:name w:val="Body Text 2"/>
    <w:basedOn w:val="a"/>
    <w:link w:val="22"/>
    <w:rsid w:val="00FD0E38"/>
    <w:pPr>
      <w:spacing w:after="0" w:line="240" w:lineRule="auto"/>
      <w:jc w:val="center"/>
    </w:pPr>
    <w:rPr>
      <w:rFonts w:ascii="Times New Roman" w:eastAsia="Calibri" w:hAnsi="Times New Roman" w:cs="Times New Roman"/>
      <w:snapToGrid w:val="0"/>
      <w:sz w:val="24"/>
      <w:szCs w:val="24"/>
      <w:lang w:eastAsia="ru-RU"/>
    </w:rPr>
  </w:style>
  <w:style w:type="character" w:customStyle="1" w:styleId="22">
    <w:name w:val="Основной текст 2 Знак"/>
    <w:basedOn w:val="a0"/>
    <w:link w:val="21"/>
    <w:rsid w:val="00FD0E38"/>
    <w:rPr>
      <w:rFonts w:ascii="Times New Roman" w:eastAsia="Calibri" w:hAnsi="Times New Roman" w:cs="Times New Roman"/>
      <w:snapToGrid w:val="0"/>
      <w:sz w:val="24"/>
      <w:szCs w:val="24"/>
      <w:lang w:eastAsia="ru-RU"/>
    </w:rPr>
  </w:style>
  <w:style w:type="paragraph" w:styleId="31">
    <w:name w:val="Body Text 3"/>
    <w:basedOn w:val="a"/>
    <w:link w:val="32"/>
    <w:rsid w:val="00FD0E38"/>
    <w:pPr>
      <w:spacing w:after="0" w:line="240" w:lineRule="auto"/>
      <w:jc w:val="both"/>
    </w:pPr>
    <w:rPr>
      <w:rFonts w:ascii="Times New Roman" w:eastAsia="Calibri" w:hAnsi="Times New Roman" w:cs="Times New Roman"/>
      <w:snapToGrid w:val="0"/>
      <w:sz w:val="20"/>
      <w:szCs w:val="20"/>
      <w:lang w:eastAsia="ru-RU"/>
    </w:rPr>
  </w:style>
  <w:style w:type="character" w:customStyle="1" w:styleId="32">
    <w:name w:val="Основной текст 3 Знак"/>
    <w:basedOn w:val="a0"/>
    <w:link w:val="31"/>
    <w:rsid w:val="00FD0E38"/>
    <w:rPr>
      <w:rFonts w:ascii="Times New Roman" w:eastAsia="Calibri" w:hAnsi="Times New Roman" w:cs="Times New Roman"/>
      <w:snapToGrid w:val="0"/>
      <w:sz w:val="20"/>
      <w:szCs w:val="20"/>
      <w:lang w:eastAsia="ru-RU"/>
    </w:rPr>
  </w:style>
  <w:style w:type="paragraph" w:styleId="a5">
    <w:name w:val="Block Text"/>
    <w:basedOn w:val="a"/>
    <w:rsid w:val="00FD0E38"/>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rsid w:val="00FD0E38"/>
    <w:pPr>
      <w:spacing w:after="0" w:line="26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FD0E38"/>
    <w:rPr>
      <w:rFonts w:ascii="Times New Roman" w:eastAsia="Calibri" w:hAnsi="Times New Roman" w:cs="Times New Roman"/>
      <w:sz w:val="20"/>
      <w:szCs w:val="20"/>
      <w:lang w:eastAsia="ru-RU"/>
    </w:rPr>
  </w:style>
  <w:style w:type="paragraph" w:styleId="33">
    <w:name w:val="Body Text Indent 3"/>
    <w:basedOn w:val="a"/>
    <w:link w:val="34"/>
    <w:rsid w:val="00FD0E38"/>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rsid w:val="00FD0E38"/>
    <w:rPr>
      <w:rFonts w:ascii="Times New Roman" w:eastAsia="Calibri" w:hAnsi="Times New Roman" w:cs="Times New Roman"/>
      <w:sz w:val="20"/>
      <w:szCs w:val="20"/>
      <w:lang w:eastAsia="ru-RU"/>
    </w:rPr>
  </w:style>
  <w:style w:type="paragraph" w:styleId="a8">
    <w:name w:val="Body Text Indent"/>
    <w:basedOn w:val="a"/>
    <w:link w:val="a9"/>
    <w:rsid w:val="00FD0E38"/>
    <w:pPr>
      <w:spacing w:after="0" w:line="240" w:lineRule="auto"/>
      <w:jc w:val="right"/>
    </w:pPr>
    <w:rPr>
      <w:rFonts w:ascii="Times New Roman" w:eastAsia="Calibri" w:hAnsi="Times New Roman" w:cs="Times New Roman"/>
      <w:snapToGrid w:val="0"/>
      <w:sz w:val="20"/>
      <w:szCs w:val="20"/>
      <w:lang w:eastAsia="ru-RU"/>
    </w:rPr>
  </w:style>
  <w:style w:type="character" w:customStyle="1" w:styleId="a9">
    <w:name w:val="Основной текст с отступом Знак"/>
    <w:basedOn w:val="a0"/>
    <w:link w:val="a8"/>
    <w:rsid w:val="00FD0E38"/>
    <w:rPr>
      <w:rFonts w:ascii="Times New Roman" w:eastAsia="Calibri" w:hAnsi="Times New Roman" w:cs="Times New Roman"/>
      <w:snapToGrid w:val="0"/>
      <w:sz w:val="20"/>
      <w:szCs w:val="20"/>
      <w:lang w:eastAsia="ru-RU"/>
    </w:rPr>
  </w:style>
  <w:style w:type="paragraph" w:styleId="23">
    <w:name w:val="Body Text Indent 2"/>
    <w:basedOn w:val="a"/>
    <w:link w:val="24"/>
    <w:rsid w:val="00FD0E38"/>
    <w:pPr>
      <w:spacing w:after="0" w:line="240" w:lineRule="auto"/>
      <w:ind w:firstLine="360"/>
      <w:jc w:val="both"/>
    </w:pPr>
    <w:rPr>
      <w:rFonts w:ascii="Times New Roman" w:eastAsia="Calibri" w:hAnsi="Times New Roman" w:cs="Times New Roman"/>
      <w:snapToGrid w:val="0"/>
      <w:sz w:val="20"/>
      <w:szCs w:val="20"/>
      <w:lang w:eastAsia="ru-RU"/>
    </w:rPr>
  </w:style>
  <w:style w:type="character" w:customStyle="1" w:styleId="24">
    <w:name w:val="Основной текст с отступом 2 Знак"/>
    <w:basedOn w:val="a0"/>
    <w:link w:val="23"/>
    <w:rsid w:val="00FD0E38"/>
    <w:rPr>
      <w:rFonts w:ascii="Times New Roman" w:eastAsia="Calibri" w:hAnsi="Times New Roman" w:cs="Times New Roman"/>
      <w:snapToGrid w:val="0"/>
      <w:sz w:val="20"/>
      <w:szCs w:val="20"/>
      <w:lang w:eastAsia="ru-RU"/>
    </w:rPr>
  </w:style>
  <w:style w:type="paragraph" w:styleId="aa">
    <w:name w:val="endnote text"/>
    <w:basedOn w:val="a"/>
    <w:link w:val="ab"/>
    <w:semiHidden/>
    <w:rsid w:val="00FD0E38"/>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semiHidden/>
    <w:rsid w:val="00FD0E38"/>
    <w:rPr>
      <w:rFonts w:ascii="Times New Roman" w:eastAsia="Calibri" w:hAnsi="Times New Roman" w:cs="Times New Roman"/>
      <w:sz w:val="20"/>
      <w:szCs w:val="20"/>
      <w:lang w:eastAsia="ru-RU"/>
    </w:rPr>
  </w:style>
  <w:style w:type="character" w:styleId="ac">
    <w:name w:val="endnote reference"/>
    <w:semiHidden/>
    <w:rsid w:val="00FD0E38"/>
    <w:rPr>
      <w:rFonts w:cs="Times New Roman"/>
      <w:vertAlign w:val="superscript"/>
    </w:rPr>
  </w:style>
  <w:style w:type="table" w:styleId="ad">
    <w:name w:val="Table Grid"/>
    <w:basedOn w:val="a1"/>
    <w:uiPriority w:val="39"/>
    <w:rsid w:val="00FD0E38"/>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FD0E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uiPriority w:val="99"/>
    <w:rsid w:val="00FD0E38"/>
    <w:rPr>
      <w:rFonts w:ascii="Times New Roman" w:eastAsia="Calibri" w:hAnsi="Times New Roman" w:cs="Times New Roman"/>
      <w:sz w:val="24"/>
      <w:szCs w:val="24"/>
      <w:lang w:eastAsia="ru-RU"/>
    </w:rPr>
  </w:style>
  <w:style w:type="character" w:styleId="af0">
    <w:name w:val="page number"/>
    <w:rsid w:val="00FD0E38"/>
    <w:rPr>
      <w:rFonts w:cs="Times New Roman"/>
    </w:rPr>
  </w:style>
  <w:style w:type="paragraph" w:styleId="af1">
    <w:name w:val="Balloon Text"/>
    <w:basedOn w:val="a"/>
    <w:link w:val="af2"/>
    <w:semiHidden/>
    <w:rsid w:val="00FD0E38"/>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semiHidden/>
    <w:rsid w:val="00FD0E38"/>
    <w:rPr>
      <w:rFonts w:ascii="Tahoma" w:eastAsia="Calibri" w:hAnsi="Tahoma" w:cs="Times New Roman"/>
      <w:sz w:val="16"/>
      <w:szCs w:val="16"/>
      <w:lang w:eastAsia="ru-RU"/>
    </w:rPr>
  </w:style>
  <w:style w:type="paragraph" w:styleId="af3">
    <w:name w:val="footer"/>
    <w:basedOn w:val="a"/>
    <w:link w:val="af4"/>
    <w:uiPriority w:val="99"/>
    <w:rsid w:val="00FD0E38"/>
    <w:pPr>
      <w:tabs>
        <w:tab w:val="center" w:pos="4677"/>
        <w:tab w:val="right" w:pos="9355"/>
      </w:tabs>
      <w:spacing w:after="0" w:line="240" w:lineRule="auto"/>
    </w:pPr>
    <w:rPr>
      <w:rFonts w:eastAsia="Calibri" w:cs="Times New Roman"/>
      <w:sz w:val="20"/>
      <w:szCs w:val="20"/>
    </w:rPr>
  </w:style>
  <w:style w:type="character" w:customStyle="1" w:styleId="af4">
    <w:name w:val="Нижний колонтитул Знак"/>
    <w:basedOn w:val="a0"/>
    <w:link w:val="af3"/>
    <w:uiPriority w:val="99"/>
    <w:rsid w:val="00FD0E38"/>
    <w:rPr>
      <w:rFonts w:ascii="Calibri" w:eastAsia="Calibri" w:hAnsi="Calibri" w:cs="Times New Roman"/>
      <w:sz w:val="20"/>
      <w:szCs w:val="20"/>
    </w:rPr>
  </w:style>
  <w:style w:type="paragraph" w:customStyle="1" w:styleId="13">
    <w:name w:val="Знак Знак Знак Знак Знак Знак Знак Знак Знак1 Знак"/>
    <w:basedOn w:val="a"/>
    <w:autoRedefine/>
    <w:rsid w:val="00FD0E38"/>
    <w:pPr>
      <w:spacing w:after="160" w:line="240" w:lineRule="exact"/>
    </w:pPr>
    <w:rPr>
      <w:rFonts w:ascii="Times New Roman" w:hAnsi="Times New Roman" w:cs="Times New Roman"/>
      <w:sz w:val="28"/>
      <w:szCs w:val="20"/>
      <w:lang w:val="en-US"/>
    </w:rPr>
  </w:style>
  <w:style w:type="numbering" w:customStyle="1" w:styleId="14">
    <w:name w:val="Нет списка1"/>
    <w:next w:val="a2"/>
    <w:semiHidden/>
    <w:unhideWhenUsed/>
    <w:rsid w:val="00FD0E38"/>
  </w:style>
  <w:style w:type="paragraph" w:styleId="af5">
    <w:name w:val="List Paragraph"/>
    <w:basedOn w:val="a"/>
    <w:uiPriority w:val="34"/>
    <w:qFormat/>
    <w:rsid w:val="00FD0E38"/>
    <w:pPr>
      <w:ind w:left="720"/>
      <w:contextualSpacing/>
    </w:pPr>
    <w:rPr>
      <w:rFonts w:eastAsia="Calibri" w:cs="Times New Roman"/>
    </w:rPr>
  </w:style>
  <w:style w:type="character" w:customStyle="1" w:styleId="af6">
    <w:name w:val="Знак Знак"/>
    <w:rsid w:val="00FD0E38"/>
    <w:rPr>
      <w:rFonts w:ascii="Tahoma" w:hAnsi="Tahoma" w:cs="Tahoma"/>
      <w:sz w:val="16"/>
      <w:szCs w:val="16"/>
    </w:rPr>
  </w:style>
  <w:style w:type="character" w:customStyle="1" w:styleId="16">
    <w:name w:val="Знак Знак16"/>
    <w:rsid w:val="00FD0E38"/>
    <w:rPr>
      <w:b/>
      <w:bCs/>
      <w:szCs w:val="24"/>
    </w:rPr>
  </w:style>
  <w:style w:type="character" w:customStyle="1" w:styleId="15">
    <w:name w:val="Знак Знак15"/>
    <w:rsid w:val="00FD0E38"/>
    <w:rPr>
      <w:b/>
      <w:i/>
      <w:iCs/>
      <w:snapToGrid w:val="0"/>
      <w:color w:val="FF6600"/>
      <w:sz w:val="24"/>
      <w:szCs w:val="24"/>
      <w:u w:val="single"/>
    </w:rPr>
  </w:style>
  <w:style w:type="character" w:customStyle="1" w:styleId="140">
    <w:name w:val="Знак Знак14"/>
    <w:rsid w:val="00FD0E38"/>
    <w:rPr>
      <w:b/>
      <w:sz w:val="24"/>
    </w:rPr>
  </w:style>
  <w:style w:type="character" w:customStyle="1" w:styleId="130">
    <w:name w:val="Знак Знак13"/>
    <w:rsid w:val="00FD0E38"/>
    <w:rPr>
      <w:b/>
      <w:bCs/>
      <w:i/>
      <w:iCs/>
      <w:color w:val="0000FF"/>
      <w:sz w:val="24"/>
      <w:szCs w:val="24"/>
      <w:u w:val="single"/>
    </w:rPr>
  </w:style>
  <w:style w:type="character" w:customStyle="1" w:styleId="120">
    <w:name w:val="Знак Знак12"/>
    <w:rsid w:val="00FD0E38"/>
    <w:rPr>
      <w:b/>
      <w:i/>
      <w:iCs/>
      <w:snapToGrid w:val="0"/>
      <w:color w:val="000000"/>
      <w:sz w:val="24"/>
      <w:szCs w:val="24"/>
      <w:u w:val="single"/>
    </w:rPr>
  </w:style>
  <w:style w:type="character" w:customStyle="1" w:styleId="110">
    <w:name w:val="Знак Знак11"/>
    <w:rsid w:val="00FD0E38"/>
    <w:rPr>
      <w:rFonts w:ascii="Bookman Old Style" w:hAnsi="Bookman Old Style"/>
      <w:b/>
      <w:bCs/>
      <w:color w:val="000000"/>
      <w:sz w:val="32"/>
      <w:szCs w:val="24"/>
    </w:rPr>
  </w:style>
  <w:style w:type="character" w:customStyle="1" w:styleId="100">
    <w:name w:val="Знак Знак10"/>
    <w:rsid w:val="00FD0E38"/>
    <w:rPr>
      <w:b/>
      <w:snapToGrid w:val="0"/>
      <w:color w:val="000000"/>
      <w:sz w:val="24"/>
      <w:szCs w:val="24"/>
    </w:rPr>
  </w:style>
  <w:style w:type="character" w:customStyle="1" w:styleId="91">
    <w:name w:val="Знак Знак9"/>
    <w:rsid w:val="00FD0E38"/>
    <w:rPr>
      <w:b/>
      <w:bCs/>
      <w:snapToGrid w:val="0"/>
      <w:sz w:val="32"/>
      <w:szCs w:val="24"/>
    </w:rPr>
  </w:style>
  <w:style w:type="character" w:customStyle="1" w:styleId="81">
    <w:name w:val="Знак Знак8"/>
    <w:rsid w:val="00FD0E38"/>
    <w:rPr>
      <w:snapToGrid w:val="0"/>
      <w:sz w:val="24"/>
      <w:szCs w:val="24"/>
    </w:rPr>
  </w:style>
  <w:style w:type="character" w:customStyle="1" w:styleId="71">
    <w:name w:val="Знак Знак7"/>
    <w:rsid w:val="00FD0E38"/>
    <w:rPr>
      <w:snapToGrid w:val="0"/>
      <w:sz w:val="24"/>
    </w:rPr>
  </w:style>
  <w:style w:type="character" w:customStyle="1" w:styleId="61">
    <w:name w:val="Знак Знак6"/>
    <w:rsid w:val="00FD0E38"/>
  </w:style>
  <w:style w:type="character" w:customStyle="1" w:styleId="51">
    <w:name w:val="Знак Знак5"/>
    <w:rsid w:val="00FD0E38"/>
  </w:style>
  <w:style w:type="character" w:customStyle="1" w:styleId="41">
    <w:name w:val="Знак Знак4"/>
    <w:rsid w:val="00FD0E38"/>
    <w:rPr>
      <w:snapToGrid w:val="0"/>
      <w:sz w:val="24"/>
    </w:rPr>
  </w:style>
  <w:style w:type="character" w:customStyle="1" w:styleId="35">
    <w:name w:val="Знак Знак3"/>
    <w:rsid w:val="00FD0E38"/>
    <w:rPr>
      <w:snapToGrid w:val="0"/>
      <w:sz w:val="24"/>
    </w:rPr>
  </w:style>
  <w:style w:type="character" w:customStyle="1" w:styleId="25">
    <w:name w:val="Знак Знак2"/>
    <w:semiHidden/>
    <w:rsid w:val="00FD0E38"/>
  </w:style>
  <w:style w:type="character" w:customStyle="1" w:styleId="17">
    <w:name w:val="Знак Знак1"/>
    <w:rsid w:val="00FD0E38"/>
    <w:rPr>
      <w:sz w:val="24"/>
      <w:szCs w:val="24"/>
    </w:rPr>
  </w:style>
  <w:style w:type="paragraph" w:styleId="af7">
    <w:name w:val="caption"/>
    <w:basedOn w:val="a"/>
    <w:qFormat/>
    <w:rsid w:val="00FD0E38"/>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rsid w:val="00FD0E38"/>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FD0E38"/>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FD0E38"/>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FD0E38"/>
    <w:pPr>
      <w:widowControl w:val="0"/>
      <w:spacing w:line="480" w:lineRule="auto"/>
      <w:ind w:firstLine="700"/>
      <w:jc w:val="both"/>
    </w:pPr>
    <w:rPr>
      <w:rFonts w:ascii="Times New Roman" w:eastAsia="Batang" w:hAnsi="Times New Roman"/>
      <w:snapToGrid w:val="0"/>
      <w:sz w:val="24"/>
    </w:rPr>
  </w:style>
  <w:style w:type="paragraph" w:styleId="af9">
    <w:name w:val="annotation text"/>
    <w:basedOn w:val="a"/>
    <w:link w:val="afa"/>
    <w:rsid w:val="00FD0E38"/>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rsid w:val="00FD0E38"/>
    <w:rPr>
      <w:rFonts w:ascii="Times New Roman" w:eastAsia="Batang" w:hAnsi="Times New Roman" w:cs="Times New Roman"/>
      <w:sz w:val="20"/>
      <w:szCs w:val="20"/>
    </w:rPr>
  </w:style>
  <w:style w:type="paragraph" w:styleId="z-">
    <w:name w:val="HTML Bottom of Form"/>
    <w:basedOn w:val="a"/>
    <w:next w:val="a"/>
    <w:link w:val="z-0"/>
    <w:hidden/>
    <w:rsid w:val="00FD0E38"/>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rsid w:val="00FD0E38"/>
    <w:rPr>
      <w:rFonts w:ascii="Arial" w:eastAsia="Batang" w:hAnsi="Arial" w:cs="Times New Roman"/>
      <w:vanish/>
      <w:sz w:val="16"/>
      <w:szCs w:val="16"/>
    </w:rPr>
  </w:style>
  <w:style w:type="paragraph" w:styleId="z-1">
    <w:name w:val="HTML Top of Form"/>
    <w:basedOn w:val="a"/>
    <w:next w:val="a"/>
    <w:link w:val="z-2"/>
    <w:hidden/>
    <w:rsid w:val="00FD0E38"/>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rsid w:val="00FD0E38"/>
    <w:rPr>
      <w:rFonts w:ascii="Arial" w:eastAsia="Batang" w:hAnsi="Arial" w:cs="Times New Roman"/>
      <w:vanish/>
      <w:sz w:val="16"/>
      <w:szCs w:val="16"/>
    </w:rPr>
  </w:style>
  <w:style w:type="character" w:styleId="afb">
    <w:name w:val="Hyperlink"/>
    <w:rsid w:val="00FD0E38"/>
    <w:rPr>
      <w:rFonts w:cs="Times New Roman"/>
      <w:color w:val="0000FF"/>
      <w:u w:val="single"/>
    </w:rPr>
  </w:style>
  <w:style w:type="character" w:customStyle="1" w:styleId="12">
    <w:name w:val="Название Знак1"/>
    <w:basedOn w:val="a0"/>
    <w:link w:val="a3"/>
    <w:uiPriority w:val="10"/>
    <w:rsid w:val="00FD0E38"/>
    <w:rPr>
      <w:rFonts w:ascii="Cambria" w:eastAsia="Times New Roman" w:hAnsi="Cambria" w:cs="Times New Roman"/>
      <w:color w:val="17365D"/>
      <w:spacing w:val="5"/>
      <w:kern w:val="28"/>
      <w:sz w:val="52"/>
      <w:szCs w:val="52"/>
    </w:rPr>
  </w:style>
  <w:style w:type="paragraph" w:styleId="afc">
    <w:name w:val="Normal (Web)"/>
    <w:basedOn w:val="a"/>
    <w:uiPriority w:val="99"/>
    <w:unhideWhenUsed/>
    <w:rsid w:val="008974B5"/>
    <w:pPr>
      <w:spacing w:before="100" w:beforeAutospacing="1" w:after="100" w:afterAutospacing="1" w:line="240" w:lineRule="auto"/>
    </w:pPr>
    <w:rPr>
      <w:rFonts w:ascii="Times New Roman" w:hAnsi="Times New Roman" w:cs="Times New Roman"/>
      <w:sz w:val="24"/>
      <w:szCs w:val="24"/>
      <w:lang w:eastAsia="ru-RU"/>
    </w:rPr>
  </w:style>
  <w:style w:type="paragraph" w:styleId="afd">
    <w:name w:val="Document Map"/>
    <w:basedOn w:val="a"/>
    <w:link w:val="afe"/>
    <w:uiPriority w:val="99"/>
    <w:semiHidden/>
    <w:unhideWhenUsed/>
    <w:rsid w:val="008974B5"/>
    <w:rPr>
      <w:rFonts w:ascii="Tahoma" w:hAnsi="Tahoma" w:cs="Tahoma"/>
      <w:sz w:val="16"/>
      <w:szCs w:val="16"/>
    </w:rPr>
  </w:style>
  <w:style w:type="character" w:customStyle="1" w:styleId="afe">
    <w:name w:val="Схема документа Знак"/>
    <w:basedOn w:val="a0"/>
    <w:link w:val="afd"/>
    <w:uiPriority w:val="99"/>
    <w:semiHidden/>
    <w:rsid w:val="008974B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4670">
      <w:bodyDiv w:val="1"/>
      <w:marLeft w:val="0"/>
      <w:marRight w:val="0"/>
      <w:marTop w:val="0"/>
      <w:marBottom w:val="0"/>
      <w:divBdr>
        <w:top w:val="none" w:sz="0" w:space="0" w:color="auto"/>
        <w:left w:val="none" w:sz="0" w:space="0" w:color="auto"/>
        <w:bottom w:val="none" w:sz="0" w:space="0" w:color="auto"/>
        <w:right w:val="none" w:sz="0" w:space="0" w:color="auto"/>
      </w:divBdr>
    </w:div>
    <w:div w:id="251472111">
      <w:bodyDiv w:val="1"/>
      <w:marLeft w:val="0"/>
      <w:marRight w:val="0"/>
      <w:marTop w:val="0"/>
      <w:marBottom w:val="0"/>
      <w:divBdr>
        <w:top w:val="none" w:sz="0" w:space="0" w:color="auto"/>
        <w:left w:val="none" w:sz="0" w:space="0" w:color="auto"/>
        <w:bottom w:val="none" w:sz="0" w:space="0" w:color="auto"/>
        <w:right w:val="none" w:sz="0" w:space="0" w:color="auto"/>
      </w:divBdr>
    </w:div>
    <w:div w:id="815414695">
      <w:bodyDiv w:val="1"/>
      <w:marLeft w:val="0"/>
      <w:marRight w:val="0"/>
      <w:marTop w:val="0"/>
      <w:marBottom w:val="0"/>
      <w:divBdr>
        <w:top w:val="none" w:sz="0" w:space="0" w:color="auto"/>
        <w:left w:val="none" w:sz="0" w:space="0" w:color="auto"/>
        <w:bottom w:val="none" w:sz="0" w:space="0" w:color="auto"/>
        <w:right w:val="none" w:sz="0" w:space="0" w:color="auto"/>
      </w:divBdr>
    </w:div>
    <w:div w:id="14639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3525</Words>
  <Characters>20095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Guljahan</cp:lastModifiedBy>
  <cp:revision>4</cp:revision>
  <cp:lastPrinted>2021-06-29T10:41:00Z</cp:lastPrinted>
  <dcterms:created xsi:type="dcterms:W3CDTF">2022-10-04T06:16:00Z</dcterms:created>
  <dcterms:modified xsi:type="dcterms:W3CDTF">2022-10-04T07:58:00Z</dcterms:modified>
</cp:coreProperties>
</file>