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78" w:rsidRDefault="002C661A" w:rsidP="000D0778">
      <w:pPr>
        <w:jc w:val="center"/>
        <w:outlineLvl w:val="0"/>
        <w:rPr>
          <w:b/>
          <w:sz w:val="20"/>
          <w:szCs w:val="20"/>
        </w:rPr>
      </w:pPr>
      <w:r>
        <w:rPr>
          <w:b/>
          <w:sz w:val="20"/>
          <w:szCs w:val="20"/>
        </w:rPr>
        <w:t xml:space="preserve"> </w:t>
      </w:r>
      <w:r w:rsidR="00190FA5">
        <w:rPr>
          <w:b/>
          <w:sz w:val="20"/>
          <w:szCs w:val="20"/>
        </w:rPr>
        <w:t xml:space="preserve">Ш А Р Т Н О М А № </w:t>
      </w:r>
    </w:p>
    <w:p w:rsidR="00190FA5" w:rsidRDefault="00190FA5" w:rsidP="000D0778">
      <w:pPr>
        <w:jc w:val="center"/>
        <w:outlineLvl w:val="0"/>
        <w:rPr>
          <w:sz w:val="21"/>
          <w:szCs w:val="21"/>
        </w:rPr>
      </w:pPr>
      <w:r>
        <w:rPr>
          <w:sz w:val="21"/>
          <w:szCs w:val="21"/>
        </w:rPr>
        <w:t>(</w:t>
      </w:r>
      <w:r w:rsidR="00A92254">
        <w:rPr>
          <w:sz w:val="21"/>
          <w:szCs w:val="21"/>
          <w:lang w:val="uz-Cyrl-UZ"/>
        </w:rPr>
        <w:t xml:space="preserve">озиқ овқат махсулотлари ва товар моддий бойликлар, хом ашё ва материаллар </w:t>
      </w:r>
      <w:r w:rsidR="00A92254">
        <w:rPr>
          <w:sz w:val="21"/>
          <w:szCs w:val="21"/>
        </w:rPr>
        <w:t>сотиб олиш</w:t>
      </w:r>
      <w:r w:rsidR="00A92254">
        <w:rPr>
          <w:sz w:val="21"/>
          <w:szCs w:val="21"/>
          <w:lang w:val="uz-Cyrl-UZ"/>
        </w:rPr>
        <w:t xml:space="preserve"> хақида</w:t>
      </w:r>
      <w:r>
        <w:rPr>
          <w:sz w:val="21"/>
          <w:szCs w:val="21"/>
        </w:rPr>
        <w:t xml:space="preserve">) </w:t>
      </w:r>
    </w:p>
    <w:p w:rsidR="00190FA5" w:rsidRDefault="00190FA5" w:rsidP="00190FA5">
      <w:pPr>
        <w:jc w:val="center"/>
        <w:rPr>
          <w:sz w:val="21"/>
          <w:szCs w:val="21"/>
        </w:rPr>
      </w:pPr>
    </w:p>
    <w:p w:rsidR="00190FA5" w:rsidRPr="00967BFF" w:rsidRDefault="00916D05" w:rsidP="00190FA5">
      <w:pPr>
        <w:rPr>
          <w:b/>
          <w:sz w:val="21"/>
          <w:szCs w:val="21"/>
          <w:lang w:val="uz-Cyrl-UZ"/>
        </w:rPr>
      </w:pPr>
      <w:r>
        <w:rPr>
          <w:b/>
          <w:sz w:val="21"/>
          <w:szCs w:val="21"/>
          <w:lang w:val="uz-Cyrl-UZ"/>
        </w:rPr>
        <w:t xml:space="preserve">     </w:t>
      </w:r>
      <w:r w:rsidR="00E53663">
        <w:rPr>
          <w:b/>
          <w:sz w:val="21"/>
          <w:szCs w:val="21"/>
          <w:lang w:val="uz-Cyrl-UZ"/>
        </w:rPr>
        <w:t>октябр</w:t>
      </w:r>
      <w:r w:rsidR="00E128FA">
        <w:rPr>
          <w:b/>
          <w:sz w:val="21"/>
          <w:szCs w:val="21"/>
          <w:lang w:val="uz-Cyrl-UZ"/>
        </w:rPr>
        <w:t>ь</w:t>
      </w:r>
      <w:r w:rsidR="003173B9">
        <w:rPr>
          <w:b/>
          <w:sz w:val="21"/>
          <w:szCs w:val="21"/>
          <w:lang w:val="uz-Cyrl-UZ"/>
        </w:rPr>
        <w:t xml:space="preserve"> </w:t>
      </w:r>
      <w:r w:rsidR="00D64648" w:rsidRPr="00967BFF">
        <w:rPr>
          <w:b/>
          <w:sz w:val="21"/>
          <w:szCs w:val="21"/>
          <w:lang w:val="uz-Cyrl-UZ"/>
        </w:rPr>
        <w:t>202</w:t>
      </w:r>
      <w:r w:rsidR="007D3457" w:rsidRPr="00967BFF">
        <w:rPr>
          <w:b/>
          <w:sz w:val="21"/>
          <w:szCs w:val="21"/>
          <w:lang w:val="uz-Cyrl-UZ"/>
        </w:rPr>
        <w:t>2</w:t>
      </w:r>
      <w:r w:rsidR="00190FA5" w:rsidRPr="00967BFF">
        <w:rPr>
          <w:b/>
          <w:sz w:val="21"/>
          <w:szCs w:val="21"/>
          <w:lang w:val="uz-Cyrl-UZ"/>
        </w:rPr>
        <w:t xml:space="preserve"> йил                                                                                  </w:t>
      </w:r>
      <w:r w:rsidR="0060188C" w:rsidRPr="00967BFF">
        <w:rPr>
          <w:b/>
          <w:sz w:val="21"/>
          <w:szCs w:val="21"/>
          <w:lang w:val="uz-Cyrl-UZ"/>
        </w:rPr>
        <w:t xml:space="preserve">                          </w:t>
      </w:r>
      <w:r w:rsidR="003437F4" w:rsidRPr="00967BFF">
        <w:rPr>
          <w:b/>
          <w:sz w:val="21"/>
          <w:szCs w:val="21"/>
          <w:lang w:val="uz-Cyrl-UZ"/>
        </w:rPr>
        <w:tab/>
      </w:r>
      <w:r w:rsidR="003437F4" w:rsidRPr="00967BFF">
        <w:rPr>
          <w:b/>
          <w:sz w:val="21"/>
          <w:szCs w:val="21"/>
          <w:lang w:val="uz-Cyrl-UZ"/>
        </w:rPr>
        <w:tab/>
      </w:r>
      <w:r w:rsidR="00A92254" w:rsidRPr="00967BFF">
        <w:rPr>
          <w:b/>
          <w:sz w:val="21"/>
          <w:szCs w:val="21"/>
          <w:lang w:val="uz-Cyrl-UZ"/>
        </w:rPr>
        <w:t xml:space="preserve">Багдод </w:t>
      </w:r>
      <w:r w:rsidR="00190FA5" w:rsidRPr="00967BFF">
        <w:rPr>
          <w:b/>
          <w:sz w:val="21"/>
          <w:szCs w:val="21"/>
          <w:lang w:val="uz-Cyrl-UZ"/>
        </w:rPr>
        <w:t xml:space="preserve">тумани  </w:t>
      </w:r>
    </w:p>
    <w:p w:rsidR="00190FA5" w:rsidRPr="00967BFF" w:rsidRDefault="00190FA5" w:rsidP="00190FA5">
      <w:pPr>
        <w:rPr>
          <w:b/>
          <w:sz w:val="21"/>
          <w:szCs w:val="21"/>
          <w:lang w:val="uz-Cyrl-UZ"/>
        </w:rPr>
      </w:pPr>
    </w:p>
    <w:p w:rsidR="00190FA5" w:rsidRPr="00967BFF" w:rsidRDefault="00190FA5" w:rsidP="00190FA5">
      <w:pPr>
        <w:ind w:firstLine="720"/>
        <w:jc w:val="both"/>
        <w:rPr>
          <w:sz w:val="21"/>
          <w:szCs w:val="21"/>
          <w:lang w:val="uz-Cyrl-UZ"/>
        </w:rPr>
      </w:pPr>
      <w:r w:rsidRPr="00967BFF">
        <w:rPr>
          <w:sz w:val="21"/>
          <w:szCs w:val="21"/>
          <w:lang w:val="uz-Cyrl-UZ"/>
        </w:rPr>
        <w:t xml:space="preserve">Икки томонлама хужалик муносабатларини ифодаловчи мазкур шартнома Низом асосида иш юритувчи </w:t>
      </w:r>
      <w:r w:rsidR="007F3746" w:rsidRPr="00967BFF">
        <w:rPr>
          <w:b/>
          <w:sz w:val="20"/>
          <w:szCs w:val="20"/>
          <w:lang w:val="uz-Cyrl-UZ"/>
        </w:rPr>
        <w:t>“</w:t>
      </w:r>
      <w:r w:rsidR="00B16BA2" w:rsidRPr="00967BFF">
        <w:rPr>
          <w:b/>
          <w:sz w:val="20"/>
          <w:szCs w:val="20"/>
          <w:lang w:val="uz-Cyrl-UZ"/>
        </w:rPr>
        <w:t>MEAT MARKET 21</w:t>
      </w:r>
      <w:r w:rsidR="007F3746" w:rsidRPr="00967BFF">
        <w:rPr>
          <w:b/>
          <w:sz w:val="20"/>
          <w:szCs w:val="20"/>
          <w:lang w:val="uz-Cyrl-UZ"/>
        </w:rPr>
        <w:t>” MCHJ</w:t>
      </w:r>
      <w:r>
        <w:rPr>
          <w:b/>
          <w:sz w:val="21"/>
          <w:szCs w:val="21"/>
          <w:lang w:val="uz-Cyrl-UZ"/>
        </w:rPr>
        <w:t xml:space="preserve"> </w:t>
      </w:r>
      <w:r w:rsidRPr="00967BFF">
        <w:rPr>
          <w:sz w:val="21"/>
          <w:szCs w:val="21"/>
          <w:lang w:val="uz-Cyrl-UZ"/>
        </w:rPr>
        <w:t xml:space="preserve">(кейинги уринларда </w:t>
      </w:r>
      <w:r w:rsidRPr="00967BFF">
        <w:rPr>
          <w:b/>
          <w:sz w:val="21"/>
          <w:szCs w:val="21"/>
          <w:lang w:val="uz-Cyrl-UZ"/>
        </w:rPr>
        <w:t>«</w:t>
      </w:r>
      <w:r w:rsidR="00D34884" w:rsidRPr="00967BFF">
        <w:rPr>
          <w:b/>
          <w:sz w:val="21"/>
          <w:szCs w:val="21"/>
          <w:lang w:val="uz-Cyrl-UZ"/>
        </w:rPr>
        <w:t>Сотувчи</w:t>
      </w:r>
      <w:r w:rsidRPr="00967BFF">
        <w:rPr>
          <w:b/>
          <w:sz w:val="21"/>
          <w:szCs w:val="21"/>
          <w:lang w:val="uz-Cyrl-UZ"/>
        </w:rPr>
        <w:t>»</w:t>
      </w:r>
      <w:r w:rsidRPr="00967BFF">
        <w:rPr>
          <w:sz w:val="21"/>
          <w:szCs w:val="21"/>
          <w:lang w:val="uz-Cyrl-UZ"/>
        </w:rPr>
        <w:t xml:space="preserve"> деб атал</w:t>
      </w:r>
      <w:r>
        <w:rPr>
          <w:sz w:val="21"/>
          <w:szCs w:val="21"/>
          <w:lang w:val="uz-Cyrl-UZ"/>
        </w:rPr>
        <w:t>а</w:t>
      </w:r>
      <w:r w:rsidRPr="00967BFF">
        <w:rPr>
          <w:sz w:val="21"/>
          <w:szCs w:val="21"/>
          <w:lang w:val="uz-Cyrl-UZ"/>
        </w:rPr>
        <w:t xml:space="preserve">ди) </w:t>
      </w:r>
      <w:r>
        <w:rPr>
          <w:sz w:val="21"/>
          <w:szCs w:val="21"/>
          <w:lang w:val="uz-Cyrl-UZ"/>
        </w:rPr>
        <w:t xml:space="preserve">номидан рахбари </w:t>
      </w:r>
      <w:r w:rsidR="00B16BA2">
        <w:rPr>
          <w:sz w:val="21"/>
          <w:szCs w:val="21"/>
          <w:lang w:val="uz-Cyrl-UZ"/>
        </w:rPr>
        <w:t>Д.Актамов</w:t>
      </w:r>
      <w:r w:rsidRPr="00967BFF">
        <w:rPr>
          <w:sz w:val="21"/>
          <w:szCs w:val="21"/>
          <w:lang w:val="uz-Cyrl-UZ"/>
        </w:rPr>
        <w:t xml:space="preserve"> биринчи томон ва иккинчи томон </w:t>
      </w:r>
      <w:r w:rsidR="001C637D" w:rsidRPr="00967BFF">
        <w:rPr>
          <w:sz w:val="21"/>
          <w:szCs w:val="21"/>
          <w:lang w:val="uz-Cyrl-UZ"/>
        </w:rPr>
        <w:t xml:space="preserve">Ўзбекистон </w:t>
      </w:r>
      <w:r w:rsidRPr="00967BFF">
        <w:rPr>
          <w:sz w:val="21"/>
          <w:szCs w:val="21"/>
          <w:lang w:val="uz-Cyrl-UZ"/>
        </w:rPr>
        <w:t xml:space="preserve"> Республикаси Конунчилиги хамда уз Низомига   асосан   фаолият   юритувчи </w:t>
      </w:r>
      <w:r w:rsidR="00B16BA2">
        <w:rPr>
          <w:b/>
          <w:sz w:val="21"/>
          <w:szCs w:val="21"/>
          <w:lang w:val="uz-Cyrl-UZ"/>
        </w:rPr>
        <w:t xml:space="preserve">Мактабгача таълм бўлими </w:t>
      </w:r>
      <w:r w:rsidR="00B16BA2" w:rsidRPr="00217999">
        <w:rPr>
          <w:b/>
          <w:sz w:val="21"/>
          <w:szCs w:val="21"/>
          <w:lang w:val="uz-Cyrl-UZ"/>
        </w:rPr>
        <w:t>номидан рахбар</w:t>
      </w:r>
      <w:r w:rsidR="00B16BA2">
        <w:rPr>
          <w:b/>
          <w:sz w:val="21"/>
          <w:szCs w:val="21"/>
          <w:lang w:val="uz-Cyrl-UZ"/>
        </w:rPr>
        <w:t>и О.Зияева</w:t>
      </w:r>
      <w:r w:rsidR="00B16BA2" w:rsidRPr="00217999">
        <w:rPr>
          <w:sz w:val="21"/>
          <w:szCs w:val="21"/>
          <w:lang w:val="uz-Cyrl-UZ"/>
        </w:rPr>
        <w:t xml:space="preserve"> </w:t>
      </w:r>
      <w:r w:rsidR="0060188C" w:rsidRPr="00967BFF">
        <w:rPr>
          <w:sz w:val="21"/>
          <w:szCs w:val="21"/>
          <w:lang w:val="uz-Cyrl-UZ"/>
        </w:rPr>
        <w:t xml:space="preserve">(келгусида </w:t>
      </w:r>
      <w:r w:rsidR="0060188C" w:rsidRPr="00967BFF">
        <w:rPr>
          <w:b/>
          <w:sz w:val="21"/>
          <w:szCs w:val="21"/>
          <w:lang w:val="uz-Cyrl-UZ"/>
        </w:rPr>
        <w:t>«</w:t>
      </w:r>
      <w:r w:rsidR="00D34884" w:rsidRPr="00967BFF">
        <w:rPr>
          <w:b/>
          <w:sz w:val="21"/>
          <w:szCs w:val="21"/>
          <w:lang w:val="uz-Cyrl-UZ"/>
        </w:rPr>
        <w:t>Харидор</w:t>
      </w:r>
      <w:r w:rsidRPr="00967BFF">
        <w:rPr>
          <w:b/>
          <w:sz w:val="21"/>
          <w:szCs w:val="21"/>
          <w:lang w:val="uz-Cyrl-UZ"/>
        </w:rPr>
        <w:t>»</w:t>
      </w:r>
      <w:r w:rsidR="001C637D" w:rsidRPr="00967BFF">
        <w:rPr>
          <w:sz w:val="21"/>
          <w:szCs w:val="21"/>
          <w:lang w:val="uz-Cyrl-UZ"/>
        </w:rPr>
        <w:t xml:space="preserve"> деб аталади) урталарида қ</w:t>
      </w:r>
      <w:r w:rsidRPr="00967BFF">
        <w:rPr>
          <w:sz w:val="21"/>
          <w:szCs w:val="21"/>
          <w:lang w:val="uz-Cyrl-UZ"/>
        </w:rPr>
        <w:t>уйидаги ма</w:t>
      </w:r>
      <w:r w:rsidR="001C637D">
        <w:rPr>
          <w:sz w:val="21"/>
          <w:szCs w:val="21"/>
          <w:lang w:val="uz-Cyrl-UZ"/>
        </w:rPr>
        <w:t>қ</w:t>
      </w:r>
      <w:r w:rsidRPr="00967BFF">
        <w:rPr>
          <w:sz w:val="21"/>
          <w:szCs w:val="21"/>
          <w:lang w:val="uz-Cyrl-UZ"/>
        </w:rPr>
        <w:t>садларда тузилди.</w:t>
      </w:r>
    </w:p>
    <w:p w:rsidR="00190FA5" w:rsidRPr="00967BFF" w:rsidRDefault="00190FA5" w:rsidP="00190FA5">
      <w:pPr>
        <w:jc w:val="center"/>
        <w:outlineLvl w:val="0"/>
        <w:rPr>
          <w:b/>
          <w:sz w:val="21"/>
          <w:szCs w:val="21"/>
          <w:lang w:val="uz-Cyrl-UZ"/>
        </w:rPr>
      </w:pPr>
      <w:r w:rsidRPr="00967BFF">
        <w:rPr>
          <w:b/>
          <w:sz w:val="21"/>
          <w:szCs w:val="21"/>
          <w:lang w:val="uz-Cyrl-UZ"/>
        </w:rPr>
        <w:t>I. ШАРТНОМА ПРЕДМЕТИ</w:t>
      </w:r>
    </w:p>
    <w:p w:rsidR="00190FA5" w:rsidRPr="00967BFF" w:rsidRDefault="00190FA5" w:rsidP="00190FA5">
      <w:pPr>
        <w:jc w:val="both"/>
        <w:rPr>
          <w:sz w:val="21"/>
          <w:szCs w:val="21"/>
          <w:lang w:val="uz-Cyrl-UZ"/>
        </w:rPr>
      </w:pPr>
      <w:r w:rsidRPr="00967BFF">
        <w:rPr>
          <w:sz w:val="21"/>
          <w:szCs w:val="21"/>
          <w:lang w:val="uz-Cyrl-UZ"/>
        </w:rPr>
        <w:tab/>
        <w:t xml:space="preserve">1.1. </w:t>
      </w:r>
      <w:r w:rsidR="0060188C" w:rsidRPr="00967BFF">
        <w:rPr>
          <w:sz w:val="21"/>
          <w:szCs w:val="21"/>
          <w:lang w:val="uz-Cyrl-UZ"/>
        </w:rPr>
        <w:t>Мазкур шартнома б</w:t>
      </w:r>
      <w:r w:rsidR="001C637D">
        <w:rPr>
          <w:sz w:val="21"/>
          <w:szCs w:val="21"/>
          <w:lang w:val="uz-Cyrl-UZ"/>
        </w:rPr>
        <w:t>ў</w:t>
      </w:r>
      <w:r w:rsidR="0060188C" w:rsidRPr="00967BFF">
        <w:rPr>
          <w:sz w:val="21"/>
          <w:szCs w:val="21"/>
          <w:lang w:val="uz-Cyrl-UZ"/>
        </w:rPr>
        <w:t xml:space="preserve">йича </w:t>
      </w:r>
      <w:r w:rsidR="0060188C" w:rsidRPr="00967BFF">
        <w:rPr>
          <w:b/>
          <w:sz w:val="21"/>
          <w:szCs w:val="21"/>
          <w:lang w:val="uz-Cyrl-UZ"/>
        </w:rPr>
        <w:t>«</w:t>
      </w:r>
      <w:r w:rsidR="00D34884" w:rsidRPr="00967BFF">
        <w:rPr>
          <w:b/>
          <w:sz w:val="21"/>
          <w:szCs w:val="21"/>
          <w:lang w:val="uz-Cyrl-UZ"/>
        </w:rPr>
        <w:t>Сотувчи</w:t>
      </w:r>
      <w:r w:rsidR="0060188C" w:rsidRPr="00967BFF">
        <w:rPr>
          <w:b/>
          <w:sz w:val="21"/>
          <w:szCs w:val="21"/>
          <w:lang w:val="uz-Cyrl-UZ"/>
        </w:rPr>
        <w:t>»</w:t>
      </w:r>
      <w:r w:rsidR="006B3A28">
        <w:rPr>
          <w:sz w:val="21"/>
          <w:szCs w:val="21"/>
          <w:lang w:val="uz-Cyrl-UZ"/>
        </w:rPr>
        <w:t xml:space="preserve"> шартноманинг 1,2</w:t>
      </w:r>
      <w:r w:rsidR="0060188C" w:rsidRPr="00967BFF">
        <w:rPr>
          <w:sz w:val="21"/>
          <w:szCs w:val="21"/>
          <w:lang w:val="uz-Cyrl-UZ"/>
        </w:rPr>
        <w:t>бандида к</w:t>
      </w:r>
      <w:r w:rsidR="001C637D">
        <w:rPr>
          <w:sz w:val="21"/>
          <w:szCs w:val="21"/>
          <w:lang w:val="uz-Cyrl-UZ"/>
        </w:rPr>
        <w:t>ў</w:t>
      </w:r>
      <w:r w:rsidR="0060188C" w:rsidRPr="00967BFF">
        <w:rPr>
          <w:sz w:val="21"/>
          <w:szCs w:val="21"/>
          <w:lang w:val="uz-Cyrl-UZ"/>
        </w:rPr>
        <w:t xml:space="preserve">рсатилган махсулотларни белгиланган муддатларда </w:t>
      </w:r>
      <w:r w:rsidR="0060188C" w:rsidRPr="00967BFF">
        <w:rPr>
          <w:b/>
          <w:sz w:val="21"/>
          <w:szCs w:val="21"/>
          <w:lang w:val="uz-Cyrl-UZ"/>
        </w:rPr>
        <w:t>«</w:t>
      </w:r>
      <w:r w:rsidR="00D34884" w:rsidRPr="00967BFF">
        <w:rPr>
          <w:b/>
          <w:sz w:val="21"/>
          <w:szCs w:val="21"/>
          <w:lang w:val="uz-Cyrl-UZ"/>
        </w:rPr>
        <w:t>Харидор</w:t>
      </w:r>
      <w:r w:rsidR="0060188C" w:rsidRPr="00967BFF">
        <w:rPr>
          <w:b/>
          <w:sz w:val="21"/>
          <w:szCs w:val="21"/>
          <w:lang w:val="uz-Cyrl-UZ"/>
        </w:rPr>
        <w:t>»</w:t>
      </w:r>
      <w:r w:rsidR="0060188C" w:rsidRPr="00967BFF">
        <w:rPr>
          <w:sz w:val="21"/>
          <w:szCs w:val="21"/>
          <w:lang w:val="uz-Cyrl-UZ"/>
        </w:rPr>
        <w:t xml:space="preserve"> га сотишни,</w:t>
      </w:r>
      <w:r w:rsidR="0060188C" w:rsidRPr="00967BFF">
        <w:rPr>
          <w:b/>
          <w:sz w:val="21"/>
          <w:szCs w:val="21"/>
          <w:lang w:val="uz-Cyrl-UZ"/>
        </w:rPr>
        <w:t xml:space="preserve"> «</w:t>
      </w:r>
      <w:r w:rsidR="00D34884" w:rsidRPr="00967BFF">
        <w:rPr>
          <w:b/>
          <w:sz w:val="21"/>
          <w:szCs w:val="21"/>
          <w:lang w:val="uz-Cyrl-UZ"/>
        </w:rPr>
        <w:t>Харидор</w:t>
      </w:r>
      <w:r w:rsidR="0060188C" w:rsidRPr="00967BFF">
        <w:rPr>
          <w:b/>
          <w:sz w:val="21"/>
          <w:szCs w:val="21"/>
          <w:lang w:val="uz-Cyrl-UZ"/>
        </w:rPr>
        <w:t>»</w:t>
      </w:r>
      <w:r w:rsidR="0060188C" w:rsidRPr="00967BFF">
        <w:rPr>
          <w:sz w:val="21"/>
          <w:szCs w:val="21"/>
          <w:lang w:val="uz-Cyrl-UZ"/>
        </w:rPr>
        <w:t xml:space="preserve"> махсулотни </w:t>
      </w:r>
      <w:r w:rsidR="001C637D">
        <w:rPr>
          <w:sz w:val="21"/>
          <w:szCs w:val="21"/>
          <w:lang w:val="uz-Cyrl-UZ"/>
        </w:rPr>
        <w:t>қ</w:t>
      </w:r>
      <w:r w:rsidR="0060188C" w:rsidRPr="00967BFF">
        <w:rPr>
          <w:sz w:val="21"/>
          <w:szCs w:val="21"/>
          <w:lang w:val="uz-Cyrl-UZ"/>
        </w:rPr>
        <w:t xml:space="preserve">абул </w:t>
      </w:r>
      <w:r w:rsidR="001C637D">
        <w:rPr>
          <w:sz w:val="21"/>
          <w:szCs w:val="21"/>
          <w:lang w:val="uz-Cyrl-UZ"/>
        </w:rPr>
        <w:t>қ</w:t>
      </w:r>
      <w:r w:rsidR="0060188C" w:rsidRPr="00967BFF">
        <w:rPr>
          <w:sz w:val="21"/>
          <w:szCs w:val="21"/>
          <w:lang w:val="uz-Cyrl-UZ"/>
        </w:rPr>
        <w:t>илишни ва ха</w:t>
      </w:r>
      <w:r w:rsidR="001C637D">
        <w:rPr>
          <w:sz w:val="21"/>
          <w:szCs w:val="21"/>
          <w:lang w:val="uz-Cyrl-UZ"/>
        </w:rPr>
        <w:t>қ</w:t>
      </w:r>
      <w:r w:rsidR="0060188C" w:rsidRPr="00967BFF">
        <w:rPr>
          <w:sz w:val="21"/>
          <w:szCs w:val="21"/>
          <w:lang w:val="uz-Cyrl-UZ"/>
        </w:rPr>
        <w:t xml:space="preserve">ини </w:t>
      </w:r>
      <w:r w:rsidR="001C637D">
        <w:rPr>
          <w:sz w:val="21"/>
          <w:szCs w:val="21"/>
          <w:lang w:val="uz-Cyrl-UZ"/>
        </w:rPr>
        <w:t>ў</w:t>
      </w:r>
      <w:r w:rsidR="0060188C" w:rsidRPr="00967BFF">
        <w:rPr>
          <w:sz w:val="21"/>
          <w:szCs w:val="21"/>
          <w:lang w:val="uz-Cyrl-UZ"/>
        </w:rPr>
        <w:t>з ва</w:t>
      </w:r>
      <w:r w:rsidR="001C637D">
        <w:rPr>
          <w:sz w:val="21"/>
          <w:szCs w:val="21"/>
          <w:lang w:val="uz-Cyrl-UZ"/>
        </w:rPr>
        <w:t>қ</w:t>
      </w:r>
      <w:r w:rsidR="0060188C" w:rsidRPr="00967BFF">
        <w:rPr>
          <w:sz w:val="21"/>
          <w:szCs w:val="21"/>
          <w:lang w:val="uz-Cyrl-UZ"/>
        </w:rPr>
        <w:t>тида т</w:t>
      </w:r>
      <w:r w:rsidR="001C637D">
        <w:rPr>
          <w:sz w:val="21"/>
          <w:szCs w:val="21"/>
          <w:lang w:val="uz-Cyrl-UZ"/>
        </w:rPr>
        <w:t>ў</w:t>
      </w:r>
      <w:r w:rsidR="0060188C" w:rsidRPr="00967BFF">
        <w:rPr>
          <w:sz w:val="21"/>
          <w:szCs w:val="21"/>
          <w:lang w:val="uz-Cyrl-UZ"/>
        </w:rPr>
        <w:t xml:space="preserve">лашни </w:t>
      </w:r>
      <w:r w:rsidR="001C637D">
        <w:rPr>
          <w:sz w:val="21"/>
          <w:szCs w:val="21"/>
          <w:lang w:val="uz-Cyrl-UZ"/>
        </w:rPr>
        <w:t>ў</w:t>
      </w:r>
      <w:r w:rsidR="0060188C" w:rsidRPr="00967BFF">
        <w:rPr>
          <w:sz w:val="21"/>
          <w:szCs w:val="21"/>
          <w:lang w:val="uz-Cyrl-UZ"/>
        </w:rPr>
        <w:t>з зиммасига олади.</w:t>
      </w:r>
      <w:r w:rsidRPr="00967BFF">
        <w:rPr>
          <w:sz w:val="21"/>
          <w:szCs w:val="21"/>
          <w:lang w:val="uz-Cyrl-UZ"/>
        </w:rPr>
        <w:t xml:space="preserve"> </w:t>
      </w:r>
      <w:r>
        <w:rPr>
          <w:sz w:val="21"/>
          <w:szCs w:val="21"/>
          <w:lang w:val="uk-UA"/>
        </w:rPr>
        <w:t xml:space="preserve"> </w:t>
      </w:r>
    </w:p>
    <w:p w:rsidR="00190FA5" w:rsidRPr="00967BFF" w:rsidRDefault="00FC7269" w:rsidP="00190FA5">
      <w:pPr>
        <w:jc w:val="both"/>
        <w:rPr>
          <w:sz w:val="21"/>
          <w:szCs w:val="21"/>
          <w:lang w:val="uz-Cyrl-UZ"/>
        </w:rPr>
      </w:pPr>
      <w:r w:rsidRPr="00967BFF">
        <w:rPr>
          <w:sz w:val="21"/>
          <w:szCs w:val="21"/>
          <w:lang w:val="uz-Cyrl-UZ"/>
        </w:rPr>
        <w:tab/>
        <w:t xml:space="preserve">1.2. </w:t>
      </w:r>
      <w:r w:rsidRPr="00967BFF">
        <w:rPr>
          <w:b/>
          <w:sz w:val="21"/>
          <w:szCs w:val="21"/>
          <w:lang w:val="uz-Cyrl-UZ"/>
        </w:rPr>
        <w:t>«</w:t>
      </w:r>
      <w:r w:rsidR="00D34884" w:rsidRPr="00967BFF">
        <w:rPr>
          <w:b/>
          <w:sz w:val="21"/>
          <w:szCs w:val="21"/>
          <w:lang w:val="uz-Cyrl-UZ"/>
        </w:rPr>
        <w:t>Сотувчи</w:t>
      </w:r>
      <w:r w:rsidRPr="00967BFF">
        <w:rPr>
          <w:b/>
          <w:sz w:val="21"/>
          <w:szCs w:val="21"/>
          <w:lang w:val="uz-Cyrl-UZ"/>
        </w:rPr>
        <w:t xml:space="preserve">» </w:t>
      </w:r>
      <w:r w:rsidRPr="00967BFF">
        <w:rPr>
          <w:sz w:val="21"/>
          <w:szCs w:val="21"/>
          <w:lang w:val="uz-Cyrl-UZ"/>
        </w:rPr>
        <w:t>жадвалда к</w:t>
      </w:r>
      <w:r w:rsidR="001C637D">
        <w:rPr>
          <w:sz w:val="21"/>
          <w:szCs w:val="21"/>
          <w:lang w:val="uz-Cyrl-UZ"/>
        </w:rPr>
        <w:t>ў</w:t>
      </w:r>
      <w:r w:rsidRPr="00967BFF">
        <w:rPr>
          <w:sz w:val="21"/>
          <w:szCs w:val="21"/>
          <w:lang w:val="uz-Cyrl-UZ"/>
        </w:rPr>
        <w:t xml:space="preserve">рсатилган </w:t>
      </w:r>
      <w:r w:rsidR="00E53663">
        <w:rPr>
          <w:sz w:val="21"/>
          <w:szCs w:val="21"/>
          <w:lang w:val="uz-Cyrl-UZ"/>
        </w:rPr>
        <w:t>2022-2023 йиллар қиш ва баҳор мавсуми учун заҳира картошка</w:t>
      </w:r>
      <w:r w:rsidR="00E56619" w:rsidRPr="00967BFF">
        <w:rPr>
          <w:sz w:val="21"/>
          <w:szCs w:val="21"/>
          <w:lang w:val="uz-Cyrl-UZ"/>
        </w:rPr>
        <w:t xml:space="preserve"> махсулотларни </w:t>
      </w:r>
      <w:r w:rsidR="00D34884" w:rsidRPr="00967BFF">
        <w:rPr>
          <w:sz w:val="21"/>
          <w:szCs w:val="21"/>
          <w:lang w:val="uz-Cyrl-UZ"/>
        </w:rPr>
        <w:t xml:space="preserve">«Харидор» </w:t>
      </w:r>
      <w:r w:rsidR="00E56619" w:rsidRPr="00967BFF">
        <w:rPr>
          <w:sz w:val="21"/>
          <w:szCs w:val="21"/>
          <w:lang w:val="uz-Cyrl-UZ"/>
        </w:rPr>
        <w:t xml:space="preserve">га сотишни </w:t>
      </w:r>
      <w:r w:rsidR="001C637D">
        <w:rPr>
          <w:sz w:val="21"/>
          <w:szCs w:val="21"/>
          <w:lang w:val="uz-Cyrl-UZ"/>
        </w:rPr>
        <w:t>ў</w:t>
      </w:r>
      <w:r w:rsidR="00E56619" w:rsidRPr="00967BFF">
        <w:rPr>
          <w:sz w:val="21"/>
          <w:szCs w:val="21"/>
          <w:lang w:val="uz-Cyrl-UZ"/>
        </w:rPr>
        <w:t>з зиммасига олади.</w:t>
      </w:r>
    </w:p>
    <w:p w:rsidR="00190FA5" w:rsidRPr="00967BFF" w:rsidRDefault="00190FA5" w:rsidP="00190FA5">
      <w:pPr>
        <w:jc w:val="both"/>
        <w:rPr>
          <w:sz w:val="21"/>
          <w:szCs w:val="21"/>
          <w:lang w:val="uz-Cyrl-UZ"/>
        </w:rPr>
      </w:pPr>
    </w:p>
    <w:tbl>
      <w:tblPr>
        <w:tblW w:w="0" w:type="auto"/>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993"/>
        <w:gridCol w:w="1016"/>
        <w:gridCol w:w="1110"/>
        <w:gridCol w:w="1162"/>
        <w:gridCol w:w="1161"/>
        <w:gridCol w:w="1095"/>
        <w:gridCol w:w="1470"/>
      </w:tblGrid>
      <w:tr w:rsidR="00D50B90" w:rsidTr="003173B9">
        <w:trPr>
          <w:trHeight w:val="558"/>
        </w:trPr>
        <w:tc>
          <w:tcPr>
            <w:tcW w:w="521" w:type="dxa"/>
            <w:tcBorders>
              <w:top w:val="single" w:sz="4" w:space="0" w:color="auto"/>
              <w:left w:val="single" w:sz="4" w:space="0" w:color="auto"/>
              <w:bottom w:val="single" w:sz="4" w:space="0" w:color="auto"/>
              <w:right w:val="single" w:sz="4" w:space="0" w:color="auto"/>
            </w:tcBorders>
          </w:tcPr>
          <w:p w:rsidR="00D50B90" w:rsidRPr="00967BFF" w:rsidRDefault="00D50B90">
            <w:pPr>
              <w:jc w:val="center"/>
              <w:rPr>
                <w:sz w:val="21"/>
                <w:szCs w:val="21"/>
                <w:lang w:val="uz-Cyrl-UZ"/>
              </w:rPr>
            </w:pPr>
          </w:p>
          <w:p w:rsidR="00D50B90" w:rsidRDefault="00D50B90">
            <w:pPr>
              <w:jc w:val="center"/>
              <w:rPr>
                <w:sz w:val="21"/>
                <w:szCs w:val="21"/>
                <w:lang w:val="uz-Cyrl-UZ"/>
              </w:rPr>
            </w:pPr>
            <w:r>
              <w:rPr>
                <w:sz w:val="21"/>
                <w:szCs w:val="21"/>
                <w:lang w:val="uz-Cyrl-UZ"/>
              </w:rPr>
              <w:t>№</w:t>
            </w:r>
          </w:p>
        </w:tc>
        <w:tc>
          <w:tcPr>
            <w:tcW w:w="1993" w:type="dxa"/>
            <w:tcBorders>
              <w:top w:val="single" w:sz="4" w:space="0" w:color="auto"/>
              <w:left w:val="single" w:sz="4" w:space="0" w:color="auto"/>
              <w:bottom w:val="single" w:sz="4" w:space="0" w:color="auto"/>
              <w:right w:val="single" w:sz="4" w:space="0" w:color="auto"/>
            </w:tcBorders>
            <w:vAlign w:val="center"/>
            <w:hideMark/>
          </w:tcPr>
          <w:p w:rsidR="00D50B90" w:rsidRDefault="00D50B90">
            <w:pPr>
              <w:jc w:val="center"/>
              <w:rPr>
                <w:sz w:val="21"/>
                <w:szCs w:val="21"/>
              </w:rPr>
            </w:pPr>
            <w:r>
              <w:rPr>
                <w:sz w:val="21"/>
                <w:szCs w:val="21"/>
                <w:lang w:val="uk-UA"/>
              </w:rPr>
              <w:t xml:space="preserve">Товарнинг номи </w:t>
            </w:r>
          </w:p>
        </w:tc>
        <w:tc>
          <w:tcPr>
            <w:tcW w:w="1016" w:type="dxa"/>
            <w:tcBorders>
              <w:top w:val="single" w:sz="4" w:space="0" w:color="auto"/>
              <w:left w:val="single" w:sz="4" w:space="0" w:color="auto"/>
              <w:bottom w:val="single" w:sz="4" w:space="0" w:color="auto"/>
              <w:right w:val="single" w:sz="4" w:space="0" w:color="auto"/>
            </w:tcBorders>
            <w:vAlign w:val="center"/>
            <w:hideMark/>
          </w:tcPr>
          <w:p w:rsidR="00D50B90" w:rsidRDefault="001C637D">
            <w:pPr>
              <w:jc w:val="center"/>
              <w:rPr>
                <w:sz w:val="21"/>
                <w:szCs w:val="21"/>
              </w:rPr>
            </w:pPr>
            <w:r>
              <w:rPr>
                <w:sz w:val="21"/>
                <w:szCs w:val="21"/>
                <w:lang w:val="uk-UA"/>
              </w:rPr>
              <w:t>Ў</w:t>
            </w:r>
            <w:r w:rsidR="00D50B90">
              <w:rPr>
                <w:sz w:val="21"/>
                <w:szCs w:val="21"/>
                <w:lang w:val="uk-UA"/>
              </w:rPr>
              <w:t>лчов бирлиги</w:t>
            </w:r>
          </w:p>
        </w:tc>
        <w:tc>
          <w:tcPr>
            <w:tcW w:w="1110" w:type="dxa"/>
            <w:tcBorders>
              <w:top w:val="single" w:sz="4" w:space="0" w:color="auto"/>
              <w:left w:val="single" w:sz="4" w:space="0" w:color="auto"/>
              <w:bottom w:val="single" w:sz="4" w:space="0" w:color="auto"/>
              <w:right w:val="single" w:sz="4" w:space="0" w:color="auto"/>
            </w:tcBorders>
            <w:vAlign w:val="center"/>
            <w:hideMark/>
          </w:tcPr>
          <w:p w:rsidR="00D50B90" w:rsidRDefault="00D50B90" w:rsidP="001C637D">
            <w:pPr>
              <w:jc w:val="center"/>
              <w:rPr>
                <w:sz w:val="21"/>
                <w:szCs w:val="21"/>
              </w:rPr>
            </w:pPr>
            <w:r>
              <w:rPr>
                <w:sz w:val="21"/>
                <w:szCs w:val="21"/>
                <w:lang w:val="uk-UA"/>
              </w:rPr>
              <w:t>Ми</w:t>
            </w:r>
            <w:r w:rsidR="001C637D">
              <w:rPr>
                <w:sz w:val="21"/>
                <w:szCs w:val="21"/>
                <w:lang w:val="uk-UA"/>
              </w:rPr>
              <w:t>қ</w:t>
            </w:r>
            <w:r>
              <w:rPr>
                <w:sz w:val="21"/>
                <w:szCs w:val="21"/>
                <w:lang w:val="uk-UA"/>
              </w:rPr>
              <w:t xml:space="preserve">дори </w:t>
            </w:r>
          </w:p>
        </w:tc>
        <w:tc>
          <w:tcPr>
            <w:tcW w:w="1162" w:type="dxa"/>
            <w:tcBorders>
              <w:top w:val="single" w:sz="4" w:space="0" w:color="auto"/>
              <w:left w:val="single" w:sz="4" w:space="0" w:color="auto"/>
              <w:bottom w:val="single" w:sz="4" w:space="0" w:color="auto"/>
              <w:right w:val="single" w:sz="4" w:space="0" w:color="auto"/>
            </w:tcBorders>
            <w:vAlign w:val="center"/>
            <w:hideMark/>
          </w:tcPr>
          <w:p w:rsidR="00D50B90" w:rsidRDefault="00D50B90" w:rsidP="00E77616">
            <w:pPr>
              <w:rPr>
                <w:sz w:val="21"/>
                <w:szCs w:val="21"/>
              </w:rPr>
            </w:pPr>
            <w:r>
              <w:rPr>
                <w:sz w:val="21"/>
                <w:szCs w:val="21"/>
              </w:rPr>
              <w:t>Нархи</w:t>
            </w:r>
          </w:p>
        </w:tc>
        <w:tc>
          <w:tcPr>
            <w:tcW w:w="1161" w:type="dxa"/>
            <w:tcBorders>
              <w:top w:val="single" w:sz="4" w:space="0" w:color="auto"/>
              <w:left w:val="single" w:sz="4" w:space="0" w:color="auto"/>
              <w:bottom w:val="single" w:sz="4" w:space="0" w:color="auto"/>
              <w:right w:val="single" w:sz="4" w:space="0" w:color="auto"/>
            </w:tcBorders>
            <w:vAlign w:val="center"/>
            <w:hideMark/>
          </w:tcPr>
          <w:p w:rsidR="00D50B90" w:rsidRDefault="00D50B90" w:rsidP="001C637D">
            <w:pPr>
              <w:jc w:val="center"/>
              <w:rPr>
                <w:sz w:val="21"/>
                <w:szCs w:val="21"/>
              </w:rPr>
            </w:pPr>
            <w:r>
              <w:rPr>
                <w:sz w:val="21"/>
                <w:szCs w:val="21"/>
                <w:lang w:val="uk-UA"/>
              </w:rPr>
              <w:t xml:space="preserve">Махсулот </w:t>
            </w:r>
            <w:r w:rsidR="001C637D">
              <w:rPr>
                <w:sz w:val="21"/>
                <w:szCs w:val="21"/>
                <w:lang w:val="uk-UA"/>
              </w:rPr>
              <w:t>қ</w:t>
            </w:r>
            <w:r>
              <w:rPr>
                <w:sz w:val="21"/>
                <w:szCs w:val="21"/>
                <w:lang w:val="uk-UA"/>
              </w:rPr>
              <w:t>иймати</w:t>
            </w:r>
          </w:p>
        </w:tc>
        <w:tc>
          <w:tcPr>
            <w:tcW w:w="1095" w:type="dxa"/>
            <w:shd w:val="clear" w:color="auto" w:fill="auto"/>
          </w:tcPr>
          <w:p w:rsidR="00D50B90" w:rsidRDefault="00D50B90" w:rsidP="00D50B90">
            <w:pPr>
              <w:jc w:val="center"/>
              <w:rPr>
                <w:sz w:val="20"/>
                <w:szCs w:val="20"/>
              </w:rPr>
            </w:pPr>
            <w:r>
              <w:rPr>
                <w:sz w:val="20"/>
                <w:szCs w:val="20"/>
              </w:rPr>
              <w:t>ККС</w:t>
            </w:r>
          </w:p>
        </w:tc>
        <w:tc>
          <w:tcPr>
            <w:tcW w:w="1470" w:type="dxa"/>
            <w:shd w:val="clear" w:color="auto" w:fill="auto"/>
          </w:tcPr>
          <w:p w:rsidR="00D50B90" w:rsidRDefault="00D50B90" w:rsidP="00D50B90">
            <w:pPr>
              <w:jc w:val="center"/>
              <w:rPr>
                <w:sz w:val="20"/>
                <w:szCs w:val="20"/>
              </w:rPr>
            </w:pPr>
            <w:r>
              <w:rPr>
                <w:sz w:val="20"/>
                <w:szCs w:val="20"/>
              </w:rPr>
              <w:t>Сумма</w:t>
            </w:r>
          </w:p>
        </w:tc>
      </w:tr>
      <w:tr w:rsidR="00916D05" w:rsidTr="003173B9">
        <w:trPr>
          <w:trHeight w:val="202"/>
        </w:trPr>
        <w:tc>
          <w:tcPr>
            <w:tcW w:w="521" w:type="dxa"/>
            <w:tcBorders>
              <w:top w:val="single" w:sz="4" w:space="0" w:color="auto"/>
              <w:left w:val="single" w:sz="4" w:space="0" w:color="auto"/>
              <w:bottom w:val="single" w:sz="4" w:space="0" w:color="auto"/>
              <w:right w:val="single" w:sz="4" w:space="0" w:color="auto"/>
            </w:tcBorders>
            <w:vAlign w:val="center"/>
          </w:tcPr>
          <w:p w:rsidR="00916D05" w:rsidRDefault="00916D05" w:rsidP="00916D05">
            <w:pPr>
              <w:tabs>
                <w:tab w:val="left" w:pos="2429"/>
                <w:tab w:val="center" w:pos="4677"/>
              </w:tabs>
              <w:jc w:val="center"/>
              <w:rPr>
                <w:sz w:val="21"/>
                <w:szCs w:val="21"/>
                <w:lang w:val="uz-Cyrl-UZ"/>
              </w:rPr>
            </w:pPr>
            <w:r>
              <w:rPr>
                <w:sz w:val="21"/>
                <w:szCs w:val="21"/>
                <w:lang w:val="uz-Cyrl-UZ"/>
              </w:rPr>
              <w:t>1</w:t>
            </w:r>
          </w:p>
        </w:tc>
        <w:tc>
          <w:tcPr>
            <w:tcW w:w="1993" w:type="dxa"/>
            <w:tcBorders>
              <w:top w:val="single" w:sz="4" w:space="0" w:color="auto"/>
              <w:left w:val="single" w:sz="4" w:space="0" w:color="auto"/>
              <w:bottom w:val="single" w:sz="4" w:space="0" w:color="auto"/>
              <w:right w:val="single" w:sz="4" w:space="0" w:color="auto"/>
            </w:tcBorders>
            <w:vAlign w:val="bottom"/>
          </w:tcPr>
          <w:p w:rsidR="00916D05" w:rsidRDefault="00916D05" w:rsidP="00916D05">
            <w:pPr>
              <w:rPr>
                <w:sz w:val="21"/>
                <w:szCs w:val="21"/>
                <w:lang w:val="uz-Cyrl-UZ"/>
              </w:rPr>
            </w:pPr>
          </w:p>
        </w:tc>
        <w:tc>
          <w:tcPr>
            <w:tcW w:w="1016" w:type="dxa"/>
            <w:tcBorders>
              <w:top w:val="single" w:sz="4" w:space="0" w:color="auto"/>
              <w:left w:val="single" w:sz="4" w:space="0" w:color="auto"/>
              <w:bottom w:val="single" w:sz="4" w:space="0" w:color="auto"/>
              <w:right w:val="single" w:sz="4" w:space="0" w:color="auto"/>
            </w:tcBorders>
            <w:vAlign w:val="bottom"/>
          </w:tcPr>
          <w:p w:rsidR="00916D05" w:rsidRDefault="00916D05" w:rsidP="00916D05">
            <w:pPr>
              <w:jc w:val="center"/>
              <w:rPr>
                <w:sz w:val="21"/>
                <w:szCs w:val="21"/>
                <w:lang w:val="uz-Cyrl-UZ"/>
              </w:rPr>
            </w:pPr>
            <w:r>
              <w:rPr>
                <w:sz w:val="21"/>
                <w:szCs w:val="21"/>
                <w:lang w:val="uz-Cyrl-UZ"/>
              </w:rPr>
              <w:t>кг</w:t>
            </w:r>
          </w:p>
        </w:tc>
        <w:tc>
          <w:tcPr>
            <w:tcW w:w="1110" w:type="dxa"/>
            <w:tcBorders>
              <w:top w:val="single" w:sz="4" w:space="0" w:color="auto"/>
              <w:left w:val="single" w:sz="4" w:space="0" w:color="auto"/>
              <w:bottom w:val="single" w:sz="4" w:space="0" w:color="auto"/>
              <w:right w:val="single" w:sz="4" w:space="0" w:color="auto"/>
            </w:tcBorders>
            <w:vAlign w:val="bottom"/>
          </w:tcPr>
          <w:p w:rsidR="00916D05" w:rsidRDefault="00916D05" w:rsidP="00147033">
            <w:pPr>
              <w:jc w:val="center"/>
              <w:rPr>
                <w:sz w:val="21"/>
                <w:szCs w:val="21"/>
                <w:lang w:val="uz-Cyrl-UZ"/>
              </w:rPr>
            </w:pPr>
          </w:p>
        </w:tc>
        <w:tc>
          <w:tcPr>
            <w:tcW w:w="1162" w:type="dxa"/>
            <w:tcBorders>
              <w:top w:val="single" w:sz="4" w:space="0" w:color="auto"/>
              <w:left w:val="single" w:sz="4" w:space="0" w:color="auto"/>
              <w:bottom w:val="single" w:sz="4" w:space="0" w:color="auto"/>
              <w:right w:val="single" w:sz="4" w:space="0" w:color="auto"/>
            </w:tcBorders>
            <w:vAlign w:val="bottom"/>
          </w:tcPr>
          <w:p w:rsidR="00916D05" w:rsidRDefault="00916D05" w:rsidP="00916D05">
            <w:pPr>
              <w:jc w:val="center"/>
              <w:rPr>
                <w:sz w:val="21"/>
                <w:szCs w:val="21"/>
                <w:lang w:val="uz-Cyrl-UZ"/>
              </w:rPr>
            </w:pPr>
          </w:p>
        </w:tc>
        <w:tc>
          <w:tcPr>
            <w:tcW w:w="1161" w:type="dxa"/>
            <w:tcBorders>
              <w:top w:val="single" w:sz="4" w:space="0" w:color="auto"/>
              <w:left w:val="single" w:sz="4" w:space="0" w:color="auto"/>
              <w:bottom w:val="single" w:sz="4" w:space="0" w:color="auto"/>
              <w:right w:val="single" w:sz="4" w:space="0" w:color="auto"/>
            </w:tcBorders>
            <w:vAlign w:val="bottom"/>
          </w:tcPr>
          <w:p w:rsidR="00916D05" w:rsidRPr="00D64648" w:rsidRDefault="00916D05" w:rsidP="00147033">
            <w:pPr>
              <w:jc w:val="center"/>
              <w:rPr>
                <w:sz w:val="21"/>
                <w:szCs w:val="21"/>
                <w:lang w:val="uz-Cyrl-UZ"/>
              </w:rPr>
            </w:pPr>
          </w:p>
        </w:tc>
        <w:tc>
          <w:tcPr>
            <w:tcW w:w="1095" w:type="dxa"/>
            <w:shd w:val="clear" w:color="auto" w:fill="auto"/>
          </w:tcPr>
          <w:p w:rsidR="00916D05" w:rsidRPr="001755B8" w:rsidRDefault="00916D05" w:rsidP="00916D05">
            <w:pPr>
              <w:jc w:val="center"/>
              <w:rPr>
                <w:sz w:val="20"/>
                <w:szCs w:val="20"/>
                <w:lang w:val="uz-Cyrl-UZ"/>
              </w:rPr>
            </w:pPr>
          </w:p>
        </w:tc>
        <w:tc>
          <w:tcPr>
            <w:tcW w:w="1470" w:type="dxa"/>
            <w:shd w:val="clear" w:color="auto" w:fill="auto"/>
            <w:vAlign w:val="bottom"/>
          </w:tcPr>
          <w:p w:rsidR="00916D05" w:rsidRPr="00D64648" w:rsidRDefault="00916D05" w:rsidP="00147033">
            <w:pPr>
              <w:jc w:val="center"/>
              <w:rPr>
                <w:sz w:val="21"/>
                <w:szCs w:val="21"/>
                <w:lang w:val="uz-Cyrl-UZ"/>
              </w:rPr>
            </w:pPr>
          </w:p>
        </w:tc>
      </w:tr>
      <w:tr w:rsidR="00916D05" w:rsidTr="003173B9">
        <w:trPr>
          <w:trHeight w:val="189"/>
        </w:trPr>
        <w:tc>
          <w:tcPr>
            <w:tcW w:w="521" w:type="dxa"/>
            <w:tcBorders>
              <w:top w:val="single" w:sz="4" w:space="0" w:color="auto"/>
              <w:left w:val="single" w:sz="4" w:space="0" w:color="auto"/>
              <w:bottom w:val="single" w:sz="4" w:space="0" w:color="auto"/>
              <w:right w:val="single" w:sz="4" w:space="0" w:color="auto"/>
            </w:tcBorders>
            <w:vAlign w:val="center"/>
          </w:tcPr>
          <w:p w:rsidR="00916D05" w:rsidRDefault="00916D05" w:rsidP="00916D05">
            <w:pPr>
              <w:tabs>
                <w:tab w:val="left" w:pos="2429"/>
                <w:tab w:val="center" w:pos="4677"/>
              </w:tabs>
              <w:jc w:val="center"/>
              <w:rPr>
                <w:sz w:val="21"/>
                <w:szCs w:val="21"/>
                <w:lang w:val="uz-Cyrl-UZ"/>
              </w:rPr>
            </w:pPr>
          </w:p>
        </w:tc>
        <w:tc>
          <w:tcPr>
            <w:tcW w:w="1993" w:type="dxa"/>
            <w:tcBorders>
              <w:top w:val="single" w:sz="4" w:space="0" w:color="auto"/>
              <w:left w:val="single" w:sz="4" w:space="0" w:color="auto"/>
              <w:bottom w:val="single" w:sz="4" w:space="0" w:color="auto"/>
              <w:right w:val="single" w:sz="4" w:space="0" w:color="auto"/>
            </w:tcBorders>
            <w:vAlign w:val="bottom"/>
          </w:tcPr>
          <w:p w:rsidR="00916D05" w:rsidRDefault="00916D05" w:rsidP="00916D05">
            <w:pPr>
              <w:rPr>
                <w:sz w:val="21"/>
                <w:szCs w:val="21"/>
                <w:lang w:val="uz-Cyrl-UZ"/>
              </w:rPr>
            </w:pPr>
            <w:r>
              <w:rPr>
                <w:sz w:val="21"/>
                <w:szCs w:val="21"/>
                <w:lang w:val="uz-Cyrl-UZ"/>
              </w:rPr>
              <w:t>ЖАМИ:</w:t>
            </w:r>
          </w:p>
        </w:tc>
        <w:tc>
          <w:tcPr>
            <w:tcW w:w="1016" w:type="dxa"/>
            <w:tcBorders>
              <w:top w:val="single" w:sz="4" w:space="0" w:color="auto"/>
              <w:left w:val="single" w:sz="4" w:space="0" w:color="auto"/>
              <w:bottom w:val="single" w:sz="4" w:space="0" w:color="auto"/>
              <w:right w:val="single" w:sz="4" w:space="0" w:color="auto"/>
            </w:tcBorders>
            <w:vAlign w:val="bottom"/>
          </w:tcPr>
          <w:p w:rsidR="00916D05" w:rsidRDefault="00916D05" w:rsidP="00916D05">
            <w:pPr>
              <w:jc w:val="center"/>
              <w:rPr>
                <w:sz w:val="21"/>
                <w:szCs w:val="21"/>
                <w:lang w:val="uz-Cyrl-UZ"/>
              </w:rPr>
            </w:pPr>
          </w:p>
        </w:tc>
        <w:tc>
          <w:tcPr>
            <w:tcW w:w="1110" w:type="dxa"/>
            <w:tcBorders>
              <w:top w:val="single" w:sz="4" w:space="0" w:color="auto"/>
              <w:left w:val="single" w:sz="4" w:space="0" w:color="auto"/>
              <w:bottom w:val="single" w:sz="4" w:space="0" w:color="auto"/>
              <w:right w:val="single" w:sz="4" w:space="0" w:color="auto"/>
            </w:tcBorders>
            <w:vAlign w:val="bottom"/>
          </w:tcPr>
          <w:p w:rsidR="00916D05" w:rsidRDefault="00916D05" w:rsidP="00916D05">
            <w:pPr>
              <w:jc w:val="center"/>
              <w:rPr>
                <w:sz w:val="21"/>
                <w:szCs w:val="21"/>
                <w:lang w:val="uz-Cyrl-UZ"/>
              </w:rPr>
            </w:pPr>
          </w:p>
        </w:tc>
        <w:tc>
          <w:tcPr>
            <w:tcW w:w="1162" w:type="dxa"/>
            <w:tcBorders>
              <w:top w:val="single" w:sz="4" w:space="0" w:color="auto"/>
              <w:left w:val="single" w:sz="4" w:space="0" w:color="auto"/>
              <w:bottom w:val="single" w:sz="4" w:space="0" w:color="auto"/>
              <w:right w:val="single" w:sz="4" w:space="0" w:color="auto"/>
            </w:tcBorders>
            <w:vAlign w:val="bottom"/>
          </w:tcPr>
          <w:p w:rsidR="00916D05" w:rsidRDefault="00916D05" w:rsidP="00916D05">
            <w:pPr>
              <w:jc w:val="center"/>
              <w:rPr>
                <w:sz w:val="21"/>
                <w:szCs w:val="21"/>
                <w:lang w:val="uz-Cyrl-UZ"/>
              </w:rPr>
            </w:pPr>
          </w:p>
        </w:tc>
        <w:tc>
          <w:tcPr>
            <w:tcW w:w="1161" w:type="dxa"/>
            <w:tcBorders>
              <w:top w:val="single" w:sz="4" w:space="0" w:color="auto"/>
              <w:left w:val="single" w:sz="4" w:space="0" w:color="auto"/>
              <w:bottom w:val="single" w:sz="4" w:space="0" w:color="auto"/>
              <w:right w:val="single" w:sz="4" w:space="0" w:color="auto"/>
            </w:tcBorders>
            <w:vAlign w:val="bottom"/>
          </w:tcPr>
          <w:p w:rsidR="00916D05" w:rsidRPr="00D64648" w:rsidRDefault="00916D05" w:rsidP="00916D05">
            <w:pPr>
              <w:rPr>
                <w:sz w:val="21"/>
                <w:szCs w:val="21"/>
                <w:lang w:val="uz-Cyrl-UZ"/>
              </w:rPr>
            </w:pPr>
          </w:p>
        </w:tc>
        <w:tc>
          <w:tcPr>
            <w:tcW w:w="1095" w:type="dxa"/>
            <w:shd w:val="clear" w:color="auto" w:fill="auto"/>
          </w:tcPr>
          <w:p w:rsidR="00916D05" w:rsidRDefault="00916D05" w:rsidP="00916D05">
            <w:pPr>
              <w:jc w:val="center"/>
            </w:pPr>
          </w:p>
        </w:tc>
        <w:tc>
          <w:tcPr>
            <w:tcW w:w="1470" w:type="dxa"/>
            <w:shd w:val="clear" w:color="auto" w:fill="auto"/>
            <w:vAlign w:val="bottom"/>
          </w:tcPr>
          <w:p w:rsidR="00916D05" w:rsidRPr="00E128FA" w:rsidRDefault="00916D05" w:rsidP="00147033">
            <w:pPr>
              <w:jc w:val="center"/>
              <w:rPr>
                <w:b/>
                <w:sz w:val="21"/>
                <w:szCs w:val="21"/>
                <w:lang w:val="uz-Cyrl-UZ"/>
              </w:rPr>
            </w:pPr>
          </w:p>
        </w:tc>
      </w:tr>
    </w:tbl>
    <w:p w:rsidR="00E547AE" w:rsidRDefault="00D34884" w:rsidP="00967BFF">
      <w:pPr>
        <w:jc w:val="both"/>
        <w:rPr>
          <w:sz w:val="21"/>
          <w:szCs w:val="21"/>
          <w:lang w:val="uz-Cyrl-UZ"/>
        </w:rPr>
      </w:pPr>
      <w:r>
        <w:rPr>
          <w:sz w:val="21"/>
          <w:szCs w:val="21"/>
        </w:rPr>
        <w:t xml:space="preserve">              </w:t>
      </w:r>
      <w:r>
        <w:rPr>
          <w:sz w:val="21"/>
          <w:szCs w:val="21"/>
          <w:lang w:val="uz-Cyrl-UZ"/>
        </w:rPr>
        <w:t xml:space="preserve">1.3. Шартноманинг умумий бахоси </w:t>
      </w:r>
    </w:p>
    <w:p w:rsidR="000623AD" w:rsidRPr="00D34884" w:rsidRDefault="000623AD" w:rsidP="00967BFF">
      <w:pPr>
        <w:jc w:val="both"/>
        <w:rPr>
          <w:sz w:val="21"/>
          <w:szCs w:val="21"/>
          <w:lang w:val="uz-Cyrl-UZ"/>
        </w:rPr>
      </w:pPr>
    </w:p>
    <w:p w:rsidR="00A31C2A" w:rsidRPr="00BC467A" w:rsidRDefault="00A31C2A" w:rsidP="00A31C2A">
      <w:pPr>
        <w:jc w:val="center"/>
        <w:outlineLvl w:val="0"/>
        <w:rPr>
          <w:b/>
          <w:sz w:val="22"/>
          <w:szCs w:val="22"/>
          <w:lang w:val="uz-Cyrl-UZ"/>
        </w:rPr>
      </w:pPr>
      <w:r w:rsidRPr="00BC467A">
        <w:rPr>
          <w:b/>
          <w:sz w:val="22"/>
          <w:szCs w:val="22"/>
          <w:lang w:val="uz-Cyrl-UZ"/>
        </w:rPr>
        <w:t>2.ТАРАФЛАРНИ ХУКУЛАРИ ВА МАЖБУРИЯТЛАРИ:</w:t>
      </w:r>
    </w:p>
    <w:p w:rsidR="00A31C2A" w:rsidRPr="00BC467A" w:rsidRDefault="00A31C2A" w:rsidP="00A31C2A">
      <w:pPr>
        <w:jc w:val="center"/>
        <w:outlineLvl w:val="0"/>
        <w:rPr>
          <w:b/>
          <w:sz w:val="22"/>
          <w:szCs w:val="22"/>
          <w:lang w:val="uz-Cyrl-UZ"/>
        </w:rPr>
      </w:pPr>
    </w:p>
    <w:p w:rsidR="00A31C2A" w:rsidRPr="00BC467A" w:rsidRDefault="00A31C2A" w:rsidP="00A31C2A">
      <w:pPr>
        <w:jc w:val="both"/>
        <w:rPr>
          <w:b/>
          <w:sz w:val="22"/>
          <w:szCs w:val="22"/>
          <w:lang w:val="uz-Cyrl-UZ"/>
        </w:rPr>
      </w:pPr>
      <w:r w:rsidRPr="00BC467A">
        <w:rPr>
          <w:sz w:val="22"/>
          <w:szCs w:val="22"/>
          <w:lang w:val="uz-Cyrl-UZ"/>
        </w:rPr>
        <w:tab/>
        <w:t xml:space="preserve">2.1. </w:t>
      </w:r>
      <w:r w:rsidRPr="00BC467A">
        <w:rPr>
          <w:b/>
          <w:sz w:val="22"/>
          <w:szCs w:val="22"/>
          <w:lang w:val="uz-Cyrl-UZ"/>
        </w:rPr>
        <w:t>«Сотувчи»нинг хукуқлари:</w:t>
      </w:r>
    </w:p>
    <w:p w:rsidR="00A31C2A" w:rsidRPr="00BC467A" w:rsidRDefault="00A31C2A" w:rsidP="00A31C2A">
      <w:pPr>
        <w:jc w:val="both"/>
        <w:rPr>
          <w:sz w:val="22"/>
          <w:szCs w:val="22"/>
          <w:lang w:val="uz-Cyrl-UZ"/>
        </w:rPr>
      </w:pPr>
      <w:r w:rsidRPr="00BC467A">
        <w:rPr>
          <w:b/>
          <w:sz w:val="22"/>
          <w:szCs w:val="22"/>
          <w:lang w:val="uz-Cyrl-UZ"/>
        </w:rPr>
        <w:t>а)</w:t>
      </w:r>
      <w:r w:rsidRPr="00BC467A">
        <w:rPr>
          <w:sz w:val="22"/>
          <w:szCs w:val="22"/>
          <w:lang w:val="uz-Cyrl-UZ"/>
        </w:rPr>
        <w:t xml:space="preserve"> Шартномада кўрсатилган муддатларда хисоб китоблар амалга оширилишини </w:t>
      </w:r>
      <w:r w:rsidRPr="00BC467A">
        <w:rPr>
          <w:b/>
          <w:sz w:val="22"/>
          <w:szCs w:val="22"/>
          <w:lang w:val="uz-Cyrl-UZ"/>
        </w:rPr>
        <w:t>«Харидор»</w:t>
      </w:r>
      <w:r w:rsidRPr="00BC467A">
        <w:rPr>
          <w:sz w:val="22"/>
          <w:szCs w:val="22"/>
          <w:lang w:val="uz-Cyrl-UZ"/>
        </w:rPr>
        <w:t>дан талаб килишга;</w:t>
      </w:r>
    </w:p>
    <w:p w:rsidR="00A31C2A" w:rsidRPr="00BC467A" w:rsidRDefault="00A31C2A" w:rsidP="00A31C2A">
      <w:pPr>
        <w:jc w:val="both"/>
        <w:rPr>
          <w:sz w:val="22"/>
          <w:szCs w:val="22"/>
          <w:lang w:val="uz-Cyrl-UZ"/>
        </w:rPr>
      </w:pPr>
      <w:r w:rsidRPr="00BC467A">
        <w:rPr>
          <w:sz w:val="22"/>
          <w:szCs w:val="22"/>
          <w:lang w:val="uz-Cyrl-UZ"/>
        </w:rPr>
        <w:t>б)</w:t>
      </w:r>
      <w:r w:rsidRPr="00BC467A">
        <w:rPr>
          <w:b/>
          <w:sz w:val="22"/>
          <w:szCs w:val="22"/>
          <w:lang w:val="uz-Cyrl-UZ"/>
        </w:rPr>
        <w:t xml:space="preserve"> «Харидор»</w:t>
      </w:r>
      <w:r w:rsidRPr="00BC467A">
        <w:rPr>
          <w:sz w:val="22"/>
          <w:szCs w:val="22"/>
          <w:lang w:val="uz-Cyrl-UZ"/>
        </w:rPr>
        <w:t xml:space="preserve"> шартнома шартларини бузган холда махсулотни қабул килмаса ёки қабул қилишдан асоссиз равишда бош тортса, </w:t>
      </w:r>
      <w:r w:rsidRPr="00BC467A">
        <w:rPr>
          <w:b/>
          <w:sz w:val="22"/>
          <w:szCs w:val="22"/>
          <w:lang w:val="uz-Cyrl-UZ"/>
        </w:rPr>
        <w:t>«Сотувчи»</w:t>
      </w:r>
      <w:r w:rsidRPr="00BC467A">
        <w:rPr>
          <w:sz w:val="22"/>
          <w:szCs w:val="22"/>
          <w:lang w:val="uz-Cyrl-UZ"/>
        </w:rPr>
        <w:t xml:space="preserve"> шартномани бажаришдан бош тортиш ва зарарни қоплашни талаб қилишга; </w:t>
      </w:r>
    </w:p>
    <w:p w:rsidR="00A31C2A" w:rsidRPr="00BC467A" w:rsidRDefault="00A31C2A" w:rsidP="00A31C2A">
      <w:pPr>
        <w:jc w:val="both"/>
        <w:rPr>
          <w:sz w:val="22"/>
          <w:szCs w:val="22"/>
          <w:lang w:val="uz-Cyrl-UZ"/>
        </w:rPr>
      </w:pPr>
      <w:r w:rsidRPr="00BC467A">
        <w:rPr>
          <w:sz w:val="22"/>
          <w:szCs w:val="22"/>
          <w:lang w:val="uz-Cyrl-UZ"/>
        </w:rPr>
        <w:t xml:space="preserve">в) </w:t>
      </w:r>
      <w:r w:rsidRPr="00BC467A">
        <w:rPr>
          <w:b/>
          <w:sz w:val="22"/>
          <w:szCs w:val="22"/>
          <w:lang w:val="uz-Cyrl-UZ"/>
        </w:rPr>
        <w:t>«Харидор»</w:t>
      </w:r>
      <w:r w:rsidRPr="00BC467A">
        <w:rPr>
          <w:sz w:val="22"/>
          <w:szCs w:val="22"/>
          <w:lang w:val="uz-Cyrl-UZ"/>
        </w:rPr>
        <w:t xml:space="preserve"> томонидан махсулот учун хисоб китоблар ўз вақтида амалга оширилмаганда етказилган зарарни қоплашни ундан талаб қилишга хақлидир;</w:t>
      </w:r>
    </w:p>
    <w:p w:rsidR="00A31C2A" w:rsidRPr="00BC467A" w:rsidRDefault="00A31C2A" w:rsidP="00A31C2A">
      <w:pPr>
        <w:jc w:val="both"/>
        <w:rPr>
          <w:sz w:val="22"/>
          <w:szCs w:val="22"/>
          <w:lang w:val="uz-Cyrl-UZ"/>
        </w:rPr>
      </w:pPr>
      <w:r w:rsidRPr="00BC467A">
        <w:rPr>
          <w:sz w:val="22"/>
          <w:szCs w:val="22"/>
          <w:lang w:val="uz-Cyrl-UZ"/>
        </w:rPr>
        <w:t xml:space="preserve">г) </w:t>
      </w:r>
      <w:r w:rsidRPr="00BC467A">
        <w:rPr>
          <w:b/>
          <w:sz w:val="22"/>
          <w:szCs w:val="22"/>
          <w:lang w:val="uz-Cyrl-UZ"/>
        </w:rPr>
        <w:t>«Харидор»</w:t>
      </w:r>
      <w:r w:rsidRPr="00BC467A">
        <w:rPr>
          <w:sz w:val="22"/>
          <w:szCs w:val="22"/>
          <w:lang w:val="uz-Cyrl-UZ"/>
        </w:rPr>
        <w:t xml:space="preserve"> шартномани 2.4- бандида белгиланган мажбуриятни бажармаса. </w:t>
      </w:r>
      <w:r w:rsidRPr="00BC467A">
        <w:rPr>
          <w:b/>
          <w:sz w:val="22"/>
          <w:szCs w:val="22"/>
          <w:lang w:val="uz-Cyrl-UZ"/>
        </w:rPr>
        <w:t>«Сотувчи»</w:t>
      </w:r>
      <w:r w:rsidRPr="00BC467A">
        <w:rPr>
          <w:sz w:val="22"/>
          <w:szCs w:val="22"/>
          <w:lang w:val="uz-Cyrl-UZ"/>
        </w:rPr>
        <w:t xml:space="preserve"> махсулотни ўз ихтиёрига кўра сотиш ва ушбу сотишдан кўрилган зарарни </w:t>
      </w:r>
      <w:r w:rsidRPr="00BC467A">
        <w:rPr>
          <w:b/>
          <w:sz w:val="22"/>
          <w:szCs w:val="22"/>
          <w:lang w:val="uz-Cyrl-UZ"/>
        </w:rPr>
        <w:t>“Харидор”</w:t>
      </w:r>
      <w:r w:rsidRPr="00BC467A">
        <w:rPr>
          <w:sz w:val="22"/>
          <w:szCs w:val="22"/>
          <w:lang w:val="uz-Cyrl-UZ"/>
        </w:rPr>
        <w:t xml:space="preserve"> дан талаб қилишга хақлидир;</w:t>
      </w:r>
    </w:p>
    <w:p w:rsidR="00A31C2A" w:rsidRPr="00BC467A" w:rsidRDefault="00A31C2A" w:rsidP="00A31C2A">
      <w:pPr>
        <w:jc w:val="both"/>
        <w:rPr>
          <w:sz w:val="22"/>
          <w:szCs w:val="22"/>
          <w:lang w:val="uz-Cyrl-UZ"/>
        </w:rPr>
      </w:pPr>
      <w:r w:rsidRPr="00BC467A">
        <w:rPr>
          <w:sz w:val="22"/>
          <w:szCs w:val="22"/>
          <w:lang w:val="uz-Cyrl-UZ"/>
        </w:rPr>
        <w:t xml:space="preserve">            2.2 </w:t>
      </w:r>
      <w:r w:rsidRPr="00BC467A">
        <w:rPr>
          <w:b/>
          <w:sz w:val="22"/>
          <w:szCs w:val="22"/>
          <w:lang w:val="uz-Cyrl-UZ"/>
        </w:rPr>
        <w:t>«Сотувчи»</w:t>
      </w:r>
      <w:r w:rsidRPr="00BC467A">
        <w:rPr>
          <w:sz w:val="22"/>
          <w:szCs w:val="22"/>
          <w:lang w:val="uz-Cyrl-UZ"/>
        </w:rPr>
        <w:tab/>
      </w:r>
      <w:r w:rsidRPr="00BC467A">
        <w:rPr>
          <w:b/>
          <w:sz w:val="22"/>
          <w:szCs w:val="22"/>
          <w:lang w:val="uz-Cyrl-UZ"/>
        </w:rPr>
        <w:t>нинг мажбуриятлари:</w:t>
      </w:r>
    </w:p>
    <w:p w:rsidR="00A31C2A" w:rsidRPr="00BC467A" w:rsidRDefault="00A31C2A" w:rsidP="00A31C2A">
      <w:pPr>
        <w:jc w:val="both"/>
        <w:rPr>
          <w:sz w:val="22"/>
          <w:szCs w:val="22"/>
          <w:lang w:val="uz-Cyrl-UZ"/>
        </w:rPr>
      </w:pPr>
      <w:r w:rsidRPr="00BC467A">
        <w:rPr>
          <w:sz w:val="22"/>
          <w:szCs w:val="22"/>
          <w:lang w:val="uz-Cyrl-UZ"/>
        </w:rPr>
        <w:t xml:space="preserve">а) Шартномада кўрсатилган махсулотни </w:t>
      </w:r>
      <w:r w:rsidRPr="00BC467A">
        <w:rPr>
          <w:b/>
          <w:sz w:val="22"/>
          <w:szCs w:val="22"/>
          <w:lang w:val="uz-Cyrl-UZ"/>
        </w:rPr>
        <w:t xml:space="preserve">«Харидор» </w:t>
      </w:r>
      <w:r w:rsidRPr="00BC467A">
        <w:rPr>
          <w:sz w:val="22"/>
          <w:szCs w:val="22"/>
          <w:lang w:val="uz-Cyrl-UZ"/>
        </w:rPr>
        <w:t>томонидан</w:t>
      </w:r>
      <w:r w:rsidRPr="00BC467A">
        <w:rPr>
          <w:b/>
          <w:sz w:val="22"/>
          <w:szCs w:val="22"/>
          <w:lang w:val="uz-Cyrl-UZ"/>
        </w:rPr>
        <w:t xml:space="preserve"> </w:t>
      </w:r>
      <w:r w:rsidRPr="00BC467A">
        <w:rPr>
          <w:sz w:val="22"/>
          <w:szCs w:val="22"/>
          <w:lang w:val="uz-Cyrl-UZ"/>
        </w:rPr>
        <w:t>берилган буюртмада кўрсатилган миқдорда ва муддатларда ўзига тегишли бўлган омборидан бериш;(сотиш).</w:t>
      </w:r>
    </w:p>
    <w:p w:rsidR="00A31C2A" w:rsidRPr="00BC467A" w:rsidRDefault="00A31C2A" w:rsidP="00A31C2A">
      <w:pPr>
        <w:jc w:val="both"/>
        <w:rPr>
          <w:sz w:val="22"/>
          <w:szCs w:val="22"/>
          <w:lang w:val="uz-Cyrl-UZ"/>
        </w:rPr>
      </w:pPr>
      <w:r w:rsidRPr="00BC467A">
        <w:rPr>
          <w:sz w:val="22"/>
          <w:szCs w:val="22"/>
          <w:lang w:val="uz-Cyrl-UZ"/>
        </w:rPr>
        <w:t>б) Етказиб берилаётган махсулотни сифати ва нави стандартлар, техник шартномага мос келишини таъминлаш;</w:t>
      </w:r>
    </w:p>
    <w:p w:rsidR="00A31C2A" w:rsidRPr="00BC467A" w:rsidRDefault="00A31C2A" w:rsidP="00A31C2A">
      <w:pPr>
        <w:jc w:val="both"/>
        <w:rPr>
          <w:sz w:val="22"/>
          <w:szCs w:val="22"/>
          <w:lang w:val="uz-Cyrl-UZ"/>
        </w:rPr>
      </w:pPr>
      <w:r w:rsidRPr="00BC467A">
        <w:rPr>
          <w:sz w:val="22"/>
          <w:szCs w:val="22"/>
          <w:lang w:val="uz-Cyrl-UZ"/>
        </w:rPr>
        <w:t xml:space="preserve">в) </w:t>
      </w:r>
      <w:r w:rsidRPr="00BC467A">
        <w:rPr>
          <w:b/>
          <w:sz w:val="22"/>
          <w:szCs w:val="22"/>
          <w:lang w:val="uz-Cyrl-UZ"/>
        </w:rPr>
        <w:t>«Харидор»</w:t>
      </w:r>
      <w:r w:rsidRPr="00BC467A">
        <w:rPr>
          <w:sz w:val="22"/>
          <w:szCs w:val="22"/>
          <w:lang w:val="uz-Cyrl-UZ"/>
        </w:rPr>
        <w:t xml:space="preserve"> га етказиб берган хар кунги махсулоти учун 2 нусхада хисоб фактура такдим қилиб борилади ва ой якунида тўлиқ етказиб берилган махсулоти учун мактабгача таълим бўлими марказий хисоб хонасига якуний хисоб фактура тақдим этиши лозим;    </w:t>
      </w:r>
    </w:p>
    <w:p w:rsidR="00A31C2A" w:rsidRPr="00BC467A" w:rsidRDefault="00A31C2A" w:rsidP="00A31C2A">
      <w:pPr>
        <w:jc w:val="both"/>
        <w:rPr>
          <w:sz w:val="22"/>
          <w:szCs w:val="22"/>
          <w:lang w:val="uz-Cyrl-UZ"/>
        </w:rPr>
      </w:pPr>
      <w:r w:rsidRPr="00BC467A">
        <w:rPr>
          <w:sz w:val="22"/>
          <w:szCs w:val="22"/>
          <w:lang w:val="uz-Cyrl-UZ"/>
        </w:rPr>
        <w:t>г) Махсулотга тўлов ёки товар транспорт хужжатларини махсулот қабул қилинган куни расмийлаштириб бериш;</w:t>
      </w:r>
    </w:p>
    <w:p w:rsidR="00A31C2A" w:rsidRPr="00BC467A" w:rsidRDefault="00A31C2A" w:rsidP="00A31C2A">
      <w:pPr>
        <w:jc w:val="both"/>
        <w:rPr>
          <w:sz w:val="22"/>
          <w:szCs w:val="22"/>
          <w:lang w:val="uz-Cyrl-UZ"/>
        </w:rPr>
      </w:pPr>
      <w:r w:rsidRPr="00BC467A">
        <w:rPr>
          <w:sz w:val="22"/>
          <w:szCs w:val="22"/>
          <w:lang w:val="uz-Cyrl-UZ"/>
        </w:rPr>
        <w:t xml:space="preserve">д) </w:t>
      </w:r>
      <w:r w:rsidRPr="00BC467A">
        <w:rPr>
          <w:b/>
          <w:sz w:val="22"/>
          <w:szCs w:val="22"/>
          <w:lang w:val="uz-Cyrl-UZ"/>
        </w:rPr>
        <w:t xml:space="preserve">«Сотувчи» </w:t>
      </w:r>
      <w:r w:rsidRPr="00BC467A">
        <w:rPr>
          <w:sz w:val="22"/>
          <w:szCs w:val="22"/>
          <w:lang w:val="uz-Cyrl-UZ"/>
        </w:rPr>
        <w:t>махсулотни етказиб беролмай қолган қисмини ушбу холат аниқлангандан кейин 10 кун ичида етказиб бериш лозим;</w:t>
      </w:r>
    </w:p>
    <w:p w:rsidR="00A31C2A" w:rsidRPr="00BC467A" w:rsidRDefault="00A31C2A" w:rsidP="00A31C2A">
      <w:pPr>
        <w:jc w:val="both"/>
        <w:rPr>
          <w:sz w:val="22"/>
          <w:szCs w:val="22"/>
          <w:lang w:val="uz-Cyrl-UZ"/>
        </w:rPr>
      </w:pPr>
      <w:r w:rsidRPr="00BC467A">
        <w:rPr>
          <w:sz w:val="22"/>
          <w:szCs w:val="22"/>
          <w:lang w:val="uz-Cyrl-UZ"/>
        </w:rPr>
        <w:t xml:space="preserve">е) Агар </w:t>
      </w:r>
      <w:r w:rsidRPr="00BC467A">
        <w:rPr>
          <w:b/>
          <w:sz w:val="22"/>
          <w:szCs w:val="22"/>
          <w:lang w:val="uz-Cyrl-UZ"/>
        </w:rPr>
        <w:t xml:space="preserve">«Сотувчи» </w:t>
      </w:r>
      <w:r w:rsidRPr="00BC467A">
        <w:rPr>
          <w:sz w:val="22"/>
          <w:szCs w:val="22"/>
          <w:lang w:val="uz-Cyrl-UZ"/>
        </w:rPr>
        <w:t>шартномани 1.2.бандида кўрсатилган мажбуриятларни узрли сабабларга кўра бажара олмаса</w:t>
      </w:r>
      <w:r w:rsidRPr="00BC467A">
        <w:rPr>
          <w:color w:val="000000" w:themeColor="text1"/>
          <w:sz w:val="22"/>
          <w:szCs w:val="22"/>
          <w:lang w:val="uz-Cyrl-UZ"/>
        </w:rPr>
        <w:t xml:space="preserve">, </w:t>
      </w:r>
      <w:r w:rsidRPr="00BC467A">
        <w:rPr>
          <w:b/>
          <w:bCs/>
          <w:color w:val="000000" w:themeColor="text1"/>
          <w:sz w:val="22"/>
          <w:szCs w:val="22"/>
          <w:lang w:val="uz-Cyrl-UZ"/>
        </w:rPr>
        <w:t xml:space="preserve">2022 йил </w:t>
      </w:r>
      <w:r w:rsidR="003F60F7">
        <w:rPr>
          <w:b/>
          <w:bCs/>
          <w:color w:val="000000" w:themeColor="text1"/>
          <w:sz w:val="22"/>
          <w:szCs w:val="22"/>
          <w:lang w:val="uz-Cyrl-UZ"/>
        </w:rPr>
        <w:t xml:space="preserve"> 20 </w:t>
      </w:r>
      <w:r w:rsidR="00E53663">
        <w:rPr>
          <w:b/>
          <w:bCs/>
          <w:color w:val="000000" w:themeColor="text1"/>
          <w:sz w:val="22"/>
          <w:szCs w:val="22"/>
          <w:lang w:val="uz-Cyrl-UZ"/>
        </w:rPr>
        <w:t>октябр</w:t>
      </w:r>
      <w:r w:rsidR="00E128FA">
        <w:rPr>
          <w:b/>
          <w:bCs/>
          <w:color w:val="000000" w:themeColor="text1"/>
          <w:sz w:val="22"/>
          <w:szCs w:val="22"/>
          <w:lang w:val="uz-Cyrl-UZ"/>
        </w:rPr>
        <w:t>ь</w:t>
      </w:r>
      <w:r w:rsidRPr="00BC467A">
        <w:rPr>
          <w:b/>
          <w:bCs/>
          <w:color w:val="000000" w:themeColor="text1"/>
          <w:sz w:val="22"/>
          <w:szCs w:val="22"/>
          <w:lang w:val="uz-Cyrl-UZ"/>
        </w:rPr>
        <w:t>гача</w:t>
      </w:r>
      <w:r w:rsidRPr="00BC467A">
        <w:rPr>
          <w:color w:val="000000" w:themeColor="text1"/>
          <w:sz w:val="22"/>
          <w:szCs w:val="22"/>
          <w:lang w:val="uz-Cyrl-UZ"/>
        </w:rPr>
        <w:t xml:space="preserve"> </w:t>
      </w:r>
      <w:r w:rsidRPr="00BC467A">
        <w:rPr>
          <w:sz w:val="22"/>
          <w:szCs w:val="22"/>
          <w:lang w:val="uz-Cyrl-UZ"/>
        </w:rPr>
        <w:t>«Харидор»га сабабларни тасдикловчи хужжатларни такдим этиш;</w:t>
      </w:r>
    </w:p>
    <w:p w:rsidR="00A31C2A" w:rsidRPr="00BC467A" w:rsidRDefault="00A31C2A" w:rsidP="00A31C2A">
      <w:pPr>
        <w:jc w:val="both"/>
        <w:rPr>
          <w:sz w:val="22"/>
          <w:szCs w:val="22"/>
          <w:lang w:val="uz-Cyrl-UZ"/>
        </w:rPr>
      </w:pPr>
      <w:r w:rsidRPr="00BC467A">
        <w:rPr>
          <w:sz w:val="22"/>
          <w:szCs w:val="22"/>
          <w:lang w:val="uz-Cyrl-UZ"/>
        </w:rPr>
        <w:t xml:space="preserve">ё) Махсулот сотиш бўйича шартномавий режалар бажарилмаган холатларда, </w:t>
      </w:r>
      <w:r w:rsidRPr="00BC467A">
        <w:rPr>
          <w:b/>
          <w:sz w:val="22"/>
          <w:szCs w:val="22"/>
          <w:lang w:val="uz-Cyrl-UZ"/>
        </w:rPr>
        <w:t xml:space="preserve">«Харидор»га </w:t>
      </w:r>
      <w:r w:rsidRPr="00BC467A">
        <w:rPr>
          <w:sz w:val="22"/>
          <w:szCs w:val="22"/>
          <w:lang w:val="uz-Cyrl-UZ"/>
        </w:rPr>
        <w:t>тўланган маблағлар бўйича карздорликни коплаш;</w:t>
      </w:r>
    </w:p>
    <w:p w:rsidR="00A31C2A" w:rsidRPr="00BC467A" w:rsidRDefault="00A31C2A" w:rsidP="00A31C2A">
      <w:pPr>
        <w:jc w:val="both"/>
        <w:rPr>
          <w:sz w:val="22"/>
          <w:szCs w:val="22"/>
          <w:lang w:val="uz-Cyrl-UZ"/>
        </w:rPr>
      </w:pPr>
      <w:r w:rsidRPr="00BC467A">
        <w:rPr>
          <w:sz w:val="22"/>
          <w:szCs w:val="22"/>
          <w:lang w:val="uz-Cyrl-UZ"/>
        </w:rPr>
        <w:t>2.3.</w:t>
      </w:r>
      <w:r w:rsidRPr="00BC467A">
        <w:rPr>
          <w:b/>
          <w:sz w:val="22"/>
          <w:szCs w:val="22"/>
          <w:lang w:val="uz-Cyrl-UZ"/>
        </w:rPr>
        <w:t xml:space="preserve"> «Харидор»нинг хукуклари</w:t>
      </w:r>
    </w:p>
    <w:p w:rsidR="00A31C2A" w:rsidRPr="00BC467A" w:rsidRDefault="00A31C2A" w:rsidP="00A31C2A">
      <w:pPr>
        <w:jc w:val="both"/>
        <w:rPr>
          <w:sz w:val="22"/>
          <w:szCs w:val="22"/>
          <w:lang w:val="uz-Cyrl-UZ"/>
        </w:rPr>
      </w:pPr>
      <w:r w:rsidRPr="00BC467A">
        <w:rPr>
          <w:sz w:val="22"/>
          <w:szCs w:val="22"/>
          <w:lang w:val="uz-Cyrl-UZ"/>
        </w:rPr>
        <w:t xml:space="preserve">      Махсулотни сифати ва нави стандартлар, техник шартларга мос келишни </w:t>
      </w:r>
      <w:r w:rsidRPr="00BC467A">
        <w:rPr>
          <w:b/>
          <w:sz w:val="22"/>
          <w:szCs w:val="22"/>
          <w:lang w:val="uz-Cyrl-UZ"/>
        </w:rPr>
        <w:t>«Сотувчи»</w:t>
      </w:r>
      <w:r w:rsidRPr="00BC467A">
        <w:rPr>
          <w:sz w:val="22"/>
          <w:szCs w:val="22"/>
          <w:lang w:val="uz-Cyrl-UZ"/>
        </w:rPr>
        <w:t>дан талаб қилиш;</w:t>
      </w:r>
    </w:p>
    <w:p w:rsidR="00A31C2A" w:rsidRPr="00BC467A" w:rsidRDefault="00A31C2A" w:rsidP="00A31C2A">
      <w:pPr>
        <w:jc w:val="both"/>
        <w:rPr>
          <w:sz w:val="22"/>
          <w:szCs w:val="22"/>
          <w:lang w:val="uz-Cyrl-UZ"/>
        </w:rPr>
      </w:pPr>
      <w:r w:rsidRPr="00BC467A">
        <w:rPr>
          <w:b/>
          <w:sz w:val="22"/>
          <w:szCs w:val="22"/>
          <w:lang w:val="uz-Cyrl-UZ"/>
        </w:rPr>
        <w:t>«Сотувчи»</w:t>
      </w:r>
      <w:r w:rsidRPr="00BC467A">
        <w:rPr>
          <w:sz w:val="22"/>
          <w:szCs w:val="22"/>
          <w:lang w:val="uz-Cyrl-UZ"/>
        </w:rPr>
        <w:t>дан ушбу шартномада кўрсатилган махсулотни буюртмага асосан ўз вақтида ушбу шартномада кўрсатилган манзилгохда топширишни талаб қилиш;</w:t>
      </w:r>
    </w:p>
    <w:p w:rsidR="00A31C2A" w:rsidRPr="00BC467A" w:rsidRDefault="00A31C2A" w:rsidP="00A31C2A">
      <w:pPr>
        <w:jc w:val="both"/>
        <w:rPr>
          <w:sz w:val="22"/>
          <w:szCs w:val="22"/>
          <w:lang w:val="uz-Cyrl-UZ"/>
        </w:rPr>
      </w:pPr>
      <w:r w:rsidRPr="00BC467A">
        <w:rPr>
          <w:sz w:val="22"/>
          <w:szCs w:val="22"/>
          <w:lang w:val="uz-Cyrl-UZ"/>
        </w:rPr>
        <w:t xml:space="preserve">       Зарур сифатга мувофиқ бўлмаган махсулот етказиб берилганда </w:t>
      </w:r>
      <w:r w:rsidRPr="00BC467A">
        <w:rPr>
          <w:b/>
          <w:sz w:val="22"/>
          <w:szCs w:val="22"/>
          <w:lang w:val="uz-Cyrl-UZ"/>
        </w:rPr>
        <w:t xml:space="preserve">«Харидор» </w:t>
      </w:r>
      <w:r w:rsidRPr="00BC467A">
        <w:rPr>
          <w:sz w:val="22"/>
          <w:szCs w:val="22"/>
          <w:lang w:val="uz-Cyrl-UZ"/>
        </w:rPr>
        <w:t xml:space="preserve">ўз хохишига кўра </w:t>
      </w:r>
      <w:r w:rsidRPr="00BC467A">
        <w:rPr>
          <w:b/>
          <w:sz w:val="22"/>
          <w:szCs w:val="22"/>
          <w:lang w:val="uz-Cyrl-UZ"/>
        </w:rPr>
        <w:t>«Сотувчи»</w:t>
      </w:r>
      <w:r w:rsidRPr="00BC467A">
        <w:rPr>
          <w:sz w:val="22"/>
          <w:szCs w:val="22"/>
          <w:lang w:val="uz-Cyrl-UZ"/>
        </w:rPr>
        <w:t>га махсулотни кайтариш;</w:t>
      </w:r>
    </w:p>
    <w:p w:rsidR="00A31C2A" w:rsidRPr="00BC467A" w:rsidRDefault="00A31C2A" w:rsidP="00A31C2A">
      <w:pPr>
        <w:jc w:val="both"/>
        <w:rPr>
          <w:sz w:val="22"/>
          <w:szCs w:val="22"/>
          <w:lang w:val="uz-Cyrl-UZ"/>
        </w:rPr>
      </w:pPr>
      <w:r w:rsidRPr="00BC467A">
        <w:rPr>
          <w:sz w:val="22"/>
          <w:szCs w:val="22"/>
          <w:lang w:val="uz-Cyrl-UZ"/>
        </w:rPr>
        <w:t xml:space="preserve">       Зарур сифатидаги махсулотни </w:t>
      </w:r>
      <w:r w:rsidRPr="00BC467A">
        <w:rPr>
          <w:b/>
          <w:sz w:val="22"/>
          <w:szCs w:val="22"/>
          <w:lang w:val="uz-Cyrl-UZ"/>
        </w:rPr>
        <w:t xml:space="preserve">“Сотувчи” </w:t>
      </w:r>
      <w:r w:rsidRPr="00BC467A">
        <w:rPr>
          <w:sz w:val="22"/>
          <w:szCs w:val="22"/>
          <w:lang w:val="uz-Cyrl-UZ"/>
        </w:rPr>
        <w:t>ўз хисобидан Харидорга қайта етказиш;</w:t>
      </w:r>
    </w:p>
    <w:p w:rsidR="00A31C2A" w:rsidRPr="00BC467A" w:rsidRDefault="00A31C2A" w:rsidP="00A31C2A">
      <w:pPr>
        <w:jc w:val="both"/>
        <w:rPr>
          <w:sz w:val="22"/>
          <w:szCs w:val="22"/>
          <w:lang w:val="uz-Cyrl-UZ"/>
        </w:rPr>
      </w:pPr>
      <w:r w:rsidRPr="00BC467A">
        <w:rPr>
          <w:sz w:val="22"/>
          <w:szCs w:val="22"/>
          <w:lang w:val="uz-Cyrl-UZ"/>
        </w:rPr>
        <w:t xml:space="preserve">       Муддатлар бузилган ёки зарур сифатга мувофик бўлмаган холда етказиб берилган махсулотни қабул килишни рад этиш.</w:t>
      </w:r>
    </w:p>
    <w:p w:rsidR="00A31C2A" w:rsidRPr="00BC467A" w:rsidRDefault="00A31C2A" w:rsidP="00A31C2A">
      <w:pPr>
        <w:jc w:val="both"/>
        <w:rPr>
          <w:sz w:val="22"/>
          <w:szCs w:val="22"/>
          <w:lang w:val="uz-Cyrl-UZ"/>
        </w:rPr>
      </w:pPr>
      <w:r w:rsidRPr="00BC467A">
        <w:rPr>
          <w:sz w:val="22"/>
          <w:szCs w:val="22"/>
          <w:lang w:val="uz-Cyrl-UZ"/>
        </w:rPr>
        <w:t xml:space="preserve">     </w:t>
      </w:r>
      <w:r w:rsidRPr="00BC467A">
        <w:rPr>
          <w:b/>
          <w:sz w:val="22"/>
          <w:szCs w:val="22"/>
          <w:lang w:val="uz-Cyrl-UZ"/>
        </w:rPr>
        <w:t>«Сотувчи»</w:t>
      </w:r>
      <w:r w:rsidRPr="00BC467A">
        <w:rPr>
          <w:sz w:val="22"/>
          <w:szCs w:val="22"/>
          <w:lang w:val="uz-Cyrl-UZ"/>
        </w:rPr>
        <w:t>дан шартнома шартларини бажармаслик ёки зарур даражада бажармаслик натижасида етказилган зарарни, бой берилган фойдани талаб қилишга хақлидир.</w:t>
      </w:r>
    </w:p>
    <w:p w:rsidR="00A31C2A" w:rsidRPr="00BC467A" w:rsidRDefault="00A31C2A" w:rsidP="00A31C2A">
      <w:pPr>
        <w:jc w:val="both"/>
        <w:rPr>
          <w:sz w:val="22"/>
          <w:szCs w:val="22"/>
          <w:lang w:val="uz-Cyrl-UZ"/>
        </w:rPr>
      </w:pPr>
      <w:r w:rsidRPr="00BC467A">
        <w:rPr>
          <w:b/>
          <w:sz w:val="22"/>
          <w:szCs w:val="22"/>
          <w:lang w:val="uz-Cyrl-UZ"/>
        </w:rPr>
        <w:t xml:space="preserve">     2.4. «Харидор»нинг мажбуриятлари</w:t>
      </w:r>
      <w:r w:rsidRPr="00BC467A">
        <w:rPr>
          <w:sz w:val="22"/>
          <w:szCs w:val="22"/>
          <w:lang w:val="uz-Cyrl-UZ"/>
        </w:rPr>
        <w:t>:</w:t>
      </w:r>
    </w:p>
    <w:p w:rsidR="00A31C2A" w:rsidRPr="00BC467A" w:rsidRDefault="00A31C2A" w:rsidP="00A31C2A">
      <w:pPr>
        <w:pStyle w:val="21"/>
        <w:keepNext/>
        <w:keepLines/>
        <w:shd w:val="clear" w:color="auto" w:fill="auto"/>
        <w:spacing w:before="0" w:after="266"/>
        <w:ind w:firstLine="708"/>
        <w:jc w:val="both"/>
        <w:rPr>
          <w:b w:val="0"/>
          <w:bCs w:val="0"/>
          <w:color w:val="000000"/>
          <w:sz w:val="22"/>
          <w:szCs w:val="22"/>
          <w:lang w:val="uz-Cyrl-UZ"/>
        </w:rPr>
      </w:pPr>
      <w:r w:rsidRPr="00BC467A">
        <w:rPr>
          <w:b w:val="0"/>
          <w:bCs w:val="0"/>
          <w:sz w:val="22"/>
          <w:szCs w:val="22"/>
          <w:lang w:val="uz-Cyrl-UZ"/>
        </w:rPr>
        <w:lastRenderedPageBreak/>
        <w:t>а) Махсулот қабул килиш ва ушбу шартномада белгиланган муддат ва тартибда махсулот учун тегишли хақни олдиндан 30% миқдорида тўлаб беради ва махсулот етказиб берилгандан сўнг 70% миқдорини тўлаб беришни ўз зиммасига олади.</w:t>
      </w:r>
      <w:r w:rsidRPr="00BC467A">
        <w:rPr>
          <w:b w:val="0"/>
          <w:bCs w:val="0"/>
          <w:color w:val="000000"/>
          <w:sz w:val="22"/>
          <w:szCs w:val="22"/>
          <w:lang w:val="uz-Cyrl-UZ"/>
        </w:rPr>
        <w:t xml:space="preserve">       </w:t>
      </w:r>
    </w:p>
    <w:p w:rsidR="00A31C2A" w:rsidRPr="00BC467A" w:rsidRDefault="00A31C2A" w:rsidP="00A31C2A">
      <w:pPr>
        <w:jc w:val="center"/>
        <w:outlineLvl w:val="0"/>
        <w:rPr>
          <w:b/>
          <w:sz w:val="22"/>
          <w:szCs w:val="22"/>
          <w:lang w:val="uz-Cyrl-UZ"/>
        </w:rPr>
      </w:pPr>
      <w:r w:rsidRPr="00BC467A">
        <w:rPr>
          <w:b/>
          <w:sz w:val="22"/>
          <w:szCs w:val="22"/>
          <w:lang w:val="uz-Cyrl-UZ"/>
        </w:rPr>
        <w:t>3. ШАРТНОМАНИ БАЖАРИЛИШИ</w:t>
      </w:r>
    </w:p>
    <w:p w:rsidR="00A31C2A" w:rsidRPr="00BC467A" w:rsidRDefault="00A31C2A" w:rsidP="00A31C2A">
      <w:pPr>
        <w:ind w:firstLine="708"/>
        <w:jc w:val="both"/>
        <w:rPr>
          <w:sz w:val="22"/>
          <w:szCs w:val="22"/>
          <w:lang w:val="uk-UA"/>
        </w:rPr>
      </w:pPr>
      <w:r w:rsidRPr="00BC467A">
        <w:rPr>
          <w:sz w:val="22"/>
          <w:szCs w:val="22"/>
          <w:lang w:val="uk-UA"/>
        </w:rPr>
        <w:t>3.1. Мажбуриятлар мазкур шартнома шартлари ва қонун хужжатлари талабларга мувофик зарур тарзда бажарилиши керак;</w:t>
      </w:r>
    </w:p>
    <w:p w:rsidR="00A31C2A" w:rsidRPr="00BC467A" w:rsidRDefault="00A31C2A" w:rsidP="00A31C2A">
      <w:pPr>
        <w:ind w:firstLine="708"/>
        <w:jc w:val="both"/>
        <w:rPr>
          <w:sz w:val="22"/>
          <w:szCs w:val="22"/>
          <w:lang w:val="uk-UA"/>
        </w:rPr>
      </w:pPr>
      <w:r w:rsidRPr="00BC467A">
        <w:rPr>
          <w:sz w:val="22"/>
          <w:szCs w:val="22"/>
          <w:lang w:val="uk-UA"/>
        </w:rPr>
        <w:t>Агар тарафлар ўз зиммаларига олган барча мажбуриятлар бажарилишини таъминланса, шартнома бажарилган даб хисобланади;</w:t>
      </w:r>
    </w:p>
    <w:p w:rsidR="00A31C2A" w:rsidRPr="00BC467A" w:rsidRDefault="00A31C2A" w:rsidP="00A31C2A">
      <w:pPr>
        <w:ind w:firstLine="708"/>
        <w:jc w:val="both"/>
        <w:rPr>
          <w:sz w:val="22"/>
          <w:szCs w:val="22"/>
          <w:lang w:val="uz-Cyrl-UZ"/>
        </w:rPr>
      </w:pPr>
      <w:r w:rsidRPr="00BC467A">
        <w:rPr>
          <w:sz w:val="22"/>
          <w:szCs w:val="22"/>
          <w:lang w:val="uk-UA"/>
        </w:rPr>
        <w:t xml:space="preserve">3.2. Ушбу шартномада кўрсатилган миқдордаги махсулотни қабул қилиш бўйича якуний хужжатлар тузилган сана </w:t>
      </w:r>
      <w:r w:rsidRPr="00BC467A">
        <w:rPr>
          <w:b/>
          <w:sz w:val="22"/>
          <w:szCs w:val="22"/>
          <w:lang w:val="uz-Cyrl-UZ"/>
        </w:rPr>
        <w:t>«Сотувчи»</w:t>
      </w:r>
      <w:r w:rsidRPr="00BC467A">
        <w:rPr>
          <w:sz w:val="22"/>
          <w:szCs w:val="22"/>
          <w:lang w:val="uz-Cyrl-UZ"/>
        </w:rPr>
        <w:t xml:space="preserve"> томонидан шартнома бўйича мажбуриятлар бажарилган сана хисобланади.</w:t>
      </w:r>
    </w:p>
    <w:p w:rsidR="00A31C2A" w:rsidRPr="00BC467A" w:rsidRDefault="00A31C2A" w:rsidP="00A31C2A">
      <w:pPr>
        <w:ind w:firstLine="708"/>
        <w:jc w:val="both"/>
        <w:rPr>
          <w:sz w:val="22"/>
          <w:szCs w:val="22"/>
          <w:lang w:val="uk-UA"/>
        </w:rPr>
      </w:pPr>
      <w:r w:rsidRPr="00BC467A">
        <w:rPr>
          <w:sz w:val="22"/>
          <w:szCs w:val="22"/>
          <w:lang w:val="uz-Cyrl-UZ"/>
        </w:rPr>
        <w:t xml:space="preserve">Якуний хисоб китобларни тўлов хужжатидаги банк муассасасидаги штампида кўрсатилган сана махсулотга хак тўлаш бўйича </w:t>
      </w:r>
      <w:r w:rsidRPr="00BC467A">
        <w:rPr>
          <w:b/>
          <w:sz w:val="22"/>
          <w:szCs w:val="22"/>
          <w:lang w:val="uk-UA"/>
        </w:rPr>
        <w:t>«Харидор»</w:t>
      </w:r>
      <w:r w:rsidRPr="00BC467A">
        <w:rPr>
          <w:sz w:val="22"/>
          <w:szCs w:val="22"/>
          <w:lang w:val="uk-UA"/>
        </w:rPr>
        <w:t>томонидан</w:t>
      </w:r>
      <w:r w:rsidRPr="00BC467A">
        <w:rPr>
          <w:b/>
          <w:sz w:val="22"/>
          <w:szCs w:val="22"/>
          <w:lang w:val="uk-UA"/>
        </w:rPr>
        <w:t xml:space="preserve"> </w:t>
      </w:r>
      <w:r w:rsidRPr="00BC467A">
        <w:rPr>
          <w:sz w:val="22"/>
          <w:szCs w:val="22"/>
          <w:lang w:val="uk-UA"/>
        </w:rPr>
        <w:t>мажбуриятлар бажарилган сана хисобланади.</w:t>
      </w:r>
    </w:p>
    <w:p w:rsidR="00A31C2A" w:rsidRPr="00BC467A" w:rsidRDefault="00A31C2A" w:rsidP="00A31C2A">
      <w:pPr>
        <w:ind w:firstLine="708"/>
        <w:jc w:val="both"/>
        <w:rPr>
          <w:sz w:val="22"/>
          <w:szCs w:val="22"/>
          <w:lang w:val="uz-Cyrl-UZ"/>
        </w:rPr>
      </w:pPr>
      <w:r w:rsidRPr="00BC467A">
        <w:rPr>
          <w:sz w:val="22"/>
          <w:szCs w:val="22"/>
          <w:lang w:val="uk-UA"/>
        </w:rPr>
        <w:t xml:space="preserve">3.3.Олинадиган туркумдаги махсулот учун тегишли бўлган хақ </w:t>
      </w:r>
      <w:r w:rsidRPr="00BC467A">
        <w:rPr>
          <w:b/>
          <w:sz w:val="22"/>
          <w:szCs w:val="22"/>
          <w:lang w:val="uz-Cyrl-UZ"/>
        </w:rPr>
        <w:t>«Сотувчи»</w:t>
      </w:r>
      <w:r w:rsidRPr="00BC467A">
        <w:rPr>
          <w:sz w:val="22"/>
          <w:szCs w:val="22"/>
          <w:lang w:val="uz-Cyrl-UZ"/>
        </w:rPr>
        <w:t xml:space="preserve">нинг банк хисоб рақамига келиб тушгандан сўнг, </w:t>
      </w:r>
      <w:r w:rsidRPr="00BC467A">
        <w:rPr>
          <w:b/>
          <w:sz w:val="22"/>
          <w:szCs w:val="22"/>
          <w:lang w:val="uz-Cyrl-UZ"/>
        </w:rPr>
        <w:t xml:space="preserve">«Сотувчи» </w:t>
      </w:r>
      <w:r w:rsidRPr="00BC467A">
        <w:rPr>
          <w:sz w:val="22"/>
          <w:szCs w:val="22"/>
          <w:lang w:val="uz-Cyrl-UZ"/>
        </w:rPr>
        <w:t xml:space="preserve">томонидан ушбу шартнома ва шартнома асосида берилган буюртмада кўрсатилган миқдордаги махсулотни </w:t>
      </w:r>
      <w:r w:rsidRPr="00BC467A">
        <w:rPr>
          <w:b/>
          <w:sz w:val="22"/>
          <w:szCs w:val="22"/>
          <w:lang w:val="uz-Cyrl-UZ"/>
        </w:rPr>
        <w:t>«Харидор»</w:t>
      </w:r>
      <w:r w:rsidRPr="00BC467A">
        <w:rPr>
          <w:sz w:val="22"/>
          <w:szCs w:val="22"/>
          <w:lang w:val="uz-Cyrl-UZ"/>
        </w:rPr>
        <w:t>га тегишли юк хати асосида етказиб беради.</w:t>
      </w:r>
    </w:p>
    <w:p w:rsidR="00A31C2A" w:rsidRPr="00BC467A" w:rsidRDefault="00A31C2A" w:rsidP="00A31C2A">
      <w:pPr>
        <w:ind w:firstLine="708"/>
        <w:jc w:val="both"/>
        <w:rPr>
          <w:sz w:val="22"/>
          <w:szCs w:val="22"/>
          <w:lang w:val="uz-Cyrl-UZ"/>
        </w:rPr>
      </w:pPr>
      <w:r w:rsidRPr="00BC467A">
        <w:rPr>
          <w:sz w:val="22"/>
          <w:szCs w:val="22"/>
          <w:lang w:val="uz-Cyrl-UZ"/>
        </w:rPr>
        <w:t>3.4.Шартноманинг 1.2. бандида кўрсатилган миқдордаги махсулот берилган буюртмалар асосида етказиб берилади.</w:t>
      </w:r>
    </w:p>
    <w:p w:rsidR="00A31C2A" w:rsidRPr="00BC467A" w:rsidRDefault="00A31C2A" w:rsidP="00A31C2A">
      <w:pPr>
        <w:ind w:firstLine="708"/>
        <w:jc w:val="both"/>
        <w:rPr>
          <w:sz w:val="22"/>
          <w:szCs w:val="22"/>
          <w:lang w:val="uz-Cyrl-UZ"/>
        </w:rPr>
      </w:pPr>
      <w:r w:rsidRPr="00BC467A">
        <w:rPr>
          <w:sz w:val="22"/>
          <w:szCs w:val="22"/>
          <w:lang w:val="uz-Cyrl-UZ"/>
        </w:rPr>
        <w:t xml:space="preserve">3.5.Махсулотни етказиб бериш учун буюртма тегишли туркумларни етказиб беришнинг мўлжалланаётган санасидан чопар орқали, почта орқали ёки бошқача тарзда берилади. Буюртмани чопар орқали қабул килишда </w:t>
      </w:r>
      <w:r w:rsidRPr="00BC467A">
        <w:rPr>
          <w:b/>
          <w:sz w:val="22"/>
          <w:szCs w:val="22"/>
          <w:lang w:val="uz-Cyrl-UZ"/>
        </w:rPr>
        <w:t>«Сотувчи»</w:t>
      </w:r>
      <w:r w:rsidRPr="00BC467A">
        <w:rPr>
          <w:sz w:val="22"/>
          <w:szCs w:val="22"/>
          <w:lang w:val="uz-Cyrl-UZ"/>
        </w:rPr>
        <w:t xml:space="preserve">нинг ходими </w:t>
      </w:r>
      <w:r w:rsidRPr="00BC467A">
        <w:rPr>
          <w:b/>
          <w:sz w:val="22"/>
          <w:szCs w:val="22"/>
          <w:lang w:val="uz-Cyrl-UZ"/>
        </w:rPr>
        <w:t>«Харидор»</w:t>
      </w:r>
      <w:r w:rsidRPr="00BC467A">
        <w:rPr>
          <w:sz w:val="22"/>
          <w:szCs w:val="22"/>
          <w:lang w:val="uz-Cyrl-UZ"/>
        </w:rPr>
        <w:t>да келадиган нусхага санани кўрсатган холда у қабул қилганлиги хақида белги қўяди.</w:t>
      </w:r>
    </w:p>
    <w:p w:rsidR="00A31C2A" w:rsidRPr="00BC467A" w:rsidRDefault="00A31C2A" w:rsidP="00A31C2A">
      <w:pPr>
        <w:ind w:firstLine="708"/>
        <w:jc w:val="both"/>
        <w:rPr>
          <w:sz w:val="22"/>
          <w:szCs w:val="22"/>
          <w:lang w:val="uz-Cyrl-UZ"/>
        </w:rPr>
      </w:pPr>
      <w:r w:rsidRPr="00BC467A">
        <w:rPr>
          <w:b/>
          <w:sz w:val="22"/>
          <w:szCs w:val="22"/>
          <w:lang w:val="uz-Cyrl-UZ"/>
        </w:rPr>
        <w:t>«Харидор»</w:t>
      </w:r>
      <w:r w:rsidRPr="00BC467A">
        <w:rPr>
          <w:sz w:val="22"/>
          <w:szCs w:val="22"/>
          <w:lang w:val="uz-Cyrl-UZ"/>
        </w:rPr>
        <w:t xml:space="preserve">илгари берилган буюртмани бекор қилишга ёхуд махсулотни тегишли туркумларини етказиб бериш санасини ўзгартиришга хақлидир, бу хакда </w:t>
      </w:r>
      <w:r w:rsidRPr="00BC467A">
        <w:rPr>
          <w:b/>
          <w:sz w:val="22"/>
          <w:szCs w:val="22"/>
          <w:lang w:val="uz-Cyrl-UZ"/>
        </w:rPr>
        <w:t>«Сотувчи»</w:t>
      </w:r>
      <w:r w:rsidRPr="00BC467A">
        <w:rPr>
          <w:sz w:val="22"/>
          <w:szCs w:val="22"/>
          <w:lang w:val="uz-Cyrl-UZ"/>
        </w:rPr>
        <w:t>ни бюртмада кўрсатилган сана бошланишидан камида 5 кун олдин хабардор қилади.</w:t>
      </w:r>
    </w:p>
    <w:p w:rsidR="00A31C2A" w:rsidRPr="00BC467A" w:rsidRDefault="00A31C2A" w:rsidP="00A31C2A">
      <w:pPr>
        <w:ind w:firstLine="708"/>
        <w:jc w:val="both"/>
        <w:rPr>
          <w:sz w:val="22"/>
          <w:szCs w:val="22"/>
          <w:lang w:val="uz-Cyrl-UZ"/>
        </w:rPr>
      </w:pPr>
      <w:r w:rsidRPr="00BC467A">
        <w:rPr>
          <w:sz w:val="22"/>
          <w:szCs w:val="22"/>
          <w:lang w:val="uz-Cyrl-UZ"/>
        </w:rPr>
        <w:t>3.6.</w:t>
      </w:r>
      <w:r w:rsidRPr="00BC467A">
        <w:rPr>
          <w:b/>
          <w:sz w:val="22"/>
          <w:szCs w:val="22"/>
          <w:lang w:val="uz-Cyrl-UZ"/>
        </w:rPr>
        <w:t xml:space="preserve"> «Харидор» </w:t>
      </w:r>
      <w:r w:rsidRPr="00BC467A">
        <w:rPr>
          <w:sz w:val="22"/>
          <w:szCs w:val="22"/>
          <w:lang w:val="uz-Cyrl-UZ"/>
        </w:rPr>
        <w:t xml:space="preserve">махсулотни қабул қилишда, уни сони ва сифатини жойида кўриши шарт, махсулот қабул қилиниб юклашгандан кейин, унинг сақланишига </w:t>
      </w:r>
      <w:r w:rsidRPr="00BC467A">
        <w:rPr>
          <w:b/>
          <w:sz w:val="22"/>
          <w:szCs w:val="22"/>
          <w:lang w:val="uz-Cyrl-UZ"/>
        </w:rPr>
        <w:t>«Харидор»</w:t>
      </w:r>
      <w:r w:rsidRPr="00BC467A">
        <w:rPr>
          <w:sz w:val="22"/>
          <w:szCs w:val="22"/>
          <w:lang w:val="uz-Cyrl-UZ"/>
        </w:rPr>
        <w:t>нинг ўзи жавоб беради.</w:t>
      </w:r>
    </w:p>
    <w:p w:rsidR="00A31C2A" w:rsidRPr="00BC467A" w:rsidRDefault="00A31C2A" w:rsidP="00A31C2A">
      <w:pPr>
        <w:ind w:firstLine="708"/>
        <w:jc w:val="both"/>
        <w:rPr>
          <w:sz w:val="22"/>
          <w:szCs w:val="22"/>
          <w:lang w:val="uz-Cyrl-UZ"/>
        </w:rPr>
      </w:pPr>
    </w:p>
    <w:p w:rsidR="00A31C2A" w:rsidRPr="00BC467A" w:rsidRDefault="00A31C2A" w:rsidP="00A31C2A">
      <w:pPr>
        <w:ind w:firstLine="708"/>
        <w:jc w:val="center"/>
        <w:rPr>
          <w:b/>
          <w:sz w:val="22"/>
          <w:szCs w:val="22"/>
          <w:lang w:val="uz-Cyrl-UZ"/>
        </w:rPr>
      </w:pPr>
      <w:r w:rsidRPr="00BC467A">
        <w:rPr>
          <w:b/>
          <w:sz w:val="22"/>
          <w:szCs w:val="22"/>
          <w:lang w:val="uz-Cyrl-UZ"/>
        </w:rPr>
        <w:t>4.МАХСУЛОТ СИФАТИ.</w:t>
      </w:r>
    </w:p>
    <w:p w:rsidR="00A31C2A" w:rsidRPr="00BC467A" w:rsidRDefault="00A31C2A" w:rsidP="00A31C2A">
      <w:pPr>
        <w:ind w:firstLine="708"/>
        <w:jc w:val="both"/>
        <w:rPr>
          <w:sz w:val="22"/>
          <w:szCs w:val="22"/>
          <w:lang w:val="uz-Cyrl-UZ"/>
        </w:rPr>
      </w:pPr>
      <w:r w:rsidRPr="00BC467A">
        <w:rPr>
          <w:sz w:val="22"/>
          <w:szCs w:val="22"/>
          <w:lang w:val="uk-UA"/>
        </w:rPr>
        <w:t>4.1.</w:t>
      </w:r>
      <w:r w:rsidRPr="00BC467A">
        <w:rPr>
          <w:b/>
          <w:sz w:val="22"/>
          <w:szCs w:val="22"/>
          <w:lang w:val="uz-Cyrl-UZ"/>
        </w:rPr>
        <w:t xml:space="preserve"> «Сотувчи» </w:t>
      </w:r>
      <w:r w:rsidRPr="00BC467A">
        <w:rPr>
          <w:sz w:val="22"/>
          <w:szCs w:val="22"/>
          <w:lang w:val="uz-Cyrl-UZ"/>
        </w:rPr>
        <w:t>етказиб бериладиган махсулотни сифати ГОСТ,ТШ талабларига жавоб беришни таъминлайди, махсулотни тегишли сифат сертификатлари билан етказиб беради.</w:t>
      </w:r>
    </w:p>
    <w:p w:rsidR="00A31C2A" w:rsidRPr="00BC467A" w:rsidRDefault="00A31C2A" w:rsidP="00A31C2A">
      <w:pPr>
        <w:ind w:firstLine="708"/>
        <w:jc w:val="both"/>
        <w:rPr>
          <w:sz w:val="22"/>
          <w:szCs w:val="22"/>
          <w:lang w:val="uz-Cyrl-UZ"/>
        </w:rPr>
      </w:pPr>
      <w:r w:rsidRPr="00BC467A">
        <w:rPr>
          <w:sz w:val="22"/>
          <w:szCs w:val="22"/>
          <w:lang w:val="uz-Cyrl-UZ"/>
        </w:rPr>
        <w:t>4.2. Махсулотни сотиб олгандан сўнг унинг сифати бўйича жавобгарлик Харидор зиммасига ўтади.</w:t>
      </w:r>
    </w:p>
    <w:p w:rsidR="00A31C2A" w:rsidRPr="00BC467A" w:rsidRDefault="00A31C2A" w:rsidP="00A31C2A">
      <w:pPr>
        <w:ind w:firstLine="708"/>
        <w:jc w:val="both"/>
        <w:rPr>
          <w:sz w:val="22"/>
          <w:szCs w:val="22"/>
          <w:lang w:val="uz-Cyrl-UZ"/>
        </w:rPr>
      </w:pPr>
    </w:p>
    <w:p w:rsidR="00A31C2A" w:rsidRPr="00BC467A" w:rsidRDefault="00A31C2A" w:rsidP="00A31C2A">
      <w:pPr>
        <w:ind w:firstLine="708"/>
        <w:jc w:val="center"/>
        <w:rPr>
          <w:b/>
          <w:sz w:val="22"/>
          <w:szCs w:val="22"/>
          <w:lang w:val="uz-Cyrl-UZ"/>
        </w:rPr>
      </w:pPr>
      <w:r w:rsidRPr="00BC467A">
        <w:rPr>
          <w:b/>
          <w:sz w:val="22"/>
          <w:szCs w:val="22"/>
          <w:lang w:val="uz-Cyrl-UZ"/>
        </w:rPr>
        <w:t>5.МАХСУЛОТ БАХОСИ ВА ХИСОБ-КИТОБ ҚИЛИШ ТАРТИБИ.</w:t>
      </w:r>
    </w:p>
    <w:p w:rsidR="00A31C2A" w:rsidRPr="00BC467A" w:rsidRDefault="00A31C2A" w:rsidP="00A31C2A">
      <w:pPr>
        <w:ind w:firstLine="708"/>
        <w:jc w:val="both"/>
        <w:rPr>
          <w:sz w:val="22"/>
          <w:szCs w:val="22"/>
          <w:lang w:val="uk-UA"/>
        </w:rPr>
      </w:pPr>
      <w:r w:rsidRPr="00BC467A">
        <w:rPr>
          <w:sz w:val="22"/>
          <w:szCs w:val="22"/>
          <w:lang w:val="uk-UA"/>
        </w:rPr>
        <w:t>5.1.Махсулот учун хисоб-китоблар пул ўтказиш йўли билан амалга оширилади.</w:t>
      </w:r>
    </w:p>
    <w:p w:rsidR="00A31C2A" w:rsidRPr="00BC467A" w:rsidRDefault="00A31C2A" w:rsidP="00A31C2A">
      <w:pPr>
        <w:ind w:firstLine="708"/>
        <w:jc w:val="both"/>
        <w:rPr>
          <w:sz w:val="22"/>
          <w:szCs w:val="22"/>
          <w:lang w:val="uz-Cyrl-UZ"/>
        </w:rPr>
      </w:pPr>
      <w:r w:rsidRPr="00BC467A">
        <w:rPr>
          <w:sz w:val="22"/>
          <w:szCs w:val="22"/>
          <w:lang w:val="uk-UA"/>
        </w:rPr>
        <w:t xml:space="preserve">5.2.Махсулот етказиб беришга тайёр бўлганлиги тўғрисида </w:t>
      </w:r>
      <w:r w:rsidRPr="00BC467A">
        <w:rPr>
          <w:b/>
          <w:sz w:val="22"/>
          <w:szCs w:val="22"/>
          <w:lang w:val="uz-Cyrl-UZ"/>
        </w:rPr>
        <w:t>«Сотувчи».«Харидор»</w:t>
      </w:r>
      <w:r w:rsidRPr="00BC467A">
        <w:rPr>
          <w:sz w:val="22"/>
          <w:szCs w:val="22"/>
          <w:lang w:val="uz-Cyrl-UZ"/>
        </w:rPr>
        <w:t>ни ёзма равишда хабардор қилгандан сунг “Харидор”етказиб бериладиган туркум махсулот бахосини 30% микдорда олдиндан хақини тўлаб беради ва махсулот етказиб берилгандан сўнг 70% миқдорини тўлаб беришни ўз зиммасига олади.</w:t>
      </w:r>
    </w:p>
    <w:p w:rsidR="00A31C2A" w:rsidRPr="00BC467A" w:rsidRDefault="00A31C2A" w:rsidP="00A31C2A">
      <w:pPr>
        <w:ind w:firstLine="708"/>
        <w:jc w:val="both"/>
        <w:rPr>
          <w:sz w:val="22"/>
          <w:szCs w:val="22"/>
          <w:lang w:val="uz-Cyrl-UZ"/>
        </w:rPr>
      </w:pPr>
      <w:r w:rsidRPr="00BC467A">
        <w:rPr>
          <w:sz w:val="22"/>
          <w:szCs w:val="22"/>
          <w:lang w:val="uz-Cyrl-UZ"/>
        </w:rPr>
        <w:t>5.3.Агар етказиб берилаётган махсулотга (хом ашё, ёрдамчи материаллар, электр энергия, газ ва хокозо) кетадиган сарф харажатлар нархи ўзгарган холларда , ушбу махсулотнинг нархи ўзгартирилиши мумкин.</w:t>
      </w:r>
    </w:p>
    <w:p w:rsidR="00A31C2A" w:rsidRPr="00BC467A" w:rsidRDefault="00A31C2A" w:rsidP="00A31C2A">
      <w:pPr>
        <w:jc w:val="center"/>
        <w:rPr>
          <w:b/>
          <w:sz w:val="22"/>
          <w:szCs w:val="22"/>
          <w:lang w:val="uk-UA"/>
        </w:rPr>
      </w:pPr>
    </w:p>
    <w:p w:rsidR="00A31C2A" w:rsidRPr="00BC467A" w:rsidRDefault="00A31C2A" w:rsidP="00A31C2A">
      <w:pPr>
        <w:jc w:val="center"/>
        <w:rPr>
          <w:b/>
          <w:sz w:val="22"/>
          <w:szCs w:val="22"/>
          <w:lang w:val="uk-UA"/>
        </w:rPr>
      </w:pPr>
      <w:r w:rsidRPr="00BC467A">
        <w:rPr>
          <w:b/>
          <w:sz w:val="22"/>
          <w:szCs w:val="22"/>
          <w:lang w:val="uk-UA"/>
        </w:rPr>
        <w:t>6. ТОМОНЛАРНИНГ ЖАВОБГАРЛИГИ.</w:t>
      </w:r>
    </w:p>
    <w:p w:rsidR="00A31C2A" w:rsidRPr="00BC467A" w:rsidRDefault="00A31C2A" w:rsidP="00A31C2A">
      <w:pPr>
        <w:jc w:val="center"/>
        <w:rPr>
          <w:b/>
          <w:sz w:val="22"/>
          <w:szCs w:val="22"/>
          <w:lang w:val="uk-UA"/>
        </w:rPr>
      </w:pPr>
    </w:p>
    <w:p w:rsidR="00A31C2A" w:rsidRPr="00BC467A" w:rsidRDefault="00A31C2A" w:rsidP="00A31C2A">
      <w:pPr>
        <w:autoSpaceDE w:val="0"/>
        <w:autoSpaceDN w:val="0"/>
        <w:adjustRightInd w:val="0"/>
        <w:ind w:firstLine="567"/>
        <w:jc w:val="both"/>
        <w:rPr>
          <w:sz w:val="22"/>
          <w:szCs w:val="22"/>
          <w:lang w:val="uk-UA"/>
        </w:rPr>
      </w:pPr>
      <w:r w:rsidRPr="00BC467A">
        <w:rPr>
          <w:sz w:val="22"/>
          <w:szCs w:val="22"/>
          <w:lang w:val="uk-UA"/>
        </w:rPr>
        <w:t>6.1. “Харидор” “Сотувчи” дан етказиб берилган “Товар”  сифатсиз ва белгиланган техник талабларга мос келмаса, “Буюртмачи”  “Хўжалик юритувчи субъектлар фаолиятининг шартномавий-ҳуқуқий базаси тўғрисида”ги Қонунининг 26-моддасига мувофиқ “Товар”ни қабул қилишни ҳамда уларнинг ҳақини тўлашни рад этиб, “Сотувчи”дан сифатсиз ва белгиланган техник талабларга мос келмайдиган “Товар” қийматининг 20 фоизи миқдорида жарима ундиришга ҳақли.</w:t>
      </w:r>
    </w:p>
    <w:p w:rsidR="00A31C2A" w:rsidRPr="00BC467A" w:rsidRDefault="00A31C2A" w:rsidP="00A31C2A">
      <w:pPr>
        <w:autoSpaceDE w:val="0"/>
        <w:autoSpaceDN w:val="0"/>
        <w:adjustRightInd w:val="0"/>
        <w:ind w:firstLine="567"/>
        <w:jc w:val="both"/>
        <w:rPr>
          <w:sz w:val="22"/>
          <w:szCs w:val="22"/>
          <w:lang w:val="uk-UA"/>
        </w:rPr>
      </w:pPr>
      <w:r w:rsidRPr="00BC467A">
        <w:rPr>
          <w:sz w:val="22"/>
          <w:szCs w:val="22"/>
          <w:lang w:val="uk-UA"/>
        </w:rPr>
        <w:t>6.2.  “Харидор” томонидан “Сотувчи”га йиллик берилган буюртмаларни “Харидор” ушбу шартноманинг умумий суммасидан келиб чиққан ҳолда тўлиқ олиши шарт. Акс ҳолда “Харидор”дан “Сотувчи”га Ўзбекистон Республикаси “Хўжалик юритувчи субъектлар фаолиятининг шартномавий-ҳуқуқий базаси тўғрисида” ги Қонунининг 31-моддасига мувофиқ танлаб олинмаган (ўз муддатида олинмаган) “Товар”  суммасининг 5 фоизи, тез бузиладиган “Товар”лар бўйича эса 10 фоизи миқдорида жарима ундирилади</w:t>
      </w:r>
    </w:p>
    <w:p w:rsidR="00A31C2A" w:rsidRPr="00BC467A" w:rsidRDefault="00A31C2A" w:rsidP="00A31C2A">
      <w:pPr>
        <w:shd w:val="clear" w:color="auto" w:fill="FFFFFF"/>
        <w:autoSpaceDE w:val="0"/>
        <w:autoSpaceDN w:val="0"/>
        <w:adjustRightInd w:val="0"/>
        <w:ind w:firstLine="851"/>
        <w:jc w:val="both"/>
        <w:rPr>
          <w:sz w:val="22"/>
          <w:szCs w:val="22"/>
          <w:lang w:val="uk-UA"/>
        </w:rPr>
      </w:pPr>
      <w:r w:rsidRPr="00BC467A">
        <w:rPr>
          <w:sz w:val="22"/>
          <w:szCs w:val="22"/>
          <w:lang w:val="uk-UA"/>
        </w:rPr>
        <w:t>6.3. “Сотувчи” томонидан етказиб берилган “Товар” учун тўланиши лозим бўлган тўлов ҳақи “Харидор” томонидан ўз вақтида амалга оширилмаса, Ўзбекистон Республикасининг “Хўжалик юритувчи субъектлар фаолиятининг шартномавий-ҳуқуқий базаси тўғрисида”ги Қонунининг 32-моддасига мувофиқ етказиб берилган товарлар (ишлар, хизматлар) ҳақини ўз вақтида тўламаганлик учун сотиб олувчи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A31C2A" w:rsidRPr="00BC467A" w:rsidRDefault="00A31C2A" w:rsidP="00A31C2A">
      <w:pPr>
        <w:shd w:val="clear" w:color="auto" w:fill="FFFFFF"/>
        <w:autoSpaceDE w:val="0"/>
        <w:autoSpaceDN w:val="0"/>
        <w:adjustRightInd w:val="0"/>
        <w:ind w:firstLine="851"/>
        <w:jc w:val="both"/>
        <w:rPr>
          <w:sz w:val="22"/>
          <w:szCs w:val="22"/>
          <w:lang w:val="uk-UA"/>
        </w:rPr>
      </w:pPr>
      <w:r w:rsidRPr="00BC467A">
        <w:rPr>
          <w:sz w:val="22"/>
          <w:szCs w:val="22"/>
          <w:lang w:val="uk-UA"/>
        </w:rPr>
        <w:lastRenderedPageBreak/>
        <w:t xml:space="preserve">6.4. “Харидор”томонидан “Сотувчи”га йиллик берилган буюртмаларни етказиб беришни “Сотувчи” асоссиз равишда кечиктирса, кечиктирилган ҳар бир кун учун “Сотувчи” “Харидор”га </w:t>
      </w:r>
      <w:r w:rsidRPr="00BC467A">
        <w:rPr>
          <w:color w:val="000000"/>
          <w:sz w:val="22"/>
          <w:szCs w:val="22"/>
          <w:lang w:val="uk-UA"/>
        </w:rPr>
        <w:t>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w:t>
      </w:r>
    </w:p>
    <w:p w:rsidR="00A31C2A" w:rsidRPr="00BC467A" w:rsidRDefault="00A31C2A" w:rsidP="00A31C2A">
      <w:pPr>
        <w:jc w:val="center"/>
        <w:outlineLvl w:val="0"/>
        <w:rPr>
          <w:b/>
          <w:sz w:val="22"/>
          <w:szCs w:val="22"/>
          <w:lang w:val="uz-Cyrl-UZ"/>
        </w:rPr>
      </w:pPr>
      <w:r w:rsidRPr="00BC467A">
        <w:rPr>
          <w:b/>
          <w:sz w:val="22"/>
          <w:szCs w:val="22"/>
          <w:lang w:val="uz-Cyrl-UZ"/>
        </w:rPr>
        <w:t xml:space="preserve">7.ФОРС МАЖОР ВА ЖАВОБГАРЛИКДАН ОЗОД ЭТИШ. </w:t>
      </w:r>
    </w:p>
    <w:p w:rsidR="00A31C2A" w:rsidRPr="00BC467A" w:rsidRDefault="00A31C2A" w:rsidP="00A31C2A">
      <w:pPr>
        <w:jc w:val="both"/>
        <w:rPr>
          <w:sz w:val="22"/>
          <w:szCs w:val="22"/>
          <w:lang w:val="uk-UA"/>
        </w:rPr>
      </w:pPr>
      <w:r w:rsidRPr="00BC467A">
        <w:rPr>
          <w:sz w:val="22"/>
          <w:szCs w:val="22"/>
          <w:lang w:val="uk-UA"/>
        </w:rPr>
        <w:tab/>
        <w:t>7.1.Тарафлардан бири шартномани енгиб бўлмайдиган куч, яни фавқулотда ва муайян шароитларда олдини олиб бўлмайдиган вазиятлар (зилзила, қурғокчилик, сув тошқини, ёнғин, сел, дўл, жала ва бошқа табиий офатлар ва хоказо) туфайли бажармаган ёки лозим даражада бажарилганлигини (форс мажор холатини ) исботласа, жавобгар бўлмайди.</w:t>
      </w:r>
    </w:p>
    <w:p w:rsidR="00A31C2A" w:rsidRPr="00BC467A" w:rsidRDefault="00A31C2A" w:rsidP="00A31C2A">
      <w:pPr>
        <w:jc w:val="center"/>
        <w:rPr>
          <w:b/>
          <w:sz w:val="22"/>
          <w:szCs w:val="22"/>
          <w:lang w:val="uk-UA"/>
        </w:rPr>
      </w:pPr>
      <w:r w:rsidRPr="00BC467A">
        <w:rPr>
          <w:b/>
          <w:sz w:val="22"/>
          <w:szCs w:val="22"/>
          <w:lang w:val="uk-UA"/>
        </w:rPr>
        <w:t>8.НИЗОЛАР ХАЛ ЭТИШ ТАРТИБИ.</w:t>
      </w:r>
    </w:p>
    <w:p w:rsidR="00A31C2A" w:rsidRPr="00BC467A" w:rsidRDefault="00A31C2A" w:rsidP="00A31C2A">
      <w:pPr>
        <w:jc w:val="both"/>
        <w:rPr>
          <w:sz w:val="22"/>
          <w:szCs w:val="22"/>
          <w:lang w:val="uz-Cyrl-UZ"/>
        </w:rPr>
      </w:pPr>
      <w:r w:rsidRPr="00BC467A">
        <w:rPr>
          <w:sz w:val="22"/>
          <w:szCs w:val="22"/>
          <w:lang w:val="uz-Cyrl-UZ"/>
        </w:rPr>
        <w:tab/>
        <w:t>8.1.Ушбу шартномани бажарилиш тартиби юзасидан келиб чиқадиган низо ва келишмовчиликлар томонларнинг ўзаро келишуви асосида хал этилади.</w:t>
      </w:r>
    </w:p>
    <w:p w:rsidR="00A31C2A" w:rsidRPr="00BC467A" w:rsidRDefault="00A31C2A" w:rsidP="00A31C2A">
      <w:pPr>
        <w:jc w:val="both"/>
        <w:rPr>
          <w:sz w:val="22"/>
          <w:szCs w:val="22"/>
          <w:lang w:val="uz-Cyrl-UZ"/>
        </w:rPr>
      </w:pPr>
      <w:r w:rsidRPr="00BC467A">
        <w:rPr>
          <w:sz w:val="22"/>
          <w:szCs w:val="22"/>
          <w:lang w:val="uz-Cyrl-UZ"/>
        </w:rPr>
        <w:t xml:space="preserve">              8.2. Тарафлар ўзаро келишолмаган низолар итисодий суди томонидан хал қилинади.</w:t>
      </w:r>
    </w:p>
    <w:p w:rsidR="00A31C2A" w:rsidRPr="00BC467A" w:rsidRDefault="00A31C2A" w:rsidP="00A31C2A">
      <w:pPr>
        <w:jc w:val="both"/>
        <w:rPr>
          <w:sz w:val="22"/>
          <w:szCs w:val="22"/>
          <w:lang w:val="uz-Cyrl-UZ"/>
        </w:rPr>
      </w:pPr>
    </w:p>
    <w:p w:rsidR="00A31C2A" w:rsidRPr="00BC467A" w:rsidRDefault="00A31C2A" w:rsidP="00A31C2A">
      <w:pPr>
        <w:spacing w:after="79"/>
        <w:jc w:val="center"/>
        <w:rPr>
          <w:sz w:val="22"/>
          <w:szCs w:val="22"/>
          <w:lang w:val="uz-Cyrl-UZ"/>
        </w:rPr>
      </w:pPr>
      <w:r w:rsidRPr="00BC467A">
        <w:rPr>
          <w:b/>
          <w:bCs/>
          <w:color w:val="000000"/>
          <w:sz w:val="22"/>
          <w:szCs w:val="22"/>
          <w:lang w:val="uz-Cyrl-UZ"/>
        </w:rPr>
        <w:t>9.КОРРУПЦИЯГА ҚАРШИ ТАЛАБЛАР</w:t>
      </w:r>
    </w:p>
    <w:p w:rsidR="00A31C2A" w:rsidRPr="00BC467A" w:rsidRDefault="00A31C2A" w:rsidP="00A31C2A">
      <w:pPr>
        <w:spacing w:after="79"/>
        <w:ind w:firstLine="720"/>
        <w:jc w:val="both"/>
        <w:rPr>
          <w:sz w:val="22"/>
          <w:szCs w:val="22"/>
          <w:lang w:val="uz-Cyrl-UZ"/>
        </w:rPr>
      </w:pPr>
      <w:r w:rsidRPr="00BC467A">
        <w:rPr>
          <w:color w:val="000000"/>
          <w:sz w:val="22"/>
          <w:szCs w:val="22"/>
          <w:lang w:val="uz-Cyrl-UZ"/>
        </w:rPr>
        <w:t xml:space="preserve">9.1.Ушбу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қонун ва қоидаларга оид шартларни ва талабларни тадбиқ этилишини ифодалайди ва кафолатлайди. </w:t>
      </w:r>
    </w:p>
    <w:p w:rsidR="00A31C2A" w:rsidRPr="00BC467A" w:rsidRDefault="00A31C2A" w:rsidP="00A31C2A">
      <w:pPr>
        <w:spacing w:after="79"/>
        <w:ind w:firstLine="720"/>
        <w:jc w:val="both"/>
        <w:rPr>
          <w:sz w:val="22"/>
          <w:szCs w:val="22"/>
          <w:lang w:val="uz-Cyrl-UZ"/>
        </w:rPr>
      </w:pPr>
      <w:r w:rsidRPr="00BC467A">
        <w:rPr>
          <w:color w:val="000000"/>
          <w:sz w:val="22"/>
          <w:szCs w:val="22"/>
          <w:lang w:val="uz-Cyrl-UZ"/>
        </w:rPr>
        <w:t>9.2.“Истеъмолчи” “Етказиб берувчи”га мазкур шартнома доирасида қуйидагиларни кафолатлайди ва қуйидаги мажбуриятларни ҳам ўз зиммасига олади:  Шартноманинг амал қилиш муддати давомида у (шунингдек, унинг ходимлари, директорлари, агентлари ва бошқа вакиллари), истеъмолчи манфаатлари учун агент ёки вакил сифатида ҳаракат қилиб, “Етказиб берувчи”нинг коррупцияга қарши амалдаги талабларига ва Ўзбекистон Республикасининг барча қонун ва қоидаларига қатъий риоя қилади.</w:t>
      </w:r>
    </w:p>
    <w:p w:rsidR="00A31C2A" w:rsidRPr="00BC467A" w:rsidRDefault="00A31C2A" w:rsidP="00A31C2A">
      <w:pPr>
        <w:jc w:val="both"/>
        <w:rPr>
          <w:sz w:val="22"/>
          <w:szCs w:val="22"/>
          <w:lang w:val="uz-Cyrl-UZ"/>
        </w:rPr>
      </w:pPr>
    </w:p>
    <w:p w:rsidR="00A31C2A" w:rsidRPr="00BC467A" w:rsidRDefault="00A31C2A" w:rsidP="00A31C2A">
      <w:pPr>
        <w:jc w:val="center"/>
        <w:rPr>
          <w:b/>
          <w:sz w:val="22"/>
          <w:szCs w:val="22"/>
          <w:lang w:val="uz-Cyrl-UZ"/>
        </w:rPr>
      </w:pPr>
      <w:r w:rsidRPr="00BC467A">
        <w:rPr>
          <w:b/>
          <w:sz w:val="22"/>
          <w:szCs w:val="22"/>
          <w:lang w:val="uz-Cyrl-UZ"/>
        </w:rPr>
        <w:t>10.ШАРТНОМАНИ БОШҚА ШАРТЛАРИ.</w:t>
      </w:r>
    </w:p>
    <w:p w:rsidR="00A31C2A" w:rsidRPr="00BC467A" w:rsidRDefault="00A31C2A" w:rsidP="00A31C2A">
      <w:pPr>
        <w:jc w:val="both"/>
        <w:rPr>
          <w:sz w:val="22"/>
          <w:szCs w:val="22"/>
          <w:lang w:val="uk-UA"/>
        </w:rPr>
      </w:pPr>
      <w:r w:rsidRPr="00BC467A">
        <w:rPr>
          <w:sz w:val="22"/>
          <w:szCs w:val="22"/>
          <w:lang w:val="uk-UA"/>
        </w:rPr>
        <w:t xml:space="preserve">          10.1.Ушбу шартнома томонлар имзолаган вақтдан бошлаб кучга киради, шартноманинг муддати 2022 йил 31 декабргача тўла ижро этулгунга қадар амалда бўлади.</w:t>
      </w:r>
    </w:p>
    <w:p w:rsidR="00A31C2A" w:rsidRPr="00BC467A" w:rsidRDefault="00A31C2A" w:rsidP="00A31C2A">
      <w:pPr>
        <w:jc w:val="both"/>
        <w:rPr>
          <w:sz w:val="22"/>
          <w:szCs w:val="22"/>
          <w:lang w:val="uk-UA"/>
        </w:rPr>
      </w:pPr>
      <w:r w:rsidRPr="00BC467A">
        <w:rPr>
          <w:sz w:val="22"/>
          <w:szCs w:val="22"/>
          <w:lang w:val="uk-UA"/>
        </w:rPr>
        <w:t xml:space="preserve">          10.2. Мазкур шартнома ва унга киритилган  ўзгартириш ҳамда қўшимчалар ёзма шаклда тузилади ва хар иккала тарафнинг ваколатли шахслари томонидан имзоланади. Ғазначилик бўлимида белгиланган тартибда рўйхатдан ўтказилгандан сўнг қонуний кучга киради.</w:t>
      </w:r>
    </w:p>
    <w:p w:rsidR="00A31C2A" w:rsidRPr="00BC467A" w:rsidRDefault="00A31C2A" w:rsidP="00A31C2A">
      <w:pPr>
        <w:jc w:val="both"/>
        <w:rPr>
          <w:sz w:val="22"/>
          <w:szCs w:val="22"/>
          <w:lang w:val="uk-UA"/>
        </w:rPr>
      </w:pPr>
      <w:r w:rsidRPr="00BC467A">
        <w:rPr>
          <w:sz w:val="22"/>
          <w:szCs w:val="22"/>
          <w:lang w:val="uk-UA"/>
        </w:rPr>
        <w:t xml:space="preserve">          10.3. Шартнома бир хил юридик кучга эга бўлган икки нусхада</w:t>
      </w:r>
      <w:bookmarkStart w:id="0" w:name="_GoBack"/>
      <w:bookmarkEnd w:id="0"/>
      <w:r w:rsidRPr="00BC467A">
        <w:rPr>
          <w:sz w:val="22"/>
          <w:szCs w:val="22"/>
          <w:lang w:val="uk-UA"/>
        </w:rPr>
        <w:t xml:space="preserve"> тузилган.</w:t>
      </w:r>
    </w:p>
    <w:p w:rsidR="00A31C2A" w:rsidRDefault="00A31C2A" w:rsidP="007D3457">
      <w:pPr>
        <w:jc w:val="center"/>
        <w:outlineLvl w:val="0"/>
        <w:rPr>
          <w:b/>
          <w:sz w:val="22"/>
          <w:szCs w:val="22"/>
          <w:lang w:val="uk-UA"/>
        </w:rPr>
      </w:pPr>
      <w:r>
        <w:rPr>
          <w:b/>
          <w:sz w:val="22"/>
          <w:szCs w:val="22"/>
          <w:lang w:val="uk-UA"/>
        </w:rPr>
        <w:t>______________________________________________________________________________________________</w:t>
      </w:r>
    </w:p>
    <w:p w:rsidR="00A31C2A" w:rsidRDefault="00A31C2A" w:rsidP="007D3457">
      <w:pPr>
        <w:jc w:val="center"/>
        <w:outlineLvl w:val="0"/>
        <w:rPr>
          <w:b/>
          <w:sz w:val="22"/>
          <w:szCs w:val="22"/>
          <w:lang w:val="uk-UA"/>
        </w:rPr>
      </w:pPr>
    </w:p>
    <w:p w:rsidR="007D3457" w:rsidRPr="003570C8" w:rsidRDefault="007D3457" w:rsidP="007D3457">
      <w:pPr>
        <w:jc w:val="center"/>
        <w:outlineLvl w:val="0"/>
        <w:rPr>
          <w:b/>
          <w:sz w:val="22"/>
          <w:szCs w:val="22"/>
          <w:lang w:val="uz-Cyrl-UZ"/>
        </w:rPr>
      </w:pPr>
      <w:r w:rsidRPr="003570C8">
        <w:rPr>
          <w:b/>
          <w:sz w:val="22"/>
          <w:szCs w:val="22"/>
          <w:lang w:val="uz-Cyrl-UZ"/>
        </w:rPr>
        <w:t>11. ТОМОНЛАРНИНГ ЮРИДИК МАНЗИЛЛАРИ ВА РЕКВИЗИТЛАРИ</w:t>
      </w:r>
    </w:p>
    <w:p w:rsidR="007D3457" w:rsidRPr="003570C8" w:rsidRDefault="007D3457" w:rsidP="007D3457">
      <w:pPr>
        <w:jc w:val="center"/>
        <w:outlineLvl w:val="0"/>
        <w:rPr>
          <w:b/>
          <w:sz w:val="22"/>
          <w:szCs w:val="22"/>
          <w:lang w:val="uz-Cyrl-UZ"/>
        </w:rPr>
      </w:pPr>
    </w:p>
    <w:p w:rsidR="009C5891" w:rsidRPr="009C5891" w:rsidRDefault="009C5891" w:rsidP="00190FA5">
      <w:pPr>
        <w:jc w:val="center"/>
        <w:outlineLvl w:val="0"/>
        <w:rPr>
          <w:b/>
          <w:sz w:val="21"/>
          <w:szCs w:val="21"/>
          <w:lang w:val="uz-Cyrl-UZ"/>
        </w:rPr>
      </w:pPr>
    </w:p>
    <w:p w:rsidR="004F4F17" w:rsidRPr="00E84351" w:rsidRDefault="004F4F17" w:rsidP="004F4F17">
      <w:pPr>
        <w:jc w:val="both"/>
        <w:rPr>
          <w:b/>
          <w:i/>
          <w:sz w:val="21"/>
          <w:szCs w:val="21"/>
          <w:lang w:val="uz-Cyrl-UZ"/>
        </w:rPr>
      </w:pPr>
      <w:r w:rsidRPr="00E84351">
        <w:rPr>
          <w:b/>
          <w:i/>
          <w:sz w:val="21"/>
          <w:szCs w:val="21"/>
          <w:lang w:val="uz-Cyrl-UZ"/>
        </w:rPr>
        <w:t>«СОТУВЧИ»</w:t>
      </w:r>
      <w:r w:rsidRPr="00E84351">
        <w:rPr>
          <w:b/>
          <w:i/>
          <w:sz w:val="21"/>
          <w:szCs w:val="21"/>
          <w:lang w:val="uz-Cyrl-UZ"/>
        </w:rPr>
        <w:tab/>
      </w:r>
      <w:r w:rsidRPr="00E84351">
        <w:rPr>
          <w:b/>
          <w:i/>
          <w:sz w:val="21"/>
          <w:szCs w:val="21"/>
          <w:lang w:val="uz-Cyrl-UZ"/>
        </w:rPr>
        <w:tab/>
      </w:r>
      <w:r w:rsidRPr="00E84351">
        <w:rPr>
          <w:b/>
          <w:i/>
          <w:sz w:val="21"/>
          <w:szCs w:val="21"/>
          <w:lang w:val="uz-Cyrl-UZ"/>
        </w:rPr>
        <w:tab/>
      </w:r>
      <w:r w:rsidRPr="00E84351">
        <w:rPr>
          <w:b/>
          <w:i/>
          <w:sz w:val="21"/>
          <w:szCs w:val="21"/>
          <w:lang w:val="uz-Cyrl-UZ"/>
        </w:rPr>
        <w:tab/>
      </w:r>
      <w:r w:rsidRPr="00E84351">
        <w:rPr>
          <w:b/>
          <w:i/>
          <w:sz w:val="21"/>
          <w:szCs w:val="21"/>
          <w:lang w:val="uz-Cyrl-UZ"/>
        </w:rPr>
        <w:tab/>
      </w:r>
      <w:r w:rsidRPr="00E84351">
        <w:rPr>
          <w:b/>
          <w:i/>
          <w:sz w:val="21"/>
          <w:szCs w:val="21"/>
          <w:lang w:val="uz-Cyrl-UZ"/>
        </w:rPr>
        <w:tab/>
        <w:t xml:space="preserve">               «ХАРИДОР»</w:t>
      </w:r>
    </w:p>
    <w:p w:rsidR="004F4F17" w:rsidRPr="00FE787F" w:rsidRDefault="004F4F17" w:rsidP="004F4F17">
      <w:pPr>
        <w:jc w:val="both"/>
        <w:rPr>
          <w:sz w:val="21"/>
          <w:szCs w:val="21"/>
          <w:lang w:val="uz-Cyrl-UZ"/>
        </w:rPr>
      </w:pPr>
      <w:r w:rsidRPr="004F4F17">
        <w:rPr>
          <w:b/>
          <w:sz w:val="20"/>
          <w:szCs w:val="20"/>
          <w:lang w:val="uz-Cyrl-UZ"/>
        </w:rPr>
        <w:t>“MEAT MARKET 21” MCHJ</w:t>
      </w:r>
      <w:r w:rsidRPr="00E84351">
        <w:rPr>
          <w:sz w:val="21"/>
          <w:szCs w:val="21"/>
          <w:lang w:val="uz-Cyrl-UZ"/>
        </w:rPr>
        <w:tab/>
      </w:r>
      <w:r>
        <w:rPr>
          <w:sz w:val="21"/>
          <w:szCs w:val="21"/>
          <w:lang w:val="uz-Cyrl-UZ"/>
        </w:rPr>
        <w:t xml:space="preserve">   </w:t>
      </w:r>
      <w:r>
        <w:rPr>
          <w:sz w:val="21"/>
          <w:szCs w:val="21"/>
          <w:lang w:val="uz-Cyrl-UZ"/>
        </w:rPr>
        <w:tab/>
      </w:r>
      <w:r>
        <w:rPr>
          <w:sz w:val="21"/>
          <w:szCs w:val="21"/>
          <w:lang w:val="uz-Cyrl-UZ"/>
        </w:rPr>
        <w:tab/>
      </w:r>
      <w:r w:rsidRPr="00E84351">
        <w:rPr>
          <w:sz w:val="21"/>
          <w:szCs w:val="21"/>
          <w:lang w:val="uz-Cyrl-UZ"/>
        </w:rPr>
        <w:t xml:space="preserve">            </w:t>
      </w:r>
      <w:r>
        <w:rPr>
          <w:sz w:val="21"/>
          <w:szCs w:val="21"/>
          <w:lang w:val="uz-Cyrl-UZ"/>
        </w:rPr>
        <w:t xml:space="preserve">               </w:t>
      </w:r>
      <w:r w:rsidRPr="00E84351">
        <w:rPr>
          <w:sz w:val="21"/>
          <w:szCs w:val="21"/>
          <w:lang w:val="uz-Cyrl-UZ"/>
        </w:rPr>
        <w:t>Ба</w:t>
      </w:r>
      <w:r>
        <w:rPr>
          <w:sz w:val="21"/>
          <w:szCs w:val="21"/>
          <w:lang w:val="uz-Cyrl-UZ"/>
        </w:rPr>
        <w:t>ғ</w:t>
      </w:r>
      <w:r w:rsidRPr="00E84351">
        <w:rPr>
          <w:sz w:val="21"/>
          <w:szCs w:val="21"/>
          <w:lang w:val="uz-Cyrl-UZ"/>
        </w:rPr>
        <w:t>дод тумани</w:t>
      </w:r>
      <w:r>
        <w:rPr>
          <w:sz w:val="21"/>
          <w:szCs w:val="21"/>
          <w:lang w:val="uz-Cyrl-UZ"/>
        </w:rPr>
        <w:t xml:space="preserve"> Мактабгача таълим бўлими</w:t>
      </w:r>
    </w:p>
    <w:p w:rsidR="004F4F17" w:rsidRPr="007F0402" w:rsidRDefault="004F4F17" w:rsidP="004F4F17">
      <w:pPr>
        <w:jc w:val="both"/>
        <w:rPr>
          <w:sz w:val="21"/>
          <w:szCs w:val="21"/>
        </w:rPr>
      </w:pPr>
      <w:r>
        <w:rPr>
          <w:sz w:val="21"/>
          <w:szCs w:val="21"/>
          <w:lang w:val="uz-Cyrl-UZ"/>
        </w:rPr>
        <w:t>Бағдод шахарчаси</w:t>
      </w:r>
      <w:r>
        <w:rPr>
          <w:sz w:val="21"/>
          <w:szCs w:val="21"/>
          <w:lang w:val="uz-Cyrl-UZ"/>
        </w:rPr>
        <w:tab/>
      </w:r>
      <w:r>
        <w:rPr>
          <w:sz w:val="21"/>
          <w:szCs w:val="21"/>
          <w:lang w:val="uz-Cyrl-UZ"/>
        </w:rPr>
        <w:tab/>
      </w:r>
      <w:r>
        <w:rPr>
          <w:sz w:val="21"/>
          <w:szCs w:val="21"/>
          <w:lang w:val="uz-Cyrl-UZ"/>
        </w:rPr>
        <w:tab/>
      </w:r>
      <w:r w:rsidRPr="00633E4D">
        <w:rPr>
          <w:sz w:val="21"/>
          <w:szCs w:val="21"/>
          <w:lang w:val="uz-Cyrl-UZ"/>
        </w:rPr>
        <w:t xml:space="preserve"> </w:t>
      </w:r>
      <w:r w:rsidRPr="00633E4D">
        <w:rPr>
          <w:sz w:val="21"/>
          <w:szCs w:val="21"/>
          <w:lang w:val="uz-Cyrl-UZ"/>
        </w:rPr>
        <w:tab/>
      </w:r>
      <w:r w:rsidRPr="00633E4D">
        <w:rPr>
          <w:sz w:val="21"/>
          <w:szCs w:val="21"/>
          <w:lang w:val="uz-Cyrl-UZ"/>
        </w:rPr>
        <w:tab/>
      </w:r>
      <w:r>
        <w:rPr>
          <w:sz w:val="21"/>
          <w:szCs w:val="21"/>
          <w:lang w:val="uz-Cyrl-UZ"/>
        </w:rPr>
        <w:t xml:space="preserve">          </w:t>
      </w:r>
      <w:r w:rsidRPr="00633E4D">
        <w:rPr>
          <w:sz w:val="21"/>
          <w:szCs w:val="21"/>
          <w:lang w:val="uz-Cyrl-UZ"/>
        </w:rPr>
        <w:t xml:space="preserve"> </w:t>
      </w:r>
      <w:r>
        <w:rPr>
          <w:sz w:val="21"/>
          <w:szCs w:val="21"/>
          <w:lang w:val="uz-Cyrl-UZ"/>
        </w:rPr>
        <w:t xml:space="preserve">   </w:t>
      </w:r>
      <w:r w:rsidRPr="00633E4D">
        <w:rPr>
          <w:sz w:val="21"/>
          <w:szCs w:val="21"/>
          <w:lang w:val="uz-Cyrl-UZ"/>
        </w:rPr>
        <w:t>Ба</w:t>
      </w:r>
      <w:r>
        <w:rPr>
          <w:sz w:val="21"/>
          <w:szCs w:val="21"/>
          <w:lang w:val="uz-Cyrl-UZ"/>
        </w:rPr>
        <w:t>ғ</w:t>
      </w:r>
      <w:r w:rsidRPr="00633E4D">
        <w:rPr>
          <w:sz w:val="21"/>
          <w:szCs w:val="21"/>
          <w:lang w:val="uz-Cyrl-UZ"/>
        </w:rPr>
        <w:t xml:space="preserve">дод </w:t>
      </w:r>
      <w:r>
        <w:rPr>
          <w:sz w:val="21"/>
          <w:szCs w:val="21"/>
          <w:lang w:val="uz-Cyrl-UZ"/>
        </w:rPr>
        <w:t>тумани</w:t>
      </w:r>
    </w:p>
    <w:p w:rsidR="000A7EB5" w:rsidRDefault="004F4F17" w:rsidP="004F4F17">
      <w:pPr>
        <w:jc w:val="both"/>
        <w:rPr>
          <w:sz w:val="21"/>
          <w:szCs w:val="21"/>
          <w:lang w:val="uz-Cyrl-UZ"/>
        </w:rPr>
      </w:pPr>
      <w:r w:rsidRPr="00633E4D">
        <w:rPr>
          <w:sz w:val="21"/>
          <w:szCs w:val="21"/>
          <w:lang w:val="uz-Cyrl-UZ"/>
        </w:rPr>
        <w:t xml:space="preserve">Х/р: </w:t>
      </w:r>
      <w:r>
        <w:rPr>
          <w:sz w:val="21"/>
          <w:szCs w:val="21"/>
          <w:lang w:val="uz-Cyrl-UZ"/>
        </w:rPr>
        <w:t>20208000305359821001</w:t>
      </w:r>
      <w:r w:rsidRPr="00633E4D">
        <w:rPr>
          <w:sz w:val="21"/>
          <w:szCs w:val="21"/>
          <w:lang w:val="uz-Cyrl-UZ"/>
        </w:rPr>
        <w:tab/>
      </w:r>
      <w:r w:rsidRPr="00633E4D">
        <w:rPr>
          <w:sz w:val="21"/>
          <w:szCs w:val="21"/>
          <w:lang w:val="uz-Cyrl-UZ"/>
        </w:rPr>
        <w:tab/>
      </w:r>
      <w:r w:rsidRPr="00633E4D">
        <w:rPr>
          <w:sz w:val="21"/>
          <w:szCs w:val="21"/>
          <w:lang w:val="uz-Cyrl-UZ"/>
        </w:rPr>
        <w:tab/>
      </w:r>
      <w:r>
        <w:rPr>
          <w:sz w:val="21"/>
          <w:szCs w:val="21"/>
          <w:lang w:val="uz-Cyrl-UZ"/>
        </w:rPr>
        <w:t xml:space="preserve">                           </w:t>
      </w:r>
      <w:r w:rsidRPr="00633E4D">
        <w:rPr>
          <w:sz w:val="21"/>
          <w:szCs w:val="21"/>
          <w:lang w:val="uz-Cyrl-UZ"/>
        </w:rPr>
        <w:t>Шх/р:</w:t>
      </w:r>
    </w:p>
    <w:p w:rsidR="004F4F17" w:rsidRPr="007F0402" w:rsidRDefault="004F4F17" w:rsidP="004F4F17">
      <w:pPr>
        <w:jc w:val="both"/>
        <w:rPr>
          <w:sz w:val="21"/>
          <w:szCs w:val="21"/>
        </w:rPr>
      </w:pPr>
      <w:r>
        <w:rPr>
          <w:sz w:val="21"/>
          <w:szCs w:val="21"/>
          <w:lang w:val="uz-Cyrl-UZ"/>
        </w:rPr>
        <w:t>Ба</w:t>
      </w:r>
      <w:r w:rsidR="00C37E13">
        <w:rPr>
          <w:sz w:val="21"/>
          <w:szCs w:val="21"/>
          <w:lang w:val="uz-Cyrl-UZ"/>
        </w:rPr>
        <w:t>нк</w:t>
      </w:r>
      <w:r>
        <w:rPr>
          <w:sz w:val="21"/>
          <w:szCs w:val="21"/>
          <w:lang w:val="uz-Cyrl-UZ"/>
        </w:rPr>
        <w:t xml:space="preserve"> АТБ Хамкорбанк Кукон филиал</w:t>
      </w:r>
      <w:r>
        <w:rPr>
          <w:sz w:val="21"/>
          <w:szCs w:val="21"/>
          <w:lang w:val="uz-Cyrl-UZ"/>
        </w:rPr>
        <w:tab/>
      </w:r>
      <w:r>
        <w:rPr>
          <w:sz w:val="21"/>
          <w:szCs w:val="21"/>
        </w:rPr>
        <w:t xml:space="preserve">          </w:t>
      </w:r>
      <w:r w:rsidR="008B7812">
        <w:rPr>
          <w:sz w:val="21"/>
          <w:szCs w:val="21"/>
        </w:rPr>
        <w:t xml:space="preserve">            </w:t>
      </w:r>
      <w:r>
        <w:rPr>
          <w:sz w:val="21"/>
          <w:szCs w:val="21"/>
        </w:rPr>
        <w:t xml:space="preserve">  </w:t>
      </w:r>
      <w:r>
        <w:rPr>
          <w:sz w:val="21"/>
          <w:szCs w:val="21"/>
          <w:lang w:val="uz-Cyrl-UZ"/>
        </w:rPr>
        <w:t xml:space="preserve">           </w:t>
      </w:r>
      <w:r w:rsidR="00E17652">
        <w:rPr>
          <w:sz w:val="21"/>
          <w:szCs w:val="21"/>
          <w:lang w:val="uz-Cyrl-UZ"/>
        </w:rPr>
        <w:t xml:space="preserve"> </w:t>
      </w:r>
      <w:r>
        <w:rPr>
          <w:sz w:val="21"/>
          <w:szCs w:val="21"/>
          <w:lang w:val="uz-Cyrl-UZ"/>
        </w:rPr>
        <w:t xml:space="preserve">    </w:t>
      </w:r>
      <w:r>
        <w:rPr>
          <w:sz w:val="21"/>
          <w:szCs w:val="21"/>
        </w:rPr>
        <w:t>СТИР:</w:t>
      </w:r>
      <w:r>
        <w:rPr>
          <w:sz w:val="21"/>
          <w:szCs w:val="21"/>
          <w:lang w:val="uz-Cyrl-UZ"/>
        </w:rPr>
        <w:t>305153881</w:t>
      </w:r>
      <w:r>
        <w:rPr>
          <w:sz w:val="21"/>
          <w:szCs w:val="21"/>
        </w:rPr>
        <w:t xml:space="preserve">  Оконх:</w:t>
      </w:r>
    </w:p>
    <w:p w:rsidR="004F4F17" w:rsidRDefault="004F4F17" w:rsidP="004F4F17">
      <w:pPr>
        <w:jc w:val="both"/>
        <w:rPr>
          <w:sz w:val="21"/>
          <w:szCs w:val="21"/>
        </w:rPr>
      </w:pPr>
      <w:r>
        <w:rPr>
          <w:sz w:val="21"/>
          <w:szCs w:val="21"/>
        </w:rPr>
        <w:t>МФО: 0</w:t>
      </w:r>
      <w:r>
        <w:rPr>
          <w:sz w:val="21"/>
          <w:szCs w:val="21"/>
          <w:lang w:val="uz-Cyrl-UZ"/>
        </w:rPr>
        <w:t>0856</w:t>
      </w:r>
      <w:r>
        <w:rPr>
          <w:sz w:val="21"/>
          <w:szCs w:val="21"/>
        </w:rPr>
        <w:t xml:space="preserve">  ИНН: </w:t>
      </w:r>
      <w:r>
        <w:rPr>
          <w:sz w:val="21"/>
          <w:szCs w:val="21"/>
          <w:lang w:val="uz-Cyrl-UZ"/>
        </w:rPr>
        <w:t xml:space="preserve">308288750            </w:t>
      </w:r>
      <w:r>
        <w:rPr>
          <w:sz w:val="21"/>
          <w:szCs w:val="21"/>
        </w:rPr>
        <w:tab/>
      </w:r>
      <w:r>
        <w:rPr>
          <w:sz w:val="21"/>
          <w:szCs w:val="21"/>
        </w:rPr>
        <w:tab/>
        <w:t xml:space="preserve">           </w:t>
      </w:r>
      <w:r>
        <w:rPr>
          <w:sz w:val="21"/>
          <w:szCs w:val="21"/>
          <w:lang w:val="uz-Cyrl-UZ"/>
        </w:rPr>
        <w:t xml:space="preserve"> </w:t>
      </w:r>
      <w:r>
        <w:rPr>
          <w:sz w:val="21"/>
          <w:szCs w:val="21"/>
        </w:rPr>
        <w:t xml:space="preserve"> </w:t>
      </w:r>
      <w:r>
        <w:rPr>
          <w:sz w:val="21"/>
          <w:szCs w:val="21"/>
          <w:lang w:val="uz-Cyrl-UZ"/>
        </w:rPr>
        <w:t xml:space="preserve">              </w:t>
      </w:r>
      <w:r>
        <w:rPr>
          <w:sz w:val="21"/>
          <w:szCs w:val="21"/>
        </w:rPr>
        <w:t>Молия Вазирлиги Газначилиги ягона</w:t>
      </w:r>
    </w:p>
    <w:p w:rsidR="004F4F17" w:rsidRDefault="004F4F17" w:rsidP="004F4F17">
      <w:pPr>
        <w:ind w:left="4956" w:firstLine="708"/>
        <w:jc w:val="both"/>
        <w:rPr>
          <w:sz w:val="21"/>
          <w:szCs w:val="21"/>
        </w:rPr>
      </w:pPr>
      <w:r>
        <w:rPr>
          <w:sz w:val="21"/>
          <w:szCs w:val="21"/>
          <w:lang w:val="uz-Cyrl-UZ"/>
        </w:rPr>
        <w:t>Г</w:t>
      </w:r>
      <w:r>
        <w:rPr>
          <w:sz w:val="21"/>
          <w:szCs w:val="21"/>
        </w:rPr>
        <w:t>азна хисоб вараги</w:t>
      </w:r>
      <w:r>
        <w:rPr>
          <w:sz w:val="21"/>
          <w:szCs w:val="21"/>
          <w:lang w:val="uz-Cyrl-UZ"/>
        </w:rPr>
        <w:t xml:space="preserve"> </w:t>
      </w:r>
      <w:r>
        <w:rPr>
          <w:sz w:val="21"/>
          <w:szCs w:val="21"/>
        </w:rPr>
        <w:t>МФО 00014</w:t>
      </w:r>
    </w:p>
    <w:p w:rsidR="004F4F17" w:rsidRDefault="004F4F17" w:rsidP="004F4F17">
      <w:pPr>
        <w:jc w:val="both"/>
        <w:rPr>
          <w:sz w:val="21"/>
          <w:szCs w:val="21"/>
        </w:rPr>
      </w:pPr>
      <w:r>
        <w:rPr>
          <w:sz w:val="21"/>
          <w:szCs w:val="21"/>
        </w:rPr>
        <w:t>Телефакс</w:t>
      </w:r>
      <w:r>
        <w:rPr>
          <w:sz w:val="21"/>
          <w:szCs w:val="21"/>
        </w:rPr>
        <w:tab/>
        <w:t>94 495 87 77</w:t>
      </w:r>
      <w:r>
        <w:rPr>
          <w:sz w:val="21"/>
          <w:szCs w:val="21"/>
          <w:lang w:val="uz-Cyrl-UZ"/>
        </w:rPr>
        <w:tab/>
      </w:r>
      <w:r>
        <w:rPr>
          <w:sz w:val="21"/>
          <w:szCs w:val="21"/>
          <w:lang w:val="uz-Cyrl-UZ"/>
        </w:rPr>
        <w:tab/>
      </w:r>
      <w:r>
        <w:rPr>
          <w:sz w:val="21"/>
          <w:szCs w:val="21"/>
        </w:rPr>
        <w:t xml:space="preserve"> </w:t>
      </w:r>
      <w:r>
        <w:rPr>
          <w:sz w:val="21"/>
          <w:szCs w:val="21"/>
        </w:rPr>
        <w:tab/>
      </w:r>
      <w:r>
        <w:rPr>
          <w:sz w:val="21"/>
          <w:szCs w:val="21"/>
        </w:rPr>
        <w:tab/>
      </w:r>
      <w:r>
        <w:rPr>
          <w:sz w:val="21"/>
          <w:szCs w:val="21"/>
        </w:rPr>
        <w:tab/>
        <w:t>Х/Р  23402000300100001010</w:t>
      </w:r>
    </w:p>
    <w:p w:rsidR="004F4F17" w:rsidRDefault="004F4F17" w:rsidP="004F4F17">
      <w:pPr>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Марказий банк Тошкент в.ХКММ </w:t>
      </w:r>
    </w:p>
    <w:p w:rsidR="004F4F17" w:rsidRDefault="004F4F17" w:rsidP="004F4F17">
      <w:pPr>
        <w:jc w:val="both"/>
        <w:rPr>
          <w:sz w:val="21"/>
          <w:szCs w:val="21"/>
          <w:lang w:val="uz-Cyrl-UZ"/>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lang w:val="uz-Cyrl-UZ"/>
        </w:rPr>
        <w:t>Ға</w:t>
      </w:r>
      <w:r>
        <w:rPr>
          <w:sz w:val="21"/>
          <w:szCs w:val="21"/>
        </w:rPr>
        <w:t>значилик б</w:t>
      </w:r>
      <w:r>
        <w:rPr>
          <w:sz w:val="21"/>
          <w:szCs w:val="21"/>
          <w:lang w:val="uz-Cyrl-UZ"/>
        </w:rPr>
        <w:t>ўл</w:t>
      </w:r>
      <w:r>
        <w:rPr>
          <w:sz w:val="21"/>
          <w:szCs w:val="21"/>
        </w:rPr>
        <w:t>инмаси СТИРи 201122919</w:t>
      </w:r>
    </w:p>
    <w:p w:rsidR="004F4F17" w:rsidRPr="001A5F54" w:rsidRDefault="004F4F17" w:rsidP="004F4F17">
      <w:pPr>
        <w:jc w:val="both"/>
        <w:rPr>
          <w:sz w:val="21"/>
          <w:szCs w:val="21"/>
          <w:lang w:val="uz-Cyrl-UZ"/>
        </w:rPr>
      </w:pPr>
    </w:p>
    <w:p w:rsidR="004F4F17" w:rsidRDefault="004F4F17" w:rsidP="004F4F17">
      <w:pPr>
        <w:jc w:val="both"/>
        <w:rPr>
          <w:sz w:val="21"/>
          <w:szCs w:val="21"/>
          <w:lang w:val="uz-Cyrl-UZ"/>
        </w:rPr>
      </w:pPr>
    </w:p>
    <w:p w:rsidR="004F4F17" w:rsidRDefault="004F4F17" w:rsidP="004F4F17">
      <w:pPr>
        <w:jc w:val="both"/>
        <w:rPr>
          <w:sz w:val="21"/>
          <w:szCs w:val="21"/>
          <w:lang w:val="uz-Cyrl-UZ"/>
        </w:rPr>
      </w:pPr>
      <w:r>
        <w:rPr>
          <w:sz w:val="21"/>
          <w:szCs w:val="21"/>
          <w:lang w:val="uz-Cyrl-UZ"/>
        </w:rPr>
        <w:t>Рахбар:</w:t>
      </w:r>
      <w:r>
        <w:rPr>
          <w:sz w:val="21"/>
          <w:szCs w:val="21"/>
          <w:lang w:val="uz-Cyrl-UZ"/>
        </w:rPr>
        <w:tab/>
      </w:r>
      <w:r>
        <w:rPr>
          <w:sz w:val="21"/>
          <w:szCs w:val="21"/>
          <w:lang w:val="uz-Cyrl-UZ"/>
        </w:rPr>
        <w:tab/>
      </w:r>
      <w:r w:rsidR="008B7812">
        <w:rPr>
          <w:sz w:val="21"/>
          <w:szCs w:val="21"/>
          <w:lang w:val="uz-Cyrl-UZ"/>
        </w:rPr>
        <w:t xml:space="preserve">           </w:t>
      </w:r>
      <w:r>
        <w:rPr>
          <w:sz w:val="21"/>
          <w:szCs w:val="21"/>
          <w:lang w:val="uz-Cyrl-UZ"/>
        </w:rPr>
        <w:t>Д.Актамов</w:t>
      </w:r>
      <w:r>
        <w:rPr>
          <w:sz w:val="21"/>
          <w:szCs w:val="21"/>
          <w:lang w:val="uz-Cyrl-UZ"/>
        </w:rPr>
        <w:tab/>
        <w:t xml:space="preserve">                            </w:t>
      </w:r>
      <w:r>
        <w:rPr>
          <w:sz w:val="21"/>
          <w:szCs w:val="21"/>
          <w:lang w:val="uz-Cyrl-UZ"/>
        </w:rPr>
        <w:tab/>
        <w:t xml:space="preserve">Рахбар:                       </w:t>
      </w:r>
      <w:r>
        <w:rPr>
          <w:sz w:val="21"/>
          <w:szCs w:val="21"/>
          <w:lang w:val="uz-Cyrl-UZ"/>
        </w:rPr>
        <w:tab/>
        <w:t xml:space="preserve">   О.Зияева</w:t>
      </w:r>
    </w:p>
    <w:p w:rsidR="004F4F17" w:rsidRDefault="008B7812" w:rsidP="004F4F17">
      <w:pPr>
        <w:jc w:val="both"/>
        <w:rPr>
          <w:sz w:val="21"/>
          <w:szCs w:val="21"/>
          <w:lang w:val="uz-Cyrl-UZ"/>
        </w:rPr>
      </w:pPr>
      <w:r>
        <w:rPr>
          <w:sz w:val="21"/>
          <w:szCs w:val="21"/>
          <w:lang w:val="uz-Cyrl-UZ"/>
        </w:rPr>
        <w:t xml:space="preserve"> </w:t>
      </w:r>
    </w:p>
    <w:p w:rsidR="00190FA5" w:rsidRDefault="00190FA5" w:rsidP="00190FA5">
      <w:pPr>
        <w:jc w:val="both"/>
        <w:rPr>
          <w:sz w:val="21"/>
          <w:szCs w:val="21"/>
          <w:lang w:val="uz-Cyrl-UZ"/>
        </w:rPr>
      </w:pPr>
    </w:p>
    <w:p w:rsidR="001A5F54" w:rsidRDefault="001A5F54" w:rsidP="00190FA5">
      <w:pPr>
        <w:jc w:val="both"/>
        <w:rPr>
          <w:sz w:val="21"/>
          <w:szCs w:val="21"/>
          <w:lang w:val="uz-Cyrl-UZ"/>
        </w:rPr>
      </w:pPr>
    </w:p>
    <w:p w:rsidR="006C1578" w:rsidRDefault="006C1578" w:rsidP="00190FA5">
      <w:pPr>
        <w:jc w:val="both"/>
        <w:rPr>
          <w:sz w:val="21"/>
          <w:szCs w:val="21"/>
          <w:lang w:val="uz-Cyrl-UZ"/>
        </w:rPr>
      </w:pPr>
    </w:p>
    <w:p w:rsidR="006C1578" w:rsidRDefault="006C1578" w:rsidP="00190FA5">
      <w:pPr>
        <w:jc w:val="both"/>
        <w:rPr>
          <w:sz w:val="21"/>
          <w:szCs w:val="21"/>
          <w:lang w:val="uz-Cyrl-UZ"/>
        </w:rPr>
      </w:pPr>
    </w:p>
    <w:p w:rsidR="006C1578" w:rsidRDefault="006C1578" w:rsidP="00190FA5">
      <w:pPr>
        <w:jc w:val="both"/>
        <w:rPr>
          <w:sz w:val="21"/>
          <w:szCs w:val="21"/>
          <w:lang w:val="uz-Cyrl-UZ"/>
        </w:rPr>
      </w:pPr>
    </w:p>
    <w:p w:rsidR="006C1578" w:rsidRDefault="006C1578" w:rsidP="00190FA5">
      <w:pPr>
        <w:jc w:val="both"/>
        <w:rPr>
          <w:sz w:val="21"/>
          <w:szCs w:val="21"/>
          <w:lang w:val="uz-Cyrl-UZ"/>
        </w:rPr>
      </w:pPr>
    </w:p>
    <w:p w:rsidR="006C1578" w:rsidRPr="00633E4D" w:rsidRDefault="00190FA5" w:rsidP="006C1578">
      <w:pPr>
        <w:pStyle w:val="a4"/>
        <w:rPr>
          <w:rFonts w:ascii="Times New Roman" w:hAnsi="Times New Roman"/>
          <w:sz w:val="21"/>
          <w:szCs w:val="21"/>
          <w:lang w:val="uz-Cyrl-UZ"/>
        </w:rPr>
      </w:pPr>
      <w:r w:rsidRPr="00633E4D">
        <w:rPr>
          <w:rFonts w:ascii="Times New Roman" w:hAnsi="Times New Roman"/>
          <w:sz w:val="21"/>
          <w:szCs w:val="21"/>
          <w:lang w:val="uz-Cyrl-UZ"/>
        </w:rPr>
        <w:t xml:space="preserve">     </w:t>
      </w:r>
    </w:p>
    <w:p w:rsidR="00E201FF" w:rsidRPr="00633E4D" w:rsidRDefault="0050345B" w:rsidP="00190FA5">
      <w:pPr>
        <w:tabs>
          <w:tab w:val="left" w:pos="5580"/>
          <w:tab w:val="center" w:pos="6990"/>
        </w:tabs>
        <w:ind w:left="2832" w:firstLine="708"/>
        <w:rPr>
          <w:sz w:val="28"/>
          <w:szCs w:val="28"/>
          <w:lang w:val="uz-Cyrl-UZ"/>
        </w:rPr>
      </w:pPr>
      <w:r w:rsidRPr="00633E4D">
        <w:rPr>
          <w:sz w:val="28"/>
          <w:szCs w:val="28"/>
          <w:lang w:val="uz-Cyrl-UZ"/>
        </w:rPr>
        <w:t xml:space="preserve"> </w:t>
      </w:r>
      <w:r w:rsidR="00190FA5" w:rsidRPr="00633E4D">
        <w:rPr>
          <w:sz w:val="28"/>
          <w:szCs w:val="28"/>
          <w:lang w:val="uz-Cyrl-UZ"/>
        </w:rPr>
        <w:t xml:space="preserve">                             </w:t>
      </w:r>
    </w:p>
    <w:sectPr w:rsidR="00E201FF" w:rsidRPr="00633E4D" w:rsidSect="00465D10">
      <w:pgSz w:w="11906" w:h="16838"/>
      <w:pgMar w:top="899" w:right="566" w:bottom="71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844" w:rsidRDefault="00DE0844" w:rsidP="008610E5">
      <w:r>
        <w:separator/>
      </w:r>
    </w:p>
  </w:endnote>
  <w:endnote w:type="continuationSeparator" w:id="0">
    <w:p w:rsidR="00DE0844" w:rsidRDefault="00DE0844" w:rsidP="0086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844" w:rsidRDefault="00DE0844" w:rsidP="008610E5">
      <w:r>
        <w:separator/>
      </w:r>
    </w:p>
  </w:footnote>
  <w:footnote w:type="continuationSeparator" w:id="0">
    <w:p w:rsidR="00DE0844" w:rsidRDefault="00DE0844" w:rsidP="008610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C7E"/>
    <w:multiLevelType w:val="hybridMultilevel"/>
    <w:tmpl w:val="4B30F570"/>
    <w:lvl w:ilvl="0" w:tplc="697C1912">
      <w:start w:val="1"/>
      <w:numFmt w:val="decimal"/>
      <w:lvlText w:val="%1."/>
      <w:lvlJc w:val="left"/>
      <w:pPr>
        <w:tabs>
          <w:tab w:val="num" w:pos="720"/>
        </w:tabs>
        <w:ind w:left="720" w:hanging="360"/>
      </w:pPr>
      <w:rPr>
        <w:rFonts w:hint="default"/>
      </w:rPr>
    </w:lvl>
    <w:lvl w:ilvl="1" w:tplc="46AA6740">
      <w:numFmt w:val="none"/>
      <w:lvlText w:val=""/>
      <w:lvlJc w:val="left"/>
      <w:pPr>
        <w:tabs>
          <w:tab w:val="num" w:pos="360"/>
        </w:tabs>
      </w:pPr>
    </w:lvl>
    <w:lvl w:ilvl="2" w:tplc="5B880BE2">
      <w:numFmt w:val="none"/>
      <w:lvlText w:val=""/>
      <w:lvlJc w:val="left"/>
      <w:pPr>
        <w:tabs>
          <w:tab w:val="num" w:pos="360"/>
        </w:tabs>
      </w:pPr>
    </w:lvl>
    <w:lvl w:ilvl="3" w:tplc="2A404EF6">
      <w:numFmt w:val="none"/>
      <w:lvlText w:val=""/>
      <w:lvlJc w:val="left"/>
      <w:pPr>
        <w:tabs>
          <w:tab w:val="num" w:pos="360"/>
        </w:tabs>
      </w:pPr>
    </w:lvl>
    <w:lvl w:ilvl="4" w:tplc="85E891E6">
      <w:numFmt w:val="none"/>
      <w:lvlText w:val=""/>
      <w:lvlJc w:val="left"/>
      <w:pPr>
        <w:tabs>
          <w:tab w:val="num" w:pos="360"/>
        </w:tabs>
      </w:pPr>
    </w:lvl>
    <w:lvl w:ilvl="5" w:tplc="A9906942">
      <w:numFmt w:val="none"/>
      <w:lvlText w:val=""/>
      <w:lvlJc w:val="left"/>
      <w:pPr>
        <w:tabs>
          <w:tab w:val="num" w:pos="360"/>
        </w:tabs>
      </w:pPr>
    </w:lvl>
    <w:lvl w:ilvl="6" w:tplc="96105DF0">
      <w:numFmt w:val="none"/>
      <w:lvlText w:val=""/>
      <w:lvlJc w:val="left"/>
      <w:pPr>
        <w:tabs>
          <w:tab w:val="num" w:pos="360"/>
        </w:tabs>
      </w:pPr>
    </w:lvl>
    <w:lvl w:ilvl="7" w:tplc="4124801E">
      <w:numFmt w:val="none"/>
      <w:lvlText w:val=""/>
      <w:lvlJc w:val="left"/>
      <w:pPr>
        <w:tabs>
          <w:tab w:val="num" w:pos="360"/>
        </w:tabs>
      </w:pPr>
    </w:lvl>
    <w:lvl w:ilvl="8" w:tplc="8A08C366">
      <w:numFmt w:val="none"/>
      <w:lvlText w:val=""/>
      <w:lvlJc w:val="left"/>
      <w:pPr>
        <w:tabs>
          <w:tab w:val="num" w:pos="360"/>
        </w:tabs>
      </w:pPr>
    </w:lvl>
  </w:abstractNum>
  <w:abstractNum w:abstractNumId="1" w15:restartNumberingAfterBreak="0">
    <w:nsid w:val="118977E8"/>
    <w:multiLevelType w:val="multilevel"/>
    <w:tmpl w:val="BED6892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AC7534"/>
    <w:multiLevelType w:val="hybridMultilevel"/>
    <w:tmpl w:val="41BC3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5D6BB5"/>
    <w:multiLevelType w:val="hybridMultilevel"/>
    <w:tmpl w:val="51884B3A"/>
    <w:lvl w:ilvl="0" w:tplc="6F720860">
      <w:start w:val="1"/>
      <w:numFmt w:val="decimal"/>
      <w:lvlText w:val="%1."/>
      <w:lvlJc w:val="left"/>
      <w:pPr>
        <w:tabs>
          <w:tab w:val="num" w:pos="720"/>
        </w:tabs>
        <w:ind w:left="720" w:hanging="360"/>
      </w:pPr>
      <w:rPr>
        <w:rFonts w:hint="default"/>
      </w:rPr>
    </w:lvl>
    <w:lvl w:ilvl="1" w:tplc="9D766984">
      <w:numFmt w:val="none"/>
      <w:lvlText w:val=""/>
      <w:lvlJc w:val="left"/>
      <w:pPr>
        <w:tabs>
          <w:tab w:val="num" w:pos="360"/>
        </w:tabs>
      </w:pPr>
    </w:lvl>
    <w:lvl w:ilvl="2" w:tplc="649E7A78">
      <w:numFmt w:val="none"/>
      <w:lvlText w:val=""/>
      <w:lvlJc w:val="left"/>
      <w:pPr>
        <w:tabs>
          <w:tab w:val="num" w:pos="360"/>
        </w:tabs>
      </w:pPr>
    </w:lvl>
    <w:lvl w:ilvl="3" w:tplc="E7B24154">
      <w:numFmt w:val="none"/>
      <w:lvlText w:val=""/>
      <w:lvlJc w:val="left"/>
      <w:pPr>
        <w:tabs>
          <w:tab w:val="num" w:pos="360"/>
        </w:tabs>
      </w:pPr>
    </w:lvl>
    <w:lvl w:ilvl="4" w:tplc="A4EC997E">
      <w:numFmt w:val="none"/>
      <w:lvlText w:val=""/>
      <w:lvlJc w:val="left"/>
      <w:pPr>
        <w:tabs>
          <w:tab w:val="num" w:pos="360"/>
        </w:tabs>
      </w:pPr>
    </w:lvl>
    <w:lvl w:ilvl="5" w:tplc="FB8CE176">
      <w:numFmt w:val="none"/>
      <w:lvlText w:val=""/>
      <w:lvlJc w:val="left"/>
      <w:pPr>
        <w:tabs>
          <w:tab w:val="num" w:pos="360"/>
        </w:tabs>
      </w:pPr>
    </w:lvl>
    <w:lvl w:ilvl="6" w:tplc="229AF06E">
      <w:numFmt w:val="none"/>
      <w:lvlText w:val=""/>
      <w:lvlJc w:val="left"/>
      <w:pPr>
        <w:tabs>
          <w:tab w:val="num" w:pos="360"/>
        </w:tabs>
      </w:pPr>
    </w:lvl>
    <w:lvl w:ilvl="7" w:tplc="726E807A">
      <w:numFmt w:val="none"/>
      <w:lvlText w:val=""/>
      <w:lvlJc w:val="left"/>
      <w:pPr>
        <w:tabs>
          <w:tab w:val="num" w:pos="360"/>
        </w:tabs>
      </w:pPr>
    </w:lvl>
    <w:lvl w:ilvl="8" w:tplc="63145CC0">
      <w:numFmt w:val="none"/>
      <w:lvlText w:val=""/>
      <w:lvlJc w:val="left"/>
      <w:pPr>
        <w:tabs>
          <w:tab w:val="num" w:pos="360"/>
        </w:tabs>
      </w:pPr>
    </w:lvl>
  </w:abstractNum>
  <w:abstractNum w:abstractNumId="4" w15:restartNumberingAfterBreak="0">
    <w:nsid w:val="427C4D8B"/>
    <w:multiLevelType w:val="multilevel"/>
    <w:tmpl w:val="5FA841E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500B1A"/>
    <w:multiLevelType w:val="multilevel"/>
    <w:tmpl w:val="4AC4BE0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E781CC8"/>
    <w:multiLevelType w:val="multilevel"/>
    <w:tmpl w:val="A20657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041156F"/>
    <w:multiLevelType w:val="multilevel"/>
    <w:tmpl w:val="D4984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93092F"/>
    <w:multiLevelType w:val="hybridMultilevel"/>
    <w:tmpl w:val="AEDE0AFE"/>
    <w:lvl w:ilvl="0" w:tplc="F4AC0940">
      <w:start w:val="1"/>
      <w:numFmt w:val="decimal"/>
      <w:lvlText w:val="%1."/>
      <w:lvlJc w:val="left"/>
      <w:pPr>
        <w:tabs>
          <w:tab w:val="num" w:pos="720"/>
        </w:tabs>
        <w:ind w:left="720" w:hanging="360"/>
      </w:pPr>
      <w:rPr>
        <w:rFonts w:hint="default"/>
        <w:b/>
      </w:rPr>
    </w:lvl>
    <w:lvl w:ilvl="1" w:tplc="1F242476">
      <w:numFmt w:val="none"/>
      <w:lvlText w:val=""/>
      <w:lvlJc w:val="left"/>
      <w:pPr>
        <w:tabs>
          <w:tab w:val="num" w:pos="360"/>
        </w:tabs>
      </w:pPr>
    </w:lvl>
    <w:lvl w:ilvl="2" w:tplc="3872F0B0">
      <w:numFmt w:val="none"/>
      <w:lvlText w:val=""/>
      <w:lvlJc w:val="left"/>
      <w:pPr>
        <w:tabs>
          <w:tab w:val="num" w:pos="360"/>
        </w:tabs>
      </w:pPr>
    </w:lvl>
    <w:lvl w:ilvl="3" w:tplc="1F66030C">
      <w:numFmt w:val="none"/>
      <w:lvlText w:val=""/>
      <w:lvlJc w:val="left"/>
      <w:pPr>
        <w:tabs>
          <w:tab w:val="num" w:pos="360"/>
        </w:tabs>
      </w:pPr>
    </w:lvl>
    <w:lvl w:ilvl="4" w:tplc="63CAC4D8">
      <w:numFmt w:val="none"/>
      <w:lvlText w:val=""/>
      <w:lvlJc w:val="left"/>
      <w:pPr>
        <w:tabs>
          <w:tab w:val="num" w:pos="360"/>
        </w:tabs>
      </w:pPr>
    </w:lvl>
    <w:lvl w:ilvl="5" w:tplc="3CD88E8E">
      <w:numFmt w:val="none"/>
      <w:lvlText w:val=""/>
      <w:lvlJc w:val="left"/>
      <w:pPr>
        <w:tabs>
          <w:tab w:val="num" w:pos="360"/>
        </w:tabs>
      </w:pPr>
    </w:lvl>
    <w:lvl w:ilvl="6" w:tplc="88DCEDBE">
      <w:numFmt w:val="none"/>
      <w:lvlText w:val=""/>
      <w:lvlJc w:val="left"/>
      <w:pPr>
        <w:tabs>
          <w:tab w:val="num" w:pos="360"/>
        </w:tabs>
      </w:pPr>
    </w:lvl>
    <w:lvl w:ilvl="7" w:tplc="479C800A">
      <w:numFmt w:val="none"/>
      <w:lvlText w:val=""/>
      <w:lvlJc w:val="left"/>
      <w:pPr>
        <w:tabs>
          <w:tab w:val="num" w:pos="360"/>
        </w:tabs>
      </w:pPr>
    </w:lvl>
    <w:lvl w:ilvl="8" w:tplc="A06AA864">
      <w:numFmt w:val="none"/>
      <w:lvlText w:val=""/>
      <w:lvlJc w:val="left"/>
      <w:pPr>
        <w:tabs>
          <w:tab w:val="num" w:pos="360"/>
        </w:tabs>
      </w:pPr>
    </w:lvl>
  </w:abstractNum>
  <w:abstractNum w:abstractNumId="9" w15:restartNumberingAfterBreak="0">
    <w:nsid w:val="5FC373E6"/>
    <w:multiLevelType w:val="hybridMultilevel"/>
    <w:tmpl w:val="87B22DBA"/>
    <w:lvl w:ilvl="0" w:tplc="7E6C678C">
      <w:start w:val="1"/>
      <w:numFmt w:val="decimal"/>
      <w:lvlText w:val="%1."/>
      <w:lvlJc w:val="left"/>
      <w:pPr>
        <w:tabs>
          <w:tab w:val="num" w:pos="720"/>
        </w:tabs>
        <w:ind w:left="720" w:hanging="360"/>
      </w:pPr>
    </w:lvl>
    <w:lvl w:ilvl="1" w:tplc="C45EF016">
      <w:numFmt w:val="none"/>
      <w:lvlText w:val=""/>
      <w:lvlJc w:val="left"/>
      <w:pPr>
        <w:tabs>
          <w:tab w:val="num" w:pos="360"/>
        </w:tabs>
      </w:pPr>
    </w:lvl>
    <w:lvl w:ilvl="2" w:tplc="41E08B40">
      <w:numFmt w:val="none"/>
      <w:lvlText w:val=""/>
      <w:lvlJc w:val="left"/>
      <w:pPr>
        <w:tabs>
          <w:tab w:val="num" w:pos="360"/>
        </w:tabs>
      </w:pPr>
    </w:lvl>
    <w:lvl w:ilvl="3" w:tplc="9138B696">
      <w:numFmt w:val="none"/>
      <w:lvlText w:val=""/>
      <w:lvlJc w:val="left"/>
      <w:pPr>
        <w:tabs>
          <w:tab w:val="num" w:pos="360"/>
        </w:tabs>
      </w:pPr>
    </w:lvl>
    <w:lvl w:ilvl="4" w:tplc="487C486A">
      <w:numFmt w:val="none"/>
      <w:lvlText w:val=""/>
      <w:lvlJc w:val="left"/>
      <w:pPr>
        <w:tabs>
          <w:tab w:val="num" w:pos="360"/>
        </w:tabs>
      </w:pPr>
    </w:lvl>
    <w:lvl w:ilvl="5" w:tplc="6DEECC72">
      <w:numFmt w:val="none"/>
      <w:lvlText w:val=""/>
      <w:lvlJc w:val="left"/>
      <w:pPr>
        <w:tabs>
          <w:tab w:val="num" w:pos="360"/>
        </w:tabs>
      </w:pPr>
    </w:lvl>
    <w:lvl w:ilvl="6" w:tplc="AA9A4712">
      <w:numFmt w:val="none"/>
      <w:lvlText w:val=""/>
      <w:lvlJc w:val="left"/>
      <w:pPr>
        <w:tabs>
          <w:tab w:val="num" w:pos="360"/>
        </w:tabs>
      </w:pPr>
    </w:lvl>
    <w:lvl w:ilvl="7" w:tplc="DCEE2F7A">
      <w:numFmt w:val="none"/>
      <w:lvlText w:val=""/>
      <w:lvlJc w:val="left"/>
      <w:pPr>
        <w:tabs>
          <w:tab w:val="num" w:pos="360"/>
        </w:tabs>
      </w:pPr>
    </w:lvl>
    <w:lvl w:ilvl="8" w:tplc="C18EE3D6">
      <w:numFmt w:val="none"/>
      <w:lvlText w:val=""/>
      <w:lvlJc w:val="left"/>
      <w:pPr>
        <w:tabs>
          <w:tab w:val="num" w:pos="360"/>
        </w:tabs>
      </w:pPr>
    </w:lvl>
  </w:abstractNum>
  <w:abstractNum w:abstractNumId="10" w15:restartNumberingAfterBreak="0">
    <w:nsid w:val="663304CD"/>
    <w:multiLevelType w:val="hybridMultilevel"/>
    <w:tmpl w:val="CF6A9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EF7485"/>
    <w:multiLevelType w:val="hybridMultilevel"/>
    <w:tmpl w:val="D52C8D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C7C1F7C"/>
    <w:multiLevelType w:val="multilevel"/>
    <w:tmpl w:val="1848FD96"/>
    <w:lvl w:ilvl="0">
      <w:start w:val="2"/>
      <w:numFmt w:val="decimal"/>
      <w:lvlText w:val="%1."/>
      <w:lvlJc w:val="left"/>
      <w:pPr>
        <w:tabs>
          <w:tab w:val="num" w:pos="2925"/>
        </w:tabs>
        <w:ind w:left="2925"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9"/>
  </w:num>
  <w:num w:numId="5">
    <w:abstractNumId w:val="4"/>
  </w:num>
  <w:num w:numId="6">
    <w:abstractNumId w:val="12"/>
  </w:num>
  <w:num w:numId="7">
    <w:abstractNumId w:val="0"/>
  </w:num>
  <w:num w:numId="8">
    <w:abstractNumId w:val="6"/>
  </w:num>
  <w:num w:numId="9">
    <w:abstractNumId w:val="1"/>
  </w:num>
  <w:num w:numId="10">
    <w:abstractNumId w:val="5"/>
  </w:num>
  <w:num w:numId="11">
    <w:abstractNumId w:val="1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DC"/>
    <w:rsid w:val="00000999"/>
    <w:rsid w:val="000031DE"/>
    <w:rsid w:val="000037D4"/>
    <w:rsid w:val="0000656C"/>
    <w:rsid w:val="00007EF9"/>
    <w:rsid w:val="00013785"/>
    <w:rsid w:val="00014808"/>
    <w:rsid w:val="00020218"/>
    <w:rsid w:val="00021C17"/>
    <w:rsid w:val="00024FC1"/>
    <w:rsid w:val="00026721"/>
    <w:rsid w:val="00031850"/>
    <w:rsid w:val="00034018"/>
    <w:rsid w:val="000417CD"/>
    <w:rsid w:val="0004193F"/>
    <w:rsid w:val="00043A2A"/>
    <w:rsid w:val="00044C1D"/>
    <w:rsid w:val="000456AE"/>
    <w:rsid w:val="00051B41"/>
    <w:rsid w:val="0005459C"/>
    <w:rsid w:val="00060F93"/>
    <w:rsid w:val="00061DD6"/>
    <w:rsid w:val="000623AD"/>
    <w:rsid w:val="00066EDF"/>
    <w:rsid w:val="00070582"/>
    <w:rsid w:val="000714C9"/>
    <w:rsid w:val="0007401B"/>
    <w:rsid w:val="00075300"/>
    <w:rsid w:val="00082718"/>
    <w:rsid w:val="00087813"/>
    <w:rsid w:val="00094112"/>
    <w:rsid w:val="000941B0"/>
    <w:rsid w:val="00095AFD"/>
    <w:rsid w:val="000A2AE9"/>
    <w:rsid w:val="000A4D40"/>
    <w:rsid w:val="000A55AA"/>
    <w:rsid w:val="000A7EB5"/>
    <w:rsid w:val="000B34D2"/>
    <w:rsid w:val="000B667F"/>
    <w:rsid w:val="000C03B1"/>
    <w:rsid w:val="000C2216"/>
    <w:rsid w:val="000C27F7"/>
    <w:rsid w:val="000C646C"/>
    <w:rsid w:val="000C7AD7"/>
    <w:rsid w:val="000D0778"/>
    <w:rsid w:val="000D0851"/>
    <w:rsid w:val="000D2044"/>
    <w:rsid w:val="000D22B9"/>
    <w:rsid w:val="000D31D7"/>
    <w:rsid w:val="000D3DD0"/>
    <w:rsid w:val="000D7126"/>
    <w:rsid w:val="000E3A94"/>
    <w:rsid w:val="000F089A"/>
    <w:rsid w:val="000F122F"/>
    <w:rsid w:val="000F1A53"/>
    <w:rsid w:val="000F582F"/>
    <w:rsid w:val="000F5BC3"/>
    <w:rsid w:val="000F6E1B"/>
    <w:rsid w:val="001008CC"/>
    <w:rsid w:val="00103546"/>
    <w:rsid w:val="001104FD"/>
    <w:rsid w:val="001166A8"/>
    <w:rsid w:val="001242F6"/>
    <w:rsid w:val="001250E4"/>
    <w:rsid w:val="0012705D"/>
    <w:rsid w:val="001276C3"/>
    <w:rsid w:val="00131A34"/>
    <w:rsid w:val="001353B8"/>
    <w:rsid w:val="001361F5"/>
    <w:rsid w:val="0013753D"/>
    <w:rsid w:val="00141C85"/>
    <w:rsid w:val="00143105"/>
    <w:rsid w:val="00146709"/>
    <w:rsid w:val="00147033"/>
    <w:rsid w:val="00147775"/>
    <w:rsid w:val="00147779"/>
    <w:rsid w:val="00150BDA"/>
    <w:rsid w:val="001539F8"/>
    <w:rsid w:val="0015598D"/>
    <w:rsid w:val="001576CD"/>
    <w:rsid w:val="00173A76"/>
    <w:rsid w:val="001755B8"/>
    <w:rsid w:val="001808C4"/>
    <w:rsid w:val="00180C6B"/>
    <w:rsid w:val="00182BBA"/>
    <w:rsid w:val="001840F3"/>
    <w:rsid w:val="00187713"/>
    <w:rsid w:val="00190FA5"/>
    <w:rsid w:val="00191F73"/>
    <w:rsid w:val="001A267E"/>
    <w:rsid w:val="001A5F54"/>
    <w:rsid w:val="001A774C"/>
    <w:rsid w:val="001A7F7F"/>
    <w:rsid w:val="001B4261"/>
    <w:rsid w:val="001B5FB6"/>
    <w:rsid w:val="001C44BB"/>
    <w:rsid w:val="001C4F71"/>
    <w:rsid w:val="001C637D"/>
    <w:rsid w:val="001C6E16"/>
    <w:rsid w:val="001D3292"/>
    <w:rsid w:val="001D3BEB"/>
    <w:rsid w:val="001D51AB"/>
    <w:rsid w:val="001E0541"/>
    <w:rsid w:val="001E1FFB"/>
    <w:rsid w:val="001E2166"/>
    <w:rsid w:val="001E34C2"/>
    <w:rsid w:val="001E7726"/>
    <w:rsid w:val="001F2382"/>
    <w:rsid w:val="001F3BD4"/>
    <w:rsid w:val="00202315"/>
    <w:rsid w:val="002025BD"/>
    <w:rsid w:val="00202E1C"/>
    <w:rsid w:val="00204823"/>
    <w:rsid w:val="00205B76"/>
    <w:rsid w:val="0020603C"/>
    <w:rsid w:val="00213E19"/>
    <w:rsid w:val="002144F7"/>
    <w:rsid w:val="00222BFF"/>
    <w:rsid w:val="00222CAA"/>
    <w:rsid w:val="00224F39"/>
    <w:rsid w:val="00225691"/>
    <w:rsid w:val="00233574"/>
    <w:rsid w:val="0023393C"/>
    <w:rsid w:val="00233A04"/>
    <w:rsid w:val="00233F6B"/>
    <w:rsid w:val="0023437A"/>
    <w:rsid w:val="0024393B"/>
    <w:rsid w:val="00244D26"/>
    <w:rsid w:val="0024755D"/>
    <w:rsid w:val="00250FDA"/>
    <w:rsid w:val="0025213E"/>
    <w:rsid w:val="0025392C"/>
    <w:rsid w:val="00257AC0"/>
    <w:rsid w:val="00262683"/>
    <w:rsid w:val="00263ADF"/>
    <w:rsid w:val="0026429A"/>
    <w:rsid w:val="002650A5"/>
    <w:rsid w:val="00266D94"/>
    <w:rsid w:val="002676E5"/>
    <w:rsid w:val="00272CE6"/>
    <w:rsid w:val="0027307E"/>
    <w:rsid w:val="00273D4A"/>
    <w:rsid w:val="00274189"/>
    <w:rsid w:val="00277FDD"/>
    <w:rsid w:val="0028610A"/>
    <w:rsid w:val="0028631D"/>
    <w:rsid w:val="00292477"/>
    <w:rsid w:val="00296454"/>
    <w:rsid w:val="002A1CDA"/>
    <w:rsid w:val="002A25A9"/>
    <w:rsid w:val="002A3111"/>
    <w:rsid w:val="002B3AD1"/>
    <w:rsid w:val="002C37F8"/>
    <w:rsid w:val="002C4FEE"/>
    <w:rsid w:val="002C661A"/>
    <w:rsid w:val="002D08B9"/>
    <w:rsid w:val="002D10B0"/>
    <w:rsid w:val="002D264A"/>
    <w:rsid w:val="002D7A17"/>
    <w:rsid w:val="002E1A3E"/>
    <w:rsid w:val="002E5187"/>
    <w:rsid w:val="002E714A"/>
    <w:rsid w:val="002F0926"/>
    <w:rsid w:val="002F2826"/>
    <w:rsid w:val="002F5DFE"/>
    <w:rsid w:val="002F7C9F"/>
    <w:rsid w:val="00300400"/>
    <w:rsid w:val="00303F67"/>
    <w:rsid w:val="00305F2E"/>
    <w:rsid w:val="00310751"/>
    <w:rsid w:val="00313E0B"/>
    <w:rsid w:val="003173B9"/>
    <w:rsid w:val="003432C2"/>
    <w:rsid w:val="003437F4"/>
    <w:rsid w:val="00344B77"/>
    <w:rsid w:val="003465B4"/>
    <w:rsid w:val="003544AE"/>
    <w:rsid w:val="00360F8B"/>
    <w:rsid w:val="00364BAF"/>
    <w:rsid w:val="003665A5"/>
    <w:rsid w:val="0036797D"/>
    <w:rsid w:val="00370B24"/>
    <w:rsid w:val="00374533"/>
    <w:rsid w:val="003960DA"/>
    <w:rsid w:val="003A3A34"/>
    <w:rsid w:val="003A532D"/>
    <w:rsid w:val="003A7772"/>
    <w:rsid w:val="003B0311"/>
    <w:rsid w:val="003B0C54"/>
    <w:rsid w:val="003B1A3D"/>
    <w:rsid w:val="003B26D7"/>
    <w:rsid w:val="003B2BFF"/>
    <w:rsid w:val="003C078C"/>
    <w:rsid w:val="003C2666"/>
    <w:rsid w:val="003C5123"/>
    <w:rsid w:val="003C74E3"/>
    <w:rsid w:val="003D0300"/>
    <w:rsid w:val="003D6AEE"/>
    <w:rsid w:val="003D75F9"/>
    <w:rsid w:val="003E0161"/>
    <w:rsid w:val="003E396A"/>
    <w:rsid w:val="003E4090"/>
    <w:rsid w:val="003E6BF4"/>
    <w:rsid w:val="003F0E30"/>
    <w:rsid w:val="003F60F7"/>
    <w:rsid w:val="003F67AF"/>
    <w:rsid w:val="00400065"/>
    <w:rsid w:val="00403CBA"/>
    <w:rsid w:val="00405906"/>
    <w:rsid w:val="00407ACD"/>
    <w:rsid w:val="00413926"/>
    <w:rsid w:val="00413FC7"/>
    <w:rsid w:val="00424FE6"/>
    <w:rsid w:val="0042502C"/>
    <w:rsid w:val="0042688C"/>
    <w:rsid w:val="004301AF"/>
    <w:rsid w:val="00430744"/>
    <w:rsid w:val="00431409"/>
    <w:rsid w:val="004340E3"/>
    <w:rsid w:val="004357AC"/>
    <w:rsid w:val="00436960"/>
    <w:rsid w:val="0044049C"/>
    <w:rsid w:val="0044133C"/>
    <w:rsid w:val="004457F0"/>
    <w:rsid w:val="00455ACF"/>
    <w:rsid w:val="00455CB4"/>
    <w:rsid w:val="00456562"/>
    <w:rsid w:val="004566B8"/>
    <w:rsid w:val="00456B28"/>
    <w:rsid w:val="00461112"/>
    <w:rsid w:val="004615DD"/>
    <w:rsid w:val="00461AA7"/>
    <w:rsid w:val="00461E78"/>
    <w:rsid w:val="00462503"/>
    <w:rsid w:val="00465D10"/>
    <w:rsid w:val="00466D92"/>
    <w:rsid w:val="0047035E"/>
    <w:rsid w:val="00476A36"/>
    <w:rsid w:val="00477A24"/>
    <w:rsid w:val="00484B97"/>
    <w:rsid w:val="00484E3B"/>
    <w:rsid w:val="00490AA6"/>
    <w:rsid w:val="00491889"/>
    <w:rsid w:val="00492320"/>
    <w:rsid w:val="00492622"/>
    <w:rsid w:val="004945D8"/>
    <w:rsid w:val="00495EC9"/>
    <w:rsid w:val="004A205B"/>
    <w:rsid w:val="004B43AD"/>
    <w:rsid w:val="004B5A99"/>
    <w:rsid w:val="004B5FEE"/>
    <w:rsid w:val="004D18D2"/>
    <w:rsid w:val="004D30E7"/>
    <w:rsid w:val="004E1EA1"/>
    <w:rsid w:val="004E58B0"/>
    <w:rsid w:val="004F1A14"/>
    <w:rsid w:val="004F4587"/>
    <w:rsid w:val="004F4F17"/>
    <w:rsid w:val="004F5C9E"/>
    <w:rsid w:val="004F6E1B"/>
    <w:rsid w:val="005005F0"/>
    <w:rsid w:val="005019CB"/>
    <w:rsid w:val="00502391"/>
    <w:rsid w:val="00502672"/>
    <w:rsid w:val="0050345B"/>
    <w:rsid w:val="005053CE"/>
    <w:rsid w:val="005066F0"/>
    <w:rsid w:val="00512A1C"/>
    <w:rsid w:val="00512C08"/>
    <w:rsid w:val="00513574"/>
    <w:rsid w:val="00520252"/>
    <w:rsid w:val="005216A5"/>
    <w:rsid w:val="00525A4F"/>
    <w:rsid w:val="00533474"/>
    <w:rsid w:val="0053425D"/>
    <w:rsid w:val="00536EA4"/>
    <w:rsid w:val="00537949"/>
    <w:rsid w:val="00537E69"/>
    <w:rsid w:val="00540278"/>
    <w:rsid w:val="00541A63"/>
    <w:rsid w:val="005452A1"/>
    <w:rsid w:val="00546991"/>
    <w:rsid w:val="005469D4"/>
    <w:rsid w:val="005476DF"/>
    <w:rsid w:val="00547C7F"/>
    <w:rsid w:val="0055015B"/>
    <w:rsid w:val="00550555"/>
    <w:rsid w:val="005505E6"/>
    <w:rsid w:val="00551E07"/>
    <w:rsid w:val="00552EFF"/>
    <w:rsid w:val="005531DA"/>
    <w:rsid w:val="005617DE"/>
    <w:rsid w:val="005675D6"/>
    <w:rsid w:val="005676E1"/>
    <w:rsid w:val="005746A2"/>
    <w:rsid w:val="00575922"/>
    <w:rsid w:val="00577166"/>
    <w:rsid w:val="00577D00"/>
    <w:rsid w:val="00580E60"/>
    <w:rsid w:val="00582CA9"/>
    <w:rsid w:val="00593C13"/>
    <w:rsid w:val="005956CB"/>
    <w:rsid w:val="00595FA5"/>
    <w:rsid w:val="005A146A"/>
    <w:rsid w:val="005A2851"/>
    <w:rsid w:val="005B4A36"/>
    <w:rsid w:val="005B594E"/>
    <w:rsid w:val="005B787E"/>
    <w:rsid w:val="005C1CA0"/>
    <w:rsid w:val="005C27F4"/>
    <w:rsid w:val="005D1138"/>
    <w:rsid w:val="005D25A1"/>
    <w:rsid w:val="005D2EB0"/>
    <w:rsid w:val="005E09BE"/>
    <w:rsid w:val="005E44D1"/>
    <w:rsid w:val="005E4B9E"/>
    <w:rsid w:val="005F01CC"/>
    <w:rsid w:val="005F055C"/>
    <w:rsid w:val="005F1AE2"/>
    <w:rsid w:val="005F528E"/>
    <w:rsid w:val="0060188C"/>
    <w:rsid w:val="00605CC6"/>
    <w:rsid w:val="00612BA7"/>
    <w:rsid w:val="00615A1D"/>
    <w:rsid w:val="00621A0E"/>
    <w:rsid w:val="00625C5B"/>
    <w:rsid w:val="006279E8"/>
    <w:rsid w:val="006320A2"/>
    <w:rsid w:val="006337B8"/>
    <w:rsid w:val="00633E4D"/>
    <w:rsid w:val="00634437"/>
    <w:rsid w:val="0063639D"/>
    <w:rsid w:val="00637944"/>
    <w:rsid w:val="006467BB"/>
    <w:rsid w:val="00653291"/>
    <w:rsid w:val="00654537"/>
    <w:rsid w:val="00654EEE"/>
    <w:rsid w:val="00663D19"/>
    <w:rsid w:val="00667948"/>
    <w:rsid w:val="00672CD3"/>
    <w:rsid w:val="00673915"/>
    <w:rsid w:val="00674053"/>
    <w:rsid w:val="0067756C"/>
    <w:rsid w:val="006779D8"/>
    <w:rsid w:val="00681FC6"/>
    <w:rsid w:val="006828F3"/>
    <w:rsid w:val="006833F3"/>
    <w:rsid w:val="006865BC"/>
    <w:rsid w:val="006A0684"/>
    <w:rsid w:val="006A311E"/>
    <w:rsid w:val="006A4175"/>
    <w:rsid w:val="006A6B23"/>
    <w:rsid w:val="006A703D"/>
    <w:rsid w:val="006B3A28"/>
    <w:rsid w:val="006B7AA7"/>
    <w:rsid w:val="006C0AB7"/>
    <w:rsid w:val="006C1578"/>
    <w:rsid w:val="006C53B1"/>
    <w:rsid w:val="006C55CC"/>
    <w:rsid w:val="006D167D"/>
    <w:rsid w:val="006D3DC0"/>
    <w:rsid w:val="006D5D85"/>
    <w:rsid w:val="006E0878"/>
    <w:rsid w:val="006E0892"/>
    <w:rsid w:val="006E23D9"/>
    <w:rsid w:val="006E2CC7"/>
    <w:rsid w:val="006E3E09"/>
    <w:rsid w:val="006E5C95"/>
    <w:rsid w:val="006F0F36"/>
    <w:rsid w:val="006F443E"/>
    <w:rsid w:val="00701716"/>
    <w:rsid w:val="00701E1E"/>
    <w:rsid w:val="00702CF9"/>
    <w:rsid w:val="00702F51"/>
    <w:rsid w:val="00706E8E"/>
    <w:rsid w:val="0070799D"/>
    <w:rsid w:val="00714CC7"/>
    <w:rsid w:val="007213DA"/>
    <w:rsid w:val="00724367"/>
    <w:rsid w:val="00725078"/>
    <w:rsid w:val="007258C1"/>
    <w:rsid w:val="007263BE"/>
    <w:rsid w:val="00726EA9"/>
    <w:rsid w:val="00730987"/>
    <w:rsid w:val="007316DC"/>
    <w:rsid w:val="00747064"/>
    <w:rsid w:val="00754E3D"/>
    <w:rsid w:val="00756DA4"/>
    <w:rsid w:val="00756F70"/>
    <w:rsid w:val="0075732E"/>
    <w:rsid w:val="00762B1D"/>
    <w:rsid w:val="00762DE2"/>
    <w:rsid w:val="00764464"/>
    <w:rsid w:val="00766F6B"/>
    <w:rsid w:val="00767272"/>
    <w:rsid w:val="007713A1"/>
    <w:rsid w:val="00775261"/>
    <w:rsid w:val="00775DB9"/>
    <w:rsid w:val="007767AF"/>
    <w:rsid w:val="00783CDA"/>
    <w:rsid w:val="007853DB"/>
    <w:rsid w:val="0079160F"/>
    <w:rsid w:val="0079333F"/>
    <w:rsid w:val="007978BD"/>
    <w:rsid w:val="007A172F"/>
    <w:rsid w:val="007A5C1F"/>
    <w:rsid w:val="007A6C5E"/>
    <w:rsid w:val="007B3A7E"/>
    <w:rsid w:val="007B46B5"/>
    <w:rsid w:val="007B7113"/>
    <w:rsid w:val="007C09DE"/>
    <w:rsid w:val="007C1020"/>
    <w:rsid w:val="007C1225"/>
    <w:rsid w:val="007C304C"/>
    <w:rsid w:val="007C5EC6"/>
    <w:rsid w:val="007D01CD"/>
    <w:rsid w:val="007D2722"/>
    <w:rsid w:val="007D3457"/>
    <w:rsid w:val="007E0FF7"/>
    <w:rsid w:val="007E1C99"/>
    <w:rsid w:val="007E2E5F"/>
    <w:rsid w:val="007E30F4"/>
    <w:rsid w:val="007E33CD"/>
    <w:rsid w:val="007F0402"/>
    <w:rsid w:val="007F3746"/>
    <w:rsid w:val="007F7B5C"/>
    <w:rsid w:val="007F7FA0"/>
    <w:rsid w:val="0080403D"/>
    <w:rsid w:val="00811267"/>
    <w:rsid w:val="00812B11"/>
    <w:rsid w:val="008134B9"/>
    <w:rsid w:val="0081428A"/>
    <w:rsid w:val="00815DBC"/>
    <w:rsid w:val="00820324"/>
    <w:rsid w:val="008239F8"/>
    <w:rsid w:val="0082417E"/>
    <w:rsid w:val="008253EC"/>
    <w:rsid w:val="008275EB"/>
    <w:rsid w:val="00834BA9"/>
    <w:rsid w:val="00835879"/>
    <w:rsid w:val="00837675"/>
    <w:rsid w:val="00846344"/>
    <w:rsid w:val="00852DD9"/>
    <w:rsid w:val="008543D5"/>
    <w:rsid w:val="00860E65"/>
    <w:rsid w:val="008610E5"/>
    <w:rsid w:val="00862707"/>
    <w:rsid w:val="00864E86"/>
    <w:rsid w:val="0087755C"/>
    <w:rsid w:val="00883B81"/>
    <w:rsid w:val="00890A31"/>
    <w:rsid w:val="00893E19"/>
    <w:rsid w:val="00893E99"/>
    <w:rsid w:val="008947F4"/>
    <w:rsid w:val="00895AE5"/>
    <w:rsid w:val="00895C09"/>
    <w:rsid w:val="00895EDA"/>
    <w:rsid w:val="00895EDD"/>
    <w:rsid w:val="008A5017"/>
    <w:rsid w:val="008A61C2"/>
    <w:rsid w:val="008B327D"/>
    <w:rsid w:val="008B3DB8"/>
    <w:rsid w:val="008B7812"/>
    <w:rsid w:val="008B79FD"/>
    <w:rsid w:val="008C1408"/>
    <w:rsid w:val="008C18A3"/>
    <w:rsid w:val="008C2493"/>
    <w:rsid w:val="008C2F27"/>
    <w:rsid w:val="008D4C20"/>
    <w:rsid w:val="008D641C"/>
    <w:rsid w:val="008D7D36"/>
    <w:rsid w:val="008F3B9C"/>
    <w:rsid w:val="008F3DF6"/>
    <w:rsid w:val="008F41BF"/>
    <w:rsid w:val="008F69C4"/>
    <w:rsid w:val="009047CE"/>
    <w:rsid w:val="0090607E"/>
    <w:rsid w:val="009113FF"/>
    <w:rsid w:val="00913CD5"/>
    <w:rsid w:val="0091587D"/>
    <w:rsid w:val="00916D05"/>
    <w:rsid w:val="00921DBD"/>
    <w:rsid w:val="00924538"/>
    <w:rsid w:val="009259A3"/>
    <w:rsid w:val="00927179"/>
    <w:rsid w:val="00931091"/>
    <w:rsid w:val="00932779"/>
    <w:rsid w:val="00934873"/>
    <w:rsid w:val="00935148"/>
    <w:rsid w:val="00935379"/>
    <w:rsid w:val="00936D82"/>
    <w:rsid w:val="0093709D"/>
    <w:rsid w:val="009379C4"/>
    <w:rsid w:val="00944655"/>
    <w:rsid w:val="00946725"/>
    <w:rsid w:val="00946D7A"/>
    <w:rsid w:val="00947CE5"/>
    <w:rsid w:val="0095077A"/>
    <w:rsid w:val="009535F5"/>
    <w:rsid w:val="00963F05"/>
    <w:rsid w:val="00967BFF"/>
    <w:rsid w:val="00970059"/>
    <w:rsid w:val="009712A7"/>
    <w:rsid w:val="009740A8"/>
    <w:rsid w:val="009760D1"/>
    <w:rsid w:val="0098155C"/>
    <w:rsid w:val="00981B65"/>
    <w:rsid w:val="00991332"/>
    <w:rsid w:val="009A0E5F"/>
    <w:rsid w:val="009A232F"/>
    <w:rsid w:val="009A3475"/>
    <w:rsid w:val="009A58A1"/>
    <w:rsid w:val="009B2A66"/>
    <w:rsid w:val="009B560F"/>
    <w:rsid w:val="009B5630"/>
    <w:rsid w:val="009B6D5B"/>
    <w:rsid w:val="009C4BAE"/>
    <w:rsid w:val="009C5891"/>
    <w:rsid w:val="009C6A78"/>
    <w:rsid w:val="009D0E7E"/>
    <w:rsid w:val="009D1062"/>
    <w:rsid w:val="009D7E5E"/>
    <w:rsid w:val="009E3482"/>
    <w:rsid w:val="009E3D1B"/>
    <w:rsid w:val="009F1221"/>
    <w:rsid w:val="009F691B"/>
    <w:rsid w:val="009F7AF0"/>
    <w:rsid w:val="00A0492B"/>
    <w:rsid w:val="00A13E34"/>
    <w:rsid w:val="00A225B0"/>
    <w:rsid w:val="00A241D8"/>
    <w:rsid w:val="00A244CE"/>
    <w:rsid w:val="00A2624C"/>
    <w:rsid w:val="00A26372"/>
    <w:rsid w:val="00A3030E"/>
    <w:rsid w:val="00A305F6"/>
    <w:rsid w:val="00A3113D"/>
    <w:rsid w:val="00A31C2A"/>
    <w:rsid w:val="00A347C0"/>
    <w:rsid w:val="00A366E5"/>
    <w:rsid w:val="00A43034"/>
    <w:rsid w:val="00A457D4"/>
    <w:rsid w:val="00A4795F"/>
    <w:rsid w:val="00A569B6"/>
    <w:rsid w:val="00A613FA"/>
    <w:rsid w:val="00A627C1"/>
    <w:rsid w:val="00A633EC"/>
    <w:rsid w:val="00A67C0F"/>
    <w:rsid w:val="00A73034"/>
    <w:rsid w:val="00A75995"/>
    <w:rsid w:val="00A80914"/>
    <w:rsid w:val="00A80F06"/>
    <w:rsid w:val="00A815CE"/>
    <w:rsid w:val="00A903EC"/>
    <w:rsid w:val="00A90B94"/>
    <w:rsid w:val="00A92254"/>
    <w:rsid w:val="00A92C1F"/>
    <w:rsid w:val="00A9339B"/>
    <w:rsid w:val="00A95329"/>
    <w:rsid w:val="00A95943"/>
    <w:rsid w:val="00A978E5"/>
    <w:rsid w:val="00AA1898"/>
    <w:rsid w:val="00AA216B"/>
    <w:rsid w:val="00AA5681"/>
    <w:rsid w:val="00AB1DA9"/>
    <w:rsid w:val="00AB3E85"/>
    <w:rsid w:val="00AB4B0C"/>
    <w:rsid w:val="00AB5A57"/>
    <w:rsid w:val="00AB6490"/>
    <w:rsid w:val="00AD1678"/>
    <w:rsid w:val="00AD40E9"/>
    <w:rsid w:val="00AD4D2C"/>
    <w:rsid w:val="00AD5DCC"/>
    <w:rsid w:val="00AD6DCF"/>
    <w:rsid w:val="00AE020D"/>
    <w:rsid w:val="00AE14DD"/>
    <w:rsid w:val="00AE3696"/>
    <w:rsid w:val="00AE4309"/>
    <w:rsid w:val="00AE4EAC"/>
    <w:rsid w:val="00AE6205"/>
    <w:rsid w:val="00AF0956"/>
    <w:rsid w:val="00AF1140"/>
    <w:rsid w:val="00B01A17"/>
    <w:rsid w:val="00B16BA2"/>
    <w:rsid w:val="00B207F4"/>
    <w:rsid w:val="00B21144"/>
    <w:rsid w:val="00B2342C"/>
    <w:rsid w:val="00B25D20"/>
    <w:rsid w:val="00B3120F"/>
    <w:rsid w:val="00B35C09"/>
    <w:rsid w:val="00B3702A"/>
    <w:rsid w:val="00B4265C"/>
    <w:rsid w:val="00B42AC6"/>
    <w:rsid w:val="00B5519E"/>
    <w:rsid w:val="00B631F7"/>
    <w:rsid w:val="00B6456A"/>
    <w:rsid w:val="00B645AF"/>
    <w:rsid w:val="00B6657E"/>
    <w:rsid w:val="00B73049"/>
    <w:rsid w:val="00B74B01"/>
    <w:rsid w:val="00B77061"/>
    <w:rsid w:val="00B8318B"/>
    <w:rsid w:val="00B83939"/>
    <w:rsid w:val="00B87D24"/>
    <w:rsid w:val="00B91604"/>
    <w:rsid w:val="00B92020"/>
    <w:rsid w:val="00B927DA"/>
    <w:rsid w:val="00B96B39"/>
    <w:rsid w:val="00BA2F7F"/>
    <w:rsid w:val="00BA3DA4"/>
    <w:rsid w:val="00BA6254"/>
    <w:rsid w:val="00BA6A8E"/>
    <w:rsid w:val="00BB03F8"/>
    <w:rsid w:val="00BB06CC"/>
    <w:rsid w:val="00BB1DEE"/>
    <w:rsid w:val="00BB269F"/>
    <w:rsid w:val="00BB32CC"/>
    <w:rsid w:val="00BB3CCA"/>
    <w:rsid w:val="00BB48F7"/>
    <w:rsid w:val="00BB689D"/>
    <w:rsid w:val="00BC2F4F"/>
    <w:rsid w:val="00BC36E5"/>
    <w:rsid w:val="00BC6286"/>
    <w:rsid w:val="00BD2640"/>
    <w:rsid w:val="00BD2C3D"/>
    <w:rsid w:val="00BD2CA8"/>
    <w:rsid w:val="00BD465B"/>
    <w:rsid w:val="00BE121E"/>
    <w:rsid w:val="00BE295E"/>
    <w:rsid w:val="00BE29CA"/>
    <w:rsid w:val="00BE744E"/>
    <w:rsid w:val="00BF133A"/>
    <w:rsid w:val="00BF493E"/>
    <w:rsid w:val="00C03761"/>
    <w:rsid w:val="00C04659"/>
    <w:rsid w:val="00C06776"/>
    <w:rsid w:val="00C1480C"/>
    <w:rsid w:val="00C15D5E"/>
    <w:rsid w:val="00C24481"/>
    <w:rsid w:val="00C245A5"/>
    <w:rsid w:val="00C24B50"/>
    <w:rsid w:val="00C277EF"/>
    <w:rsid w:val="00C35B38"/>
    <w:rsid w:val="00C37E13"/>
    <w:rsid w:val="00C4138A"/>
    <w:rsid w:val="00C45D30"/>
    <w:rsid w:val="00C46C52"/>
    <w:rsid w:val="00C51FDB"/>
    <w:rsid w:val="00C55FF0"/>
    <w:rsid w:val="00C57679"/>
    <w:rsid w:val="00C63B45"/>
    <w:rsid w:val="00C658EF"/>
    <w:rsid w:val="00C715BD"/>
    <w:rsid w:val="00C72F6F"/>
    <w:rsid w:val="00C75220"/>
    <w:rsid w:val="00C7689A"/>
    <w:rsid w:val="00C770B0"/>
    <w:rsid w:val="00C81C91"/>
    <w:rsid w:val="00C84663"/>
    <w:rsid w:val="00C84A72"/>
    <w:rsid w:val="00C9317A"/>
    <w:rsid w:val="00C97CE7"/>
    <w:rsid w:val="00CA2EEE"/>
    <w:rsid w:val="00CA4A8C"/>
    <w:rsid w:val="00CB30A2"/>
    <w:rsid w:val="00CB38E3"/>
    <w:rsid w:val="00CC00D6"/>
    <w:rsid w:val="00CC314F"/>
    <w:rsid w:val="00CC3EEF"/>
    <w:rsid w:val="00CC55B3"/>
    <w:rsid w:val="00CC65B2"/>
    <w:rsid w:val="00CD192F"/>
    <w:rsid w:val="00CD3C81"/>
    <w:rsid w:val="00CD4977"/>
    <w:rsid w:val="00CD4C3C"/>
    <w:rsid w:val="00CD7DF1"/>
    <w:rsid w:val="00CE406D"/>
    <w:rsid w:val="00CE4841"/>
    <w:rsid w:val="00CF7EEF"/>
    <w:rsid w:val="00D108A9"/>
    <w:rsid w:val="00D11241"/>
    <w:rsid w:val="00D11666"/>
    <w:rsid w:val="00D14796"/>
    <w:rsid w:val="00D243B7"/>
    <w:rsid w:val="00D25765"/>
    <w:rsid w:val="00D34884"/>
    <w:rsid w:val="00D35100"/>
    <w:rsid w:val="00D40286"/>
    <w:rsid w:val="00D44143"/>
    <w:rsid w:val="00D4491D"/>
    <w:rsid w:val="00D4691B"/>
    <w:rsid w:val="00D50B90"/>
    <w:rsid w:val="00D51D0B"/>
    <w:rsid w:val="00D64648"/>
    <w:rsid w:val="00D66F7E"/>
    <w:rsid w:val="00D739BC"/>
    <w:rsid w:val="00D74B1A"/>
    <w:rsid w:val="00D75AF9"/>
    <w:rsid w:val="00D80C45"/>
    <w:rsid w:val="00D82452"/>
    <w:rsid w:val="00D85210"/>
    <w:rsid w:val="00D913D6"/>
    <w:rsid w:val="00D91A5A"/>
    <w:rsid w:val="00D94B5E"/>
    <w:rsid w:val="00D94C1F"/>
    <w:rsid w:val="00D9598B"/>
    <w:rsid w:val="00D95A84"/>
    <w:rsid w:val="00DA1A13"/>
    <w:rsid w:val="00DB5287"/>
    <w:rsid w:val="00DC052B"/>
    <w:rsid w:val="00DC1934"/>
    <w:rsid w:val="00DD0E80"/>
    <w:rsid w:val="00DD1016"/>
    <w:rsid w:val="00DD2060"/>
    <w:rsid w:val="00DD4314"/>
    <w:rsid w:val="00DE0844"/>
    <w:rsid w:val="00DF0C58"/>
    <w:rsid w:val="00DF1A10"/>
    <w:rsid w:val="00DF2AD0"/>
    <w:rsid w:val="00E008D5"/>
    <w:rsid w:val="00E05A03"/>
    <w:rsid w:val="00E05BCF"/>
    <w:rsid w:val="00E1195F"/>
    <w:rsid w:val="00E128FA"/>
    <w:rsid w:val="00E14637"/>
    <w:rsid w:val="00E16BA1"/>
    <w:rsid w:val="00E17652"/>
    <w:rsid w:val="00E201FF"/>
    <w:rsid w:val="00E20E96"/>
    <w:rsid w:val="00E2173C"/>
    <w:rsid w:val="00E23D6D"/>
    <w:rsid w:val="00E251C3"/>
    <w:rsid w:val="00E30953"/>
    <w:rsid w:val="00E31D08"/>
    <w:rsid w:val="00E3372E"/>
    <w:rsid w:val="00E4142A"/>
    <w:rsid w:val="00E41C52"/>
    <w:rsid w:val="00E52328"/>
    <w:rsid w:val="00E53663"/>
    <w:rsid w:val="00E53E3B"/>
    <w:rsid w:val="00E547AE"/>
    <w:rsid w:val="00E56406"/>
    <w:rsid w:val="00E56619"/>
    <w:rsid w:val="00E579E3"/>
    <w:rsid w:val="00E60C78"/>
    <w:rsid w:val="00E6149D"/>
    <w:rsid w:val="00E65C36"/>
    <w:rsid w:val="00E6735A"/>
    <w:rsid w:val="00E72D2C"/>
    <w:rsid w:val="00E74E9E"/>
    <w:rsid w:val="00E74F22"/>
    <w:rsid w:val="00E7542B"/>
    <w:rsid w:val="00E7563D"/>
    <w:rsid w:val="00E77616"/>
    <w:rsid w:val="00E802FA"/>
    <w:rsid w:val="00E80540"/>
    <w:rsid w:val="00E81952"/>
    <w:rsid w:val="00E839B1"/>
    <w:rsid w:val="00E84351"/>
    <w:rsid w:val="00E8506E"/>
    <w:rsid w:val="00E86BEA"/>
    <w:rsid w:val="00E86F97"/>
    <w:rsid w:val="00E902FD"/>
    <w:rsid w:val="00E92A35"/>
    <w:rsid w:val="00E93FB9"/>
    <w:rsid w:val="00E973E2"/>
    <w:rsid w:val="00EA0E6F"/>
    <w:rsid w:val="00EB4830"/>
    <w:rsid w:val="00EB5B9B"/>
    <w:rsid w:val="00EC25FE"/>
    <w:rsid w:val="00EC50BD"/>
    <w:rsid w:val="00ED0AAB"/>
    <w:rsid w:val="00ED2BB9"/>
    <w:rsid w:val="00ED74ED"/>
    <w:rsid w:val="00ED7B50"/>
    <w:rsid w:val="00EE0C49"/>
    <w:rsid w:val="00EE46EC"/>
    <w:rsid w:val="00EE4C57"/>
    <w:rsid w:val="00EE6634"/>
    <w:rsid w:val="00EE79CD"/>
    <w:rsid w:val="00F00C33"/>
    <w:rsid w:val="00F00F37"/>
    <w:rsid w:val="00F038EF"/>
    <w:rsid w:val="00F055C4"/>
    <w:rsid w:val="00F11B9D"/>
    <w:rsid w:val="00F12104"/>
    <w:rsid w:val="00F14025"/>
    <w:rsid w:val="00F14680"/>
    <w:rsid w:val="00F232DF"/>
    <w:rsid w:val="00F23717"/>
    <w:rsid w:val="00F24C24"/>
    <w:rsid w:val="00F2721B"/>
    <w:rsid w:val="00F30C0B"/>
    <w:rsid w:val="00F32334"/>
    <w:rsid w:val="00F36763"/>
    <w:rsid w:val="00F41697"/>
    <w:rsid w:val="00F4400C"/>
    <w:rsid w:val="00F462B8"/>
    <w:rsid w:val="00F4703C"/>
    <w:rsid w:val="00F51423"/>
    <w:rsid w:val="00F52EDC"/>
    <w:rsid w:val="00F54523"/>
    <w:rsid w:val="00F54981"/>
    <w:rsid w:val="00F55D49"/>
    <w:rsid w:val="00F60ADD"/>
    <w:rsid w:val="00F63B85"/>
    <w:rsid w:val="00F7063B"/>
    <w:rsid w:val="00F70EFE"/>
    <w:rsid w:val="00F73F57"/>
    <w:rsid w:val="00F7411E"/>
    <w:rsid w:val="00F831EB"/>
    <w:rsid w:val="00F91315"/>
    <w:rsid w:val="00F9168E"/>
    <w:rsid w:val="00F91D0B"/>
    <w:rsid w:val="00FA0CDC"/>
    <w:rsid w:val="00FA19FE"/>
    <w:rsid w:val="00FA45BC"/>
    <w:rsid w:val="00FA6FBE"/>
    <w:rsid w:val="00FB22F4"/>
    <w:rsid w:val="00FB307C"/>
    <w:rsid w:val="00FB490F"/>
    <w:rsid w:val="00FB495C"/>
    <w:rsid w:val="00FB4B08"/>
    <w:rsid w:val="00FC1837"/>
    <w:rsid w:val="00FC419D"/>
    <w:rsid w:val="00FC5145"/>
    <w:rsid w:val="00FC7269"/>
    <w:rsid w:val="00FC79BF"/>
    <w:rsid w:val="00FC7CC4"/>
    <w:rsid w:val="00FD205A"/>
    <w:rsid w:val="00FD310D"/>
    <w:rsid w:val="00FD4501"/>
    <w:rsid w:val="00FD51E9"/>
    <w:rsid w:val="00FD6737"/>
    <w:rsid w:val="00FD72E0"/>
    <w:rsid w:val="00FD76CB"/>
    <w:rsid w:val="00FE2176"/>
    <w:rsid w:val="00FE4609"/>
    <w:rsid w:val="00FE51B4"/>
    <w:rsid w:val="00FE79EB"/>
    <w:rsid w:val="00FE7F6B"/>
    <w:rsid w:val="00FF13B0"/>
    <w:rsid w:val="00FF144D"/>
    <w:rsid w:val="00FF3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748C4"/>
  <w15:chartTrackingRefBased/>
  <w15:docId w15:val="{482F9BA3-AF29-4116-B3B2-D20A5A2C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C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1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4193F"/>
    <w:pPr>
      <w:jc w:val="both"/>
    </w:pPr>
    <w:rPr>
      <w:rFonts w:ascii="Microsoft Sans Serif" w:hAnsi="Microsoft Sans Serif" w:cs="Microsoft Sans Serif"/>
    </w:rPr>
  </w:style>
  <w:style w:type="paragraph" w:styleId="a5">
    <w:name w:val="Balloon Text"/>
    <w:basedOn w:val="a"/>
    <w:link w:val="a6"/>
    <w:rsid w:val="00673915"/>
    <w:rPr>
      <w:rFonts w:ascii="Tahoma" w:hAnsi="Tahoma" w:cs="Tahoma"/>
      <w:sz w:val="16"/>
      <w:szCs w:val="16"/>
    </w:rPr>
  </w:style>
  <w:style w:type="character" w:customStyle="1" w:styleId="a6">
    <w:name w:val="Текст выноски Знак"/>
    <w:link w:val="a5"/>
    <w:rsid w:val="00673915"/>
    <w:rPr>
      <w:rFonts w:ascii="Tahoma" w:hAnsi="Tahoma" w:cs="Tahoma"/>
      <w:sz w:val="16"/>
      <w:szCs w:val="16"/>
    </w:rPr>
  </w:style>
  <w:style w:type="paragraph" w:styleId="a7">
    <w:name w:val="header"/>
    <w:basedOn w:val="a"/>
    <w:link w:val="a8"/>
    <w:rsid w:val="008610E5"/>
    <w:pPr>
      <w:tabs>
        <w:tab w:val="center" w:pos="4677"/>
        <w:tab w:val="right" w:pos="9355"/>
      </w:tabs>
    </w:pPr>
  </w:style>
  <w:style w:type="character" w:customStyle="1" w:styleId="a8">
    <w:name w:val="Верхний колонтитул Знак"/>
    <w:link w:val="a7"/>
    <w:rsid w:val="008610E5"/>
    <w:rPr>
      <w:sz w:val="24"/>
      <w:szCs w:val="24"/>
    </w:rPr>
  </w:style>
  <w:style w:type="paragraph" w:styleId="a9">
    <w:name w:val="footer"/>
    <w:basedOn w:val="a"/>
    <w:link w:val="aa"/>
    <w:rsid w:val="008610E5"/>
    <w:pPr>
      <w:tabs>
        <w:tab w:val="center" w:pos="4677"/>
        <w:tab w:val="right" w:pos="9355"/>
      </w:tabs>
    </w:pPr>
  </w:style>
  <w:style w:type="character" w:customStyle="1" w:styleId="aa">
    <w:name w:val="Нижний колонтитул Знак"/>
    <w:link w:val="a9"/>
    <w:rsid w:val="008610E5"/>
    <w:rPr>
      <w:sz w:val="24"/>
      <w:szCs w:val="24"/>
    </w:rPr>
  </w:style>
  <w:style w:type="character" w:customStyle="1" w:styleId="ab">
    <w:name w:val="Основной текст_"/>
    <w:basedOn w:val="a0"/>
    <w:link w:val="2"/>
    <w:rsid w:val="007D3457"/>
    <w:rPr>
      <w:sz w:val="25"/>
      <w:szCs w:val="25"/>
      <w:shd w:val="clear" w:color="auto" w:fill="FFFFFF"/>
    </w:rPr>
  </w:style>
  <w:style w:type="character" w:customStyle="1" w:styleId="20">
    <w:name w:val="Заголовок №2_"/>
    <w:basedOn w:val="a0"/>
    <w:link w:val="21"/>
    <w:rsid w:val="007D3457"/>
    <w:rPr>
      <w:b/>
      <w:bCs/>
      <w:sz w:val="23"/>
      <w:szCs w:val="23"/>
      <w:shd w:val="clear" w:color="auto" w:fill="FFFFFF"/>
    </w:rPr>
  </w:style>
  <w:style w:type="character" w:customStyle="1" w:styleId="2125pt">
    <w:name w:val="Заголовок №2 + 12;5 pt;Не полужирный"/>
    <w:basedOn w:val="20"/>
    <w:rsid w:val="007D3457"/>
    <w:rPr>
      <w:b/>
      <w:bCs/>
      <w:color w:val="000000"/>
      <w:spacing w:val="0"/>
      <w:w w:val="100"/>
      <w:position w:val="0"/>
      <w:sz w:val="25"/>
      <w:szCs w:val="25"/>
      <w:shd w:val="clear" w:color="auto" w:fill="FFFFFF"/>
      <w:lang w:val="ru-RU"/>
    </w:rPr>
  </w:style>
  <w:style w:type="character" w:customStyle="1" w:styleId="145pt80">
    <w:name w:val="Основной текст + 14;5 pt;Масштаб 80%"/>
    <w:basedOn w:val="ab"/>
    <w:rsid w:val="007D3457"/>
    <w:rPr>
      <w:color w:val="000000"/>
      <w:spacing w:val="0"/>
      <w:w w:val="80"/>
      <w:position w:val="0"/>
      <w:sz w:val="29"/>
      <w:szCs w:val="29"/>
      <w:shd w:val="clear" w:color="auto" w:fill="FFFFFF"/>
      <w:lang w:val="ru-RU"/>
    </w:rPr>
  </w:style>
  <w:style w:type="paragraph" w:customStyle="1" w:styleId="2">
    <w:name w:val="Основной текст2"/>
    <w:basedOn w:val="a"/>
    <w:link w:val="ab"/>
    <w:rsid w:val="007D3457"/>
    <w:pPr>
      <w:widowControl w:val="0"/>
      <w:shd w:val="clear" w:color="auto" w:fill="FFFFFF"/>
      <w:spacing w:before="1200" w:after="120" w:line="384" w:lineRule="exact"/>
    </w:pPr>
    <w:rPr>
      <w:sz w:val="25"/>
      <w:szCs w:val="25"/>
    </w:rPr>
  </w:style>
  <w:style w:type="paragraph" w:customStyle="1" w:styleId="21">
    <w:name w:val="Заголовок №2"/>
    <w:basedOn w:val="a"/>
    <w:link w:val="20"/>
    <w:rsid w:val="007D3457"/>
    <w:pPr>
      <w:widowControl w:val="0"/>
      <w:shd w:val="clear" w:color="auto" w:fill="FFFFFF"/>
      <w:spacing w:before="540" w:after="300" w:line="293" w:lineRule="exact"/>
      <w:jc w:val="center"/>
      <w:outlineLvl w:val="1"/>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3672">
      <w:bodyDiv w:val="1"/>
      <w:marLeft w:val="0"/>
      <w:marRight w:val="0"/>
      <w:marTop w:val="0"/>
      <w:marBottom w:val="0"/>
      <w:divBdr>
        <w:top w:val="none" w:sz="0" w:space="0" w:color="auto"/>
        <w:left w:val="none" w:sz="0" w:space="0" w:color="auto"/>
        <w:bottom w:val="none" w:sz="0" w:space="0" w:color="auto"/>
        <w:right w:val="none" w:sz="0" w:space="0" w:color="auto"/>
      </w:divBdr>
    </w:div>
    <w:div w:id="441728621">
      <w:bodyDiv w:val="1"/>
      <w:marLeft w:val="0"/>
      <w:marRight w:val="0"/>
      <w:marTop w:val="0"/>
      <w:marBottom w:val="0"/>
      <w:divBdr>
        <w:top w:val="none" w:sz="0" w:space="0" w:color="auto"/>
        <w:left w:val="none" w:sz="0" w:space="0" w:color="auto"/>
        <w:bottom w:val="none" w:sz="0" w:space="0" w:color="auto"/>
        <w:right w:val="none" w:sz="0" w:space="0" w:color="auto"/>
      </w:divBdr>
    </w:div>
    <w:div w:id="101018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BEFD1-4CAB-492C-B258-3964878D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1700</Words>
  <Characters>9693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Ш А Р Т Н О М А</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 А Р Т Н О М А</dc:title>
  <dc:subject/>
  <dc:creator>Элдорбек</dc:creator>
  <cp:keywords/>
  <dc:description/>
  <cp:lastModifiedBy>Uz Tech</cp:lastModifiedBy>
  <cp:revision>33</cp:revision>
  <cp:lastPrinted>2022-07-07T05:52:00Z</cp:lastPrinted>
  <dcterms:created xsi:type="dcterms:W3CDTF">2021-11-02T13:25:00Z</dcterms:created>
  <dcterms:modified xsi:type="dcterms:W3CDTF">2022-10-21T06:42:00Z</dcterms:modified>
</cp:coreProperties>
</file>