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89C" w:rsidRPr="007C0E33" w:rsidRDefault="0086789C" w:rsidP="0086789C">
      <w:pPr>
        <w:spacing w:after="0" w:line="240" w:lineRule="auto"/>
        <w:jc w:val="center"/>
        <w:rPr>
          <w:rFonts w:ascii="Times New Roman" w:eastAsia="Times New Roman" w:hAnsi="Times New Roman" w:cs="Times New Roman"/>
          <w:sz w:val="24"/>
          <w:szCs w:val="24"/>
          <w:lang w:eastAsia="ru-RU"/>
        </w:rPr>
      </w:pPr>
      <w:r w:rsidRPr="007C0E33">
        <w:rPr>
          <w:rFonts w:ascii="Times New Roman" w:eastAsia="Times New Roman" w:hAnsi="Times New Roman" w:cs="Times New Roman"/>
          <w:b/>
          <w:bCs/>
          <w:color w:val="000000"/>
          <w:sz w:val="24"/>
          <w:szCs w:val="24"/>
          <w:lang w:eastAsia="ru-RU"/>
        </w:rPr>
        <w:t>МАҲСУЛОТ ЕТКАЗИБ БЕРИШ ШАРТНОМАСИ</w:t>
      </w:r>
    </w:p>
    <w:p w:rsidR="0086789C" w:rsidRPr="001235B0" w:rsidRDefault="0086789C" w:rsidP="0086789C">
      <w:pPr>
        <w:spacing w:after="0" w:line="240" w:lineRule="auto"/>
        <w:jc w:val="center"/>
        <w:rPr>
          <w:rFonts w:ascii="Times New Roman" w:eastAsia="Times New Roman" w:hAnsi="Times New Roman" w:cs="Times New Roman"/>
          <w:b/>
          <w:bCs/>
          <w:color w:val="000000"/>
          <w:sz w:val="28"/>
          <w:szCs w:val="28"/>
          <w:lang w:eastAsia="ru-RU"/>
        </w:rPr>
      </w:pPr>
      <w:r w:rsidRPr="001235B0">
        <w:rPr>
          <w:rFonts w:ascii="Times New Roman" w:eastAsia="Times New Roman" w:hAnsi="Times New Roman" w:cs="Times New Roman"/>
          <w:b/>
          <w:bCs/>
          <w:color w:val="000000"/>
          <w:sz w:val="28"/>
          <w:szCs w:val="28"/>
          <w:lang w:eastAsia="ru-RU"/>
        </w:rPr>
        <w:t> </w:t>
      </w:r>
    </w:p>
    <w:tbl>
      <w:tblPr>
        <w:tblW w:w="0" w:type="auto"/>
        <w:tblCellMar>
          <w:top w:w="15" w:type="dxa"/>
          <w:left w:w="15" w:type="dxa"/>
          <w:bottom w:w="15" w:type="dxa"/>
          <w:right w:w="15" w:type="dxa"/>
        </w:tblCellMar>
        <w:tblLook w:val="04A0"/>
      </w:tblPr>
      <w:tblGrid>
        <w:gridCol w:w="3405"/>
        <w:gridCol w:w="2790"/>
        <w:gridCol w:w="3165"/>
      </w:tblGrid>
      <w:tr w:rsidR="00E2044E" w:rsidRPr="001235B0" w:rsidTr="0092325D">
        <w:tc>
          <w:tcPr>
            <w:tcW w:w="3405" w:type="dxa"/>
            <w:tcBorders>
              <w:top w:val="nil"/>
              <w:left w:val="nil"/>
              <w:bottom w:val="nil"/>
              <w:right w:val="nil"/>
            </w:tcBorders>
            <w:tcMar>
              <w:top w:w="15" w:type="dxa"/>
              <w:left w:w="100" w:type="dxa"/>
              <w:bottom w:w="15" w:type="dxa"/>
              <w:right w:w="100" w:type="dxa"/>
            </w:tcMar>
            <w:vAlign w:val="center"/>
            <w:hideMark/>
          </w:tcPr>
          <w:p w:rsidR="00E2044E" w:rsidRPr="00E2044E" w:rsidRDefault="00E2044E">
            <w:pPr>
              <w:spacing w:after="0" w:line="240" w:lineRule="auto"/>
              <w:jc w:val="center"/>
              <w:rPr>
                <w:rFonts w:ascii="Times New Roman" w:eastAsia="Times New Roman" w:hAnsi="Times New Roman" w:cs="Times New Roman"/>
                <w:sz w:val="24"/>
                <w:szCs w:val="24"/>
                <w:lang w:eastAsia="ru-RU"/>
              </w:rPr>
            </w:pPr>
            <w:r w:rsidRPr="00E2044E">
              <w:rPr>
                <w:rFonts w:ascii="Times New Roman" w:eastAsia="Times New Roman" w:hAnsi="Times New Roman" w:cs="Times New Roman"/>
                <w:color w:val="000000"/>
                <w:sz w:val="24"/>
                <w:szCs w:val="24"/>
                <w:u w:val="single"/>
                <w:lang w:eastAsia="ru-RU"/>
              </w:rPr>
              <w:t xml:space="preserve">{year} й. «{day}» {month} </w:t>
            </w:r>
          </w:p>
        </w:tc>
        <w:tc>
          <w:tcPr>
            <w:tcW w:w="2790" w:type="dxa"/>
            <w:tcBorders>
              <w:top w:val="nil"/>
              <w:left w:val="nil"/>
              <w:bottom w:val="nil"/>
              <w:right w:val="nil"/>
            </w:tcBorders>
            <w:tcMar>
              <w:top w:w="15" w:type="dxa"/>
              <w:left w:w="100" w:type="dxa"/>
              <w:bottom w:w="15" w:type="dxa"/>
              <w:right w:w="100" w:type="dxa"/>
            </w:tcMar>
            <w:vAlign w:val="center"/>
            <w:hideMark/>
          </w:tcPr>
          <w:p w:rsidR="00E2044E" w:rsidRPr="00E2044E" w:rsidRDefault="00E2044E">
            <w:pPr>
              <w:spacing w:after="0" w:line="240" w:lineRule="auto"/>
              <w:jc w:val="center"/>
              <w:rPr>
                <w:rFonts w:ascii="Times New Roman" w:eastAsia="Times New Roman" w:hAnsi="Times New Roman" w:cs="Times New Roman"/>
                <w:sz w:val="24"/>
                <w:szCs w:val="24"/>
                <w:lang w:eastAsia="ru-RU"/>
              </w:rPr>
            </w:pPr>
            <w:r w:rsidRPr="00E2044E">
              <w:rPr>
                <w:rFonts w:ascii="Times New Roman" w:eastAsia="Times New Roman" w:hAnsi="Times New Roman" w:cs="Times New Roman"/>
                <w:color w:val="000000"/>
                <w:sz w:val="24"/>
                <w:szCs w:val="24"/>
                <w:u w:val="single"/>
                <w:lang w:eastAsia="ru-RU"/>
              </w:rPr>
              <w:t xml:space="preserve">{number}- </w:t>
            </w:r>
            <w:r w:rsidRPr="00E2044E">
              <w:rPr>
                <w:rFonts w:ascii="Times New Roman" w:eastAsia="Times New Roman" w:hAnsi="Times New Roman" w:cs="Times New Roman"/>
                <w:color w:val="000000"/>
                <w:sz w:val="24"/>
                <w:szCs w:val="24"/>
                <w:lang w:eastAsia="ru-RU"/>
              </w:rPr>
              <w:t>сон</w:t>
            </w:r>
          </w:p>
        </w:tc>
        <w:tc>
          <w:tcPr>
            <w:tcW w:w="3165" w:type="dxa"/>
            <w:tcBorders>
              <w:top w:val="nil"/>
              <w:left w:val="nil"/>
              <w:bottom w:val="nil"/>
              <w:right w:val="nil"/>
            </w:tcBorders>
            <w:tcMar>
              <w:top w:w="15" w:type="dxa"/>
              <w:left w:w="100" w:type="dxa"/>
              <w:bottom w:w="15" w:type="dxa"/>
              <w:right w:w="100" w:type="dxa"/>
            </w:tcMar>
            <w:vAlign w:val="center"/>
            <w:hideMark/>
          </w:tcPr>
          <w:p w:rsidR="00E2044E" w:rsidRPr="00E2044E" w:rsidRDefault="00E2044E">
            <w:pPr>
              <w:spacing w:after="0" w:line="240" w:lineRule="auto"/>
              <w:jc w:val="right"/>
              <w:rPr>
                <w:rFonts w:ascii="Times New Roman" w:eastAsia="Times New Roman" w:hAnsi="Times New Roman" w:cs="Times New Roman"/>
                <w:sz w:val="24"/>
                <w:szCs w:val="24"/>
                <w:lang w:eastAsia="ru-RU"/>
              </w:rPr>
            </w:pPr>
            <w:r w:rsidRPr="00E2044E">
              <w:rPr>
                <w:rFonts w:ascii="Times New Roman" w:eastAsia="Times New Roman" w:hAnsi="Times New Roman" w:cs="Times New Roman"/>
                <w:color w:val="000000"/>
                <w:sz w:val="24"/>
                <w:szCs w:val="24"/>
                <w:lang w:eastAsia="ru-RU"/>
              </w:rPr>
              <w:t>________________ т.</w:t>
            </w:r>
          </w:p>
        </w:tc>
      </w:tr>
    </w:tbl>
    <w:p w:rsidR="0086789C" w:rsidRPr="007C0E33" w:rsidRDefault="0086789C" w:rsidP="0086789C">
      <w:pPr>
        <w:spacing w:after="0" w:line="240" w:lineRule="auto"/>
        <w:ind w:firstLine="708"/>
        <w:jc w:val="both"/>
        <w:rPr>
          <w:rFonts w:ascii="Times New Roman" w:eastAsia="Times New Roman" w:hAnsi="Times New Roman" w:cs="Times New Roman"/>
          <w:sz w:val="24"/>
          <w:szCs w:val="24"/>
          <w:lang w:eastAsia="ru-RU"/>
        </w:rPr>
      </w:pPr>
      <w:r w:rsidRPr="001235B0">
        <w:rPr>
          <w:rFonts w:ascii="Times New Roman" w:eastAsia="Times New Roman" w:hAnsi="Times New Roman" w:cs="Times New Roman"/>
          <w:color w:val="000000"/>
          <w:sz w:val="28"/>
          <w:szCs w:val="28"/>
          <w:lang w:eastAsia="ru-RU"/>
        </w:rPr>
        <w:t> </w:t>
      </w:r>
      <w:r w:rsidRPr="007C0E33">
        <w:rPr>
          <w:rFonts w:ascii="Times New Roman" w:eastAsia="Times New Roman" w:hAnsi="Times New Roman" w:cs="Times New Roman"/>
          <w:color w:val="000000"/>
          <w:sz w:val="24"/>
          <w:szCs w:val="24"/>
          <w:lang w:eastAsia="ru-RU"/>
        </w:rPr>
        <w:t>Кейинги ўринларда “Товар етказиб берувчи-сотувчи” деб аталадиган “</w:t>
      </w:r>
      <w:r w:rsidR="00EC2E62">
        <w:rPr>
          <w:rFonts w:ascii="Times New Roman" w:eastAsia="Times New Roman" w:hAnsi="Times New Roman" w:cs="Times New Roman"/>
          <w:color w:val="000000"/>
          <w:sz w:val="24"/>
          <w:szCs w:val="24"/>
          <w:lang w:eastAsia="ru-RU"/>
        </w:rPr>
        <w:t>_______________________________</w:t>
      </w:r>
      <w:r w:rsidRPr="007C0E33">
        <w:rPr>
          <w:rFonts w:ascii="Times New Roman" w:eastAsia="Times New Roman" w:hAnsi="Times New Roman" w:cs="Times New Roman"/>
          <w:color w:val="000000"/>
          <w:sz w:val="24"/>
          <w:szCs w:val="24"/>
          <w:lang w:eastAsia="ru-RU"/>
        </w:rPr>
        <w:t xml:space="preserve">” </w:t>
      </w:r>
      <w:r w:rsidR="00EC2E62">
        <w:rPr>
          <w:rFonts w:ascii="Times New Roman" w:eastAsia="Times New Roman" w:hAnsi="Times New Roman" w:cs="Times New Roman"/>
          <w:color w:val="000000"/>
          <w:sz w:val="24"/>
          <w:szCs w:val="24"/>
          <w:lang w:eastAsia="ru-RU"/>
        </w:rPr>
        <w:t xml:space="preserve">___________ </w:t>
      </w:r>
      <w:r w:rsidRPr="007C0E33">
        <w:rPr>
          <w:rFonts w:ascii="Times New Roman" w:eastAsia="Times New Roman" w:hAnsi="Times New Roman" w:cs="Times New Roman"/>
          <w:color w:val="000000"/>
          <w:sz w:val="24"/>
          <w:szCs w:val="24"/>
          <w:lang w:eastAsia="ru-RU"/>
        </w:rPr>
        <w:t xml:space="preserve">масъул ходими </w:t>
      </w:r>
      <w:r w:rsidR="00EC2E62">
        <w:rPr>
          <w:rFonts w:ascii="Times New Roman" w:eastAsia="Times New Roman" w:hAnsi="Times New Roman" w:cs="Times New Roman"/>
          <w:color w:val="000000"/>
          <w:sz w:val="24"/>
          <w:szCs w:val="24"/>
          <w:lang w:val="uz-Cyrl-UZ" w:eastAsia="ru-RU"/>
        </w:rPr>
        <w:t>____________________</w:t>
      </w:r>
      <w:r w:rsidRPr="007C0E33">
        <w:rPr>
          <w:rFonts w:ascii="Times New Roman" w:eastAsia="Times New Roman" w:hAnsi="Times New Roman" w:cs="Times New Roman"/>
          <w:color w:val="000000"/>
          <w:sz w:val="24"/>
          <w:szCs w:val="24"/>
          <w:lang w:eastAsia="ru-RU"/>
        </w:rPr>
        <w:t xml:space="preserve"> орқали бир томондан, кейинги ўринларда “Сотиб олувчи” деб аталадиган Хива туман МТБ рахбари </w:t>
      </w:r>
      <w:r w:rsidR="00590269">
        <w:rPr>
          <w:rFonts w:ascii="Times New Roman" w:eastAsia="Times New Roman" w:hAnsi="Times New Roman" w:cs="Times New Roman"/>
          <w:color w:val="000000"/>
          <w:sz w:val="24"/>
          <w:szCs w:val="24"/>
          <w:lang w:eastAsia="ru-RU"/>
        </w:rPr>
        <w:t>Х.С</w:t>
      </w:r>
      <w:r w:rsidR="00D701F8">
        <w:rPr>
          <w:rFonts w:ascii="Times New Roman" w:eastAsia="Times New Roman" w:hAnsi="Times New Roman" w:cs="Times New Roman"/>
          <w:color w:val="000000"/>
          <w:sz w:val="24"/>
          <w:szCs w:val="24"/>
          <w:lang w:eastAsia="ru-RU"/>
        </w:rPr>
        <w:t>а</w:t>
      </w:r>
      <w:r w:rsidR="00590269">
        <w:rPr>
          <w:rFonts w:ascii="Times New Roman" w:eastAsia="Times New Roman" w:hAnsi="Times New Roman" w:cs="Times New Roman"/>
          <w:color w:val="000000"/>
          <w:sz w:val="24"/>
          <w:szCs w:val="24"/>
          <w:lang w:eastAsia="ru-RU"/>
        </w:rPr>
        <w:t>бирова</w:t>
      </w:r>
      <w:r w:rsidRPr="007C0E33">
        <w:rPr>
          <w:rFonts w:ascii="Times New Roman" w:eastAsia="Times New Roman" w:hAnsi="Times New Roman" w:cs="Times New Roman"/>
          <w:color w:val="000000"/>
          <w:sz w:val="24"/>
          <w:szCs w:val="24"/>
          <w:lang w:eastAsia="ru-RU"/>
        </w:rPr>
        <w:t xml:space="preserve"> иккинчи томондан қуйидагилар тўғрисида ушбу шартномани туздилар:</w:t>
      </w:r>
    </w:p>
    <w:p w:rsidR="0086789C" w:rsidRPr="007C0E33" w:rsidRDefault="0086789C" w:rsidP="0086789C">
      <w:pPr>
        <w:spacing w:after="0" w:line="240" w:lineRule="auto"/>
        <w:jc w:val="center"/>
        <w:rPr>
          <w:rFonts w:ascii="Times New Roman" w:eastAsia="Times New Roman" w:hAnsi="Times New Roman" w:cs="Times New Roman"/>
          <w:sz w:val="24"/>
          <w:szCs w:val="24"/>
          <w:lang w:eastAsia="ru-RU"/>
        </w:rPr>
      </w:pPr>
      <w:r w:rsidRPr="007C0E33">
        <w:rPr>
          <w:rFonts w:ascii="Times New Roman" w:eastAsia="Times New Roman" w:hAnsi="Times New Roman" w:cs="Times New Roman"/>
          <w:b/>
          <w:bCs/>
          <w:color w:val="000000"/>
          <w:sz w:val="24"/>
          <w:szCs w:val="24"/>
          <w:lang w:eastAsia="ru-RU"/>
        </w:rPr>
        <w:t>1. Шартнома предмети</w:t>
      </w:r>
    </w:p>
    <w:p w:rsidR="00644985" w:rsidRPr="00883593" w:rsidRDefault="0086789C" w:rsidP="0086789C">
      <w:pPr>
        <w:spacing w:after="0" w:line="240" w:lineRule="auto"/>
        <w:ind w:firstLine="707"/>
        <w:jc w:val="both"/>
        <w:rPr>
          <w:rFonts w:ascii="Times New Roman" w:eastAsia="Times New Roman" w:hAnsi="Times New Roman" w:cs="Times New Roman"/>
          <w:color w:val="000000"/>
          <w:sz w:val="26"/>
          <w:szCs w:val="26"/>
          <w:lang w:eastAsia="ru-RU"/>
        </w:rPr>
      </w:pPr>
      <w:r w:rsidRPr="007C0E33">
        <w:rPr>
          <w:rFonts w:ascii="Times New Roman" w:eastAsia="Times New Roman" w:hAnsi="Times New Roman" w:cs="Times New Roman"/>
          <w:color w:val="000000"/>
          <w:sz w:val="24"/>
          <w:szCs w:val="24"/>
          <w:lang w:eastAsia="ru-RU"/>
        </w:rPr>
        <w:t>1.1. Шартномада предмети.</w:t>
      </w:r>
    </w:p>
    <w:tbl>
      <w:tblPr>
        <w:tblStyle w:val="a4"/>
        <w:tblW w:w="10774" w:type="dxa"/>
        <w:tblInd w:w="-885" w:type="dxa"/>
        <w:tblLayout w:type="fixed"/>
        <w:tblLook w:val="04A0"/>
      </w:tblPr>
      <w:tblGrid>
        <w:gridCol w:w="567"/>
        <w:gridCol w:w="2127"/>
        <w:gridCol w:w="851"/>
        <w:gridCol w:w="992"/>
        <w:gridCol w:w="992"/>
        <w:gridCol w:w="1560"/>
        <w:gridCol w:w="708"/>
        <w:gridCol w:w="1276"/>
        <w:gridCol w:w="1701"/>
      </w:tblGrid>
      <w:tr w:rsidR="00644985" w:rsidRPr="00EC2E62" w:rsidTr="00505D9C">
        <w:tc>
          <w:tcPr>
            <w:tcW w:w="567" w:type="dxa"/>
          </w:tcPr>
          <w:p w:rsidR="00644985" w:rsidRPr="00CF6BB6" w:rsidRDefault="00644985" w:rsidP="00CA777E">
            <w:pPr>
              <w:jc w:val="both"/>
              <w:rPr>
                <w:rFonts w:ascii="Times New Roman" w:eastAsia="Times New Roman" w:hAnsi="Times New Roman" w:cs="Times New Roman"/>
                <w:color w:val="000000"/>
                <w:sz w:val="20"/>
                <w:szCs w:val="20"/>
                <w:lang w:eastAsia="ru-RU"/>
              </w:rPr>
            </w:pPr>
            <w:r w:rsidRPr="00CF6BB6">
              <w:rPr>
                <w:rFonts w:ascii="Times New Roman" w:eastAsia="Times New Roman" w:hAnsi="Times New Roman" w:cs="Times New Roman"/>
                <w:color w:val="000000"/>
                <w:sz w:val="20"/>
                <w:szCs w:val="20"/>
                <w:lang w:eastAsia="ru-RU"/>
              </w:rPr>
              <w:t>№</w:t>
            </w:r>
          </w:p>
        </w:tc>
        <w:tc>
          <w:tcPr>
            <w:tcW w:w="2127" w:type="dxa"/>
          </w:tcPr>
          <w:p w:rsidR="00644985" w:rsidRPr="00CF6BB6" w:rsidRDefault="00644985" w:rsidP="00CA777E">
            <w:pPr>
              <w:jc w:val="both"/>
              <w:rPr>
                <w:rFonts w:ascii="Times New Roman" w:eastAsia="Times New Roman" w:hAnsi="Times New Roman" w:cs="Times New Roman"/>
                <w:color w:val="000000"/>
                <w:sz w:val="20"/>
                <w:szCs w:val="20"/>
                <w:lang w:eastAsia="ru-RU"/>
              </w:rPr>
            </w:pPr>
            <w:r w:rsidRPr="00CF6BB6">
              <w:rPr>
                <w:rFonts w:ascii="Times New Roman" w:eastAsia="Times New Roman" w:hAnsi="Times New Roman" w:cs="Times New Roman"/>
                <w:color w:val="000000"/>
                <w:sz w:val="20"/>
                <w:szCs w:val="20"/>
                <w:lang w:eastAsia="ru-RU"/>
              </w:rPr>
              <w:t>Махсулот номи</w:t>
            </w:r>
          </w:p>
        </w:tc>
        <w:tc>
          <w:tcPr>
            <w:tcW w:w="851" w:type="dxa"/>
          </w:tcPr>
          <w:p w:rsidR="00644985" w:rsidRPr="00CF6BB6" w:rsidRDefault="00644985" w:rsidP="00CA777E">
            <w:pPr>
              <w:jc w:val="both"/>
              <w:rPr>
                <w:rFonts w:ascii="Times New Roman" w:eastAsia="Times New Roman" w:hAnsi="Times New Roman" w:cs="Times New Roman"/>
                <w:color w:val="000000"/>
                <w:sz w:val="20"/>
                <w:szCs w:val="20"/>
                <w:lang w:val="uz-Cyrl-UZ" w:eastAsia="ru-RU"/>
              </w:rPr>
            </w:pPr>
            <w:r w:rsidRPr="00CF6BB6">
              <w:rPr>
                <w:rFonts w:ascii="Times New Roman" w:eastAsia="Times New Roman" w:hAnsi="Times New Roman" w:cs="Times New Roman"/>
                <w:color w:val="000000"/>
                <w:sz w:val="20"/>
                <w:szCs w:val="20"/>
                <w:lang w:val="uz-Cyrl-UZ" w:eastAsia="ru-RU"/>
              </w:rPr>
              <w:t>Ўлч. бирлиги</w:t>
            </w:r>
          </w:p>
        </w:tc>
        <w:tc>
          <w:tcPr>
            <w:tcW w:w="992" w:type="dxa"/>
          </w:tcPr>
          <w:p w:rsidR="00644985" w:rsidRPr="00CF6BB6" w:rsidRDefault="00644985" w:rsidP="00CA777E">
            <w:pPr>
              <w:jc w:val="both"/>
              <w:rPr>
                <w:rFonts w:ascii="Times New Roman" w:eastAsia="Times New Roman" w:hAnsi="Times New Roman" w:cs="Times New Roman"/>
                <w:color w:val="000000"/>
                <w:sz w:val="20"/>
                <w:szCs w:val="20"/>
                <w:lang w:val="uz-Cyrl-UZ" w:eastAsia="ru-RU"/>
              </w:rPr>
            </w:pPr>
            <w:r w:rsidRPr="00CF6BB6">
              <w:rPr>
                <w:rFonts w:ascii="Times New Roman" w:eastAsia="Times New Roman" w:hAnsi="Times New Roman" w:cs="Times New Roman"/>
                <w:color w:val="000000"/>
                <w:sz w:val="20"/>
                <w:szCs w:val="20"/>
                <w:lang w:val="uz-Cyrl-UZ" w:eastAsia="ru-RU"/>
              </w:rPr>
              <w:t>Сони</w:t>
            </w:r>
          </w:p>
        </w:tc>
        <w:tc>
          <w:tcPr>
            <w:tcW w:w="992" w:type="dxa"/>
          </w:tcPr>
          <w:p w:rsidR="00644985" w:rsidRPr="00CF6BB6" w:rsidRDefault="00644985" w:rsidP="00CA777E">
            <w:pPr>
              <w:jc w:val="both"/>
              <w:rPr>
                <w:rFonts w:ascii="Times New Roman" w:eastAsia="Times New Roman" w:hAnsi="Times New Roman" w:cs="Times New Roman"/>
                <w:color w:val="000000"/>
                <w:sz w:val="20"/>
                <w:szCs w:val="20"/>
                <w:lang w:val="uz-Cyrl-UZ" w:eastAsia="ru-RU"/>
              </w:rPr>
            </w:pPr>
            <w:r w:rsidRPr="00CF6BB6">
              <w:rPr>
                <w:rFonts w:ascii="Times New Roman" w:eastAsia="Times New Roman" w:hAnsi="Times New Roman" w:cs="Times New Roman"/>
                <w:color w:val="000000"/>
                <w:sz w:val="20"/>
                <w:szCs w:val="20"/>
                <w:lang w:val="uz-Cyrl-UZ" w:eastAsia="ru-RU"/>
              </w:rPr>
              <w:t>Бахоси</w:t>
            </w:r>
          </w:p>
        </w:tc>
        <w:tc>
          <w:tcPr>
            <w:tcW w:w="1560" w:type="dxa"/>
          </w:tcPr>
          <w:p w:rsidR="00644985" w:rsidRPr="00CF6BB6" w:rsidRDefault="00644985" w:rsidP="00CA777E">
            <w:pPr>
              <w:jc w:val="both"/>
              <w:rPr>
                <w:rFonts w:ascii="Times New Roman" w:eastAsia="Times New Roman" w:hAnsi="Times New Roman" w:cs="Times New Roman"/>
                <w:color w:val="000000"/>
                <w:sz w:val="20"/>
                <w:szCs w:val="20"/>
                <w:lang w:val="uz-Cyrl-UZ" w:eastAsia="ru-RU"/>
              </w:rPr>
            </w:pPr>
            <w:r w:rsidRPr="00CF6BB6">
              <w:rPr>
                <w:rFonts w:ascii="Times New Roman" w:eastAsia="Times New Roman" w:hAnsi="Times New Roman" w:cs="Times New Roman"/>
                <w:color w:val="000000"/>
                <w:sz w:val="20"/>
                <w:szCs w:val="20"/>
                <w:lang w:val="uz-Cyrl-UZ" w:eastAsia="ru-RU"/>
              </w:rPr>
              <w:t>Шартноманинг умумий қиймати</w:t>
            </w:r>
          </w:p>
        </w:tc>
        <w:tc>
          <w:tcPr>
            <w:tcW w:w="708" w:type="dxa"/>
          </w:tcPr>
          <w:p w:rsidR="00644985" w:rsidRPr="00CF6BB6" w:rsidRDefault="00644985" w:rsidP="00CA777E">
            <w:pPr>
              <w:jc w:val="both"/>
              <w:rPr>
                <w:rFonts w:ascii="Times New Roman" w:eastAsia="Times New Roman" w:hAnsi="Times New Roman" w:cs="Times New Roman"/>
                <w:color w:val="000000"/>
                <w:sz w:val="20"/>
                <w:szCs w:val="20"/>
                <w:lang w:val="uz-Cyrl-UZ" w:eastAsia="ru-RU"/>
              </w:rPr>
            </w:pPr>
            <w:r w:rsidRPr="00CF6BB6">
              <w:rPr>
                <w:rFonts w:ascii="Times New Roman" w:eastAsia="Times New Roman" w:hAnsi="Times New Roman" w:cs="Times New Roman"/>
                <w:color w:val="000000"/>
                <w:sz w:val="20"/>
                <w:szCs w:val="20"/>
                <w:lang w:val="uz-Cyrl-UZ" w:eastAsia="ru-RU"/>
              </w:rPr>
              <w:t>ҚҚС %</w:t>
            </w:r>
          </w:p>
        </w:tc>
        <w:tc>
          <w:tcPr>
            <w:tcW w:w="1276" w:type="dxa"/>
          </w:tcPr>
          <w:p w:rsidR="00644985" w:rsidRPr="00CF6BB6" w:rsidRDefault="00644985" w:rsidP="00CA777E">
            <w:pPr>
              <w:jc w:val="both"/>
              <w:rPr>
                <w:rFonts w:ascii="Times New Roman" w:eastAsia="Times New Roman" w:hAnsi="Times New Roman" w:cs="Times New Roman"/>
                <w:color w:val="000000"/>
                <w:sz w:val="20"/>
                <w:szCs w:val="20"/>
                <w:lang w:val="uz-Cyrl-UZ" w:eastAsia="ru-RU"/>
              </w:rPr>
            </w:pPr>
            <w:r w:rsidRPr="00CF6BB6">
              <w:rPr>
                <w:rFonts w:ascii="Times New Roman" w:eastAsia="Times New Roman" w:hAnsi="Times New Roman" w:cs="Times New Roman"/>
                <w:color w:val="000000"/>
                <w:sz w:val="20"/>
                <w:szCs w:val="20"/>
                <w:lang w:val="uz-Cyrl-UZ" w:eastAsia="ru-RU"/>
              </w:rPr>
              <w:t>ҚҚС суммаси</w:t>
            </w:r>
          </w:p>
        </w:tc>
        <w:tc>
          <w:tcPr>
            <w:tcW w:w="1701" w:type="dxa"/>
          </w:tcPr>
          <w:p w:rsidR="00644985" w:rsidRPr="00CF6BB6" w:rsidRDefault="00644985" w:rsidP="00CA777E">
            <w:pPr>
              <w:jc w:val="both"/>
              <w:rPr>
                <w:rFonts w:ascii="Times New Roman" w:eastAsia="Times New Roman" w:hAnsi="Times New Roman" w:cs="Times New Roman"/>
                <w:color w:val="000000"/>
                <w:sz w:val="20"/>
                <w:szCs w:val="20"/>
                <w:lang w:val="uz-Cyrl-UZ" w:eastAsia="ru-RU"/>
              </w:rPr>
            </w:pPr>
            <w:r>
              <w:rPr>
                <w:rFonts w:ascii="Times New Roman" w:eastAsia="Times New Roman" w:hAnsi="Times New Roman" w:cs="Times New Roman"/>
                <w:color w:val="000000"/>
                <w:sz w:val="20"/>
                <w:szCs w:val="20"/>
                <w:lang w:val="uz-Cyrl-UZ" w:eastAsia="ru-RU"/>
              </w:rPr>
              <w:t>Етказиб беришнинг ҚҚС хисобига олинган қиймати</w:t>
            </w:r>
          </w:p>
        </w:tc>
      </w:tr>
      <w:tr w:rsidR="007560DE" w:rsidRPr="00CF6BB6" w:rsidTr="00505D9C">
        <w:tc>
          <w:tcPr>
            <w:tcW w:w="567" w:type="dxa"/>
          </w:tcPr>
          <w:p w:rsidR="007560DE" w:rsidRPr="00BD4F42" w:rsidRDefault="007560DE" w:rsidP="00CA777E">
            <w:pPr>
              <w:jc w:val="both"/>
              <w:rPr>
                <w:rFonts w:ascii="Times New Roman" w:eastAsia="Times New Roman" w:hAnsi="Times New Roman" w:cs="Times New Roman"/>
                <w:color w:val="000000"/>
                <w:sz w:val="20"/>
                <w:szCs w:val="20"/>
                <w:lang w:eastAsia="ru-RU"/>
              </w:rPr>
            </w:pPr>
            <w:r w:rsidRPr="00BD4F42">
              <w:rPr>
                <w:rFonts w:ascii="Times New Roman" w:eastAsia="Times New Roman" w:hAnsi="Times New Roman" w:cs="Times New Roman"/>
                <w:color w:val="000000"/>
                <w:sz w:val="20"/>
                <w:szCs w:val="20"/>
                <w:lang w:eastAsia="ru-RU"/>
              </w:rPr>
              <w:t>1</w:t>
            </w:r>
          </w:p>
        </w:tc>
        <w:tc>
          <w:tcPr>
            <w:tcW w:w="2127" w:type="dxa"/>
          </w:tcPr>
          <w:p w:rsidR="007560DE" w:rsidRPr="00C7281A" w:rsidRDefault="007560DE" w:rsidP="006B5D27"/>
        </w:tc>
        <w:tc>
          <w:tcPr>
            <w:tcW w:w="851" w:type="dxa"/>
          </w:tcPr>
          <w:p w:rsidR="007560DE" w:rsidRPr="00C7281A" w:rsidRDefault="007560DE" w:rsidP="006B5D27"/>
        </w:tc>
        <w:tc>
          <w:tcPr>
            <w:tcW w:w="992" w:type="dxa"/>
          </w:tcPr>
          <w:p w:rsidR="007560DE" w:rsidRPr="002E7B81" w:rsidRDefault="007560DE" w:rsidP="00FF00CC"/>
        </w:tc>
        <w:tc>
          <w:tcPr>
            <w:tcW w:w="992" w:type="dxa"/>
          </w:tcPr>
          <w:p w:rsidR="007560DE" w:rsidRPr="002E7B81" w:rsidRDefault="007560DE" w:rsidP="00FF00CC"/>
        </w:tc>
        <w:tc>
          <w:tcPr>
            <w:tcW w:w="1560" w:type="dxa"/>
          </w:tcPr>
          <w:p w:rsidR="007560DE" w:rsidRPr="002E7B81" w:rsidRDefault="007560DE" w:rsidP="00FF00CC"/>
        </w:tc>
        <w:tc>
          <w:tcPr>
            <w:tcW w:w="708" w:type="dxa"/>
          </w:tcPr>
          <w:p w:rsidR="007560DE" w:rsidRPr="002E7B81" w:rsidRDefault="007560DE" w:rsidP="007560DE"/>
        </w:tc>
        <w:tc>
          <w:tcPr>
            <w:tcW w:w="1276" w:type="dxa"/>
          </w:tcPr>
          <w:p w:rsidR="007560DE" w:rsidRPr="002E7B81" w:rsidRDefault="007560DE" w:rsidP="00FF00CC"/>
        </w:tc>
        <w:tc>
          <w:tcPr>
            <w:tcW w:w="1701" w:type="dxa"/>
          </w:tcPr>
          <w:p w:rsidR="007560DE" w:rsidRDefault="007560DE" w:rsidP="00FF00CC"/>
        </w:tc>
      </w:tr>
      <w:tr w:rsidR="00EC2E62" w:rsidRPr="00CF6BB6" w:rsidTr="00505D9C">
        <w:tc>
          <w:tcPr>
            <w:tcW w:w="567" w:type="dxa"/>
          </w:tcPr>
          <w:p w:rsidR="00EC2E62" w:rsidRPr="00BD4F42" w:rsidRDefault="00EC2E62" w:rsidP="00CA777E">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127" w:type="dxa"/>
          </w:tcPr>
          <w:p w:rsidR="00EC2E62" w:rsidRPr="00C7281A" w:rsidRDefault="00EC2E62" w:rsidP="006B5D27"/>
        </w:tc>
        <w:tc>
          <w:tcPr>
            <w:tcW w:w="851" w:type="dxa"/>
          </w:tcPr>
          <w:p w:rsidR="00EC2E62" w:rsidRPr="00C7281A" w:rsidRDefault="00EC2E62" w:rsidP="006B5D27"/>
        </w:tc>
        <w:tc>
          <w:tcPr>
            <w:tcW w:w="992" w:type="dxa"/>
          </w:tcPr>
          <w:p w:rsidR="00EC2E62" w:rsidRPr="002E7B81" w:rsidRDefault="00EC2E62" w:rsidP="00FF00CC"/>
        </w:tc>
        <w:tc>
          <w:tcPr>
            <w:tcW w:w="992" w:type="dxa"/>
          </w:tcPr>
          <w:p w:rsidR="00EC2E62" w:rsidRPr="002E7B81" w:rsidRDefault="00EC2E62" w:rsidP="00FF00CC"/>
        </w:tc>
        <w:tc>
          <w:tcPr>
            <w:tcW w:w="1560" w:type="dxa"/>
          </w:tcPr>
          <w:p w:rsidR="00EC2E62" w:rsidRPr="002E7B81" w:rsidRDefault="00EC2E62" w:rsidP="00FF00CC"/>
        </w:tc>
        <w:tc>
          <w:tcPr>
            <w:tcW w:w="708" w:type="dxa"/>
          </w:tcPr>
          <w:p w:rsidR="00EC2E62" w:rsidRPr="002E7B81" w:rsidRDefault="00EC2E62" w:rsidP="007560DE"/>
        </w:tc>
        <w:tc>
          <w:tcPr>
            <w:tcW w:w="1276" w:type="dxa"/>
          </w:tcPr>
          <w:p w:rsidR="00EC2E62" w:rsidRPr="002E7B81" w:rsidRDefault="00EC2E62" w:rsidP="00FF00CC"/>
        </w:tc>
        <w:tc>
          <w:tcPr>
            <w:tcW w:w="1701" w:type="dxa"/>
          </w:tcPr>
          <w:p w:rsidR="00EC2E62" w:rsidRDefault="00EC2E62" w:rsidP="00FF00CC"/>
        </w:tc>
      </w:tr>
      <w:tr w:rsidR="00EC2E62" w:rsidRPr="00CF6BB6" w:rsidTr="00505D9C">
        <w:tc>
          <w:tcPr>
            <w:tcW w:w="567" w:type="dxa"/>
          </w:tcPr>
          <w:p w:rsidR="00EC2E62" w:rsidRPr="00BD4F42" w:rsidRDefault="00EC2E62" w:rsidP="00CA777E">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127" w:type="dxa"/>
          </w:tcPr>
          <w:p w:rsidR="00EC2E62" w:rsidRPr="00C7281A" w:rsidRDefault="00EC2E62" w:rsidP="006B5D27"/>
        </w:tc>
        <w:tc>
          <w:tcPr>
            <w:tcW w:w="851" w:type="dxa"/>
          </w:tcPr>
          <w:p w:rsidR="00EC2E62" w:rsidRPr="00C7281A" w:rsidRDefault="00EC2E62" w:rsidP="006B5D27"/>
        </w:tc>
        <w:tc>
          <w:tcPr>
            <w:tcW w:w="992" w:type="dxa"/>
          </w:tcPr>
          <w:p w:rsidR="00EC2E62" w:rsidRPr="002E7B81" w:rsidRDefault="00EC2E62" w:rsidP="00FF00CC"/>
        </w:tc>
        <w:tc>
          <w:tcPr>
            <w:tcW w:w="992" w:type="dxa"/>
          </w:tcPr>
          <w:p w:rsidR="00EC2E62" w:rsidRPr="002E7B81" w:rsidRDefault="00EC2E62" w:rsidP="00FF00CC"/>
        </w:tc>
        <w:tc>
          <w:tcPr>
            <w:tcW w:w="1560" w:type="dxa"/>
          </w:tcPr>
          <w:p w:rsidR="00EC2E62" w:rsidRPr="002E7B81" w:rsidRDefault="00EC2E62" w:rsidP="00FF00CC"/>
        </w:tc>
        <w:tc>
          <w:tcPr>
            <w:tcW w:w="708" w:type="dxa"/>
          </w:tcPr>
          <w:p w:rsidR="00EC2E62" w:rsidRPr="002E7B81" w:rsidRDefault="00EC2E62" w:rsidP="007560DE"/>
        </w:tc>
        <w:tc>
          <w:tcPr>
            <w:tcW w:w="1276" w:type="dxa"/>
          </w:tcPr>
          <w:p w:rsidR="00EC2E62" w:rsidRPr="002E7B81" w:rsidRDefault="00EC2E62" w:rsidP="00FF00CC"/>
        </w:tc>
        <w:tc>
          <w:tcPr>
            <w:tcW w:w="1701" w:type="dxa"/>
          </w:tcPr>
          <w:p w:rsidR="00EC2E62" w:rsidRDefault="00EC2E62" w:rsidP="00FF00CC"/>
        </w:tc>
      </w:tr>
      <w:tr w:rsidR="00EC2E62" w:rsidRPr="00CF6BB6" w:rsidTr="00505D9C">
        <w:tc>
          <w:tcPr>
            <w:tcW w:w="567" w:type="dxa"/>
          </w:tcPr>
          <w:p w:rsidR="00EC2E62" w:rsidRPr="00BD4F42" w:rsidRDefault="00EC2E62" w:rsidP="00CA777E">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127" w:type="dxa"/>
          </w:tcPr>
          <w:p w:rsidR="00EC2E62" w:rsidRPr="00C7281A" w:rsidRDefault="00EC2E62" w:rsidP="006B5D27"/>
        </w:tc>
        <w:tc>
          <w:tcPr>
            <w:tcW w:w="851" w:type="dxa"/>
          </w:tcPr>
          <w:p w:rsidR="00EC2E62" w:rsidRPr="00C7281A" w:rsidRDefault="00EC2E62" w:rsidP="006B5D27"/>
        </w:tc>
        <w:tc>
          <w:tcPr>
            <w:tcW w:w="992" w:type="dxa"/>
          </w:tcPr>
          <w:p w:rsidR="00EC2E62" w:rsidRPr="002E7B81" w:rsidRDefault="00EC2E62" w:rsidP="00FF00CC"/>
        </w:tc>
        <w:tc>
          <w:tcPr>
            <w:tcW w:w="992" w:type="dxa"/>
          </w:tcPr>
          <w:p w:rsidR="00EC2E62" w:rsidRPr="002E7B81" w:rsidRDefault="00EC2E62" w:rsidP="00FF00CC"/>
        </w:tc>
        <w:tc>
          <w:tcPr>
            <w:tcW w:w="1560" w:type="dxa"/>
          </w:tcPr>
          <w:p w:rsidR="00EC2E62" w:rsidRPr="002E7B81" w:rsidRDefault="00EC2E62" w:rsidP="00FF00CC"/>
        </w:tc>
        <w:tc>
          <w:tcPr>
            <w:tcW w:w="708" w:type="dxa"/>
          </w:tcPr>
          <w:p w:rsidR="00EC2E62" w:rsidRPr="002E7B81" w:rsidRDefault="00EC2E62" w:rsidP="007560DE"/>
        </w:tc>
        <w:tc>
          <w:tcPr>
            <w:tcW w:w="1276" w:type="dxa"/>
          </w:tcPr>
          <w:p w:rsidR="00EC2E62" w:rsidRPr="002E7B81" w:rsidRDefault="00EC2E62" w:rsidP="00FF00CC"/>
        </w:tc>
        <w:tc>
          <w:tcPr>
            <w:tcW w:w="1701" w:type="dxa"/>
          </w:tcPr>
          <w:p w:rsidR="00EC2E62" w:rsidRDefault="00EC2E62" w:rsidP="00FF00CC"/>
        </w:tc>
      </w:tr>
      <w:tr w:rsidR="007560DE" w:rsidRPr="00CF6BB6" w:rsidTr="00505D9C">
        <w:tc>
          <w:tcPr>
            <w:tcW w:w="567" w:type="dxa"/>
          </w:tcPr>
          <w:p w:rsidR="007560DE" w:rsidRPr="00BD4F42" w:rsidRDefault="007560DE" w:rsidP="00CA777E">
            <w:pPr>
              <w:jc w:val="both"/>
              <w:rPr>
                <w:rFonts w:ascii="Times New Roman" w:eastAsia="Times New Roman" w:hAnsi="Times New Roman" w:cs="Times New Roman"/>
                <w:color w:val="000000"/>
                <w:sz w:val="20"/>
                <w:szCs w:val="20"/>
                <w:lang w:eastAsia="ru-RU"/>
              </w:rPr>
            </w:pPr>
          </w:p>
        </w:tc>
        <w:tc>
          <w:tcPr>
            <w:tcW w:w="2127" w:type="dxa"/>
          </w:tcPr>
          <w:p w:rsidR="007560DE" w:rsidRPr="00BD4F42" w:rsidRDefault="007560DE" w:rsidP="00CA777E">
            <w:pPr>
              <w:jc w:val="both"/>
              <w:rPr>
                <w:rFonts w:ascii="Times New Roman" w:eastAsia="Times New Roman" w:hAnsi="Times New Roman" w:cs="Times New Roman"/>
                <w:color w:val="000000"/>
                <w:sz w:val="20"/>
                <w:szCs w:val="20"/>
                <w:lang w:eastAsia="ru-RU"/>
              </w:rPr>
            </w:pPr>
            <w:r w:rsidRPr="00BD4F42">
              <w:rPr>
                <w:rFonts w:ascii="Times New Roman" w:eastAsia="Times New Roman" w:hAnsi="Times New Roman" w:cs="Times New Roman"/>
                <w:color w:val="000000"/>
                <w:sz w:val="20"/>
                <w:szCs w:val="20"/>
                <w:lang w:eastAsia="ru-RU"/>
              </w:rPr>
              <w:t>Жами</w:t>
            </w:r>
          </w:p>
        </w:tc>
        <w:tc>
          <w:tcPr>
            <w:tcW w:w="851" w:type="dxa"/>
          </w:tcPr>
          <w:p w:rsidR="007560DE" w:rsidRPr="00BD4F42" w:rsidRDefault="007560DE" w:rsidP="00CA777E">
            <w:pPr>
              <w:jc w:val="both"/>
              <w:rPr>
                <w:rFonts w:ascii="Times New Roman" w:eastAsia="Times New Roman" w:hAnsi="Times New Roman" w:cs="Times New Roman"/>
                <w:color w:val="000000"/>
                <w:sz w:val="20"/>
                <w:szCs w:val="20"/>
                <w:lang w:eastAsia="ru-RU"/>
              </w:rPr>
            </w:pPr>
          </w:p>
        </w:tc>
        <w:tc>
          <w:tcPr>
            <w:tcW w:w="992" w:type="dxa"/>
          </w:tcPr>
          <w:p w:rsidR="007560DE" w:rsidRPr="00BD4F42" w:rsidRDefault="007560DE" w:rsidP="00CA777E">
            <w:pPr>
              <w:jc w:val="both"/>
              <w:rPr>
                <w:rFonts w:ascii="Times New Roman" w:eastAsia="Times New Roman" w:hAnsi="Times New Roman" w:cs="Times New Roman"/>
                <w:color w:val="000000"/>
                <w:sz w:val="20"/>
                <w:szCs w:val="20"/>
                <w:lang w:eastAsia="ru-RU"/>
              </w:rPr>
            </w:pPr>
          </w:p>
        </w:tc>
        <w:tc>
          <w:tcPr>
            <w:tcW w:w="992" w:type="dxa"/>
          </w:tcPr>
          <w:p w:rsidR="007560DE" w:rsidRPr="00BD4F42" w:rsidRDefault="007560DE" w:rsidP="00CA777E">
            <w:pPr>
              <w:jc w:val="both"/>
              <w:rPr>
                <w:rFonts w:ascii="Times New Roman" w:eastAsia="Times New Roman" w:hAnsi="Times New Roman" w:cs="Times New Roman"/>
                <w:color w:val="000000"/>
                <w:sz w:val="20"/>
                <w:szCs w:val="20"/>
                <w:lang w:eastAsia="ru-RU"/>
              </w:rPr>
            </w:pPr>
          </w:p>
        </w:tc>
        <w:tc>
          <w:tcPr>
            <w:tcW w:w="1560" w:type="dxa"/>
          </w:tcPr>
          <w:p w:rsidR="007560DE" w:rsidRPr="00BD4F42" w:rsidRDefault="007560DE" w:rsidP="00CA777E">
            <w:pPr>
              <w:jc w:val="both"/>
              <w:rPr>
                <w:rFonts w:ascii="Times New Roman" w:eastAsia="Times New Roman" w:hAnsi="Times New Roman" w:cs="Times New Roman"/>
                <w:color w:val="000000"/>
                <w:sz w:val="20"/>
                <w:szCs w:val="20"/>
                <w:lang w:eastAsia="ru-RU"/>
              </w:rPr>
            </w:pPr>
          </w:p>
        </w:tc>
        <w:tc>
          <w:tcPr>
            <w:tcW w:w="708" w:type="dxa"/>
          </w:tcPr>
          <w:p w:rsidR="007560DE" w:rsidRPr="00BD4F42" w:rsidRDefault="007560DE" w:rsidP="00CA777E">
            <w:pPr>
              <w:jc w:val="both"/>
              <w:rPr>
                <w:rFonts w:ascii="Times New Roman" w:eastAsia="Times New Roman" w:hAnsi="Times New Roman" w:cs="Times New Roman"/>
                <w:color w:val="000000"/>
                <w:sz w:val="20"/>
                <w:szCs w:val="20"/>
                <w:lang w:eastAsia="ru-RU"/>
              </w:rPr>
            </w:pPr>
          </w:p>
        </w:tc>
        <w:tc>
          <w:tcPr>
            <w:tcW w:w="1276" w:type="dxa"/>
          </w:tcPr>
          <w:p w:rsidR="007560DE" w:rsidRPr="002E7B81" w:rsidRDefault="007560DE" w:rsidP="00961E17"/>
        </w:tc>
        <w:tc>
          <w:tcPr>
            <w:tcW w:w="1701" w:type="dxa"/>
          </w:tcPr>
          <w:p w:rsidR="007560DE" w:rsidRDefault="007560DE" w:rsidP="00961E17"/>
        </w:tc>
      </w:tr>
    </w:tbl>
    <w:p w:rsidR="0086789C" w:rsidRPr="007C0E33" w:rsidRDefault="00D81A30" w:rsidP="0086789C">
      <w:pPr>
        <w:spacing w:after="0" w:line="240" w:lineRule="auto"/>
        <w:ind w:firstLine="70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Шартнома 1 (бир) йил муддатга 31.12.2022йилгача тузилган.</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1.2. Товарнинг яроқлилик муддати 12 (ўн икки) ой. Яроқлилик муддати товар ишлаб чиқарилган кундан бошлаб ўта бошлайди.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1.3. Бир марталик товарни етказиб бериш харажатлари </w:t>
      </w:r>
      <w:r w:rsidR="007560DE">
        <w:rPr>
          <w:rFonts w:ascii="Times New Roman" w:eastAsia="Times New Roman" w:hAnsi="Times New Roman" w:cs="Times New Roman"/>
          <w:color w:val="000000"/>
          <w:sz w:val="24"/>
          <w:szCs w:val="24"/>
          <w:lang w:val="uz-Cyrl-UZ" w:eastAsia="ru-RU"/>
        </w:rPr>
        <w:t>Бир юз икки миллион уч юз турт минг</w:t>
      </w:r>
      <w:r w:rsidRPr="007C0E33">
        <w:rPr>
          <w:rFonts w:ascii="Times New Roman" w:eastAsia="Times New Roman" w:hAnsi="Times New Roman" w:cs="Times New Roman"/>
          <w:color w:val="000000"/>
          <w:sz w:val="24"/>
          <w:szCs w:val="24"/>
          <w:lang w:eastAsia="ru-RU"/>
        </w:rPr>
        <w:t xml:space="preserve"> сў</w:t>
      </w:r>
      <w:proofErr w:type="gramStart"/>
      <w:r w:rsidRPr="007C0E33">
        <w:rPr>
          <w:rFonts w:ascii="Times New Roman" w:eastAsia="Times New Roman" w:hAnsi="Times New Roman" w:cs="Times New Roman"/>
          <w:color w:val="000000"/>
          <w:sz w:val="24"/>
          <w:szCs w:val="24"/>
          <w:lang w:eastAsia="ru-RU"/>
        </w:rPr>
        <w:t>м</w:t>
      </w:r>
      <w:proofErr w:type="gramEnd"/>
      <w:r w:rsidRPr="007C0E33">
        <w:rPr>
          <w:rFonts w:ascii="Times New Roman" w:eastAsia="Times New Roman" w:hAnsi="Times New Roman" w:cs="Times New Roman"/>
          <w:color w:val="000000"/>
          <w:sz w:val="24"/>
          <w:szCs w:val="24"/>
          <w:lang w:eastAsia="ru-RU"/>
        </w:rPr>
        <w:t xml:space="preserve">.  Умумий нарх </w:t>
      </w:r>
      <w:r w:rsidR="007560DE">
        <w:rPr>
          <w:rFonts w:ascii="Times New Roman" w:eastAsia="Times New Roman" w:hAnsi="Times New Roman" w:cs="Times New Roman"/>
          <w:color w:val="000000"/>
          <w:sz w:val="24"/>
          <w:szCs w:val="24"/>
          <w:lang w:val="uz-Cyrl-UZ" w:eastAsia="ru-RU"/>
        </w:rPr>
        <w:t>Бир юз икки миллион уч юз турт минг</w:t>
      </w:r>
      <w:r w:rsidRPr="007C0E33">
        <w:rPr>
          <w:rFonts w:ascii="Times New Roman" w:eastAsia="Times New Roman" w:hAnsi="Times New Roman" w:cs="Times New Roman"/>
          <w:color w:val="000000"/>
          <w:sz w:val="24"/>
          <w:szCs w:val="24"/>
          <w:lang w:eastAsia="ru-RU"/>
        </w:rPr>
        <w:t xml:space="preserve"> сўм. </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Товар ҳақи шартнома бўйича ҳар бир етказилган товар ва харажатлар суммаси миқдорида тўланади. Товар етказиб берилганлиги _____ билан тасдиқланади.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1.4. Шартнома икки нусхада тузилган бўлиб, уларнинг ҳар бири бир хил кучга эга.</w:t>
      </w:r>
    </w:p>
    <w:p w:rsidR="0086789C" w:rsidRPr="007C0E33" w:rsidRDefault="006041CF" w:rsidP="0086789C">
      <w:pPr>
        <w:spacing w:after="0" w:line="240" w:lineRule="auto"/>
        <w:jc w:val="center"/>
        <w:rPr>
          <w:rFonts w:ascii="Times New Roman" w:eastAsia="Times New Roman" w:hAnsi="Times New Roman" w:cs="Times New Roman"/>
          <w:sz w:val="24"/>
          <w:szCs w:val="24"/>
          <w:lang w:eastAsia="ru-RU"/>
        </w:rPr>
      </w:pPr>
      <w:r w:rsidRPr="007C0E33">
        <w:rPr>
          <w:rFonts w:ascii="Times New Roman" w:eastAsia="Times New Roman" w:hAnsi="Times New Roman" w:cs="Times New Roman"/>
          <w:b/>
          <w:bCs/>
          <w:color w:val="000000"/>
          <w:sz w:val="24"/>
          <w:szCs w:val="24"/>
          <w:lang w:eastAsia="ru-RU"/>
        </w:rPr>
        <w:t>2. Товарларни етказиб бериш</w:t>
      </w:r>
      <w:r w:rsidRPr="007C0E33">
        <w:rPr>
          <w:rFonts w:ascii="Times New Roman" w:eastAsia="Times New Roman" w:hAnsi="Times New Roman" w:cs="Times New Roman"/>
          <w:b/>
          <w:bCs/>
          <w:color w:val="000000"/>
          <w:sz w:val="24"/>
          <w:szCs w:val="24"/>
          <w:lang w:val="uz-Cyrl-UZ" w:eastAsia="ru-RU"/>
        </w:rPr>
        <w:t xml:space="preserve"> </w:t>
      </w:r>
      <w:r w:rsidRPr="007C0E33">
        <w:rPr>
          <w:rFonts w:ascii="Times New Roman" w:eastAsia="Times New Roman" w:hAnsi="Times New Roman" w:cs="Times New Roman"/>
          <w:b/>
          <w:bCs/>
          <w:color w:val="000000"/>
          <w:sz w:val="24"/>
          <w:szCs w:val="24"/>
          <w:lang w:eastAsia="ru-RU"/>
        </w:rPr>
        <w:t xml:space="preserve">ва хисоб китоб </w:t>
      </w:r>
      <w:r w:rsidRPr="007C0E33">
        <w:rPr>
          <w:rFonts w:ascii="Times New Roman" w:eastAsia="Times New Roman" w:hAnsi="Times New Roman" w:cs="Times New Roman"/>
          <w:b/>
          <w:bCs/>
          <w:color w:val="000000"/>
          <w:sz w:val="24"/>
          <w:szCs w:val="24"/>
          <w:lang w:val="uz-Cyrl-UZ" w:eastAsia="ru-RU"/>
        </w:rPr>
        <w:t>қ</w:t>
      </w:r>
      <w:r w:rsidRPr="007C0E33">
        <w:rPr>
          <w:rFonts w:ascii="Times New Roman" w:eastAsia="Times New Roman" w:hAnsi="Times New Roman" w:cs="Times New Roman"/>
          <w:b/>
          <w:bCs/>
          <w:color w:val="000000"/>
          <w:sz w:val="24"/>
          <w:szCs w:val="24"/>
          <w:lang w:eastAsia="ru-RU"/>
        </w:rPr>
        <w:t>илиш тартиби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2.1. Шартнома бўйича товарларни етказиб бериш товарларни сотиб олувчига жўнатиш йўли билан жўнатиш разнарядкаси орқали амалга оширилади. </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2.2. </w:t>
      </w:r>
      <w:proofErr w:type="gramStart"/>
      <w:r w:rsidRPr="007C0E33">
        <w:rPr>
          <w:rFonts w:ascii="Times New Roman" w:eastAsia="Times New Roman" w:hAnsi="Times New Roman" w:cs="Times New Roman"/>
          <w:color w:val="000000"/>
          <w:sz w:val="24"/>
          <w:szCs w:val="24"/>
          <w:lang w:eastAsia="ru-RU"/>
        </w:rPr>
        <w:t>Ж</w:t>
      </w:r>
      <w:proofErr w:type="gramEnd"/>
      <w:r w:rsidRPr="007C0E33">
        <w:rPr>
          <w:rFonts w:ascii="Times New Roman" w:eastAsia="Times New Roman" w:hAnsi="Times New Roman" w:cs="Times New Roman"/>
          <w:color w:val="000000"/>
          <w:sz w:val="24"/>
          <w:szCs w:val="24"/>
          <w:lang w:eastAsia="ru-RU"/>
        </w:rPr>
        <w:t>ўнатиш разнарядкасининг жадвали шартномага илова қилинади.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2.3. Товарлар фақат “Улгуржимевасабзавот” масъулияти чекланган жамияти</w:t>
      </w:r>
      <w:r w:rsidRPr="007C0E33">
        <w:rPr>
          <w:rFonts w:ascii="Times New Roman" w:eastAsia="Times New Roman" w:hAnsi="Times New Roman" w:cs="Times New Roman"/>
          <w:color w:val="000000"/>
          <w:sz w:val="24"/>
          <w:szCs w:val="24"/>
          <w:lang w:val="uz-Cyrl-UZ" w:eastAsia="ru-RU"/>
        </w:rPr>
        <w:t>га</w:t>
      </w:r>
      <w:r w:rsidRPr="007C0E33">
        <w:rPr>
          <w:rFonts w:ascii="Times New Roman" w:eastAsia="Times New Roman" w:hAnsi="Times New Roman" w:cs="Times New Roman"/>
          <w:color w:val="000000"/>
          <w:sz w:val="24"/>
          <w:szCs w:val="24"/>
          <w:lang w:eastAsia="ru-RU"/>
        </w:rPr>
        <w:t xml:space="preserve"> қарашли автомашинада етказилиши керак. Товарлар қопларда олиб келиниб, қоплар сотувчига қайтарилмайди.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2.4. Товар етказиб беришнинг айрим даврида уни тўлиқ етказиб бермаган товар етказиб берувчи-сотувчи етказиб берилмаган товарлар миқдорини шартнома амал қилиш муддати доирасидаги кейинги даврда ёки даврларда тўлдириши лозим.</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2.5. Сотиб олувчи етказиб бериш муддати ўтказиб юборилган товарларни қабул қилишни рад </w:t>
      </w:r>
      <w:proofErr w:type="gramStart"/>
      <w:r w:rsidRPr="007C0E33">
        <w:rPr>
          <w:rFonts w:ascii="Times New Roman" w:eastAsia="Times New Roman" w:hAnsi="Times New Roman" w:cs="Times New Roman"/>
          <w:color w:val="000000"/>
          <w:sz w:val="24"/>
          <w:szCs w:val="24"/>
          <w:lang w:eastAsia="ru-RU"/>
        </w:rPr>
        <w:t>этишга</w:t>
      </w:r>
      <w:proofErr w:type="gramEnd"/>
      <w:r w:rsidRPr="007C0E33">
        <w:rPr>
          <w:rFonts w:ascii="Times New Roman" w:eastAsia="Times New Roman" w:hAnsi="Times New Roman" w:cs="Times New Roman"/>
          <w:color w:val="000000"/>
          <w:sz w:val="24"/>
          <w:szCs w:val="24"/>
          <w:lang w:eastAsia="ru-RU"/>
        </w:rPr>
        <w:t xml:space="preserve"> ҳақли эмас. </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2.6. Сотиб олувчи шартномага мувофиқ етказиб берилган товарларнинг қабул қилинишини таъминлайдиган барча зарур ҳаракатларни амалга ошириши лозим.</w:t>
      </w:r>
    </w:p>
    <w:p w:rsidR="006041CF" w:rsidRPr="007C0E33" w:rsidRDefault="0086789C" w:rsidP="0086789C">
      <w:pPr>
        <w:spacing w:after="0" w:line="240" w:lineRule="auto"/>
        <w:ind w:firstLine="707"/>
        <w:jc w:val="both"/>
        <w:rPr>
          <w:rFonts w:ascii="Times New Roman" w:eastAsia="Times New Roman" w:hAnsi="Times New Roman" w:cs="Times New Roman"/>
          <w:color w:val="000000"/>
          <w:sz w:val="24"/>
          <w:szCs w:val="24"/>
          <w:lang w:eastAsia="ru-RU"/>
        </w:rPr>
      </w:pPr>
      <w:r w:rsidRPr="007C0E33">
        <w:rPr>
          <w:rFonts w:ascii="Times New Roman" w:eastAsia="Times New Roman" w:hAnsi="Times New Roman" w:cs="Times New Roman"/>
          <w:color w:val="000000"/>
          <w:sz w:val="24"/>
          <w:szCs w:val="24"/>
          <w:lang w:eastAsia="ru-RU"/>
        </w:rPr>
        <w:t xml:space="preserve">Сотиб олувчи сотиб олган товарларни товарлар етказиб берилганидан кейин дарҳол кўздан кечириши, агарда етказиб бериш билан </w:t>
      </w:r>
      <w:proofErr w:type="gramStart"/>
      <w:r w:rsidRPr="007C0E33">
        <w:rPr>
          <w:rFonts w:ascii="Times New Roman" w:eastAsia="Times New Roman" w:hAnsi="Times New Roman" w:cs="Times New Roman"/>
          <w:color w:val="000000"/>
          <w:sz w:val="24"/>
          <w:szCs w:val="24"/>
          <w:lang w:eastAsia="ru-RU"/>
        </w:rPr>
        <w:t>боғли</w:t>
      </w:r>
      <w:proofErr w:type="gramEnd"/>
      <w:r w:rsidRPr="007C0E33">
        <w:rPr>
          <w:rFonts w:ascii="Times New Roman" w:eastAsia="Times New Roman" w:hAnsi="Times New Roman" w:cs="Times New Roman"/>
          <w:color w:val="000000"/>
          <w:sz w:val="24"/>
          <w:szCs w:val="24"/>
          <w:lang w:eastAsia="ru-RU"/>
        </w:rPr>
        <w:t>қ камчиликлар аниқланган тақдирда, товар етказиб берувчи-сотувчини зудлик билан ёзма равишда хабардор қилиши лозим.</w:t>
      </w:r>
    </w:p>
    <w:p w:rsidR="0086789C" w:rsidRPr="007C0E33" w:rsidRDefault="006041CF" w:rsidP="0086789C">
      <w:pPr>
        <w:spacing w:after="0" w:line="240" w:lineRule="auto"/>
        <w:ind w:firstLine="707"/>
        <w:jc w:val="both"/>
        <w:rPr>
          <w:rFonts w:ascii="Times New Roman" w:eastAsia="Times New Roman" w:hAnsi="Times New Roman" w:cs="Times New Roman"/>
          <w:sz w:val="24"/>
          <w:szCs w:val="24"/>
          <w:lang w:val="uz-Cyrl-UZ" w:eastAsia="ru-RU"/>
        </w:rPr>
      </w:pPr>
      <w:r w:rsidRPr="007C0E33">
        <w:rPr>
          <w:rFonts w:ascii="Times New Roman" w:eastAsia="Times New Roman" w:hAnsi="Times New Roman" w:cs="Times New Roman"/>
          <w:color w:val="000000"/>
          <w:sz w:val="24"/>
          <w:szCs w:val="24"/>
          <w:lang w:val="uz-Cyrl-UZ" w:eastAsia="ru-RU"/>
        </w:rPr>
        <w:t>Сотиб олувчи сотувчига шартнома суммасининг 30 фоизини олдиндан 3 банк иш кунида шартнома тегишли ғазначилик бўлинмаларида рўйхатдан ўтказилгандан кейин  ўтказишни ўз зиммасига олади. Қолган 70 фоизи маҳсулот тўлиқ етказиб берилгандан кейин хисоб вараги (хисоб китоб далолатномаси ва х.к.) хужжатларига асосан 15 банк иш кунида ўтказишни ўз зиммасига олади. Сотиб олувчи сотувчига шартнома суммасининг 30 фоизини олдиндан 3 банк иш кунида шартнома тегишли ғазначилик бўлинмаларида рўйхатдан ўтказилгандан кейин  ўтказишни ўз зиммасига олади. Қолган 70 фоизи маҳсулот тўлиқ етказиб берилгандан кейин хисоб вараги (хисоб китоб далолатномаси ва х.к.) хужжатларига асосан 15 банк иш кунида ўтказишни ўз зиммасига олади.</w:t>
      </w:r>
      <w:r w:rsidR="0086789C" w:rsidRPr="007C0E33">
        <w:rPr>
          <w:rFonts w:ascii="Times New Roman" w:eastAsia="Times New Roman" w:hAnsi="Times New Roman" w:cs="Times New Roman"/>
          <w:color w:val="000000"/>
          <w:sz w:val="24"/>
          <w:szCs w:val="24"/>
          <w:lang w:val="uz-Cyrl-UZ" w:eastAsia="ru-RU"/>
        </w:rPr>
        <w:t xml:space="preserve">   </w:t>
      </w:r>
    </w:p>
    <w:p w:rsidR="00EC2E62" w:rsidRDefault="00EC2E62" w:rsidP="0086789C">
      <w:pPr>
        <w:spacing w:after="0" w:line="240" w:lineRule="auto"/>
        <w:ind w:left="1080"/>
        <w:jc w:val="center"/>
        <w:rPr>
          <w:rFonts w:ascii="Times New Roman" w:eastAsia="Times New Roman" w:hAnsi="Times New Roman" w:cs="Times New Roman"/>
          <w:b/>
          <w:bCs/>
          <w:color w:val="000000"/>
          <w:sz w:val="24"/>
          <w:szCs w:val="24"/>
          <w:lang w:val="uz-Cyrl-UZ" w:eastAsia="ru-RU"/>
        </w:rPr>
      </w:pPr>
    </w:p>
    <w:p w:rsidR="0086789C" w:rsidRPr="007C0E33" w:rsidRDefault="0086789C" w:rsidP="0086789C">
      <w:pPr>
        <w:spacing w:after="0" w:line="240" w:lineRule="auto"/>
        <w:ind w:left="1080"/>
        <w:jc w:val="center"/>
        <w:rPr>
          <w:rFonts w:ascii="Times New Roman" w:eastAsia="Times New Roman" w:hAnsi="Times New Roman" w:cs="Times New Roman"/>
          <w:sz w:val="24"/>
          <w:szCs w:val="24"/>
          <w:lang w:val="uz-Cyrl-UZ" w:eastAsia="ru-RU"/>
        </w:rPr>
      </w:pPr>
      <w:r w:rsidRPr="007C0E33">
        <w:rPr>
          <w:rFonts w:ascii="Times New Roman" w:eastAsia="Times New Roman" w:hAnsi="Times New Roman" w:cs="Times New Roman"/>
          <w:b/>
          <w:bCs/>
          <w:color w:val="000000"/>
          <w:sz w:val="24"/>
          <w:szCs w:val="24"/>
          <w:lang w:val="uz-Cyrl-UZ" w:eastAsia="ru-RU"/>
        </w:rPr>
        <w:lastRenderedPageBreak/>
        <w:t>3. Шартнома тарафларининг ҳуқуқ ва мажбуриятлари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val="uz-Cyrl-UZ" w:eastAsia="ru-RU"/>
        </w:rPr>
      </w:pPr>
      <w:r w:rsidRPr="007C0E33">
        <w:rPr>
          <w:rFonts w:ascii="Times New Roman" w:eastAsia="Times New Roman" w:hAnsi="Times New Roman" w:cs="Times New Roman"/>
          <w:color w:val="000000"/>
          <w:sz w:val="24"/>
          <w:szCs w:val="24"/>
          <w:lang w:val="uz-Cyrl-UZ" w:eastAsia="ru-RU"/>
        </w:rPr>
        <w:t xml:space="preserve">3.1. </w:t>
      </w:r>
      <w:r w:rsidRPr="007C0E33">
        <w:rPr>
          <w:rFonts w:ascii="Times New Roman" w:eastAsia="Times New Roman" w:hAnsi="Times New Roman" w:cs="Times New Roman"/>
          <w:i/>
          <w:iCs/>
          <w:color w:val="000000"/>
          <w:sz w:val="24"/>
          <w:szCs w:val="24"/>
          <w:lang w:val="uz-Cyrl-UZ" w:eastAsia="ru-RU"/>
        </w:rPr>
        <w:t>Сотувчининг ҳуқуқлари: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val="uz-Cyrl-UZ" w:eastAsia="ru-RU"/>
        </w:rPr>
      </w:pPr>
      <w:r w:rsidRPr="007C0E33">
        <w:rPr>
          <w:rFonts w:ascii="Times New Roman" w:eastAsia="Times New Roman" w:hAnsi="Times New Roman" w:cs="Times New Roman"/>
          <w:color w:val="000000"/>
          <w:sz w:val="24"/>
          <w:szCs w:val="24"/>
          <w:lang w:val="uz-Cyrl-UZ" w:eastAsia="ru-RU"/>
        </w:rPr>
        <w:t>- сотилган товар ҳақини тўлашни;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val="uz-Cyrl-UZ" w:eastAsia="ru-RU"/>
        </w:rPr>
      </w:pPr>
      <w:r w:rsidRPr="007C0E33">
        <w:rPr>
          <w:rFonts w:ascii="Times New Roman" w:eastAsia="Times New Roman" w:hAnsi="Times New Roman" w:cs="Times New Roman"/>
          <w:color w:val="000000"/>
          <w:sz w:val="24"/>
          <w:szCs w:val="24"/>
          <w:lang w:val="uz-Cyrl-UZ" w:eastAsia="ru-RU"/>
        </w:rPr>
        <w:t>- товарни ўз вақтида қабул қилиб олишни;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шартнома шартларига тўлиқ риоя этишни;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сотиб олувчи томонидан ўзига етказилган зарарларнинг қопланишини талаб қилиш.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Сотиб олувчи қонун ҳужжатларида белгиланган асосларсиз маҳсулот етказиб берувчи-сотувчидан товарни қабул қилиб олмаган ёки товарни рад этган ҳолларда маҳсулот етказиб берувчи-сотувчи сотиб олувчидан </w:t>
      </w:r>
      <w:proofErr w:type="gramStart"/>
      <w:r w:rsidRPr="007C0E33">
        <w:rPr>
          <w:rFonts w:ascii="Times New Roman" w:eastAsia="Times New Roman" w:hAnsi="Times New Roman" w:cs="Times New Roman"/>
          <w:color w:val="000000"/>
          <w:sz w:val="24"/>
          <w:szCs w:val="24"/>
          <w:lang w:eastAsia="ru-RU"/>
        </w:rPr>
        <w:t>товар</w:t>
      </w:r>
      <w:proofErr w:type="gramEnd"/>
      <w:r w:rsidRPr="007C0E33">
        <w:rPr>
          <w:rFonts w:ascii="Times New Roman" w:eastAsia="Times New Roman" w:hAnsi="Times New Roman" w:cs="Times New Roman"/>
          <w:color w:val="000000"/>
          <w:sz w:val="24"/>
          <w:szCs w:val="24"/>
          <w:lang w:eastAsia="ru-RU"/>
        </w:rPr>
        <w:t xml:space="preserve"> ҳақини тўлашни талаб қилишга ҳақли.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3.2. </w:t>
      </w:r>
      <w:r w:rsidRPr="007C0E33">
        <w:rPr>
          <w:rFonts w:ascii="Times New Roman" w:eastAsia="Times New Roman" w:hAnsi="Times New Roman" w:cs="Times New Roman"/>
          <w:i/>
          <w:iCs/>
          <w:color w:val="000000"/>
          <w:sz w:val="24"/>
          <w:szCs w:val="24"/>
          <w:lang w:eastAsia="ru-RU"/>
        </w:rPr>
        <w:t>Сотувчининг мажбуриятлари: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товарни сотиб олувчига мулк қилиб топшириш;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шартномада назарда тутилган товарни топшириш;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шартномада кўрсатилган миқдордаги товарни топшириш;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шартномада кўрсатилган сифатдаги товарни топшириш;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учинчи шахсларнинг ҳар қандай ҳуқ</w:t>
      </w:r>
      <w:proofErr w:type="gramStart"/>
      <w:r w:rsidRPr="007C0E33">
        <w:rPr>
          <w:rFonts w:ascii="Times New Roman" w:eastAsia="Times New Roman" w:hAnsi="Times New Roman" w:cs="Times New Roman"/>
          <w:color w:val="000000"/>
          <w:sz w:val="24"/>
          <w:szCs w:val="24"/>
          <w:lang w:eastAsia="ru-RU"/>
        </w:rPr>
        <w:t>у</w:t>
      </w:r>
      <w:proofErr w:type="gramEnd"/>
      <w:r w:rsidRPr="007C0E33">
        <w:rPr>
          <w:rFonts w:ascii="Times New Roman" w:eastAsia="Times New Roman" w:hAnsi="Times New Roman" w:cs="Times New Roman"/>
          <w:color w:val="000000"/>
          <w:sz w:val="24"/>
          <w:szCs w:val="24"/>
          <w:lang w:eastAsia="ru-RU"/>
        </w:rPr>
        <w:t>қларидан ҳоли бўлган товарни топшириш;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шартномада назарда тутилган товарни сотиб олувчига идишда ёки ўралган ҳолда топшириш;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товарни сотиб олувчига топширгунга қадар сақлаш.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3.3. </w:t>
      </w:r>
      <w:r w:rsidRPr="007C0E33">
        <w:rPr>
          <w:rFonts w:ascii="Times New Roman" w:eastAsia="Times New Roman" w:hAnsi="Times New Roman" w:cs="Times New Roman"/>
          <w:i/>
          <w:iCs/>
          <w:color w:val="000000"/>
          <w:sz w:val="24"/>
          <w:szCs w:val="24"/>
          <w:lang w:eastAsia="ru-RU"/>
        </w:rPr>
        <w:t>Сотиб олувчининг ҳуқ</w:t>
      </w:r>
      <w:proofErr w:type="gramStart"/>
      <w:r w:rsidRPr="007C0E33">
        <w:rPr>
          <w:rFonts w:ascii="Times New Roman" w:eastAsia="Times New Roman" w:hAnsi="Times New Roman" w:cs="Times New Roman"/>
          <w:i/>
          <w:iCs/>
          <w:color w:val="000000"/>
          <w:sz w:val="24"/>
          <w:szCs w:val="24"/>
          <w:lang w:eastAsia="ru-RU"/>
        </w:rPr>
        <w:t>у</w:t>
      </w:r>
      <w:proofErr w:type="gramEnd"/>
      <w:r w:rsidRPr="007C0E33">
        <w:rPr>
          <w:rFonts w:ascii="Times New Roman" w:eastAsia="Times New Roman" w:hAnsi="Times New Roman" w:cs="Times New Roman"/>
          <w:i/>
          <w:iCs/>
          <w:color w:val="000000"/>
          <w:sz w:val="24"/>
          <w:szCs w:val="24"/>
          <w:lang w:eastAsia="ru-RU"/>
        </w:rPr>
        <w:t>қлари: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сотиб олаётган товарни ўзига мулк қилиб топширишни;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шартномада кўрсатилган миқдордаги товарни топширишни;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шартномада кўрсатилган сифатдаги товарни топширишни;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учинчи шахсларнинг ҳуқ</w:t>
      </w:r>
      <w:proofErr w:type="gramStart"/>
      <w:r w:rsidRPr="007C0E33">
        <w:rPr>
          <w:rFonts w:ascii="Times New Roman" w:eastAsia="Times New Roman" w:hAnsi="Times New Roman" w:cs="Times New Roman"/>
          <w:color w:val="000000"/>
          <w:sz w:val="24"/>
          <w:szCs w:val="24"/>
          <w:lang w:eastAsia="ru-RU"/>
        </w:rPr>
        <w:t>у</w:t>
      </w:r>
      <w:proofErr w:type="gramEnd"/>
      <w:r w:rsidRPr="007C0E33">
        <w:rPr>
          <w:rFonts w:ascii="Times New Roman" w:eastAsia="Times New Roman" w:hAnsi="Times New Roman" w:cs="Times New Roman"/>
          <w:color w:val="000000"/>
          <w:sz w:val="24"/>
          <w:szCs w:val="24"/>
          <w:lang w:eastAsia="ru-RU"/>
        </w:rPr>
        <w:t>қларидан ҳоли бўлган товарни топширишни талаб қилиш.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3.4. </w:t>
      </w:r>
      <w:r w:rsidRPr="007C0E33">
        <w:rPr>
          <w:rFonts w:ascii="Times New Roman" w:eastAsia="Times New Roman" w:hAnsi="Times New Roman" w:cs="Times New Roman"/>
          <w:i/>
          <w:iCs/>
          <w:color w:val="000000"/>
          <w:sz w:val="24"/>
          <w:szCs w:val="24"/>
          <w:lang w:eastAsia="ru-RU"/>
        </w:rPr>
        <w:t>Сотиб олувчининг мажбуриятлари: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 - сотиб олган </w:t>
      </w:r>
      <w:proofErr w:type="gramStart"/>
      <w:r w:rsidRPr="007C0E33">
        <w:rPr>
          <w:rFonts w:ascii="Times New Roman" w:eastAsia="Times New Roman" w:hAnsi="Times New Roman" w:cs="Times New Roman"/>
          <w:color w:val="000000"/>
          <w:sz w:val="24"/>
          <w:szCs w:val="24"/>
          <w:lang w:eastAsia="ru-RU"/>
        </w:rPr>
        <w:t>товар</w:t>
      </w:r>
      <w:proofErr w:type="gramEnd"/>
      <w:r w:rsidRPr="007C0E33">
        <w:rPr>
          <w:rFonts w:ascii="Times New Roman" w:eastAsia="Times New Roman" w:hAnsi="Times New Roman" w:cs="Times New Roman"/>
          <w:color w:val="000000"/>
          <w:sz w:val="24"/>
          <w:szCs w:val="24"/>
          <w:lang w:eastAsia="ru-RU"/>
        </w:rPr>
        <w:t xml:space="preserve"> ҳақини ўз вақтида тўлаш;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товарни ўз вақтида қабул қилиб олиш;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шартнома шартларига тўлиқ риоя этиш;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сотувчига етказилган зарарни қоплаш.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Сотиб олувчи шартноманинг товарлар миқдори, сифати, идиши ва ўралиши тўғрисидаги шартлари </w:t>
      </w:r>
      <w:proofErr w:type="gramStart"/>
      <w:r w:rsidRPr="007C0E33">
        <w:rPr>
          <w:rFonts w:ascii="Times New Roman" w:eastAsia="Times New Roman" w:hAnsi="Times New Roman" w:cs="Times New Roman"/>
          <w:color w:val="000000"/>
          <w:sz w:val="24"/>
          <w:szCs w:val="24"/>
          <w:lang w:eastAsia="ru-RU"/>
        </w:rPr>
        <w:t>бузилганлиги</w:t>
      </w:r>
      <w:proofErr w:type="gramEnd"/>
      <w:r w:rsidRPr="007C0E33">
        <w:rPr>
          <w:rFonts w:ascii="Times New Roman" w:eastAsia="Times New Roman" w:hAnsi="Times New Roman" w:cs="Times New Roman"/>
          <w:color w:val="000000"/>
          <w:sz w:val="24"/>
          <w:szCs w:val="24"/>
          <w:lang w:eastAsia="ru-RU"/>
        </w:rPr>
        <w:t xml:space="preserve"> ҳақида сотувчига ўн кун муддат ичида маълум қилиши шарт.</w:t>
      </w:r>
    </w:p>
    <w:p w:rsidR="0086789C" w:rsidRPr="007C0E33" w:rsidRDefault="0086789C" w:rsidP="0086789C">
      <w:pPr>
        <w:spacing w:after="0" w:line="240" w:lineRule="auto"/>
        <w:jc w:val="center"/>
        <w:rPr>
          <w:rFonts w:ascii="Times New Roman" w:eastAsia="Times New Roman" w:hAnsi="Times New Roman" w:cs="Times New Roman"/>
          <w:sz w:val="24"/>
          <w:szCs w:val="24"/>
          <w:lang w:eastAsia="ru-RU"/>
        </w:rPr>
      </w:pPr>
      <w:r w:rsidRPr="007C0E33">
        <w:rPr>
          <w:rFonts w:ascii="Times New Roman" w:eastAsia="Times New Roman" w:hAnsi="Times New Roman" w:cs="Times New Roman"/>
          <w:b/>
          <w:bCs/>
          <w:color w:val="000000"/>
          <w:sz w:val="24"/>
          <w:szCs w:val="24"/>
          <w:lang w:eastAsia="ru-RU"/>
        </w:rPr>
        <w:t>4. Шартнома бўйича жавобгарлик</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4.1. Агар сотиб олувчига унинг талабига кўра сотиш жойида дарҳол товар тўғрисидаги ахборотни олиш имкони берилмаган ёхуд унинг товарни кўздан кечириш, товарнинг хоссаларини текшириш ёки товардан фойдаланишни кўрсатишни талаб қилиш ҳуқ</w:t>
      </w:r>
      <w:proofErr w:type="gramStart"/>
      <w:r w:rsidRPr="007C0E33">
        <w:rPr>
          <w:rFonts w:ascii="Times New Roman" w:eastAsia="Times New Roman" w:hAnsi="Times New Roman" w:cs="Times New Roman"/>
          <w:color w:val="000000"/>
          <w:sz w:val="24"/>
          <w:szCs w:val="24"/>
          <w:lang w:eastAsia="ru-RU"/>
        </w:rPr>
        <w:t>у</w:t>
      </w:r>
      <w:proofErr w:type="gramEnd"/>
      <w:r w:rsidRPr="007C0E33">
        <w:rPr>
          <w:rFonts w:ascii="Times New Roman" w:eastAsia="Times New Roman" w:hAnsi="Times New Roman" w:cs="Times New Roman"/>
          <w:color w:val="000000"/>
          <w:sz w:val="24"/>
          <w:szCs w:val="24"/>
          <w:lang w:eastAsia="ru-RU"/>
        </w:rPr>
        <w:t xml:space="preserve">қи таъминланмаган бўлса, </w:t>
      </w:r>
      <w:r w:rsidRPr="007C0E33">
        <w:rPr>
          <w:rFonts w:ascii="Times New Roman" w:eastAsia="Times New Roman" w:hAnsi="Times New Roman" w:cs="Times New Roman"/>
          <w:color w:val="000000"/>
          <w:sz w:val="24"/>
          <w:szCs w:val="24"/>
          <w:lang w:eastAsia="ru-RU"/>
        </w:rPr>
        <w:br/>
        <w:t>у чакана олди-сотди шартномасини тузишдан асоссиз бош тортилгани туфайли ўзи кўрган зарарни тўлашни сотувчидан талаб қилишга, агар шартнома тузилган бўлса, оқилона муддатда шартномани бажаришдан бош тортишга, товар учун тўланган суммани қайтаришни ва зарарни қоплашни талаб қ</w:t>
      </w:r>
      <w:proofErr w:type="gramStart"/>
      <w:r w:rsidRPr="007C0E33">
        <w:rPr>
          <w:rFonts w:ascii="Times New Roman" w:eastAsia="Times New Roman" w:hAnsi="Times New Roman" w:cs="Times New Roman"/>
          <w:color w:val="000000"/>
          <w:sz w:val="24"/>
          <w:szCs w:val="24"/>
          <w:lang w:eastAsia="ru-RU"/>
        </w:rPr>
        <w:t>илишга</w:t>
      </w:r>
      <w:proofErr w:type="gramEnd"/>
      <w:r w:rsidRPr="007C0E33">
        <w:rPr>
          <w:rFonts w:ascii="Times New Roman" w:eastAsia="Times New Roman" w:hAnsi="Times New Roman" w:cs="Times New Roman"/>
          <w:color w:val="000000"/>
          <w:sz w:val="24"/>
          <w:szCs w:val="24"/>
          <w:lang w:eastAsia="ru-RU"/>
        </w:rPr>
        <w:t xml:space="preserve"> ҳақли.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Сотиб олувчига товар тўғрисида тегишли ахборот олиш имконини бермаган сотувчи товар сотиб олувчига топширилганидан сўнг товарда пайдо бўлган камчиликлар учун ҳам, агар сотиб олувчи бу камчиликлар ўзида бундай ахборот бўлмагани сабабли пайдо бўлганини исботласа, жавобгар бўлади.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4.2. </w:t>
      </w:r>
      <w:proofErr w:type="gramStart"/>
      <w:r w:rsidRPr="007C0E33">
        <w:rPr>
          <w:rFonts w:ascii="Times New Roman" w:eastAsia="Times New Roman" w:hAnsi="Times New Roman" w:cs="Times New Roman"/>
          <w:color w:val="000000"/>
          <w:sz w:val="24"/>
          <w:szCs w:val="24"/>
          <w:lang w:eastAsia="ru-RU"/>
        </w:rPr>
        <w:t xml:space="preserve">Агарда товар сотиб олувчига идишсиз ва ўрамаган ҳолда ёки тегишли идишга жойламаган ва тегишли даражада ўрамаган ҳолда топширилган тақдирда, сотиб олувчи сотувчидан товарни идишга жойлаштириш ва ўрашни ёхуд тегишли бўлмаган идиш ва ўрашни алмаштиришни талаб қилиш ёки бу талабларни қўйиш ўрнига ушбу шартноманинг 4.3-банди биринчи қисмидаги талабларни қўйишга ҳақли. </w:t>
      </w:r>
      <w:proofErr w:type="gramEnd"/>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4.3. Ўзбекистон Республикаси</w:t>
      </w:r>
      <w:proofErr w:type="gramStart"/>
      <w:r w:rsidRPr="007C0E33">
        <w:rPr>
          <w:rFonts w:ascii="Times New Roman" w:eastAsia="Times New Roman" w:hAnsi="Times New Roman" w:cs="Times New Roman"/>
          <w:color w:val="000000"/>
          <w:sz w:val="24"/>
          <w:szCs w:val="24"/>
          <w:lang w:eastAsia="ru-RU"/>
        </w:rPr>
        <w:t xml:space="preserve"> Ф</w:t>
      </w:r>
      <w:proofErr w:type="gramEnd"/>
      <w:r w:rsidRPr="007C0E33">
        <w:rPr>
          <w:rFonts w:ascii="Times New Roman" w:eastAsia="Times New Roman" w:hAnsi="Times New Roman" w:cs="Times New Roman"/>
          <w:color w:val="000000"/>
          <w:sz w:val="24"/>
          <w:szCs w:val="24"/>
          <w:lang w:eastAsia="ru-RU"/>
        </w:rPr>
        <w:t xml:space="preserve">уқаролик Кодексининг 434-моддасига кўра сотиб олувчига сифати тегишли даражада бўлмаган товар сотилганида, агар унинг </w:t>
      </w:r>
      <w:r w:rsidRPr="007C0E33">
        <w:rPr>
          <w:rFonts w:ascii="Times New Roman" w:eastAsia="Times New Roman" w:hAnsi="Times New Roman" w:cs="Times New Roman"/>
          <w:color w:val="000000"/>
          <w:sz w:val="24"/>
          <w:szCs w:val="24"/>
          <w:lang w:eastAsia="ru-RU"/>
        </w:rPr>
        <w:lastRenderedPageBreak/>
        <w:t>камчиликлари шартнома тузиш пайтида маълум қилинмаган бўлса, сотиб олувчи ўз хоҳишига кўра:</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худди шу маркадаги (моделдаги, артикулдаги) сифати тегишли даражада бўлган товарга алмаштиришни;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харид нархини тегишинча қайта ҳисоблаган ҳолда </w:t>
      </w:r>
      <w:proofErr w:type="gramStart"/>
      <w:r w:rsidRPr="007C0E33">
        <w:rPr>
          <w:rFonts w:ascii="Times New Roman" w:eastAsia="Times New Roman" w:hAnsi="Times New Roman" w:cs="Times New Roman"/>
          <w:color w:val="000000"/>
          <w:sz w:val="24"/>
          <w:szCs w:val="24"/>
          <w:lang w:eastAsia="ru-RU"/>
        </w:rPr>
        <w:t>бош</w:t>
      </w:r>
      <w:proofErr w:type="gramEnd"/>
      <w:r w:rsidRPr="007C0E33">
        <w:rPr>
          <w:rFonts w:ascii="Times New Roman" w:eastAsia="Times New Roman" w:hAnsi="Times New Roman" w:cs="Times New Roman"/>
          <w:color w:val="000000"/>
          <w:sz w:val="24"/>
          <w:szCs w:val="24"/>
          <w:lang w:eastAsia="ru-RU"/>
        </w:rPr>
        <w:t>қа маркадаги (моделдаги, артикулдаги) сифати тегишли даражада бўлган товарга алмаштиришни;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товарнинг камчиликларини текинга бартараф этишни ёки сотиб олувчи ёхуд учинчи шахс томонидан товарнинг камчиликларини бартараф этиш учун қилинган харажатлар қопланишини;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харид нархини мутаносиб равишда камайтиришни;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кўрилган зарар ўрнини қоплаган ҳолда шартнома бекор қилинишини талаб қилиш ҳуқ</w:t>
      </w:r>
      <w:proofErr w:type="gramStart"/>
      <w:r w:rsidRPr="007C0E33">
        <w:rPr>
          <w:rFonts w:ascii="Times New Roman" w:eastAsia="Times New Roman" w:hAnsi="Times New Roman" w:cs="Times New Roman"/>
          <w:color w:val="000000"/>
          <w:sz w:val="24"/>
          <w:szCs w:val="24"/>
          <w:lang w:eastAsia="ru-RU"/>
        </w:rPr>
        <w:t>у</w:t>
      </w:r>
      <w:proofErr w:type="gramEnd"/>
      <w:r w:rsidRPr="007C0E33">
        <w:rPr>
          <w:rFonts w:ascii="Times New Roman" w:eastAsia="Times New Roman" w:hAnsi="Times New Roman" w:cs="Times New Roman"/>
          <w:color w:val="000000"/>
          <w:sz w:val="24"/>
          <w:szCs w:val="24"/>
          <w:lang w:eastAsia="ru-RU"/>
        </w:rPr>
        <w:t>қига эга.</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Товар учун тўланган пул суммасини сотиб олувчига қайтариш вақтда сотувчи ундан товардан тўлиқ ёки қисман фойдаланганлиги, товар кўриниши йўқолганлиги ёки </w:t>
      </w:r>
      <w:proofErr w:type="gramStart"/>
      <w:r w:rsidRPr="007C0E33">
        <w:rPr>
          <w:rFonts w:ascii="Times New Roman" w:eastAsia="Times New Roman" w:hAnsi="Times New Roman" w:cs="Times New Roman"/>
          <w:color w:val="000000"/>
          <w:sz w:val="24"/>
          <w:szCs w:val="24"/>
          <w:lang w:eastAsia="ru-RU"/>
        </w:rPr>
        <w:t>бош</w:t>
      </w:r>
      <w:proofErr w:type="gramEnd"/>
      <w:r w:rsidRPr="007C0E33">
        <w:rPr>
          <w:rFonts w:ascii="Times New Roman" w:eastAsia="Times New Roman" w:hAnsi="Times New Roman" w:cs="Times New Roman"/>
          <w:color w:val="000000"/>
          <w:sz w:val="24"/>
          <w:szCs w:val="24"/>
          <w:lang w:eastAsia="ru-RU"/>
        </w:rPr>
        <w:t>қа шунга ўхшаш ҳолатлар туфайли товар қиймати қанча пасайган бўлса, шунча суммани ушлаб қолишга ҳақли эмас.</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4.4. Сотувчи шартнома бўйича мажбуриятни бажармаган тақдирда, зарарни қоплаш ва неустойка тўлаш сотувчини мажбуриятни асл ҳолида бажаришдан озод қилмайди. </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4.5. Агарда сотиб олувчи шартноманинг товарлар миқдори, сифати, идиши ва ўралиши тўғрисидаги шартлари </w:t>
      </w:r>
      <w:proofErr w:type="gramStart"/>
      <w:r w:rsidRPr="007C0E33">
        <w:rPr>
          <w:rFonts w:ascii="Times New Roman" w:eastAsia="Times New Roman" w:hAnsi="Times New Roman" w:cs="Times New Roman"/>
          <w:color w:val="000000"/>
          <w:sz w:val="24"/>
          <w:szCs w:val="24"/>
          <w:lang w:eastAsia="ru-RU"/>
        </w:rPr>
        <w:t>бузилганлиги</w:t>
      </w:r>
      <w:proofErr w:type="gramEnd"/>
      <w:r w:rsidRPr="007C0E33">
        <w:rPr>
          <w:rFonts w:ascii="Times New Roman" w:eastAsia="Times New Roman" w:hAnsi="Times New Roman" w:cs="Times New Roman"/>
          <w:color w:val="000000"/>
          <w:sz w:val="24"/>
          <w:szCs w:val="24"/>
          <w:lang w:eastAsia="ru-RU"/>
        </w:rPr>
        <w:t xml:space="preserve"> ҳақида сотувчига </w:t>
      </w:r>
      <w:r w:rsidRPr="007C0E33">
        <w:rPr>
          <w:rFonts w:ascii="Times New Roman" w:eastAsia="Times New Roman" w:hAnsi="Times New Roman" w:cs="Times New Roman"/>
          <w:color w:val="000000"/>
          <w:sz w:val="24"/>
          <w:szCs w:val="24"/>
          <w:lang w:eastAsia="ru-RU"/>
        </w:rPr>
        <w:br/>
        <w:t>ўн кун муддат ичида маълум қилмаса, сотувчи шартлар бузилганлиги натижасида келиб чиқадиган оқибатлар учун жавобгар бўлмайди.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4.6. Товарларни тўлиқ етказиб бермаганлик ёки етказиб бериш муддатларини кечиктириб юборганлик учун неустойка пеня шаклида ундирилади. Бунда пенянинг миқдори ҳар бир етказиб берилмаган ёки етказиб бериш муддатлари бузилган товарлар умумий суммасининг </w:t>
      </w:r>
      <w:r w:rsidRPr="007C0E33">
        <w:rPr>
          <w:rFonts w:ascii="Times New Roman" w:eastAsia="Times New Roman" w:hAnsi="Times New Roman" w:cs="Times New Roman"/>
          <w:color w:val="000000"/>
          <w:sz w:val="24"/>
          <w:szCs w:val="24"/>
          <w:lang w:eastAsia="ru-RU"/>
        </w:rPr>
        <w:br/>
        <w:t>1 (бир) % (фоизи) миқдорида мажбурият амалда бажарилгунига қадар ундирилади.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4.7. Шартномани бажаришдан бир томонлама (тўлиқ</w:t>
      </w:r>
      <w:proofErr w:type="gramStart"/>
      <w:r w:rsidRPr="007C0E33">
        <w:rPr>
          <w:rFonts w:ascii="Times New Roman" w:eastAsia="Times New Roman" w:hAnsi="Times New Roman" w:cs="Times New Roman"/>
          <w:color w:val="000000"/>
          <w:sz w:val="24"/>
          <w:szCs w:val="24"/>
          <w:lang w:eastAsia="ru-RU"/>
        </w:rPr>
        <w:t>м</w:t>
      </w:r>
      <w:proofErr w:type="gramEnd"/>
      <w:r w:rsidRPr="007C0E33">
        <w:rPr>
          <w:rFonts w:ascii="Times New Roman" w:eastAsia="Times New Roman" w:hAnsi="Times New Roman" w:cs="Times New Roman"/>
          <w:color w:val="000000"/>
          <w:sz w:val="24"/>
          <w:szCs w:val="24"/>
          <w:lang w:eastAsia="ru-RU"/>
        </w:rPr>
        <w:t xml:space="preserve"> ёки қисман) бош тортишга тарафлардан бири шартномани жидддий бузган тақдирда йўл қўйилади.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Шартномани бузиш қуйидаги ҳолларда жиддий деб топилади:</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тегишли даражада сифатли бўлмаган, сотиб олувчи учун мақ</w:t>
      </w:r>
      <w:proofErr w:type="gramStart"/>
      <w:r w:rsidRPr="007C0E33">
        <w:rPr>
          <w:rFonts w:ascii="Times New Roman" w:eastAsia="Times New Roman" w:hAnsi="Times New Roman" w:cs="Times New Roman"/>
          <w:color w:val="000000"/>
          <w:sz w:val="24"/>
          <w:szCs w:val="24"/>
          <w:lang w:eastAsia="ru-RU"/>
        </w:rPr>
        <w:t>бул</w:t>
      </w:r>
      <w:proofErr w:type="gramEnd"/>
      <w:r w:rsidRPr="007C0E33">
        <w:rPr>
          <w:rFonts w:ascii="Times New Roman" w:eastAsia="Times New Roman" w:hAnsi="Times New Roman" w:cs="Times New Roman"/>
          <w:color w:val="000000"/>
          <w:sz w:val="24"/>
          <w:szCs w:val="24"/>
          <w:lang w:eastAsia="ru-RU"/>
        </w:rPr>
        <w:t xml:space="preserve"> муддатда бартараф қилиб бўлмайдиган камчиликларга эга бўлган товарларни етказиб бериш;</w:t>
      </w:r>
    </w:p>
    <w:p w:rsidR="0086789C" w:rsidRPr="007C0E33" w:rsidRDefault="0086789C"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товарларни етказиб бериш муддатларини бир неча бор бузиш.</w:t>
      </w:r>
    </w:p>
    <w:p w:rsidR="00586ADB" w:rsidRPr="007C0E33" w:rsidRDefault="00586ADB" w:rsidP="0086789C">
      <w:pPr>
        <w:spacing w:after="0" w:line="240" w:lineRule="auto"/>
        <w:ind w:firstLine="707"/>
        <w:jc w:val="both"/>
        <w:rPr>
          <w:rFonts w:ascii="Times New Roman" w:eastAsia="Times New Roman" w:hAnsi="Times New Roman" w:cs="Times New Roman"/>
          <w:color w:val="000000"/>
          <w:sz w:val="24"/>
          <w:szCs w:val="24"/>
          <w:lang w:eastAsia="ru-RU"/>
        </w:rPr>
      </w:pPr>
      <w:r w:rsidRPr="007C0E33">
        <w:rPr>
          <w:rFonts w:ascii="Times New Roman" w:eastAsia="Times New Roman" w:hAnsi="Times New Roman" w:cs="Times New Roman"/>
          <w:color w:val="000000"/>
          <w:sz w:val="24"/>
          <w:szCs w:val="24"/>
          <w:lang w:eastAsia="ru-RU"/>
        </w:rPr>
        <w:t xml:space="preserve">4.8. Агар маҳсулот етказиб бериш шартномасини бекор қилиш ёки ўзгартиришнинг </w:t>
      </w:r>
      <w:proofErr w:type="gramStart"/>
      <w:r w:rsidRPr="007C0E33">
        <w:rPr>
          <w:rFonts w:ascii="Times New Roman" w:eastAsia="Times New Roman" w:hAnsi="Times New Roman" w:cs="Times New Roman"/>
          <w:color w:val="000000"/>
          <w:sz w:val="24"/>
          <w:szCs w:val="24"/>
          <w:lang w:eastAsia="ru-RU"/>
        </w:rPr>
        <w:t>бош</w:t>
      </w:r>
      <w:proofErr w:type="gramEnd"/>
      <w:r w:rsidRPr="007C0E33">
        <w:rPr>
          <w:rFonts w:ascii="Times New Roman" w:eastAsia="Times New Roman" w:hAnsi="Times New Roman" w:cs="Times New Roman"/>
          <w:color w:val="000000"/>
          <w:sz w:val="24"/>
          <w:szCs w:val="24"/>
          <w:lang w:eastAsia="ru-RU"/>
        </w:rPr>
        <w:t>қа муддати билдириш хатида назарда тутилмаган бўлса, шартнома бир тараф бошқа тарафдан шартномани бажаришдан тўла ёки қисман бир тарафлама бош тортиш тўғрисида билдириш хати олган пайтдан бошлаб ўзгартирилган ёки бекор қилинган ҳисобланади.</w:t>
      </w:r>
    </w:p>
    <w:p w:rsidR="0086789C" w:rsidRPr="007C0E33" w:rsidRDefault="00586ADB" w:rsidP="0086789C">
      <w:pPr>
        <w:spacing w:after="0" w:line="240" w:lineRule="auto"/>
        <w:ind w:firstLine="707"/>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 xml:space="preserve">4.9. Ушбу шартноманинг ҳар бир томони ўзига нисбатан қўлланиладиган барча, шу жумладан Ўзбекистон Республикаси амалдаги қонунчилик ва норматив ҳужжатларидаги Коррупсияга қарши тегишли шартлар ва талабларни </w:t>
      </w:r>
      <w:proofErr w:type="gramStart"/>
      <w:r w:rsidRPr="007C0E33">
        <w:rPr>
          <w:rFonts w:ascii="Times New Roman" w:eastAsia="Times New Roman" w:hAnsi="Times New Roman" w:cs="Times New Roman"/>
          <w:color w:val="000000"/>
          <w:sz w:val="24"/>
          <w:szCs w:val="24"/>
          <w:lang w:eastAsia="ru-RU"/>
        </w:rPr>
        <w:t>тушуниши</w:t>
      </w:r>
      <w:proofErr w:type="gramEnd"/>
      <w:r w:rsidRPr="007C0E33">
        <w:rPr>
          <w:rFonts w:ascii="Times New Roman" w:eastAsia="Times New Roman" w:hAnsi="Times New Roman" w:cs="Times New Roman"/>
          <w:color w:val="000000"/>
          <w:sz w:val="24"/>
          <w:szCs w:val="24"/>
          <w:lang w:eastAsia="ru-RU"/>
        </w:rPr>
        <w:t xml:space="preserve"> ҳақида бир-бирини ишонтиради ва уларга амал қилишини кафолатлайди. </w:t>
      </w:r>
      <w:proofErr w:type="gramStart"/>
      <w:r w:rsidRPr="007C0E33">
        <w:rPr>
          <w:rFonts w:ascii="Times New Roman" w:eastAsia="Times New Roman" w:hAnsi="Times New Roman" w:cs="Times New Roman"/>
          <w:color w:val="000000"/>
          <w:sz w:val="24"/>
          <w:szCs w:val="24"/>
          <w:lang w:eastAsia="ru-RU"/>
        </w:rPr>
        <w:t>Буюртмачи ушбу шартнома амалда бўлган бутун давр мобайнида у (шунингдек унинг мансабдор шахслари, директори, ходимлари, агентлари ва бошқа вакиллари) Бажарувчичи корхонанинг манфаатларида унинг агенти ёки вакили сифатида ҳаракат қилиб, Бажарувчи корхонанинг ҳамда Ўзбекистон Республикаси амалдаги қонунчилик ва норматив ҳужжатларининг Коррупсияга қарши тегишли шартлари ва талабларига қатъий риоя этиш мажбуриятини олади.</w:t>
      </w:r>
      <w:proofErr w:type="gramEnd"/>
    </w:p>
    <w:p w:rsidR="00A2443D" w:rsidRDefault="00A2443D" w:rsidP="00A2443D">
      <w:pPr>
        <w:spacing w:after="0" w:line="240" w:lineRule="auto"/>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4.10. Томонлар коррупсияга қарши қоидалар бузилганда ёки асосли гумонлар юзага келганда дарҳол ёзма равишда (електрон почта орқали) ёки ишонч телефони орқали бир-бирини хабардор қилиш мажбуриятини олади. Бунда томонлар юзага келган ҳолатга ойдинлик киритиш мақсадида ёзма изоҳ талаб қилиш ҳуқ</w:t>
      </w:r>
      <w:proofErr w:type="gramStart"/>
      <w:r>
        <w:rPr>
          <w:rFonts w:ascii="Times New Roman" w:eastAsia="Times New Roman" w:hAnsi="Times New Roman" w:cs="Times New Roman"/>
          <w:bCs/>
          <w:color w:val="000000"/>
          <w:sz w:val="26"/>
          <w:szCs w:val="26"/>
          <w:lang w:eastAsia="ru-RU"/>
        </w:rPr>
        <w:t>у</w:t>
      </w:r>
      <w:proofErr w:type="gramEnd"/>
      <w:r>
        <w:rPr>
          <w:rFonts w:ascii="Times New Roman" w:eastAsia="Times New Roman" w:hAnsi="Times New Roman" w:cs="Times New Roman"/>
          <w:bCs/>
          <w:color w:val="000000"/>
          <w:sz w:val="26"/>
          <w:szCs w:val="26"/>
          <w:lang w:eastAsia="ru-RU"/>
        </w:rPr>
        <w:t>қига эга ва мурожаатни олган томон 10 (ўн) иш куни мобайнида тушинтириш бериши ёки ўз фикрини билдириши мумкин.</w:t>
      </w:r>
    </w:p>
    <w:p w:rsidR="00A2443D" w:rsidRPr="00A2443D" w:rsidRDefault="00A2443D" w:rsidP="00A2443D">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6"/>
          <w:szCs w:val="26"/>
          <w:lang w:eastAsia="ru-RU"/>
        </w:rPr>
        <w:lastRenderedPageBreak/>
        <w:t>4.11. Мазкур бобнинг талаблари бажарилмаганда, шу жумладан белгиланган муддатда  коррупсион хавф-хатар бартараф этилмаса, томонлар амалга оширган чоралар коррупсион ҳолатни пасайишига олиб келмаса, бошқа томон шартномани бекор қилиш ҳуқ</w:t>
      </w:r>
      <w:proofErr w:type="gramStart"/>
      <w:r>
        <w:rPr>
          <w:rFonts w:ascii="Times New Roman" w:eastAsia="Times New Roman" w:hAnsi="Times New Roman" w:cs="Times New Roman"/>
          <w:bCs/>
          <w:color w:val="000000"/>
          <w:sz w:val="26"/>
          <w:szCs w:val="26"/>
          <w:lang w:eastAsia="ru-RU"/>
        </w:rPr>
        <w:t>у</w:t>
      </w:r>
      <w:proofErr w:type="gramEnd"/>
      <w:r>
        <w:rPr>
          <w:rFonts w:ascii="Times New Roman" w:eastAsia="Times New Roman" w:hAnsi="Times New Roman" w:cs="Times New Roman"/>
          <w:bCs/>
          <w:color w:val="000000"/>
          <w:sz w:val="26"/>
          <w:szCs w:val="26"/>
          <w:lang w:eastAsia="ru-RU"/>
        </w:rPr>
        <w:t>қига эга ёки унинг ижросини тўхтатиб қўйиши мумкин</w:t>
      </w:r>
    </w:p>
    <w:p w:rsidR="0086789C" w:rsidRPr="007C0E33" w:rsidRDefault="0086789C" w:rsidP="0086789C">
      <w:pPr>
        <w:spacing w:after="0" w:line="240" w:lineRule="auto"/>
        <w:ind w:left="1080"/>
        <w:jc w:val="center"/>
        <w:rPr>
          <w:rFonts w:ascii="Times New Roman" w:eastAsia="Times New Roman" w:hAnsi="Times New Roman" w:cs="Times New Roman"/>
          <w:sz w:val="24"/>
          <w:szCs w:val="24"/>
          <w:lang w:eastAsia="ru-RU"/>
        </w:rPr>
      </w:pPr>
      <w:r w:rsidRPr="007C0E33">
        <w:rPr>
          <w:rFonts w:ascii="Times New Roman" w:eastAsia="Times New Roman" w:hAnsi="Times New Roman" w:cs="Times New Roman"/>
          <w:b/>
          <w:bCs/>
          <w:color w:val="000000"/>
          <w:sz w:val="24"/>
          <w:szCs w:val="24"/>
          <w:lang w:eastAsia="ru-RU"/>
        </w:rPr>
        <w:t>5. Форс-мажор ҳолатлар</w:t>
      </w:r>
    </w:p>
    <w:p w:rsidR="0086789C" w:rsidRPr="007C0E33" w:rsidRDefault="0086789C" w:rsidP="00A2443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5.1. </w:t>
      </w:r>
      <w:proofErr w:type="gramStart"/>
      <w:r w:rsidRPr="007C0E33">
        <w:rPr>
          <w:rFonts w:ascii="Times New Roman" w:eastAsia="Times New Roman" w:hAnsi="Times New Roman" w:cs="Times New Roman"/>
          <w:color w:val="000000"/>
          <w:sz w:val="24"/>
          <w:szCs w:val="24"/>
          <w:lang w:eastAsia="ru-RU"/>
        </w:rPr>
        <w:t>Маҳсулот етказиб берувчи-сотувчи форс-мажор ҳолатлар (мажбуриятларни лозим даражада бажариш учун тўсқинлик қилувчи енгиб бўлмас куч таъсири: товар етказилаётган пайтда содир бўлган тасодифий шикастланиш, сотиб олувчи эгалигида сув тегиши натижасида товарнинг ёмон ҳолатга келиши ва бошқа ҳолатлар) натижасида юзага келадиган оқибатлар учун жавобгар бўлмайди.</w:t>
      </w:r>
      <w:proofErr w:type="gramEnd"/>
    </w:p>
    <w:p w:rsidR="00602539" w:rsidRDefault="00602539" w:rsidP="00602539">
      <w:pPr>
        <w:spacing w:after="0" w:line="240" w:lineRule="auto"/>
        <w:ind w:left="108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 Низони хал килиш тартиби</w:t>
      </w:r>
    </w:p>
    <w:p w:rsidR="00602539" w:rsidRDefault="00602539" w:rsidP="00602539">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6.1.Ушбу шартномада ёки унга боглик масалалар юзасидан келиб чикадаган барча</w:t>
      </w:r>
    </w:p>
    <w:p w:rsidR="00602539" w:rsidRDefault="00602539" w:rsidP="00602539">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низолар энг аввало тарафларнинг келишуви билан хал килинади</w:t>
      </w:r>
      <w:proofErr w:type="gramStart"/>
      <w:r>
        <w:rPr>
          <w:rFonts w:ascii="Times New Roman" w:eastAsia="Times New Roman" w:hAnsi="Times New Roman" w:cs="Times New Roman"/>
          <w:bCs/>
          <w:color w:val="000000"/>
          <w:sz w:val="24"/>
          <w:szCs w:val="24"/>
          <w:lang w:eastAsia="ru-RU"/>
        </w:rPr>
        <w:t>.Т</w:t>
      </w:r>
      <w:proofErr w:type="gramEnd"/>
      <w:r>
        <w:rPr>
          <w:rFonts w:ascii="Times New Roman" w:eastAsia="Times New Roman" w:hAnsi="Times New Roman" w:cs="Times New Roman"/>
          <w:bCs/>
          <w:color w:val="000000"/>
          <w:sz w:val="24"/>
          <w:szCs w:val="24"/>
          <w:lang w:eastAsia="ru-RU"/>
        </w:rPr>
        <w:t>арафларнинг</w:t>
      </w:r>
    </w:p>
    <w:p w:rsidR="00602539" w:rsidRDefault="00602539" w:rsidP="00602539">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келишуви билан хал килиб булмайдиган низолар конун хужжатларида белгиланган</w:t>
      </w:r>
    </w:p>
    <w:p w:rsidR="00602539" w:rsidRDefault="00602539" w:rsidP="00602539">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тартибда иктисодий суд оркали хал килинади.</w:t>
      </w:r>
    </w:p>
    <w:p w:rsidR="00726DE1" w:rsidRDefault="00726DE1" w:rsidP="00726DE1">
      <w:pPr>
        <w:spacing w:after="0" w:line="240" w:lineRule="auto"/>
        <w:ind w:left="108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w:t>
      </w:r>
      <w:r w:rsidRPr="00394CF4">
        <w:t xml:space="preserve"> </w:t>
      </w:r>
      <w:r w:rsidRPr="00394CF4">
        <w:rPr>
          <w:rFonts w:ascii="Times New Roman" w:eastAsia="Times New Roman" w:hAnsi="Times New Roman" w:cs="Times New Roman"/>
          <w:b/>
          <w:bCs/>
          <w:color w:val="000000"/>
          <w:sz w:val="24"/>
          <w:szCs w:val="24"/>
          <w:lang w:eastAsia="ru-RU"/>
        </w:rPr>
        <w:t>Томонларнинг коррупсияга қарши курашиш бўйича мажбуриятлари</w:t>
      </w:r>
    </w:p>
    <w:p w:rsidR="00726DE1" w:rsidRPr="00394CF4" w:rsidRDefault="00726DE1" w:rsidP="00726DE1">
      <w:pPr>
        <w:spacing w:after="0" w:line="240" w:lineRule="auto"/>
        <w:ind w:firstLine="708"/>
        <w:jc w:val="both"/>
        <w:rPr>
          <w:rFonts w:ascii="Times New Roman" w:eastAsia="Times New Roman" w:hAnsi="Times New Roman" w:cs="Times New Roman"/>
          <w:bCs/>
          <w:color w:val="000000"/>
          <w:sz w:val="24"/>
          <w:szCs w:val="24"/>
          <w:lang w:eastAsia="ru-RU"/>
        </w:rPr>
      </w:pPr>
      <w:r w:rsidRPr="00394CF4">
        <w:rPr>
          <w:rFonts w:ascii="Times New Roman" w:eastAsia="Times New Roman" w:hAnsi="Times New Roman" w:cs="Times New Roman"/>
          <w:bCs/>
          <w:color w:val="000000"/>
          <w:sz w:val="24"/>
          <w:szCs w:val="24"/>
          <w:lang w:eastAsia="ru-RU"/>
        </w:rPr>
        <w:t>7.1. Шартнома бўйича ўз мажбуриятларини бажаришда Томонлар коррупсияга қарши курашиш бўйича қоидаларга, шу жумладан амалдаги қонунларга риоя этилишини таъминлайди; яъни  томонлар бир-бирига ёки давлат иштирокидаги ташкилот ходимига пора бериш ёки пора беришда воситачилик қилиш, моддий ёки номоддий наф олишдан тийилиши лозим. Томонлар ушбу ҳаракатларнинг олдини олиш бўйича чора-тадбирлар қабул қилинишини кафолатлайди.</w:t>
      </w:r>
    </w:p>
    <w:p w:rsidR="00726DE1" w:rsidRPr="00394CF4" w:rsidRDefault="00726DE1" w:rsidP="00726DE1">
      <w:pPr>
        <w:spacing w:after="0" w:line="240" w:lineRule="auto"/>
        <w:jc w:val="both"/>
        <w:rPr>
          <w:rFonts w:ascii="Times New Roman" w:eastAsia="Times New Roman" w:hAnsi="Times New Roman" w:cs="Times New Roman"/>
          <w:bCs/>
          <w:color w:val="000000"/>
          <w:sz w:val="24"/>
          <w:szCs w:val="24"/>
          <w:lang w:eastAsia="ru-RU"/>
        </w:rPr>
      </w:pPr>
      <w:r w:rsidRPr="00394CF4">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ab/>
      </w:r>
      <w:r w:rsidRPr="00394CF4">
        <w:rPr>
          <w:rFonts w:ascii="Times New Roman" w:eastAsia="Times New Roman" w:hAnsi="Times New Roman" w:cs="Times New Roman"/>
          <w:bCs/>
          <w:color w:val="000000"/>
          <w:sz w:val="24"/>
          <w:szCs w:val="24"/>
          <w:lang w:eastAsia="ru-RU"/>
        </w:rPr>
        <w:t>7.2. Томонлар коррупсияга қарши қоидалар бузилганда ёки асосли гумонлар юзага келганда дарҳол ёзма равишда (електрон почта орқали) ёки ишонч телефони орқали бир-бирини хабардор қилиш мажбуриятини олади. Бунда томонлар юзага келган ҳолатга ойдинлик киритиш мақсадида ёзма изоҳ талаб қилиш ҳуқ</w:t>
      </w:r>
      <w:proofErr w:type="gramStart"/>
      <w:r w:rsidRPr="00394CF4">
        <w:rPr>
          <w:rFonts w:ascii="Times New Roman" w:eastAsia="Times New Roman" w:hAnsi="Times New Roman" w:cs="Times New Roman"/>
          <w:bCs/>
          <w:color w:val="000000"/>
          <w:sz w:val="24"/>
          <w:szCs w:val="24"/>
          <w:lang w:eastAsia="ru-RU"/>
        </w:rPr>
        <w:t>у</w:t>
      </w:r>
      <w:proofErr w:type="gramEnd"/>
      <w:r w:rsidRPr="00394CF4">
        <w:rPr>
          <w:rFonts w:ascii="Times New Roman" w:eastAsia="Times New Roman" w:hAnsi="Times New Roman" w:cs="Times New Roman"/>
          <w:bCs/>
          <w:color w:val="000000"/>
          <w:sz w:val="24"/>
          <w:szCs w:val="24"/>
          <w:lang w:eastAsia="ru-RU"/>
        </w:rPr>
        <w:t>қига эга ва мурожаатни олган томон 10 (ўн) иш куни мобайнида тушинтириш бериши ёки ўз фикрини билдириши мумкин.</w:t>
      </w:r>
    </w:p>
    <w:p w:rsidR="00726DE1" w:rsidRPr="00394CF4" w:rsidRDefault="00726DE1" w:rsidP="00726DE1">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ab/>
      </w:r>
      <w:r w:rsidRPr="00394CF4">
        <w:rPr>
          <w:rFonts w:ascii="Times New Roman" w:eastAsia="Times New Roman" w:hAnsi="Times New Roman" w:cs="Times New Roman"/>
          <w:bCs/>
          <w:color w:val="000000"/>
          <w:sz w:val="24"/>
          <w:szCs w:val="24"/>
          <w:lang w:eastAsia="ru-RU"/>
        </w:rPr>
        <w:t>7.3. Мазкур бобнинг талаблари бажарилмаганда, шу жумладан белгиланган муддатда  коррупсион хавф-хатар бартараф этилмаса, томонлар амалга оширган чоралар коррупсион ҳолатни пасайишига олиб келмаса, бошқа томон шартномани бекор қилиш ҳуқ</w:t>
      </w:r>
      <w:proofErr w:type="gramStart"/>
      <w:r w:rsidRPr="00394CF4">
        <w:rPr>
          <w:rFonts w:ascii="Times New Roman" w:eastAsia="Times New Roman" w:hAnsi="Times New Roman" w:cs="Times New Roman"/>
          <w:bCs/>
          <w:color w:val="000000"/>
          <w:sz w:val="24"/>
          <w:szCs w:val="24"/>
          <w:lang w:eastAsia="ru-RU"/>
        </w:rPr>
        <w:t>у</w:t>
      </w:r>
      <w:proofErr w:type="gramEnd"/>
      <w:r w:rsidRPr="00394CF4">
        <w:rPr>
          <w:rFonts w:ascii="Times New Roman" w:eastAsia="Times New Roman" w:hAnsi="Times New Roman" w:cs="Times New Roman"/>
          <w:bCs/>
          <w:color w:val="000000"/>
          <w:sz w:val="24"/>
          <w:szCs w:val="24"/>
          <w:lang w:eastAsia="ru-RU"/>
        </w:rPr>
        <w:t>қига эга ёки унинг ижросини тўхтатиб қўйиши мумкин</w:t>
      </w:r>
    </w:p>
    <w:p w:rsidR="00726DE1" w:rsidRDefault="00726DE1" w:rsidP="00726DE1">
      <w:pPr>
        <w:spacing w:after="0" w:line="240" w:lineRule="auto"/>
        <w:ind w:left="1080"/>
        <w:jc w:val="center"/>
        <w:rPr>
          <w:rFonts w:ascii="Times New Roman" w:eastAsia="Times New Roman" w:hAnsi="Times New Roman" w:cs="Times New Roman"/>
          <w:b/>
          <w:bCs/>
          <w:color w:val="000000"/>
          <w:sz w:val="24"/>
          <w:szCs w:val="24"/>
          <w:lang w:eastAsia="ru-RU"/>
        </w:rPr>
      </w:pPr>
    </w:p>
    <w:p w:rsidR="0086789C" w:rsidRPr="001235B0" w:rsidRDefault="00726DE1" w:rsidP="00726DE1">
      <w:pPr>
        <w:spacing w:after="0" w:line="240" w:lineRule="auto"/>
        <w:ind w:left="108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8.  Тарафларнинг реквизитлари</w:t>
      </w:r>
    </w:p>
    <w:p w:rsidR="0086789C" w:rsidRPr="001235B0" w:rsidRDefault="0086789C" w:rsidP="0086789C">
      <w:pPr>
        <w:spacing w:after="0" w:line="240" w:lineRule="auto"/>
        <w:jc w:val="both"/>
        <w:rPr>
          <w:rFonts w:ascii="Times New Roman" w:eastAsia="Times New Roman" w:hAnsi="Times New Roman" w:cs="Times New Roman"/>
          <w:color w:val="000000"/>
          <w:sz w:val="28"/>
          <w:szCs w:val="28"/>
          <w:lang w:eastAsia="ru-RU"/>
        </w:rPr>
      </w:pPr>
      <w:r w:rsidRPr="001235B0">
        <w:rPr>
          <w:rFonts w:ascii="Times New Roman" w:eastAsia="Times New Roman" w:hAnsi="Times New Roman" w:cs="Times New Roman"/>
          <w:color w:val="000000"/>
          <w:sz w:val="28"/>
          <w:szCs w:val="28"/>
          <w:lang w:eastAsia="ru-RU"/>
        </w:rPr>
        <w:t> </w:t>
      </w:r>
    </w:p>
    <w:tbl>
      <w:tblPr>
        <w:tblW w:w="0" w:type="auto"/>
        <w:tblInd w:w="480" w:type="dxa"/>
        <w:tblCellMar>
          <w:top w:w="15" w:type="dxa"/>
          <w:left w:w="15" w:type="dxa"/>
          <w:bottom w:w="15" w:type="dxa"/>
          <w:right w:w="15" w:type="dxa"/>
        </w:tblCellMar>
        <w:tblLook w:val="04A0"/>
      </w:tblPr>
      <w:tblGrid>
        <w:gridCol w:w="4538"/>
        <w:gridCol w:w="4537"/>
      </w:tblGrid>
      <w:tr w:rsidR="0086789C" w:rsidRPr="001235B0" w:rsidTr="0092325D">
        <w:tc>
          <w:tcPr>
            <w:tcW w:w="4920" w:type="dxa"/>
            <w:tcBorders>
              <w:top w:val="nil"/>
              <w:left w:val="nil"/>
              <w:bottom w:val="nil"/>
              <w:right w:val="nil"/>
            </w:tcBorders>
            <w:tcMar>
              <w:top w:w="15" w:type="dxa"/>
              <w:left w:w="100" w:type="dxa"/>
              <w:bottom w:w="15" w:type="dxa"/>
              <w:right w:w="100" w:type="dxa"/>
            </w:tcMar>
            <w:hideMark/>
          </w:tcPr>
          <w:p w:rsidR="0086789C" w:rsidRPr="007C0E33" w:rsidRDefault="0086789C" w:rsidP="0092325D">
            <w:pPr>
              <w:spacing w:after="0" w:line="240" w:lineRule="auto"/>
              <w:jc w:val="both"/>
              <w:rPr>
                <w:rFonts w:ascii="Times New Roman" w:eastAsia="Times New Roman" w:hAnsi="Times New Roman" w:cs="Times New Roman"/>
                <w:color w:val="000000"/>
                <w:sz w:val="24"/>
                <w:szCs w:val="24"/>
                <w:lang w:eastAsia="ru-RU"/>
              </w:rPr>
            </w:pPr>
            <w:r w:rsidRPr="007C0E33">
              <w:rPr>
                <w:rFonts w:ascii="Times New Roman" w:eastAsia="Times New Roman" w:hAnsi="Times New Roman" w:cs="Times New Roman"/>
                <w:color w:val="000000"/>
                <w:sz w:val="24"/>
                <w:szCs w:val="24"/>
                <w:lang w:eastAsia="ru-RU"/>
              </w:rPr>
              <w:t>Маҳсулот етказиб берувчи-сотувчи “Улгуржимевасабзавот” масъулияти чекланган жамияти</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Ҳисоб-китоб рақами</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20208000</w:t>
            </w:r>
            <w:r w:rsidR="00523A29">
              <w:rPr>
                <w:rFonts w:ascii="Times New Roman" w:eastAsia="Times New Roman" w:hAnsi="Times New Roman" w:cs="Times New Roman"/>
                <w:color w:val="000000"/>
                <w:sz w:val="24"/>
                <w:szCs w:val="24"/>
                <w:lang w:eastAsia="ru-RU"/>
              </w:rPr>
              <w:t>2</w:t>
            </w:r>
            <w:r w:rsidRPr="007C0E33">
              <w:rPr>
                <w:rFonts w:ascii="Times New Roman" w:eastAsia="Times New Roman" w:hAnsi="Times New Roman" w:cs="Times New Roman"/>
                <w:color w:val="000000"/>
                <w:sz w:val="24"/>
                <w:szCs w:val="24"/>
                <w:lang w:eastAsia="ru-RU"/>
              </w:rPr>
              <w:t>00437393001</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___________________________</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w:t>
            </w:r>
            <w:r w:rsidRPr="007C0E33">
              <w:rPr>
                <w:rFonts w:ascii="Times New Roman" w:hAnsi="Times New Roman" w:cs="Times New Roman"/>
                <w:sz w:val="24"/>
                <w:szCs w:val="24"/>
              </w:rPr>
              <w:t>Кишлок курилиш</w:t>
            </w:r>
            <w:r w:rsidRPr="007C0E33">
              <w:rPr>
                <w:rFonts w:ascii="Times New Roman" w:eastAsia="Times New Roman" w:hAnsi="Times New Roman" w:cs="Times New Roman"/>
                <w:color w:val="000000"/>
                <w:sz w:val="24"/>
                <w:szCs w:val="24"/>
                <w:lang w:eastAsia="ru-RU"/>
              </w:rPr>
              <w:t>” банкнинг</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Хива туман</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proofErr w:type="gramStart"/>
            <w:r w:rsidRPr="007C0E33">
              <w:rPr>
                <w:rFonts w:ascii="Times New Roman" w:eastAsia="Times New Roman" w:hAnsi="Times New Roman" w:cs="Times New Roman"/>
                <w:color w:val="000000"/>
                <w:sz w:val="24"/>
                <w:szCs w:val="24"/>
                <w:lang w:eastAsia="ru-RU"/>
              </w:rPr>
              <w:t>б</w:t>
            </w:r>
            <w:proofErr w:type="gramEnd"/>
            <w:r w:rsidRPr="007C0E33">
              <w:rPr>
                <w:rFonts w:ascii="Times New Roman" w:eastAsia="Times New Roman" w:hAnsi="Times New Roman" w:cs="Times New Roman"/>
                <w:color w:val="000000"/>
                <w:sz w:val="24"/>
                <w:szCs w:val="24"/>
                <w:lang w:eastAsia="ru-RU"/>
              </w:rPr>
              <w:t>ўлимида, банк коди</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0</w:t>
            </w:r>
            <w:r w:rsidR="00523A29">
              <w:rPr>
                <w:rFonts w:ascii="Times New Roman" w:eastAsia="Times New Roman" w:hAnsi="Times New Roman" w:cs="Times New Roman"/>
                <w:color w:val="000000"/>
                <w:sz w:val="24"/>
                <w:szCs w:val="24"/>
                <w:lang w:eastAsia="ru-RU"/>
              </w:rPr>
              <w:t>1037</w:t>
            </w:r>
          </w:p>
          <w:p w:rsidR="0086789C" w:rsidRPr="007C0E33" w:rsidRDefault="0086789C" w:rsidP="0092325D">
            <w:pPr>
              <w:spacing w:after="0" w:line="240" w:lineRule="auto"/>
              <w:jc w:val="both"/>
              <w:rPr>
                <w:rFonts w:ascii="Times New Roman" w:eastAsia="Times New Roman" w:hAnsi="Times New Roman" w:cs="Times New Roman"/>
                <w:color w:val="000000"/>
                <w:sz w:val="24"/>
                <w:szCs w:val="24"/>
                <w:lang w:eastAsia="ru-RU"/>
              </w:rPr>
            </w:pPr>
            <w:r w:rsidRPr="007C0E33">
              <w:rPr>
                <w:rFonts w:ascii="Times New Roman" w:eastAsia="Times New Roman" w:hAnsi="Times New Roman" w:cs="Times New Roman"/>
                <w:color w:val="000000"/>
                <w:sz w:val="24"/>
                <w:szCs w:val="24"/>
                <w:lang w:eastAsia="ru-RU"/>
              </w:rPr>
              <w:t xml:space="preserve">СТИР200210176, </w:t>
            </w:r>
          </w:p>
          <w:p w:rsidR="0086789C" w:rsidRPr="007C0E33" w:rsidRDefault="00523A29" w:rsidP="0092325D">
            <w:pPr>
              <w:spacing w:after="0" w:line="240" w:lineRule="auto"/>
              <w:jc w:val="both"/>
              <w:rPr>
                <w:rFonts w:ascii="Times New Roman" w:eastAsia="Times New Roman" w:hAnsi="Times New Roman" w:cs="Times New Roman"/>
                <w:sz w:val="24"/>
                <w:szCs w:val="24"/>
                <w:lang w:val="uz-Cyrl-UZ" w:eastAsia="ru-RU"/>
              </w:rPr>
            </w:pPr>
            <w:r w:rsidRPr="007C0E33">
              <w:rPr>
                <w:rFonts w:ascii="Times New Roman" w:eastAsia="Times New Roman" w:hAnsi="Times New Roman" w:cs="Times New Roman"/>
                <w:color w:val="000000"/>
                <w:sz w:val="24"/>
                <w:szCs w:val="24"/>
                <w:lang w:eastAsia="ru-RU"/>
              </w:rPr>
              <w:t>Т</w:t>
            </w:r>
            <w:r w:rsidR="0086789C" w:rsidRPr="007C0E33">
              <w:rPr>
                <w:rFonts w:ascii="Times New Roman" w:eastAsia="Times New Roman" w:hAnsi="Times New Roman" w:cs="Times New Roman"/>
                <w:color w:val="000000"/>
                <w:sz w:val="24"/>
                <w:szCs w:val="24"/>
                <w:lang w:eastAsia="ru-RU"/>
              </w:rPr>
              <w:t>елефон</w:t>
            </w:r>
            <w:r>
              <w:rPr>
                <w:rFonts w:ascii="Times New Roman" w:eastAsia="Times New Roman" w:hAnsi="Times New Roman" w:cs="Times New Roman"/>
                <w:color w:val="000000"/>
                <w:sz w:val="24"/>
                <w:szCs w:val="24"/>
                <w:lang w:eastAsia="ru-RU"/>
              </w:rPr>
              <w:t>99</w:t>
            </w:r>
            <w:r w:rsidR="0086789C" w:rsidRPr="007C0E3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348</w:t>
            </w:r>
            <w:r w:rsidR="0086789C" w:rsidRPr="007C0E3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97</w:t>
            </w:r>
            <w:r w:rsidR="0086789C" w:rsidRPr="007C0E3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33</w:t>
            </w:r>
          </w:p>
          <w:p w:rsidR="0086789C" w:rsidRPr="007C0E33" w:rsidRDefault="0086789C" w:rsidP="0092325D">
            <w:pPr>
              <w:spacing w:after="0" w:line="240" w:lineRule="auto"/>
              <w:jc w:val="center"/>
              <w:rPr>
                <w:rFonts w:ascii="Times New Roman" w:eastAsia="Times New Roman" w:hAnsi="Times New Roman" w:cs="Times New Roman"/>
                <w:sz w:val="24"/>
                <w:szCs w:val="24"/>
                <w:lang w:eastAsia="ru-RU"/>
              </w:rPr>
            </w:pPr>
            <w:r w:rsidRPr="007C0E33">
              <w:rPr>
                <w:rFonts w:ascii="Times New Roman" w:eastAsia="Times New Roman" w:hAnsi="Times New Roman" w:cs="Times New Roman"/>
                <w:i/>
                <w:iCs/>
                <w:color w:val="000000"/>
                <w:sz w:val="24"/>
                <w:szCs w:val="24"/>
                <w:lang w:val="uz-Cyrl-UZ" w:eastAsia="ru-RU"/>
              </w:rPr>
              <w:t>К.Ибрагимов</w:t>
            </w:r>
            <w:r w:rsidRPr="007C0E33">
              <w:rPr>
                <w:rFonts w:ascii="Times New Roman" w:eastAsia="Times New Roman" w:hAnsi="Times New Roman" w:cs="Times New Roman"/>
                <w:i/>
                <w:iCs/>
                <w:color w:val="000000"/>
                <w:sz w:val="24"/>
                <w:szCs w:val="24"/>
                <w:lang w:eastAsia="ru-RU"/>
              </w:rPr>
              <w:t>________</w:t>
            </w:r>
          </w:p>
          <w:p w:rsidR="0086789C" w:rsidRPr="001235B0" w:rsidRDefault="0086789C" w:rsidP="0092325D">
            <w:pPr>
              <w:spacing w:after="0" w:line="240" w:lineRule="auto"/>
              <w:jc w:val="center"/>
              <w:rPr>
                <w:rFonts w:ascii="Times New Roman" w:eastAsia="Times New Roman" w:hAnsi="Times New Roman" w:cs="Times New Roman"/>
                <w:b/>
                <w:bCs/>
                <w:color w:val="000000"/>
                <w:sz w:val="28"/>
                <w:szCs w:val="28"/>
                <w:lang w:eastAsia="ru-RU"/>
              </w:rPr>
            </w:pPr>
            <w:r w:rsidRPr="00E13213">
              <w:rPr>
                <w:rFonts w:ascii="Times New Roman" w:eastAsia="Times New Roman" w:hAnsi="Times New Roman" w:cs="Times New Roman"/>
                <w:i/>
                <w:iCs/>
                <w:color w:val="000000"/>
                <w:sz w:val="20"/>
                <w:szCs w:val="20"/>
                <w:lang w:eastAsia="ru-RU"/>
              </w:rPr>
              <w:t>(ваколатли шахс Ф.И.Ш. ва имзоси)</w:t>
            </w:r>
            <w:r w:rsidRPr="001235B0">
              <w:rPr>
                <w:rFonts w:ascii="Times New Roman" w:eastAsia="Times New Roman" w:hAnsi="Times New Roman" w:cs="Times New Roman"/>
                <w:b/>
                <w:bCs/>
                <w:color w:val="000000"/>
                <w:sz w:val="28"/>
                <w:szCs w:val="28"/>
                <w:lang w:eastAsia="ru-RU"/>
              </w:rPr>
              <w:t> </w:t>
            </w:r>
          </w:p>
        </w:tc>
        <w:tc>
          <w:tcPr>
            <w:tcW w:w="4920" w:type="dxa"/>
            <w:tcBorders>
              <w:top w:val="nil"/>
              <w:left w:val="nil"/>
              <w:bottom w:val="nil"/>
              <w:right w:val="nil"/>
            </w:tcBorders>
            <w:tcMar>
              <w:top w:w="15" w:type="dxa"/>
              <w:left w:w="100" w:type="dxa"/>
              <w:bottom w:w="15" w:type="dxa"/>
              <w:right w:w="100" w:type="dxa"/>
            </w:tcMar>
            <w:hideMark/>
          </w:tcPr>
          <w:p w:rsidR="0086789C" w:rsidRPr="007C0E33" w:rsidRDefault="0086789C" w:rsidP="0092325D">
            <w:pPr>
              <w:spacing w:after="0" w:line="240" w:lineRule="auto"/>
              <w:jc w:val="center"/>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Сотиб олувчи:</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Хива туман МТБ</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Ҳисоб-китоб рақами</w:t>
            </w:r>
          </w:p>
          <w:p w:rsidR="0086789C" w:rsidRPr="007C0E33" w:rsidRDefault="00BC2C0F" w:rsidP="0092325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r w:rsidR="009A4F8B" w:rsidRPr="007C0E33">
              <w:rPr>
                <w:rFonts w:ascii="Times New Roman" w:eastAsia="Times New Roman" w:hAnsi="Times New Roman" w:cs="Times New Roman"/>
                <w:color w:val="000000"/>
                <w:sz w:val="24"/>
                <w:szCs w:val="24"/>
                <w:lang w:eastAsia="ru-RU"/>
              </w:rPr>
              <w:t>00</w:t>
            </w:r>
            <w:r>
              <w:rPr>
                <w:rFonts w:ascii="Times New Roman" w:eastAsia="Times New Roman" w:hAnsi="Times New Roman" w:cs="Times New Roman"/>
                <w:color w:val="000000"/>
                <w:sz w:val="24"/>
                <w:szCs w:val="24"/>
                <w:lang w:eastAsia="ru-RU"/>
              </w:rPr>
              <w:t>0</w:t>
            </w:r>
            <w:r w:rsidR="009A4F8B" w:rsidRPr="007C0E33">
              <w:rPr>
                <w:rFonts w:ascii="Times New Roman" w:eastAsia="Times New Roman" w:hAnsi="Times New Roman" w:cs="Times New Roman"/>
                <w:color w:val="000000"/>
                <w:sz w:val="24"/>
                <w:szCs w:val="24"/>
                <w:lang w:eastAsia="ru-RU"/>
              </w:rPr>
              <w:t>2286033226709110025101</w:t>
            </w:r>
            <w:r>
              <w:rPr>
                <w:rFonts w:ascii="Times New Roman" w:eastAsia="Times New Roman" w:hAnsi="Times New Roman" w:cs="Times New Roman"/>
                <w:color w:val="000000"/>
                <w:sz w:val="24"/>
                <w:szCs w:val="24"/>
                <w:lang w:eastAsia="ru-RU"/>
              </w:rPr>
              <w:t>0</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___________________________</w:t>
            </w:r>
          </w:p>
          <w:p w:rsidR="0086789C" w:rsidRPr="007C0E33" w:rsidRDefault="0086789C" w:rsidP="0092325D">
            <w:pPr>
              <w:spacing w:after="0" w:line="240" w:lineRule="auto"/>
              <w:jc w:val="both"/>
              <w:rPr>
                <w:rFonts w:ascii="Times New Roman" w:eastAsia="Times New Roman" w:hAnsi="Times New Roman" w:cs="Times New Roman"/>
                <w:color w:val="000000"/>
                <w:sz w:val="24"/>
                <w:szCs w:val="24"/>
                <w:lang w:eastAsia="ru-RU"/>
              </w:rPr>
            </w:pPr>
            <w:r w:rsidRPr="007C0E33">
              <w:rPr>
                <w:rFonts w:ascii="Times New Roman" w:eastAsia="Times New Roman" w:hAnsi="Times New Roman" w:cs="Times New Roman"/>
                <w:color w:val="000000"/>
                <w:sz w:val="24"/>
                <w:szCs w:val="24"/>
                <w:lang w:eastAsia="ru-RU"/>
              </w:rPr>
              <w:t>“Марказийбанкнинг Тошкент ш</w:t>
            </w:r>
            <w:proofErr w:type="gramStart"/>
            <w:r w:rsidRPr="007C0E33">
              <w:rPr>
                <w:rFonts w:ascii="Times New Roman" w:eastAsia="Times New Roman" w:hAnsi="Times New Roman" w:cs="Times New Roman"/>
                <w:color w:val="000000"/>
                <w:sz w:val="24"/>
                <w:szCs w:val="24"/>
                <w:lang w:eastAsia="ru-RU"/>
              </w:rPr>
              <w:t>.Б</w:t>
            </w:r>
            <w:proofErr w:type="gramEnd"/>
            <w:r w:rsidRPr="007C0E33">
              <w:rPr>
                <w:rFonts w:ascii="Times New Roman" w:eastAsia="Times New Roman" w:hAnsi="Times New Roman" w:cs="Times New Roman"/>
                <w:color w:val="000000"/>
                <w:sz w:val="24"/>
                <w:szCs w:val="24"/>
                <w:lang w:eastAsia="ru-RU"/>
              </w:rPr>
              <w:t xml:space="preserve">ошбошкармасида, </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банк коди</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00014</w:t>
            </w:r>
          </w:p>
          <w:p w:rsidR="0086789C" w:rsidRPr="007C0E33" w:rsidRDefault="0086789C" w:rsidP="0092325D">
            <w:pPr>
              <w:spacing w:after="0" w:line="240" w:lineRule="auto"/>
              <w:jc w:val="both"/>
              <w:rPr>
                <w:rFonts w:ascii="Times New Roman" w:eastAsia="Times New Roman" w:hAnsi="Times New Roman" w:cs="Times New Roman"/>
                <w:color w:val="000000"/>
                <w:sz w:val="24"/>
                <w:szCs w:val="24"/>
                <w:lang w:eastAsia="ru-RU"/>
              </w:rPr>
            </w:pPr>
            <w:r w:rsidRPr="007C0E33">
              <w:rPr>
                <w:rFonts w:ascii="Times New Roman" w:eastAsia="Times New Roman" w:hAnsi="Times New Roman" w:cs="Times New Roman"/>
                <w:color w:val="000000"/>
                <w:sz w:val="24"/>
                <w:szCs w:val="24"/>
                <w:lang w:eastAsia="ru-RU"/>
              </w:rPr>
              <w:t xml:space="preserve">СТИР305153534, </w:t>
            </w:r>
          </w:p>
          <w:p w:rsidR="0086789C" w:rsidRPr="007C0E33" w:rsidRDefault="0086789C" w:rsidP="0092325D">
            <w:pPr>
              <w:spacing w:after="0" w:line="240" w:lineRule="auto"/>
              <w:jc w:val="both"/>
              <w:rPr>
                <w:rFonts w:ascii="Times New Roman" w:eastAsia="Times New Roman" w:hAnsi="Times New Roman" w:cs="Times New Roman"/>
                <w:sz w:val="24"/>
                <w:szCs w:val="24"/>
                <w:lang w:eastAsia="ru-RU"/>
              </w:rPr>
            </w:pPr>
            <w:r w:rsidRPr="007C0E33">
              <w:rPr>
                <w:rFonts w:ascii="Times New Roman" w:eastAsia="Times New Roman" w:hAnsi="Times New Roman" w:cs="Times New Roman"/>
                <w:color w:val="000000"/>
                <w:sz w:val="24"/>
                <w:szCs w:val="24"/>
                <w:lang w:eastAsia="ru-RU"/>
              </w:rPr>
              <w:t>телефон226-20-78</w:t>
            </w:r>
          </w:p>
          <w:p w:rsidR="0086789C" w:rsidRPr="007C0E33" w:rsidRDefault="00590269" w:rsidP="0092325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Х.С</w:t>
            </w:r>
            <w:r w:rsidR="00D701F8">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бирова</w:t>
            </w:r>
            <w:r w:rsidR="0086789C" w:rsidRPr="007C0E33">
              <w:rPr>
                <w:rFonts w:ascii="Times New Roman" w:eastAsia="Times New Roman" w:hAnsi="Times New Roman" w:cs="Times New Roman"/>
                <w:color w:val="000000"/>
                <w:sz w:val="24"/>
                <w:szCs w:val="24"/>
                <w:lang w:eastAsia="ru-RU"/>
              </w:rPr>
              <w:t>________________</w:t>
            </w:r>
          </w:p>
          <w:p w:rsidR="0086789C" w:rsidRPr="00E13213" w:rsidRDefault="0086789C" w:rsidP="0092325D">
            <w:pPr>
              <w:spacing w:after="0" w:line="240" w:lineRule="auto"/>
              <w:jc w:val="center"/>
              <w:rPr>
                <w:rFonts w:ascii="Times New Roman" w:eastAsia="Times New Roman" w:hAnsi="Times New Roman" w:cs="Times New Roman"/>
                <w:sz w:val="20"/>
                <w:szCs w:val="20"/>
                <w:lang w:eastAsia="ru-RU"/>
              </w:rPr>
            </w:pPr>
            <w:r w:rsidRPr="00E13213">
              <w:rPr>
                <w:rFonts w:ascii="Times New Roman" w:eastAsia="Times New Roman" w:hAnsi="Times New Roman" w:cs="Times New Roman"/>
                <w:i/>
                <w:iCs/>
                <w:color w:val="000000"/>
                <w:sz w:val="20"/>
                <w:szCs w:val="20"/>
                <w:lang w:eastAsia="ru-RU"/>
              </w:rPr>
              <w:t>(ваколатли шахс Ф.И.Ш. ва имзоси)</w:t>
            </w:r>
          </w:p>
          <w:p w:rsidR="0086789C" w:rsidRPr="001235B0" w:rsidRDefault="0086789C" w:rsidP="0092325D">
            <w:pPr>
              <w:spacing w:after="0" w:line="240" w:lineRule="auto"/>
              <w:jc w:val="center"/>
              <w:rPr>
                <w:rFonts w:ascii="Times New Roman" w:eastAsia="Times New Roman" w:hAnsi="Times New Roman" w:cs="Times New Roman"/>
                <w:b/>
                <w:bCs/>
                <w:color w:val="000000"/>
                <w:sz w:val="28"/>
                <w:szCs w:val="28"/>
                <w:lang w:eastAsia="ru-RU"/>
              </w:rPr>
            </w:pPr>
            <w:r w:rsidRPr="001235B0">
              <w:rPr>
                <w:rFonts w:ascii="Times New Roman" w:eastAsia="Times New Roman" w:hAnsi="Times New Roman" w:cs="Times New Roman"/>
                <w:b/>
                <w:bCs/>
                <w:color w:val="000000"/>
                <w:sz w:val="28"/>
                <w:szCs w:val="28"/>
                <w:lang w:eastAsia="ru-RU"/>
              </w:rPr>
              <w:t> </w:t>
            </w:r>
          </w:p>
          <w:p w:rsidR="0086789C" w:rsidRPr="001235B0" w:rsidRDefault="0086789C" w:rsidP="0092325D">
            <w:pPr>
              <w:spacing w:after="0" w:line="240" w:lineRule="auto"/>
              <w:jc w:val="center"/>
              <w:rPr>
                <w:rFonts w:ascii="Times New Roman" w:eastAsia="Times New Roman" w:hAnsi="Times New Roman" w:cs="Times New Roman"/>
                <w:b/>
                <w:bCs/>
                <w:color w:val="000000"/>
                <w:sz w:val="28"/>
                <w:szCs w:val="28"/>
                <w:lang w:eastAsia="ru-RU"/>
              </w:rPr>
            </w:pPr>
            <w:r w:rsidRPr="001235B0">
              <w:rPr>
                <w:rFonts w:ascii="Times New Roman" w:eastAsia="Times New Roman" w:hAnsi="Times New Roman" w:cs="Times New Roman"/>
                <w:b/>
                <w:bCs/>
                <w:color w:val="000000"/>
                <w:sz w:val="28"/>
                <w:szCs w:val="28"/>
                <w:lang w:eastAsia="ru-RU"/>
              </w:rPr>
              <w:t> </w:t>
            </w:r>
          </w:p>
        </w:tc>
      </w:tr>
    </w:tbl>
    <w:p w:rsidR="00A52A3B" w:rsidRPr="00883593" w:rsidRDefault="00A52A3B" w:rsidP="00883593">
      <w:pPr>
        <w:spacing w:after="0" w:line="240" w:lineRule="auto"/>
        <w:jc w:val="both"/>
        <w:rPr>
          <w:rFonts w:ascii="Times New Roman" w:eastAsia="Times New Roman" w:hAnsi="Times New Roman" w:cs="Times New Roman"/>
          <w:color w:val="000000"/>
          <w:sz w:val="28"/>
          <w:szCs w:val="28"/>
          <w:lang w:eastAsia="ru-RU"/>
        </w:rPr>
      </w:pPr>
    </w:p>
    <w:sectPr w:rsidR="00A52A3B" w:rsidRPr="00883593" w:rsidSect="00EC2E62">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235B0"/>
    <w:rsid w:val="00063448"/>
    <w:rsid w:val="001235B0"/>
    <w:rsid w:val="001368DE"/>
    <w:rsid w:val="001441AD"/>
    <w:rsid w:val="00145F07"/>
    <w:rsid w:val="00165F36"/>
    <w:rsid w:val="00180566"/>
    <w:rsid w:val="00182C8E"/>
    <w:rsid w:val="001F52ED"/>
    <w:rsid w:val="00224CA1"/>
    <w:rsid w:val="00257B21"/>
    <w:rsid w:val="00265D0F"/>
    <w:rsid w:val="00270441"/>
    <w:rsid w:val="002753C3"/>
    <w:rsid w:val="002E04EF"/>
    <w:rsid w:val="002E3A6E"/>
    <w:rsid w:val="00382FD0"/>
    <w:rsid w:val="003A6B81"/>
    <w:rsid w:val="003C5DA5"/>
    <w:rsid w:val="00473490"/>
    <w:rsid w:val="00496DE0"/>
    <w:rsid w:val="00500345"/>
    <w:rsid w:val="00505D9C"/>
    <w:rsid w:val="00523A29"/>
    <w:rsid w:val="00553699"/>
    <w:rsid w:val="0055408C"/>
    <w:rsid w:val="00586ADB"/>
    <w:rsid w:val="00590269"/>
    <w:rsid w:val="00602539"/>
    <w:rsid w:val="006041CF"/>
    <w:rsid w:val="00644985"/>
    <w:rsid w:val="00673BFD"/>
    <w:rsid w:val="007007B6"/>
    <w:rsid w:val="00726DE1"/>
    <w:rsid w:val="007560DE"/>
    <w:rsid w:val="007B2D21"/>
    <w:rsid w:val="007C0E33"/>
    <w:rsid w:val="007F4717"/>
    <w:rsid w:val="0083162D"/>
    <w:rsid w:val="0086789C"/>
    <w:rsid w:val="00883593"/>
    <w:rsid w:val="008C5AB3"/>
    <w:rsid w:val="009A4F8B"/>
    <w:rsid w:val="009B6119"/>
    <w:rsid w:val="009F1FEE"/>
    <w:rsid w:val="00A2443D"/>
    <w:rsid w:val="00A32BD6"/>
    <w:rsid w:val="00A52A3B"/>
    <w:rsid w:val="00A61FD6"/>
    <w:rsid w:val="00A90CB1"/>
    <w:rsid w:val="00AF19C8"/>
    <w:rsid w:val="00AF74BE"/>
    <w:rsid w:val="00B0067E"/>
    <w:rsid w:val="00B2513D"/>
    <w:rsid w:val="00BB4994"/>
    <w:rsid w:val="00BC2C0F"/>
    <w:rsid w:val="00BD4F42"/>
    <w:rsid w:val="00C266D0"/>
    <w:rsid w:val="00C34051"/>
    <w:rsid w:val="00C412D5"/>
    <w:rsid w:val="00CB508A"/>
    <w:rsid w:val="00CB525C"/>
    <w:rsid w:val="00CF2AFD"/>
    <w:rsid w:val="00D06EA7"/>
    <w:rsid w:val="00D701F8"/>
    <w:rsid w:val="00D72907"/>
    <w:rsid w:val="00D81A30"/>
    <w:rsid w:val="00E2044E"/>
    <w:rsid w:val="00EC2E62"/>
    <w:rsid w:val="00ED35C6"/>
    <w:rsid w:val="00F87F2C"/>
    <w:rsid w:val="00FB4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A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35B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449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1295091">
      <w:bodyDiv w:val="1"/>
      <w:marLeft w:val="0"/>
      <w:marRight w:val="0"/>
      <w:marTop w:val="0"/>
      <w:marBottom w:val="0"/>
      <w:divBdr>
        <w:top w:val="none" w:sz="0" w:space="0" w:color="auto"/>
        <w:left w:val="none" w:sz="0" w:space="0" w:color="auto"/>
        <w:bottom w:val="none" w:sz="0" w:space="0" w:color="auto"/>
        <w:right w:val="none" w:sz="0" w:space="0" w:color="auto"/>
      </w:divBdr>
    </w:div>
    <w:div w:id="1308558956">
      <w:bodyDiv w:val="1"/>
      <w:marLeft w:val="0"/>
      <w:marRight w:val="0"/>
      <w:marTop w:val="0"/>
      <w:marBottom w:val="0"/>
      <w:divBdr>
        <w:top w:val="none" w:sz="0" w:space="0" w:color="auto"/>
        <w:left w:val="none" w:sz="0" w:space="0" w:color="auto"/>
        <w:bottom w:val="none" w:sz="0" w:space="0" w:color="auto"/>
        <w:right w:val="none" w:sz="0" w:space="0" w:color="auto"/>
      </w:divBdr>
    </w:div>
    <w:div w:id="145609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1835</Words>
  <Characters>10460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utm</dc:creator>
  <cp:lastModifiedBy>Alffattch.u</cp:lastModifiedBy>
  <cp:revision>3</cp:revision>
  <dcterms:created xsi:type="dcterms:W3CDTF">2022-11-11T09:11:00Z</dcterms:created>
  <dcterms:modified xsi:type="dcterms:W3CDTF">2022-11-11T09:14:00Z</dcterms:modified>
</cp:coreProperties>
</file>