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C34" w:rsidRDefault="002E6C34" w:rsidP="00CB456C">
      <w:pPr>
        <w:pStyle w:val="a3"/>
        <w:rPr>
          <w:sz w:val="24"/>
          <w:szCs w:val="24"/>
          <w:lang w:val="en-US"/>
        </w:rPr>
      </w:pPr>
    </w:p>
    <w:p w:rsidR="00CB456C" w:rsidRPr="00CB5446" w:rsidRDefault="00CB456C" w:rsidP="00CB456C">
      <w:pPr>
        <w:pStyle w:val="a3"/>
        <w:rPr>
          <w:sz w:val="24"/>
          <w:szCs w:val="24"/>
          <w:lang w:val="uz-Cyrl-UZ"/>
        </w:rPr>
      </w:pPr>
      <w:r w:rsidRPr="00CB5446">
        <w:rPr>
          <w:sz w:val="24"/>
          <w:szCs w:val="24"/>
        </w:rPr>
        <w:t>ЛОЙИХА-СМЕТА ХУЖЖАТЛАРИНИ ТАЙЁРЛАШ</w:t>
      </w:r>
      <w:r w:rsidRPr="00CB5446">
        <w:rPr>
          <w:sz w:val="24"/>
          <w:szCs w:val="24"/>
          <w:lang w:val="uz-Cyrl-UZ"/>
        </w:rPr>
        <w:t xml:space="preserve"> ХИЗМАТЛАРИ УЧУН</w:t>
      </w:r>
    </w:p>
    <w:p w:rsidR="00CB456C" w:rsidRPr="00CB5446" w:rsidRDefault="00CB456C" w:rsidP="00CB45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CB5446">
        <w:rPr>
          <w:rFonts w:ascii="Times New Roman" w:hAnsi="Times New Roman" w:cs="Times New Roman"/>
          <w:b/>
          <w:sz w:val="24"/>
          <w:szCs w:val="24"/>
        </w:rPr>
        <w:t xml:space="preserve">Ш А Р Т Н О М А </w:t>
      </w:r>
    </w:p>
    <w:p w:rsidR="00CB456C" w:rsidRDefault="00CB456C" w:rsidP="00CB45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bookmarkStart w:id="0" w:name="_GoBack"/>
      <w:bookmarkEnd w:id="0"/>
    </w:p>
    <w:p w:rsidR="00CB456C" w:rsidRPr="00CB5446" w:rsidRDefault="00CB456C" w:rsidP="00CB45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Қарши тумани</w:t>
      </w:r>
      <w:r w:rsidRPr="00CB5446">
        <w:rPr>
          <w:rFonts w:ascii="Times New Roman" w:hAnsi="Times New Roman" w:cs="Times New Roman"/>
          <w:sz w:val="24"/>
          <w:szCs w:val="24"/>
          <w:lang w:val="uz-Cyrl-UZ"/>
        </w:rPr>
        <w:tab/>
        <w:t xml:space="preserve">                         </w:t>
      </w:r>
      <w:r w:rsidRPr="00CB5446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№</w:t>
      </w:r>
      <w:r w:rsidR="002C10FE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__________</w:t>
      </w:r>
      <w:r w:rsidRPr="00CB5446">
        <w:rPr>
          <w:rFonts w:ascii="Times New Roman" w:hAnsi="Times New Roman" w:cs="Times New Roman"/>
          <w:bCs/>
          <w:sz w:val="24"/>
          <w:szCs w:val="24"/>
          <w:lang w:val="uz-Cyrl-UZ"/>
        </w:rPr>
        <w:tab/>
        <w:t xml:space="preserve">       </w:t>
      </w:r>
      <w:r w:rsidRPr="002C10FE">
        <w:rPr>
          <w:rFonts w:ascii="Times New Roman" w:hAnsi="Times New Roman" w:cs="Times New Roman"/>
          <w:bCs/>
          <w:sz w:val="24"/>
          <w:szCs w:val="24"/>
          <w:lang w:val="uz-Cyrl-UZ"/>
        </w:rPr>
        <w:tab/>
      </w:r>
      <w:r w:rsidRPr="00CB5446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«_</w:t>
      </w:r>
      <w:r w:rsidRPr="002C10FE">
        <w:rPr>
          <w:rFonts w:ascii="Times New Roman" w:hAnsi="Times New Roman" w:cs="Times New Roman"/>
          <w:bCs/>
          <w:sz w:val="24"/>
          <w:szCs w:val="24"/>
          <w:lang w:val="uz-Cyrl-UZ"/>
        </w:rPr>
        <w:t>_</w:t>
      </w:r>
      <w:r w:rsidRPr="00CB5446">
        <w:rPr>
          <w:rFonts w:ascii="Times New Roman" w:hAnsi="Times New Roman" w:cs="Times New Roman"/>
          <w:bCs/>
          <w:sz w:val="24"/>
          <w:szCs w:val="24"/>
          <w:lang w:val="uz-Cyrl-UZ"/>
        </w:rPr>
        <w:t>__» __________ 2022 йил</w:t>
      </w:r>
    </w:p>
    <w:p w:rsidR="00CB456C" w:rsidRDefault="00CB456C" w:rsidP="00CB456C">
      <w:pPr>
        <w:pStyle w:val="a5"/>
        <w:ind w:firstLine="708"/>
        <w:rPr>
          <w:sz w:val="26"/>
          <w:szCs w:val="26"/>
          <w:lang w:val="uz-Cyrl-UZ"/>
        </w:rPr>
      </w:pPr>
    </w:p>
    <w:p w:rsidR="00CB456C" w:rsidRPr="008B7B1E" w:rsidRDefault="002C10FE" w:rsidP="00CB456C">
      <w:pPr>
        <w:pStyle w:val="a5"/>
        <w:ind w:firstLine="708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________________________________________________</w:t>
      </w:r>
      <w:r w:rsidR="00CB456C" w:rsidRPr="008B7B1E">
        <w:rPr>
          <w:sz w:val="26"/>
          <w:szCs w:val="26"/>
          <w:lang w:val="uz-Cyrl-UZ"/>
        </w:rPr>
        <w:t xml:space="preserve"> низоми асосида иш юритувчи рахбари </w:t>
      </w:r>
      <w:r>
        <w:rPr>
          <w:sz w:val="26"/>
          <w:szCs w:val="26"/>
          <w:lang w:val="uz-Cyrl-UZ"/>
        </w:rPr>
        <w:t>_________________</w:t>
      </w:r>
      <w:r w:rsidR="00CB456C" w:rsidRPr="008B7B1E">
        <w:rPr>
          <w:sz w:val="26"/>
          <w:szCs w:val="26"/>
          <w:lang w:val="uz-Cyrl-UZ"/>
        </w:rPr>
        <w:t xml:space="preserve">, келгусида «БАЖАРУВЧИ» деб номланувчи бир томондан ҳамда иккинчи томондан </w:t>
      </w:r>
      <w:r>
        <w:rPr>
          <w:sz w:val="26"/>
          <w:szCs w:val="26"/>
          <w:lang w:val="uz-Cyrl-UZ"/>
        </w:rPr>
        <w:t>________________________________________</w:t>
      </w:r>
      <w:r w:rsidR="00CB456C" w:rsidRPr="008B7B1E">
        <w:rPr>
          <w:sz w:val="26"/>
          <w:szCs w:val="26"/>
          <w:lang w:val="uz-Cyrl-UZ"/>
        </w:rPr>
        <w:t xml:space="preserve">номидан ўз низоми асосида иш юритувчи рахбари </w:t>
      </w:r>
      <w:r>
        <w:rPr>
          <w:sz w:val="26"/>
          <w:szCs w:val="26"/>
          <w:lang w:val="uz-Cyrl-UZ"/>
        </w:rPr>
        <w:t xml:space="preserve">__________________ </w:t>
      </w:r>
      <w:r w:rsidR="00CB456C" w:rsidRPr="008B7B1E">
        <w:rPr>
          <w:sz w:val="26"/>
          <w:szCs w:val="26"/>
          <w:lang w:val="uz-Cyrl-UZ"/>
        </w:rPr>
        <w:t>келгусида «БУЮРТМАЧИ» деб номланиб, қуйидагилар ҳақида шартнома туздилар:</w:t>
      </w:r>
    </w:p>
    <w:p w:rsidR="00CB456C" w:rsidRPr="008B7B1E" w:rsidRDefault="00CB456C" w:rsidP="00CB45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:rsidR="00CB456C" w:rsidRPr="008B7B1E" w:rsidRDefault="00CB456C" w:rsidP="00CB45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8B7B1E">
        <w:rPr>
          <w:rFonts w:ascii="Times New Roman" w:hAnsi="Times New Roman" w:cs="Times New Roman"/>
          <w:b/>
          <w:sz w:val="26"/>
          <w:szCs w:val="26"/>
          <w:lang w:val="uz-Cyrl-UZ"/>
        </w:rPr>
        <w:t>1. Шартнома предмети.</w:t>
      </w:r>
    </w:p>
    <w:p w:rsidR="002C10FE" w:rsidRDefault="00CB456C" w:rsidP="00CB456C">
      <w:pPr>
        <w:spacing w:after="0" w:line="240" w:lineRule="auto"/>
        <w:ind w:firstLine="708"/>
        <w:jc w:val="both"/>
        <w:rPr>
          <w:rStyle w:val="a7"/>
          <w:rFonts w:ascii="Times New Roman" w:hAnsi="Times New Roman" w:cs="Times New Roman"/>
          <w:b/>
          <w:color w:val="auto"/>
          <w:sz w:val="26"/>
          <w:szCs w:val="26"/>
          <w:u w:val="none"/>
          <w:lang w:val="uz-Cyrl-UZ"/>
        </w:rPr>
      </w:pPr>
      <w:r w:rsidRPr="008B7B1E">
        <w:rPr>
          <w:rFonts w:ascii="Times New Roman" w:hAnsi="Times New Roman" w:cs="Times New Roman"/>
          <w:sz w:val="26"/>
          <w:szCs w:val="26"/>
          <w:lang w:val="uz-Cyrl-UZ"/>
        </w:rPr>
        <w:t>1.1. Шартнома бўйича, «БУЮРТМАЧИ» томонидан Ўзбекистон Республикаси Товар хом-ашё биржаси махсус ахборот парталида, “Энг яхши таклифни</w:t>
      </w:r>
      <w:r w:rsidRPr="002C413A">
        <w:rPr>
          <w:rFonts w:ascii="Times New Roman" w:hAnsi="Times New Roman" w:cs="Times New Roman"/>
          <w:sz w:val="26"/>
          <w:szCs w:val="26"/>
          <w:lang w:val="uz-Cyrl-UZ"/>
        </w:rPr>
        <w:t xml:space="preserve"> танлаш” усули орқали 2022 йилнинг </w:t>
      </w:r>
      <w:r w:rsidR="002C10FE">
        <w:rPr>
          <w:rFonts w:ascii="Times New Roman" w:hAnsi="Times New Roman" w:cs="Times New Roman"/>
          <w:sz w:val="26"/>
          <w:szCs w:val="26"/>
          <w:lang w:val="uz-Cyrl-UZ"/>
        </w:rPr>
        <w:t>“_______”</w:t>
      </w:r>
      <w:r w:rsidRPr="002C413A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C10FE">
        <w:rPr>
          <w:rFonts w:ascii="Times New Roman" w:hAnsi="Times New Roman" w:cs="Times New Roman"/>
          <w:sz w:val="26"/>
          <w:szCs w:val="26"/>
          <w:lang w:val="uz-Cyrl-UZ"/>
        </w:rPr>
        <w:t>_________________</w:t>
      </w:r>
      <w:r w:rsidRPr="002C413A">
        <w:rPr>
          <w:rFonts w:ascii="Times New Roman" w:hAnsi="Times New Roman" w:cs="Times New Roman"/>
          <w:sz w:val="26"/>
          <w:szCs w:val="26"/>
          <w:lang w:val="uz-Cyrl-UZ"/>
        </w:rPr>
        <w:t xml:space="preserve"> кунида жойлаштирг</w:t>
      </w:r>
      <w:r w:rsidRPr="006D3BEA">
        <w:rPr>
          <w:rFonts w:ascii="Times New Roman" w:hAnsi="Times New Roman" w:cs="Times New Roman"/>
          <w:sz w:val="26"/>
          <w:szCs w:val="26"/>
          <w:lang w:val="uz-Cyrl-UZ"/>
        </w:rPr>
        <w:t>а</w:t>
      </w:r>
      <w:r w:rsidRPr="00CE36BF">
        <w:rPr>
          <w:rFonts w:ascii="Times New Roman" w:hAnsi="Times New Roman" w:cs="Times New Roman"/>
          <w:sz w:val="26"/>
          <w:szCs w:val="26"/>
          <w:lang w:val="uz-Cyrl-UZ"/>
        </w:rPr>
        <w:t xml:space="preserve">н </w:t>
      </w:r>
      <w:r w:rsidR="002C10FE">
        <w:rPr>
          <w:rFonts w:ascii="Times New Roman" w:hAnsi="Times New Roman" w:cs="Times New Roman"/>
          <w:b/>
          <w:sz w:val="26"/>
          <w:szCs w:val="26"/>
          <w:lang w:val="uz-Cyrl-UZ"/>
        </w:rPr>
        <w:t>__________________</w:t>
      </w:r>
      <w:r w:rsidRPr="008B7B1E">
        <w:rPr>
          <w:rFonts w:ascii="Times New Roman" w:hAnsi="Times New Roman" w:cs="Times New Roman"/>
          <w:sz w:val="26"/>
          <w:szCs w:val="26"/>
          <w:lang w:val="uz-Cyrl-UZ"/>
        </w:rPr>
        <w:t xml:space="preserve"> лот рақамли эълон талабномаси натижасиг</w:t>
      </w:r>
      <w:r w:rsidRPr="00CE36BF">
        <w:rPr>
          <w:rFonts w:ascii="Times New Roman" w:hAnsi="Times New Roman" w:cs="Times New Roman"/>
          <w:sz w:val="26"/>
          <w:szCs w:val="26"/>
          <w:lang w:val="uz-Cyrl-UZ"/>
        </w:rPr>
        <w:t xml:space="preserve">а кўра, шакллантирилган 2022 йил </w:t>
      </w:r>
      <w:r w:rsidR="002C10FE">
        <w:rPr>
          <w:rFonts w:ascii="Times New Roman" w:hAnsi="Times New Roman" w:cs="Times New Roman"/>
          <w:sz w:val="26"/>
          <w:szCs w:val="26"/>
          <w:lang w:val="uz-Cyrl-UZ"/>
        </w:rPr>
        <w:t>“______” ____________________</w:t>
      </w:r>
      <w:r w:rsidRPr="00CE36BF">
        <w:rPr>
          <w:rFonts w:ascii="Times New Roman" w:hAnsi="Times New Roman" w:cs="Times New Roman"/>
          <w:sz w:val="26"/>
          <w:szCs w:val="26"/>
          <w:lang w:val="uz-Cyrl-UZ"/>
        </w:rPr>
        <w:t xml:space="preserve"> даги электрон баённомасига асосан, «БАЖАРУВЧИ» томонидан қуйидаги ишларни бажа</w:t>
      </w:r>
      <w:r w:rsidRPr="00CB456C">
        <w:rPr>
          <w:rFonts w:ascii="Times New Roman" w:hAnsi="Times New Roman" w:cs="Times New Roman"/>
          <w:sz w:val="26"/>
          <w:szCs w:val="26"/>
          <w:lang w:val="uz-Cyrl-UZ"/>
        </w:rPr>
        <w:t xml:space="preserve">рилишини белгилайди: </w:t>
      </w:r>
      <w:r w:rsidR="00A2689A">
        <w:fldChar w:fldCharType="begin"/>
      </w:r>
      <w:r w:rsidR="00A2689A" w:rsidRPr="002C10FE">
        <w:rPr>
          <w:lang w:val="uz-Cyrl-UZ"/>
        </w:rPr>
        <w:instrText xml:space="preserve"> HYPERLINK "https://etender.uzex.uz/lot/81485" \t "_blank" </w:instrText>
      </w:r>
      <w:r w:rsidR="00A2689A">
        <w:fldChar w:fldCharType="separate"/>
      </w:r>
      <w:r w:rsidR="002C10FE">
        <w:rPr>
          <w:rStyle w:val="a7"/>
          <w:rFonts w:ascii="Times New Roman" w:hAnsi="Times New Roman" w:cs="Times New Roman"/>
          <w:b/>
          <w:color w:val="auto"/>
          <w:sz w:val="26"/>
          <w:szCs w:val="26"/>
          <w:u w:val="none"/>
          <w:lang w:val="uz-Cyrl-UZ"/>
        </w:rPr>
        <w:t>_____________________________________</w:t>
      </w:r>
    </w:p>
    <w:p w:rsidR="00CB456C" w:rsidRPr="006D3BEA" w:rsidRDefault="002C10FE" w:rsidP="002C10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z-Cyrl-UZ"/>
        </w:rPr>
      </w:pPr>
      <w:r>
        <w:rPr>
          <w:rStyle w:val="a7"/>
          <w:rFonts w:ascii="Times New Roman" w:hAnsi="Times New Roman" w:cs="Times New Roman"/>
          <w:b/>
          <w:color w:val="auto"/>
          <w:sz w:val="26"/>
          <w:szCs w:val="26"/>
          <w:u w:val="none"/>
          <w:lang w:val="uz-Cyrl-UZ"/>
        </w:rPr>
        <w:t>________________________________________________________________</w:t>
      </w:r>
      <w:r w:rsidR="00CB456C" w:rsidRPr="00CB456C">
        <w:rPr>
          <w:rStyle w:val="a7"/>
          <w:rFonts w:ascii="Times New Roman" w:hAnsi="Times New Roman" w:cs="Times New Roman"/>
          <w:b/>
          <w:color w:val="auto"/>
          <w:sz w:val="26"/>
          <w:szCs w:val="26"/>
          <w:u w:val="none"/>
          <w:lang w:val="uz-Cyrl-UZ"/>
        </w:rPr>
        <w:t xml:space="preserve"> б</w:t>
      </w:r>
      <w:r w:rsidR="00CB456C">
        <w:rPr>
          <w:rStyle w:val="a7"/>
          <w:rFonts w:ascii="Times New Roman" w:hAnsi="Times New Roman" w:cs="Times New Roman"/>
          <w:b/>
          <w:color w:val="auto"/>
          <w:sz w:val="26"/>
          <w:szCs w:val="26"/>
          <w:u w:val="none"/>
          <w:lang w:val="uz-Cyrl-UZ"/>
        </w:rPr>
        <w:t>ў</w:t>
      </w:r>
      <w:r w:rsidR="00CB456C" w:rsidRPr="00CB456C">
        <w:rPr>
          <w:rStyle w:val="a7"/>
          <w:rFonts w:ascii="Times New Roman" w:hAnsi="Times New Roman" w:cs="Times New Roman"/>
          <w:b/>
          <w:color w:val="auto"/>
          <w:sz w:val="26"/>
          <w:szCs w:val="26"/>
          <w:u w:val="none"/>
          <w:lang w:val="uz-Cyrl-UZ"/>
        </w:rPr>
        <w:t>йича лойиха смета хужжатларини тайёрлаш хизматлари</w:t>
      </w:r>
      <w:r w:rsidR="00A2689A">
        <w:rPr>
          <w:rStyle w:val="a7"/>
          <w:rFonts w:ascii="Times New Roman" w:hAnsi="Times New Roman" w:cs="Times New Roman"/>
          <w:b/>
          <w:color w:val="auto"/>
          <w:sz w:val="26"/>
          <w:szCs w:val="26"/>
          <w:u w:val="none"/>
          <w:lang w:val="uz-Cyrl-UZ"/>
        </w:rPr>
        <w:fldChar w:fldCharType="end"/>
      </w:r>
      <w:r w:rsidR="00CB456C" w:rsidRPr="00CB456C">
        <w:rPr>
          <w:rFonts w:ascii="Times New Roman" w:hAnsi="Times New Roman" w:cs="Times New Roman"/>
          <w:b/>
          <w:sz w:val="26"/>
          <w:szCs w:val="26"/>
          <w:lang w:val="uz-Cyrl-UZ"/>
        </w:rPr>
        <w:t>.</w:t>
      </w:r>
    </w:p>
    <w:p w:rsidR="00CB456C" w:rsidRPr="008B7B1E" w:rsidRDefault="00CB456C" w:rsidP="00CB45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:rsidR="00CB456C" w:rsidRPr="008B7B1E" w:rsidRDefault="00CB456C" w:rsidP="00CB45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8B7B1E">
        <w:rPr>
          <w:rFonts w:ascii="Times New Roman" w:hAnsi="Times New Roman" w:cs="Times New Roman"/>
          <w:b/>
          <w:sz w:val="26"/>
          <w:szCs w:val="26"/>
          <w:lang w:val="uz-Cyrl-UZ"/>
        </w:rPr>
        <w:t>2. Шартнома бўйича ишларнинг нархи.</w:t>
      </w:r>
    </w:p>
    <w:p w:rsidR="00CB456C" w:rsidRPr="0040325C" w:rsidRDefault="00CB456C" w:rsidP="00893AFC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40325C">
        <w:rPr>
          <w:rFonts w:ascii="Times New Roman" w:hAnsi="Times New Roman" w:cs="Times New Roman"/>
          <w:sz w:val="26"/>
          <w:szCs w:val="26"/>
          <w:lang w:val="uz-Cyrl-UZ"/>
        </w:rPr>
        <w:t xml:space="preserve">2.1. Шартнома умумий баҳоси </w:t>
      </w:r>
      <w:r w:rsidR="004A109F">
        <w:rPr>
          <w:rFonts w:ascii="Times New Roman" w:hAnsi="Times New Roman" w:cs="Times New Roman"/>
          <w:sz w:val="26"/>
          <w:szCs w:val="26"/>
          <w:lang w:val="uz-Cyrl-UZ"/>
        </w:rPr>
        <w:t>____________</w:t>
      </w:r>
      <w:r w:rsidRPr="0040325C">
        <w:rPr>
          <w:rFonts w:ascii="Times New Roman" w:hAnsi="Times New Roman" w:cs="Times New Roman"/>
          <w:sz w:val="26"/>
          <w:szCs w:val="26"/>
          <w:lang w:val="uz-Cyrl-UZ"/>
        </w:rPr>
        <w:t xml:space="preserve"> (</w:t>
      </w:r>
      <w:r w:rsidR="004A109F">
        <w:rPr>
          <w:rFonts w:ascii="Times New Roman" w:hAnsi="Times New Roman" w:cs="Times New Roman"/>
          <w:sz w:val="26"/>
          <w:szCs w:val="26"/>
          <w:lang w:val="uz-Cyrl-UZ"/>
        </w:rPr>
        <w:t>________________________________</w:t>
      </w:r>
      <w:r w:rsidRPr="0040325C">
        <w:rPr>
          <w:rFonts w:ascii="Times New Roman" w:hAnsi="Times New Roman" w:cs="Times New Roman"/>
          <w:sz w:val="26"/>
          <w:szCs w:val="26"/>
          <w:lang w:val="uz-Cyrl-UZ"/>
        </w:rPr>
        <w:t>)</w:t>
      </w:r>
      <w:r w:rsidRPr="0040325C">
        <w:rPr>
          <w:rFonts w:ascii="Times New Roman" w:hAnsi="Times New Roman" w:cs="Times New Roman"/>
          <w:i/>
          <w:sz w:val="26"/>
          <w:szCs w:val="26"/>
          <w:lang w:val="uz-Cyrl-UZ"/>
        </w:rPr>
        <w:t xml:space="preserve"> </w:t>
      </w:r>
      <w:r w:rsidRPr="0040325C">
        <w:rPr>
          <w:rFonts w:ascii="Times New Roman" w:hAnsi="Times New Roman" w:cs="Times New Roman"/>
          <w:sz w:val="26"/>
          <w:szCs w:val="26"/>
          <w:lang w:val="uz-Cyrl-UZ"/>
        </w:rPr>
        <w:t>сўм бўлиб, шундан ҚҚС</w:t>
      </w:r>
      <w:r w:rsidR="0040325C">
        <w:rPr>
          <w:rFonts w:ascii="Times New Roman" w:hAnsi="Times New Roman" w:cs="Times New Roman"/>
          <w:sz w:val="26"/>
          <w:szCs w:val="26"/>
          <w:lang w:val="uz-Cyrl-UZ"/>
        </w:rPr>
        <w:t>:</w:t>
      </w:r>
      <w:r w:rsidRPr="0040325C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4A109F">
        <w:rPr>
          <w:rFonts w:ascii="Times New Roman" w:eastAsia="Times New Roman" w:hAnsi="Times New Roman" w:cs="Times New Roman"/>
          <w:sz w:val="26"/>
          <w:szCs w:val="26"/>
          <w:lang w:val="uz-Cyrl-UZ"/>
        </w:rPr>
        <w:t>__________</w:t>
      </w:r>
      <w:r w:rsidR="0040325C" w:rsidRPr="0040325C">
        <w:rPr>
          <w:rFonts w:ascii="Times New Roman" w:eastAsia="Times New Roman" w:hAnsi="Times New Roman" w:cs="Times New Roman"/>
          <w:sz w:val="26"/>
          <w:szCs w:val="26"/>
          <w:lang w:val="uz-Cyrl-UZ"/>
        </w:rPr>
        <w:t xml:space="preserve"> </w:t>
      </w:r>
      <w:r w:rsidRPr="0040325C">
        <w:rPr>
          <w:rFonts w:ascii="Times New Roman" w:hAnsi="Times New Roman" w:cs="Times New Roman"/>
          <w:sz w:val="26"/>
          <w:szCs w:val="26"/>
          <w:lang w:val="uz-Cyrl-UZ"/>
        </w:rPr>
        <w:t>(</w:t>
      </w:r>
      <w:r w:rsidR="004A109F">
        <w:rPr>
          <w:rFonts w:ascii="Times New Roman" w:hAnsi="Times New Roman" w:cs="Times New Roman"/>
          <w:sz w:val="26"/>
          <w:szCs w:val="26"/>
          <w:lang w:val="uz-Cyrl-UZ"/>
        </w:rPr>
        <w:t>_____________________________________________</w:t>
      </w:r>
      <w:r w:rsidRPr="0040325C">
        <w:rPr>
          <w:rFonts w:ascii="Times New Roman" w:hAnsi="Times New Roman" w:cs="Times New Roman"/>
          <w:sz w:val="26"/>
          <w:szCs w:val="26"/>
          <w:lang w:val="uz-Cyrl-UZ"/>
        </w:rPr>
        <w:t>) сўмни ташкил этади.</w:t>
      </w:r>
    </w:p>
    <w:p w:rsidR="00CB456C" w:rsidRPr="00893AFC" w:rsidRDefault="00CB456C" w:rsidP="00893A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B7B1E">
        <w:rPr>
          <w:rFonts w:ascii="Times New Roman" w:hAnsi="Times New Roman" w:cs="Times New Roman"/>
          <w:sz w:val="26"/>
          <w:szCs w:val="26"/>
          <w:lang w:val="uz-Cyrl-UZ"/>
        </w:rPr>
        <w:t>2.2. «БУЮРТМАЧИ» иш бошланишидан олдин бўнак (аванс) тариқасида ишнинг тўла нархидан 30</w:t>
      </w:r>
      <w:r w:rsidRPr="008B7B1E">
        <w:rPr>
          <w:rFonts w:ascii="Times New Roman" w:hAnsi="Times New Roman" w:cs="Times New Roman"/>
          <w:b/>
          <w:sz w:val="26"/>
          <w:szCs w:val="26"/>
          <w:lang w:val="uz-Cyrl-UZ"/>
        </w:rPr>
        <w:t>%</w:t>
      </w:r>
      <w:r w:rsidRPr="008B7B1E">
        <w:rPr>
          <w:rFonts w:ascii="Times New Roman" w:hAnsi="Times New Roman" w:cs="Times New Roman"/>
          <w:sz w:val="26"/>
          <w:szCs w:val="26"/>
          <w:lang w:val="uz-Cyrl-UZ"/>
        </w:rPr>
        <w:t xml:space="preserve"> ни, ёки </w:t>
      </w:r>
      <w:r w:rsidR="00B111B4">
        <w:rPr>
          <w:rFonts w:ascii="Times New Roman" w:hAnsi="Times New Roman" w:cs="Times New Roman"/>
          <w:sz w:val="26"/>
          <w:szCs w:val="26"/>
          <w:lang w:val="uz-Cyrl-UZ"/>
        </w:rPr>
        <w:t>____________</w:t>
      </w:r>
      <w:r w:rsidRPr="008B7B1E">
        <w:rPr>
          <w:rFonts w:ascii="Times New Roman" w:hAnsi="Times New Roman" w:cs="Times New Roman"/>
          <w:sz w:val="26"/>
          <w:szCs w:val="26"/>
          <w:lang w:val="uz-Cyrl-UZ"/>
        </w:rPr>
        <w:t xml:space="preserve"> (</w:t>
      </w:r>
      <w:r w:rsidR="00B111B4">
        <w:rPr>
          <w:rFonts w:ascii="Times New Roman" w:hAnsi="Times New Roman" w:cs="Times New Roman"/>
          <w:sz w:val="26"/>
          <w:szCs w:val="26"/>
          <w:lang w:val="uz-Cyrl-UZ"/>
        </w:rPr>
        <w:t>________________________________________</w:t>
      </w:r>
      <w:r w:rsidRPr="008B7B1E">
        <w:rPr>
          <w:rFonts w:ascii="Times New Roman" w:hAnsi="Times New Roman" w:cs="Times New Roman"/>
          <w:sz w:val="26"/>
          <w:szCs w:val="26"/>
          <w:lang w:val="uz-Cyrl-UZ"/>
        </w:rPr>
        <w:t>) сўмлик маблағни «БАЖАРУВЧИ» га ўтказиш мажбуриятини олади.</w:t>
      </w:r>
    </w:p>
    <w:p w:rsidR="00893AFC" w:rsidRPr="00893AFC" w:rsidRDefault="00893AFC" w:rsidP="00893A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B7B1E">
        <w:rPr>
          <w:rFonts w:ascii="Times New Roman" w:hAnsi="Times New Roman" w:cs="Times New Roman"/>
          <w:sz w:val="26"/>
          <w:szCs w:val="26"/>
          <w:lang w:val="uz-Cyrl-UZ"/>
        </w:rPr>
        <w:t>2.</w:t>
      </w:r>
      <w:r w:rsidRPr="00893AFC">
        <w:rPr>
          <w:rFonts w:ascii="Times New Roman" w:hAnsi="Times New Roman" w:cs="Times New Roman"/>
          <w:sz w:val="26"/>
          <w:szCs w:val="26"/>
          <w:lang w:val="uz-Cyrl-UZ"/>
        </w:rPr>
        <w:t>3</w:t>
      </w:r>
      <w:r w:rsidRPr="008B7B1E">
        <w:rPr>
          <w:rFonts w:ascii="Times New Roman" w:hAnsi="Times New Roman" w:cs="Times New Roman"/>
          <w:sz w:val="26"/>
          <w:szCs w:val="26"/>
          <w:lang w:val="uz-Cyrl-UZ"/>
        </w:rPr>
        <w:t xml:space="preserve">. </w:t>
      </w:r>
      <w:r w:rsidRPr="008B7B1E">
        <w:rPr>
          <w:sz w:val="26"/>
          <w:szCs w:val="26"/>
          <w:lang w:val="uz-Cyrl-UZ"/>
        </w:rPr>
        <w:t>«БАЖАРУВЧИ»</w:t>
      </w:r>
      <w:r w:rsidRPr="00893AFC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томон</w:t>
      </w:r>
      <w:r w:rsidRPr="00893AFC">
        <w:rPr>
          <w:sz w:val="26"/>
          <w:szCs w:val="26"/>
          <w:lang w:val="uz-Cyrl-UZ"/>
        </w:rPr>
        <w:t xml:space="preserve"> </w:t>
      </w:r>
      <w:r w:rsidRPr="008B7B1E">
        <w:rPr>
          <w:rFonts w:ascii="Times New Roman" w:hAnsi="Times New Roman" w:cs="Times New Roman"/>
          <w:sz w:val="26"/>
          <w:szCs w:val="26"/>
          <w:lang w:val="uz-Cyrl-UZ"/>
        </w:rPr>
        <w:t xml:space="preserve">«БУЮРТМАЧИ» </w:t>
      </w:r>
      <w:r>
        <w:rPr>
          <w:rFonts w:ascii="Times New Roman" w:hAnsi="Times New Roman" w:cs="Times New Roman"/>
          <w:sz w:val="26"/>
          <w:szCs w:val="26"/>
          <w:lang w:val="uz-Cyrl-UZ"/>
        </w:rPr>
        <w:t>билан тузилган нуқсонлар далолатномасига асосан лойиха смета хужжатларини 5 кунлик муддатда тайёрлаб беришни ўз химмасига олади</w:t>
      </w:r>
      <w:r w:rsidRPr="008B7B1E">
        <w:rPr>
          <w:rFonts w:ascii="Times New Roman" w:hAnsi="Times New Roman" w:cs="Times New Roman"/>
          <w:sz w:val="26"/>
          <w:szCs w:val="26"/>
          <w:lang w:val="uz-Cyrl-UZ"/>
        </w:rPr>
        <w:t>.</w:t>
      </w:r>
    </w:p>
    <w:p w:rsidR="00893AFC" w:rsidRPr="00893AFC" w:rsidRDefault="00893AFC" w:rsidP="00CB45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:rsidR="00CB456C" w:rsidRPr="008B7B1E" w:rsidRDefault="00CB456C" w:rsidP="00CB45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8B7B1E">
        <w:rPr>
          <w:rFonts w:ascii="Times New Roman" w:hAnsi="Times New Roman" w:cs="Times New Roman"/>
          <w:b/>
          <w:sz w:val="26"/>
          <w:szCs w:val="26"/>
          <w:lang w:val="uz-Cyrl-UZ"/>
        </w:rPr>
        <w:t>3. Бажарувчининг мажбуриятлари.</w:t>
      </w:r>
    </w:p>
    <w:p w:rsidR="00CB456C" w:rsidRPr="008B7B1E" w:rsidRDefault="00CB456C" w:rsidP="00CB4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B7B1E">
        <w:rPr>
          <w:rFonts w:ascii="Times New Roman" w:hAnsi="Times New Roman" w:cs="Times New Roman"/>
          <w:sz w:val="26"/>
          <w:szCs w:val="26"/>
          <w:lang w:val="uz-Cyrl-UZ"/>
        </w:rPr>
        <w:t>3.1. Барча ишларни тўлиқ ҳажмда ва мазкур шартнома шартларида белгиланган муддатларда бажаради.</w:t>
      </w:r>
    </w:p>
    <w:p w:rsidR="00CB456C" w:rsidRPr="008B7B1E" w:rsidRDefault="00CB456C" w:rsidP="00CB4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B7B1E">
        <w:rPr>
          <w:rFonts w:ascii="Times New Roman" w:hAnsi="Times New Roman" w:cs="Times New Roman"/>
          <w:sz w:val="26"/>
          <w:szCs w:val="26"/>
          <w:lang w:val="uz-Cyrl-UZ"/>
        </w:rPr>
        <w:t>3.2. Лойиҳа ҳужжатларини қурилиш меъёрлари, қоидалари ва техник шартларга мувофиқ барча ишларни сифатли тартибда бажарилишини таъминлайди.</w:t>
      </w:r>
    </w:p>
    <w:p w:rsidR="00CB456C" w:rsidRPr="008B7B1E" w:rsidRDefault="00CB456C" w:rsidP="00CB4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B7B1E">
        <w:rPr>
          <w:rFonts w:ascii="Times New Roman" w:hAnsi="Times New Roman" w:cs="Times New Roman"/>
          <w:sz w:val="26"/>
          <w:szCs w:val="26"/>
          <w:lang w:val="uz-Cyrl-UZ"/>
        </w:rPr>
        <w:t xml:space="preserve">3.3. Ишларни қабул қилиш даврида аниқланган камчиликлар ва нуқсонларни ўз вақтида бартараф қилади.      </w:t>
      </w:r>
    </w:p>
    <w:p w:rsidR="00CB456C" w:rsidRPr="008B7B1E" w:rsidRDefault="00CB456C" w:rsidP="00CB45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:rsidR="00CB456C" w:rsidRPr="008B7B1E" w:rsidRDefault="00CB456C" w:rsidP="00CB45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8B7B1E">
        <w:rPr>
          <w:rFonts w:ascii="Times New Roman" w:hAnsi="Times New Roman" w:cs="Times New Roman"/>
          <w:b/>
          <w:sz w:val="26"/>
          <w:szCs w:val="26"/>
          <w:lang w:val="uz-Cyrl-UZ"/>
        </w:rPr>
        <w:t>4. Буюртмачининг мажбуриятлари.</w:t>
      </w:r>
    </w:p>
    <w:p w:rsidR="00CB456C" w:rsidRPr="008B7B1E" w:rsidRDefault="00CB456C" w:rsidP="00CB45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B7B1E">
        <w:rPr>
          <w:rFonts w:ascii="Times New Roman" w:hAnsi="Times New Roman" w:cs="Times New Roman"/>
          <w:sz w:val="26"/>
          <w:szCs w:val="26"/>
          <w:lang w:val="uz-Cyrl-UZ"/>
        </w:rPr>
        <w:tab/>
        <w:t>4.1. «БУЮРТМАЧИ» «БАЖАРУВЧИ»га лойиҳа-смета ҳужжатларини тайёрлаганлиги учун келишилган нархда тўловни амалга оширади.</w:t>
      </w:r>
    </w:p>
    <w:p w:rsidR="00CB456C" w:rsidRPr="008B7B1E" w:rsidRDefault="00CB456C" w:rsidP="00CB45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B7B1E">
        <w:rPr>
          <w:rFonts w:ascii="Times New Roman" w:hAnsi="Times New Roman" w:cs="Times New Roman"/>
          <w:sz w:val="26"/>
          <w:szCs w:val="26"/>
          <w:lang w:val="uz-Cyrl-UZ"/>
        </w:rPr>
        <w:tab/>
        <w:t>4.2. Шартномада белгиланган муддатда ва тартибда бажарилган ишларни қабул қилиб олади ва унинг қийматини «БАЖАРУВЧИ»га тўлайди.</w:t>
      </w:r>
    </w:p>
    <w:p w:rsidR="00CB456C" w:rsidRPr="008B7B1E" w:rsidRDefault="00CB456C" w:rsidP="00CB45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:rsidR="00CB456C" w:rsidRPr="008B7B1E" w:rsidRDefault="00CB456C" w:rsidP="00CB45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8B7B1E">
        <w:rPr>
          <w:rFonts w:ascii="Times New Roman" w:hAnsi="Times New Roman" w:cs="Times New Roman"/>
          <w:b/>
          <w:sz w:val="26"/>
          <w:szCs w:val="26"/>
          <w:lang w:val="uz-Cyrl-UZ"/>
        </w:rPr>
        <w:t>5. Бартараф этиб бўлмайдиган куч ҳолати (форс-мажор).</w:t>
      </w:r>
    </w:p>
    <w:p w:rsidR="00CB456C" w:rsidRPr="008B7B1E" w:rsidRDefault="00CB456C" w:rsidP="00CB45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B7B1E">
        <w:rPr>
          <w:rFonts w:ascii="Times New Roman" w:hAnsi="Times New Roman" w:cs="Times New Roman"/>
          <w:sz w:val="26"/>
          <w:szCs w:val="26"/>
          <w:lang w:val="uz-Cyrl-UZ"/>
        </w:rPr>
        <w:tab/>
        <w:t>5.1. Томонлар ўзларига боғлиқ бўлмаган бартараф этиб бўлмайдиган кучлар ёки фавқулотда ҳолатлар оқибатида ушбу шартнома бўйича олган мажбуриятларни бажара олмаганликлари учун жавобгарликдан озод қилинадилар.</w:t>
      </w:r>
    </w:p>
    <w:p w:rsidR="00CB456C" w:rsidRPr="008B7B1E" w:rsidRDefault="00CB456C" w:rsidP="00CB45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B7B1E">
        <w:rPr>
          <w:rFonts w:ascii="Times New Roman" w:hAnsi="Times New Roman" w:cs="Times New Roman"/>
          <w:sz w:val="26"/>
          <w:szCs w:val="26"/>
          <w:lang w:val="uz-Cyrl-UZ"/>
        </w:rPr>
        <w:lastRenderedPageBreak/>
        <w:tab/>
        <w:t>5.2. Мазкур шартнома бўйича мажбуриятларнинг ижро муддати бартараф этиб бўлмайдиган вазият, шунингдек шу вазият келтириб чиқарган оқибат хукм сурган вақтда мос равишда орқага сурилади. Форс-мажор ҳолати 3 ойдан ортиқ давом этадиган бўлса шартнома тарафларнинг бирининг ташаббуси билан бекор қилиниши мумкин. Форс-мажор ҳолати юз берганлиги ваколатли давлат органларининг маълумотномаси билан тасдиқланади.</w:t>
      </w:r>
    </w:p>
    <w:p w:rsidR="00CB456C" w:rsidRPr="008B7B1E" w:rsidRDefault="00CB456C" w:rsidP="00CB45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:rsidR="00CB456C" w:rsidRPr="008B7B1E" w:rsidRDefault="00CB456C" w:rsidP="00CB45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8B7B1E">
        <w:rPr>
          <w:rFonts w:ascii="Times New Roman" w:hAnsi="Times New Roman" w:cs="Times New Roman"/>
          <w:b/>
          <w:sz w:val="26"/>
          <w:szCs w:val="26"/>
          <w:lang w:val="uz-Cyrl-UZ"/>
        </w:rPr>
        <w:t>6. Томонларнинг мажбуриятлари.</w:t>
      </w:r>
    </w:p>
    <w:p w:rsidR="00CB456C" w:rsidRPr="008B7B1E" w:rsidRDefault="00CB456C" w:rsidP="00CB45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B7B1E">
        <w:rPr>
          <w:rFonts w:ascii="Times New Roman" w:hAnsi="Times New Roman" w:cs="Times New Roman"/>
          <w:sz w:val="26"/>
          <w:szCs w:val="26"/>
          <w:lang w:val="uz-Cyrl-UZ"/>
        </w:rPr>
        <w:tab/>
        <w:t>6.1. «БАЖАРУВЧИ» ишни ўз вақтида асоссиз бажармаса «БУЮРТМАЧИ»га ҳар бир кечиктирилган кун учун 0,4% миқдорида жарима тўлайди, лекин шартнома қийматинити 50% дан ортиб кетмаслиги лозим.</w:t>
      </w:r>
    </w:p>
    <w:p w:rsidR="00CB456C" w:rsidRPr="008B7B1E" w:rsidRDefault="00CB456C" w:rsidP="00CB45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B7B1E">
        <w:rPr>
          <w:rFonts w:ascii="Times New Roman" w:hAnsi="Times New Roman" w:cs="Times New Roman"/>
          <w:sz w:val="26"/>
          <w:szCs w:val="26"/>
          <w:lang w:val="uz-Cyrl-UZ"/>
        </w:rPr>
        <w:tab/>
        <w:t>6.2. Ушбу шартномани 2.1-бандида кўзда тутилганлар бажарилмаган тақдирда «БУЮРТМАЧИ» «БАЖАРУВЧИ»га ҳар бир кечиктирилган кун учун тўланмаган маблағнинг 0,2% миқдорида жарима тўлайди, лекин жарима миқдори умумий маблағнинг 50% дан ошиб кетмаслиги лозим.</w:t>
      </w:r>
    </w:p>
    <w:p w:rsidR="00CB456C" w:rsidRPr="008B7B1E" w:rsidRDefault="00CB456C" w:rsidP="00CB45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B7B1E">
        <w:rPr>
          <w:rFonts w:ascii="Times New Roman" w:hAnsi="Times New Roman" w:cs="Times New Roman"/>
          <w:sz w:val="26"/>
          <w:szCs w:val="26"/>
          <w:lang w:val="uz-Cyrl-UZ"/>
        </w:rPr>
        <w:tab/>
        <w:t>6.3. Неустойка (жарима, пеня) тўлаш томонларни шартномада кўрсатилган мажбуриятларни бажаришдан озод қилмайди.</w:t>
      </w:r>
    </w:p>
    <w:p w:rsidR="00CB456C" w:rsidRPr="008B7B1E" w:rsidRDefault="00CB456C" w:rsidP="00CB45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:rsidR="00CB456C" w:rsidRPr="008B7B1E" w:rsidRDefault="00CB456C" w:rsidP="00CB45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8B7B1E">
        <w:rPr>
          <w:rFonts w:ascii="Times New Roman" w:hAnsi="Times New Roman" w:cs="Times New Roman"/>
          <w:b/>
          <w:sz w:val="26"/>
          <w:szCs w:val="26"/>
          <w:lang w:val="uz-Cyrl-UZ"/>
        </w:rPr>
        <w:t>7. Шартномани бекор қилиш.</w:t>
      </w:r>
    </w:p>
    <w:p w:rsidR="00CB456C" w:rsidRPr="008B7B1E" w:rsidRDefault="00CB456C" w:rsidP="00CB45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B7B1E">
        <w:rPr>
          <w:rFonts w:ascii="Times New Roman" w:hAnsi="Times New Roman" w:cs="Times New Roman"/>
          <w:sz w:val="26"/>
          <w:szCs w:val="26"/>
          <w:lang w:val="uz-Cyrl-UZ"/>
        </w:rPr>
        <w:tab/>
        <w:t>7.1. «БАЖАРУВЧИ»:</w:t>
      </w:r>
    </w:p>
    <w:p w:rsidR="00CB456C" w:rsidRPr="008B7B1E" w:rsidRDefault="00CB456C" w:rsidP="00CB45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B7B1E">
        <w:rPr>
          <w:rFonts w:ascii="Times New Roman" w:hAnsi="Times New Roman" w:cs="Times New Roman"/>
          <w:sz w:val="26"/>
          <w:szCs w:val="26"/>
          <w:lang w:val="uz-Cyrl-UZ"/>
        </w:rPr>
        <w:tab/>
        <w:t xml:space="preserve">       - Шартнома кучга киргандан кейин иш бошланиши «БУЮРТМАЧИ»га боғлик бўлмаган сабабларга кўра «БАЖАРУВЧИ» томонидан бир ойдан кўп вақтга кечиктирилганда;</w:t>
      </w:r>
    </w:p>
    <w:p w:rsidR="00CB456C" w:rsidRPr="008B7B1E" w:rsidRDefault="00CB456C" w:rsidP="00CB45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B7B1E">
        <w:rPr>
          <w:rFonts w:ascii="Times New Roman" w:hAnsi="Times New Roman" w:cs="Times New Roman"/>
          <w:sz w:val="26"/>
          <w:szCs w:val="26"/>
          <w:lang w:val="uz-Cyrl-UZ"/>
        </w:rPr>
        <w:tab/>
        <w:t xml:space="preserve">       - Ишларни тугатишни мазкур шартномада белгиланган муддати «БАЖАРУВЧИ»нинг айби билан бир ойдан ортиқ муддатга кўпайган ҳолда, «БАЖАРУВЧИ» томонидан ишларни бажариш жадвалига риоя этилмаганда;</w:t>
      </w:r>
    </w:p>
    <w:p w:rsidR="00CB456C" w:rsidRPr="008B7B1E" w:rsidRDefault="00CB456C" w:rsidP="00CB45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B7B1E">
        <w:rPr>
          <w:rFonts w:ascii="Times New Roman" w:hAnsi="Times New Roman" w:cs="Times New Roman"/>
          <w:sz w:val="26"/>
          <w:szCs w:val="26"/>
          <w:lang w:val="uz-Cyrl-UZ"/>
        </w:rPr>
        <w:tab/>
        <w:t xml:space="preserve">       - «БАЖАРУВЧИ» томонидан шартнома шартларида кўрсатилган ишларни сифати пасайишига олиб келадиган даражада бўлмаганда қонун ҳужжатларига мувофиқ бошқа асослар бўйича шартноманинг бекор қилинишини талаб қилиш ҳуқуқига эга.</w:t>
      </w:r>
    </w:p>
    <w:p w:rsidR="00CB456C" w:rsidRPr="008B7B1E" w:rsidRDefault="00CB456C" w:rsidP="00CB45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B7B1E">
        <w:rPr>
          <w:rFonts w:ascii="Times New Roman" w:hAnsi="Times New Roman" w:cs="Times New Roman"/>
          <w:sz w:val="26"/>
          <w:szCs w:val="26"/>
          <w:lang w:val="uz-Cyrl-UZ"/>
        </w:rPr>
        <w:tab/>
        <w:t>7.2. «БУЮРТМАЧИ»:</w:t>
      </w:r>
    </w:p>
    <w:p w:rsidR="00CB456C" w:rsidRPr="008B7B1E" w:rsidRDefault="00CB456C" w:rsidP="00CB45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B7B1E">
        <w:rPr>
          <w:rFonts w:ascii="Times New Roman" w:hAnsi="Times New Roman" w:cs="Times New Roman"/>
          <w:sz w:val="26"/>
          <w:szCs w:val="26"/>
          <w:lang w:val="uz-Cyrl-UZ"/>
        </w:rPr>
        <w:tab/>
        <w:t xml:space="preserve">       - Ишларнинг бажарилиши «БАЖАРУВЧИ»га боғлиқ бўлмаган сабабларга кўра «БУЮРТМАЧИ» томонидан бир ойдан ортиқ муддатга тўхтатиб қўйилганда;</w:t>
      </w:r>
    </w:p>
    <w:p w:rsidR="00CB456C" w:rsidRPr="008B7B1E" w:rsidRDefault="00CB456C" w:rsidP="00CB45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B7B1E">
        <w:rPr>
          <w:rFonts w:ascii="Times New Roman" w:hAnsi="Times New Roman" w:cs="Times New Roman"/>
          <w:sz w:val="26"/>
          <w:szCs w:val="26"/>
          <w:lang w:val="uz-Cyrl-UZ"/>
        </w:rPr>
        <w:tab/>
        <w:t xml:space="preserve">       -  «БУЮРТМАЧИ» томонидан молиялаштириш шартлари бажарилмаганда қонун ҳужжатларига мувофиқ бошқа ҳужжатлар бўйича шартноманинг бекор қилинишини талаб қилиш ҳуқуқига эга.</w:t>
      </w:r>
    </w:p>
    <w:p w:rsidR="00CB456C" w:rsidRPr="008B7B1E" w:rsidRDefault="00CB456C" w:rsidP="00CB4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B7B1E">
        <w:rPr>
          <w:rFonts w:ascii="Times New Roman" w:hAnsi="Times New Roman" w:cs="Times New Roman"/>
          <w:sz w:val="26"/>
          <w:szCs w:val="26"/>
          <w:lang w:val="uz-Cyrl-UZ"/>
        </w:rPr>
        <w:t>7.3. Мазкур шартномани бекор қилинишга қарор қилган томон мазкур бўлим қоидасига мувофиқ иккинчи томонга ёзма билдиришнома юборади.</w:t>
      </w:r>
    </w:p>
    <w:p w:rsidR="00CB456C" w:rsidRPr="008B7B1E" w:rsidRDefault="00CB456C" w:rsidP="00CB4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B7B1E">
        <w:rPr>
          <w:rFonts w:ascii="Times New Roman" w:hAnsi="Times New Roman" w:cs="Times New Roman"/>
          <w:sz w:val="26"/>
          <w:szCs w:val="26"/>
          <w:lang w:val="uz-Cyrl-UZ"/>
        </w:rPr>
        <w:t>7.4.  Шартнома тарафларнинг ҳаракат ёки ҳаракатсизлиги натижасида бекор қилинган тақдирда айбдор томон иккинчи томонга етказилган зарарни тўлайди.</w:t>
      </w:r>
    </w:p>
    <w:p w:rsidR="00CB456C" w:rsidRPr="008B7B1E" w:rsidRDefault="00CB456C" w:rsidP="00CB4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B7B1E">
        <w:rPr>
          <w:rFonts w:ascii="Times New Roman" w:hAnsi="Times New Roman" w:cs="Times New Roman"/>
          <w:sz w:val="26"/>
          <w:szCs w:val="26"/>
          <w:lang w:val="uz-Cyrl-UZ"/>
        </w:rPr>
        <w:t>7.5  Шартномани бир томонлама бекор қилинишига йўл қўйилмайди, қонун ҳужжатларида ёки мазкур шартномада назарда тутилган ҳоллар бундан мустасно.</w:t>
      </w:r>
    </w:p>
    <w:p w:rsidR="00CB456C" w:rsidRPr="008B7B1E" w:rsidRDefault="00CB456C" w:rsidP="00CB456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:rsidR="00CB456C" w:rsidRPr="008B7B1E" w:rsidRDefault="00CB456C" w:rsidP="00CB456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8B7B1E">
        <w:rPr>
          <w:rFonts w:ascii="Times New Roman" w:hAnsi="Times New Roman" w:cs="Times New Roman"/>
          <w:b/>
          <w:sz w:val="26"/>
          <w:szCs w:val="26"/>
          <w:lang w:val="uz-Cyrl-UZ"/>
        </w:rPr>
        <w:t>8. Низоларни ҳал этиш тартиби.</w:t>
      </w:r>
    </w:p>
    <w:p w:rsidR="00CB456C" w:rsidRPr="008B7B1E" w:rsidRDefault="00CB456C" w:rsidP="00CB4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B7B1E">
        <w:rPr>
          <w:rFonts w:ascii="Times New Roman" w:hAnsi="Times New Roman" w:cs="Times New Roman"/>
          <w:sz w:val="26"/>
          <w:szCs w:val="26"/>
          <w:lang w:val="uz-Cyrl-UZ"/>
        </w:rPr>
        <w:t>8.1. Ушбу шартномани бажарилиши юзасидан келиб чиқадиган низоларни томонлар ўзаро келишув асосида ҳал қилиш учун барча чораларни кўрадилар.</w:t>
      </w:r>
    </w:p>
    <w:p w:rsidR="00CB456C" w:rsidRPr="008B7B1E" w:rsidRDefault="00CB456C" w:rsidP="00CB45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uz-Cyrl-UZ"/>
        </w:rPr>
      </w:pPr>
      <w:r w:rsidRPr="008B7B1E">
        <w:rPr>
          <w:rFonts w:ascii="Times New Roman" w:hAnsi="Times New Roman" w:cs="Times New Roman"/>
          <w:sz w:val="26"/>
          <w:szCs w:val="26"/>
          <w:lang w:val="uz-Cyrl-UZ"/>
        </w:rPr>
        <w:t xml:space="preserve">8.2.  Келиб чиққан низолар бўйича томонлар бир битимга кела олмаганлари тақдирда, ушбу низони Ўзбекистон Республикаси Фуқаролик Кодекси, “Хўжалик юритувчи субъектлар фаолиятининг шартномавий-ҳуқуқий базаси тўғрисида”ги Ўзбекистон Республикаси Қонунида ва амалдаги бошқа қонунчилик хужжатларида ҳамда шартномада назарда тутилган бошқа тартибда жавобгар бўлади. </w:t>
      </w:r>
      <w:r w:rsidRPr="008B7B1E">
        <w:rPr>
          <w:rFonts w:ascii="Times New Roman" w:hAnsi="Times New Roman" w:cs="Times New Roman"/>
          <w:color w:val="000000"/>
          <w:sz w:val="26"/>
          <w:szCs w:val="26"/>
          <w:lang w:val="uz-Cyrl-UZ"/>
        </w:rPr>
        <w:t xml:space="preserve">Шартномани бажаришда ва бекор қилишда шунингдек етказилган зарарларни қоплашда пайдо буладиган низоли </w:t>
      </w:r>
      <w:r w:rsidRPr="008B7B1E">
        <w:rPr>
          <w:rFonts w:ascii="Times New Roman" w:hAnsi="Times New Roman" w:cs="Times New Roman"/>
          <w:color w:val="000000"/>
          <w:sz w:val="26"/>
          <w:szCs w:val="26"/>
          <w:lang w:val="uz-Cyrl-UZ"/>
        </w:rPr>
        <w:lastRenderedPageBreak/>
        <w:t>масалаларни томонлар ҳал этолмаса, улар қонун ҳужжатларида белгиланган тартибда Иқтисодий суд томонидан кўриб чиқилади.</w:t>
      </w:r>
    </w:p>
    <w:p w:rsidR="00CB456C" w:rsidRPr="008B7B1E" w:rsidRDefault="00CB456C" w:rsidP="00CB4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:rsidR="00CB456C" w:rsidRPr="008B7B1E" w:rsidRDefault="00CB456C" w:rsidP="00CB456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8B7B1E">
        <w:rPr>
          <w:rFonts w:ascii="Times New Roman" w:hAnsi="Times New Roman" w:cs="Times New Roman"/>
          <w:b/>
          <w:sz w:val="26"/>
          <w:szCs w:val="26"/>
          <w:lang w:val="uz-Cyrl-UZ"/>
        </w:rPr>
        <w:t>9. Алоҳида шартлар.</w:t>
      </w:r>
    </w:p>
    <w:p w:rsidR="00CB456C" w:rsidRPr="008B7B1E" w:rsidRDefault="00CB456C" w:rsidP="00CB4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B7B1E">
        <w:rPr>
          <w:rFonts w:ascii="Times New Roman" w:hAnsi="Times New Roman" w:cs="Times New Roman"/>
          <w:sz w:val="26"/>
          <w:szCs w:val="26"/>
          <w:lang w:val="uz-Cyrl-UZ"/>
        </w:rPr>
        <w:t>9.1. Мазкур шартномага имзо чекилгандан кейин томонлар ўртасидаги мазкур шартномага дахлдор олдинги барча ёзма ва оғзаки битимлар, ёзишмалар, музокаралар, агар улар мазкур шартномага зид келган тақдирда ўз кучини йўқотади.</w:t>
      </w:r>
    </w:p>
    <w:p w:rsidR="00CB456C" w:rsidRPr="008B7B1E" w:rsidRDefault="00CB456C" w:rsidP="00CB4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B7B1E">
        <w:rPr>
          <w:rFonts w:ascii="Times New Roman" w:hAnsi="Times New Roman" w:cs="Times New Roman"/>
          <w:sz w:val="26"/>
          <w:szCs w:val="26"/>
          <w:lang w:val="uz-Cyrl-UZ"/>
        </w:rPr>
        <w:t>9.2. «БАЖАРУВЧИ» бажарилган иш ҳужжатларини «БУЮРТМАЧИ»нинг ёзма рухсатисиз бирон-бир учинчи томонга сотиш ёки бериш ҳуқуқига эга эмас.</w:t>
      </w:r>
    </w:p>
    <w:p w:rsidR="00CB456C" w:rsidRPr="008B7B1E" w:rsidRDefault="00CB456C" w:rsidP="00CB4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B7B1E">
        <w:rPr>
          <w:rFonts w:ascii="Times New Roman" w:hAnsi="Times New Roman" w:cs="Times New Roman"/>
          <w:sz w:val="26"/>
          <w:szCs w:val="26"/>
          <w:lang w:val="uz-Cyrl-UZ"/>
        </w:rPr>
        <w:t>9.3. Мазкур шартномага барча ўзгартиришлар ва қўшимчалар, агар улар ёзма шаклда расмийлаштирилган ва томонлар уларни имзолашган бўлса, ҳақиқий деб ҳисобланади.</w:t>
      </w:r>
    </w:p>
    <w:p w:rsidR="00CB456C" w:rsidRPr="008B7B1E" w:rsidRDefault="00CB456C" w:rsidP="00CB4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B7B1E">
        <w:rPr>
          <w:rFonts w:ascii="Times New Roman" w:hAnsi="Times New Roman" w:cs="Times New Roman"/>
          <w:sz w:val="26"/>
          <w:szCs w:val="26"/>
          <w:lang w:val="uz-Cyrl-UZ"/>
        </w:rPr>
        <w:t>9.4. «БУЮРТМАЧИ» билан «БАЖАРУВЧИ» ўртасида мазкур шартномадан келиб чиқадиган янги мажбуриятлар пайдо бўлишига олиб келадиган ҳар қандай аҳдлашувни томонлар мазкур шартномага қўшимчалар ёки ўзгартиришлар шаклида ёзма равишда тасдиқлаши керак.</w:t>
      </w:r>
    </w:p>
    <w:p w:rsidR="00CB456C" w:rsidRPr="008B7B1E" w:rsidRDefault="00CB456C" w:rsidP="00CB456C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:rsidR="00CB456C" w:rsidRPr="008B7B1E" w:rsidRDefault="00CB456C" w:rsidP="00CB456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8B7B1E">
        <w:rPr>
          <w:rFonts w:ascii="Times New Roman" w:hAnsi="Times New Roman" w:cs="Times New Roman"/>
          <w:b/>
          <w:sz w:val="26"/>
          <w:szCs w:val="26"/>
          <w:lang w:val="uz-Cyrl-UZ"/>
        </w:rPr>
        <w:t>10. Шартноманинг амал қилиш муддати.</w:t>
      </w:r>
    </w:p>
    <w:p w:rsidR="00CB456C" w:rsidRPr="008B7B1E" w:rsidRDefault="00CB456C" w:rsidP="00CB45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8B7B1E">
        <w:rPr>
          <w:rFonts w:ascii="Times New Roman" w:hAnsi="Times New Roman" w:cs="Times New Roman"/>
          <w:sz w:val="26"/>
          <w:szCs w:val="26"/>
          <w:lang w:val="uz-Cyrl-UZ"/>
        </w:rPr>
        <w:t xml:space="preserve">10.1. </w:t>
      </w:r>
      <w:r w:rsidRPr="008B7B1E">
        <w:rPr>
          <w:rFonts w:ascii="Times New Roman" w:hAnsi="Times New Roman" w:cs="Times New Roman"/>
          <w:color w:val="000000"/>
          <w:sz w:val="26"/>
          <w:szCs w:val="26"/>
          <w:lang w:val="uz-Cyrl-UZ"/>
        </w:rPr>
        <w:t xml:space="preserve">Мазкур шартнома имзолангандан кейин, мазкур шартномага тегишли бўлган томонлар ўртасидаги барча олдинги ёзма ва оғзаки битимлар, ёзишмалар, томонларнинг ўзаро келишувлари ўз кучини йўқотади. Шартнома </w:t>
      </w:r>
      <w:r w:rsidRPr="008B7B1E">
        <w:rPr>
          <w:rFonts w:ascii="Times New Roman" w:hAnsi="Times New Roman" w:cs="Times New Roman"/>
          <w:sz w:val="26"/>
          <w:szCs w:val="26"/>
          <w:lang w:val="uz-Cyrl-UZ"/>
        </w:rPr>
        <w:t xml:space="preserve">тегишли тартибда Ғазначиликда рўйхатдан ўтказилгандан сўнг юридик кучга кириб, </w:t>
      </w:r>
      <w:r w:rsidRPr="008B7B1E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“______” _____________ 2022 йилдан 31 декабрь 2022 йилгача</w:t>
      </w:r>
      <w:r w:rsidRPr="008B7B1E">
        <w:rPr>
          <w:rFonts w:ascii="Times New Roman" w:hAnsi="Times New Roman" w:cs="Times New Roman"/>
          <w:sz w:val="26"/>
          <w:szCs w:val="26"/>
          <w:lang w:val="uz-Cyrl-UZ"/>
        </w:rPr>
        <w:t xml:space="preserve"> амалда бўлади</w:t>
      </w:r>
    </w:p>
    <w:p w:rsidR="00CB456C" w:rsidRPr="00CB5446" w:rsidRDefault="00CB456C" w:rsidP="00CB456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1E">
        <w:rPr>
          <w:rFonts w:ascii="Times New Roman" w:hAnsi="Times New Roman" w:cs="Times New Roman"/>
          <w:sz w:val="26"/>
          <w:szCs w:val="26"/>
          <w:lang w:val="uz-Cyrl-UZ"/>
        </w:rPr>
        <w:t>10.</w:t>
      </w:r>
      <w:r w:rsidRPr="008B7B1E">
        <w:rPr>
          <w:rFonts w:ascii="Times New Roman" w:hAnsi="Times New Roman" w:cs="Times New Roman"/>
          <w:sz w:val="26"/>
          <w:szCs w:val="26"/>
        </w:rPr>
        <w:t>2</w:t>
      </w:r>
      <w:r w:rsidRPr="008B7B1E">
        <w:rPr>
          <w:rFonts w:ascii="Times New Roman" w:hAnsi="Times New Roman" w:cs="Times New Roman"/>
          <w:sz w:val="26"/>
          <w:szCs w:val="26"/>
          <w:lang w:val="uz-Cyrl-UZ"/>
        </w:rPr>
        <w:t xml:space="preserve">. </w:t>
      </w:r>
      <w:proofErr w:type="spellStart"/>
      <w:r w:rsidRPr="008B7B1E">
        <w:rPr>
          <w:rFonts w:ascii="Times New Roman" w:hAnsi="Times New Roman" w:cs="Times New Roman"/>
          <w:color w:val="000000"/>
          <w:sz w:val="26"/>
          <w:szCs w:val="26"/>
        </w:rPr>
        <w:t>Мазкур</w:t>
      </w:r>
      <w:proofErr w:type="spellEnd"/>
      <w:r w:rsidRPr="008B7B1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B7B1E">
        <w:rPr>
          <w:rFonts w:ascii="Times New Roman" w:hAnsi="Times New Roman" w:cs="Times New Roman"/>
          <w:color w:val="000000"/>
          <w:sz w:val="26"/>
          <w:szCs w:val="26"/>
        </w:rPr>
        <w:t>шартнома</w:t>
      </w:r>
      <w:proofErr w:type="spellEnd"/>
      <w:r w:rsidRPr="008B7B1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B7B1E">
        <w:rPr>
          <w:rFonts w:ascii="Times New Roman" w:hAnsi="Times New Roman" w:cs="Times New Roman"/>
          <w:color w:val="000000"/>
          <w:sz w:val="26"/>
          <w:szCs w:val="26"/>
        </w:rPr>
        <w:t>бир</w:t>
      </w:r>
      <w:proofErr w:type="spellEnd"/>
      <w:r w:rsidRPr="008B7B1E">
        <w:rPr>
          <w:rFonts w:ascii="Times New Roman" w:hAnsi="Times New Roman" w:cs="Times New Roman"/>
          <w:color w:val="000000"/>
          <w:sz w:val="26"/>
          <w:szCs w:val="26"/>
        </w:rPr>
        <w:t xml:space="preserve"> хил </w:t>
      </w:r>
      <w:proofErr w:type="spellStart"/>
      <w:r w:rsidRPr="008B7B1E">
        <w:rPr>
          <w:rFonts w:ascii="Times New Roman" w:hAnsi="Times New Roman" w:cs="Times New Roman"/>
          <w:color w:val="000000"/>
          <w:sz w:val="26"/>
          <w:szCs w:val="26"/>
        </w:rPr>
        <w:t>юридик</w:t>
      </w:r>
      <w:proofErr w:type="spellEnd"/>
      <w:r w:rsidRPr="008B7B1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B7B1E">
        <w:rPr>
          <w:rFonts w:ascii="Times New Roman" w:hAnsi="Times New Roman" w:cs="Times New Roman"/>
          <w:color w:val="000000"/>
          <w:sz w:val="26"/>
          <w:szCs w:val="26"/>
        </w:rPr>
        <w:t>кучга</w:t>
      </w:r>
      <w:proofErr w:type="spellEnd"/>
      <w:r w:rsidRPr="008B7B1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B7B1E">
        <w:rPr>
          <w:rFonts w:ascii="Times New Roman" w:hAnsi="Times New Roman" w:cs="Times New Roman"/>
          <w:color w:val="000000"/>
          <w:sz w:val="26"/>
          <w:szCs w:val="26"/>
        </w:rPr>
        <w:t>эга</w:t>
      </w:r>
      <w:proofErr w:type="spellEnd"/>
      <w:r w:rsidRPr="008B7B1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B7B1E">
        <w:rPr>
          <w:rFonts w:ascii="Times New Roman" w:hAnsi="Times New Roman" w:cs="Times New Roman"/>
          <w:color w:val="000000"/>
          <w:sz w:val="26"/>
          <w:szCs w:val="26"/>
        </w:rPr>
        <w:t>бўлган</w:t>
      </w:r>
      <w:proofErr w:type="spellEnd"/>
      <w:r w:rsidRPr="008B7B1E">
        <w:rPr>
          <w:rFonts w:ascii="Times New Roman" w:hAnsi="Times New Roman" w:cs="Times New Roman"/>
          <w:color w:val="000000"/>
          <w:sz w:val="26"/>
          <w:szCs w:val="26"/>
        </w:rPr>
        <w:t xml:space="preserve"> 2 </w:t>
      </w:r>
      <w:proofErr w:type="spellStart"/>
      <w:r w:rsidRPr="008B7B1E">
        <w:rPr>
          <w:rFonts w:ascii="Times New Roman" w:hAnsi="Times New Roman" w:cs="Times New Roman"/>
          <w:color w:val="000000"/>
          <w:sz w:val="26"/>
          <w:szCs w:val="26"/>
        </w:rPr>
        <w:t>нусхада</w:t>
      </w:r>
      <w:proofErr w:type="spellEnd"/>
      <w:r w:rsidRPr="008B7B1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B7B1E">
        <w:rPr>
          <w:rFonts w:ascii="Times New Roman" w:hAnsi="Times New Roman" w:cs="Times New Roman"/>
          <w:color w:val="000000"/>
          <w:sz w:val="26"/>
          <w:szCs w:val="26"/>
        </w:rPr>
        <w:t>тузилади</w:t>
      </w:r>
      <w:proofErr w:type="spellEnd"/>
      <w:r w:rsidRPr="008B7B1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B456C" w:rsidRPr="00CB5446" w:rsidRDefault="00CB456C" w:rsidP="00CB456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456C" w:rsidRDefault="00CB456C" w:rsidP="00CB456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11</w:t>
      </w:r>
      <w:r w:rsidRPr="00CB5446">
        <w:rPr>
          <w:rFonts w:ascii="Times New Roman" w:hAnsi="Times New Roman" w:cs="Times New Roman"/>
          <w:b/>
          <w:sz w:val="24"/>
          <w:szCs w:val="24"/>
        </w:rPr>
        <w:t>. ТАРАФЛАРНИНГ МАНЗИЛЛАРИ ВА БАНК РЕКВИЗИТЛАРИ.</w:t>
      </w:r>
    </w:p>
    <w:p w:rsidR="00CB456C" w:rsidRDefault="00CB456C" w:rsidP="00CB456C">
      <w:pPr>
        <w:spacing w:after="0"/>
        <w:ind w:right="-11"/>
        <w:rPr>
          <w:rFonts w:ascii="Times New Roman" w:hAnsi="Times New Roman" w:cs="Times New Roman"/>
          <w:b/>
          <w:color w:val="000000"/>
          <w:sz w:val="24"/>
          <w:szCs w:val="24"/>
          <w:lang w:val="uz-Cyrl-UZ"/>
        </w:rPr>
      </w:pPr>
    </w:p>
    <w:p w:rsidR="00CB456C" w:rsidRDefault="00CB456C" w:rsidP="00CB456C">
      <w:pPr>
        <w:spacing w:after="0"/>
        <w:ind w:right="-11" w:firstLine="708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A64702">
        <w:rPr>
          <w:rFonts w:ascii="Times New Roman" w:hAnsi="Times New Roman" w:cs="Times New Roman"/>
          <w:b/>
          <w:sz w:val="24"/>
          <w:szCs w:val="24"/>
          <w:lang w:val="uz-Cyrl-UZ"/>
        </w:rPr>
        <w:t>«БАЖАРУВЧИ»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Pr="00A64702">
        <w:rPr>
          <w:rFonts w:ascii="Times New Roman" w:hAnsi="Times New Roman" w:cs="Times New Roman"/>
          <w:b/>
          <w:sz w:val="24"/>
          <w:szCs w:val="24"/>
          <w:lang w:val="uz-Cyrl-UZ"/>
        </w:rPr>
        <w:t>«БУЮРТМАЧИ»</w:t>
      </w:r>
    </w:p>
    <w:p w:rsidR="00A2689A" w:rsidRDefault="00A2689A" w:rsidP="00A2689A">
      <w:pPr>
        <w:spacing w:after="0"/>
        <w:ind w:right="-11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A2689A" w:rsidRDefault="00A2689A" w:rsidP="00A2689A">
      <w:pPr>
        <w:spacing w:after="0"/>
        <w:ind w:right="-11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______________________________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  <w:t>___________________________________</w:t>
      </w:r>
    </w:p>
    <w:p w:rsidR="00A2689A" w:rsidRPr="00A64702" w:rsidRDefault="00A2689A" w:rsidP="00A2689A">
      <w:pPr>
        <w:spacing w:after="0"/>
        <w:ind w:right="-11"/>
        <w:rPr>
          <w:rFonts w:ascii="Times New Roman" w:hAnsi="Times New Roman" w:cs="Times New Roman"/>
          <w:b/>
          <w:color w:val="000000"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______________________________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  <w:t>___________________________________</w:t>
      </w:r>
    </w:p>
    <w:p w:rsidR="00A2689A" w:rsidRPr="00A64702" w:rsidRDefault="00A2689A" w:rsidP="00A2689A">
      <w:pPr>
        <w:spacing w:after="0"/>
        <w:ind w:right="-11"/>
        <w:rPr>
          <w:rFonts w:ascii="Times New Roman" w:hAnsi="Times New Roman" w:cs="Times New Roman"/>
          <w:b/>
          <w:color w:val="000000"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______________________________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  <w:t>___________________________________</w:t>
      </w:r>
    </w:p>
    <w:p w:rsidR="00A2689A" w:rsidRPr="00A64702" w:rsidRDefault="00A2689A" w:rsidP="00A2689A">
      <w:pPr>
        <w:spacing w:after="0"/>
        <w:ind w:right="-11"/>
        <w:rPr>
          <w:rFonts w:ascii="Times New Roman" w:hAnsi="Times New Roman" w:cs="Times New Roman"/>
          <w:b/>
          <w:color w:val="000000"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______________________________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  <w:t>___________________________________</w:t>
      </w:r>
    </w:p>
    <w:p w:rsidR="00A2689A" w:rsidRPr="00A64702" w:rsidRDefault="00A2689A" w:rsidP="00A2689A">
      <w:pPr>
        <w:spacing w:after="0"/>
        <w:ind w:right="-11"/>
        <w:rPr>
          <w:rFonts w:ascii="Times New Roman" w:hAnsi="Times New Roman" w:cs="Times New Roman"/>
          <w:b/>
          <w:color w:val="000000"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______________________________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ab/>
        <w:t>___________________________________</w:t>
      </w:r>
    </w:p>
    <w:p w:rsidR="00A2689A" w:rsidRDefault="00A2689A" w:rsidP="00A2689A">
      <w:pPr>
        <w:spacing w:after="0"/>
        <w:ind w:right="-11"/>
        <w:rPr>
          <w:rFonts w:ascii="Times New Roman" w:hAnsi="Times New Roman" w:cs="Times New Roman"/>
          <w:b/>
          <w:color w:val="000000"/>
          <w:sz w:val="24"/>
          <w:szCs w:val="24"/>
          <w:lang w:val="uz-Cyrl-UZ"/>
        </w:rPr>
      </w:pPr>
    </w:p>
    <w:p w:rsidR="00A2689A" w:rsidRPr="00A64702" w:rsidRDefault="00A2689A" w:rsidP="00A2689A">
      <w:pPr>
        <w:spacing w:after="0"/>
        <w:ind w:right="-11"/>
        <w:rPr>
          <w:rFonts w:ascii="Times New Roman" w:hAnsi="Times New Roman" w:cs="Times New Roman"/>
          <w:b/>
          <w:color w:val="000000"/>
          <w:sz w:val="24"/>
          <w:szCs w:val="24"/>
          <w:lang w:val="uz-Cyrl-UZ"/>
        </w:rPr>
      </w:pPr>
    </w:p>
    <w:sectPr w:rsidR="00A2689A" w:rsidRPr="00A64702" w:rsidSect="008E3380">
      <w:pgSz w:w="11906" w:h="16838"/>
      <w:pgMar w:top="539" w:right="566" w:bottom="53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5446"/>
    <w:rsid w:val="00067446"/>
    <w:rsid w:val="000E0E16"/>
    <w:rsid w:val="00105364"/>
    <w:rsid w:val="001772E8"/>
    <w:rsid w:val="001902E1"/>
    <w:rsid w:val="001A2CCE"/>
    <w:rsid w:val="00207F7B"/>
    <w:rsid w:val="00227229"/>
    <w:rsid w:val="00253328"/>
    <w:rsid w:val="002B3C3C"/>
    <w:rsid w:val="002C10FE"/>
    <w:rsid w:val="002C413A"/>
    <w:rsid w:val="002E6C34"/>
    <w:rsid w:val="0040172E"/>
    <w:rsid w:val="0040325C"/>
    <w:rsid w:val="00406F45"/>
    <w:rsid w:val="00452B1B"/>
    <w:rsid w:val="004A109F"/>
    <w:rsid w:val="005A1411"/>
    <w:rsid w:val="005B2B5E"/>
    <w:rsid w:val="0060045F"/>
    <w:rsid w:val="00690744"/>
    <w:rsid w:val="006D3BEA"/>
    <w:rsid w:val="00716EFF"/>
    <w:rsid w:val="00742AB3"/>
    <w:rsid w:val="00756903"/>
    <w:rsid w:val="007A0A6A"/>
    <w:rsid w:val="008101F2"/>
    <w:rsid w:val="00893AFC"/>
    <w:rsid w:val="008B7933"/>
    <w:rsid w:val="008B7B1E"/>
    <w:rsid w:val="008D4AD7"/>
    <w:rsid w:val="00924CAD"/>
    <w:rsid w:val="00A2689A"/>
    <w:rsid w:val="00A64702"/>
    <w:rsid w:val="00B111B4"/>
    <w:rsid w:val="00B11EE3"/>
    <w:rsid w:val="00B44AB9"/>
    <w:rsid w:val="00B652CB"/>
    <w:rsid w:val="00BB53C7"/>
    <w:rsid w:val="00BD408F"/>
    <w:rsid w:val="00BF4628"/>
    <w:rsid w:val="00C83508"/>
    <w:rsid w:val="00CB456C"/>
    <w:rsid w:val="00CB5446"/>
    <w:rsid w:val="00CD0868"/>
    <w:rsid w:val="00CE36BF"/>
    <w:rsid w:val="00D575EF"/>
    <w:rsid w:val="00D92EBC"/>
    <w:rsid w:val="00E07452"/>
    <w:rsid w:val="00E332E3"/>
    <w:rsid w:val="00E56133"/>
    <w:rsid w:val="00E934C7"/>
    <w:rsid w:val="00F1090C"/>
    <w:rsid w:val="00F47138"/>
    <w:rsid w:val="00F852DF"/>
    <w:rsid w:val="00FC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774B"/>
  <w15:docId w15:val="{FE39722A-3909-4334-BEFA-C2843463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2DF"/>
  </w:style>
  <w:style w:type="paragraph" w:styleId="1">
    <w:name w:val="heading 1"/>
    <w:basedOn w:val="a"/>
    <w:next w:val="a"/>
    <w:link w:val="10"/>
    <w:qFormat/>
    <w:rsid w:val="00CB5446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5446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a3">
    <w:name w:val="Title"/>
    <w:basedOn w:val="a"/>
    <w:link w:val="a4"/>
    <w:qFormat/>
    <w:rsid w:val="00CB5446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CB5446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"/>
    <w:basedOn w:val="a"/>
    <w:link w:val="a6"/>
    <w:rsid w:val="00CB544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CB5446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Hyperlink"/>
    <w:basedOn w:val="a0"/>
    <w:uiPriority w:val="99"/>
    <w:semiHidden/>
    <w:unhideWhenUsed/>
    <w:rsid w:val="00B44A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85</cp:revision>
  <dcterms:created xsi:type="dcterms:W3CDTF">2022-05-18T14:34:00Z</dcterms:created>
  <dcterms:modified xsi:type="dcterms:W3CDTF">2022-10-05T04:10:00Z</dcterms:modified>
</cp:coreProperties>
</file>