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86" w:rsidRPr="00AB6686" w:rsidRDefault="00AB6686" w:rsidP="00EF7ABB">
      <w:pPr>
        <w:spacing w:after="60" w:line="23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6686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</w:p>
    <w:p w:rsidR="00AB6686" w:rsidRPr="00AB6686" w:rsidRDefault="00AB6686" w:rsidP="00AB6686">
      <w:pPr>
        <w:spacing w:after="60" w:line="23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bCs/>
          <w:sz w:val="20"/>
          <w:szCs w:val="20"/>
        </w:rPr>
        <w:t xml:space="preserve">на транспортно-экспедиторское </w:t>
      </w:r>
      <w:r w:rsidRPr="00AB6686">
        <w:rPr>
          <w:rFonts w:ascii="Times New Roman" w:hAnsi="Times New Roman" w:cs="Times New Roman"/>
          <w:b/>
          <w:sz w:val="20"/>
          <w:szCs w:val="20"/>
        </w:rPr>
        <w:t>обслуживание</w:t>
      </w:r>
    </w:p>
    <w:p w:rsidR="00AB6686" w:rsidRPr="00DE429C" w:rsidRDefault="00EF7ABB" w:rsidP="00AB6686">
      <w:pPr>
        <w:spacing w:after="60" w:line="23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386D32">
        <w:rPr>
          <w:rFonts w:ascii="Times New Roman" w:hAnsi="Times New Roman" w:cs="Times New Roman"/>
          <w:b/>
          <w:sz w:val="20"/>
          <w:szCs w:val="20"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99"/>
      </w:tblGrid>
      <w:tr w:rsidR="00AB6686" w:rsidRPr="00AB6686" w:rsidTr="002409FE">
        <w:tc>
          <w:tcPr>
            <w:tcW w:w="5068" w:type="dxa"/>
            <w:shd w:val="clear" w:color="auto" w:fill="auto"/>
          </w:tcPr>
          <w:p w:rsidR="00AB6686" w:rsidRPr="00AB6686" w:rsidRDefault="00991F6F" w:rsidP="00DE429C">
            <w:pPr>
              <w:spacing w:after="6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Наманган</w:t>
            </w:r>
          </w:p>
        </w:tc>
        <w:tc>
          <w:tcPr>
            <w:tcW w:w="5069" w:type="dxa"/>
            <w:shd w:val="clear" w:color="auto" w:fill="auto"/>
          </w:tcPr>
          <w:p w:rsidR="00AB6686" w:rsidRPr="00AB6686" w:rsidRDefault="00C600BD" w:rsidP="00386D32">
            <w:pPr>
              <w:spacing w:after="60" w:line="23" w:lineRule="atLeast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386D32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="00386D32">
              <w:rPr>
                <w:rFonts w:ascii="Times New Roman" w:hAnsi="Times New Roman" w:cs="Times New Roman"/>
                <w:bCs/>
                <w:sz w:val="20"/>
                <w:szCs w:val="20"/>
              </w:rPr>
              <w:t>____________</w:t>
            </w:r>
            <w:r w:rsidR="00EF7A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 w:rsidR="00386D3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B6686" w:rsidRPr="00AB6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</w:tr>
    </w:tbl>
    <w:p w:rsidR="00AB6686" w:rsidRPr="00AB6686" w:rsidRDefault="00AB6686" w:rsidP="00AB6686">
      <w:pPr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E5CEE" w:rsidRDefault="0093465A" w:rsidP="00AB6686">
      <w:pPr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СП ООО «</w:t>
      </w:r>
      <w:proofErr w:type="spellStart"/>
      <w:r w:rsidR="00DE429C">
        <w:rPr>
          <w:rFonts w:ascii="Times New Roman" w:hAnsi="Times New Roman" w:cs="Times New Roman"/>
          <w:b/>
          <w:sz w:val="20"/>
          <w:szCs w:val="20"/>
        </w:rPr>
        <w:t>УзЧасис</w:t>
      </w:r>
      <w:proofErr w:type="spellEnd"/>
      <w:r w:rsidRPr="00AB6686">
        <w:rPr>
          <w:rFonts w:ascii="Times New Roman" w:hAnsi="Times New Roman" w:cs="Times New Roman"/>
          <w:b/>
          <w:sz w:val="20"/>
          <w:szCs w:val="20"/>
        </w:rPr>
        <w:t>»</w:t>
      </w:r>
      <w:r w:rsidR="00AB6686" w:rsidRPr="002220C2">
        <w:rPr>
          <w:rFonts w:ascii="Times New Roman" w:hAnsi="Times New Roman" w:cs="Times New Roman"/>
          <w:sz w:val="20"/>
          <w:szCs w:val="20"/>
        </w:rPr>
        <w:t>,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 именуемое в дальнейшем «Клиент», в лице </w:t>
      </w:r>
      <w:r w:rsidR="00386D32">
        <w:rPr>
          <w:rFonts w:ascii="Times New Roman" w:hAnsi="Times New Roman" w:cs="Times New Roman"/>
          <w:sz w:val="20"/>
          <w:szCs w:val="20"/>
        </w:rPr>
        <w:t>Г</w:t>
      </w:r>
      <w:r w:rsidRPr="00AB6686">
        <w:rPr>
          <w:rFonts w:ascii="Times New Roman" w:hAnsi="Times New Roman" w:cs="Times New Roman"/>
          <w:sz w:val="20"/>
          <w:szCs w:val="20"/>
        </w:rPr>
        <w:t xml:space="preserve">енерального директора </w:t>
      </w:r>
      <w:proofErr w:type="spellStart"/>
      <w:r w:rsidR="00386D32">
        <w:rPr>
          <w:rFonts w:ascii="Times New Roman" w:hAnsi="Times New Roman" w:cs="Times New Roman"/>
          <w:sz w:val="20"/>
          <w:szCs w:val="20"/>
        </w:rPr>
        <w:t>Кодирова</w:t>
      </w:r>
      <w:proofErr w:type="spellEnd"/>
      <w:r w:rsidR="00386D32">
        <w:rPr>
          <w:rFonts w:ascii="Times New Roman" w:hAnsi="Times New Roman" w:cs="Times New Roman"/>
          <w:sz w:val="20"/>
          <w:szCs w:val="20"/>
        </w:rPr>
        <w:t xml:space="preserve"> Р.Ш</w:t>
      </w:r>
      <w:r w:rsidR="00DE429C">
        <w:rPr>
          <w:rFonts w:ascii="Times New Roman" w:hAnsi="Times New Roman" w:cs="Times New Roman"/>
          <w:sz w:val="20"/>
          <w:szCs w:val="20"/>
        </w:rPr>
        <w:t>.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, действующего </w:t>
      </w:r>
      <w:proofErr w:type="gramStart"/>
      <w:r w:rsidR="00AB6686" w:rsidRPr="00AB6686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="00AB6686" w:rsidRPr="00AB66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E429C">
        <w:rPr>
          <w:rFonts w:ascii="Times New Roman" w:hAnsi="Times New Roman" w:cs="Times New Roman"/>
          <w:sz w:val="20"/>
          <w:szCs w:val="20"/>
        </w:rPr>
        <w:t>Устава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386D32">
        <w:rPr>
          <w:rFonts w:ascii="Times New Roman" w:hAnsi="Times New Roman" w:cs="Times New Roman"/>
          <w:sz w:val="20"/>
          <w:szCs w:val="20"/>
        </w:rPr>
        <w:t>______________________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 w:rsidR="00AB6686" w:rsidRPr="00AB6686">
        <w:rPr>
          <w:rFonts w:ascii="Times New Roman" w:hAnsi="Times New Roman" w:cs="Times New Roman"/>
          <w:b/>
          <w:sz w:val="20"/>
          <w:szCs w:val="20"/>
        </w:rPr>
        <w:t>«Экспедитор»,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386D32">
        <w:rPr>
          <w:rFonts w:ascii="Times New Roman" w:hAnsi="Times New Roman" w:cs="Times New Roman"/>
          <w:sz w:val="20"/>
          <w:szCs w:val="20"/>
        </w:rPr>
        <w:t>________________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7A4C67">
        <w:rPr>
          <w:rFonts w:ascii="Times New Roman" w:hAnsi="Times New Roman" w:cs="Times New Roman"/>
          <w:sz w:val="20"/>
          <w:szCs w:val="20"/>
        </w:rPr>
        <w:t>Устава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, с другой стороны, совместно именуемые </w:t>
      </w:r>
      <w:r w:rsidR="00AB6686" w:rsidRPr="00AB6686">
        <w:rPr>
          <w:rFonts w:ascii="Times New Roman" w:hAnsi="Times New Roman" w:cs="Times New Roman"/>
          <w:b/>
          <w:sz w:val="20"/>
          <w:szCs w:val="20"/>
        </w:rPr>
        <w:t>«Стороны»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, а по отдельности </w:t>
      </w:r>
      <w:r w:rsidR="00AB6686" w:rsidRPr="00AB6686">
        <w:rPr>
          <w:rFonts w:ascii="Times New Roman" w:hAnsi="Times New Roman" w:cs="Times New Roman"/>
          <w:b/>
          <w:sz w:val="20"/>
          <w:szCs w:val="20"/>
        </w:rPr>
        <w:t>«Сторона»</w:t>
      </w:r>
      <w:r w:rsidR="00AB6686" w:rsidRPr="00AB6686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нижеследующем:</w:t>
      </w:r>
      <w:r w:rsidR="008E5C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6686" w:rsidRPr="00AB6686" w:rsidRDefault="00AB6686" w:rsidP="00AB6686">
      <w:pPr>
        <w:spacing w:after="60" w:line="2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ОПРЕДЕЛЕНИЯ: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Груз — любое имущество, предъявляемое к перевозке по настоящему Договору.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Заявка — документ установленной Приложением № 1 формы, выдаваемый Клиентом Экспедитору для оказания экспедиторских услуг.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КДПГ - Конвенция «О договоре международной перевозки грузов», включая Протокол к КДПГ от 5 июля 1978 г.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Конвенция МДП - Таможенная конвенция о международной перевозке грузов с применением книжки МДП.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Перевозчик — сторона договора перевозки, которая обязуется доставить вверенный ему груз в пункт назначения и выдать его грузополучателю или передать другому перевозчику.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— сторона договора транспортной экспедиции — юридическое лицо, занимающееся организацией перемещения грузов, выполняющее при этом широкий и разнообразный комплекс работ по перевозке грузов на железнодорожном, водном, автомобильном, воздушном транспорте, а также страхование грузов, рисков и транспортных средств, </w:t>
      </w:r>
      <w:proofErr w:type="spellStart"/>
      <w:r w:rsidRPr="00AB6686">
        <w:rPr>
          <w:rFonts w:ascii="Times New Roman" w:hAnsi="Times New Roman" w:cs="Times New Roman"/>
          <w:sz w:val="20"/>
          <w:szCs w:val="20"/>
        </w:rPr>
        <w:t>раскредитование</w:t>
      </w:r>
      <w:proofErr w:type="spellEnd"/>
      <w:r w:rsidRPr="00AB6686">
        <w:rPr>
          <w:rFonts w:ascii="Times New Roman" w:hAnsi="Times New Roman" w:cs="Times New Roman"/>
          <w:sz w:val="20"/>
          <w:szCs w:val="20"/>
        </w:rPr>
        <w:t>, складирование, хранение, обработку грузов и другие услуги, предусмотренные в настоящем Договоре, а также обеспечивающее контроль за осуществлением этих перевозок и защищающее интересы Клиента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перед перевозчиками.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Экспедиторские услуги — это комплекс посреднических и </w:t>
      </w:r>
      <w:proofErr w:type="gramStart"/>
      <w:r w:rsidR="00DE429C" w:rsidRPr="00AB6686">
        <w:rPr>
          <w:rFonts w:ascii="Times New Roman" w:hAnsi="Times New Roman" w:cs="Times New Roman"/>
          <w:sz w:val="20"/>
          <w:szCs w:val="20"/>
        </w:rPr>
        <w:t>вспомогательное</w:t>
      </w:r>
      <w:r w:rsidRPr="00AB6686">
        <w:rPr>
          <w:rFonts w:ascii="Times New Roman" w:hAnsi="Times New Roman" w:cs="Times New Roman"/>
          <w:sz w:val="20"/>
          <w:szCs w:val="20"/>
        </w:rPr>
        <w:t>-технологических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услуг, связанных с организацией процесса отправления и получения грузов Клиента автомобильным, железнодорожным, морским, авиа и иными видами транспорта (включая </w:t>
      </w:r>
      <w:proofErr w:type="spellStart"/>
      <w:r w:rsidRPr="00AB6686">
        <w:rPr>
          <w:rFonts w:ascii="Times New Roman" w:hAnsi="Times New Roman" w:cs="Times New Roman"/>
          <w:sz w:val="20"/>
          <w:szCs w:val="20"/>
        </w:rPr>
        <w:t>мультимодальные</w:t>
      </w:r>
      <w:proofErr w:type="spellEnd"/>
      <w:r w:rsidRPr="00AB6686">
        <w:rPr>
          <w:rFonts w:ascii="Times New Roman" w:hAnsi="Times New Roman" w:cs="Times New Roman"/>
          <w:sz w:val="20"/>
          <w:szCs w:val="20"/>
        </w:rPr>
        <w:t xml:space="preserve"> перевозки), а также выполнением других видов работ, имеющих отношение к перевозке грузов и оказание которых принимает на себя Экспедитор согласно настоящему Договору.</w:t>
      </w:r>
    </w:p>
    <w:p w:rsidR="00AB6686" w:rsidRPr="00AB6686" w:rsidRDefault="00AB6686" w:rsidP="00DE429C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spacing w:after="60" w:line="2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обязуется за вознаграждение и за счет Клиента оказать экспедиторские услуги, а Клиент обязуется оплатить услуги согласно разделу 3 Договора.</w:t>
      </w:r>
    </w:p>
    <w:p w:rsidR="003F11A2" w:rsidRDefault="003F11A2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 услуг на автоперевозку составляет</w:t>
      </w:r>
    </w:p>
    <w:tbl>
      <w:tblPr>
        <w:tblStyle w:val="a5"/>
        <w:tblpPr w:leftFromText="180" w:rightFromText="180" w:vertAnchor="text" w:horzAnchor="margin" w:tblpXSpec="right" w:tblpY="189"/>
        <w:tblW w:w="9583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1417"/>
        <w:gridCol w:w="1843"/>
        <w:gridCol w:w="1787"/>
      </w:tblGrid>
      <w:tr w:rsidR="00BB253F" w:rsidTr="00BB253F">
        <w:tc>
          <w:tcPr>
            <w:tcW w:w="1701" w:type="dxa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1417" w:type="dxa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авто</w:t>
            </w:r>
          </w:p>
        </w:tc>
        <w:tc>
          <w:tcPr>
            <w:tcW w:w="1418" w:type="dxa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за одну перевозку</w:t>
            </w:r>
          </w:p>
        </w:tc>
        <w:tc>
          <w:tcPr>
            <w:tcW w:w="1417" w:type="dxa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стоимость перевозок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условия</w:t>
            </w:r>
          </w:p>
        </w:tc>
        <w:tc>
          <w:tcPr>
            <w:tcW w:w="1787" w:type="dxa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Транзитное время</w:t>
            </w:r>
          </w:p>
        </w:tc>
      </w:tr>
      <w:tr w:rsidR="00BB253F" w:rsidTr="00BB253F">
        <w:trPr>
          <w:trHeight w:val="1442"/>
        </w:trPr>
        <w:tc>
          <w:tcPr>
            <w:tcW w:w="1701" w:type="dxa"/>
            <w:vAlign w:val="center"/>
          </w:tcPr>
          <w:p w:rsidR="00BB253F" w:rsidRPr="00386D32" w:rsidRDefault="00BB253F" w:rsidP="003F11A2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6D32">
              <w:rPr>
                <w:rFonts w:ascii="Times New Roman" w:hAnsi="Times New Roman" w:cs="Times New Roman"/>
                <w:lang w:val="en-US"/>
              </w:rPr>
              <w:t xml:space="preserve">FCA 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Via </w:t>
            </w:r>
            <w:proofErr w:type="spellStart"/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Isonzo</w:t>
            </w:r>
            <w:proofErr w:type="spellEnd"/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, 39, 22078 </w:t>
            </w:r>
            <w:proofErr w:type="spellStart"/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Turate</w:t>
            </w:r>
            <w:proofErr w:type="spellEnd"/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CO, 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Италия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- 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Наманган</w:t>
            </w:r>
          </w:p>
        </w:tc>
        <w:tc>
          <w:tcPr>
            <w:tcW w:w="1417" w:type="dxa"/>
            <w:vAlign w:val="center"/>
          </w:tcPr>
          <w:p w:rsidR="00BB253F" w:rsidRDefault="00BB253F" w:rsidP="00386D32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 рефрижератор до 20 тонн</w:t>
            </w:r>
          </w:p>
        </w:tc>
        <w:tc>
          <w:tcPr>
            <w:tcW w:w="1418" w:type="dxa"/>
            <w:vAlign w:val="center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417" w:type="dxa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B253F" w:rsidRDefault="00BB253F" w:rsidP="00C33F6C">
            <w:pPr>
              <w:tabs>
                <w:tab w:val="left" w:pos="567"/>
              </w:tabs>
              <w:spacing w:after="6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температуры +18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787" w:type="dxa"/>
            <w:vAlign w:val="center"/>
          </w:tcPr>
          <w:p w:rsidR="00BB253F" w:rsidRDefault="00BB253F" w:rsidP="00386D32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15-20 дней </w:t>
            </w:r>
          </w:p>
          <w:p w:rsidR="00BB253F" w:rsidRDefault="00BB253F" w:rsidP="00386D32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зависимости от времен года</w:t>
            </w:r>
          </w:p>
        </w:tc>
      </w:tr>
    </w:tbl>
    <w:p w:rsidR="003F11A2" w:rsidRDefault="00EF09F3" w:rsidP="00EF09F3">
      <w:pPr>
        <w:pStyle w:val="a3"/>
        <w:numPr>
          <w:ilvl w:val="1"/>
          <w:numId w:val="30"/>
        </w:numPr>
        <w:tabs>
          <w:tab w:val="left" w:pos="567"/>
        </w:tabs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Время на погрузку 24 часа и время на выгрузку 48 часов. Не учитываются выходные дни.</w:t>
      </w:r>
    </w:p>
    <w:p w:rsidR="00EF09F3" w:rsidRPr="00EF09F3" w:rsidRDefault="00EF09F3" w:rsidP="00EF09F3">
      <w:pPr>
        <w:pStyle w:val="a3"/>
        <w:numPr>
          <w:ilvl w:val="1"/>
          <w:numId w:val="30"/>
        </w:numPr>
        <w:tabs>
          <w:tab w:val="left" w:pos="567"/>
        </w:tabs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Сумма простоя составляет </w:t>
      </w:r>
      <w:r w:rsidR="000A0BAF" w:rsidRPr="000A0BAF">
        <w:rPr>
          <w:rFonts w:ascii="Times New Roman" w:hAnsi="Times New Roman" w:cs="Times New Roman"/>
          <w:sz w:val="20"/>
          <w:szCs w:val="20"/>
        </w:rPr>
        <w:t>1200000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A0BAF">
        <w:rPr>
          <w:rFonts w:ascii="Times New Roman" w:hAnsi="Times New Roman" w:cs="Times New Roman"/>
          <w:sz w:val="20"/>
          <w:szCs w:val="20"/>
        </w:rPr>
        <w:t>сум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за каждые сутки простоя</w:t>
      </w:r>
    </w:p>
    <w:p w:rsidR="00AB6686" w:rsidRPr="00AB6686" w:rsidRDefault="00AB6686" w:rsidP="00AB6686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3F11A2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F11A2">
        <w:rPr>
          <w:rFonts w:ascii="Times New Roman" w:hAnsi="Times New Roman" w:cs="Times New Roman"/>
          <w:sz w:val="20"/>
          <w:szCs w:val="20"/>
        </w:rPr>
        <w:t xml:space="preserve">Оказание экспедиторских услуг осуществляется </w:t>
      </w:r>
      <w:proofErr w:type="gramStart"/>
      <w:r w:rsidR="003F11A2" w:rsidRPr="003F11A2">
        <w:rPr>
          <w:rFonts w:ascii="Times New Roman" w:hAnsi="Times New Roman" w:cs="Times New Roman"/>
          <w:sz w:val="20"/>
          <w:szCs w:val="20"/>
        </w:rPr>
        <w:t>согласно пункта</w:t>
      </w:r>
      <w:proofErr w:type="gramEnd"/>
      <w:r w:rsidR="003F11A2" w:rsidRPr="003F11A2">
        <w:rPr>
          <w:rFonts w:ascii="Times New Roman" w:hAnsi="Times New Roman" w:cs="Times New Roman"/>
          <w:sz w:val="20"/>
          <w:szCs w:val="20"/>
        </w:rPr>
        <w:t xml:space="preserve"> 2.2 настоящего </w:t>
      </w:r>
      <w:r w:rsidRPr="003F11A2">
        <w:rPr>
          <w:rFonts w:ascii="Times New Roman" w:hAnsi="Times New Roman" w:cs="Times New Roman"/>
          <w:sz w:val="20"/>
          <w:szCs w:val="20"/>
        </w:rPr>
        <w:t xml:space="preserve">Договора. </w:t>
      </w:r>
    </w:p>
    <w:p w:rsidR="00AB6686" w:rsidRPr="003F11A2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F11A2">
        <w:rPr>
          <w:rFonts w:ascii="Times New Roman" w:hAnsi="Times New Roman" w:cs="Times New Roman"/>
          <w:sz w:val="20"/>
          <w:szCs w:val="20"/>
        </w:rPr>
        <w:lastRenderedPageBreak/>
        <w:t xml:space="preserve">Любые изменения, вносимые в </w:t>
      </w:r>
      <w:r w:rsidR="003F11A2">
        <w:rPr>
          <w:rFonts w:ascii="Times New Roman" w:hAnsi="Times New Roman" w:cs="Times New Roman"/>
          <w:sz w:val="20"/>
          <w:szCs w:val="20"/>
        </w:rPr>
        <w:t>договор</w:t>
      </w:r>
      <w:r w:rsidRPr="003F11A2">
        <w:rPr>
          <w:rFonts w:ascii="Times New Roman" w:hAnsi="Times New Roman" w:cs="Times New Roman"/>
          <w:sz w:val="20"/>
          <w:szCs w:val="20"/>
        </w:rPr>
        <w:t xml:space="preserve">, должны быть оформлены в письменной форме и подписаны обеими Сторонами.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При исполнении обязательств по Договору Экспедитор действует по поручению и за счет Клиента и имеет право привлекать третьих лиц без согласования с Клиентом для исполнения своих обязательств по Договору.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после оказания услуг направляет на электронную почту Клиента подписанный акт оказанных услуг. Клиент обязан в течение 5 (пяти) календарных дней от даты получения акта оказанных услуг подписать и направить на электронную почту Экспедитора подписанный акт, либо представить в тот же срок мотивированный отказ от его подписания. В случае неполучения Экспедитором в указанный срок от Клиента подписанного акта оказанных услуг, такой акт считается подписанным в редакции Экспедитора и условия настоящего Договора считаются выполненными, а услуги оказанными в соответствующем объеме и по цене, указанными в акте оказанных услуг по данным Экспедитора. До момента обмена оригиналами актов оказанных услуг Сторонами, подписанные акты оказанных услуг и направленные средствами электронной почты признаются Сторонами Договора оригиналами и имеющими полную юридическую силу.</w:t>
      </w:r>
    </w:p>
    <w:p w:rsidR="00AB6686" w:rsidRPr="00AB6686" w:rsidRDefault="00AB6686" w:rsidP="00362B15">
      <w:pPr>
        <w:numPr>
          <w:ilvl w:val="1"/>
          <w:numId w:val="30"/>
        </w:numPr>
        <w:tabs>
          <w:tab w:val="left" w:pos="567"/>
        </w:tabs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Стороны договорились, что в 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 использованием факсимильной связи и по электронной почте. Стороны признают, что вся корреспонденция с официальных электронных адресов Экспедитора и на официальные электронные адреса Экспедитора с доменным именем </w:t>
      </w:r>
      <w:hyperlink r:id="rId9" w:history="1">
        <w:r w:rsidR="00DE429C">
          <w:rPr>
            <w:rStyle w:val="ac"/>
            <w:rFonts w:ascii="Times New Roman" w:hAnsi="Times New Roman" w:cs="Times New Roman"/>
            <w:sz w:val="20"/>
            <w:szCs w:val="20"/>
          </w:rPr>
          <w:t>_________________</w:t>
        </w:r>
      </w:hyperlink>
      <w:r w:rsidR="00362B15">
        <w:rPr>
          <w:rFonts w:ascii="Times New Roman" w:hAnsi="Times New Roman" w:cs="Times New Roman"/>
          <w:sz w:val="20"/>
          <w:szCs w:val="20"/>
        </w:rPr>
        <w:t xml:space="preserve"> </w:t>
      </w:r>
      <w:r w:rsidRPr="00AB6686">
        <w:rPr>
          <w:rFonts w:ascii="Times New Roman" w:hAnsi="Times New Roman" w:cs="Times New Roman"/>
          <w:sz w:val="20"/>
          <w:szCs w:val="20"/>
        </w:rPr>
        <w:t xml:space="preserve"> считается действительной и имеет юридическую силу с правом ее использования как доказательство при разрешении Сторонами спорных вопросов, как в судебном, так и в досудебном порядке. Для того чтобы достоверно установить, что документ исходит от Стороны по настоящему Договору, данные о средствах факсимильной и электронной связи Сторон указываются в реквизитах данного Договора и Стороны подтверждают, что все документы направляются с использованием этих сре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язи уполномоченным сотрудником Стороны от которой исходит документ. </w:t>
      </w: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sz w:val="20"/>
          <w:szCs w:val="20"/>
          <w:u w:val="single"/>
        </w:rPr>
        <w:t>Экспедитор обязуется: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Подтвердить Заявку </w:t>
      </w:r>
      <w:r w:rsidR="003F11A2">
        <w:rPr>
          <w:rFonts w:ascii="Times New Roman" w:hAnsi="Times New Roman" w:cs="Times New Roman"/>
          <w:sz w:val="20"/>
          <w:szCs w:val="20"/>
        </w:rPr>
        <w:t xml:space="preserve">на перевозку </w:t>
      </w:r>
      <w:r w:rsidRPr="00AB6686">
        <w:rPr>
          <w:rFonts w:ascii="Times New Roman" w:hAnsi="Times New Roman" w:cs="Times New Roman"/>
          <w:sz w:val="20"/>
          <w:szCs w:val="20"/>
        </w:rPr>
        <w:t>Клиента либо отказать в ее подтверждении в течение 2 (двух) дней с момента получения Заявки по факсу или электронной почте и имеет право не приступать к выполнению Заявки до предоставления Клиентом всех требуемых Экспедитором документов, необходимых для выполнения данной Заявки согласно действующих правил и нормативов участников перевозки.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Сообщать письменно Клиенту обо всех обнаруженных недостатках полученной им информации, а в случае ее неполноты – произвести дополнительный запрос.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Организовать экспедирование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груза Клиента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до пункта назначения в согласованные с ним сроки. При отсутствии согласованных сроков, Экспедитор оказывает экспедиторские услуги в разумные сроки.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Сохранять конфиденциальность о характере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груза Клиента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и другой коммерческой информации.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По заявкам Клиента и за дополнительную плату оказывать вспомогательные и дополнительные услуги, включая (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но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не ограничиваясь) </w:t>
      </w:r>
      <w:proofErr w:type="spellStart"/>
      <w:r w:rsidRPr="00AB6686">
        <w:rPr>
          <w:rFonts w:ascii="Times New Roman" w:hAnsi="Times New Roman" w:cs="Times New Roman"/>
          <w:sz w:val="20"/>
          <w:szCs w:val="20"/>
        </w:rPr>
        <w:t>раскредитованием</w:t>
      </w:r>
      <w:proofErr w:type="spellEnd"/>
      <w:r w:rsidRPr="00AB6686">
        <w:rPr>
          <w:rFonts w:ascii="Times New Roman" w:hAnsi="Times New Roman" w:cs="Times New Roman"/>
          <w:sz w:val="20"/>
          <w:szCs w:val="20"/>
        </w:rPr>
        <w:t xml:space="preserve"> грузов, осуществлением ежесуточного слежения за передвижением вагонов от станции погрузки до станции назначения, страхованием грузов и другими услугами.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В случае задержки средств перевозки в пути следования к месту назначения более чем на 3 (трое) суток, Экспедитор обязуется оказать всяческое содействие в устранении возникших препятствий и обеспечении своевременной доставки груза до места назначения. </w:t>
      </w:r>
    </w:p>
    <w:p w:rsidR="00BB7813" w:rsidRPr="00AB6686" w:rsidRDefault="00BB7813" w:rsidP="00F05A9F">
      <w:pPr>
        <w:tabs>
          <w:tab w:val="left" w:pos="1134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sz w:val="20"/>
          <w:szCs w:val="20"/>
          <w:u w:val="single"/>
        </w:rPr>
        <w:t>Экспедитор имеет право: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Получать от Клиента полную и точную информацию o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характеристиках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груза, в случае если характеристики груза существенно отличаются от указанных Клиентом в Заявке, требовать соответствующего изменения стоимости перевозки.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Если Экспедитор при выполнении Договора вынужден действовать без получения предварительных инструкций, то Экспедитор имеет право действовать за счет Клиента и на его риск, предварительно поставив его в  известность по телефону, факс, электронная почта, либо письменно.  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lastRenderedPageBreak/>
        <w:t>При возникновении риска сокращения ценности принятого груза или при возникновении ввиду особенностей груза риска ущерба для людей, собственности или окружающей среды, и при невозможности установления связи с Клиентом, или, если по требованию вывести груз, Клиент не принимает мер, тогда Экспедитор имеет право принять соответствующие меры в отношении груза и, если необходимо, реализовать груз приемлемым способом.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Экспедитор, в зависимости от обстоятельств и без предупреждения, может реализовать груз в интересах Клиента, обезвредить или уничтожить груз, которому угрожает порча или падение общей стоимости, или который является источником опасности. Полученная Экспедитором в результате реализации груза сумма, за вычетом разумных расходов, связанных с реализацией, должна быть перечислена Клиенту.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Экспедитор имеет право на документально подтвержденное возмещение расходов разумно необходимых для организации экспедирования и связанных с этим издержек, в том числе касательно затрат, которые обоснованно потребовались дополнительно к согласованным и которые не были оплачены Экспедитору авансом.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Если Клиент не оставил особых инструкций, связанных с условиями перевозки груза, Экспедитор вправе свободно выбрать способы такой перевозки на риск Клиента, обеспечивая добросовестность выполнения этого.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bCs/>
          <w:sz w:val="20"/>
          <w:szCs w:val="20"/>
          <w:u w:val="single"/>
        </w:rPr>
        <w:t>Клиент обязуется:</w:t>
      </w:r>
    </w:p>
    <w:p w:rsidR="00DE429C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DE429C">
        <w:rPr>
          <w:rFonts w:ascii="Times New Roman" w:hAnsi="Times New Roman" w:cs="Times New Roman"/>
          <w:sz w:val="20"/>
          <w:szCs w:val="20"/>
        </w:rPr>
        <w:t xml:space="preserve">Предоставлять Экспедитору Заявку на организацию перевозки груза </w:t>
      </w:r>
      <w:r w:rsidR="00DE429C" w:rsidRPr="00DE429C">
        <w:rPr>
          <w:rFonts w:ascii="Times New Roman" w:hAnsi="Times New Roman" w:cs="Times New Roman"/>
          <w:sz w:val="20"/>
          <w:szCs w:val="20"/>
        </w:rPr>
        <w:t>автот</w:t>
      </w:r>
      <w:r w:rsidRPr="00DE429C">
        <w:rPr>
          <w:rFonts w:ascii="Times New Roman" w:hAnsi="Times New Roman" w:cs="Times New Roman"/>
          <w:sz w:val="20"/>
          <w:szCs w:val="20"/>
        </w:rPr>
        <w:t xml:space="preserve">ранспортом не позднее, чем за </w:t>
      </w:r>
      <w:r w:rsidR="00386D32">
        <w:rPr>
          <w:rFonts w:ascii="Times New Roman" w:hAnsi="Times New Roman" w:cs="Times New Roman"/>
          <w:sz w:val="20"/>
          <w:szCs w:val="20"/>
        </w:rPr>
        <w:t>7</w:t>
      </w:r>
      <w:r w:rsidRPr="00DE429C">
        <w:rPr>
          <w:rFonts w:ascii="Times New Roman" w:hAnsi="Times New Roman" w:cs="Times New Roman"/>
          <w:sz w:val="20"/>
          <w:szCs w:val="20"/>
        </w:rPr>
        <w:t xml:space="preserve"> суток до начала перевозки</w:t>
      </w:r>
      <w:r w:rsidR="00DE429C">
        <w:rPr>
          <w:rFonts w:ascii="Times New Roman" w:hAnsi="Times New Roman" w:cs="Times New Roman"/>
          <w:sz w:val="20"/>
          <w:szCs w:val="20"/>
        </w:rPr>
        <w:t>.</w:t>
      </w:r>
    </w:p>
    <w:p w:rsidR="00AB6686" w:rsidRPr="00DE429C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DE429C">
        <w:rPr>
          <w:rFonts w:ascii="Times New Roman" w:hAnsi="Times New Roman" w:cs="Times New Roman"/>
          <w:sz w:val="20"/>
          <w:szCs w:val="20"/>
        </w:rPr>
        <w:t xml:space="preserve">Заявка должна содержать следующую информацию: </w:t>
      </w:r>
    </w:p>
    <w:p w:rsidR="00AB6686" w:rsidRPr="00AB6686" w:rsidRDefault="00AB6686" w:rsidP="00AB6686">
      <w:pPr>
        <w:pStyle w:val="ad"/>
        <w:numPr>
          <w:ilvl w:val="0"/>
          <w:numId w:val="32"/>
        </w:numPr>
        <w:tabs>
          <w:tab w:val="left" w:pos="1418"/>
        </w:tabs>
        <w:spacing w:line="23" w:lineRule="atLeast"/>
        <w:ind w:left="1701" w:hanging="567"/>
        <w:rPr>
          <w:rFonts w:ascii="Times New Roman" w:hAnsi="Times New Roman"/>
          <w:color w:val="000000"/>
          <w:sz w:val="20"/>
        </w:rPr>
      </w:pPr>
      <w:r w:rsidRPr="00AB6686">
        <w:rPr>
          <w:rFonts w:ascii="Times New Roman" w:hAnsi="Times New Roman"/>
          <w:color w:val="000000"/>
          <w:sz w:val="20"/>
        </w:rPr>
        <w:t>маршрут перевозки;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требуемый тип транспортного средства;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адрес места погрузки и разгрузки;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дата и время подачи транспортных средств под погрузку или разгрузку, или срок доставки;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конкретные лица, ответственные за погрузку и разгрузку или срок доставки;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наименование и характер груза, его вес и стоимость;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вид тары и упаковки и способ погрузки;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комплект документов, связанных с перевозкой груза;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условия работы с таможней, возможные места прохождения груза через таможенный пункт;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условия страхования.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Предоставить Экспедитору все данные о характере, размере, весе, упаковке груза, количестве мест, месте отправления и назначения, дате готовности груза к перевозке, объявленной стоимости груза, указанные в Заявке.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Инструктировать Экспедитора об условиях перевозки груза определенного вида – опасные, бьющиеся, легковоспламеняющиеся, представляющие высокую художественную ценность и другие грузы, перевозка которых должна осуществляться при соблюдении особых условий. В том случае если Клиент не укажет особые свойства перевозимых грузов и не даст в отношении этих грузов специальных инструкций для перевозки, Экспедитор не несет ответственности за порчу и гибель этих грузов, связанную с несоблюдением в отношении этих грузов особых условий перевозки.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Обеспечить сопровождение экспедируемого груза полным комплектом надлежаще оформленных документов (включая отгрузочные документы, товаросопроводительные документы, сертификаты, санитарно-эпидемиологические заключения, таможенные декларации и др. документы, необходимые для организации экспедирования груза). Также в случае необходимости Клиент обязан выдавать Экспедитору доверенности, копии контракта купли-продажи и иные документы, необходимые для организации перевозки.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Подготовить груз к перевозке в количестве, таре и упаковке в соответствии с согласованной Заявкой и оформить надлежащим образом все необходимые документы. Грузы, нуждающиеся в таре (упаковке) для предохранения их при перевозке от утраты, недостачи, порчи и повреждения, должны предъявляться к перевозке в исправной таре (упаковке), обеспечивающей их полную сохранность. Экспедитор не несет ответственности по обеспечению тары и/или упаковки груза. 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В случаях исполнения самим Клиентом или его контрагентами (таможенными брокерами, агентами, иными третьими лицами) отдельных операций либо части операций на маршруте экспедирования (погрузка груза в транспортное средство, крепление груза в транспортном средстве, таможенная очистка, хранение, иных видов работ, услуг, связанных с перевозкой </w:t>
      </w:r>
      <w:r w:rsidRPr="00AB6686">
        <w:rPr>
          <w:rFonts w:ascii="Times New Roman" w:hAnsi="Times New Roman" w:cs="Times New Roman"/>
          <w:sz w:val="20"/>
          <w:szCs w:val="20"/>
        </w:rPr>
        <w:lastRenderedPageBreak/>
        <w:t>груза), Клиент отвечает за качество и сроки исполнения соответствующих операций и обязуется обеспечить своевременную передачу соответствующих документов Экспедитору.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Клиент обязан подтвердить готовность к приему или погрузке груза на своем складе (складе грузоотправителя), обеспечить пропуск транспортных средств Экспедитора к месту погрузки/выгрузки, контролировать соответствие загружаемого Товара, указанному в Заявке. Клиент (либо грузоотправитель) обязан должным образом закрепить груз внутри контейнера.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Обеспечить правильность заполнения товарно-транспортных документов с Правилами перевозок грузов и инструкциями Экспедитора либо обеспечить Экспедитора всей необходимой информацией в случаях, когда Экспедитор по поручению Клиента осуществляет оформление товарно-транспортных сопроводительных документов.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Самостоятельно и за свой счет произвести все таможенных процедуры, оплату таможенных платежей, предусмотренные законодательством страны,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>/по территории которой следует груз.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Своевременно производить оплату за оказанные услуги Экспедитором, согласно разделу 4 Договора в независимости от возможного наступления страхового случая.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По факту выставления счетов на основании подтверждающих документов оплачивать Экспедитору его произведенные и документально подтвержденные дополнительные расходы (провозные платежи, сборы, штрафы и расходы по другим операциям, в том числе, связанные с повышением тарифов, произошедших во время перевозки), связанные с исполнением настоящего Договора, которые не были предусмотрены и согласованы Сторонами, однако были необходимы в процессе экспедирования.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На основании подтверждающих документов возместить Экспедитору его расходы, связанные с простоями, штрафами, санкциями, арестом груза таможенными органами, а также иные расходы Экспедитора, не согласованные сторонами, но возникшие вследствие неисполнения, ненадлежащего исполнения или несвоевременного исполнения Клиентом своих обязательств по настоящему Договору, а также любые другие расходы, возникшие при остановках и дополнительных досмотрах груза таможенными и любыми другими инспектирующими органами.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 случае отказа Клиента от перевозки после того, как Экспедитор произвел какие-либо действия по выполнению обязательств по настоящему Договору, Клиент обязан компенсировать Экспедитору все фактически понесенные им расходы в связи с исполнением Заявки Клиента.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bCs/>
          <w:sz w:val="20"/>
          <w:szCs w:val="20"/>
          <w:u w:val="single"/>
        </w:rPr>
        <w:t>Клиент имеет право: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Осуществить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страхование груза от всех видов риска самостоятельно либо используя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Экспедитора в качестве страхового агента.</w:t>
      </w:r>
    </w:p>
    <w:p w:rsidR="00AB6686" w:rsidRPr="00AB6686" w:rsidRDefault="00AB6686" w:rsidP="00AB6686">
      <w:pPr>
        <w:spacing w:after="60" w:line="2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СУММА ДОГОВОРА И ПОРЯДОК РАСЧЕТОВ</w:t>
      </w:r>
    </w:p>
    <w:p w:rsidR="00AB6686" w:rsidRPr="008E5CEE" w:rsidRDefault="0093465A" w:rsidP="00670098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Общая </w:t>
      </w:r>
      <w:r w:rsidR="00C600BD">
        <w:rPr>
          <w:rFonts w:ascii="Times New Roman" w:hAnsi="Times New Roman" w:cs="Times New Roman"/>
          <w:sz w:val="20"/>
          <w:szCs w:val="20"/>
        </w:rPr>
        <w:t xml:space="preserve">сумма договора составляет </w:t>
      </w:r>
      <w:r w:rsidR="00386D32">
        <w:rPr>
          <w:rFonts w:ascii="Times New Roman" w:hAnsi="Times New Roman" w:cs="Times New Roman"/>
          <w:sz w:val="20"/>
          <w:szCs w:val="20"/>
        </w:rPr>
        <w:t>____________________________</w:t>
      </w:r>
      <w:r w:rsidR="000A0BAF">
        <w:rPr>
          <w:rFonts w:ascii="Times New Roman" w:hAnsi="Times New Roman" w:cs="Times New Roman"/>
          <w:sz w:val="20"/>
          <w:szCs w:val="20"/>
        </w:rPr>
        <w:t xml:space="preserve"> сум</w:t>
      </w:r>
      <w:r w:rsidR="00F05A9F" w:rsidRPr="008E5CEE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="008E5CEE" w:rsidRPr="008E5CEE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Pr="00F05A9F">
        <w:rPr>
          <w:rFonts w:ascii="Times New Roman" w:hAnsi="Times New Roman" w:cs="Times New Roman"/>
          <w:sz w:val="20"/>
          <w:szCs w:val="20"/>
        </w:rPr>
        <w:t>оказываемых</w:t>
      </w:r>
      <w:r w:rsidRPr="00AB6686">
        <w:rPr>
          <w:rFonts w:ascii="Times New Roman" w:hAnsi="Times New Roman" w:cs="Times New Roman"/>
          <w:sz w:val="20"/>
          <w:szCs w:val="20"/>
        </w:rPr>
        <w:t xml:space="preserve"> Экспедитором услуг</w:t>
      </w:r>
      <w:r w:rsidR="00670098">
        <w:rPr>
          <w:rFonts w:ascii="Times New Roman" w:hAnsi="Times New Roman" w:cs="Times New Roman"/>
          <w:sz w:val="20"/>
          <w:szCs w:val="20"/>
        </w:rPr>
        <w:t>, срок выполнения работ</w:t>
      </w:r>
      <w:r w:rsidRPr="00AB6686">
        <w:rPr>
          <w:rFonts w:ascii="Times New Roman" w:hAnsi="Times New Roman" w:cs="Times New Roman"/>
          <w:sz w:val="20"/>
          <w:szCs w:val="20"/>
        </w:rPr>
        <w:t xml:space="preserve"> и условия оплаты оговариваются Сторонами в конкретной Заявке на каждую перевозку, согласованной и подписанной обеими Сторонами.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выставляет Клиенту дополнительные счета в соответствии с пунктами 4.3.12. - 4.3.14. настоящего Договора на основании и в размере фактически понесенных Экспедитором дополнительных расходов. Данные расходы возмещаются Клиентом в течение 3 (трех) банковских дней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Клиентом от Экспедитора счета на оплату, а так же иных документов, подтверждающих расходы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Датой осуществления платежа по настоящему Договору является дата зачисления денежных средств на счет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Если иное не оговорено Заявкой, Клиент производит предоплату в размере, не менее </w:t>
      </w:r>
      <w:r w:rsidR="003F11A2">
        <w:rPr>
          <w:rFonts w:ascii="Times New Roman" w:hAnsi="Times New Roman" w:cs="Times New Roman"/>
          <w:sz w:val="20"/>
          <w:szCs w:val="20"/>
        </w:rPr>
        <w:t>30</w:t>
      </w:r>
      <w:r w:rsidRPr="00AB6686">
        <w:rPr>
          <w:rFonts w:ascii="Times New Roman" w:hAnsi="Times New Roman" w:cs="Times New Roman"/>
          <w:sz w:val="20"/>
          <w:szCs w:val="20"/>
        </w:rPr>
        <w:t xml:space="preserve">% от общей суммы, указанной в Заявке в течение 5 (пяти) банковских дней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 даты согласования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Заявки и получения счета на оплату от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При необходимости, полный расчет по</w:t>
      </w:r>
      <w:r w:rsidR="003F11A2">
        <w:rPr>
          <w:rFonts w:ascii="Times New Roman" w:hAnsi="Times New Roman" w:cs="Times New Roman"/>
          <w:sz w:val="20"/>
          <w:szCs w:val="20"/>
        </w:rPr>
        <w:t xml:space="preserve">сле предоставление </w:t>
      </w:r>
      <w:proofErr w:type="gramStart"/>
      <w:r w:rsidR="003F11A2">
        <w:rPr>
          <w:rFonts w:ascii="Times New Roman" w:hAnsi="Times New Roman" w:cs="Times New Roman"/>
          <w:sz w:val="20"/>
          <w:szCs w:val="20"/>
        </w:rPr>
        <w:t>счёт-фактуры</w:t>
      </w:r>
      <w:proofErr w:type="gramEnd"/>
      <w:r w:rsidR="003F11A2">
        <w:rPr>
          <w:rFonts w:ascii="Times New Roman" w:hAnsi="Times New Roman" w:cs="Times New Roman"/>
          <w:sz w:val="20"/>
          <w:szCs w:val="20"/>
        </w:rPr>
        <w:t xml:space="preserve"> и акта выполненных работ</w:t>
      </w:r>
      <w:r w:rsidRPr="00AB6686">
        <w:rPr>
          <w:rFonts w:ascii="Times New Roman" w:hAnsi="Times New Roman" w:cs="Times New Roman"/>
          <w:sz w:val="20"/>
          <w:szCs w:val="20"/>
        </w:rPr>
        <w:t xml:space="preserve"> производится Клиентом в течение </w:t>
      </w:r>
      <w:r w:rsidR="003F11A2">
        <w:rPr>
          <w:rFonts w:ascii="Times New Roman" w:hAnsi="Times New Roman" w:cs="Times New Roman"/>
          <w:sz w:val="20"/>
          <w:szCs w:val="20"/>
        </w:rPr>
        <w:t>3</w:t>
      </w:r>
      <w:r w:rsidRPr="00AB6686">
        <w:rPr>
          <w:rFonts w:ascii="Times New Roman" w:hAnsi="Times New Roman" w:cs="Times New Roman"/>
          <w:sz w:val="20"/>
          <w:szCs w:val="20"/>
        </w:rPr>
        <w:t xml:space="preserve"> (</w:t>
      </w:r>
      <w:r w:rsidR="003F11A2">
        <w:rPr>
          <w:rFonts w:ascii="Times New Roman" w:hAnsi="Times New Roman" w:cs="Times New Roman"/>
          <w:sz w:val="20"/>
          <w:szCs w:val="20"/>
        </w:rPr>
        <w:t>трёх</w:t>
      </w:r>
      <w:r w:rsidRPr="00AB6686">
        <w:rPr>
          <w:rFonts w:ascii="Times New Roman" w:hAnsi="Times New Roman" w:cs="Times New Roman"/>
          <w:sz w:val="20"/>
          <w:szCs w:val="20"/>
        </w:rPr>
        <w:t>) банковских дней с даты предоставления отчета, подписания сторонами Акта об оказанных услугах и предоставления Экспедитором счета-фактуры.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lastRenderedPageBreak/>
        <w:t xml:space="preserve">В случае поступления предоплаты за согласованную транспортировку и в случае невозможности оказания Экспедитором данной услуги, Экспедитор гарантирует возврат денежных средств на счет Клиента не позднее 10 (десяти) рабочих дней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денежных средств на расчетный счет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если Экспедитор в рамках настоящего Договора совершил сделку на условиях более выгодных, чем те, которые были согласованы с Клиентом, то дополнительная выгода, полученная вследствие такой сделки является вознаграждением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Все банковские расходы и комиссии банка плательщика, а также его банка корреспондента, связанные с исполнением настоящего Договора несет сторона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Договора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осуществляющая платеж.</w:t>
      </w:r>
    </w:p>
    <w:p w:rsidR="00AB6686" w:rsidRPr="00AB6686" w:rsidRDefault="00AB6686" w:rsidP="00AB6686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bCs/>
          <w:sz w:val="20"/>
          <w:szCs w:val="20"/>
          <w:u w:val="single"/>
        </w:rPr>
        <w:t>Ответственность Клиента: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Клиент</w:t>
      </w:r>
      <w:r w:rsidR="00670098">
        <w:rPr>
          <w:rFonts w:ascii="Times New Roman" w:hAnsi="Times New Roman" w:cs="Times New Roman"/>
          <w:sz w:val="20"/>
          <w:szCs w:val="20"/>
        </w:rPr>
        <w:t xml:space="preserve"> </w:t>
      </w:r>
      <w:r w:rsidRPr="00AB6686">
        <w:rPr>
          <w:rFonts w:ascii="Times New Roman" w:hAnsi="Times New Roman" w:cs="Times New Roman"/>
          <w:sz w:val="20"/>
          <w:szCs w:val="20"/>
        </w:rPr>
        <w:t xml:space="preserve">несет ответственность, в том числе имущественную, за причинение убытков Экспедитору, вызванных неправильными </w:t>
      </w:r>
      <w:r w:rsidR="000A0BAF">
        <w:rPr>
          <w:rFonts w:ascii="Times New Roman" w:hAnsi="Times New Roman" w:cs="Times New Roman"/>
          <w:sz w:val="20"/>
          <w:szCs w:val="20"/>
        </w:rPr>
        <w:t xml:space="preserve">или </w:t>
      </w:r>
      <w:r w:rsidRPr="00AB6686">
        <w:rPr>
          <w:rFonts w:ascii="Times New Roman" w:hAnsi="Times New Roman" w:cs="Times New Roman"/>
          <w:sz w:val="20"/>
          <w:szCs w:val="20"/>
        </w:rPr>
        <w:t>неточными сведениями, указанными Клиентом в перевозочных и сопроводительных документах.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За просрочку оплаты счетов Экспедитора Клиент выплачивает Экспедитору пеню в размере </w:t>
      </w:r>
      <w:r w:rsidR="00DE429C">
        <w:rPr>
          <w:rFonts w:ascii="Times New Roman" w:hAnsi="Times New Roman" w:cs="Times New Roman"/>
          <w:sz w:val="20"/>
          <w:szCs w:val="20"/>
        </w:rPr>
        <w:t>0,3</w:t>
      </w:r>
      <w:r w:rsidRPr="00AB6686">
        <w:rPr>
          <w:rFonts w:ascii="Times New Roman" w:hAnsi="Times New Roman" w:cs="Times New Roman"/>
          <w:sz w:val="20"/>
          <w:szCs w:val="20"/>
        </w:rPr>
        <w:t xml:space="preserve"> % от неоплаченной в установленный в срок суммы за каждый день просрочки, но не более </w:t>
      </w:r>
      <w:r w:rsidR="000A0BAF">
        <w:rPr>
          <w:rFonts w:ascii="Times New Roman" w:hAnsi="Times New Roman" w:cs="Times New Roman"/>
          <w:sz w:val="20"/>
          <w:szCs w:val="20"/>
        </w:rPr>
        <w:t>15</w:t>
      </w:r>
      <w:r w:rsidRPr="00AB6686">
        <w:rPr>
          <w:rFonts w:ascii="Times New Roman" w:hAnsi="Times New Roman" w:cs="Times New Roman"/>
          <w:sz w:val="20"/>
          <w:szCs w:val="20"/>
        </w:rPr>
        <w:t xml:space="preserve"> % от неоплаченной суммы.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За действия/бездействия Клиента или его грузополучателей (грузоотправителей), приведшие к простою транспортных средств, все фактические издержки Экспедитора по простою транспортных средств, возникшие по вине Клиента, относятся на счет Клиента.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bCs/>
          <w:sz w:val="20"/>
          <w:szCs w:val="20"/>
          <w:u w:val="single"/>
        </w:rPr>
        <w:t>Ответственность Экспедитора: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несёт ответственность за ненадлежащее выполнение своих обязательств по настоящему Договору.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несёт полную ответственность перед Клиентом за действия или бездействия третьего лица, который был привлечен за выполнение каких либо услуг со стороны Экспедитора.   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выплачивает Клиенту за просрочку перевозки груза по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срокам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установленным согласно заявке пеню в размере 0,3% от суммы просроченной поставки за каждый день, но не более </w:t>
      </w:r>
      <w:r w:rsidR="00386D32">
        <w:rPr>
          <w:rFonts w:ascii="Times New Roman" w:hAnsi="Times New Roman" w:cs="Times New Roman"/>
          <w:sz w:val="20"/>
          <w:szCs w:val="20"/>
        </w:rPr>
        <w:t>2</w:t>
      </w:r>
      <w:r w:rsidRPr="00AB6686">
        <w:rPr>
          <w:rFonts w:ascii="Times New Roman" w:hAnsi="Times New Roman" w:cs="Times New Roman"/>
          <w:sz w:val="20"/>
          <w:szCs w:val="20"/>
        </w:rPr>
        <w:t xml:space="preserve">0% от суммы заявки. 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не несет ответственность за утерю, обесценивание, порчу груза или его задержку, если указанное возникло по следующим причинам: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а) ошибка или небрежность Клиента;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б) обработка, погрузка, размещение или разгрузка груза Клиентом или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лицом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действующим от его имени;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в) отсутствие или недостатки упаковки;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г) ошибочный или недостаточный адрес или маркировка груза;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д) ошибочные или недостаточные сведения о грузе;</w:t>
      </w:r>
    </w:p>
    <w:p w:rsidR="00AB6686" w:rsidRPr="00AB6686" w:rsidRDefault="00AB6686" w:rsidP="00AB6686">
      <w:pPr>
        <w:widowControl w:val="0"/>
        <w:tabs>
          <w:tab w:val="left" w:pos="1276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е) обстоятельства, которые Экспедитор был не в силах избежать, и последствия которых он не был в состоянии предотвратить.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отвечает за действия или ошибки третьих лиц по обеспечению погрузки, разгрузки, таможенной очистки, складирования и финансовых операций.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Ответственность Экспедитора ограниченна суммой равноценной размеру экспедиторского вознаграждения, предусмотренную настоящим Договором. 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несет ответственность за сохранность груза, прибывшего к Клиенту</w:t>
      </w:r>
      <w:r w:rsidR="000A0BAF">
        <w:rPr>
          <w:rFonts w:ascii="Times New Roman" w:hAnsi="Times New Roman" w:cs="Times New Roman"/>
          <w:sz w:val="20"/>
          <w:szCs w:val="20"/>
        </w:rPr>
        <w:t xml:space="preserve"> до получения отметки в СМР в графе 24</w:t>
      </w:r>
      <w:r w:rsidRPr="00AB6686">
        <w:rPr>
          <w:rFonts w:ascii="Times New Roman" w:hAnsi="Times New Roman" w:cs="Times New Roman"/>
          <w:sz w:val="20"/>
          <w:szCs w:val="20"/>
        </w:rPr>
        <w:t>.</w:t>
      </w:r>
    </w:p>
    <w:p w:rsidR="00AB6686" w:rsidRPr="000A0BAF" w:rsidRDefault="00AB6686" w:rsidP="000A0BAF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</w:t>
      </w:r>
      <w:r w:rsidRPr="000A0BAF">
        <w:rPr>
          <w:rFonts w:ascii="Times New Roman" w:hAnsi="Times New Roman" w:cs="Times New Roman"/>
          <w:sz w:val="20"/>
          <w:szCs w:val="20"/>
        </w:rPr>
        <w:t xml:space="preserve"> несет ответственности за изменение качества груза вследствие естественных причин, связанных с перевозкой груза, или погрешностей измерения массы нетто, если разница между массой груза, определенной на железнодорожной станции назначения, не превышает погрешности измерения массы нетто такого груза, а также норму естественной убыли его массы, установленной нормативными актами.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lastRenderedPageBreak/>
        <w:t>Экспедитор не несет ответственности по настоящему Договору в случае введения государственными органами, на территории которых происходит перевозка, конвенционных запрещений на отгрузку/прием груза определенными станциям/портами и при наличии задолженности у Клиента (грузоотправителя Клиента) перед железной дорогой, портом, как по настоящему договору, так и по договорам, заключенным ранее Клиентом (грузоотправителем Клиента) на период действия указанных факторов.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В случае возникновения таких запрещений Экспедитор незамедлительно информирует Клиента об этом.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несет ответственности перед Клиентом за </w:t>
      </w:r>
      <w:r w:rsidR="000A0BAF">
        <w:rPr>
          <w:rFonts w:ascii="Times New Roman" w:hAnsi="Times New Roman" w:cs="Times New Roman"/>
          <w:sz w:val="20"/>
          <w:szCs w:val="20"/>
        </w:rPr>
        <w:t xml:space="preserve">соблюдение температуры +18 по Цельсию для сохранности груза. </w:t>
      </w:r>
      <w:r w:rsidRPr="00AB6686">
        <w:rPr>
          <w:rFonts w:ascii="Times New Roman" w:hAnsi="Times New Roman" w:cs="Times New Roman"/>
          <w:sz w:val="20"/>
          <w:szCs w:val="20"/>
        </w:rPr>
        <w:t>Если Клиент принял груз в присутствии Экспедитора и не установил состояние груза при незаметных снаружи (скрытых) дефектах или повреждениях, то груз считается принятым в надлежащем виде, а обязательства Экспедитора считаются исполненными надлежащим образом.</w:t>
      </w:r>
    </w:p>
    <w:p w:rsidR="00AB6686" w:rsidRPr="00AB6686" w:rsidRDefault="00AB6686" w:rsidP="00AB6686">
      <w:pPr>
        <w:spacing w:after="60" w:line="23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СТРАХОВАНИЕ</w:t>
      </w:r>
    </w:p>
    <w:p w:rsidR="00AB6686" w:rsidRPr="00BF7C53" w:rsidRDefault="00DE429C" w:rsidP="00BF7C53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Страхование осуществляется по желанию клиента, в случае не страхования груза Экспедитор обеспечивает СМР страхованием.</w:t>
      </w:r>
    </w:p>
    <w:p w:rsidR="00AB6686" w:rsidRPr="00AB6686" w:rsidRDefault="00AB6686" w:rsidP="00AB6686">
      <w:pPr>
        <w:pStyle w:val="af2"/>
        <w:spacing w:after="60" w:line="23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ФОРС-МАЖОР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а также за задержку их выполнения по настоящему договору, если это неисполнение явилось следствием обстоятельств непреодолимой силы (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форс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- мажор).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К обстоятельствам непреодолимой силы относятся: войны, социальные беспорядки, забастовки, стихийные бедствия, включая штормы, землетрясения, извержения вулкана, бури, сели, наводнения, дорожно-климатические условия, принятие компетентными органами государственной власти и управления, по территории которых осуществляется соответствующая перевозка грузов, законодательных и нормативных правовых актов, делающих невозможным для Сторон исполнение договорных обязательств, просрочки исполнения обязательств контрагентами, если просрочка произошла по вине вышеуказанных обстоятельств при условии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>, что указанные обстоятельства сразу же отразились на исполнении сторонами обязательств по договору.</w:t>
      </w:r>
    </w:p>
    <w:p w:rsid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 случае возникновения обстоятельств непреодолимой силы Сторона, пострадавшая от них, в течение 20 (двадцать) дней в письменной форме уведомляет об этом другую сторону с указанием даты начала событий и их описанием. Сведения об обстоятельствах форс-мажора должны быть подтверждены документом, выданным уполномоченным на то компетентным органом.</w:t>
      </w:r>
    </w:p>
    <w:p w:rsidR="00502388" w:rsidRPr="00AB6686" w:rsidRDefault="00502388" w:rsidP="00502388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pStyle w:val="25"/>
        <w:spacing w:after="60" w:line="2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Стороны должны принимать все возможные меры досудебного урегулирования возникающих разногласий по настоящему Договору, в том числе и предъявление претензий.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Стороны признают обязательным досудебный претензионный порядок урегулирования спора. Письменная претензия должна быть подана в течение 5 (пяти) дней с момента нарушения прав соответствующей Стороны. Обязательный срок рассмотрения претензии – не более 15 календарных дней со дня её получения. При получении претензии о задолженности по оплате от Стороны, чьи права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согласно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настоящего Договора были нарушены, ответ на претензию должен быть направлен заявителю в течение 10 календарных дней с момента ее получения.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Любой спор, возникающий по настоящему Договору или в связи с ним, не урегулированный Сторонами в досудебном порядке, подлежит передаче на разрешение в </w:t>
      </w:r>
      <w:r w:rsidR="00DE429C">
        <w:rPr>
          <w:rFonts w:ascii="Times New Roman" w:hAnsi="Times New Roman" w:cs="Times New Roman"/>
          <w:sz w:val="20"/>
          <w:szCs w:val="20"/>
        </w:rPr>
        <w:t>Наманганском</w:t>
      </w:r>
      <w:r w:rsidRPr="00AB6686">
        <w:rPr>
          <w:rFonts w:ascii="Times New Roman" w:hAnsi="Times New Roman" w:cs="Times New Roman"/>
          <w:sz w:val="20"/>
          <w:szCs w:val="20"/>
        </w:rPr>
        <w:t xml:space="preserve"> экономическ</w:t>
      </w:r>
      <w:r w:rsidR="00DE429C">
        <w:rPr>
          <w:rFonts w:ascii="Times New Roman" w:hAnsi="Times New Roman" w:cs="Times New Roman"/>
          <w:sz w:val="20"/>
          <w:szCs w:val="20"/>
        </w:rPr>
        <w:t>ом</w:t>
      </w:r>
      <w:r w:rsidRPr="00AB6686">
        <w:rPr>
          <w:rFonts w:ascii="Times New Roman" w:hAnsi="Times New Roman" w:cs="Times New Roman"/>
          <w:sz w:val="20"/>
          <w:szCs w:val="20"/>
        </w:rPr>
        <w:t xml:space="preserve"> суд</w:t>
      </w:r>
      <w:r w:rsidR="00DE429C">
        <w:rPr>
          <w:rFonts w:ascii="Times New Roman" w:hAnsi="Times New Roman" w:cs="Times New Roman"/>
          <w:sz w:val="20"/>
          <w:szCs w:val="20"/>
        </w:rPr>
        <w:t>е</w:t>
      </w:r>
      <w:r w:rsidRPr="00AB6686">
        <w:rPr>
          <w:rFonts w:ascii="Times New Roman" w:hAnsi="Times New Roman" w:cs="Times New Roman"/>
          <w:sz w:val="20"/>
          <w:szCs w:val="20"/>
        </w:rPr>
        <w:t>, в соответствии с регламентом, принятом в данном суде. Все судебные расходы возлагаются на проигравшую Сторону.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Правом, регулирующим настоящий Договор, являются нормы материального права Республики Узбекистан.</w:t>
      </w:r>
    </w:p>
    <w:p w:rsidR="00AB6686" w:rsidRPr="00AB6686" w:rsidRDefault="00AB6686" w:rsidP="00AB6686">
      <w:pPr>
        <w:numPr>
          <w:ilvl w:val="12"/>
          <w:numId w:val="0"/>
        </w:numPr>
        <w:tabs>
          <w:tab w:val="left" w:pos="1780"/>
        </w:tabs>
        <w:spacing w:after="60" w:line="23" w:lineRule="atLeast"/>
        <w:ind w:firstLine="567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СРОК ДЕЙСТВИЯ ДОГОВОРА и ПОРЯДОК РАСТОРЖЕНИЯ ДОГОВОРА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Настоящий Договор приобретает полную юридическую силу с момента подписания его</w:t>
      </w:r>
      <w:r w:rsidR="00C600BD">
        <w:rPr>
          <w:rFonts w:ascii="Times New Roman" w:hAnsi="Times New Roman" w:cs="Times New Roman"/>
          <w:sz w:val="20"/>
          <w:szCs w:val="20"/>
        </w:rPr>
        <w:t xml:space="preserve"> Сторонами и действует до «</w:t>
      </w:r>
      <w:r w:rsidR="00DE429C">
        <w:rPr>
          <w:rFonts w:ascii="Times New Roman" w:hAnsi="Times New Roman" w:cs="Times New Roman"/>
          <w:sz w:val="20"/>
          <w:szCs w:val="20"/>
        </w:rPr>
        <w:t>3</w:t>
      </w:r>
      <w:r w:rsidR="00C600BD">
        <w:rPr>
          <w:rFonts w:ascii="Times New Roman" w:hAnsi="Times New Roman" w:cs="Times New Roman"/>
          <w:sz w:val="20"/>
          <w:szCs w:val="20"/>
        </w:rPr>
        <w:t xml:space="preserve">1» </w:t>
      </w:r>
      <w:r w:rsidR="00DE429C">
        <w:rPr>
          <w:rFonts w:ascii="Times New Roman" w:hAnsi="Times New Roman" w:cs="Times New Roman"/>
          <w:sz w:val="20"/>
          <w:szCs w:val="20"/>
        </w:rPr>
        <w:t>дека</w:t>
      </w:r>
      <w:r w:rsidR="00C600BD">
        <w:rPr>
          <w:rFonts w:ascii="Times New Roman" w:hAnsi="Times New Roman" w:cs="Times New Roman"/>
          <w:sz w:val="20"/>
          <w:szCs w:val="20"/>
        </w:rPr>
        <w:t>бря</w:t>
      </w:r>
      <w:r w:rsidRPr="00AB6686">
        <w:rPr>
          <w:rFonts w:ascii="Times New Roman" w:hAnsi="Times New Roman" w:cs="Times New Roman"/>
          <w:sz w:val="20"/>
          <w:szCs w:val="20"/>
        </w:rPr>
        <w:t xml:space="preserve">  20</w:t>
      </w:r>
      <w:r w:rsidR="00C600BD">
        <w:rPr>
          <w:rFonts w:ascii="Times New Roman" w:hAnsi="Times New Roman" w:cs="Times New Roman"/>
          <w:sz w:val="20"/>
          <w:szCs w:val="20"/>
        </w:rPr>
        <w:t>2</w:t>
      </w:r>
      <w:r w:rsidR="00386D32">
        <w:rPr>
          <w:rFonts w:ascii="Times New Roman" w:hAnsi="Times New Roman" w:cs="Times New Roman"/>
          <w:sz w:val="20"/>
          <w:szCs w:val="20"/>
        </w:rPr>
        <w:t>2</w:t>
      </w:r>
      <w:r w:rsidRPr="00AB6686">
        <w:rPr>
          <w:rFonts w:ascii="Times New Roman" w:hAnsi="Times New Roman" w:cs="Times New Roman"/>
          <w:sz w:val="20"/>
          <w:szCs w:val="20"/>
        </w:rPr>
        <w:t xml:space="preserve">  года включительно. Если ни одна из сторон за 30 дней до истечения </w:t>
      </w:r>
      <w:r w:rsidRPr="00AB6686">
        <w:rPr>
          <w:rFonts w:ascii="Times New Roman" w:hAnsi="Times New Roman" w:cs="Times New Roman"/>
          <w:sz w:val="20"/>
          <w:szCs w:val="20"/>
        </w:rPr>
        <w:lastRenderedPageBreak/>
        <w:t>срока действия настоящего Договора не заявит в письменном виде о ее расторжении, срок действия договора автоматически продлевается на каждый последующий календарный год.</w:t>
      </w:r>
    </w:p>
    <w:p w:rsidR="00AB6686" w:rsidRPr="00AB6686" w:rsidRDefault="00AB6686" w:rsidP="00AB6686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ПОРЯДОК РАСТОРЖЕНИЯ ДОГОВОРА</w:t>
      </w:r>
    </w:p>
    <w:p w:rsid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Стороны вправе расторгнуть Договор при условии письменного уведомления другой Стороны не менее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чем за </w:t>
      </w:r>
      <w:r w:rsidR="00386D32">
        <w:rPr>
          <w:rFonts w:ascii="Times New Roman" w:hAnsi="Times New Roman" w:cs="Times New Roman"/>
          <w:sz w:val="20"/>
          <w:szCs w:val="20"/>
        </w:rPr>
        <w:t>2</w:t>
      </w:r>
      <w:r w:rsidRPr="00AB6686">
        <w:rPr>
          <w:rFonts w:ascii="Times New Roman" w:hAnsi="Times New Roman" w:cs="Times New Roman"/>
          <w:sz w:val="20"/>
          <w:szCs w:val="20"/>
        </w:rPr>
        <w:t>0 дней до предполагаемой даты расторжения, при условии выполнения взаимных обязательств.</w:t>
      </w:r>
      <w:r w:rsidR="00386D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6D32" w:rsidRPr="00AB6686" w:rsidRDefault="00386D32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оповещения от отказа перевозки, Экспедитор обязан уведомить Клиента письменно за 20 дней. В случае от отказа предоставить машину, Клиент имеет право выставить сумму штрафа в размере 1 500 Евро</w:t>
      </w:r>
    </w:p>
    <w:p w:rsidR="00AB6686" w:rsidRPr="00AB6686" w:rsidRDefault="00AB6686" w:rsidP="00AB6686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Каждая из Сторон по настоящему Договору обязуется сохранять строгую конфиденциальность финансовой, коммерческой и прочей информа</w:t>
      </w:r>
      <w:r w:rsidRPr="00AB6686">
        <w:rPr>
          <w:rFonts w:ascii="Times New Roman" w:hAnsi="Times New Roman" w:cs="Times New Roman"/>
          <w:sz w:val="20"/>
          <w:szCs w:val="20"/>
        </w:rPr>
        <w:softHyphen/>
        <w:t>ции, полученной от другой Стороны.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В случае изменения банковских реквизитов или юридического адреса, стороны обязуются предупредить друг друга в письменной форме в течение 3 (три) дней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 даты изменения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таковых.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нормам международного права и материального права Республики Узбекистан.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После подписания Договора все предыдущие переговоры и переписка теряют силу.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Все документы к настоящему договору - заявки, акты выполненных работ, акты сверок и т.п., направленные посредством факса или электронной почты, имеют силу оригиналов.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Названия параграфов в Договоре, исключительно для справочных целей, и не контролируют и не влияют на значение или толкование какого-либо условия или положения Договора.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Если окончательно установлено, что какое-либо условие или положение Договора является недействительным или невыполнимым, (a) остальные условия и положения Договора, будут незатронутыми, и (b) недействительные или невыполнимые условия, или положения должны быть заменены условиями или положениями, которые действительны и могут быть исполнены, и наиболее близко выражены по отношению к целям недействительных или невыполнимых условий, или положений.</w:t>
      </w:r>
      <w:proofErr w:type="gramEnd"/>
    </w:p>
    <w:p w:rsidR="00AB6686" w:rsidRPr="00BF7C53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на русском языке, в двух экземплярах. Оба текста аутентичны и имеют одинаковую юридическую силу. </w:t>
      </w:r>
    </w:p>
    <w:p w:rsidR="00AB6686" w:rsidRPr="00AB6686" w:rsidRDefault="00AB6686" w:rsidP="00AB6686">
      <w:pPr>
        <w:pStyle w:val="af"/>
        <w:spacing w:line="23" w:lineRule="atLeast"/>
        <w:jc w:val="both"/>
        <w:rPr>
          <w:caps/>
          <w:color w:val="000000"/>
          <w:sz w:val="20"/>
        </w:rPr>
      </w:pPr>
    </w:p>
    <w:p w:rsidR="00AB6686" w:rsidRPr="00BF7C53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ЮРИДИЧЕСКИЕ АДРЕСА И БАНКОВСКИЕ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AB6686" w:rsidRPr="0093465A" w:rsidTr="002409FE">
        <w:tc>
          <w:tcPr>
            <w:tcW w:w="5068" w:type="dxa"/>
            <w:shd w:val="clear" w:color="auto" w:fill="auto"/>
          </w:tcPr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КЛИЕНТ:</w:t>
            </w: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 ООО «</w:t>
            </w:r>
            <w:proofErr w:type="spellStart"/>
            <w:r w:rsidR="00DE42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УзЧасис</w:t>
            </w:r>
            <w:proofErr w:type="spellEnd"/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и почтовый адрес</w:t>
            </w: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Республика Узбекистан, г. Наманган, ул. </w:t>
            </w:r>
            <w:proofErr w:type="spellStart"/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Курувчилар</w:t>
            </w:r>
            <w:proofErr w:type="spellEnd"/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, дом 50</w:t>
            </w: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и адрес банка: </w:t>
            </w: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Акционерный банк «</w:t>
            </w:r>
            <w:proofErr w:type="spellStart"/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Узпромстройбанк</w:t>
            </w:r>
            <w:proofErr w:type="spellEnd"/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», Филиал: г.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Наманган</w:t>
            </w:r>
          </w:p>
          <w:p w:rsidR="00386D32" w:rsidRPr="00386D32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Банковский счет</w:t>
            </w: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Банк:  002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86D32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  <w:r w:rsidR="00386D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(Регистрационный номер)</w:t>
            </w: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: 20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6978481</w:t>
            </w: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OK</w:t>
            </w:r>
            <w:proofErr w:type="gramEnd"/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ЭД: 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27400</w:t>
            </w:r>
          </w:p>
          <w:p w:rsidR="00386D32" w:rsidRDefault="00386D32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Счет в Евро:</w:t>
            </w:r>
          </w:p>
          <w:p w:rsidR="00386D32" w:rsidRPr="00386D32" w:rsidRDefault="00386D32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SWIFT</w:t>
            </w:r>
          </w:p>
          <w:p w:rsidR="00386D32" w:rsidRPr="00386D32" w:rsidRDefault="00386D32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кореспондент</w:t>
            </w:r>
            <w:proofErr w:type="spellEnd"/>
          </w:p>
          <w:p w:rsidR="007A4C67" w:rsidRPr="00EF7ABB" w:rsidRDefault="007A4C67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4C67" w:rsidRDefault="007A4C67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</w:t>
            </w:r>
            <w:r w:rsidR="00386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ый</w:t>
            </w: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Директор  </w:t>
            </w:r>
          </w:p>
          <w:p w:rsidR="00EF7ABB" w:rsidRPr="00EF7ABB" w:rsidRDefault="00EF7ABB" w:rsidP="00EF7ABB">
            <w:pPr>
              <w:pStyle w:val="a3"/>
              <w:spacing w:after="0" w:line="23" w:lineRule="atLeast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7ABB" w:rsidRPr="00EF7ABB" w:rsidRDefault="00386D32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Кодиров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Р.Ш.</w:t>
            </w:r>
            <w:r w:rsidR="00EF7ABB"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7A4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</w:t>
            </w:r>
            <w:r w:rsidR="00EF7ABB"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_________________ </w:t>
            </w:r>
          </w:p>
          <w:p w:rsidR="00AB6686" w:rsidRPr="00EF7ABB" w:rsidRDefault="00AB6686" w:rsidP="00EF7ABB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AB6686" w:rsidRPr="003F11A2" w:rsidRDefault="00AB6686" w:rsidP="004C08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ЭКСПЕДИТОР</w:t>
            </w:r>
            <w:r w:rsidRPr="003F1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EF7ABB" w:rsidRPr="00C25EB2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«»</w:t>
            </w:r>
          </w:p>
          <w:p w:rsidR="00386D32" w:rsidRDefault="0093465A" w:rsidP="00EF7A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</w:p>
          <w:p w:rsidR="00C25EB2" w:rsidRDefault="00386D32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номер</w:t>
            </w:r>
            <w:r w:rsidR="007A4C67" w:rsidRPr="007A4C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F7ABB" w:rsidRPr="0093465A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:rsidR="00EF7ABB" w:rsidRPr="0093465A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b/>
                <w:sz w:val="20"/>
                <w:szCs w:val="20"/>
              </w:rPr>
              <w:t>Банк:</w:t>
            </w:r>
            <w:r w:rsidRPr="00934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7ABB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33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6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C33F6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86D32" w:rsidRDefault="00386D32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Банка:</w:t>
            </w:r>
          </w:p>
          <w:p w:rsidR="00EF09F3" w:rsidRDefault="00EF09F3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Счет:</w:t>
            </w:r>
          </w:p>
          <w:p w:rsidR="00EF09F3" w:rsidRDefault="00EF09F3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F09F3" w:rsidRPr="00EF09F3" w:rsidRDefault="00EF09F3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Кореспондент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25EB2" w:rsidRPr="00C33F6C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33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33F6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25EB2" w:rsidRDefault="007A4C67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Тел: </w:t>
            </w:r>
          </w:p>
          <w:p w:rsidR="007A4C67" w:rsidRPr="007A4C67" w:rsidRDefault="007A4C67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C67" w:rsidRDefault="0093465A" w:rsidP="00C25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 </w:t>
            </w:r>
          </w:p>
          <w:p w:rsidR="007A4C67" w:rsidRDefault="007A4C67" w:rsidP="00C25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4C67" w:rsidRDefault="007A4C67" w:rsidP="00C25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6686" w:rsidRPr="0093465A" w:rsidRDefault="0093465A" w:rsidP="00C25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</w:t>
            </w:r>
          </w:p>
        </w:tc>
      </w:tr>
    </w:tbl>
    <w:p w:rsidR="002744E0" w:rsidRPr="007A4C67" w:rsidRDefault="002744E0" w:rsidP="007A4C67">
      <w:pPr>
        <w:spacing w:after="60" w:line="23" w:lineRule="atLeast"/>
        <w:rPr>
          <w:rFonts w:ascii="Times New Roman" w:hAnsi="Times New Roman" w:cs="Times New Roman"/>
          <w:sz w:val="20"/>
          <w:szCs w:val="20"/>
        </w:rPr>
      </w:pPr>
    </w:p>
    <w:sectPr w:rsidR="002744E0" w:rsidRPr="007A4C67" w:rsidSect="00BB25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49" w:bottom="1884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16" w:rsidRDefault="000F7C16">
      <w:pPr>
        <w:spacing w:after="0" w:line="240" w:lineRule="auto"/>
      </w:pPr>
      <w:r>
        <w:separator/>
      </w:r>
    </w:p>
  </w:endnote>
  <w:endnote w:type="continuationSeparator" w:id="0">
    <w:p w:rsidR="000F7C16" w:rsidRDefault="000F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BB253F">
      <w:rPr>
        <w:rFonts w:ascii="Cambria" w:eastAsia="Cambria" w:hAnsi="Cambria" w:cs="Cambria"/>
        <w:noProof/>
        <w:sz w:val="24"/>
      </w:rPr>
      <w:t>6</w:t>
    </w:r>
    <w:r>
      <w:rPr>
        <w:rFonts w:ascii="Cambria" w:eastAsia="Cambria" w:hAnsi="Cambria" w:cs="Cambria"/>
        <w:sz w:val="24"/>
      </w:rPr>
      <w:fldChar w:fldCharType="end"/>
    </w:r>
  </w:p>
  <w:p w:rsidR="005C4823" w:rsidRDefault="005C4823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BB253F">
      <w:rPr>
        <w:rFonts w:ascii="Cambria" w:eastAsia="Cambria" w:hAnsi="Cambria" w:cs="Cambria"/>
        <w:noProof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:rsidR="005C4823" w:rsidRDefault="005C4823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:rsidR="005C4823" w:rsidRDefault="005C4823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16" w:rsidRDefault="000F7C16">
      <w:pPr>
        <w:spacing w:after="0" w:line="240" w:lineRule="auto"/>
      </w:pPr>
      <w:r>
        <w:separator/>
      </w:r>
    </w:p>
  </w:footnote>
  <w:footnote w:type="continuationSeparator" w:id="0">
    <w:p w:rsidR="000F7C16" w:rsidRDefault="000F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275"/>
    <w:multiLevelType w:val="hybridMultilevel"/>
    <w:tmpl w:val="752A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7BE9"/>
    <w:multiLevelType w:val="hybridMultilevel"/>
    <w:tmpl w:val="A6544ED2"/>
    <w:lvl w:ilvl="0" w:tplc="34447890">
      <w:start w:val="1"/>
      <w:numFmt w:val="upperRoman"/>
      <w:lvlText w:val="%1."/>
      <w:lvlJc w:val="left"/>
      <w:pPr>
        <w:ind w:left="42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09" w:hanging="360"/>
      </w:pPr>
    </w:lvl>
    <w:lvl w:ilvl="2" w:tplc="0409001B" w:tentative="1">
      <w:start w:val="1"/>
      <w:numFmt w:val="lowerRoman"/>
      <w:lvlText w:val="%3."/>
      <w:lvlJc w:val="right"/>
      <w:pPr>
        <w:ind w:left="5329" w:hanging="180"/>
      </w:pPr>
    </w:lvl>
    <w:lvl w:ilvl="3" w:tplc="0409000F" w:tentative="1">
      <w:start w:val="1"/>
      <w:numFmt w:val="decimal"/>
      <w:lvlText w:val="%4."/>
      <w:lvlJc w:val="left"/>
      <w:pPr>
        <w:ind w:left="6049" w:hanging="360"/>
      </w:pPr>
    </w:lvl>
    <w:lvl w:ilvl="4" w:tplc="04090019" w:tentative="1">
      <w:start w:val="1"/>
      <w:numFmt w:val="lowerLetter"/>
      <w:lvlText w:val="%5."/>
      <w:lvlJc w:val="left"/>
      <w:pPr>
        <w:ind w:left="6769" w:hanging="360"/>
      </w:pPr>
    </w:lvl>
    <w:lvl w:ilvl="5" w:tplc="0409001B" w:tentative="1">
      <w:start w:val="1"/>
      <w:numFmt w:val="lowerRoman"/>
      <w:lvlText w:val="%6."/>
      <w:lvlJc w:val="right"/>
      <w:pPr>
        <w:ind w:left="7489" w:hanging="180"/>
      </w:pPr>
    </w:lvl>
    <w:lvl w:ilvl="6" w:tplc="0409000F" w:tentative="1">
      <w:start w:val="1"/>
      <w:numFmt w:val="decimal"/>
      <w:lvlText w:val="%7."/>
      <w:lvlJc w:val="left"/>
      <w:pPr>
        <w:ind w:left="8209" w:hanging="360"/>
      </w:pPr>
    </w:lvl>
    <w:lvl w:ilvl="7" w:tplc="04090019" w:tentative="1">
      <w:start w:val="1"/>
      <w:numFmt w:val="lowerLetter"/>
      <w:lvlText w:val="%8."/>
      <w:lvlJc w:val="left"/>
      <w:pPr>
        <w:ind w:left="8929" w:hanging="360"/>
      </w:pPr>
    </w:lvl>
    <w:lvl w:ilvl="8" w:tplc="0409001B" w:tentative="1">
      <w:start w:val="1"/>
      <w:numFmt w:val="lowerRoman"/>
      <w:lvlText w:val="%9."/>
      <w:lvlJc w:val="right"/>
      <w:pPr>
        <w:ind w:left="9649" w:hanging="180"/>
      </w:pPr>
    </w:lvl>
  </w:abstractNum>
  <w:abstractNum w:abstractNumId="2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>
    <w:nsid w:val="1D306BB8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1E305375"/>
    <w:multiLevelType w:val="hybridMultilevel"/>
    <w:tmpl w:val="8E48C2E4"/>
    <w:lvl w:ilvl="0" w:tplc="422603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D82ECD"/>
    <w:multiLevelType w:val="hybridMultilevel"/>
    <w:tmpl w:val="07FA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5442"/>
    <w:multiLevelType w:val="hybridMultilevel"/>
    <w:tmpl w:val="8E48C2E4"/>
    <w:lvl w:ilvl="0" w:tplc="422603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7A64327"/>
    <w:multiLevelType w:val="multilevel"/>
    <w:tmpl w:val="F6A6F9F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B760885"/>
    <w:multiLevelType w:val="multilevel"/>
    <w:tmpl w:val="AD94A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0">
    <w:nsid w:val="2D2B75C9"/>
    <w:multiLevelType w:val="multilevel"/>
    <w:tmpl w:val="4058DFC2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2B757BC"/>
    <w:multiLevelType w:val="hybridMultilevel"/>
    <w:tmpl w:val="D4B49270"/>
    <w:lvl w:ilvl="0" w:tplc="CC2A1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0F1058"/>
    <w:multiLevelType w:val="hybridMultilevel"/>
    <w:tmpl w:val="49C8DC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4376A48"/>
    <w:multiLevelType w:val="hybridMultilevel"/>
    <w:tmpl w:val="ED6CC9AC"/>
    <w:lvl w:ilvl="0" w:tplc="91724E88">
      <w:start w:val="3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5">
    <w:nsid w:val="34A602CE"/>
    <w:multiLevelType w:val="hybridMultilevel"/>
    <w:tmpl w:val="9BCA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F2D18"/>
    <w:multiLevelType w:val="hybridMultilevel"/>
    <w:tmpl w:val="6F2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B94E11"/>
    <w:multiLevelType w:val="hybridMultilevel"/>
    <w:tmpl w:val="4AC86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8E1222"/>
    <w:multiLevelType w:val="hybridMultilevel"/>
    <w:tmpl w:val="BB0C6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78670A"/>
    <w:multiLevelType w:val="hybridMultilevel"/>
    <w:tmpl w:val="95766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46F28"/>
    <w:multiLevelType w:val="hybridMultilevel"/>
    <w:tmpl w:val="5E96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A1961E8"/>
    <w:multiLevelType w:val="hybridMultilevel"/>
    <w:tmpl w:val="86840FB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59682771"/>
    <w:multiLevelType w:val="hybridMultilevel"/>
    <w:tmpl w:val="B79C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C2554D"/>
    <w:multiLevelType w:val="hybridMultilevel"/>
    <w:tmpl w:val="7E68C1D4"/>
    <w:lvl w:ilvl="0" w:tplc="41A6DA90">
      <w:start w:val="3"/>
      <w:numFmt w:val="upperRoman"/>
      <w:lvlText w:val="%1."/>
      <w:lvlJc w:val="left"/>
      <w:pPr>
        <w:ind w:left="14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6">
    <w:nsid w:val="5F6D13FB"/>
    <w:multiLevelType w:val="hybridMultilevel"/>
    <w:tmpl w:val="6400D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509C9"/>
    <w:multiLevelType w:val="hybridMultilevel"/>
    <w:tmpl w:val="08F29824"/>
    <w:lvl w:ilvl="0" w:tplc="08D6532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25C8B"/>
    <w:multiLevelType w:val="hybridMultilevel"/>
    <w:tmpl w:val="3574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03465"/>
    <w:multiLevelType w:val="multilevel"/>
    <w:tmpl w:val="757A55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149D4"/>
    <w:multiLevelType w:val="hybridMultilevel"/>
    <w:tmpl w:val="137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E3E6F"/>
    <w:multiLevelType w:val="hybridMultilevel"/>
    <w:tmpl w:val="DF88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34468"/>
    <w:multiLevelType w:val="multilevel"/>
    <w:tmpl w:val="1BBE8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6DF28E5"/>
    <w:multiLevelType w:val="multilevel"/>
    <w:tmpl w:val="1474E4B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C552892"/>
    <w:multiLevelType w:val="hybridMultilevel"/>
    <w:tmpl w:val="8E48C2E4"/>
    <w:lvl w:ilvl="0" w:tplc="422603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33"/>
  </w:num>
  <w:num w:numId="5">
    <w:abstractNumId w:val="9"/>
  </w:num>
  <w:num w:numId="6">
    <w:abstractNumId w:val="2"/>
  </w:num>
  <w:num w:numId="7">
    <w:abstractNumId w:val="15"/>
  </w:num>
  <w:num w:numId="8">
    <w:abstractNumId w:val="28"/>
  </w:num>
  <w:num w:numId="9">
    <w:abstractNumId w:val="23"/>
  </w:num>
  <w:num w:numId="10">
    <w:abstractNumId w:val="24"/>
  </w:num>
  <w:num w:numId="11">
    <w:abstractNumId w:val="26"/>
  </w:num>
  <w:num w:numId="12">
    <w:abstractNumId w:val="20"/>
  </w:num>
  <w:num w:numId="13">
    <w:abstractNumId w:val="10"/>
  </w:num>
  <w:num w:numId="14">
    <w:abstractNumId w:val="34"/>
  </w:num>
  <w:num w:numId="15">
    <w:abstractNumId w:val="7"/>
  </w:num>
  <w:num w:numId="16">
    <w:abstractNumId w:val="29"/>
  </w:num>
  <w:num w:numId="17">
    <w:abstractNumId w:val="31"/>
  </w:num>
  <w:num w:numId="18">
    <w:abstractNumId w:val="1"/>
  </w:num>
  <w:num w:numId="19">
    <w:abstractNumId w:val="12"/>
  </w:num>
  <w:num w:numId="20">
    <w:abstractNumId w:val="16"/>
  </w:num>
  <w:num w:numId="21">
    <w:abstractNumId w:val="13"/>
  </w:num>
  <w:num w:numId="22">
    <w:abstractNumId w:val="30"/>
  </w:num>
  <w:num w:numId="23">
    <w:abstractNumId w:val="21"/>
  </w:num>
  <w:num w:numId="24">
    <w:abstractNumId w:val="5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4"/>
  </w:num>
  <w:num w:numId="28">
    <w:abstractNumId w:val="19"/>
  </w:num>
  <w:num w:numId="29">
    <w:abstractNumId w:val="0"/>
  </w:num>
  <w:num w:numId="30">
    <w:abstractNumId w:val="32"/>
  </w:num>
  <w:num w:numId="31">
    <w:abstractNumId w:val="17"/>
  </w:num>
  <w:num w:numId="32">
    <w:abstractNumId w:val="27"/>
  </w:num>
  <w:num w:numId="33">
    <w:abstractNumId w:val="6"/>
  </w:num>
  <w:num w:numId="34">
    <w:abstractNumId w:val="8"/>
  </w:num>
  <w:num w:numId="35">
    <w:abstractNumId w:val="3"/>
  </w:num>
  <w:num w:numId="36">
    <w:abstractNumId w:val="25"/>
  </w:num>
  <w:num w:numId="3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5265"/>
    <w:rsid w:val="00006F5F"/>
    <w:rsid w:val="0003315C"/>
    <w:rsid w:val="00033BFD"/>
    <w:rsid w:val="00052D69"/>
    <w:rsid w:val="00053E51"/>
    <w:rsid w:val="00053ECD"/>
    <w:rsid w:val="00055A6A"/>
    <w:rsid w:val="00060BB6"/>
    <w:rsid w:val="00072BF5"/>
    <w:rsid w:val="00087756"/>
    <w:rsid w:val="00097A0F"/>
    <w:rsid w:val="000A0BAF"/>
    <w:rsid w:val="000A7127"/>
    <w:rsid w:val="000B4737"/>
    <w:rsid w:val="000D4780"/>
    <w:rsid w:val="000D7E93"/>
    <w:rsid w:val="000E352A"/>
    <w:rsid w:val="000E4C89"/>
    <w:rsid w:val="000F0A55"/>
    <w:rsid w:val="000F4F40"/>
    <w:rsid w:val="000F7C16"/>
    <w:rsid w:val="001010E1"/>
    <w:rsid w:val="001109F3"/>
    <w:rsid w:val="00110F3F"/>
    <w:rsid w:val="00117660"/>
    <w:rsid w:val="001322DE"/>
    <w:rsid w:val="0013246E"/>
    <w:rsid w:val="001333B1"/>
    <w:rsid w:val="00133511"/>
    <w:rsid w:val="001432B1"/>
    <w:rsid w:val="00146FA7"/>
    <w:rsid w:val="00151519"/>
    <w:rsid w:val="001571EE"/>
    <w:rsid w:val="00173444"/>
    <w:rsid w:val="00191C03"/>
    <w:rsid w:val="001967CA"/>
    <w:rsid w:val="001B1BDB"/>
    <w:rsid w:val="001E4573"/>
    <w:rsid w:val="001E6F65"/>
    <w:rsid w:val="001F145B"/>
    <w:rsid w:val="001F3104"/>
    <w:rsid w:val="001F757B"/>
    <w:rsid w:val="001F7ACB"/>
    <w:rsid w:val="00205D1B"/>
    <w:rsid w:val="00221860"/>
    <w:rsid w:val="002220C2"/>
    <w:rsid w:val="00224DB6"/>
    <w:rsid w:val="00230189"/>
    <w:rsid w:val="0023302C"/>
    <w:rsid w:val="002409FE"/>
    <w:rsid w:val="00242523"/>
    <w:rsid w:val="00243FA3"/>
    <w:rsid w:val="002477C8"/>
    <w:rsid w:val="00247867"/>
    <w:rsid w:val="002504B4"/>
    <w:rsid w:val="002527A8"/>
    <w:rsid w:val="002633CF"/>
    <w:rsid w:val="002744E0"/>
    <w:rsid w:val="00284C7D"/>
    <w:rsid w:val="00286979"/>
    <w:rsid w:val="00297936"/>
    <w:rsid w:val="002A203E"/>
    <w:rsid w:val="002A4EC7"/>
    <w:rsid w:val="002A67F2"/>
    <w:rsid w:val="002A765F"/>
    <w:rsid w:val="002B2823"/>
    <w:rsid w:val="002C30D0"/>
    <w:rsid w:val="002C3548"/>
    <w:rsid w:val="002E069A"/>
    <w:rsid w:val="002E5244"/>
    <w:rsid w:val="002F5753"/>
    <w:rsid w:val="0030102C"/>
    <w:rsid w:val="003021A1"/>
    <w:rsid w:val="003060B2"/>
    <w:rsid w:val="00324643"/>
    <w:rsid w:val="00333AE3"/>
    <w:rsid w:val="003402B8"/>
    <w:rsid w:val="003608D3"/>
    <w:rsid w:val="00362B15"/>
    <w:rsid w:val="00365ACD"/>
    <w:rsid w:val="00366402"/>
    <w:rsid w:val="00383406"/>
    <w:rsid w:val="003864D1"/>
    <w:rsid w:val="00386D32"/>
    <w:rsid w:val="0039086F"/>
    <w:rsid w:val="00392626"/>
    <w:rsid w:val="00396113"/>
    <w:rsid w:val="00396CAC"/>
    <w:rsid w:val="003A2EF2"/>
    <w:rsid w:val="003A557B"/>
    <w:rsid w:val="003B0175"/>
    <w:rsid w:val="003C4FF8"/>
    <w:rsid w:val="003C504A"/>
    <w:rsid w:val="003C6C80"/>
    <w:rsid w:val="003D0EE9"/>
    <w:rsid w:val="003D1272"/>
    <w:rsid w:val="003D1CE7"/>
    <w:rsid w:val="003D40BE"/>
    <w:rsid w:val="003D4CE1"/>
    <w:rsid w:val="003D521C"/>
    <w:rsid w:val="003E3646"/>
    <w:rsid w:val="003E5155"/>
    <w:rsid w:val="003E68BC"/>
    <w:rsid w:val="003F11A2"/>
    <w:rsid w:val="003F2CFB"/>
    <w:rsid w:val="003F4837"/>
    <w:rsid w:val="00410369"/>
    <w:rsid w:val="00413BDB"/>
    <w:rsid w:val="004143BD"/>
    <w:rsid w:val="00425414"/>
    <w:rsid w:val="00425507"/>
    <w:rsid w:val="00426448"/>
    <w:rsid w:val="00435A7F"/>
    <w:rsid w:val="0043753D"/>
    <w:rsid w:val="004434F6"/>
    <w:rsid w:val="004438D7"/>
    <w:rsid w:val="004444A0"/>
    <w:rsid w:val="00446CAE"/>
    <w:rsid w:val="004579B6"/>
    <w:rsid w:val="0046008C"/>
    <w:rsid w:val="00463219"/>
    <w:rsid w:val="00483D08"/>
    <w:rsid w:val="004866EC"/>
    <w:rsid w:val="004869F2"/>
    <w:rsid w:val="00492B0B"/>
    <w:rsid w:val="00492EB1"/>
    <w:rsid w:val="004A6640"/>
    <w:rsid w:val="004A6EFE"/>
    <w:rsid w:val="004C0842"/>
    <w:rsid w:val="004C7CAF"/>
    <w:rsid w:val="004E38F8"/>
    <w:rsid w:val="004F36E8"/>
    <w:rsid w:val="004F42FF"/>
    <w:rsid w:val="00502388"/>
    <w:rsid w:val="0050510D"/>
    <w:rsid w:val="00505FD6"/>
    <w:rsid w:val="00522ADC"/>
    <w:rsid w:val="00526C13"/>
    <w:rsid w:val="00535F53"/>
    <w:rsid w:val="005510E5"/>
    <w:rsid w:val="005531A6"/>
    <w:rsid w:val="005633FF"/>
    <w:rsid w:val="00565422"/>
    <w:rsid w:val="00575ABB"/>
    <w:rsid w:val="00582280"/>
    <w:rsid w:val="005944BF"/>
    <w:rsid w:val="005950D6"/>
    <w:rsid w:val="005957EF"/>
    <w:rsid w:val="005C3512"/>
    <w:rsid w:val="005C4823"/>
    <w:rsid w:val="005C4ACC"/>
    <w:rsid w:val="005C5018"/>
    <w:rsid w:val="005D03DA"/>
    <w:rsid w:val="005D7325"/>
    <w:rsid w:val="005E71C3"/>
    <w:rsid w:val="005E7FDD"/>
    <w:rsid w:val="005F1732"/>
    <w:rsid w:val="005F64F4"/>
    <w:rsid w:val="00613AD7"/>
    <w:rsid w:val="0062247D"/>
    <w:rsid w:val="00633040"/>
    <w:rsid w:val="00634040"/>
    <w:rsid w:val="00644347"/>
    <w:rsid w:val="00646290"/>
    <w:rsid w:val="00663547"/>
    <w:rsid w:val="00665396"/>
    <w:rsid w:val="0066667B"/>
    <w:rsid w:val="006671D7"/>
    <w:rsid w:val="00670098"/>
    <w:rsid w:val="00670736"/>
    <w:rsid w:val="00675004"/>
    <w:rsid w:val="0068342D"/>
    <w:rsid w:val="0069588A"/>
    <w:rsid w:val="00697057"/>
    <w:rsid w:val="006A267A"/>
    <w:rsid w:val="006B2EDD"/>
    <w:rsid w:val="006C428F"/>
    <w:rsid w:val="006C7CA3"/>
    <w:rsid w:val="006E2ABD"/>
    <w:rsid w:val="006F277B"/>
    <w:rsid w:val="006F2BC8"/>
    <w:rsid w:val="006F7832"/>
    <w:rsid w:val="007018EC"/>
    <w:rsid w:val="00703EFF"/>
    <w:rsid w:val="007071EC"/>
    <w:rsid w:val="00710DA3"/>
    <w:rsid w:val="007153FC"/>
    <w:rsid w:val="00734873"/>
    <w:rsid w:val="0074065F"/>
    <w:rsid w:val="00741B4D"/>
    <w:rsid w:val="007472FA"/>
    <w:rsid w:val="00751BC6"/>
    <w:rsid w:val="00753FA7"/>
    <w:rsid w:val="007707B6"/>
    <w:rsid w:val="00774309"/>
    <w:rsid w:val="00786D5C"/>
    <w:rsid w:val="0079201C"/>
    <w:rsid w:val="007974F0"/>
    <w:rsid w:val="007A0E5A"/>
    <w:rsid w:val="007A4C67"/>
    <w:rsid w:val="007A5704"/>
    <w:rsid w:val="007B4171"/>
    <w:rsid w:val="007B4426"/>
    <w:rsid w:val="007B4C81"/>
    <w:rsid w:val="007B4EED"/>
    <w:rsid w:val="007C031D"/>
    <w:rsid w:val="007C0847"/>
    <w:rsid w:val="007C2BC4"/>
    <w:rsid w:val="007C4802"/>
    <w:rsid w:val="007E2CC1"/>
    <w:rsid w:val="007E422D"/>
    <w:rsid w:val="007F680F"/>
    <w:rsid w:val="0081325A"/>
    <w:rsid w:val="00816FEC"/>
    <w:rsid w:val="00817AD2"/>
    <w:rsid w:val="0083520C"/>
    <w:rsid w:val="00854160"/>
    <w:rsid w:val="0085467A"/>
    <w:rsid w:val="00855AE9"/>
    <w:rsid w:val="00855CC8"/>
    <w:rsid w:val="00857631"/>
    <w:rsid w:val="008673B5"/>
    <w:rsid w:val="00883435"/>
    <w:rsid w:val="00884B68"/>
    <w:rsid w:val="00891034"/>
    <w:rsid w:val="00896F90"/>
    <w:rsid w:val="008A6ECE"/>
    <w:rsid w:val="008B3918"/>
    <w:rsid w:val="008B50C0"/>
    <w:rsid w:val="008B6A4E"/>
    <w:rsid w:val="008C176F"/>
    <w:rsid w:val="008D0A4D"/>
    <w:rsid w:val="008E5CEE"/>
    <w:rsid w:val="008F5471"/>
    <w:rsid w:val="0090072B"/>
    <w:rsid w:val="00904429"/>
    <w:rsid w:val="00905BF4"/>
    <w:rsid w:val="009157A3"/>
    <w:rsid w:val="00915872"/>
    <w:rsid w:val="00927D6E"/>
    <w:rsid w:val="00930860"/>
    <w:rsid w:val="00931D58"/>
    <w:rsid w:val="009332E5"/>
    <w:rsid w:val="0093465A"/>
    <w:rsid w:val="00951C70"/>
    <w:rsid w:val="009555DB"/>
    <w:rsid w:val="0095661A"/>
    <w:rsid w:val="00972C2F"/>
    <w:rsid w:val="00974FFA"/>
    <w:rsid w:val="00976CB5"/>
    <w:rsid w:val="009774D8"/>
    <w:rsid w:val="00991F6F"/>
    <w:rsid w:val="00993984"/>
    <w:rsid w:val="0099432A"/>
    <w:rsid w:val="00995955"/>
    <w:rsid w:val="00995ED9"/>
    <w:rsid w:val="00996689"/>
    <w:rsid w:val="009A7693"/>
    <w:rsid w:val="009B18DC"/>
    <w:rsid w:val="009B59B9"/>
    <w:rsid w:val="009C251A"/>
    <w:rsid w:val="009D0A90"/>
    <w:rsid w:val="009E253A"/>
    <w:rsid w:val="009E72A4"/>
    <w:rsid w:val="009F6A1D"/>
    <w:rsid w:val="00A00009"/>
    <w:rsid w:val="00A047E0"/>
    <w:rsid w:val="00A1133F"/>
    <w:rsid w:val="00A1564A"/>
    <w:rsid w:val="00A24281"/>
    <w:rsid w:val="00A3121B"/>
    <w:rsid w:val="00A328E8"/>
    <w:rsid w:val="00A33AAC"/>
    <w:rsid w:val="00A36C40"/>
    <w:rsid w:val="00A553EC"/>
    <w:rsid w:val="00A60D04"/>
    <w:rsid w:val="00A63E32"/>
    <w:rsid w:val="00A644BF"/>
    <w:rsid w:val="00A65340"/>
    <w:rsid w:val="00A70BCA"/>
    <w:rsid w:val="00A75B1C"/>
    <w:rsid w:val="00A843F9"/>
    <w:rsid w:val="00A91F11"/>
    <w:rsid w:val="00A9440F"/>
    <w:rsid w:val="00A9488F"/>
    <w:rsid w:val="00AA5655"/>
    <w:rsid w:val="00AB17DD"/>
    <w:rsid w:val="00AB3449"/>
    <w:rsid w:val="00AB6686"/>
    <w:rsid w:val="00AB6C61"/>
    <w:rsid w:val="00AB7A5C"/>
    <w:rsid w:val="00AB7EB1"/>
    <w:rsid w:val="00AD0346"/>
    <w:rsid w:val="00AE28DA"/>
    <w:rsid w:val="00B12316"/>
    <w:rsid w:val="00B12FB1"/>
    <w:rsid w:val="00B33C83"/>
    <w:rsid w:val="00B37A03"/>
    <w:rsid w:val="00B51249"/>
    <w:rsid w:val="00B6133D"/>
    <w:rsid w:val="00B6146E"/>
    <w:rsid w:val="00B621CE"/>
    <w:rsid w:val="00B73EB8"/>
    <w:rsid w:val="00B75F22"/>
    <w:rsid w:val="00B77266"/>
    <w:rsid w:val="00B86EC8"/>
    <w:rsid w:val="00BB253F"/>
    <w:rsid w:val="00BB7813"/>
    <w:rsid w:val="00BC5B6A"/>
    <w:rsid w:val="00BD025D"/>
    <w:rsid w:val="00BF4218"/>
    <w:rsid w:val="00BF7C53"/>
    <w:rsid w:val="00C02DA9"/>
    <w:rsid w:val="00C04141"/>
    <w:rsid w:val="00C11610"/>
    <w:rsid w:val="00C240F7"/>
    <w:rsid w:val="00C24BA0"/>
    <w:rsid w:val="00C25EB2"/>
    <w:rsid w:val="00C26A55"/>
    <w:rsid w:val="00C330E1"/>
    <w:rsid w:val="00C33F6C"/>
    <w:rsid w:val="00C34536"/>
    <w:rsid w:val="00C53EEF"/>
    <w:rsid w:val="00C600BD"/>
    <w:rsid w:val="00C67C27"/>
    <w:rsid w:val="00C748FF"/>
    <w:rsid w:val="00C75744"/>
    <w:rsid w:val="00C77FA7"/>
    <w:rsid w:val="00C82716"/>
    <w:rsid w:val="00C82856"/>
    <w:rsid w:val="00C97FC4"/>
    <w:rsid w:val="00CA4909"/>
    <w:rsid w:val="00CB6350"/>
    <w:rsid w:val="00CB6A8E"/>
    <w:rsid w:val="00CD6DCB"/>
    <w:rsid w:val="00CE40D4"/>
    <w:rsid w:val="00CE56B7"/>
    <w:rsid w:val="00CE7ADA"/>
    <w:rsid w:val="00CE7CE8"/>
    <w:rsid w:val="00D0180E"/>
    <w:rsid w:val="00D0210B"/>
    <w:rsid w:val="00D070AE"/>
    <w:rsid w:val="00D22EE7"/>
    <w:rsid w:val="00D30AAA"/>
    <w:rsid w:val="00D30AD1"/>
    <w:rsid w:val="00D32422"/>
    <w:rsid w:val="00D32ACC"/>
    <w:rsid w:val="00D3716F"/>
    <w:rsid w:val="00D47519"/>
    <w:rsid w:val="00D501F9"/>
    <w:rsid w:val="00D55B5D"/>
    <w:rsid w:val="00D62334"/>
    <w:rsid w:val="00D77D3B"/>
    <w:rsid w:val="00D82889"/>
    <w:rsid w:val="00D92AD2"/>
    <w:rsid w:val="00D955A4"/>
    <w:rsid w:val="00D96020"/>
    <w:rsid w:val="00DA63B1"/>
    <w:rsid w:val="00DB12F5"/>
    <w:rsid w:val="00DB77D6"/>
    <w:rsid w:val="00DC1792"/>
    <w:rsid w:val="00DC7C85"/>
    <w:rsid w:val="00DD039B"/>
    <w:rsid w:val="00DD58C8"/>
    <w:rsid w:val="00DD6CB7"/>
    <w:rsid w:val="00DE41E1"/>
    <w:rsid w:val="00DE429C"/>
    <w:rsid w:val="00DF46F9"/>
    <w:rsid w:val="00E013C8"/>
    <w:rsid w:val="00E01850"/>
    <w:rsid w:val="00E02D13"/>
    <w:rsid w:val="00E12B20"/>
    <w:rsid w:val="00E205C0"/>
    <w:rsid w:val="00E24FB2"/>
    <w:rsid w:val="00E41FAC"/>
    <w:rsid w:val="00E46AC5"/>
    <w:rsid w:val="00E5185B"/>
    <w:rsid w:val="00E53580"/>
    <w:rsid w:val="00E537A0"/>
    <w:rsid w:val="00E610B3"/>
    <w:rsid w:val="00E64550"/>
    <w:rsid w:val="00E7456B"/>
    <w:rsid w:val="00E810E5"/>
    <w:rsid w:val="00E83B70"/>
    <w:rsid w:val="00E9630D"/>
    <w:rsid w:val="00EA00E6"/>
    <w:rsid w:val="00EA0B62"/>
    <w:rsid w:val="00EC503B"/>
    <w:rsid w:val="00EC53F7"/>
    <w:rsid w:val="00ED6A9A"/>
    <w:rsid w:val="00EF09F3"/>
    <w:rsid w:val="00EF7ABB"/>
    <w:rsid w:val="00F05A9F"/>
    <w:rsid w:val="00F06DAE"/>
    <w:rsid w:val="00F1002A"/>
    <w:rsid w:val="00F10E51"/>
    <w:rsid w:val="00F22595"/>
    <w:rsid w:val="00F3731C"/>
    <w:rsid w:val="00F423B6"/>
    <w:rsid w:val="00F502DF"/>
    <w:rsid w:val="00F50942"/>
    <w:rsid w:val="00F57C68"/>
    <w:rsid w:val="00F81D27"/>
    <w:rsid w:val="00F8256B"/>
    <w:rsid w:val="00F84379"/>
    <w:rsid w:val="00F8792E"/>
    <w:rsid w:val="00F93AB9"/>
    <w:rsid w:val="00FA1982"/>
    <w:rsid w:val="00FA2F24"/>
    <w:rsid w:val="00FA6C9A"/>
    <w:rsid w:val="00FC54A7"/>
    <w:rsid w:val="00FE0DC0"/>
    <w:rsid w:val="00FF1784"/>
    <w:rsid w:val="00FF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A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753FA7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rsid w:val="00753FA7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53FA7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rsid w:val="00753FA7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3FA7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sid w:val="00753FA7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30">
    <w:name w:val="Заголовок 3 Знак"/>
    <w:link w:val="3"/>
    <w:rsid w:val="00753FA7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sid w:val="00753FA7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rsid w:val="00753F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Абзац списка1,List_Paragraph,Multilevel para_II,List Paragraph1,List Paragraph (numbered (a)),Numbered list,Содержание. 2 уровень,Заголовок_3"/>
    <w:basedOn w:val="a"/>
    <w:link w:val="a4"/>
    <w:uiPriority w:val="34"/>
    <w:qFormat/>
    <w:rsid w:val="00E24FB2"/>
    <w:pPr>
      <w:ind w:left="720"/>
      <w:contextualSpacing/>
    </w:pPr>
  </w:style>
  <w:style w:type="table" w:styleId="a5">
    <w:name w:val="Table Grid"/>
    <w:basedOn w:val="a1"/>
    <w:uiPriority w:val="59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Number"/>
    <w:basedOn w:val="a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7">
    <w:name w:val="No Spacing"/>
    <w:link w:val="a8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0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0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rsid w:val="00A6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0D04"/>
    <w:rPr>
      <w:rFonts w:ascii="Courier New" w:eastAsia="Courier New" w:hAnsi="Courier New" w:cs="Courier New"/>
      <w:sz w:val="20"/>
      <w:szCs w:val="20"/>
    </w:rPr>
  </w:style>
  <w:style w:type="character" w:customStyle="1" w:styleId="a8">
    <w:name w:val="Без интервала Знак"/>
    <w:link w:val="a7"/>
    <w:uiPriority w:val="1"/>
    <w:rsid w:val="00A60D0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CE40D4"/>
    <w:rPr>
      <w:strike w:val="0"/>
      <w:dstrike w:val="0"/>
      <w:color w:val="333333"/>
      <w:u w:val="single"/>
      <w:effect w:val="none"/>
      <w:shd w:val="clear" w:color="auto" w:fill="auto"/>
    </w:rPr>
  </w:style>
  <w:style w:type="paragraph" w:styleId="31">
    <w:name w:val="Body Text 3"/>
    <w:basedOn w:val="a"/>
    <w:link w:val="32"/>
    <w:rsid w:val="005F64F4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5F64F4"/>
    <w:rPr>
      <w:rFonts w:ascii="Times New Roman" w:eastAsia="Times New Roman" w:hAnsi="Times New Roman" w:cs="Times New Roman"/>
      <w:sz w:val="26"/>
      <w:szCs w:val="20"/>
    </w:rPr>
  </w:style>
  <w:style w:type="paragraph" w:styleId="ad">
    <w:name w:val="Body Text"/>
    <w:basedOn w:val="a"/>
    <w:link w:val="ae"/>
    <w:rsid w:val="005F64F4"/>
    <w:pPr>
      <w:spacing w:after="0" w:line="240" w:lineRule="auto"/>
      <w:jc w:val="both"/>
    </w:pPr>
    <w:rPr>
      <w:rFonts w:ascii="Antiqua" w:eastAsia="Times New Roman" w:hAnsi="Antiqua" w:cs="Times New Roman"/>
      <w:color w:val="auto"/>
      <w:sz w:val="24"/>
      <w:szCs w:val="20"/>
    </w:rPr>
  </w:style>
  <w:style w:type="character" w:customStyle="1" w:styleId="ae">
    <w:name w:val="Основной текст Знак"/>
    <w:basedOn w:val="a0"/>
    <w:link w:val="ad"/>
    <w:rsid w:val="005F64F4"/>
    <w:rPr>
      <w:rFonts w:ascii="Antiqua" w:eastAsia="Times New Roman" w:hAnsi="Antiqua" w:cs="Times New Roman"/>
      <w:sz w:val="24"/>
      <w:szCs w:val="20"/>
    </w:rPr>
  </w:style>
  <w:style w:type="paragraph" w:styleId="af">
    <w:name w:val="Title"/>
    <w:basedOn w:val="a"/>
    <w:link w:val="af0"/>
    <w:qFormat/>
    <w:rsid w:val="005F64F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af0">
    <w:name w:val="Название Знак"/>
    <w:basedOn w:val="a0"/>
    <w:link w:val="af"/>
    <w:rsid w:val="005F64F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Абзац списка3"/>
    <w:basedOn w:val="a"/>
    <w:rsid w:val="005F64F4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customStyle="1" w:styleId="Default">
    <w:name w:val="Default"/>
    <w:rsid w:val="003A2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1F757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иль"/>
    <w:rsid w:val="00ED6A9A"/>
    <w:pPr>
      <w:spacing w:after="0" w:line="240" w:lineRule="auto"/>
    </w:pPr>
    <w:rPr>
      <w:rFonts w:ascii="UzJournal" w:eastAsia="Times New Roman" w:hAnsi="UzJournal" w:cs="Times New Roman"/>
      <w:sz w:val="24"/>
      <w:szCs w:val="20"/>
    </w:rPr>
  </w:style>
  <w:style w:type="character" w:customStyle="1" w:styleId="22">
    <w:name w:val="Основной текст (2)_"/>
    <w:link w:val="23"/>
    <w:locked/>
    <w:rsid w:val="00ED6A9A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6A9A"/>
    <w:pPr>
      <w:widowControl w:val="0"/>
      <w:shd w:val="clear" w:color="auto" w:fill="FFFFFF"/>
      <w:spacing w:after="0" w:line="209" w:lineRule="exac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34">
    <w:name w:val="Основной текст (3)_"/>
    <w:link w:val="35"/>
    <w:locked/>
    <w:rsid w:val="00ED6A9A"/>
    <w:rPr>
      <w:b/>
      <w:bCs/>
      <w:sz w:val="18"/>
      <w:szCs w:val="1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D6A9A"/>
    <w:pPr>
      <w:widowControl w:val="0"/>
      <w:shd w:val="clear" w:color="auto" w:fill="FFFFFF"/>
      <w:spacing w:before="120" w:after="120" w:line="0" w:lineRule="atLeast"/>
      <w:ind w:firstLine="520"/>
      <w:jc w:val="both"/>
    </w:pPr>
    <w:rPr>
      <w:rFonts w:asciiTheme="minorHAnsi" w:eastAsiaTheme="minorEastAsia" w:hAnsiTheme="minorHAnsi" w:cstheme="minorBidi"/>
      <w:b/>
      <w:bCs/>
      <w:color w:val="auto"/>
      <w:sz w:val="18"/>
      <w:szCs w:val="18"/>
    </w:rPr>
  </w:style>
  <w:style w:type="character" w:customStyle="1" w:styleId="24">
    <w:name w:val="Основной текст (2) + Полужирный"/>
    <w:rsid w:val="00ED6A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2">
    <w:name w:val="Body Text Indent"/>
    <w:basedOn w:val="a"/>
    <w:link w:val="af3"/>
    <w:uiPriority w:val="99"/>
    <w:semiHidden/>
    <w:unhideWhenUsed/>
    <w:rsid w:val="00F81D2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81D27"/>
    <w:rPr>
      <w:rFonts w:ascii="Calibri" w:eastAsia="Calibri" w:hAnsi="Calibri" w:cs="Calibri"/>
      <w:color w:val="000000"/>
    </w:rPr>
  </w:style>
  <w:style w:type="paragraph" w:styleId="25">
    <w:name w:val="Body Text 2"/>
    <w:basedOn w:val="a"/>
    <w:link w:val="26"/>
    <w:uiPriority w:val="99"/>
    <w:semiHidden/>
    <w:unhideWhenUsed/>
    <w:rsid w:val="00F81D2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81D27"/>
    <w:rPr>
      <w:rFonts w:ascii="Calibri" w:eastAsia="Calibri" w:hAnsi="Calibri" w:cs="Calibri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D82889"/>
    <w:rPr>
      <w:color w:val="605E5C"/>
      <w:shd w:val="clear" w:color="auto" w:fill="E1DFDD"/>
    </w:rPr>
  </w:style>
  <w:style w:type="paragraph" w:styleId="af4">
    <w:name w:val="Plain Text"/>
    <w:basedOn w:val="a"/>
    <w:link w:val="af5"/>
    <w:rsid w:val="00191C03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5">
    <w:name w:val="Текст Знак"/>
    <w:basedOn w:val="a0"/>
    <w:link w:val="af4"/>
    <w:rsid w:val="00191C03"/>
    <w:rPr>
      <w:rFonts w:ascii="Courier New" w:eastAsia="Times New Roman" w:hAnsi="Courier New" w:cs="Courier New"/>
      <w:sz w:val="20"/>
      <w:szCs w:val="20"/>
    </w:rPr>
  </w:style>
  <w:style w:type="character" w:customStyle="1" w:styleId="Table">
    <w:name w:val="Table"/>
    <w:rsid w:val="002504B4"/>
    <w:rPr>
      <w:rFonts w:ascii="Arial" w:hAnsi="Arial" w:cs="Arial" w:hint="default"/>
      <w:sz w:val="20"/>
    </w:rPr>
  </w:style>
  <w:style w:type="paragraph" w:customStyle="1" w:styleId="11">
    <w:name w:val="Обычный1"/>
    <w:link w:val="Normal"/>
    <w:rsid w:val="002504B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ormal">
    <w:name w:val="Normal Знак"/>
    <w:link w:val="11"/>
    <w:rsid w:val="002504B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List Paragraph (numbered (a)) Знак,Numbered list Знак,Содержание. 2 уровень Знак,Заголовок_3 Знак"/>
    <w:link w:val="a3"/>
    <w:uiPriority w:val="34"/>
    <w:rsid w:val="002504B4"/>
    <w:rPr>
      <w:rFonts w:ascii="Calibri" w:eastAsia="Calibri" w:hAnsi="Calibri" w:cs="Calibri"/>
      <w:color w:val="000000"/>
    </w:rPr>
  </w:style>
  <w:style w:type="table" w:customStyle="1" w:styleId="12">
    <w:name w:val="Сетка таблицы1"/>
    <w:basedOn w:val="a1"/>
    <w:next w:val="a5"/>
    <w:uiPriority w:val="59"/>
    <w:rsid w:val="001515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usesuff">
    <w:name w:val="clausesuff"/>
    <w:basedOn w:val="a0"/>
    <w:rsid w:val="00151519"/>
  </w:style>
  <w:style w:type="paragraph" w:styleId="af6">
    <w:name w:val="Balloon Text"/>
    <w:basedOn w:val="a"/>
    <w:link w:val="af7"/>
    <w:uiPriority w:val="99"/>
    <w:semiHidden/>
    <w:unhideWhenUsed/>
    <w:rsid w:val="00BB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B7813"/>
    <w:rPr>
      <w:rFonts w:ascii="Segoe UI" w:eastAsia="Calibri" w:hAnsi="Segoe UI" w:cs="Segoe UI"/>
      <w:color w:val="000000"/>
      <w:sz w:val="18"/>
      <w:szCs w:val="18"/>
    </w:rPr>
  </w:style>
  <w:style w:type="character" w:styleId="af8">
    <w:name w:val="Emphasis"/>
    <w:basedOn w:val="a0"/>
    <w:uiPriority w:val="20"/>
    <w:qFormat/>
    <w:rsid w:val="009157A3"/>
    <w:rPr>
      <w:i/>
      <w:iCs/>
    </w:rPr>
  </w:style>
  <w:style w:type="character" w:styleId="af9">
    <w:name w:val="Strong"/>
    <w:basedOn w:val="a0"/>
    <w:uiPriority w:val="22"/>
    <w:qFormat/>
    <w:rsid w:val="009157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A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753FA7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rsid w:val="00753FA7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53FA7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rsid w:val="00753FA7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3FA7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sid w:val="00753FA7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30">
    <w:name w:val="Заголовок 3 Знак"/>
    <w:link w:val="3"/>
    <w:rsid w:val="00753FA7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sid w:val="00753FA7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rsid w:val="00753F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Абзац списка1,List_Paragraph,Multilevel para_II,List Paragraph1,List Paragraph (numbered (a)),Numbered list,Содержание. 2 уровень,Заголовок_3"/>
    <w:basedOn w:val="a"/>
    <w:link w:val="a4"/>
    <w:uiPriority w:val="34"/>
    <w:qFormat/>
    <w:rsid w:val="00E24FB2"/>
    <w:pPr>
      <w:ind w:left="720"/>
      <w:contextualSpacing/>
    </w:pPr>
  </w:style>
  <w:style w:type="table" w:styleId="a5">
    <w:name w:val="Table Grid"/>
    <w:basedOn w:val="a1"/>
    <w:uiPriority w:val="59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Number"/>
    <w:basedOn w:val="a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7">
    <w:name w:val="No Spacing"/>
    <w:link w:val="a8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0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0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rsid w:val="00A6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0D04"/>
    <w:rPr>
      <w:rFonts w:ascii="Courier New" w:eastAsia="Courier New" w:hAnsi="Courier New" w:cs="Courier New"/>
      <w:sz w:val="20"/>
      <w:szCs w:val="20"/>
    </w:rPr>
  </w:style>
  <w:style w:type="character" w:customStyle="1" w:styleId="a8">
    <w:name w:val="Без интервала Знак"/>
    <w:link w:val="a7"/>
    <w:uiPriority w:val="1"/>
    <w:rsid w:val="00A60D0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CE40D4"/>
    <w:rPr>
      <w:strike w:val="0"/>
      <w:dstrike w:val="0"/>
      <w:color w:val="333333"/>
      <w:u w:val="single"/>
      <w:effect w:val="none"/>
      <w:shd w:val="clear" w:color="auto" w:fill="auto"/>
    </w:rPr>
  </w:style>
  <w:style w:type="paragraph" w:styleId="31">
    <w:name w:val="Body Text 3"/>
    <w:basedOn w:val="a"/>
    <w:link w:val="32"/>
    <w:rsid w:val="005F64F4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5F64F4"/>
    <w:rPr>
      <w:rFonts w:ascii="Times New Roman" w:eastAsia="Times New Roman" w:hAnsi="Times New Roman" w:cs="Times New Roman"/>
      <w:sz w:val="26"/>
      <w:szCs w:val="20"/>
    </w:rPr>
  </w:style>
  <w:style w:type="paragraph" w:styleId="ad">
    <w:name w:val="Body Text"/>
    <w:basedOn w:val="a"/>
    <w:link w:val="ae"/>
    <w:rsid w:val="005F64F4"/>
    <w:pPr>
      <w:spacing w:after="0" w:line="240" w:lineRule="auto"/>
      <w:jc w:val="both"/>
    </w:pPr>
    <w:rPr>
      <w:rFonts w:ascii="Antiqua" w:eastAsia="Times New Roman" w:hAnsi="Antiqua" w:cs="Times New Roman"/>
      <w:color w:val="auto"/>
      <w:sz w:val="24"/>
      <w:szCs w:val="20"/>
    </w:rPr>
  </w:style>
  <w:style w:type="character" w:customStyle="1" w:styleId="ae">
    <w:name w:val="Основной текст Знак"/>
    <w:basedOn w:val="a0"/>
    <w:link w:val="ad"/>
    <w:rsid w:val="005F64F4"/>
    <w:rPr>
      <w:rFonts w:ascii="Antiqua" w:eastAsia="Times New Roman" w:hAnsi="Antiqua" w:cs="Times New Roman"/>
      <w:sz w:val="24"/>
      <w:szCs w:val="20"/>
    </w:rPr>
  </w:style>
  <w:style w:type="paragraph" w:styleId="af">
    <w:name w:val="Title"/>
    <w:basedOn w:val="a"/>
    <w:link w:val="af0"/>
    <w:qFormat/>
    <w:rsid w:val="005F64F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af0">
    <w:name w:val="Название Знак"/>
    <w:basedOn w:val="a0"/>
    <w:link w:val="af"/>
    <w:rsid w:val="005F64F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Абзац списка3"/>
    <w:basedOn w:val="a"/>
    <w:rsid w:val="005F64F4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customStyle="1" w:styleId="Default">
    <w:name w:val="Default"/>
    <w:rsid w:val="003A2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1F757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иль"/>
    <w:rsid w:val="00ED6A9A"/>
    <w:pPr>
      <w:spacing w:after="0" w:line="240" w:lineRule="auto"/>
    </w:pPr>
    <w:rPr>
      <w:rFonts w:ascii="UzJournal" w:eastAsia="Times New Roman" w:hAnsi="UzJournal" w:cs="Times New Roman"/>
      <w:sz w:val="24"/>
      <w:szCs w:val="20"/>
    </w:rPr>
  </w:style>
  <w:style w:type="character" w:customStyle="1" w:styleId="22">
    <w:name w:val="Основной текст (2)_"/>
    <w:link w:val="23"/>
    <w:locked/>
    <w:rsid w:val="00ED6A9A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6A9A"/>
    <w:pPr>
      <w:widowControl w:val="0"/>
      <w:shd w:val="clear" w:color="auto" w:fill="FFFFFF"/>
      <w:spacing w:after="0" w:line="209" w:lineRule="exac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34">
    <w:name w:val="Основной текст (3)_"/>
    <w:link w:val="35"/>
    <w:locked/>
    <w:rsid w:val="00ED6A9A"/>
    <w:rPr>
      <w:b/>
      <w:bCs/>
      <w:sz w:val="18"/>
      <w:szCs w:val="1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D6A9A"/>
    <w:pPr>
      <w:widowControl w:val="0"/>
      <w:shd w:val="clear" w:color="auto" w:fill="FFFFFF"/>
      <w:spacing w:before="120" w:after="120" w:line="0" w:lineRule="atLeast"/>
      <w:ind w:firstLine="520"/>
      <w:jc w:val="both"/>
    </w:pPr>
    <w:rPr>
      <w:rFonts w:asciiTheme="minorHAnsi" w:eastAsiaTheme="minorEastAsia" w:hAnsiTheme="minorHAnsi" w:cstheme="minorBidi"/>
      <w:b/>
      <w:bCs/>
      <w:color w:val="auto"/>
      <w:sz w:val="18"/>
      <w:szCs w:val="18"/>
    </w:rPr>
  </w:style>
  <w:style w:type="character" w:customStyle="1" w:styleId="24">
    <w:name w:val="Основной текст (2) + Полужирный"/>
    <w:rsid w:val="00ED6A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2">
    <w:name w:val="Body Text Indent"/>
    <w:basedOn w:val="a"/>
    <w:link w:val="af3"/>
    <w:uiPriority w:val="99"/>
    <w:semiHidden/>
    <w:unhideWhenUsed/>
    <w:rsid w:val="00F81D2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81D27"/>
    <w:rPr>
      <w:rFonts w:ascii="Calibri" w:eastAsia="Calibri" w:hAnsi="Calibri" w:cs="Calibri"/>
      <w:color w:val="000000"/>
    </w:rPr>
  </w:style>
  <w:style w:type="paragraph" w:styleId="25">
    <w:name w:val="Body Text 2"/>
    <w:basedOn w:val="a"/>
    <w:link w:val="26"/>
    <w:uiPriority w:val="99"/>
    <w:semiHidden/>
    <w:unhideWhenUsed/>
    <w:rsid w:val="00F81D2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81D27"/>
    <w:rPr>
      <w:rFonts w:ascii="Calibri" w:eastAsia="Calibri" w:hAnsi="Calibri" w:cs="Calibri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D82889"/>
    <w:rPr>
      <w:color w:val="605E5C"/>
      <w:shd w:val="clear" w:color="auto" w:fill="E1DFDD"/>
    </w:rPr>
  </w:style>
  <w:style w:type="paragraph" w:styleId="af4">
    <w:name w:val="Plain Text"/>
    <w:basedOn w:val="a"/>
    <w:link w:val="af5"/>
    <w:rsid w:val="00191C03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5">
    <w:name w:val="Текст Знак"/>
    <w:basedOn w:val="a0"/>
    <w:link w:val="af4"/>
    <w:rsid w:val="00191C03"/>
    <w:rPr>
      <w:rFonts w:ascii="Courier New" w:eastAsia="Times New Roman" w:hAnsi="Courier New" w:cs="Courier New"/>
      <w:sz w:val="20"/>
      <w:szCs w:val="20"/>
    </w:rPr>
  </w:style>
  <w:style w:type="character" w:customStyle="1" w:styleId="Table">
    <w:name w:val="Table"/>
    <w:rsid w:val="002504B4"/>
    <w:rPr>
      <w:rFonts w:ascii="Arial" w:hAnsi="Arial" w:cs="Arial" w:hint="default"/>
      <w:sz w:val="20"/>
    </w:rPr>
  </w:style>
  <w:style w:type="paragraph" w:customStyle="1" w:styleId="11">
    <w:name w:val="Обычный1"/>
    <w:link w:val="Normal"/>
    <w:rsid w:val="002504B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ormal">
    <w:name w:val="Normal Знак"/>
    <w:link w:val="11"/>
    <w:rsid w:val="002504B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List Paragraph (numbered (a)) Знак,Numbered list Знак,Содержание. 2 уровень Знак,Заголовок_3 Знак"/>
    <w:link w:val="a3"/>
    <w:uiPriority w:val="34"/>
    <w:rsid w:val="002504B4"/>
    <w:rPr>
      <w:rFonts w:ascii="Calibri" w:eastAsia="Calibri" w:hAnsi="Calibri" w:cs="Calibri"/>
      <w:color w:val="000000"/>
    </w:rPr>
  </w:style>
  <w:style w:type="table" w:customStyle="1" w:styleId="12">
    <w:name w:val="Сетка таблицы1"/>
    <w:basedOn w:val="a1"/>
    <w:next w:val="a5"/>
    <w:uiPriority w:val="59"/>
    <w:rsid w:val="001515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usesuff">
    <w:name w:val="clausesuff"/>
    <w:basedOn w:val="a0"/>
    <w:rsid w:val="00151519"/>
  </w:style>
  <w:style w:type="paragraph" w:styleId="af6">
    <w:name w:val="Balloon Text"/>
    <w:basedOn w:val="a"/>
    <w:link w:val="af7"/>
    <w:uiPriority w:val="99"/>
    <w:semiHidden/>
    <w:unhideWhenUsed/>
    <w:rsid w:val="00BB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B7813"/>
    <w:rPr>
      <w:rFonts w:ascii="Segoe UI" w:eastAsia="Calibri" w:hAnsi="Segoe UI" w:cs="Segoe UI"/>
      <w:color w:val="000000"/>
      <w:sz w:val="18"/>
      <w:szCs w:val="18"/>
    </w:rPr>
  </w:style>
  <w:style w:type="character" w:styleId="af8">
    <w:name w:val="Emphasis"/>
    <w:basedOn w:val="a0"/>
    <w:uiPriority w:val="20"/>
    <w:qFormat/>
    <w:rsid w:val="009157A3"/>
    <w:rPr>
      <w:i/>
      <w:iCs/>
    </w:rPr>
  </w:style>
  <w:style w:type="character" w:styleId="af9">
    <w:name w:val="Strong"/>
    <w:basedOn w:val="a0"/>
    <w:uiPriority w:val="22"/>
    <w:qFormat/>
    <w:rsid w:val="00915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51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22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3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4790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9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5840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von_trans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885C-DAE6-44D4-8148-5C9BE521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3668</Words>
  <Characters>20914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WIUT</Company>
  <LinksUpToDate>false</LinksUpToDate>
  <CharactersWithSpaces>24533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Азамат Иброхимов</cp:lastModifiedBy>
  <cp:revision>2</cp:revision>
  <cp:lastPrinted>2021-09-27T07:32:00Z</cp:lastPrinted>
  <dcterms:created xsi:type="dcterms:W3CDTF">2022-10-05T12:06:00Z</dcterms:created>
  <dcterms:modified xsi:type="dcterms:W3CDTF">2022-10-05T12:06:00Z</dcterms:modified>
</cp:coreProperties>
</file>