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7D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Pudrat shartnomasi</w:t>
      </w:r>
    </w:p>
    <w:p w:rsidR="00AB6246" w:rsidRPr="00AB6246" w:rsidRDefault="00AB6246" w:rsidP="00AB624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__ _______ 2022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yil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  <w:t>Dehqonobod tumani</w:t>
      </w:r>
    </w:p>
    <w:p w:rsidR="00DB367D" w:rsidRPr="003948CA" w:rsidRDefault="00DB367D" w:rsidP="00616B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bookmarkStart w:id="0" w:name="_GoBack"/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Keyingi urinlarda “Buyurtmachi” deb yuritiladigan </w:t>
      </w:r>
      <w:r w:rsidR="00321F0D" w:rsidRPr="0032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nomidan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nizom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asosida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yurituvchi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rahbari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321F0D" w:rsidRPr="0032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,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bir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tomondan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proofErr w:type="gramStart"/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keyingi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urinlarda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“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”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deb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yuritiladigan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___________________________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nomidan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nizom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asosida</w:t>
      </w:r>
      <w:r w:rsidR="000F56B2"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</w:t>
      </w:r>
      <w:r w:rsidR="000F56B2"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yurituvchi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rahbari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_________________________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ikkinchi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tomondan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mazkur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shartnomasini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tuzdilar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</w:p>
    <w:p w:rsidR="00DB367D" w:rsidRPr="00FF72F1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I.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Shartnoma predmeti</w:t>
      </w:r>
    </w:p>
    <w:p w:rsidR="00DB367D" w:rsidRPr="00FF72F1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1.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 mazku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 shartnoma shartlariga muvofiq 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shartnoma bo'yicha ________________________________________ ishlarini smeta hujjatlarida ko'zda tutilgan holda bajarish majburiyatini oladi. Buyurtmachi esa Pudratchiga qurilish ishlarini bajarish uchun zarur sharoitlar yaratish, ularni qabul qilish </w:t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to'lovni amalga oshirish majburiyatini oladi.</w:t>
      </w:r>
    </w:p>
    <w:p w:rsidR="00DB367D" w:rsidRPr="00DB367D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II.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Shartnoma </w:t>
      </w:r>
      <w:r w:rsidR="00D64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bo’yicha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ishlar q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iymati.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2.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Mazkur shartnoma </w:t>
      </w:r>
      <w:r w:rsid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tomonidan bajarilgan tender natijasida aniqlangan </w:t>
      </w:r>
      <w:proofErr w:type="gramStart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tender komissiyasining (_____________________________________) qarori bilan tasdiqlangan ishlar qiymati barcha soliqlar, yig’imlar va ajratmalarini o’z ichiga olgan holda joriy narxlarda QQS bilan ________________ (____________________________________________________) so’mni tashkil etadi.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3.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Qurilishning shartnomaviy narxlarini o’zgartirish qonun hujjatlarida belgilangan tartibda amalga oshiriladi.</w:t>
      </w:r>
    </w:p>
    <w:p w:rsidR="00DB367D" w:rsidRPr="00D6494E" w:rsidRDefault="00D6494E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4.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Tegishli asoslar mavjud bo’lganda o’</w:t>
      </w:r>
      <w:r w:rsidR="00DB367D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zgarishl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 Buyurtmachi bilan Pudratchi o’</w:t>
      </w:r>
      <w:r w:rsidR="00DB367D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rtasidagi shartnomaga 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qo’</w:t>
      </w:r>
      <w:r w:rsidR="00DB367D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shimcha bitim bilan rasmiylashtiriladi.</w:t>
      </w:r>
    </w:p>
    <w:p w:rsidR="00DB367D" w:rsidRPr="00DB367D" w:rsidRDefault="00D6494E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III. 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Pudratchining majburiyatlari.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5.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Mazkur shartnoma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mazkur shartnomaning 1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–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limida nazarda tutilgan ishlarni bajarish uchun: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barch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proofErr w:type="gramEnd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ishlarni mazkur shartnomada 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amda unga “1” ilovaga </w:t>
      </w:r>
      <w:r w:rsid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; ishlarni bajari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 jadvalida nazarda tutilgan 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ajmda va muddatlarda inshoot narxid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agi ishlarni eng kamida 50% ni o’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kuchlari bilan bajarish 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ishni Buyurtmachiga mazk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 shartnoma shartlariga muvofiq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topshirish;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taylov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natijasi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 boshlangan kundan eʼtiboran obʼektni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kunda topshirish;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maydoniga zarur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materiallar, buyumlar, konstruktsiyalar va butlovchi buyumlar,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texnikalarini yetkazib berish, ularni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qilish,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tushirish omborga joylash va saq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 hududida vaqtinchalik inshootlar 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urish;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buyurtmachini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 shartnomalari tuzilishi davomida yordamchi pudratchilar bilan shartnomalar tuzilishi, shartnoma mazmuni, yordamchi p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udratchining nomi va manzili to’q’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risida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 ish kuni mobay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nida xabardor 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-yordamchi pudratc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 bilan tuzilgan shartnomalar qiymati o’zgarmasdan tuzilishi belgilab qo’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yilsin.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tavakkalchiligini sug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’urta 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ilish.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6.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Mazkur shartnoma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 obʼektni foydalanishga qabul qilib olish to’g’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risidagi dalolatnomaga imzo chekilgandan boshlab bir oy muddatda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 maydonini 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ziga tegishli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mashinalari, asbob-uskunalari, transport vositalari, anjomlar, priborlar,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inventarlar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,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materiallari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 buyumlari, konstruktsiyalar hamda vaqtinchalik binolardan bo’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shatish;</w:t>
      </w:r>
    </w:p>
    <w:p w:rsidR="00DB367D" w:rsidRPr="004778CC" w:rsidRDefault="00D6494E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qo’riq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lanishini taʼminlash;</w:t>
      </w:r>
    </w:p>
    <w:p w:rsidR="00DB367D" w:rsidRPr="004778CC" w:rsidRDefault="00D6494E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jarayonida jalb 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 ishchi xodimlarni b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elgilangan tartibda rasmiylashtirib, ijtimoiy 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imoyasi va texnik xafsizligini taʼminlash majburiyatini oladi.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7.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obʼek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 foydalanishga topshirilgunga qadar mazkur shartnoma bo’yicha mulk huquqini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o’zida saq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qoladi. Ob’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ektnin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 Buyurtmachiga topshirilgunga 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adar, obʼektning tasodifiy y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o’q 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ilinishi </w:t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shikastlanishi xavfi Pudratchining zimmasida b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ladi.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8.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mazkur shartnoma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barcha ishla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rning zarur tarzda bajarilishi 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obʼektning foydalanishga topshiril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ishi uchuy Buyurtmachi oldida to’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lik mulkiy javob beradi.</w:t>
      </w:r>
    </w:p>
    <w:p w:rsidR="00DB367D" w:rsidRPr="00DB367D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IV.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Buyurtmachiiing majburiyatlari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9.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shartnomani bajarish uchun buyurtmachi:</w:t>
      </w:r>
    </w:p>
    <w:p w:rsidR="00DB367D" w:rsidRPr="004778CC" w:rsidRDefault="004778CC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mazkur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 imzolangan kundan boshlab uch kun muddatda mazkur shartnomaga muvofiq ishlarni bajarish uchun yaroqli bo’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lgan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maydonini, obʼekt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va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tugallanguncha bo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'lgan davrda dalolatnoma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Pudratchiga berish;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lastRenderedPageBreak/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bajarilishi ustidan doimiy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texnik nazorat va mazkur shartnoma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 </w:t>
      </w:r>
      <w:r w:rsid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tomonidan qabul 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 majburiyatlar va bosh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funktsiyalarga rioya etilishini nazorat 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ratchidan tugallangan ishlarni qabul 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ilib olishni taʼminlash;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moliyalash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tirish</w:t>
      </w:r>
      <w:proofErr w:type="gramEnd"/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jadvali 2 ilovaga muvofiq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pudratchiga avans berish va joriy moliyalashtirishni amalga oshirish;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mazkur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 imzolangan kundan boshlab, bir oy davomida pudratchiga pudrat ishlarini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zarur bo’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lgan ijro 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hujjatlari ro’yxatini taq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dim etish;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mazkur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shartnomada naz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arda tutilgan majburiyatlarni to’liq hajmda bajarish majburi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yatini oladi;</w:t>
      </w:r>
    </w:p>
    <w:p w:rsidR="00DB367D" w:rsidRPr="00DB367D" w:rsidRDefault="004778CC" w:rsidP="00616B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Buyurtmachi mazkur shartnoma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uz zimmasiga qabul 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ilgan majburiyatlarni shartnoma kuchga kirgan kundan bos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hlab 30 kun mobaynida bajarmagan taqdirda, Pudratchi bu haqda 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larida belgilangan tartibda Buyurtm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achini yozma ravishda xabardor qilgan holda, shartnomaga o’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zgartirishlar kiritish yoki shartnomani bi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 tomonlama tartibda bekor qilish 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egadir. Bundan Buyurtmachi pudratchi tom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onidan bajarilgan ishlar uchun 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 to’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lashda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ozod 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ilinmaydi.</w:t>
      </w:r>
    </w:p>
    <w:p w:rsidR="00DB367D" w:rsidRPr="00DB367D" w:rsidRDefault="00616BCA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V. To’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lovlar </w:t>
      </w:r>
      <w:proofErr w:type="gramStart"/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va</w:t>
      </w:r>
      <w:proofErr w:type="gramEnd"/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xisob-kitoblar</w:t>
      </w:r>
    </w:p>
    <w:p w:rsidR="00DB367D" w:rsidRPr="00210274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11.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Buyurtmachi Pudratchiga shartnoma </w:t>
      </w:r>
      <w:r w:rsidR="00D6494E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 umumiy joriy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iymatining 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30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foizi mikdorida avans o’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tkazadi, bu 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(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__________________________) so’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mni tashkil etadi.</w:t>
      </w:r>
    </w:p>
    <w:p w:rsidR="00DB367D" w:rsidRPr="00210274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12.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Buyurtmachi tomonidan Pudratchiga avans berish </w:t>
      </w:r>
      <w:proofErr w:type="gramStart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joriy moliyalashtirish uchun moliyalashtirish va ishlarni bajarish jadvallari 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asos h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isoblanadi (2-ilova)</w:t>
      </w:r>
    </w:p>
    <w:p w:rsidR="00DB367D" w:rsidRPr="00210274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13.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Joriy moliyalashtirish bajarilgan ishlar sifati tekshiril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gandan keyin, berilgan avansni hisobga olgan h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olda, ishlarni balshrish </w:t>
      </w:r>
      <w:proofErr w:type="gramStart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moliy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alashtirish jadvallariga muvofiq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obʼekt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ning umumiy shartnomaviy joriy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95 foizigacha doirasida amalga oshiriladi.</w:t>
      </w:r>
    </w:p>
    <w:p w:rsidR="00DB367D" w:rsidRPr="00210274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14.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Obʼektning shartnomaviy joriy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ining kolgan 5 foizi uchun Buyurtmachi </w:t>
      </w:r>
      <w:proofErr w:type="gramStart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urtasidagi uzil-kesil xisob-kitob </w:t>
      </w:r>
      <w:r w:rsidR="00D6494E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tugallangandan keyin va obʼekt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abul komissiyasi 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tomonidan belgilangan tartibda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abul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ndan keyin mazkur shartn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omada belgi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langan kafolatli muddat tamom bo’lgandan keyin - ishlar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matining 5 foizigacha miqdorida, biroq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moliya yili tugamasdan amalga oshiriladi.</w:t>
      </w:r>
    </w:p>
    <w:p w:rsidR="00DB367D" w:rsidRPr="00DB367D" w:rsidRDefault="00210274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VI. 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Ishlarni bajarish</w:t>
      </w:r>
    </w:p>
    <w:p w:rsidR="00DB367D" w:rsidRPr="00616BCA" w:rsidRDefault="00210274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5. Pudr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atchi mazkur shartnomaga ilova 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ilinadigan moliyalashtirish jadvaliga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muvofiq, birinchi avans to’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lovi tushgan kunda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boshlab ishlarni bajarishga ki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rishadi.</w:t>
      </w:r>
    </w:p>
    <w:p w:rsidR="00DB367D" w:rsidRPr="00616BCA" w:rsidRDefault="00210274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16.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Buyu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rtmachi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vakilini - Texnik nazoratchi tayinlaydi, u Buyurtmachining nomidan bajarilayotgan ishlar sifati ustidan texnik nazoratni amalga oshiradi, shuningdek Pudratchi tomonidan foydalaniladigan materiallar </w:t>
      </w:r>
      <w:proofErr w:type="gramStart"/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asbob usku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ala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 shartnoma shartlariga va ish h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ujjatlariga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digini tekshiradi.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17.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Texnik nazoratchi ishlar bajarilishining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shartnomaning butun davr mobaynida is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hlarning barcha turlari bilan to’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si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siz tanishish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egadir.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18.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Texnik nazoratchi ishlash uchun joy bilan taʼminlaydi. Texnik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nazoratchi Pudratchi tomonidan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tkaziladigan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ishlarni amalga oshirish chog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’ida paydo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luvc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 masalalarni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al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ilish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choralar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19.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udratchi ishlarni bajarish loyih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asiga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mazkur shartnomaning 71-bandida k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rsatilgan muddatlar bilan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muvofiqlashtirilgan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rejasi va jadvaliga binoan obʼ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ektda ishlarni bajarishni mustaq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 ravishda tashkil etadi.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20.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umumiy Tartibni taʼminlash Pudratchining vazifasi xisoblanadi.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21.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Buyurtmachi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berish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sidagi dalolat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oma bilan bir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vaqtda Pudratchiga ortiqcha tuproq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axlatini joylashtirish va yetishm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ayotgan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tupro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qni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azib olish uchun joy ajratish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to’g’risidagi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ujjatlarni beradi,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22.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Buyurtmachi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berish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sidagi dalolatioma imzolangan kundan boshlab 3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kun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muddatda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belgilash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ishlarni bajarish va obʼektn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bog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 (privyazka)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Pudratchiga geodeziya nuq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talari, ularning koordinatlari va balandlik belgilarini ta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dim etadi.</w:t>
      </w:r>
    </w:p>
    <w:p w:rsidR="00DB367D" w:rsidRPr="00616BCA" w:rsidRDefault="00210274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23.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geodeziya nuqtalariga, liniyalar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darajal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arga nisbatan obʼektiing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zarur tarzda belgilanishi,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shuningdek balandlik belgilari 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lchamlari b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lishi va ularning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ligi t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gri joylashganligi uchun javob beradi.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ishlarni bajarish jarayonida amalga oshirilgan va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geodeziya ishlarida xatolar aniq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lansa Pudratc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 Buyurtmachi bilan kelishgan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 tegishli tuzatishlarni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xisobidan kiritadi.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24.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geodeziya ishlarida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rnatiladiga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koordinatlar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balandliklar, geodeziya belgilarning joylashi sxemalarini va jadvallarni sa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laydi, ishlarni bajarish davrida va ular tugallangandan keyin ularni dalolatnoma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Buyurtmachiga beradi.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25.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ishlarni bajarish davrida kommunikatsiyalarni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ncha ulashni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ulash nu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qtalarida yangidan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urilgan kommunikatsiyalarni ulashni Pudratchi amalga oshiradi.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26.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uzi tomonidan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qo’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llaniladigan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materiallari, asbob- uskunalari va butlovchi buyumlar, konstruktsiyalar va kommu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nikatsiya tizimlari sifati loyih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hujjatlarida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rsatilgan spetsifikatsiyalarga davlat standartlariga, texnik shartlarga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o’lishini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ularning sifatini tasdi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lovchi tegishli sertifikatlarga, texnik pasportlarga yoki bosh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</w:t>
      </w:r>
      <w:r w:rsid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larga ega b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lishini kafolatlaydi,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27.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loxida berkitilgan konstruktsiyalar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berkitilgan ishlar tayyor bulishiga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arab ularni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 boshlashdan 2 kun oldin Pudratchi Buyurtmachini va bosh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tegishli tashkilotlarni yozma ravishda xabardor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iladi.</w:t>
      </w:r>
    </w:p>
    <w:p w:rsidR="00DB367D" w:rsidRPr="00616BCA" w:rsidRDefault="0003071F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28.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abul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qilinadigan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konstruktsiyalar </w:t>
      </w:r>
      <w:proofErr w:type="gramStart"/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 tayyorligi Buyurtmachi va Pudratchi tomonidan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maʼsul konstruktsiyalarni oraliq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dalolatno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malari h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amda ularning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soxasida nazorat inspektsiyasi bilan kelishgan shartlarida berkitiladigan ishlar tekshir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uvi dalolatnomalari bilan tasdiq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29.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Buyurtmachining ishlarni bajar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 daftariga yozuv kiritilgan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olda keyingi ishlarni bajarishga kirishadi.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30.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 berkitiladigan ishlar Buyurt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machi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tasdig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isiz bajarilgan b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lsa yoki u b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akda xabardor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qilinmagan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lsa, yoki kechikib xabardor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qilingan bo’lsa, u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 uning talabi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Buyurtmachining ko’rs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atmasiga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berk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itiladigan ishlarning istalgan qismini o’z hisobidan ochishga, so’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ngra esa uni tiklashga majburdir.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 Buyurtmachin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manfaatlarga jiddiy taʼsir qilmaydigan ish hujjatlaridan mayda chetga chiq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ishlarni Buyurtmachining roziligisiz amalga oshirsa, u agar bularning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sifatiga taʼsir etma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ganligini isoblatlasa javobgar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isoblanmaydi.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31.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Buyurtmachi Pudratchi va (yoki) uning yordamchi pudratchilari tomonidan ishlarning sifatsiz bajarilganligini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aniqlansa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 Pudratchi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kuchlari bila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qiymatini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paytirmasda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ushbu ishlarni ularning zarur sifatini taʼminlash uchun kelshilgan mu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ddatda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ayta bajarishga majburdir,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ushbu shartnoma 30 bandining ikkinchi xat boshida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rsatilgan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ollar bundan mustasno.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Pudratchi sifatsiz bajarilgan ishlarni kel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shilgan muddatda tuzata olmasa, Pudratchi ularni tuzatishni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ng kechikishi oq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ibatida yetkazilgan zararlarni Buyurtmachiga t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32.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</w:t>
      </w:r>
      <w:proofErr w:type="gramStart"/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unga tutash hududlarni, shu jumladan yo’l uchastkalari va yo’laklarini tozalaydi va ozoda saq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laydi,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davrida maydonda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axlatini Buyurtmachi tomonidan k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rsatilgan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joyga chiq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arib tashlaydi.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33.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Ishlar boshlangan paytdan boshlab ular tugallanguncha Pudratchi ishlarni bajarish dafgarini yuritadi. Daftarda butun ishlarni borishi, Buyurtmachi va Pudrat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chining uzaro munosaoatlarida ahamiyatga ega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lgan 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olatlar (ishla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rning boshlanishi va tamom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lishi sa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nasi, materiallar, asbob-uskunal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 berilishi, xizmatlar k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o’rsatilishi sanasi, ishlarning qabul qilib olinishi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tkazilga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si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ovlar, materiallar uz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yetkazib berilmasiligi bilan bog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’lik to’xtab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olishlar,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exnikasiiing ishdan chiq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ishi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sidagi maʼlumotlar, shuningdek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 tugallash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 uzil-kesil muddatiga taʼsir qilishi mumkin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lgan barcha maʼlumotlar) aks ettiriladi.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Buyurtmachi ishlarning borishi v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sifatidan yoki Pudratchining qaydlaridan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oni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masa, u xol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ishlarni bajarish daftarida o’z fikrini bayon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 daftarda Buyurtma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chi tomonidan asosli ravishda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rsatilgan kamchiliklar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3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kun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muddatda bar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taraf etish chora-tadbirlarini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zimmasiga oladi.</w:t>
      </w:r>
    </w:p>
    <w:p w:rsidR="00DB367D" w:rsidRPr="00DB367D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VI.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sh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lar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ni qo’riqlash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34.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Pudratchi obʼektning Buyurtmachi tomonidan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ilib olingunga </w:t>
      </w:r>
      <w:proofErr w:type="gramStart"/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qadar  chetlari</w:t>
      </w:r>
      <w:proofErr w:type="gramEnd"/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silgan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 hududidag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materiallar, asbob-uskunalar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texiikasi va bosh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 mol-mulk zarur darajada qo’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riklanishini taʼminlaydi.</w:t>
      </w:r>
    </w:p>
    <w:p w:rsidR="00DB367D" w:rsidRPr="00C84DF7" w:rsidRDefault="00C84DF7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35.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Tiklangan bino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in</w:t>
      </w:r>
      <w:r w:rsidR="00DB367D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shootlar shuningdek mater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iallar, asbob-uskunalar va boshq</w:t>
      </w:r>
      <w:r w:rsidR="00DB367D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mol- mulklar obʼekt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qilib olingandan keyin saq</w:t>
      </w:r>
      <w:r w:rsidR="00DB367D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lanishi uchun Buyurtmachi javob beradi,</w:t>
      </w:r>
    </w:p>
    <w:p w:rsidR="00DB367D" w:rsidRPr="00DB367D" w:rsidRDefault="00C84DF7" w:rsidP="00C84D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VII. Engib bo’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lmaydigan kuch (fors-major)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h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olatlari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36.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ushbu shartnoma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majburiyatlar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isman yoki 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bajarilmasligi tabiat xodisalari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bosh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yengib b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lmaydigan kuch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holatlari natijasida kelib chiqsa va agar bu 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olatlar mazkur shartiomaniig bajarilishiga bevosit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taʼsir etsa, tomonlar bunday qisman yoki to’liq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bajarmaslik uchuy javobgarlikdan ozod etiladilar.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Mazkur shartnoma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majburiyat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larni bajarish muddati yengib bo’lmaydigan kuch holatlari amal qilgan, shuningdek ushbu 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olatlar yuzaga keltirga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mutanosib ravishda uzaytiriladi.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37.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yengib bo’lmaydigan kuch holatlari yoki ularning oq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ibatlari bir oyda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p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 cho’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zilsa, u xolda Pudratchi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Buyurtmachi ishlarni davom etti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rish yoki ularni konservatsiya qilish uchun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anday choralar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 muxokama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iladilar.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38.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tomonlar i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kki oy ichida kelisha olmasalar, u xolda tomonlarning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xar biri shartnoma bekor qilinishini talab qilishga 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aklidir.</w:t>
      </w:r>
    </w:p>
    <w:p w:rsidR="00DB367D" w:rsidRPr="00DB367D" w:rsidRDefault="00C84DF7" w:rsidP="00C84D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VIII. Q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urilishi tugallangan obʼektni 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qabul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q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ilib olish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39.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tugallangan obʼektni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ilib olish shartnomani imzolash sanasida amalda b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lgan belgilanga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tartibga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mazkur shartnomada nazarda tutilgan barcha majburiyatlar tomonlar tarafida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bajarilgandan keyin, shuningdek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tugallangan obʼektni foydalanishga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qilib olishning belgilangai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oidalarnga binoan amalga oshiriladi.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40.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Obʼektni foydalanishga tayyorligi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sida Pudratchi yozma bildirishnomasini Buyurtmachi tomonidan olingan kundan boshlab 30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kun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mobaynida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ilib olinadi.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41.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tugallangan obʼektni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ilib olish boshlanishidan besh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kun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oldin mazkur shart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omani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 IV b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limiga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tmachiga Buyurtmachi tomonidan b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elgilagan tarkibdagi ikki nusxa ijro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larini beradi. Pudratchi Buyurtmachiga ushbu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hujjat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 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plamini amalda bajarilgan ishlarga 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mos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kelishini yozma ravishda tasdiq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lashi kerak.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42.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ilib olingan paytdan boshlab obʼekt Buyurtmachining mulkiga aylanadi.</w:t>
      </w:r>
    </w:p>
    <w:p w:rsidR="00DB367D" w:rsidRPr="00DB367D" w:rsidRDefault="00DB367D" w:rsidP="00C84D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IX.</w:t>
      </w:r>
      <w:r w:rsidR="00C84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Kafolatlar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43.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Pudratchi: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barcha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 t</w:t>
      </w:r>
      <w:r w:rsidR="00C84DF7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</w:t>
      </w:r>
      <w:r w:rsidR="00C84DF7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hajm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va mazkur shartnoma shartlarida belgilangan mudtsatlarda bajarishni;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loyixa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hujjatlari 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amda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meʼyorlari,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qoida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 va texnik shartlarga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bajarilgan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barcha ishlar sifatini;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‘</w:t>
      </w:r>
    </w:p>
    <w:p w:rsidR="00DB367D" w:rsidRPr="00BB7E63" w:rsidRDefault="00BB7E63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zi</w:t>
      </w:r>
      <w:proofErr w:type="gramEnd"/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tomonidan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qo’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llaniladigan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materiallari, asbob-uskunalar va butlovchi buyumlar, konstruktsiya va kommunikatsiya tizimlari sifatini, ularning loyixa </w:t>
      </w:r>
      <w:r w:rsidR="00C84DF7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lariga davlat standartlariga x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mda texnik shartlariga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ligini;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ishlarni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obʼektdan foydalanishnimg kafolatli davrida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aniqlangan kamchiliklar va nuqsonlarni 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bartaraf 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ilinishni;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obʼekgdan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foydalanganda muxandislik tizimlari va uskuialarining foydalanish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oidalariga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ligini kafolatlaydi.</w:t>
      </w:r>
    </w:p>
    <w:p w:rsidR="00BB7E63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44.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Obʼekt </w:t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unga kiradigan muxandislik tizimlari, asbob-uskunalar, materiallarda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foydalanish va ishlarning kafolat muddati tomonlar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tugallangan obʼektning </w:t>
      </w:r>
      <w:r w:rsidR="00616BCA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ilib olish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sidagi dalolatnomani imzolagan kundan boshlab kamida 12 oy etib belgilanadi. 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45.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obʼektdan foydalanishning kafolatli davrida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aniq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lanib, uni bartarf etilgunga </w:t>
      </w:r>
      <w:proofErr w:type="gramStart"/>
      <w:r w:rsidR="00616BCA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qadar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foydalanishni</w:t>
      </w:r>
      <w:proofErr w:type="gramEnd"/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davom ett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irishi imkonini bermaydiga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sonlar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aniq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lansa, u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holda kafolat muddati nuq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sonlarni bartar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af etish davriga uzaytiriladi.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 Pudratchi tomonidan uning o’z 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isobidan bartaraf etiladi.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46.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Mavjud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 </w:t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ularni bartaraf etish muddatlari Pudratchi va Buyurtmachining ik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ki tomonlama dalolatnomalarida 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ayd etiladi.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Pudratchi bajarilgan ishlaridagi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lar, jumladan uskunalarning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kamchiliklarini dalolatnomada ko’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rsat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lgan muddat ichida bartaraf etmasa, u xolda Buyurtmachi mazkur shartnomaning V-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limida nazarda tutilgan kafolat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summasini Pudratchidan ushlab 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olish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47.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 </w:t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kamchiliklar ishlar k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rsat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lgan dalolatnomani tuzishdan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yoki imzolashdan bosh torgan taq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dirda, ushbu masala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Qashqadaryo viloyat iq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tisodiy sudida k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rib chi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iladi.</w:t>
      </w:r>
    </w:p>
    <w:p w:rsidR="00DB367D" w:rsidRPr="00DB367D" w:rsidRDefault="00BB7E63" w:rsidP="00BB7E6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X. Shartiomani bekor q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ilish</w:t>
      </w:r>
    </w:p>
    <w:p w:rsidR="00DB367D" w:rsidRPr="00FF72F1" w:rsidRDefault="000F56B2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48.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Buyurtmachi: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shartno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</w:t>
      </w:r>
      <w:proofErr w:type="gramEnd"/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kuchga kirgandan keyin qurili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shning boshlanishi Buyurtmachiga bog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 bo’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lmagan sabablarga k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 Pudratchi tomonidan bir oyda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p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 kechiktirilga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da;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ishlarni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tugallashning mazkur shartnomada belgilangan muddati Pudratch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aybi bilan bir oydan ortiq muddatga kechiktirilgan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olda,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tomonidan ishlarni bajarish jadvaliga rioya etilmaganda;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tomonidan shartnoma shartlari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meʼyorlari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oidalari nazarda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tutilgan ishlarning sifati pasayishiga olib keladigan darajada buzilganda;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</w:p>
    <w:p w:rsidR="00DB367D" w:rsidRPr="00FF72F1" w:rsidRDefault="00FF72F1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onun</w:t>
      </w:r>
      <w:proofErr w:type="gramEnd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asoslar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shartnomaning bekor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ilinishini talab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49.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Pudratchi: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ishlarning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bajarilishi Pudratchiga bog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’liq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bo’lmagan sabablarga ko’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 Buyurtmachi tomonidan bir oydan orti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 muddatga to’xtatib qo’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yilganda;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buyurtmachi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tomonidan moliyalashtirish shartlari bajarilmaganda;</w:t>
      </w:r>
    </w:p>
    <w:p w:rsidR="00DB367D" w:rsidRPr="00FF72F1" w:rsidRDefault="00FF72F1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ujjatlariga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asoslar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shartnomaning bekor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hini talab qilish huq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FF72F1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Shartnoma bekor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Buyurtmachi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Pudratchining qo’shma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aroriga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o’ra tugallanmagan q</w:t>
      </w:r>
      <w:r w:rsidR="002E0A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urilish obʼekti bir oy mudd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atda Buyurtmachiga topshiriladi, Buyurtmachi bajarilgan </w:t>
      </w:r>
      <w:r w:rsidR="002E0A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 qiymatini Pudratchiga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laydi,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51.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Mazkur shartnomani bekor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qilishga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aror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qilgan tomon mazkur bo’lim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oidasiga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ikkinchi tomonga yozma bildirishnoma yuboradi.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52.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 bekor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qilingan taq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dirda aybdor tomon ikkinchi tomonga yetkazilgan zararni, shu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jumladan boy berilgan foydani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53.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Shartnomaning bir tomonlama bekor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iliiishiga y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o’l qo’yilmaydi,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onu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ujjatlarida yoki mazku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 shartnomada nazarda tutilgan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ollar bundam mustasno.</w:t>
      </w:r>
    </w:p>
    <w:p w:rsidR="00DB367D" w:rsidRPr="000F56B2" w:rsidRDefault="00DB367D" w:rsidP="000F56B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0F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XI.</w:t>
      </w:r>
      <w:r w:rsidR="000F56B2" w:rsidRPr="000F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0F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Tomonlarning mulkiy javobgarligi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54.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Tomonlardan biri shartnoma majburiyatini bajarmasa yoki zarur darajada bajarilmagan ta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dirda aybdor tomon: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ikkinch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proofErr w:type="gramEnd"/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tomonga yetkazilgan zararni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laydi;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zbekiston Respublikasini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 Fuqarolik kodeksida, “Xo’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jalik yuriguvchi subʼekt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 faoliyatining shartnomaviy-h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iy bazasi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sida”gi O’zbekiston Respublikasi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onunida, bosh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larida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mazkur shartnomada nazarda tutilgan tartibda bosh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acha javobgarlikka tortiladi.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55.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zkur shartnomaga tegishli iloval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arda k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o’rsatilgan o’z majburiyatlariga rioya qilmaganligi, 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ida moliyashtirmaganligi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 shartnomada belgilangan boshq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majburiyatlarni buzganligi uchun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Buyurtma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chi Pudratchiga kechiktirilgan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 bir kun uchuy maj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buriyatining bajarilmagan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ismin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0</w:t>
      </w:r>
      <w:proofErr w:type="gramStart"/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mivdorida penya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laydi, bunda peiyaning umumiy sum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masi bajarilmagan ishlar yoki ko’rsatilmagan xizmatlar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30 foizidai oshmasligi lozim.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Penya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lashni Buyurtmachini shartnoma shartlari buzilishi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tufayli yetkazilgan zararni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oplashdan ozod etmaydi.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57.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bajarilgan ishlar hajmini tasdiq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lashdan asossiz ravishda bosh tortilganligi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Buyurtmachi Pudratchiga o’zi tasdiq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lashi ra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 etgan yoki bosh tortgan summan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0</w:t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,2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dorid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jarima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obʼektni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ida ishga tushirish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majburiyatlarini buzganli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gi uchun Buyurtmachiga muddati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tkazib yuborilgan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 bir kun uchun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majburiyatlarning bajarilmagan qismining 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dorida penya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o’laydi, biroq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bunda peiyaning umumiy sum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masi obʼekt shartnomaviy joriy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30 foizida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oshmasligi lozim.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59.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Bu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yurtmachi tomonidan topilgan nuqsonlar va kamchiliklar 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bartaraf etilmagani uchun P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udratchi buyurtmachiga muddati 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tkazib yuborilgan xar bir kun uc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hun sifatsiz bajarilgan ishlar qiymatining 0</w:t>
      </w:r>
      <w:proofErr w:type="gramStart"/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 miqdorida penya to’laydi, bunda pen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yaning umumiy summ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asi sifatsiz bajarilgan ishlar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30 foizidai oshmasligi kerak.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Penya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 Pudratchini ishlarini bajarishning yoki xizmatlar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rsatishning kechikishi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tufayli yetkazilgan zararlarii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oplashdan ozod etmaydi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61.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bajarilgan ishlar sifati belgilangan standartlarga,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meʼyorlari va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oidalariga, ishchi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o’lmasa u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 Buyurtmachi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soh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asida nazorat inspektsiyasining xulosasi asosnda obʼektni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uning uchun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lashdan bosh tortish, shuningdek Pudra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tchidan sifati zarur darajada bo’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lmagan ishlar 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qiymatining 0,5 foizi miq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dorida undirish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62.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majburiyatlar bajarilmaganligi uchun mazkur moddada n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azarda tutilgan jazolardan tashq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ari shart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nomani buzgan tomon tarafidan ko’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linga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xarajatlarda, mol- mulkning yo’q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otilishi yoki shikastlanishida, shu jumladan boy berilgan foyd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ada ifodalanadigan penya bilan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oplanmagan zararl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arni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oplaydi.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Muddat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tkazib yuborilganl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igi yoki majburiyatlarning boshq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acha tarzda zarur darajada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bajarilmaganligi uchun penya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 tomonlarni ushbu majburiyatlarni bajarishdan ozod etmaydi.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ujjatlariga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boshtsa asoslar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shartnomaning bekor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ilinishini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talab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64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. Shartnoma bekor 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ilinganda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Buyurtmachi </w:t>
      </w:r>
      <w:proofErr w:type="gramStart"/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Pudratchining qo’shma qaroriga ko’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tugallanmaga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obʼekt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bir oy muddatda Buyurtmachiga topshiriladi, Buyurtmachi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bajarilgan ishlar 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Pudratchiga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65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 Mazkur shartnomani bekor qilishga qaror qilgan tomon mazkur bo’lim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oidasiga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ikkinchi tomonga yozma bildirishnoma yuboradi.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66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Shartnoma bekor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gan ta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dirda aybdor tomon ikkinchi tomonga yetkazilgan zararni,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shu jumladan boy berilgan foydani t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67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Sha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rtnomaning bir tomonlama bekor qilinishiga yo’l q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yilmaydi,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larida yoki mazkur shartnomada nazarda tutilgan dollar bundam mustasno.</w:t>
      </w:r>
    </w:p>
    <w:p w:rsidR="00DB367D" w:rsidRPr="008D099A" w:rsidRDefault="00DB367D" w:rsidP="008D099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XII. Tomo</w:t>
      </w:r>
      <w:r w:rsid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</w:t>
      </w:r>
      <w:r w:rsidRP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larn</w:t>
      </w:r>
      <w:r w:rsid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</w:t>
      </w:r>
      <w:r w:rsidRP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ng mulki</w:t>
      </w:r>
      <w:r w:rsid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y</w:t>
      </w:r>
      <w:r w:rsidRP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javobgarligi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68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Tomonlardan biri shartnoma majburiyatini bajarmasa yoki zarur darajada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bajarilmagan ta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dirda aybdor tomon: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ikkinch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proofErr w:type="gramEnd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tomonga yetkazilgan zararii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laydi;</w:t>
      </w:r>
    </w:p>
    <w:p w:rsidR="00DB367D" w:rsidRPr="00FF72F1" w:rsidRDefault="008D099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O’zbekiston Respublikasining Fuq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arolik kodeksida, “X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jalik yurituvchi subʼektlar faoliyatining shartnomaviy-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iy bazasi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sida”gi O’zbekiston Respublikasi Qonunida, boshqa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mazkur shartnomada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nazarda tutilgan tartibda boshq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acha javobgarlikka tortiladi.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69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shartnomaga tegishli ilovalarda k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o’rsatilgan o’z majburiyatlariga rioya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ilmaganl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gi,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moliyashtirmaganligi va shartnomada belgilangan bosh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majburiyatlarni buzganligi uchun Buyurtma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chi Pudratchiga kechiktnrilgan har bir kun uchun majburiyatining bajarilmagan qismiming 0</w:t>
      </w:r>
      <w:proofErr w:type="gramStart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miqdorida penya to’laydi, bunda pen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yaning umumiy summasi ba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jarilmagan ishlar yoki ko’rsatilmagan xizmatlar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30 foizidan oshmasligi lozim.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70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Penya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lashni Buyurgmachi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shartnoma shartlari buzilishi tufayli yetkazilgan zararni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oplashdan ozod etmaydi.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71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bajarilgan ishlar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hajm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 t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asdiqlashdan asossiz ravishda bosh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tortilganligi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Buyurtmachi Pudratchiga o’zi tasdiq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rad etgan yoki bosh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tortgan summaning 0</w:t>
      </w:r>
      <w:proofErr w:type="gramStart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,2</w:t>
      </w:r>
      <w:proofErr w:type="gramEnd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dorida jarima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to’laydi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72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obʼektni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ida ishga tushirish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majburiyatlarini buzganli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gi uchun Buyurtmachiga muddati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tkazib yuborilgan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 bir kun uchun majburiyatlarning bajarilmagan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ismining 0</w:t>
      </w:r>
      <w:proofErr w:type="gramStart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mivdorida penya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to’laydi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 biro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bunda penyani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 umumiy summasi obʼekt shartnomaviy joriy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30 foizidan oshmasligi lozim.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73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Buyu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rtmachi tomonidan topilgan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nuqsonlar va kamchiliklar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bartaraf etilmagani uchun P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udratchi buyurtmachiga muddati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tkazib yuborilgan xar bir kun uchun sifatsiz bajarilgan ishlar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0</w:t>
      </w:r>
      <w:proofErr w:type="gramStart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 mivdorida penya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to’laydi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, bunda penyaniig umumiy summasi sifatsiz bajarilgan ishlar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30 foizidan oshmasligi kerak.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74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Penya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Pudratchini ishlarin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bajarishiing yoki xizmatlar ko’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rsatishning kechikishi tufayli yetkazilgan zararlarni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oplashdan ozod etmaydi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75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bajarilgan ishlar sifati belgilangan standartlarga,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meʼyorlari va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qoida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lariga, ishchi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lmasa u xolda Buyurtmachi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soxasida nazorat 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spektsiyasining xulosasi asosida obʼektni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uning uchun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dan bosh tortish, shuningdek Pudragchida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sifati zarur darajada bo’lmag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an ishlar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0,5 foizi mi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dorida undirish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76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majburiyatlar bajarilmaga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ligi uchun mazkur modd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ada 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azarda tutilgan jazolardan tashq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ari shartno.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mani buzgan tomon tarafidan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 xarajatlarda, mol-mulk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y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otilishi yoki shikastlanishida, shu jumladan boy berilgan foydada ifodalanadigai penya bilan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qoplanmagan zararlarni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77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Muddat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tkazib yuborilganl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igi yoki majburiyatlarning boshq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acha tarzda zarur darajada bajarilmaganligi uchun penya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tomonlarni ushbu majburiyatlarni bajarishdan ozod etmaydi.</w:t>
      </w:r>
    </w:p>
    <w:p w:rsidR="00DB367D" w:rsidRPr="00313B5E" w:rsidRDefault="00DB367D" w:rsidP="00313B5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XII.</w:t>
      </w:r>
      <w:r w:rsid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Nizolarni xal ztish tartibi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78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S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hartnomani bajarishda </w:t>
      </w:r>
      <w:proofErr w:type="gramStart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bekor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ilishda shu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ingdek yetkazilga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zararlar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qoplashda paydo bo’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ladigan nizoli masalala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rni tomonlar xal etolmasa ular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larida belgilangan tartibda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Qashqadaryo viloyat iqtisodiy sud tomonidan ko’rib chiq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iladi.</w:t>
      </w:r>
    </w:p>
    <w:p w:rsidR="00DB367D" w:rsidRPr="00313B5E" w:rsidRDefault="00313B5E" w:rsidP="00313B5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XIII. </w:t>
      </w:r>
      <w:r w:rsidR="00DB367D"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="00DB367D"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h</w:t>
      </w:r>
      <w:r w:rsidR="00DB367D"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ida shartlar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79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oma imzolangandan keyi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 mazkur shartnomaga te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gishli bo’lgan tomonlar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rtas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idagi barcha oldiigi yozma </w:t>
      </w:r>
      <w:proofErr w:type="gramStart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og’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zaki bitim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lar, yozishmalar, tomonlarning o’zaro kelishuvlari o’z kuchini yo’q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otadi.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80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obʼektiga yoki uning alo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hida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ismlariga tegishli ish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larini Buyurtmachining yozma ruxsatisiz, yordamchi pudratchilardan tash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ari, biron-bir uchinchi tomonga sotish yoki berish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 bo’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lmaydi.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81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Mazkur shartnomaga barcha o’zgartirish </w:t>
      </w:r>
      <w:proofErr w:type="gramStart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shimchalar, agar ular yozma shaklda rasmiylashtirilgan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 tomonlar ularni imzolangan bo’lsa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iy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isoblanadi.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82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Buyurtmachi bilan Pudratchi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rtasidag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mazkur shartnomadan kelib chiqmaydigan yan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gi majburiyatlar paydo b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lishiga olib keladigan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anday kelishuvn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tomonlar mazkur shartnomaga qo’shimchalar yoki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zgarishlar shaklida yozma ravishda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tasdiq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lashi kerak.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83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Pudratchi shart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oma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 yakunlanganidan keyi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o’ziga tegishli mol-mulkni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oldirsa, u xolda Buyurtmachi Pudratchi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ozod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 sana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sigacha bajargan ishlari uchun haq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ni kechiktirishga 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aklidir.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84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 amal 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 muddati 202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yil 31-dekabrga </w:t>
      </w:r>
      <w:proofErr w:type="gramStart"/>
      <w:r w:rsidR="00616BCA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qadar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proofErr w:type="gramEnd"/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85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shartnomada nazarda tutilmagan bosh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barcha 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ollar uchun amaldagi 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 normalari qo’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llaniladi.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86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 bir xil yuridik kuchga ega bo’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lgan ikki nusxada tuziladi.</w:t>
      </w:r>
    </w:p>
    <w:p w:rsidR="00DB367D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87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shartnoma tegishli g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aznachilik bo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olinmasidan ro’yxatdan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tganida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so’ng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 kuchga kiradi.</w:t>
      </w:r>
    </w:p>
    <w:p w:rsidR="003948CA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C84DF7" w:rsidRDefault="00DB367D" w:rsidP="00FF72F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XIV.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Tomon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larning ba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nk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rekviz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tlari </w:t>
      </w:r>
      <w:proofErr w:type="gramStart"/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yuridik ma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zil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ari</w:t>
      </w:r>
    </w:p>
    <w:p w:rsidR="00AB6246" w:rsidRPr="00866D7E" w:rsidRDefault="00AB6246" w:rsidP="00AB624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866D7E">
        <w:rPr>
          <w:rFonts w:ascii="Times New Roman" w:hAnsi="Times New Roman" w:cs="Times New Roman"/>
          <w:b/>
          <w:lang w:val="en-US"/>
        </w:rPr>
        <w:t xml:space="preserve">      </w:t>
      </w: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lang w:val="en-US"/>
        </w:rPr>
      </w:pPr>
    </w:p>
    <w:p w:rsidR="00AB6246" w:rsidRPr="00866D7E" w:rsidRDefault="00DE6267" w:rsidP="00AB6246">
      <w:pPr>
        <w:spacing w:after="0"/>
        <w:rPr>
          <w:rFonts w:ascii="Times New Roman" w:hAnsi="Times New Roman" w:cs="Times New Roman"/>
          <w:lang w:val="en-US"/>
        </w:rPr>
      </w:pPr>
      <w:r w:rsidRPr="00866D7E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E855C" wp14:editId="176F1C33">
                <wp:simplePos x="0" y="0"/>
                <wp:positionH relativeFrom="margin">
                  <wp:posOffset>329565</wp:posOffset>
                </wp:positionH>
                <wp:positionV relativeFrom="paragraph">
                  <wp:posOffset>14605</wp:posOffset>
                </wp:positionV>
                <wp:extent cx="3194775" cy="3477600"/>
                <wp:effectExtent l="0" t="0" r="0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775" cy="347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246" w:rsidRPr="00BF5414" w:rsidRDefault="00AB6246" w:rsidP="00AB6246">
                            <w:pPr>
                              <w:spacing w:after="0" w:line="240" w:lineRule="auto"/>
                              <w:ind w:left="-566" w:firstLine="56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 w:rsidRPr="00BF54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 xml:space="preserve"> 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Buyurtmachi</w:t>
                            </w:r>
                            <w:r w:rsidRPr="00BF54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”</w:t>
                            </w:r>
                          </w:p>
                          <w:p w:rsidR="00AB6246" w:rsidRPr="00321F0D" w:rsidRDefault="00321F0D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321F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___________________________________</w:t>
                            </w:r>
                          </w:p>
                          <w:p w:rsidR="00AB6246" w:rsidRPr="00321F0D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Manzili</w:t>
                            </w:r>
                            <w:proofErr w:type="gramStart"/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;</w:t>
                            </w:r>
                            <w:r w:rsidR="00321F0D" w:rsidRPr="00321F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proofErr w:type="gramEnd"/>
                            <w:r w:rsidR="00321F0D" w:rsidRPr="00321F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</w:t>
                            </w:r>
                          </w:p>
                          <w:p w:rsidR="00AB6246" w:rsidRPr="00321F0D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tel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\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faks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21F0D" w:rsidRPr="00321F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</w:t>
                            </w:r>
                          </w:p>
                          <w:p w:rsidR="00AB6246" w:rsidRPr="00866D7E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sh\xv   </w:t>
                            </w:r>
                            <w:r w:rsidR="00321F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>____________________________</w:t>
                            </w:r>
                          </w:p>
                          <w:p w:rsidR="00AB6246" w:rsidRPr="002B1652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STIR </w:t>
                            </w:r>
                            <w:r w:rsidR="00321F0D" w:rsidRPr="002B16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OKED </w:t>
                            </w:r>
                            <w:r w:rsidR="00321F0D" w:rsidRPr="002B16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Uzb. Resp. Moliya Vazirligi Gaznachiligi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Gazna X/r 23402000300100001010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Bank nomi Toshkent shaxar Markaziy bank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MFO 00014     </w:t>
                            </w:r>
                            <w:proofErr w:type="gramStart"/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OKED  86100</w:t>
                            </w:r>
                            <w:proofErr w:type="gramEnd"/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Gaznachilik bulinmasi STIRi 201122919 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Pr="002750C5" w:rsidRDefault="00AB6246" w:rsidP="00321F0D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Rahbar______________</w:t>
                            </w:r>
                            <w:r w:rsidR="00321F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E85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.95pt;margin-top:1.15pt;width:251.55pt;height:2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WLzwIAAMA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" filled="f" stroked="f">
                <v:textbox>
                  <w:txbxContent>
                    <w:p w:rsidR="00AB6246" w:rsidRPr="00BF5414" w:rsidRDefault="00AB6246" w:rsidP="00AB6246">
                      <w:pPr>
                        <w:spacing w:after="0" w:line="240" w:lineRule="auto"/>
                        <w:ind w:left="-566" w:firstLine="566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</w:pPr>
                      <w:r w:rsidRPr="00BF54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ru-RU"/>
                        </w:rPr>
                        <w:t xml:space="preserve"> “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ru-RU"/>
                        </w:rPr>
                        <w:t>Buyurtmachi</w:t>
                      </w:r>
                      <w:r w:rsidRPr="00BF54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ru-RU"/>
                        </w:rPr>
                        <w:t>”</w:t>
                      </w:r>
                    </w:p>
                    <w:p w:rsidR="00AB6246" w:rsidRPr="00321F0D" w:rsidRDefault="00321F0D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321F0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___________________________________</w:t>
                      </w:r>
                    </w:p>
                    <w:p w:rsidR="00AB6246" w:rsidRPr="00321F0D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Manzili</w:t>
                      </w:r>
                      <w:proofErr w:type="gramStart"/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;</w:t>
                      </w:r>
                      <w:r w:rsidR="00321F0D" w:rsidRPr="00321F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</w:t>
                      </w:r>
                      <w:proofErr w:type="gramEnd"/>
                      <w:r w:rsidR="00321F0D" w:rsidRPr="00321F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</w:t>
                      </w:r>
                    </w:p>
                    <w:p w:rsidR="00AB6246" w:rsidRPr="00321F0D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tel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\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faks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21F0D" w:rsidRPr="00321F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</w:t>
                      </w:r>
                    </w:p>
                    <w:p w:rsidR="00AB6246" w:rsidRPr="00866D7E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sh\xv   </w:t>
                      </w:r>
                      <w:r w:rsidR="00321F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____________________________</w:t>
                      </w:r>
                    </w:p>
                    <w:p w:rsidR="00AB6246" w:rsidRPr="00321F0D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STIR </w:t>
                      </w:r>
                      <w:r w:rsidR="00321F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OKED </w:t>
                      </w:r>
                      <w:r w:rsidR="00321F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Uzb. Resp. Moliya Vazirligi Gaznachiligi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Gazna X/r 23402000300100001010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Bank nomi Toshkent shaxar Markaziy bank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 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MFO 00014     </w:t>
                      </w:r>
                      <w:proofErr w:type="gramStart"/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OKED  86100</w:t>
                      </w:r>
                      <w:proofErr w:type="gramEnd"/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Gaznachilik bulinmasi STIRi 201122919 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Pr="002750C5" w:rsidRDefault="00AB6246" w:rsidP="00321F0D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Rahbar______________</w:t>
                      </w:r>
                      <w:r w:rsidR="00321F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246" w:rsidRPr="00866D7E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99B15" wp14:editId="4BDF443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990850" cy="29908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246" w:rsidRPr="00AB2FC9" w:rsidRDefault="00AB6246" w:rsidP="00AB6246">
                            <w:pPr>
                              <w:spacing w:after="0"/>
                              <w:ind w:left="-567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2F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Pudratchi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</w:p>
                          <w:p w:rsidR="00AB6246" w:rsidRPr="00BF280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___________________________________</w:t>
                            </w:r>
                          </w:p>
                          <w:p w:rsidR="00AB6246" w:rsidRPr="00AB2FC9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Manzili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___________________________</w:t>
                            </w:r>
                          </w:p>
                          <w:p w:rsidR="00AB6246" w:rsidRPr="00AB2FC9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tel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\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faks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____________________________</w:t>
                            </w:r>
                          </w:p>
                          <w:p w:rsidR="00AB6246" w:rsidRPr="00866D7E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sh\xv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STIR ____________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OKED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</w:t>
                            </w:r>
                          </w:p>
                          <w:p w:rsidR="00AB624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Default="002B1652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Agrobank Dehqonobod filiali</w:t>
                            </w:r>
                          </w:p>
                          <w:p w:rsidR="00AB624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</w:t>
                            </w:r>
                          </w:p>
                          <w:p w:rsidR="00AB624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Pr="00250701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b/>
                                <w:sz w:val="24"/>
                                <w:lang w:val="uz-Cyrl-UZ"/>
                              </w:rPr>
                            </w:pP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Rahbar______________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99B1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184.3pt;margin-top:1.1pt;width:235.5pt;height:23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g3zAIAAMc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" filled="f" stroked="f">
                <v:textbox>
                  <w:txbxContent>
                    <w:p w:rsidR="00AB6246" w:rsidRPr="00AB2FC9" w:rsidRDefault="00AB6246" w:rsidP="00AB6246">
                      <w:pPr>
                        <w:spacing w:after="0"/>
                        <w:ind w:left="-567"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B2F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Pudratchi</w:t>
                      </w:r>
                      <w:r w:rsidRPr="00AB2F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”</w:t>
                      </w:r>
                    </w:p>
                    <w:p w:rsidR="00AB6246" w:rsidRPr="00BF280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___________________________________</w:t>
                      </w:r>
                    </w:p>
                    <w:p w:rsidR="00AB6246" w:rsidRPr="00AB2FC9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Manzili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___________________________</w:t>
                      </w:r>
                    </w:p>
                    <w:p w:rsidR="00AB6246" w:rsidRPr="00AB2FC9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tel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\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faks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____________________________</w:t>
                      </w:r>
                    </w:p>
                    <w:p w:rsidR="00AB6246" w:rsidRPr="00866D7E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sh\xv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STIR ____________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OKED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</w:t>
                      </w:r>
                    </w:p>
                    <w:p w:rsidR="00AB624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Default="002B1652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Agrobank Dehqonobod filiali</w:t>
                      </w:r>
                    </w:p>
                    <w:p w:rsidR="00AB624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</w:t>
                      </w:r>
                    </w:p>
                    <w:p w:rsidR="00AB624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Pr="00250701" w:rsidRDefault="00AB6246" w:rsidP="00AB6246">
                      <w:pPr>
                        <w:spacing w:after="0"/>
                        <w:ind w:left="-567" w:firstLine="567"/>
                        <w:rPr>
                          <w:b/>
                          <w:sz w:val="24"/>
                          <w:lang w:val="uz-Cyrl-UZ"/>
                        </w:rPr>
                      </w:pP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Rahbar______________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6246" w:rsidRPr="00866D7E" w:rsidRDefault="00AB6246" w:rsidP="00AB6246">
      <w:pPr>
        <w:spacing w:after="0"/>
        <w:ind w:left="-567" w:firstLine="567"/>
        <w:jc w:val="center"/>
        <w:rPr>
          <w:rFonts w:ascii="Times New Roman" w:hAnsi="Times New Roman" w:cs="Times New Roman"/>
          <w:b/>
          <w:lang w:val="en-US"/>
        </w:rPr>
      </w:pPr>
      <w:r w:rsidRPr="00866D7E">
        <w:rPr>
          <w:rFonts w:ascii="Times New Roman" w:hAnsi="Times New Roman" w:cs="Times New Roman"/>
          <w:noProof/>
          <w:color w:val="000000"/>
          <w:lang w:val="en-US" w:eastAsia="ru-RU"/>
        </w:rPr>
        <w:t xml:space="preserve"> </w:t>
      </w: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b/>
          <w:lang w:val="en-US"/>
        </w:rPr>
      </w:pP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b/>
          <w:lang w:val="en-US"/>
        </w:rPr>
      </w:pP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b/>
          <w:lang w:val="en-US"/>
        </w:rPr>
      </w:pP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b/>
          <w:lang w:val="en-US"/>
        </w:rPr>
      </w:pPr>
    </w:p>
    <w:p w:rsidR="00AB6246" w:rsidRPr="00866D7E" w:rsidRDefault="00AB6246" w:rsidP="00AB6246">
      <w:pPr>
        <w:jc w:val="both"/>
        <w:rPr>
          <w:rFonts w:ascii="Times New Roman" w:hAnsi="Times New Roman" w:cs="Times New Roman"/>
          <w:color w:val="FF0000"/>
          <w:lang w:val="en-US"/>
        </w:rPr>
      </w:pPr>
    </w:p>
    <w:bookmarkEnd w:id="0"/>
    <w:p w:rsidR="00AB6246" w:rsidRPr="00FF72F1" w:rsidRDefault="00AB6246" w:rsidP="00FF72F1">
      <w:pPr>
        <w:spacing w:after="0"/>
        <w:jc w:val="center"/>
        <w:rPr>
          <w:b/>
          <w:lang w:val="en-US"/>
        </w:rPr>
      </w:pPr>
    </w:p>
    <w:sectPr w:rsidR="00AB6246" w:rsidRPr="00FF72F1" w:rsidSect="00FF72F1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FA8"/>
    <w:multiLevelType w:val="multilevel"/>
    <w:tmpl w:val="04F484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7519D"/>
    <w:multiLevelType w:val="multilevel"/>
    <w:tmpl w:val="77881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0F2F82"/>
    <w:multiLevelType w:val="multilevel"/>
    <w:tmpl w:val="7BBEB5D2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DB5D51"/>
    <w:multiLevelType w:val="multilevel"/>
    <w:tmpl w:val="46E4E67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C2181"/>
    <w:multiLevelType w:val="multilevel"/>
    <w:tmpl w:val="2DD230FC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EA37A1"/>
    <w:multiLevelType w:val="multilevel"/>
    <w:tmpl w:val="D3C0114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C7FE8"/>
    <w:multiLevelType w:val="multilevel"/>
    <w:tmpl w:val="8AF2E4F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3D2C1A"/>
    <w:multiLevelType w:val="multilevel"/>
    <w:tmpl w:val="33522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48"/>
    <w:rsid w:val="0003071F"/>
    <w:rsid w:val="000F56B2"/>
    <w:rsid w:val="00210274"/>
    <w:rsid w:val="002B1652"/>
    <w:rsid w:val="002E0A97"/>
    <w:rsid w:val="00313B5E"/>
    <w:rsid w:val="00321F0D"/>
    <w:rsid w:val="003948CA"/>
    <w:rsid w:val="004778CC"/>
    <w:rsid w:val="00616BCA"/>
    <w:rsid w:val="00795BBF"/>
    <w:rsid w:val="007F5DCA"/>
    <w:rsid w:val="008A2588"/>
    <w:rsid w:val="008D099A"/>
    <w:rsid w:val="00957E40"/>
    <w:rsid w:val="00AB6246"/>
    <w:rsid w:val="00BB7E63"/>
    <w:rsid w:val="00C84DF7"/>
    <w:rsid w:val="00D6494E"/>
    <w:rsid w:val="00DB367D"/>
    <w:rsid w:val="00DC2A48"/>
    <w:rsid w:val="00DE6267"/>
    <w:rsid w:val="00E20EA7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E9CB"/>
  <w15:chartTrackingRefBased/>
  <w15:docId w15:val="{3EC0A392-5022-4741-BA8F-69F965C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B36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B36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B36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B367D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B367D"/>
    <w:pPr>
      <w:widowControl w:val="0"/>
      <w:shd w:val="clear" w:color="auto" w:fill="FFFFFF"/>
      <w:spacing w:before="300" w:after="24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;Полужирный"/>
    <w:basedOn w:val="2"/>
    <w:rsid w:val="00DB36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8pt-1pt">
    <w:name w:val="Заголовок №1 + 8 pt;Не полужирный;Интервал -1 pt"/>
    <w:basedOn w:val="1"/>
    <w:rsid w:val="00DB36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Georgia5pt">
    <w:name w:val="Основной текст (2) + Georgia;5 pt"/>
    <w:basedOn w:val="2"/>
    <w:rsid w:val="00DB36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5B3DD-5EA2-48E6-9B0C-36BCB6F3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Genius</cp:lastModifiedBy>
  <cp:revision>11</cp:revision>
  <dcterms:created xsi:type="dcterms:W3CDTF">2022-05-28T17:31:00Z</dcterms:created>
  <dcterms:modified xsi:type="dcterms:W3CDTF">2022-09-19T07:09:00Z</dcterms:modified>
</cp:coreProperties>
</file>