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F3" w:rsidRDefault="001842F3">
      <w:pPr>
        <w:rPr>
          <w:b/>
          <w:sz w:val="28"/>
          <w:szCs w:val="28"/>
          <w:lang w:val="uz-Cyrl-UZ"/>
        </w:rPr>
      </w:pPr>
      <w:r w:rsidRPr="001842F3">
        <w:rPr>
          <w:b/>
          <w:sz w:val="28"/>
          <w:szCs w:val="28"/>
          <w:lang w:val="uz-Cyrl-UZ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  <w:lang w:val="uz-Cyrl-UZ"/>
        </w:rPr>
        <w:t xml:space="preserve">              </w:t>
      </w:r>
    </w:p>
    <w:p w:rsidR="001842F3" w:rsidRPr="001842F3" w:rsidRDefault="001842F3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842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</w:t>
      </w:r>
      <w:r w:rsidRPr="001842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“ТАСДИҚЛАЙМАН”</w:t>
      </w:r>
    </w:p>
    <w:p w:rsidR="00071407" w:rsidRDefault="00315CF2" w:rsidP="00071407">
      <w:pPr>
        <w:tabs>
          <w:tab w:val="left" w:pos="5743"/>
        </w:tabs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</w:t>
      </w:r>
      <w:r w:rsidR="001842F3" w:rsidRPr="00315CF2">
        <w:rPr>
          <w:rFonts w:ascii="Times New Roman" w:hAnsi="Times New Roman" w:cs="Times New Roman"/>
          <w:b/>
          <w:sz w:val="28"/>
          <w:szCs w:val="28"/>
          <w:lang w:val="uz-Cyrl-UZ"/>
        </w:rPr>
        <w:t>Бекобод шахар</w:t>
      </w:r>
    </w:p>
    <w:p w:rsidR="00071407" w:rsidRDefault="00071407" w:rsidP="00071407">
      <w:pPr>
        <w:tabs>
          <w:tab w:val="left" w:pos="5743"/>
        </w:tabs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</w:t>
      </w:r>
      <w:r w:rsidR="001842F3" w:rsidRPr="00315CF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15CF2" w:rsidRPr="00315CF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Тиббиёт Бирлашмаси р</w:t>
      </w:r>
      <w:r w:rsidR="001842F3" w:rsidRPr="00315CF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ахбари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</w:p>
    <w:p w:rsidR="001842F3" w:rsidRPr="00071407" w:rsidRDefault="00071407" w:rsidP="00071407">
      <w:pPr>
        <w:tabs>
          <w:tab w:val="left" w:pos="5743"/>
        </w:tabs>
        <w:ind w:left="216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Р.Л.Ахмедов</w:t>
      </w:r>
    </w:p>
    <w:p w:rsidR="00315CF2" w:rsidRPr="00071407" w:rsidRDefault="00315CF2" w:rsidP="00315CF2">
      <w:pPr>
        <w:pBdr>
          <w:bottom w:val="single" w:sz="12" w:space="1" w:color="auto"/>
        </w:pBdr>
        <w:tabs>
          <w:tab w:val="left" w:pos="5743"/>
        </w:tabs>
        <w:ind w:left="504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315CF2" w:rsidRPr="00315CF2" w:rsidRDefault="00315CF2" w:rsidP="00315CF2">
      <w:pPr>
        <w:tabs>
          <w:tab w:val="left" w:pos="5743"/>
        </w:tabs>
        <w:ind w:left="50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_________________</w:t>
      </w:r>
    </w:p>
    <w:p w:rsidR="001842F3" w:rsidRP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1842F3" w:rsidRP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1842F3" w:rsidRP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1842F3" w:rsidRP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1842F3" w:rsidRP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1842F3" w:rsidRP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1842F3" w:rsidRDefault="001842F3" w:rsidP="001842F3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:rsidR="004D41A2" w:rsidRPr="00071407" w:rsidRDefault="00315CF2" w:rsidP="00315CF2">
      <w:pPr>
        <w:ind w:right="360"/>
        <w:jc w:val="center"/>
        <w:rPr>
          <w:rStyle w:val="30"/>
          <w:rFonts w:eastAsiaTheme="minorHAnsi"/>
          <w:lang w:val="uz-Cyrl-UZ"/>
        </w:rPr>
      </w:pPr>
      <w:bookmarkStart w:id="0" w:name="bookmark0"/>
      <w:r w:rsidRPr="00071407">
        <w:rPr>
          <w:rStyle w:val="30"/>
          <w:rFonts w:eastAsiaTheme="minorHAnsi"/>
          <w:lang w:val="uz-Cyrl-UZ"/>
        </w:rPr>
        <w:t xml:space="preserve">Тошкент вилояти Бекобод шахар </w:t>
      </w:r>
      <w:r w:rsidR="00071407" w:rsidRPr="00071407">
        <w:rPr>
          <w:rStyle w:val="30"/>
          <w:rFonts w:eastAsiaTheme="minorHAnsi"/>
          <w:lang w:val="uz-Cyrl-UZ"/>
        </w:rPr>
        <w:t>Тиббиёт бирлашмасига карашли 2-Оилавий поликлиникаси моддий техник базасини ривожлантириш</w:t>
      </w:r>
      <w:r w:rsidRPr="00071407">
        <w:rPr>
          <w:rStyle w:val="30"/>
          <w:rFonts w:eastAsiaTheme="minorHAnsi"/>
          <w:lang w:val="uz-Cyrl-UZ"/>
        </w:rPr>
        <w:t xml:space="preserve"> б</w:t>
      </w:r>
      <w:r>
        <w:rPr>
          <w:rStyle w:val="30"/>
          <w:rFonts w:eastAsiaTheme="minorHAnsi"/>
          <w:lang w:val="uz-Cyrl-UZ"/>
        </w:rPr>
        <w:t>ў</w:t>
      </w:r>
      <w:r w:rsidRPr="00071407">
        <w:rPr>
          <w:rStyle w:val="30"/>
          <w:rFonts w:eastAsiaTheme="minorHAnsi"/>
          <w:lang w:val="uz-Cyrl-UZ"/>
        </w:rPr>
        <w:t>йича</w:t>
      </w:r>
    </w:p>
    <w:p w:rsidR="001842F3" w:rsidRPr="004D41A2" w:rsidRDefault="004D41A2" w:rsidP="004D41A2">
      <w:pPr>
        <w:spacing w:after="1415"/>
      </w:pPr>
      <w:r w:rsidRPr="00071407">
        <w:rPr>
          <w:rStyle w:val="30"/>
          <w:rFonts w:eastAsiaTheme="minorHAnsi"/>
          <w:lang w:val="uz-Cyrl-UZ"/>
        </w:rPr>
        <w:t xml:space="preserve">                                             </w:t>
      </w:r>
      <w:r w:rsidR="001842F3" w:rsidRPr="001842F3">
        <w:rPr>
          <w:rStyle w:val="10"/>
          <w:rFonts w:eastAsiaTheme="minorHAnsi"/>
          <w:sz w:val="36"/>
          <w:szCs w:val="36"/>
        </w:rPr>
        <w:t>техник</w:t>
      </w:r>
      <w:r w:rsidR="001842F3" w:rsidRPr="001842F3">
        <w:rPr>
          <w:rStyle w:val="11"/>
          <w:rFonts w:eastAsiaTheme="minorHAnsi"/>
          <w:sz w:val="36"/>
          <w:szCs w:val="36"/>
        </w:rPr>
        <w:t xml:space="preserve"> </w:t>
      </w:r>
      <w:proofErr w:type="spellStart"/>
      <w:r w:rsidR="001842F3" w:rsidRPr="001842F3">
        <w:rPr>
          <w:rStyle w:val="10"/>
          <w:rFonts w:eastAsiaTheme="minorHAnsi"/>
          <w:sz w:val="36"/>
          <w:szCs w:val="36"/>
        </w:rPr>
        <w:t>топшир</w:t>
      </w:r>
      <w:bookmarkEnd w:id="0"/>
      <w:proofErr w:type="spellEnd"/>
      <w:r w:rsidR="001842F3" w:rsidRPr="001842F3">
        <w:rPr>
          <w:rStyle w:val="10"/>
          <w:rFonts w:eastAsiaTheme="minorHAnsi"/>
          <w:bCs w:val="0"/>
          <w:sz w:val="36"/>
          <w:szCs w:val="36"/>
          <w:lang w:val="uz-Cyrl-UZ"/>
        </w:rPr>
        <w:t>иқ</w:t>
      </w: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spacing w:after="0" w:line="240" w:lineRule="exact"/>
        <w:ind w:left="380"/>
        <w:jc w:val="center"/>
        <w:rPr>
          <w:rStyle w:val="20"/>
          <w:rFonts w:eastAsiaTheme="minorHAnsi"/>
        </w:rPr>
      </w:pPr>
    </w:p>
    <w:p w:rsidR="004D41A2" w:rsidRDefault="004D41A2" w:rsidP="001842F3">
      <w:pPr>
        <w:tabs>
          <w:tab w:val="left" w:pos="1577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315CF2" w:rsidRDefault="004D41A2" w:rsidP="004D41A2">
      <w:pPr>
        <w:tabs>
          <w:tab w:val="left" w:pos="5314"/>
        </w:tabs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ab/>
      </w:r>
    </w:p>
    <w:p w:rsidR="00315CF2" w:rsidRDefault="00315CF2" w:rsidP="004D41A2">
      <w:pPr>
        <w:tabs>
          <w:tab w:val="left" w:pos="5314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315CF2" w:rsidRDefault="00315CF2" w:rsidP="004D41A2">
      <w:pPr>
        <w:tabs>
          <w:tab w:val="left" w:pos="5314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4D41A2" w:rsidRDefault="004D41A2" w:rsidP="004D41A2">
      <w:pPr>
        <w:tabs>
          <w:tab w:val="left" w:pos="5314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4D41A2" w:rsidRDefault="004D41A2" w:rsidP="004D41A2">
      <w:pPr>
        <w:widowControl w:val="0"/>
        <w:numPr>
          <w:ilvl w:val="0"/>
          <w:numId w:val="1"/>
        </w:numPr>
        <w:tabs>
          <w:tab w:val="left" w:pos="236"/>
          <w:tab w:val="left" w:leader="dot" w:pos="7129"/>
        </w:tabs>
        <w:spacing w:after="217" w:line="210" w:lineRule="exact"/>
        <w:ind w:left="20"/>
      </w:pPr>
      <w:proofErr w:type="spellStart"/>
      <w:r>
        <w:rPr>
          <w:rStyle w:val="40"/>
          <w:rFonts w:eastAsiaTheme="minorHAnsi"/>
        </w:rPr>
        <w:t>Курсатилаётган</w:t>
      </w:r>
      <w:proofErr w:type="spellEnd"/>
      <w:r>
        <w:rPr>
          <w:rStyle w:val="40"/>
          <w:rFonts w:eastAsiaTheme="minorHAnsi"/>
        </w:rPr>
        <w:t xml:space="preserve"> </w:t>
      </w:r>
      <w:proofErr w:type="spellStart"/>
      <w:r>
        <w:rPr>
          <w:rStyle w:val="40"/>
          <w:rFonts w:eastAsiaTheme="minorHAnsi"/>
        </w:rPr>
        <w:t>хизматларнинг</w:t>
      </w:r>
      <w:proofErr w:type="spellEnd"/>
      <w:r>
        <w:rPr>
          <w:rStyle w:val="40"/>
          <w:rFonts w:eastAsiaTheme="minorHAnsi"/>
        </w:rPr>
        <w:t xml:space="preserve"> </w:t>
      </w:r>
      <w:proofErr w:type="spellStart"/>
      <w:r>
        <w:rPr>
          <w:rStyle w:val="40"/>
          <w:rFonts w:eastAsiaTheme="minorHAnsi"/>
        </w:rPr>
        <w:t>хусусиятлари</w:t>
      </w:r>
      <w:proofErr w:type="spellEnd"/>
      <w:r>
        <w:rPr>
          <w:rStyle w:val="40"/>
          <w:rFonts w:eastAsiaTheme="minorHAnsi"/>
        </w:rPr>
        <w:t xml:space="preserve"> </w:t>
      </w:r>
      <w:proofErr w:type="spellStart"/>
      <w:r>
        <w:rPr>
          <w:rStyle w:val="40"/>
          <w:rFonts w:eastAsiaTheme="minorHAnsi"/>
        </w:rPr>
        <w:t>ва</w:t>
      </w:r>
      <w:proofErr w:type="spellEnd"/>
      <w:r>
        <w:rPr>
          <w:rStyle w:val="40"/>
          <w:rFonts w:eastAsiaTheme="minorHAnsi"/>
        </w:rPr>
        <w:t xml:space="preserve"> </w:t>
      </w:r>
      <w:proofErr w:type="spellStart"/>
      <w:r>
        <w:rPr>
          <w:rStyle w:val="40"/>
          <w:rFonts w:eastAsiaTheme="minorHAnsi"/>
        </w:rPr>
        <w:t>калами</w:t>
      </w:r>
      <w:proofErr w:type="spellEnd"/>
      <w:r>
        <w:rPr>
          <w:rStyle w:val="40"/>
          <w:rFonts w:eastAsiaTheme="minorHAnsi"/>
        </w:rPr>
        <w:tab/>
      </w:r>
    </w:p>
    <w:p w:rsidR="004D41A2" w:rsidRDefault="004D41A2" w:rsidP="004D41A2">
      <w:pPr>
        <w:widowControl w:val="0"/>
        <w:numPr>
          <w:ilvl w:val="0"/>
          <w:numId w:val="1"/>
        </w:numPr>
        <w:tabs>
          <w:tab w:val="left" w:pos="260"/>
          <w:tab w:val="left" w:leader="dot" w:pos="7158"/>
        </w:tabs>
        <w:spacing w:after="188" w:line="210" w:lineRule="exact"/>
        <w:ind w:left="20"/>
      </w:pPr>
      <w:proofErr w:type="spellStart"/>
      <w:r>
        <w:rPr>
          <w:rStyle w:val="40"/>
          <w:rFonts w:eastAsiaTheme="minorHAnsi"/>
        </w:rPr>
        <w:t>Пудратчига</w:t>
      </w:r>
      <w:proofErr w:type="spellEnd"/>
      <w:r>
        <w:rPr>
          <w:rStyle w:val="40"/>
          <w:rFonts w:eastAsiaTheme="minorHAnsi"/>
        </w:rPr>
        <w:t xml:space="preserve"> </w:t>
      </w:r>
      <w:proofErr w:type="spellStart"/>
      <w:r>
        <w:rPr>
          <w:rStyle w:val="40"/>
          <w:rFonts w:eastAsiaTheme="minorHAnsi"/>
        </w:rPr>
        <w:t>куйиладиган</w:t>
      </w:r>
      <w:proofErr w:type="spellEnd"/>
      <w:r>
        <w:rPr>
          <w:rStyle w:val="40"/>
          <w:rFonts w:eastAsiaTheme="minorHAnsi"/>
        </w:rPr>
        <w:t xml:space="preserve"> </w:t>
      </w:r>
      <w:proofErr w:type="spellStart"/>
      <w:r>
        <w:rPr>
          <w:rStyle w:val="40"/>
          <w:rFonts w:eastAsiaTheme="minorHAnsi"/>
        </w:rPr>
        <w:t>талаблар</w:t>
      </w:r>
      <w:proofErr w:type="spellEnd"/>
      <w:r>
        <w:rPr>
          <w:rStyle w:val="40"/>
          <w:rFonts w:eastAsiaTheme="minorHAnsi"/>
        </w:rPr>
        <w:tab/>
      </w:r>
    </w:p>
    <w:p w:rsidR="004D41A2" w:rsidRPr="00071407" w:rsidRDefault="005E084E" w:rsidP="004D41A2">
      <w:pPr>
        <w:widowControl w:val="0"/>
        <w:numPr>
          <w:ilvl w:val="0"/>
          <w:numId w:val="1"/>
        </w:numPr>
        <w:tabs>
          <w:tab w:val="left" w:pos="255"/>
        </w:tabs>
        <w:spacing w:after="0" w:line="210" w:lineRule="exact"/>
        <w:ind w:left="20"/>
        <w:rPr>
          <w:color w:val="FF0000"/>
        </w:rPr>
      </w:pPr>
      <w:r w:rsidRPr="00071407">
        <w:rPr>
          <w:rStyle w:val="40"/>
          <w:rFonts w:eastAsiaTheme="minorHAnsi"/>
          <w:color w:val="FF0000"/>
          <w:lang w:val="uz-Cyrl-UZ"/>
        </w:rPr>
        <w:t xml:space="preserve">Кўкаламзорлаштириш </w:t>
      </w:r>
      <w:r w:rsidR="004D41A2" w:rsidRPr="00071407">
        <w:rPr>
          <w:rStyle w:val="40"/>
          <w:rFonts w:eastAsiaTheme="minorHAnsi"/>
          <w:color w:val="FF0000"/>
        </w:rPr>
        <w:t xml:space="preserve"> </w:t>
      </w:r>
      <w:proofErr w:type="spellStart"/>
      <w:r w:rsidR="004D41A2" w:rsidRPr="00071407">
        <w:rPr>
          <w:rStyle w:val="40"/>
          <w:rFonts w:eastAsiaTheme="minorHAnsi"/>
          <w:color w:val="FF0000"/>
        </w:rPr>
        <w:t>ишлари</w:t>
      </w:r>
      <w:proofErr w:type="spellEnd"/>
    </w:p>
    <w:p w:rsidR="004D41A2" w:rsidRDefault="004D41A2" w:rsidP="004D41A2">
      <w:pPr>
        <w:pStyle w:val="41"/>
        <w:numPr>
          <w:ilvl w:val="0"/>
          <w:numId w:val="1"/>
        </w:numPr>
        <w:shd w:val="clear" w:color="auto" w:fill="auto"/>
        <w:tabs>
          <w:tab w:val="left" w:pos="260"/>
          <w:tab w:val="left" w:leader="dot" w:pos="7114"/>
        </w:tabs>
        <w:spacing w:before="0"/>
        <w:ind w:left="20"/>
      </w:pPr>
      <w:proofErr w:type="spellStart"/>
      <w:r>
        <w:rPr>
          <w:rStyle w:val="12"/>
        </w:rPr>
        <w:t>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жойи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вакти</w:t>
      </w:r>
      <w:proofErr w:type="spellEnd"/>
      <w:r>
        <w:rPr>
          <w:rStyle w:val="12"/>
        </w:rPr>
        <w:tab/>
      </w:r>
    </w:p>
    <w:p w:rsidR="004D41A2" w:rsidRDefault="004D41A2" w:rsidP="004D41A2">
      <w:pPr>
        <w:pStyle w:val="41"/>
        <w:numPr>
          <w:ilvl w:val="0"/>
          <w:numId w:val="1"/>
        </w:numPr>
        <w:shd w:val="clear" w:color="auto" w:fill="auto"/>
        <w:tabs>
          <w:tab w:val="left" w:pos="260"/>
          <w:tab w:val="left" w:leader="dot" w:pos="7129"/>
        </w:tabs>
        <w:spacing w:before="0"/>
        <w:ind w:left="20"/>
      </w:pPr>
      <w:r>
        <w:rPr>
          <w:rStyle w:val="12"/>
        </w:rPr>
        <w:t xml:space="preserve">Бошка </w:t>
      </w:r>
      <w:proofErr w:type="spellStart"/>
      <w:r>
        <w:rPr>
          <w:rStyle w:val="12"/>
        </w:rPr>
        <w:t>шартлар</w:t>
      </w:r>
      <w:proofErr w:type="spellEnd"/>
      <w:r>
        <w:rPr>
          <w:rStyle w:val="12"/>
        </w:rPr>
        <w:tab/>
      </w:r>
    </w:p>
    <w:p w:rsidR="004D41A2" w:rsidRDefault="004D41A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</w:rPr>
      </w:pPr>
      <w:proofErr w:type="spellStart"/>
      <w:r>
        <w:rPr>
          <w:rStyle w:val="12"/>
        </w:rPr>
        <w:t>илова</w:t>
      </w:r>
      <w:proofErr w:type="spellEnd"/>
      <w:r>
        <w:rPr>
          <w:rStyle w:val="12"/>
        </w:rPr>
        <w:tab/>
      </w:r>
    </w:p>
    <w:p w:rsidR="004D41A2" w:rsidRDefault="004D41A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315CF2" w:rsidRPr="00315CF2" w:rsidRDefault="00315CF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rStyle w:val="12"/>
          <w:lang w:val="uz-Cyrl-UZ"/>
        </w:rPr>
      </w:pPr>
    </w:p>
    <w:p w:rsidR="004D41A2" w:rsidRDefault="005E084E" w:rsidP="004D41A2">
      <w:pPr>
        <w:spacing w:after="115" w:line="240" w:lineRule="exact"/>
        <w:ind w:left="20"/>
        <w:jc w:val="center"/>
      </w:pPr>
      <w:r>
        <w:rPr>
          <w:rStyle w:val="20"/>
          <w:rFonts w:eastAsiaTheme="minorHAnsi"/>
        </w:rPr>
        <w:t>1. К</w:t>
      </w:r>
      <w:r>
        <w:rPr>
          <w:rStyle w:val="20"/>
          <w:rFonts w:eastAsiaTheme="minorHAnsi"/>
          <w:lang w:val="uz-Cyrl-UZ"/>
        </w:rPr>
        <w:t>ў</w:t>
      </w:r>
      <w:proofErr w:type="spellStart"/>
      <w:r w:rsidR="004D41A2">
        <w:rPr>
          <w:rStyle w:val="20"/>
          <w:rFonts w:eastAsiaTheme="minorHAnsi"/>
        </w:rPr>
        <w:t>рсатилаётган</w:t>
      </w:r>
      <w:proofErr w:type="spellEnd"/>
      <w:r w:rsidR="004D41A2"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хизматларнинг</w:t>
      </w:r>
      <w:proofErr w:type="spellEnd"/>
      <w:r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хусусиятлари</w:t>
      </w:r>
      <w:proofErr w:type="spellEnd"/>
      <w:r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ва</w:t>
      </w:r>
      <w:proofErr w:type="spellEnd"/>
      <w:r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к</w:t>
      </w:r>
      <w:r w:rsidR="005202DE">
        <w:rPr>
          <w:rStyle w:val="20"/>
          <w:rFonts w:eastAsiaTheme="minorHAnsi"/>
        </w:rPr>
        <w:t>у</w:t>
      </w:r>
      <w:r w:rsidR="004D41A2">
        <w:rPr>
          <w:rStyle w:val="20"/>
          <w:rFonts w:eastAsiaTheme="minorHAnsi"/>
        </w:rPr>
        <w:t>лами</w:t>
      </w:r>
      <w:proofErr w:type="spellEnd"/>
      <w:r w:rsidR="004D41A2">
        <w:rPr>
          <w:rStyle w:val="20"/>
          <w:rFonts w:eastAsiaTheme="minorHAnsi"/>
        </w:rPr>
        <w:t>.</w:t>
      </w:r>
    </w:p>
    <w:p w:rsidR="004D41A2" w:rsidRDefault="00BE5CCF" w:rsidP="004D41A2">
      <w:pPr>
        <w:pStyle w:val="41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312" w:lineRule="exact"/>
        <w:ind w:left="80" w:right="100"/>
        <w:jc w:val="both"/>
      </w:pPr>
      <w:r>
        <w:rPr>
          <w:rStyle w:val="12"/>
          <w:lang w:val="uz-Cyrl-UZ"/>
        </w:rPr>
        <w:t xml:space="preserve">Бекобод шахар </w:t>
      </w:r>
      <w:r w:rsidR="005202DE">
        <w:rPr>
          <w:rStyle w:val="12"/>
          <w:lang w:val="uz-Cyrl-UZ"/>
        </w:rPr>
        <w:t xml:space="preserve">Тиббиёт бирлашмаси карашли 2-Оилавий Поликлиникаси моддий техник базасини ривожлантириш </w:t>
      </w:r>
      <w:r w:rsidR="00F91879">
        <w:rPr>
          <w:rStyle w:val="12"/>
          <w:lang w:val="uz-Cyrl-UZ"/>
        </w:rPr>
        <w:t>тугрисида</w:t>
      </w:r>
    </w:p>
    <w:p w:rsidR="004D41A2" w:rsidRPr="00EB29CA" w:rsidRDefault="00BE5CCF" w:rsidP="004D41A2">
      <w:pPr>
        <w:pStyle w:val="41"/>
        <w:numPr>
          <w:ilvl w:val="0"/>
          <w:numId w:val="2"/>
        </w:numPr>
        <w:shd w:val="clear" w:color="auto" w:fill="auto"/>
        <w:tabs>
          <w:tab w:val="left" w:pos="531"/>
        </w:tabs>
        <w:spacing w:before="0" w:line="312" w:lineRule="exact"/>
        <w:ind w:left="80" w:right="100"/>
        <w:jc w:val="both"/>
        <w:rPr>
          <w:color w:val="FF0000"/>
        </w:rPr>
      </w:pPr>
      <w:r w:rsidRPr="00EB29CA">
        <w:rPr>
          <w:rStyle w:val="12"/>
          <w:color w:val="FF0000"/>
          <w:lang w:val="uz-Cyrl-UZ"/>
        </w:rPr>
        <w:t xml:space="preserve">Куча ва йулакларини кукаламзорлаштириш мақсадида экиладиган кучат каламчалар ва манзарали дарахтларни </w:t>
      </w:r>
      <w:r w:rsidR="004D41A2" w:rsidRPr="00EB29CA">
        <w:rPr>
          <w:rStyle w:val="12"/>
          <w:color w:val="FF0000"/>
        </w:rPr>
        <w:t xml:space="preserve"> </w:t>
      </w:r>
      <w:proofErr w:type="spellStart"/>
      <w:r w:rsidR="004D41A2" w:rsidRPr="00EB29CA">
        <w:rPr>
          <w:rStyle w:val="12"/>
          <w:color w:val="FF0000"/>
        </w:rPr>
        <w:t>хисоблаш</w:t>
      </w:r>
      <w:proofErr w:type="spellEnd"/>
      <w:r w:rsidR="004D41A2" w:rsidRPr="00EB29CA">
        <w:rPr>
          <w:rStyle w:val="12"/>
          <w:color w:val="FF0000"/>
        </w:rPr>
        <w:t xml:space="preserve"> </w:t>
      </w:r>
      <w:proofErr w:type="spellStart"/>
      <w:r w:rsidR="004D41A2" w:rsidRPr="00EB29CA">
        <w:rPr>
          <w:rStyle w:val="12"/>
          <w:color w:val="FF0000"/>
        </w:rPr>
        <w:t>учун</w:t>
      </w:r>
      <w:proofErr w:type="spellEnd"/>
      <w:r w:rsidR="004D41A2" w:rsidRPr="00EB29CA">
        <w:rPr>
          <w:rStyle w:val="12"/>
          <w:color w:val="FF0000"/>
        </w:rPr>
        <w:t xml:space="preserve"> </w:t>
      </w:r>
      <w:r w:rsidRPr="00EB29CA">
        <w:rPr>
          <w:rStyle w:val="12"/>
          <w:color w:val="FF0000"/>
          <w:lang w:val="uz-Cyrl-UZ"/>
        </w:rPr>
        <w:t>кўчат ва манзарали дарахтлар</w:t>
      </w:r>
      <w:r w:rsidR="004D41A2" w:rsidRPr="00EB29CA">
        <w:rPr>
          <w:rStyle w:val="12"/>
          <w:color w:val="FF0000"/>
        </w:rPr>
        <w:t xml:space="preserve"> </w:t>
      </w:r>
      <w:proofErr w:type="spellStart"/>
      <w:r w:rsidR="004D41A2" w:rsidRPr="00EB29CA">
        <w:rPr>
          <w:rStyle w:val="12"/>
          <w:color w:val="FF0000"/>
        </w:rPr>
        <w:t>руйхати</w:t>
      </w:r>
      <w:proofErr w:type="spellEnd"/>
      <w:r w:rsidR="004D41A2" w:rsidRPr="00EB29CA">
        <w:rPr>
          <w:rStyle w:val="12"/>
          <w:color w:val="FF0000"/>
        </w:rPr>
        <w:t xml:space="preserve"> </w:t>
      </w:r>
      <w:proofErr w:type="spellStart"/>
      <w:r w:rsidR="004D41A2" w:rsidRPr="00EB29CA">
        <w:rPr>
          <w:rStyle w:val="12"/>
          <w:color w:val="FF0000"/>
        </w:rPr>
        <w:t>иловада</w:t>
      </w:r>
      <w:proofErr w:type="spellEnd"/>
      <w:r w:rsidR="004D41A2" w:rsidRPr="00EB29CA">
        <w:rPr>
          <w:rStyle w:val="12"/>
          <w:color w:val="FF0000"/>
        </w:rPr>
        <w:t xml:space="preserve"> (</w:t>
      </w:r>
      <w:r w:rsidRPr="00EB29CA">
        <w:rPr>
          <w:rStyle w:val="12"/>
          <w:color w:val="FF0000"/>
          <w:lang w:val="uz-Cyrl-UZ"/>
        </w:rPr>
        <w:t>кўчатлар</w:t>
      </w:r>
      <w:r w:rsidR="004D41A2" w:rsidRPr="00EB29CA">
        <w:rPr>
          <w:rStyle w:val="12"/>
          <w:color w:val="FF0000"/>
        </w:rPr>
        <w:t xml:space="preserve"> </w:t>
      </w:r>
      <w:proofErr w:type="spellStart"/>
      <w:r w:rsidR="004D41A2" w:rsidRPr="00EB29CA">
        <w:rPr>
          <w:rStyle w:val="12"/>
          <w:color w:val="FF0000"/>
        </w:rPr>
        <w:t>хакида</w:t>
      </w:r>
      <w:proofErr w:type="spellEnd"/>
      <w:r w:rsidR="004D41A2" w:rsidRPr="00EB29CA">
        <w:rPr>
          <w:rStyle w:val="12"/>
          <w:color w:val="FF0000"/>
        </w:rPr>
        <w:t xml:space="preserve"> </w:t>
      </w:r>
      <w:proofErr w:type="spellStart"/>
      <w:r w:rsidR="004D41A2" w:rsidRPr="00EB29CA">
        <w:rPr>
          <w:rStyle w:val="12"/>
          <w:color w:val="FF0000"/>
        </w:rPr>
        <w:t>маълумот</w:t>
      </w:r>
      <w:proofErr w:type="spellEnd"/>
      <w:r w:rsidR="004D41A2" w:rsidRPr="00EB29CA">
        <w:rPr>
          <w:rStyle w:val="12"/>
          <w:color w:val="FF0000"/>
        </w:rPr>
        <w:t xml:space="preserve">) </w:t>
      </w:r>
      <w:proofErr w:type="spellStart"/>
      <w:r w:rsidR="004D41A2" w:rsidRPr="00EB29CA">
        <w:rPr>
          <w:rStyle w:val="12"/>
          <w:color w:val="FF0000"/>
        </w:rPr>
        <w:t>келтирилган</w:t>
      </w:r>
      <w:proofErr w:type="spellEnd"/>
      <w:r w:rsidR="004D41A2" w:rsidRPr="00EB29CA">
        <w:rPr>
          <w:rStyle w:val="12"/>
          <w:color w:val="FF0000"/>
        </w:rPr>
        <w:t>.</w:t>
      </w:r>
    </w:p>
    <w:p w:rsidR="004D41A2" w:rsidRDefault="004D41A2" w:rsidP="004D41A2">
      <w:pPr>
        <w:pStyle w:val="41"/>
        <w:numPr>
          <w:ilvl w:val="0"/>
          <w:numId w:val="2"/>
        </w:numPr>
        <w:shd w:val="clear" w:color="auto" w:fill="auto"/>
        <w:tabs>
          <w:tab w:val="left" w:pos="517"/>
        </w:tabs>
        <w:spacing w:before="0" w:line="336" w:lineRule="exact"/>
        <w:ind w:left="80" w:right="10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r w:rsidR="00A21D6E">
        <w:rPr>
          <w:rStyle w:val="12"/>
          <w:lang w:val="uz-Cyrl-UZ"/>
        </w:rPr>
        <w:t xml:space="preserve">буюртмачи томонидан суралган </w:t>
      </w:r>
      <w:proofErr w:type="spellStart"/>
      <w:r w:rsidR="00EB29CA">
        <w:rPr>
          <w:rStyle w:val="12"/>
        </w:rPr>
        <w:t>жихоз</w:t>
      </w:r>
      <w:proofErr w:type="spellEnd"/>
      <w:r w:rsidR="00A21D6E">
        <w:rPr>
          <w:rStyle w:val="12"/>
          <w:lang w:val="uz-Cyrl-UZ"/>
        </w:rPr>
        <w:t>ларни етказиб бериши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куйидаги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тартибда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>:</w:t>
      </w:r>
    </w:p>
    <w:p w:rsidR="004D41A2" w:rsidRDefault="004D41A2" w:rsidP="004D41A2">
      <w:pPr>
        <w:pStyle w:val="41"/>
        <w:numPr>
          <w:ilvl w:val="0"/>
          <w:numId w:val="3"/>
        </w:numPr>
        <w:shd w:val="clear" w:color="auto" w:fill="auto"/>
        <w:tabs>
          <w:tab w:val="left" w:pos="714"/>
        </w:tabs>
        <w:spacing w:before="0" w:line="302" w:lineRule="exact"/>
        <w:ind w:left="80" w:right="100"/>
        <w:jc w:val="both"/>
      </w:pPr>
      <w:r>
        <w:rPr>
          <w:rStyle w:val="12"/>
        </w:rPr>
        <w:t>Тех</w:t>
      </w:r>
      <w:r w:rsidR="00A21D6E">
        <w:rPr>
          <w:rStyle w:val="12"/>
        </w:rPr>
        <w:t xml:space="preserve">ник </w:t>
      </w:r>
      <w:proofErr w:type="spellStart"/>
      <w:r w:rsidR="00A21D6E">
        <w:rPr>
          <w:rStyle w:val="12"/>
        </w:rPr>
        <w:t>хизмат</w:t>
      </w:r>
      <w:proofErr w:type="spellEnd"/>
      <w:r w:rsidR="00A21D6E">
        <w:rPr>
          <w:rStyle w:val="12"/>
        </w:rPr>
        <w:t xml:space="preserve"> </w:t>
      </w:r>
      <w:proofErr w:type="spellStart"/>
      <w:r w:rsidR="00A21D6E">
        <w:rPr>
          <w:rStyle w:val="12"/>
        </w:rPr>
        <w:t>курсатиш</w:t>
      </w:r>
      <w:proofErr w:type="spellEnd"/>
      <w:r w:rsidR="00A21D6E">
        <w:rPr>
          <w:rStyle w:val="12"/>
        </w:rPr>
        <w:t xml:space="preserve"> </w:t>
      </w:r>
      <w:proofErr w:type="spellStart"/>
      <w:r w:rsidR="00A21D6E">
        <w:rPr>
          <w:rStyle w:val="12"/>
        </w:rPr>
        <w:t>ва</w:t>
      </w:r>
      <w:proofErr w:type="spellEnd"/>
      <w:r w:rsidR="00A21D6E">
        <w:rPr>
          <w:rStyle w:val="12"/>
        </w:rPr>
        <w:t xml:space="preserve"> </w:t>
      </w:r>
      <w:r w:rsidR="00A21D6E">
        <w:rPr>
          <w:rStyle w:val="12"/>
          <w:lang w:val="uz-Cyrl-UZ"/>
        </w:rPr>
        <w:t>етказиб бериш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ишлари</w:t>
      </w:r>
      <w:proofErr w:type="spellEnd"/>
      <w:r>
        <w:rPr>
          <w:rStyle w:val="12"/>
        </w:rPr>
        <w:t xml:space="preserve"> 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муддати</w:t>
      </w:r>
      <w:proofErr w:type="spellEnd"/>
      <w:r>
        <w:rPr>
          <w:rStyle w:val="12"/>
        </w:rPr>
        <w:t xml:space="preserve"> </w:t>
      </w:r>
      <w:r w:rsidR="00315CF2">
        <w:rPr>
          <w:rStyle w:val="12"/>
          <w:lang w:val="uz-Cyrl-UZ"/>
        </w:rPr>
        <w:t xml:space="preserve">1 хафта </w:t>
      </w:r>
      <w:proofErr w:type="spellStart"/>
      <w:r>
        <w:rPr>
          <w:rStyle w:val="12"/>
        </w:rPr>
        <w:t>давомида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камида</w:t>
      </w:r>
      <w:proofErr w:type="spellEnd"/>
      <w:r>
        <w:rPr>
          <w:rStyle w:val="12"/>
        </w:rPr>
        <w:t xml:space="preserve"> </w:t>
      </w:r>
      <w:r w:rsidR="00315CF2">
        <w:rPr>
          <w:rStyle w:val="12"/>
          <w:lang w:val="uz-Cyrl-UZ"/>
        </w:rPr>
        <w:t xml:space="preserve">3 </w:t>
      </w:r>
      <w:r w:rsidR="00A21D6E">
        <w:rPr>
          <w:rStyle w:val="12"/>
          <w:lang w:val="uz-Cyrl-UZ"/>
        </w:rPr>
        <w:t xml:space="preserve"> иш кунида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иловада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курсатилган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руйхатга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мувофик</w:t>
      </w:r>
      <w:proofErr w:type="spellEnd"/>
      <w:r>
        <w:rPr>
          <w:rStyle w:val="12"/>
        </w:rPr>
        <w:t xml:space="preserve"> </w:t>
      </w:r>
      <w:r w:rsidR="00A21D6E">
        <w:rPr>
          <w:rStyle w:val="12"/>
          <w:lang w:val="uz-Cyrl-UZ"/>
        </w:rPr>
        <w:t xml:space="preserve">етказиш ишларини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 xml:space="preserve">. </w:t>
      </w:r>
      <w:proofErr w:type="spellStart"/>
      <w:r>
        <w:rPr>
          <w:rStyle w:val="12"/>
        </w:rPr>
        <w:t>Агар</w:t>
      </w:r>
      <w:proofErr w:type="spellEnd"/>
      <w:r>
        <w:rPr>
          <w:rStyle w:val="12"/>
        </w:rPr>
        <w:t xml:space="preserve"> </w:t>
      </w:r>
      <w:proofErr w:type="spellStart"/>
      <w:r w:rsidR="00EB29CA">
        <w:rPr>
          <w:rStyle w:val="12"/>
        </w:rPr>
        <w:t>жихоз</w:t>
      </w:r>
      <w:proofErr w:type="spellEnd"/>
      <w:r w:rsidR="00A21D6E">
        <w:rPr>
          <w:rStyle w:val="12"/>
          <w:lang w:val="uz-Cyrl-UZ"/>
        </w:rPr>
        <w:t>лар</w:t>
      </w:r>
      <w:r w:rsidR="00315CF2">
        <w:rPr>
          <w:rStyle w:val="12"/>
          <w:lang w:val="uz-Cyrl-UZ"/>
        </w:rPr>
        <w:t>ни</w:t>
      </w:r>
      <w:r>
        <w:rPr>
          <w:rStyle w:val="12"/>
        </w:rPr>
        <w:t xml:space="preserve"> </w:t>
      </w:r>
      <w:r w:rsidR="00315CF2">
        <w:rPr>
          <w:rStyle w:val="12"/>
          <w:lang w:val="uz-Cyrl-UZ"/>
        </w:rPr>
        <w:t>етказиб бериш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вактида</w:t>
      </w:r>
      <w:proofErr w:type="spellEnd"/>
      <w:r>
        <w:rPr>
          <w:rStyle w:val="12"/>
        </w:rPr>
        <w:t xml:space="preserve"> 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proofErr w:type="gramStart"/>
      <w:r w:rsidR="00A12665">
        <w:rPr>
          <w:rStyle w:val="12"/>
          <w:lang w:val="uz-Cyrl-UZ"/>
        </w:rPr>
        <w:t>р</w:t>
      </w:r>
      <w:proofErr w:type="gramEnd"/>
      <w:r w:rsidR="00A12665">
        <w:rPr>
          <w:rStyle w:val="12"/>
          <w:lang w:val="uz-Cyrl-UZ"/>
        </w:rPr>
        <w:t xml:space="preserve">ўйхатда суралган </w:t>
      </w:r>
      <w:r w:rsidR="00EB29CA">
        <w:rPr>
          <w:rStyle w:val="12"/>
          <w:lang w:val="uz-Cyrl-UZ"/>
        </w:rPr>
        <w:t>жихоз</w:t>
      </w:r>
      <w:r w:rsidR="00A12665">
        <w:rPr>
          <w:rStyle w:val="12"/>
          <w:lang w:val="uz-Cyrl-UZ"/>
        </w:rPr>
        <w:t>лар билан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олмайдиган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r w:rsidR="00A12665">
        <w:rPr>
          <w:rStyle w:val="12"/>
          <w:lang w:val="uz-Cyrl-UZ"/>
        </w:rPr>
        <w:t xml:space="preserve">келтирилган </w:t>
      </w:r>
      <w:r w:rsidR="00EB29CA">
        <w:rPr>
          <w:rStyle w:val="12"/>
          <w:lang w:val="uz-Cyrl-UZ"/>
        </w:rPr>
        <w:t>жихоз</w:t>
      </w:r>
      <w:r w:rsidR="00A12665">
        <w:rPr>
          <w:rStyle w:val="12"/>
          <w:lang w:val="uz-Cyrl-UZ"/>
        </w:rPr>
        <w:t xml:space="preserve">лар орасида сифатсиз ва талабга жавоб бермайдигани </w:t>
      </w:r>
      <w:proofErr w:type="spellStart"/>
      <w:r>
        <w:rPr>
          <w:rStyle w:val="12"/>
        </w:rPr>
        <w:t>аникла</w:t>
      </w:r>
      <w:r w:rsidR="00EB29CA">
        <w:rPr>
          <w:rStyle w:val="12"/>
        </w:rPr>
        <w:t>н</w:t>
      </w:r>
      <w:r>
        <w:rPr>
          <w:rStyle w:val="12"/>
        </w:rPr>
        <w:t>са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бундай</w:t>
      </w:r>
      <w:proofErr w:type="spellEnd"/>
      <w:r>
        <w:rPr>
          <w:rStyle w:val="12"/>
        </w:rPr>
        <w:t xml:space="preserve"> </w:t>
      </w:r>
      <w:proofErr w:type="spellStart"/>
      <w:r w:rsidR="00EB29CA">
        <w:rPr>
          <w:rStyle w:val="12"/>
        </w:rPr>
        <w:t>жихоз</w:t>
      </w:r>
      <w:proofErr w:type="spellEnd"/>
      <w:r w:rsidR="00A12665">
        <w:rPr>
          <w:rStyle w:val="12"/>
          <w:lang w:val="uz-Cyrl-UZ"/>
        </w:rPr>
        <w:t>ларнинг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хар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бирлиги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билан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биргаликда</w:t>
      </w:r>
      <w:proofErr w:type="spellEnd"/>
      <w:r>
        <w:rPr>
          <w:rStyle w:val="12"/>
        </w:rPr>
        <w:t xml:space="preserve"> “</w:t>
      </w:r>
      <w:proofErr w:type="spellStart"/>
      <w:r>
        <w:rPr>
          <w:rStyle w:val="12"/>
        </w:rPr>
        <w:t>Нухсон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далолатномаси”ни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тузади</w:t>
      </w:r>
      <w:proofErr w:type="spellEnd"/>
      <w:r>
        <w:rPr>
          <w:rStyle w:val="12"/>
        </w:rPr>
        <w:t xml:space="preserve">. </w:t>
      </w:r>
      <w:proofErr w:type="spellStart"/>
      <w:r>
        <w:rPr>
          <w:rStyle w:val="12"/>
        </w:rPr>
        <w:t>Мазкур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далолатнома</w:t>
      </w:r>
      <w:proofErr w:type="spellEnd"/>
      <w:r>
        <w:rPr>
          <w:rStyle w:val="12"/>
        </w:rPr>
        <w:t xml:space="preserve"> </w:t>
      </w:r>
      <w:r w:rsidR="00315CF2">
        <w:rPr>
          <w:rStyle w:val="12"/>
          <w:lang w:val="uz-Cyrl-UZ"/>
        </w:rPr>
        <w:t xml:space="preserve">янги </w:t>
      </w:r>
      <w:r w:rsidR="00EB29CA">
        <w:rPr>
          <w:rStyle w:val="12"/>
          <w:lang w:val="uz-Cyrl-UZ"/>
        </w:rPr>
        <w:t>жихоз</w:t>
      </w:r>
      <w:r w:rsidR="00315CF2">
        <w:rPr>
          <w:rStyle w:val="12"/>
          <w:lang w:val="uz-Cyrl-UZ"/>
        </w:rPr>
        <w:t xml:space="preserve"> олиш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асос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булади</w:t>
      </w:r>
      <w:proofErr w:type="spellEnd"/>
      <w:r>
        <w:rPr>
          <w:rStyle w:val="12"/>
        </w:rPr>
        <w:t>.</w:t>
      </w:r>
    </w:p>
    <w:p w:rsidR="004D41A2" w:rsidRDefault="004D41A2" w:rsidP="004D41A2">
      <w:pPr>
        <w:pStyle w:val="41"/>
        <w:shd w:val="clear" w:color="auto" w:fill="auto"/>
        <w:tabs>
          <w:tab w:val="left" w:leader="dot" w:pos="7114"/>
        </w:tabs>
        <w:spacing w:before="0"/>
      </w:pPr>
    </w:p>
    <w:p w:rsidR="004D41A2" w:rsidRDefault="004D41A2" w:rsidP="004D41A2">
      <w:pPr>
        <w:widowControl w:val="0"/>
        <w:numPr>
          <w:ilvl w:val="0"/>
          <w:numId w:val="4"/>
        </w:numPr>
        <w:tabs>
          <w:tab w:val="left" w:pos="284"/>
        </w:tabs>
        <w:spacing w:after="89" w:line="240" w:lineRule="exact"/>
        <w:ind w:left="20"/>
        <w:jc w:val="center"/>
      </w:pPr>
      <w:proofErr w:type="spellStart"/>
      <w:r>
        <w:rPr>
          <w:rStyle w:val="20"/>
          <w:rFonts w:eastAsiaTheme="minorHAnsi"/>
        </w:rPr>
        <w:t>Пудратчига</w:t>
      </w:r>
      <w:proofErr w:type="spellEnd"/>
      <w:r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куйиладиган</w:t>
      </w:r>
      <w:proofErr w:type="spellEnd"/>
      <w:r>
        <w:rPr>
          <w:rStyle w:val="20"/>
          <w:rFonts w:eastAsiaTheme="minorHAnsi"/>
        </w:rPr>
        <w:t xml:space="preserve"> </w:t>
      </w:r>
      <w:proofErr w:type="spellStart"/>
      <w:r>
        <w:rPr>
          <w:rStyle w:val="20"/>
          <w:rFonts w:eastAsiaTheme="minorHAnsi"/>
        </w:rPr>
        <w:t>талаблар</w:t>
      </w:r>
      <w:proofErr w:type="spellEnd"/>
    </w:p>
    <w:p w:rsidR="004D41A2" w:rsidRDefault="009D5103" w:rsidP="004D41A2">
      <w:pPr>
        <w:pStyle w:val="41"/>
        <w:numPr>
          <w:ilvl w:val="1"/>
          <w:numId w:val="4"/>
        </w:numPr>
        <w:shd w:val="clear" w:color="auto" w:fill="auto"/>
        <w:tabs>
          <w:tab w:val="left" w:pos="526"/>
        </w:tabs>
        <w:spacing w:before="0" w:line="346" w:lineRule="exact"/>
        <w:ind w:left="80" w:right="100"/>
        <w:jc w:val="both"/>
      </w:pPr>
      <w:r>
        <w:rPr>
          <w:rStyle w:val="12"/>
          <w:lang w:val="uz-Cyrl-UZ"/>
        </w:rPr>
        <w:t xml:space="preserve">Кучатларга </w:t>
      </w:r>
      <w:r w:rsidR="004D41A2">
        <w:rPr>
          <w:rStyle w:val="12"/>
        </w:rPr>
        <w:t xml:space="preserve"> техник </w:t>
      </w:r>
      <w:proofErr w:type="spellStart"/>
      <w:r w:rsidR="004D41A2">
        <w:rPr>
          <w:rStyle w:val="12"/>
        </w:rPr>
        <w:t>хизмат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курсатиш</w:t>
      </w:r>
      <w:proofErr w:type="spellEnd"/>
      <w:r w:rsidR="004D41A2">
        <w:rPr>
          <w:rStyle w:val="12"/>
        </w:rPr>
        <w:t xml:space="preserve"> </w:t>
      </w:r>
      <w:r>
        <w:rPr>
          <w:rStyle w:val="12"/>
          <w:lang w:val="uz-Cyrl-UZ"/>
        </w:rPr>
        <w:t xml:space="preserve">уларни экиш ишлари бўйича </w:t>
      </w:r>
      <w:proofErr w:type="spellStart"/>
      <w:r w:rsidR="004D41A2">
        <w:rPr>
          <w:rStyle w:val="12"/>
        </w:rPr>
        <w:t>ташкилотнинг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рухсат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этиладиган</w:t>
      </w:r>
      <w:proofErr w:type="spellEnd"/>
      <w:r w:rsidR="004D41A2">
        <w:rPr>
          <w:rStyle w:val="12"/>
        </w:rPr>
        <w:t xml:space="preserve"> </w:t>
      </w:r>
      <w:r>
        <w:rPr>
          <w:rStyle w:val="12"/>
          <w:lang w:val="uz-Cyrl-UZ"/>
        </w:rPr>
        <w:t>фармоиши</w:t>
      </w:r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ва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юкори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малакали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ишчи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ходимларнинг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мавжудлиги</w:t>
      </w:r>
      <w:proofErr w:type="spellEnd"/>
      <w:r w:rsidR="004D41A2">
        <w:rPr>
          <w:rStyle w:val="12"/>
        </w:rPr>
        <w:t>.</w:t>
      </w:r>
    </w:p>
    <w:p w:rsidR="004D41A2" w:rsidRDefault="00EB29CA" w:rsidP="004D41A2">
      <w:pPr>
        <w:pStyle w:val="41"/>
        <w:numPr>
          <w:ilvl w:val="1"/>
          <w:numId w:val="4"/>
        </w:numPr>
        <w:shd w:val="clear" w:color="auto" w:fill="auto"/>
        <w:tabs>
          <w:tab w:val="left" w:pos="526"/>
        </w:tabs>
        <w:spacing w:before="0" w:line="322" w:lineRule="exact"/>
        <w:ind w:left="80" w:right="100"/>
        <w:jc w:val="both"/>
      </w:pPr>
      <w:r>
        <w:rPr>
          <w:rStyle w:val="12"/>
          <w:lang w:val="uz-Cyrl-UZ"/>
        </w:rPr>
        <w:t>Жихоз</w:t>
      </w:r>
      <w:r w:rsidR="009D5103">
        <w:rPr>
          <w:rStyle w:val="12"/>
          <w:lang w:val="uz-Cyrl-UZ"/>
        </w:rPr>
        <w:t xml:space="preserve">ларга </w:t>
      </w:r>
      <w:r w:rsidR="004D41A2">
        <w:rPr>
          <w:rStyle w:val="12"/>
        </w:rPr>
        <w:t xml:space="preserve"> </w:t>
      </w:r>
      <w:r w:rsidR="00315CF2">
        <w:rPr>
          <w:rStyle w:val="12"/>
          <w:lang w:val="uz-Cyrl-UZ"/>
        </w:rPr>
        <w:t>етказиб бериш</w:t>
      </w:r>
      <w:r w:rsidR="00F74309">
        <w:rPr>
          <w:rStyle w:val="12"/>
          <w:lang w:val="uz-Cyrl-UZ"/>
        </w:rPr>
        <w:t xml:space="preserve"> ишлари буйича </w:t>
      </w:r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тегишли</w:t>
      </w:r>
      <w:proofErr w:type="spellEnd"/>
      <w:r w:rsidR="004D41A2">
        <w:rPr>
          <w:rStyle w:val="12"/>
        </w:rPr>
        <w:t xml:space="preserve"> </w:t>
      </w:r>
      <w:r w:rsidR="00315CF2">
        <w:rPr>
          <w:rStyle w:val="12"/>
          <w:lang w:val="uz-Cyrl-UZ"/>
        </w:rPr>
        <w:t>малакага</w:t>
      </w:r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эга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булган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ходимлар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томонидан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амалга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оширилиши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керак</w:t>
      </w:r>
      <w:proofErr w:type="spellEnd"/>
      <w:r w:rsidR="004D41A2">
        <w:rPr>
          <w:rStyle w:val="12"/>
        </w:rPr>
        <w:t xml:space="preserve">. </w:t>
      </w:r>
    </w:p>
    <w:p w:rsidR="004D41A2" w:rsidRDefault="004D41A2" w:rsidP="004D41A2">
      <w:pPr>
        <w:pStyle w:val="41"/>
        <w:numPr>
          <w:ilvl w:val="1"/>
          <w:numId w:val="4"/>
        </w:numPr>
        <w:shd w:val="clear" w:color="auto" w:fill="auto"/>
        <w:tabs>
          <w:tab w:val="left" w:pos="536"/>
        </w:tabs>
        <w:spacing w:before="0" w:line="331" w:lineRule="exact"/>
        <w:ind w:left="80" w:right="10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”, </w:t>
      </w:r>
      <w:r w:rsidR="00F74309">
        <w:rPr>
          <w:rStyle w:val="12"/>
          <w:lang w:val="uz-Cyrl-UZ"/>
        </w:rPr>
        <w:t xml:space="preserve">буюртмачи билан тузилган шартномадаги </w:t>
      </w:r>
      <w:r w:rsidR="00EB29CA">
        <w:rPr>
          <w:rStyle w:val="12"/>
          <w:lang w:val="uz-Cyrl-UZ"/>
        </w:rPr>
        <w:t>жихоз</w:t>
      </w:r>
      <w:r w:rsidR="00F74309">
        <w:rPr>
          <w:rStyle w:val="12"/>
          <w:lang w:val="uz-Cyrl-UZ"/>
        </w:rPr>
        <w:t xml:space="preserve">ларни етказиш ишларини </w:t>
      </w:r>
      <w:r>
        <w:rPr>
          <w:rStyle w:val="12"/>
        </w:rPr>
        <w:t xml:space="preserve"> уз </w:t>
      </w:r>
      <w:proofErr w:type="spellStart"/>
      <w:r>
        <w:rPr>
          <w:rStyle w:val="12"/>
        </w:rPr>
        <w:t>хисобидан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ошириш</w:t>
      </w:r>
      <w:proofErr w:type="spellEnd"/>
      <w:r>
        <w:rPr>
          <w:rStyle w:val="12"/>
        </w:rPr>
        <w:t>.</w:t>
      </w:r>
    </w:p>
    <w:p w:rsidR="004D41A2" w:rsidRDefault="004D41A2" w:rsidP="004D41A2">
      <w:pPr>
        <w:pStyle w:val="41"/>
        <w:numPr>
          <w:ilvl w:val="1"/>
          <w:numId w:val="4"/>
        </w:numPr>
        <w:shd w:val="clear" w:color="auto" w:fill="auto"/>
        <w:tabs>
          <w:tab w:val="left" w:pos="531"/>
        </w:tabs>
        <w:spacing w:before="0" w:line="355" w:lineRule="exact"/>
        <w:ind w:left="80" w:right="10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”, </w:t>
      </w:r>
      <w:proofErr w:type="spellStart"/>
      <w:r w:rsidR="00EB29CA">
        <w:rPr>
          <w:rStyle w:val="12"/>
        </w:rPr>
        <w:t>жихоз</w:t>
      </w:r>
      <w:proofErr w:type="spellEnd"/>
      <w:r w:rsidR="00F74309">
        <w:rPr>
          <w:rStyle w:val="12"/>
          <w:lang w:val="uz-Cyrl-UZ"/>
        </w:rPr>
        <w:t xml:space="preserve">ларни </w:t>
      </w:r>
      <w:r>
        <w:rPr>
          <w:rStyle w:val="12"/>
        </w:rPr>
        <w:t xml:space="preserve"> уз </w:t>
      </w:r>
      <w:proofErr w:type="spellStart"/>
      <w:r>
        <w:rPr>
          <w:rStyle w:val="12"/>
        </w:rPr>
        <w:t>вактида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юборишни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</w:t>
      </w:r>
      <w:proofErr w:type="spellEnd"/>
      <w:r>
        <w:rPr>
          <w:rStyle w:val="12"/>
        </w:rPr>
        <w:t>.</w:t>
      </w:r>
    </w:p>
    <w:p w:rsidR="004D41A2" w:rsidRDefault="00F74309" w:rsidP="004D41A2">
      <w:pPr>
        <w:pStyle w:val="41"/>
        <w:numPr>
          <w:ilvl w:val="1"/>
          <w:numId w:val="4"/>
        </w:numPr>
        <w:shd w:val="clear" w:color="auto" w:fill="auto"/>
        <w:tabs>
          <w:tab w:val="left" w:pos="531"/>
        </w:tabs>
        <w:spacing w:before="0" w:line="341" w:lineRule="exact"/>
        <w:ind w:left="80" w:right="10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r>
        <w:rPr>
          <w:rStyle w:val="12"/>
          <w:lang w:val="uz-Cyrl-UZ"/>
        </w:rPr>
        <w:t xml:space="preserve"> </w:t>
      </w:r>
      <w:r w:rsidR="00EB29CA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>ларни</w:t>
      </w:r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сифатсиз</w:t>
      </w:r>
      <w:proofErr w:type="spellEnd"/>
      <w:r w:rsidR="004D41A2">
        <w:rPr>
          <w:rStyle w:val="12"/>
        </w:rPr>
        <w:t xml:space="preserve"> </w:t>
      </w:r>
      <w:r>
        <w:rPr>
          <w:rStyle w:val="12"/>
          <w:lang w:val="uz-Cyrl-UZ"/>
        </w:rPr>
        <w:t>етказган</w:t>
      </w:r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булса</w:t>
      </w:r>
      <w:proofErr w:type="spellEnd"/>
      <w:r w:rsidR="004D41A2">
        <w:rPr>
          <w:rStyle w:val="12"/>
        </w:rPr>
        <w:t xml:space="preserve">, </w:t>
      </w:r>
      <w:proofErr w:type="spellStart"/>
      <w:r w:rsidR="004D41A2">
        <w:rPr>
          <w:rStyle w:val="12"/>
        </w:rPr>
        <w:t>ушбу</w:t>
      </w:r>
      <w:proofErr w:type="spellEnd"/>
      <w:r w:rsidR="004D41A2">
        <w:rPr>
          <w:rStyle w:val="12"/>
        </w:rPr>
        <w:t xml:space="preserve"> </w:t>
      </w:r>
      <w:proofErr w:type="spellStart"/>
      <w:r w:rsidR="00EB29CA">
        <w:rPr>
          <w:rStyle w:val="12"/>
        </w:rPr>
        <w:t>жихоз</w:t>
      </w:r>
      <w:proofErr w:type="spellEnd"/>
      <w:r>
        <w:rPr>
          <w:rStyle w:val="12"/>
          <w:lang w:val="uz-Cyrl-UZ"/>
        </w:rPr>
        <w:t xml:space="preserve">ларни </w:t>
      </w:r>
      <w:r w:rsidR="004D41A2">
        <w:rPr>
          <w:rStyle w:val="12"/>
        </w:rPr>
        <w:t xml:space="preserve">уз </w:t>
      </w:r>
      <w:proofErr w:type="spellStart"/>
      <w:r w:rsidR="004D41A2">
        <w:rPr>
          <w:rStyle w:val="12"/>
        </w:rPr>
        <w:t>маблаглари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хисобидан</w:t>
      </w:r>
      <w:proofErr w:type="spellEnd"/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кайта</w:t>
      </w:r>
      <w:proofErr w:type="spellEnd"/>
      <w:r w:rsidR="00C630F2">
        <w:rPr>
          <w:rStyle w:val="12"/>
          <w:lang w:val="uz-Cyrl-UZ"/>
        </w:rPr>
        <w:t>дан</w:t>
      </w:r>
      <w:r w:rsidR="004D41A2">
        <w:rPr>
          <w:rStyle w:val="12"/>
        </w:rPr>
        <w:t xml:space="preserve"> </w:t>
      </w:r>
      <w:r>
        <w:rPr>
          <w:rStyle w:val="12"/>
          <w:lang w:val="uz-Cyrl-UZ"/>
        </w:rPr>
        <w:t xml:space="preserve">сифатли </w:t>
      </w:r>
      <w:r w:rsidR="00EB29CA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 xml:space="preserve">ларни етказиш ишларини амалга </w:t>
      </w:r>
      <w:r w:rsidR="004D41A2">
        <w:rPr>
          <w:rStyle w:val="12"/>
        </w:rPr>
        <w:t xml:space="preserve"> </w:t>
      </w:r>
      <w:proofErr w:type="spellStart"/>
      <w:r w:rsidR="004D41A2">
        <w:rPr>
          <w:rStyle w:val="12"/>
        </w:rPr>
        <w:t>ошириш</w:t>
      </w:r>
      <w:proofErr w:type="spellEnd"/>
      <w:r w:rsidR="004D41A2">
        <w:rPr>
          <w:rStyle w:val="12"/>
        </w:rPr>
        <w:t>.</w:t>
      </w:r>
    </w:p>
    <w:p w:rsidR="004D41A2" w:rsidRDefault="004D41A2" w:rsidP="004D41A2">
      <w:pPr>
        <w:pStyle w:val="41"/>
        <w:numPr>
          <w:ilvl w:val="1"/>
          <w:numId w:val="4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</w:pPr>
      <w:proofErr w:type="spellStart"/>
      <w:r>
        <w:rPr>
          <w:rStyle w:val="12"/>
        </w:rPr>
        <w:t>Зарур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булганда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хавфсиз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мехнат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шароитларини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буйича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кушимча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чора-тадбирларни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чикиш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уларни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жараёнида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тадбик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килиш</w:t>
      </w:r>
      <w:proofErr w:type="spellEnd"/>
      <w:r>
        <w:rPr>
          <w:rStyle w:val="12"/>
        </w:rPr>
        <w:t>.</w:t>
      </w:r>
    </w:p>
    <w:p w:rsidR="004D41A2" w:rsidRDefault="004D41A2" w:rsidP="004D41A2">
      <w:pPr>
        <w:pStyle w:val="41"/>
        <w:numPr>
          <w:ilvl w:val="1"/>
          <w:numId w:val="4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proofErr w:type="spellStart"/>
      <w:r>
        <w:rPr>
          <w:rStyle w:val="12"/>
        </w:rPr>
        <w:t>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вактини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ташкил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этиш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назорат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килиш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шунингдек</w:t>
      </w:r>
      <w:proofErr w:type="spellEnd"/>
      <w:r>
        <w:rPr>
          <w:rStyle w:val="12"/>
        </w:rPr>
        <w:t xml:space="preserve"> </w:t>
      </w:r>
      <w:proofErr w:type="spellStart"/>
      <w:r w:rsidR="003F5362">
        <w:rPr>
          <w:rStyle w:val="12"/>
        </w:rPr>
        <w:t>коидалар</w:t>
      </w:r>
      <w:proofErr w:type="spellEnd"/>
      <w:r w:rsidR="003F5362">
        <w:rPr>
          <w:rStyle w:val="12"/>
          <w:lang w:val="uz-Cyrl-UZ"/>
        </w:rPr>
        <w:t xml:space="preserve">га </w:t>
      </w:r>
      <w:proofErr w:type="spellStart"/>
      <w:r>
        <w:rPr>
          <w:rStyle w:val="12"/>
        </w:rPr>
        <w:t>тулик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риоя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этишни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</w:t>
      </w:r>
      <w:proofErr w:type="spellEnd"/>
      <w:r>
        <w:rPr>
          <w:rStyle w:val="12"/>
        </w:rPr>
        <w:t>.</w:t>
      </w:r>
    </w:p>
    <w:p w:rsidR="003F5362" w:rsidRDefault="003F5362" w:rsidP="003F5362">
      <w:pPr>
        <w:keepNext/>
        <w:keepLines/>
        <w:widowControl w:val="0"/>
        <w:tabs>
          <w:tab w:val="left" w:pos="274"/>
        </w:tabs>
        <w:spacing w:after="256" w:line="240" w:lineRule="exact"/>
        <w:jc w:val="center"/>
        <w:outlineLvl w:val="1"/>
        <w:rPr>
          <w:rStyle w:val="22"/>
          <w:rFonts w:eastAsiaTheme="minorHAnsi"/>
          <w:lang w:val="uz-Cyrl-UZ"/>
        </w:rPr>
      </w:pPr>
      <w:bookmarkStart w:id="1" w:name="bookmark1"/>
    </w:p>
    <w:p w:rsidR="00C630F2" w:rsidRDefault="005A73F8" w:rsidP="00C630F2">
      <w:pPr>
        <w:keepNext/>
        <w:keepLines/>
        <w:widowControl w:val="0"/>
        <w:numPr>
          <w:ilvl w:val="0"/>
          <w:numId w:val="4"/>
        </w:numPr>
        <w:tabs>
          <w:tab w:val="left" w:pos="299"/>
        </w:tabs>
        <w:spacing w:after="261" w:line="240" w:lineRule="exact"/>
        <w:ind w:left="40"/>
        <w:jc w:val="center"/>
        <w:outlineLvl w:val="0"/>
      </w:pPr>
      <w:bookmarkStart w:id="2" w:name="bookmark2"/>
      <w:bookmarkEnd w:id="1"/>
      <w:r>
        <w:rPr>
          <w:rStyle w:val="10"/>
          <w:rFonts w:eastAsiaTheme="minorHAnsi"/>
          <w:lang w:val="uz-Cyrl-UZ"/>
        </w:rPr>
        <w:t>Жихоз</w:t>
      </w:r>
      <w:r w:rsidR="00C630F2">
        <w:rPr>
          <w:rStyle w:val="10"/>
          <w:rFonts w:eastAsiaTheme="minorHAnsi"/>
          <w:lang w:val="uz-Cyrl-UZ"/>
        </w:rPr>
        <w:t>ларни етказиб бериш</w:t>
      </w:r>
      <w:r w:rsidR="00C630F2">
        <w:rPr>
          <w:rStyle w:val="10"/>
          <w:rFonts w:eastAsiaTheme="minorHAnsi"/>
        </w:rPr>
        <w:t xml:space="preserve"> </w:t>
      </w:r>
      <w:proofErr w:type="spellStart"/>
      <w:r w:rsidR="00C630F2">
        <w:rPr>
          <w:rStyle w:val="10"/>
          <w:rFonts w:eastAsiaTheme="minorHAnsi"/>
        </w:rPr>
        <w:t>ишлари</w:t>
      </w:r>
      <w:proofErr w:type="spellEnd"/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t>Кўчатларни турларга ажратиш хам уларни қайси турга мансублиги хақида маьлумот бериш</w:t>
      </w:r>
      <w:r w:rsidRPr="005A73F8">
        <w:rPr>
          <w:rStyle w:val="12"/>
          <w:color w:val="FF0000"/>
        </w:rPr>
        <w:t>;</w:t>
      </w:r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462"/>
        </w:tabs>
        <w:spacing w:before="0" w:line="298" w:lineRule="exact"/>
        <w:ind w:left="20" w:right="2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t>Кўчатларни кай йўсинда парваришлаш хақида маслахатлар бериш</w:t>
      </w:r>
      <w:r w:rsidRPr="005A73F8">
        <w:rPr>
          <w:rStyle w:val="12"/>
          <w:color w:val="FF0000"/>
        </w:rPr>
        <w:t>.</w:t>
      </w:r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466"/>
        </w:tabs>
        <w:spacing w:before="0" w:line="298" w:lineRule="exact"/>
        <w:ind w:left="20" w:right="2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t xml:space="preserve">Кўчатларни сугориш тизими хакида “Буюртмачи” томонидан бириктрилган ходим билан ўртоқлашиш </w:t>
      </w:r>
      <w:r w:rsidRPr="005A73F8">
        <w:rPr>
          <w:rStyle w:val="12"/>
          <w:color w:val="FF0000"/>
        </w:rPr>
        <w:t>.</w:t>
      </w:r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462"/>
        </w:tabs>
        <w:spacing w:before="0" w:line="298" w:lineRule="exact"/>
        <w:ind w:left="2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t>Кўчатларни илдизини тупроққа ўраган холда етказиш</w:t>
      </w:r>
      <w:r w:rsidRPr="005A73F8">
        <w:rPr>
          <w:rStyle w:val="12"/>
          <w:color w:val="FF0000"/>
        </w:rPr>
        <w:t>.</w:t>
      </w:r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486"/>
        </w:tabs>
        <w:spacing w:before="0" w:line="293" w:lineRule="exact"/>
        <w:ind w:left="4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t>Уларни тўгри экилиши юзасидан маслахатлар бериш</w:t>
      </w:r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621"/>
        </w:tabs>
        <w:spacing w:before="0" w:line="293" w:lineRule="exact"/>
        <w:ind w:left="40" w:right="4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t>Сифатсиз ва нимжон кучатларни</w:t>
      </w:r>
      <w:r w:rsidRPr="005A73F8">
        <w:rPr>
          <w:rStyle w:val="12"/>
          <w:color w:val="FF0000"/>
        </w:rPr>
        <w:t xml:space="preserve"> </w:t>
      </w:r>
      <w:proofErr w:type="spellStart"/>
      <w:r w:rsidRPr="005A73F8">
        <w:rPr>
          <w:rStyle w:val="12"/>
          <w:color w:val="FF0000"/>
        </w:rPr>
        <w:t>текшириш</w:t>
      </w:r>
      <w:proofErr w:type="spellEnd"/>
      <w:r w:rsidRPr="005A73F8">
        <w:rPr>
          <w:rStyle w:val="12"/>
          <w:color w:val="FF0000"/>
        </w:rPr>
        <w:t xml:space="preserve"> </w:t>
      </w:r>
      <w:proofErr w:type="spellStart"/>
      <w:r w:rsidRPr="005A73F8">
        <w:rPr>
          <w:rStyle w:val="12"/>
          <w:color w:val="FF0000"/>
        </w:rPr>
        <w:t>ва</w:t>
      </w:r>
      <w:proofErr w:type="spellEnd"/>
      <w:r w:rsidRPr="005A73F8">
        <w:rPr>
          <w:rStyle w:val="12"/>
          <w:color w:val="FF0000"/>
        </w:rPr>
        <w:t xml:space="preserve"> </w:t>
      </w:r>
      <w:proofErr w:type="spellStart"/>
      <w:r w:rsidRPr="005A73F8">
        <w:rPr>
          <w:rStyle w:val="12"/>
          <w:color w:val="FF0000"/>
        </w:rPr>
        <w:t>заруриятга</w:t>
      </w:r>
      <w:proofErr w:type="spellEnd"/>
      <w:r w:rsidRPr="005A73F8">
        <w:rPr>
          <w:rStyle w:val="12"/>
          <w:color w:val="FF0000"/>
        </w:rPr>
        <w:t xml:space="preserve"> кура </w:t>
      </w:r>
      <w:proofErr w:type="spellStart"/>
      <w:r w:rsidRPr="005A73F8">
        <w:rPr>
          <w:rStyle w:val="12"/>
          <w:color w:val="FF0000"/>
        </w:rPr>
        <w:t>алмаштириш</w:t>
      </w:r>
      <w:proofErr w:type="spellEnd"/>
      <w:r w:rsidRPr="005A73F8">
        <w:rPr>
          <w:rStyle w:val="12"/>
          <w:color w:val="FF0000"/>
        </w:rPr>
        <w:t>.</w:t>
      </w:r>
    </w:p>
    <w:p w:rsidR="00C630F2" w:rsidRPr="005A73F8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611"/>
        </w:tabs>
        <w:spacing w:before="0" w:line="293" w:lineRule="exact"/>
        <w:ind w:left="40"/>
        <w:jc w:val="both"/>
        <w:rPr>
          <w:color w:val="FF0000"/>
        </w:rPr>
      </w:pPr>
      <w:r w:rsidRPr="005A73F8">
        <w:rPr>
          <w:rStyle w:val="12"/>
          <w:color w:val="FF0000"/>
          <w:lang w:val="uz-Cyrl-UZ"/>
        </w:rPr>
        <w:lastRenderedPageBreak/>
        <w:t>Кўчатларни экилишида ва уларни келажакда усишини инобатга олган холда улардаги оралиқ масосфаларни тугри йўлга қўйилиши юзасидан маслахатларни бериш</w:t>
      </w:r>
    </w:p>
    <w:p w:rsidR="00C630F2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611"/>
        </w:tabs>
        <w:spacing w:before="0" w:line="293" w:lineRule="exact"/>
        <w:ind w:left="40"/>
        <w:jc w:val="both"/>
      </w:pPr>
      <w:r w:rsidRPr="005A73F8">
        <w:rPr>
          <w:rStyle w:val="12"/>
          <w:color w:val="FF0000"/>
          <w:lang w:val="uz-Cyrl-UZ"/>
        </w:rPr>
        <w:t>Хар бир кўчат турини бўйига ва энига ёйилиб ўсишида неча метргача ташкил этилиши юзасидан қўшимча малумотларни тақдим этиш</w:t>
      </w:r>
      <w:r>
        <w:rPr>
          <w:rStyle w:val="12"/>
        </w:rPr>
        <w:t>.</w:t>
      </w:r>
    </w:p>
    <w:p w:rsidR="00C630F2" w:rsidRDefault="00C630F2" w:rsidP="00C630F2">
      <w:pPr>
        <w:keepNext/>
        <w:keepLines/>
        <w:widowControl w:val="0"/>
        <w:numPr>
          <w:ilvl w:val="0"/>
          <w:numId w:val="4"/>
        </w:numPr>
        <w:tabs>
          <w:tab w:val="left" w:pos="274"/>
        </w:tabs>
        <w:spacing w:after="158" w:line="240" w:lineRule="exact"/>
        <w:jc w:val="center"/>
        <w:outlineLvl w:val="1"/>
      </w:pPr>
      <w:bookmarkStart w:id="3" w:name="bookmark3"/>
      <w:bookmarkEnd w:id="2"/>
      <w:proofErr w:type="spellStart"/>
      <w:r w:rsidRPr="00C630F2">
        <w:rPr>
          <w:rStyle w:val="10"/>
          <w:rFonts w:eastAsiaTheme="minorHAnsi"/>
        </w:rPr>
        <w:t>Иш</w:t>
      </w:r>
      <w:proofErr w:type="spellEnd"/>
      <w:r w:rsidRPr="00C630F2">
        <w:rPr>
          <w:rStyle w:val="10"/>
          <w:rFonts w:eastAsiaTheme="minorHAnsi"/>
        </w:rPr>
        <w:t xml:space="preserve"> </w:t>
      </w:r>
      <w:proofErr w:type="spellStart"/>
      <w:r w:rsidRPr="00C630F2">
        <w:rPr>
          <w:rStyle w:val="10"/>
          <w:rFonts w:eastAsiaTheme="minorHAnsi"/>
        </w:rPr>
        <w:t>жойи</w:t>
      </w:r>
      <w:proofErr w:type="spellEnd"/>
      <w:r w:rsidRPr="00C630F2">
        <w:rPr>
          <w:rStyle w:val="10"/>
          <w:rFonts w:eastAsiaTheme="minorHAnsi"/>
        </w:rPr>
        <w:t xml:space="preserve"> </w:t>
      </w:r>
      <w:proofErr w:type="spellStart"/>
      <w:r w:rsidRPr="00C630F2">
        <w:rPr>
          <w:rStyle w:val="10"/>
          <w:rFonts w:eastAsiaTheme="minorHAnsi"/>
        </w:rPr>
        <w:t>ва</w:t>
      </w:r>
      <w:proofErr w:type="spellEnd"/>
      <w:r w:rsidRPr="00C630F2">
        <w:rPr>
          <w:rStyle w:val="10"/>
          <w:rFonts w:eastAsiaTheme="minorHAnsi"/>
        </w:rPr>
        <w:t xml:space="preserve"> </w:t>
      </w:r>
      <w:proofErr w:type="spellStart"/>
      <w:r w:rsidRPr="00C630F2">
        <w:rPr>
          <w:rStyle w:val="10"/>
          <w:rFonts w:eastAsiaTheme="minorHAnsi"/>
        </w:rPr>
        <w:t>вакти</w:t>
      </w:r>
      <w:proofErr w:type="spellEnd"/>
    </w:p>
    <w:p w:rsidR="00C630F2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525"/>
        </w:tabs>
        <w:spacing w:before="0" w:after="56" w:line="293" w:lineRule="exact"/>
        <w:ind w:left="40" w:right="4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Буюртмачи</w:t>
      </w:r>
      <w:proofErr w:type="spellEnd"/>
      <w:proofErr w:type="gramStart"/>
      <w:r>
        <w:rPr>
          <w:rStyle w:val="12"/>
        </w:rPr>
        <w:t>”</w:t>
      </w:r>
      <w:r>
        <w:rPr>
          <w:rStyle w:val="12"/>
          <w:lang w:val="uz-Cyrl-UZ"/>
        </w:rPr>
        <w:t>г</w:t>
      </w:r>
      <w:proofErr w:type="gramEnd"/>
      <w:r>
        <w:rPr>
          <w:rStyle w:val="12"/>
          <w:lang w:val="uz-Cyrl-UZ"/>
        </w:rPr>
        <w:t xml:space="preserve">а </w:t>
      </w:r>
      <w:r w:rsidR="008B1702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 xml:space="preserve">ларни  етказиб бериш Тошкент вилояти Бекобод шахар </w:t>
      </w:r>
      <w:r w:rsidR="008B1702">
        <w:rPr>
          <w:rStyle w:val="12"/>
          <w:lang w:val="uz-Cyrl-UZ"/>
        </w:rPr>
        <w:t>Тиббиёт бирлашмасига карашли 2-Оилавий поликлиникаси</w:t>
      </w:r>
      <w:r>
        <w:rPr>
          <w:rStyle w:val="12"/>
          <w:lang w:val="uz-Cyrl-UZ"/>
        </w:rPr>
        <w:t xml:space="preserve"> </w:t>
      </w:r>
      <w:proofErr w:type="spellStart"/>
      <w:r>
        <w:rPr>
          <w:rStyle w:val="12"/>
        </w:rPr>
        <w:t>биносида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амалга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оширилади</w:t>
      </w:r>
      <w:proofErr w:type="spellEnd"/>
      <w:r>
        <w:rPr>
          <w:rStyle w:val="12"/>
        </w:rPr>
        <w:t>.</w:t>
      </w:r>
    </w:p>
    <w:p w:rsidR="00C630F2" w:rsidRDefault="008B170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539"/>
        </w:tabs>
        <w:spacing w:before="0" w:after="56" w:line="298" w:lineRule="exact"/>
        <w:ind w:left="40" w:right="40"/>
        <w:jc w:val="both"/>
      </w:pPr>
      <w:proofErr w:type="spellStart"/>
      <w:r>
        <w:rPr>
          <w:rStyle w:val="12"/>
        </w:rPr>
        <w:t>Жихоз</w:t>
      </w:r>
      <w:proofErr w:type="spellEnd"/>
      <w:r w:rsidR="00C630F2">
        <w:rPr>
          <w:rStyle w:val="12"/>
          <w:lang w:val="uz-Cyrl-UZ"/>
        </w:rPr>
        <w:t>ларни етказиб бериш</w:t>
      </w:r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муддати</w:t>
      </w:r>
      <w:proofErr w:type="spellEnd"/>
      <w:r w:rsidR="00C630F2">
        <w:rPr>
          <w:rStyle w:val="12"/>
        </w:rPr>
        <w:t xml:space="preserve"> - </w:t>
      </w:r>
      <w:proofErr w:type="spellStart"/>
      <w:r w:rsidR="00C630F2">
        <w:rPr>
          <w:rStyle w:val="12"/>
        </w:rPr>
        <w:t>Шартнома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тузилган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ку</w:t>
      </w:r>
      <w:r>
        <w:rPr>
          <w:rStyle w:val="12"/>
        </w:rPr>
        <w:t>ндан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бошлаб</w:t>
      </w:r>
      <w:proofErr w:type="spellEnd"/>
      <w:r>
        <w:rPr>
          <w:rStyle w:val="12"/>
        </w:rPr>
        <w:t xml:space="preserve">, 2022 </w:t>
      </w:r>
      <w:proofErr w:type="spellStart"/>
      <w:r>
        <w:rPr>
          <w:rStyle w:val="12"/>
        </w:rPr>
        <w:t>йил</w:t>
      </w:r>
      <w:proofErr w:type="spellEnd"/>
      <w:r>
        <w:rPr>
          <w:rStyle w:val="12"/>
        </w:rPr>
        <w:t xml:space="preserve"> 31 </w:t>
      </w:r>
      <w:proofErr w:type="spellStart"/>
      <w:r>
        <w:rPr>
          <w:rStyle w:val="12"/>
        </w:rPr>
        <w:t>декабр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кунига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Кадар</w:t>
      </w:r>
      <w:proofErr w:type="spellEnd"/>
      <w:r w:rsidR="00C630F2">
        <w:rPr>
          <w:rStyle w:val="12"/>
        </w:rPr>
        <w:t xml:space="preserve">. </w:t>
      </w:r>
      <w:proofErr w:type="spellStart"/>
      <w:r w:rsidR="00C630F2">
        <w:rPr>
          <w:rStyle w:val="12"/>
        </w:rPr>
        <w:t>Барча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курсатилган</w:t>
      </w:r>
      <w:proofErr w:type="spellEnd"/>
      <w:r w:rsidR="00C630F2">
        <w:rPr>
          <w:rStyle w:val="12"/>
        </w:rPr>
        <w:t xml:space="preserve"> </w:t>
      </w:r>
      <w:proofErr w:type="spellStart"/>
      <w:r>
        <w:rPr>
          <w:rStyle w:val="12"/>
        </w:rPr>
        <w:t>жихоз</w:t>
      </w:r>
      <w:proofErr w:type="spellEnd"/>
      <w:r w:rsidR="00C630F2">
        <w:rPr>
          <w:rStyle w:val="12"/>
          <w:lang w:val="uz-Cyrl-UZ"/>
        </w:rPr>
        <w:t>ларни етказиб бериш</w:t>
      </w:r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ишлари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хар</w:t>
      </w:r>
      <w:proofErr w:type="spellEnd"/>
      <w:r w:rsidR="00C630F2">
        <w:rPr>
          <w:rStyle w:val="12"/>
        </w:rPr>
        <w:t xml:space="preserve"> </w:t>
      </w:r>
      <w:r w:rsidR="00C630F2">
        <w:rPr>
          <w:rStyle w:val="12"/>
          <w:lang w:val="uz-Cyrl-UZ"/>
        </w:rPr>
        <w:t>хафтада</w:t>
      </w:r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камида</w:t>
      </w:r>
      <w:proofErr w:type="spellEnd"/>
      <w:r w:rsidR="00C630F2">
        <w:rPr>
          <w:rStyle w:val="12"/>
        </w:rPr>
        <w:t xml:space="preserve"> </w:t>
      </w:r>
      <w:r w:rsidR="00C630F2">
        <w:rPr>
          <w:rStyle w:val="12"/>
          <w:lang w:val="uz-Cyrl-UZ"/>
        </w:rPr>
        <w:t>уч</w:t>
      </w:r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маротаба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амалга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оширилади</w:t>
      </w:r>
      <w:proofErr w:type="spellEnd"/>
      <w:r w:rsidR="00C630F2">
        <w:rPr>
          <w:rStyle w:val="12"/>
        </w:rPr>
        <w:t>.</w:t>
      </w:r>
    </w:p>
    <w:p w:rsidR="00C630F2" w:rsidRDefault="008B170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611"/>
        </w:tabs>
        <w:spacing w:before="0" w:line="302" w:lineRule="exact"/>
        <w:ind w:left="40" w:right="40"/>
        <w:jc w:val="both"/>
      </w:pPr>
      <w:r>
        <w:rPr>
          <w:rStyle w:val="12"/>
          <w:lang w:val="uz-Cyrl-UZ"/>
        </w:rPr>
        <w:t>Жихоз</w:t>
      </w:r>
      <w:r w:rsidR="00C630F2">
        <w:rPr>
          <w:rStyle w:val="12"/>
          <w:lang w:val="uz-Cyrl-UZ"/>
        </w:rPr>
        <w:t>ларни етказиб бериш</w:t>
      </w:r>
      <w:r w:rsidR="00C630F2">
        <w:rPr>
          <w:rStyle w:val="12"/>
        </w:rPr>
        <w:t xml:space="preserve"> “</w:t>
      </w:r>
      <w:proofErr w:type="spellStart"/>
      <w:r w:rsidR="00C630F2">
        <w:rPr>
          <w:rStyle w:val="12"/>
        </w:rPr>
        <w:t>Буюртмачи”нинг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иш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вакти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давомида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амалга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оширилади</w:t>
      </w:r>
      <w:proofErr w:type="spellEnd"/>
      <w:r w:rsidR="00C630F2">
        <w:rPr>
          <w:rStyle w:val="12"/>
        </w:rPr>
        <w:t xml:space="preserve">. </w:t>
      </w:r>
      <w:proofErr w:type="spellStart"/>
      <w:r w:rsidR="00C630F2">
        <w:rPr>
          <w:rStyle w:val="12"/>
        </w:rPr>
        <w:t>Иш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вакти</w:t>
      </w:r>
      <w:proofErr w:type="spellEnd"/>
      <w:r w:rsidR="00C630F2">
        <w:rPr>
          <w:rStyle w:val="12"/>
        </w:rPr>
        <w:t xml:space="preserve"> дам </w:t>
      </w:r>
      <w:proofErr w:type="spellStart"/>
      <w:r w:rsidR="00C630F2">
        <w:rPr>
          <w:rStyle w:val="12"/>
        </w:rPr>
        <w:t>олиш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ва</w:t>
      </w:r>
      <w:proofErr w:type="spellEnd"/>
      <w:r w:rsidR="00C630F2">
        <w:rPr>
          <w:rStyle w:val="12"/>
        </w:rPr>
        <w:t xml:space="preserve"> байрам </w:t>
      </w:r>
      <w:proofErr w:type="spellStart"/>
      <w:r w:rsidR="00C630F2">
        <w:rPr>
          <w:rStyle w:val="12"/>
        </w:rPr>
        <w:t>кунларидан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ташкари</w:t>
      </w:r>
      <w:proofErr w:type="spellEnd"/>
      <w:r w:rsidR="00C630F2">
        <w:rPr>
          <w:rStyle w:val="12"/>
        </w:rPr>
        <w:t xml:space="preserve">, </w:t>
      </w:r>
      <w:proofErr w:type="spellStart"/>
      <w:r w:rsidR="00C630F2">
        <w:rPr>
          <w:rStyle w:val="12"/>
        </w:rPr>
        <w:t>соат</w:t>
      </w:r>
      <w:proofErr w:type="spellEnd"/>
      <w:r w:rsidR="00C630F2">
        <w:rPr>
          <w:rStyle w:val="12"/>
        </w:rPr>
        <w:t xml:space="preserve"> </w:t>
      </w:r>
      <w:r w:rsidR="00C630F2">
        <w:rPr>
          <w:rStyle w:val="12"/>
          <w:lang w:val="uz-Cyrl-UZ"/>
        </w:rPr>
        <w:t>8</w:t>
      </w:r>
      <w:r w:rsidR="00C630F2">
        <w:rPr>
          <w:rStyle w:val="12"/>
        </w:rPr>
        <w:t xml:space="preserve">:00 дан </w:t>
      </w:r>
      <w:r w:rsidR="00C630F2">
        <w:rPr>
          <w:rStyle w:val="12"/>
          <w:lang w:val="uz-Cyrl-UZ"/>
        </w:rPr>
        <w:t>17</w:t>
      </w:r>
      <w:r w:rsidR="00C630F2">
        <w:rPr>
          <w:rStyle w:val="12"/>
        </w:rPr>
        <w:t xml:space="preserve">:00 </w:t>
      </w:r>
      <w:proofErr w:type="spellStart"/>
      <w:r w:rsidR="00C630F2">
        <w:rPr>
          <w:rStyle w:val="12"/>
        </w:rPr>
        <w:t>гача</w:t>
      </w:r>
      <w:proofErr w:type="spellEnd"/>
      <w:r w:rsidR="00C630F2">
        <w:rPr>
          <w:rStyle w:val="12"/>
        </w:rPr>
        <w:t xml:space="preserve"> (</w:t>
      </w:r>
      <w:r w:rsidR="00C630F2">
        <w:rPr>
          <w:rStyle w:val="12"/>
          <w:lang w:val="uz-Cyrl-UZ"/>
        </w:rPr>
        <w:t>6</w:t>
      </w:r>
      <w:r w:rsidR="00C630F2">
        <w:rPr>
          <w:rStyle w:val="12"/>
        </w:rPr>
        <w:t>/7).</w:t>
      </w:r>
      <w:proofErr w:type="spellStart"/>
      <w:r>
        <w:rPr>
          <w:rStyle w:val="12"/>
        </w:rPr>
        <w:t>Жихоз</w:t>
      </w:r>
      <w:proofErr w:type="spellEnd"/>
      <w:r w:rsidR="00C630F2">
        <w:rPr>
          <w:rStyle w:val="12"/>
          <w:lang w:val="uz-Cyrl-UZ"/>
        </w:rPr>
        <w:t xml:space="preserve">лар тўлиқ </w:t>
      </w:r>
      <w:r>
        <w:rPr>
          <w:rStyle w:val="12"/>
          <w:lang w:val="uz-Cyrl-UZ"/>
        </w:rPr>
        <w:t>олиб келинганга</w:t>
      </w:r>
      <w:r w:rsidR="00C630F2">
        <w:rPr>
          <w:rStyle w:val="12"/>
        </w:rPr>
        <w:t xml:space="preserve"> </w:t>
      </w:r>
      <w:r w:rsidR="00C630F2">
        <w:rPr>
          <w:rStyle w:val="12"/>
          <w:lang w:val="uz-Cyrl-UZ"/>
        </w:rPr>
        <w:t>қадар етказиб бериш</w:t>
      </w:r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ишлари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олиб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борилади</w:t>
      </w:r>
      <w:proofErr w:type="spellEnd"/>
      <w:r w:rsidR="00C630F2">
        <w:rPr>
          <w:rStyle w:val="12"/>
        </w:rPr>
        <w:t xml:space="preserve">. </w:t>
      </w:r>
      <w:proofErr w:type="spellStart"/>
      <w:r w:rsidR="00C630F2">
        <w:rPr>
          <w:rStyle w:val="12"/>
        </w:rPr>
        <w:t>Объектга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кириш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санаси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ва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вакти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Буюртмачи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билан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олдиндан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келишиб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олинади</w:t>
      </w:r>
      <w:proofErr w:type="spellEnd"/>
      <w:r w:rsidR="00C630F2">
        <w:rPr>
          <w:rStyle w:val="12"/>
        </w:rPr>
        <w:t>.</w:t>
      </w:r>
    </w:p>
    <w:p w:rsidR="00C630F2" w:rsidRDefault="00C630F2" w:rsidP="00C630F2">
      <w:pPr>
        <w:pStyle w:val="110"/>
        <w:numPr>
          <w:ilvl w:val="1"/>
          <w:numId w:val="4"/>
        </w:numPr>
        <w:shd w:val="clear" w:color="auto" w:fill="auto"/>
        <w:tabs>
          <w:tab w:val="left" w:pos="471"/>
        </w:tabs>
        <w:spacing w:before="0" w:after="106" w:line="298" w:lineRule="exact"/>
        <w:ind w:left="20" w:right="20"/>
        <w:jc w:val="both"/>
      </w:pP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Буюртмачидан</w:t>
      </w:r>
      <w:proofErr w:type="spellEnd"/>
      <w:r>
        <w:rPr>
          <w:rStyle w:val="12"/>
        </w:rPr>
        <w:t xml:space="preserve"> </w:t>
      </w:r>
      <w:proofErr w:type="spellStart"/>
      <w:r w:rsidR="008B1702">
        <w:rPr>
          <w:rStyle w:val="12"/>
        </w:rPr>
        <w:t>жихоз</w:t>
      </w:r>
      <w:proofErr w:type="spellEnd"/>
      <w:r>
        <w:rPr>
          <w:rStyle w:val="12"/>
          <w:lang w:val="uz-Cyrl-UZ"/>
        </w:rPr>
        <w:t xml:space="preserve">ларни етказиб бериш тўгрисидаги 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хабарнома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олинган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пайтдан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бошлаб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исталган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вактида</w:t>
      </w:r>
      <w:proofErr w:type="spellEnd"/>
      <w:r>
        <w:rPr>
          <w:rStyle w:val="12"/>
        </w:rPr>
        <w:t xml:space="preserve">, шу </w:t>
      </w:r>
      <w:proofErr w:type="spellStart"/>
      <w:r>
        <w:rPr>
          <w:rStyle w:val="12"/>
        </w:rPr>
        <w:t>жумладан</w:t>
      </w:r>
      <w:proofErr w:type="spellEnd"/>
      <w:r>
        <w:rPr>
          <w:rStyle w:val="12"/>
        </w:rPr>
        <w:t xml:space="preserve"> дам </w:t>
      </w:r>
      <w:proofErr w:type="spellStart"/>
      <w:r>
        <w:rPr>
          <w:rStyle w:val="12"/>
        </w:rPr>
        <w:t>олиш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кунлари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таътил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кунлари</w:t>
      </w:r>
      <w:proofErr w:type="spellEnd"/>
      <w:r>
        <w:rPr>
          <w:rStyle w:val="12"/>
        </w:rPr>
        <w:t xml:space="preserve">, байрам </w:t>
      </w:r>
      <w:proofErr w:type="spellStart"/>
      <w:r>
        <w:rPr>
          <w:rStyle w:val="12"/>
        </w:rPr>
        <w:t>кунлари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хамда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кунниг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коронгу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пайтларидан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катий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назар</w:t>
      </w:r>
      <w:proofErr w:type="spellEnd"/>
      <w:r>
        <w:rPr>
          <w:rStyle w:val="12"/>
        </w:rPr>
        <w:t xml:space="preserve"> 2 (</w:t>
      </w:r>
      <w:proofErr w:type="spellStart"/>
      <w:r>
        <w:rPr>
          <w:rStyle w:val="12"/>
        </w:rPr>
        <w:t>икки</w:t>
      </w:r>
      <w:proofErr w:type="spellEnd"/>
      <w:r>
        <w:rPr>
          <w:rStyle w:val="12"/>
        </w:rPr>
        <w:t xml:space="preserve">) </w:t>
      </w:r>
      <w:proofErr w:type="spellStart"/>
      <w:r>
        <w:rPr>
          <w:rStyle w:val="12"/>
        </w:rPr>
        <w:t>соатдан</w:t>
      </w:r>
      <w:proofErr w:type="spellEnd"/>
      <w:r>
        <w:rPr>
          <w:rStyle w:val="12"/>
        </w:rPr>
        <w:t xml:space="preserve"> куп </w:t>
      </w:r>
      <w:proofErr w:type="spellStart"/>
      <w:r>
        <w:rPr>
          <w:rStyle w:val="12"/>
        </w:rPr>
        <w:t>булмаган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вактда</w:t>
      </w:r>
      <w:proofErr w:type="spellEnd"/>
      <w:r>
        <w:rPr>
          <w:rStyle w:val="12"/>
          <w:lang w:val="uz-Cyrl-UZ"/>
        </w:rPr>
        <w:t xml:space="preserve"> </w:t>
      </w:r>
      <w:r w:rsidR="008B1702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>ларни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ет</w:t>
      </w:r>
      <w:proofErr w:type="spellEnd"/>
      <w:r>
        <w:rPr>
          <w:rStyle w:val="12"/>
          <w:lang w:val="uz-Cyrl-UZ"/>
        </w:rPr>
        <w:t>казиб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келишлари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</w:t>
      </w:r>
      <w:proofErr w:type="spellEnd"/>
      <w:r>
        <w:rPr>
          <w:rStyle w:val="12"/>
        </w:rPr>
        <w:t>.</w:t>
      </w:r>
    </w:p>
    <w:bookmarkEnd w:id="3"/>
    <w:p w:rsidR="00C630F2" w:rsidRDefault="00C630F2" w:rsidP="00C630F2">
      <w:pPr>
        <w:keepNext/>
        <w:keepLines/>
        <w:spacing w:after="247" w:line="240" w:lineRule="exact"/>
      </w:pPr>
      <w:r>
        <w:rPr>
          <w:rStyle w:val="10"/>
          <w:rFonts w:eastAsiaTheme="minorHAnsi"/>
          <w:lang w:val="uz-Cyrl-UZ"/>
        </w:rPr>
        <w:t xml:space="preserve">                                     </w:t>
      </w:r>
      <w:r>
        <w:rPr>
          <w:rStyle w:val="10"/>
          <w:rFonts w:eastAsiaTheme="minorHAnsi"/>
        </w:rPr>
        <w:t xml:space="preserve">5. Бошка </w:t>
      </w:r>
      <w:proofErr w:type="spellStart"/>
      <w:r>
        <w:rPr>
          <w:rStyle w:val="10"/>
          <w:rFonts w:eastAsiaTheme="minorHAnsi"/>
        </w:rPr>
        <w:t>шартлар</w:t>
      </w:r>
      <w:proofErr w:type="spellEnd"/>
    </w:p>
    <w:p w:rsidR="00C630F2" w:rsidRDefault="00C630F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62"/>
        </w:tabs>
        <w:spacing w:before="0" w:after="64" w:line="298" w:lineRule="exact"/>
        <w:ind w:left="20" w:right="20"/>
        <w:jc w:val="both"/>
      </w:pPr>
      <w:proofErr w:type="spellStart"/>
      <w:r>
        <w:rPr>
          <w:rStyle w:val="12"/>
        </w:rPr>
        <w:t>Иш</w:t>
      </w:r>
      <w:proofErr w:type="spellEnd"/>
      <w:r>
        <w:rPr>
          <w:rStyle w:val="12"/>
        </w:rPr>
        <w:t xml:space="preserve">, байрам, дам </w:t>
      </w:r>
      <w:proofErr w:type="spellStart"/>
      <w:r>
        <w:rPr>
          <w:rStyle w:val="12"/>
        </w:rPr>
        <w:t>олиш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таътил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кунларида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шунингдек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куннинг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коронгу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вактларида</w:t>
      </w:r>
      <w:proofErr w:type="spellEnd"/>
      <w:r>
        <w:rPr>
          <w:rStyle w:val="12"/>
        </w:rPr>
        <w:t xml:space="preserve"> </w:t>
      </w:r>
      <w:r>
        <w:rPr>
          <w:rStyle w:val="12"/>
          <w:lang w:val="uz-Cyrl-UZ"/>
        </w:rPr>
        <w:t>кўчатларни етказиб бериш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учун</w:t>
      </w:r>
      <w:proofErr w:type="spellEnd"/>
      <w:r>
        <w:rPr>
          <w:rStyle w:val="12"/>
        </w:rPr>
        <w:t xml:space="preserve"> “</w:t>
      </w:r>
      <w:proofErr w:type="spellStart"/>
      <w:r>
        <w:rPr>
          <w:rStyle w:val="12"/>
        </w:rPr>
        <w:t>Пудратчи</w:t>
      </w:r>
      <w:proofErr w:type="gramStart"/>
      <w:r>
        <w:rPr>
          <w:rStyle w:val="12"/>
        </w:rPr>
        <w:t>”н</w:t>
      </w:r>
      <w:proofErr w:type="gramEnd"/>
      <w:r>
        <w:rPr>
          <w:rStyle w:val="12"/>
        </w:rPr>
        <w:t>инг</w:t>
      </w:r>
      <w:proofErr w:type="spellEnd"/>
      <w:r>
        <w:rPr>
          <w:rStyle w:val="12"/>
        </w:rPr>
        <w:t xml:space="preserve"> “</w:t>
      </w:r>
      <w:proofErr w:type="spellStart"/>
      <w:r>
        <w:rPr>
          <w:rStyle w:val="12"/>
        </w:rPr>
        <w:t>Ишонч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телефони</w:t>
      </w:r>
      <w:proofErr w:type="spellEnd"/>
      <w:r>
        <w:rPr>
          <w:rStyle w:val="12"/>
        </w:rPr>
        <w:t xml:space="preserve">” </w:t>
      </w:r>
      <w:proofErr w:type="spellStart"/>
      <w:r>
        <w:rPr>
          <w:rStyle w:val="12"/>
        </w:rPr>
        <w:t>мавжудлигини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таъминланиши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</w:t>
      </w:r>
      <w:proofErr w:type="spellEnd"/>
      <w:r>
        <w:rPr>
          <w:rStyle w:val="12"/>
        </w:rPr>
        <w:t>.</w:t>
      </w:r>
    </w:p>
    <w:p w:rsidR="00C630F2" w:rsidRDefault="00C630F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62"/>
        </w:tabs>
        <w:spacing w:before="0" w:after="56" w:line="293" w:lineRule="exact"/>
        <w:ind w:left="20" w:right="20"/>
        <w:jc w:val="both"/>
      </w:pP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proofErr w:type="spellStart"/>
      <w:r>
        <w:rPr>
          <w:rStyle w:val="12"/>
        </w:rPr>
        <w:t>ишонч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телефонлари</w:t>
      </w:r>
      <w:proofErr w:type="spellEnd"/>
      <w:r>
        <w:rPr>
          <w:rStyle w:val="12"/>
        </w:rPr>
        <w:t xml:space="preserve"> 24/7 </w:t>
      </w:r>
      <w:proofErr w:type="spellStart"/>
      <w:r>
        <w:rPr>
          <w:rStyle w:val="12"/>
        </w:rPr>
        <w:t>давомида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ишлашини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хамда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камида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бир</w:t>
      </w:r>
      <w:proofErr w:type="spellEnd"/>
      <w:r>
        <w:rPr>
          <w:rStyle w:val="12"/>
        </w:rPr>
        <w:t xml:space="preserve"> киши </w:t>
      </w:r>
      <w:proofErr w:type="spellStart"/>
      <w:r>
        <w:rPr>
          <w:rStyle w:val="12"/>
        </w:rPr>
        <w:t>ишонч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телефонига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хизмат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курсатишини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</w:t>
      </w:r>
      <w:proofErr w:type="spellEnd"/>
      <w:r>
        <w:rPr>
          <w:rStyle w:val="12"/>
        </w:rPr>
        <w:t>.</w:t>
      </w:r>
    </w:p>
    <w:p w:rsidR="00C630F2" w:rsidRDefault="00C630F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71"/>
        </w:tabs>
        <w:spacing w:before="0" w:after="60" w:line="298" w:lineRule="exact"/>
        <w:ind w:left="20" w:right="20"/>
        <w:jc w:val="both"/>
      </w:pPr>
      <w:proofErr w:type="spellStart"/>
      <w:r>
        <w:rPr>
          <w:rStyle w:val="12"/>
        </w:rPr>
        <w:t>Пудратчининг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ишонч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телефонлари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руйхатини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шартнома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тузилгандан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сунг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берилишини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хамда</w:t>
      </w:r>
      <w:proofErr w:type="spellEnd"/>
      <w:r>
        <w:rPr>
          <w:rStyle w:val="12"/>
        </w:rPr>
        <w:t xml:space="preserve"> телефон </w:t>
      </w:r>
      <w:proofErr w:type="spellStart"/>
      <w:r>
        <w:rPr>
          <w:rStyle w:val="12"/>
        </w:rPr>
        <w:t>ракамларидаги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узгаришлар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тугрисида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маълумогни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бир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иш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куни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давомида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Буюртмачининг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вакилларига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етказилиши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</w:t>
      </w:r>
      <w:proofErr w:type="spellEnd"/>
      <w:r>
        <w:rPr>
          <w:rStyle w:val="12"/>
        </w:rPr>
        <w:t>.</w:t>
      </w:r>
    </w:p>
    <w:p w:rsidR="00C630F2" w:rsidRDefault="00C630F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</w:pPr>
      <w:proofErr w:type="spellStart"/>
      <w:r>
        <w:rPr>
          <w:rStyle w:val="12"/>
        </w:rPr>
        <w:t>Буюртмачининг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ваколатли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вакилидан</w:t>
      </w:r>
      <w:proofErr w:type="spellEnd"/>
      <w:r>
        <w:rPr>
          <w:rStyle w:val="12"/>
        </w:rPr>
        <w:t xml:space="preserve"> телефон </w:t>
      </w:r>
      <w:proofErr w:type="spellStart"/>
      <w:r>
        <w:rPr>
          <w:rStyle w:val="12"/>
        </w:rPr>
        <w:t>оркали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ариза</w:t>
      </w:r>
      <w:proofErr w:type="spellEnd"/>
      <w:r>
        <w:rPr>
          <w:rStyle w:val="12"/>
        </w:rPr>
        <w:t xml:space="preserve"> (</w:t>
      </w:r>
      <w:proofErr w:type="spellStart"/>
      <w:r>
        <w:rPr>
          <w:rStyle w:val="12"/>
        </w:rPr>
        <w:t>буюртма</w:t>
      </w:r>
      <w:proofErr w:type="spellEnd"/>
      <w:r>
        <w:rPr>
          <w:rStyle w:val="12"/>
        </w:rPr>
        <w:t xml:space="preserve">) </w:t>
      </w:r>
      <w:proofErr w:type="spellStart"/>
      <w:r>
        <w:rPr>
          <w:rStyle w:val="12"/>
        </w:rPr>
        <w:t>келиб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тушганда</w:t>
      </w:r>
      <w:proofErr w:type="spellEnd"/>
      <w:r>
        <w:rPr>
          <w:rStyle w:val="12"/>
        </w:rPr>
        <w:t xml:space="preserve">, </w:t>
      </w:r>
      <w:proofErr w:type="spellStart"/>
      <w:r>
        <w:rPr>
          <w:rStyle w:val="12"/>
        </w:rPr>
        <w:t>Пудратчининг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вакили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объектга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кечиктирмасдан</w:t>
      </w:r>
      <w:proofErr w:type="spellEnd"/>
      <w:r>
        <w:rPr>
          <w:rStyle w:val="12"/>
          <w:lang w:val="uz-Cyrl-UZ"/>
        </w:rPr>
        <w:t xml:space="preserve"> кўчатларни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ет</w:t>
      </w:r>
      <w:proofErr w:type="spellEnd"/>
      <w:r>
        <w:rPr>
          <w:rStyle w:val="12"/>
          <w:lang w:val="uz-Cyrl-UZ"/>
        </w:rPr>
        <w:t>казиб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келишини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таъминлаш</w:t>
      </w:r>
      <w:proofErr w:type="spellEnd"/>
      <w:r>
        <w:rPr>
          <w:rStyle w:val="12"/>
        </w:rPr>
        <w:t>.</w:t>
      </w:r>
    </w:p>
    <w:p w:rsidR="00C630F2" w:rsidRDefault="008B170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62"/>
        </w:tabs>
        <w:spacing w:before="0" w:line="298" w:lineRule="exact"/>
        <w:ind w:left="20" w:right="20"/>
        <w:jc w:val="both"/>
      </w:pPr>
      <w:r>
        <w:rPr>
          <w:rStyle w:val="12"/>
          <w:lang w:val="uz-Cyrl-UZ"/>
        </w:rPr>
        <w:t>Жихоз</w:t>
      </w:r>
      <w:r w:rsidR="00C630F2">
        <w:rPr>
          <w:rStyle w:val="12"/>
          <w:lang w:val="uz-Cyrl-UZ"/>
        </w:rPr>
        <w:t>ларни етказиб бериш</w:t>
      </w:r>
      <w:r w:rsidR="00C630F2">
        <w:rPr>
          <w:rStyle w:val="12"/>
        </w:rPr>
        <w:t xml:space="preserve"> Узбекистан </w:t>
      </w:r>
      <w:proofErr w:type="spellStart"/>
      <w:r w:rsidR="00C630F2">
        <w:rPr>
          <w:rStyle w:val="12"/>
        </w:rPr>
        <w:t>Республикаси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К,онун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хужжатлари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ва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бошка</w:t>
      </w:r>
      <w:proofErr w:type="spellEnd"/>
      <w:r w:rsidR="00C630F2">
        <w:rPr>
          <w:rStyle w:val="12"/>
        </w:rPr>
        <w:t xml:space="preserve"> норматив-</w:t>
      </w:r>
      <w:proofErr w:type="spellStart"/>
      <w:r w:rsidR="00C630F2">
        <w:rPr>
          <w:rStyle w:val="12"/>
        </w:rPr>
        <w:t>хукукий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хужжатлар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талабларига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жавоб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бериши</w:t>
      </w:r>
      <w:proofErr w:type="spellEnd"/>
      <w:r w:rsidR="00C630F2">
        <w:rPr>
          <w:rStyle w:val="12"/>
        </w:rPr>
        <w:t xml:space="preserve"> </w:t>
      </w:r>
      <w:proofErr w:type="spellStart"/>
      <w:r w:rsidR="00C630F2">
        <w:rPr>
          <w:rStyle w:val="12"/>
        </w:rPr>
        <w:t>керак</w:t>
      </w:r>
      <w:proofErr w:type="spellEnd"/>
      <w:r w:rsidR="00C630F2">
        <w:rPr>
          <w:rStyle w:val="12"/>
        </w:rPr>
        <w:t>.</w:t>
      </w:r>
    </w:p>
    <w:p w:rsidR="00C630F2" w:rsidRDefault="00C630F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71"/>
        </w:tabs>
        <w:spacing w:before="0" w:line="298" w:lineRule="exact"/>
        <w:ind w:left="20" w:right="20"/>
        <w:jc w:val="both"/>
      </w:pPr>
      <w:r>
        <w:rPr>
          <w:rStyle w:val="12"/>
        </w:rPr>
        <w:t xml:space="preserve">. </w:t>
      </w:r>
      <w:proofErr w:type="spellStart"/>
      <w:r>
        <w:rPr>
          <w:rStyle w:val="12"/>
        </w:rPr>
        <w:t>Агар</w:t>
      </w:r>
      <w:proofErr w:type="spellEnd"/>
      <w:r>
        <w:rPr>
          <w:rStyle w:val="12"/>
        </w:rPr>
        <w:t xml:space="preserve"> “</w:t>
      </w:r>
      <w:proofErr w:type="spellStart"/>
      <w:r>
        <w:rPr>
          <w:rStyle w:val="12"/>
        </w:rPr>
        <w:t>Буюртмачи</w:t>
      </w:r>
      <w:proofErr w:type="spellEnd"/>
      <w:r>
        <w:rPr>
          <w:rStyle w:val="12"/>
        </w:rPr>
        <w:t xml:space="preserve">” </w:t>
      </w:r>
      <w:proofErr w:type="spellStart"/>
      <w:r>
        <w:rPr>
          <w:rStyle w:val="12"/>
        </w:rPr>
        <w:t>томонидан</w:t>
      </w:r>
      <w:proofErr w:type="spellEnd"/>
      <w:r>
        <w:rPr>
          <w:rStyle w:val="12"/>
        </w:rPr>
        <w:t xml:space="preserve"> </w:t>
      </w:r>
      <w:r>
        <w:rPr>
          <w:rStyle w:val="12"/>
          <w:lang w:val="uz-Cyrl-UZ"/>
        </w:rPr>
        <w:t xml:space="preserve">талаб этилаётган кучатга </w:t>
      </w:r>
      <w:r>
        <w:rPr>
          <w:rStyle w:val="12"/>
        </w:rPr>
        <w:t>“</w:t>
      </w:r>
      <w:proofErr w:type="spellStart"/>
      <w:r>
        <w:rPr>
          <w:rStyle w:val="12"/>
        </w:rPr>
        <w:t>Пудратчи</w:t>
      </w:r>
      <w:proofErr w:type="spellEnd"/>
      <w:r>
        <w:rPr>
          <w:rStyle w:val="12"/>
        </w:rPr>
        <w:t xml:space="preserve">” </w:t>
      </w:r>
      <w:r>
        <w:rPr>
          <w:rStyle w:val="12"/>
          <w:lang w:val="uz-Cyrl-UZ"/>
        </w:rPr>
        <w:t>етказиб бериш жараёнида</w:t>
      </w:r>
      <w:r>
        <w:rPr>
          <w:rStyle w:val="12"/>
        </w:rPr>
        <w:t xml:space="preserve"> </w:t>
      </w:r>
      <w:r>
        <w:rPr>
          <w:rStyle w:val="12"/>
          <w:lang w:val="uz-Cyrl-UZ"/>
        </w:rPr>
        <w:t>зарар етса</w:t>
      </w:r>
      <w:r>
        <w:rPr>
          <w:rStyle w:val="12"/>
        </w:rPr>
        <w:t>, “</w:t>
      </w:r>
      <w:proofErr w:type="spellStart"/>
      <w:r>
        <w:rPr>
          <w:rStyle w:val="12"/>
        </w:rPr>
        <w:t>Пудрачи</w:t>
      </w:r>
      <w:proofErr w:type="spellEnd"/>
      <w:r>
        <w:rPr>
          <w:rStyle w:val="12"/>
        </w:rPr>
        <w:t xml:space="preserve">” уз </w:t>
      </w:r>
      <w:proofErr w:type="spellStart"/>
      <w:r>
        <w:rPr>
          <w:rStyle w:val="12"/>
        </w:rPr>
        <w:t>хисобидан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янгисига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алмаштиради</w:t>
      </w:r>
      <w:proofErr w:type="spellEnd"/>
      <w:r>
        <w:rPr>
          <w:rStyle w:val="12"/>
        </w:rPr>
        <w:t>.</w:t>
      </w:r>
    </w:p>
    <w:p w:rsidR="00C630F2" w:rsidRPr="00935C95" w:rsidRDefault="00C630F2" w:rsidP="00C630F2">
      <w:pPr>
        <w:pStyle w:val="110"/>
        <w:numPr>
          <w:ilvl w:val="0"/>
          <w:numId w:val="7"/>
        </w:numPr>
        <w:shd w:val="clear" w:color="auto" w:fill="auto"/>
        <w:tabs>
          <w:tab w:val="left" w:pos="495"/>
        </w:tabs>
        <w:spacing w:before="0" w:after="262" w:line="298" w:lineRule="exact"/>
        <w:ind w:left="20" w:right="20"/>
        <w:jc w:val="both"/>
        <w:rPr>
          <w:lang w:val="uz-Cyrl-UZ"/>
        </w:rPr>
      </w:pPr>
      <w:r>
        <w:rPr>
          <w:rStyle w:val="12"/>
          <w:lang w:val="uz-Cyrl-UZ"/>
        </w:rPr>
        <w:t xml:space="preserve">Етказиб берилган </w:t>
      </w:r>
      <w:r w:rsidR="008B1702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>лар</w:t>
      </w:r>
      <w:r w:rsidRPr="00EB4744">
        <w:rPr>
          <w:rStyle w:val="12"/>
          <w:lang w:val="uz-Cyrl-UZ"/>
        </w:rPr>
        <w:t xml:space="preserve"> натижасини кабул килиш, </w:t>
      </w:r>
      <w:r>
        <w:rPr>
          <w:rStyle w:val="12"/>
          <w:lang w:val="uz-Cyrl-UZ"/>
        </w:rPr>
        <w:t xml:space="preserve">етказилган </w:t>
      </w:r>
      <w:proofErr w:type="spellStart"/>
      <w:r w:rsidR="00D17E16">
        <w:rPr>
          <w:rStyle w:val="12"/>
        </w:rPr>
        <w:t>жихоз</w:t>
      </w:r>
      <w:proofErr w:type="spellEnd"/>
      <w:r>
        <w:rPr>
          <w:rStyle w:val="12"/>
          <w:lang w:val="uz-Cyrl-UZ"/>
        </w:rPr>
        <w:t>лар</w:t>
      </w:r>
      <w:r w:rsidRPr="00EB4744">
        <w:rPr>
          <w:rStyle w:val="12"/>
          <w:lang w:val="uz-Cyrl-UZ"/>
        </w:rPr>
        <w:t xml:space="preserve"> учун кабул килиш далолатномасини имзолаш оркали амалга оширилади. Пудратчи буюртмачига </w:t>
      </w:r>
      <w:r>
        <w:rPr>
          <w:rStyle w:val="12"/>
          <w:lang w:val="uz-Cyrl-UZ"/>
        </w:rPr>
        <w:t xml:space="preserve">етказиб берилган </w:t>
      </w:r>
      <w:r w:rsidR="00D17E16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>лар</w:t>
      </w:r>
      <w:r w:rsidRPr="00EB4744">
        <w:rPr>
          <w:rStyle w:val="12"/>
          <w:lang w:val="uz-Cyrl-UZ"/>
        </w:rPr>
        <w:t xml:space="preserve"> учун кабул килинганлиги тугрисидаги далолатномани ва хисоб-фактурани такдим этади. </w:t>
      </w:r>
      <w:r w:rsidRPr="00935C95">
        <w:rPr>
          <w:rStyle w:val="12"/>
          <w:lang w:val="uz-Cyrl-UZ"/>
        </w:rPr>
        <w:t xml:space="preserve">Агар </w:t>
      </w:r>
      <w:r w:rsidR="00D17E16">
        <w:rPr>
          <w:rStyle w:val="12"/>
          <w:lang w:val="uz-Cyrl-UZ"/>
        </w:rPr>
        <w:t>жихоз</w:t>
      </w:r>
      <w:r>
        <w:rPr>
          <w:rStyle w:val="12"/>
          <w:lang w:val="uz-Cyrl-UZ"/>
        </w:rPr>
        <w:t>ларни етказиб бериш тўгри</w:t>
      </w:r>
      <w:r w:rsidRPr="00935C95">
        <w:rPr>
          <w:rStyle w:val="12"/>
          <w:lang w:val="uz-Cyrl-UZ"/>
        </w:rPr>
        <w:t xml:space="preserve"> бажарилган булса ва Буюртмачида хеч кандай шикоят булмаса, </w:t>
      </w:r>
      <w:r>
        <w:rPr>
          <w:rStyle w:val="12"/>
          <w:lang w:val="uz-Cyrl-UZ"/>
        </w:rPr>
        <w:t xml:space="preserve">етказилган </w:t>
      </w:r>
      <w:r w:rsidR="00D17E16">
        <w:rPr>
          <w:rStyle w:val="12"/>
          <w:lang w:val="uz-Cyrl-UZ"/>
        </w:rPr>
        <w:t>жихоз</w:t>
      </w:r>
      <w:bookmarkStart w:id="4" w:name="_GoBack"/>
      <w:bookmarkEnd w:id="4"/>
      <w:r>
        <w:rPr>
          <w:rStyle w:val="12"/>
          <w:lang w:val="uz-Cyrl-UZ"/>
        </w:rPr>
        <w:t xml:space="preserve">ларни </w:t>
      </w:r>
      <w:r w:rsidRPr="00935C95">
        <w:rPr>
          <w:rStyle w:val="12"/>
          <w:lang w:val="uz-Cyrl-UZ"/>
        </w:rPr>
        <w:t xml:space="preserve"> кабул килиш тугрисидаги далолатнома имзоланади.</w:t>
      </w: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C630F2" w:rsidRDefault="00C630F2" w:rsidP="004D41A2">
      <w:pPr>
        <w:spacing w:after="0" w:line="240" w:lineRule="exact"/>
        <w:ind w:right="20"/>
        <w:rPr>
          <w:rStyle w:val="50"/>
          <w:rFonts w:eastAsiaTheme="minorHAnsi"/>
          <w:lang w:val="uz-Cyrl-UZ"/>
        </w:rPr>
      </w:pPr>
    </w:p>
    <w:p w:rsidR="004D41A2" w:rsidRPr="00071407" w:rsidRDefault="004D41A2" w:rsidP="004D41A2">
      <w:pPr>
        <w:pStyle w:val="41"/>
        <w:shd w:val="clear" w:color="auto" w:fill="auto"/>
        <w:tabs>
          <w:tab w:val="left" w:leader="dot" w:pos="7114"/>
        </w:tabs>
        <w:spacing w:before="0"/>
        <w:rPr>
          <w:lang w:val="uz-Cyrl-UZ"/>
        </w:rPr>
        <w:sectPr w:rsidR="004D41A2" w:rsidRPr="00071407" w:rsidSect="00315CF2">
          <w:headerReference w:type="default" r:id="rId8"/>
          <w:pgSz w:w="11909" w:h="16838"/>
          <w:pgMar w:top="1316" w:right="852" w:bottom="709" w:left="1461" w:header="0" w:footer="3" w:gutter="0"/>
          <w:cols w:space="720"/>
          <w:noEndnote/>
          <w:titlePg/>
          <w:docGrid w:linePitch="360"/>
        </w:sectPr>
      </w:pPr>
    </w:p>
    <w:p w:rsidR="00EF3B60" w:rsidRDefault="00EF3B60" w:rsidP="001842F3">
      <w:pPr>
        <w:tabs>
          <w:tab w:val="left" w:pos="1577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EF3B60" w:rsidRDefault="00EF3B60" w:rsidP="001842F3">
      <w:pPr>
        <w:tabs>
          <w:tab w:val="left" w:pos="1577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EF3B60" w:rsidRDefault="00EF3B60" w:rsidP="001842F3">
      <w:pPr>
        <w:tabs>
          <w:tab w:val="left" w:pos="1577"/>
        </w:tabs>
        <w:rPr>
          <w:rFonts w:ascii="Times New Roman" w:hAnsi="Times New Roman" w:cs="Times New Roman"/>
          <w:sz w:val="26"/>
          <w:szCs w:val="26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B7EC3">
        <w:rPr>
          <w:rFonts w:ascii="Times New Roman" w:hAnsi="Times New Roman" w:cs="Times New Roman"/>
          <w:b/>
          <w:sz w:val="28"/>
          <w:szCs w:val="28"/>
          <w:lang w:val="uz-Cyrl-UZ"/>
        </w:rPr>
        <w:t>Бекобод шахар Ободонлаштириш бошқармаси</w:t>
      </w:r>
    </w:p>
    <w:p w:rsidR="00C630F2" w:rsidRDefault="00C630F2" w:rsidP="00C630F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B7EC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учун талаб этиладиган кўчатлар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хақида маьлумот</w:t>
      </w:r>
    </w:p>
    <w:p w:rsidR="00C630F2" w:rsidRPr="002B7EC3" w:rsidRDefault="00C630F2" w:rsidP="00C630F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7"/>
        <w:tblW w:w="9615" w:type="dxa"/>
        <w:tblInd w:w="108" w:type="dxa"/>
        <w:tblLook w:val="04A0" w:firstRow="1" w:lastRow="0" w:firstColumn="1" w:lastColumn="0" w:noHBand="0" w:noVBand="1"/>
      </w:tblPr>
      <w:tblGrid>
        <w:gridCol w:w="848"/>
        <w:gridCol w:w="2696"/>
        <w:gridCol w:w="1553"/>
        <w:gridCol w:w="1836"/>
        <w:gridCol w:w="2682"/>
      </w:tblGrid>
      <w:tr w:rsidR="00C630F2" w:rsidTr="00821A08">
        <w:tc>
          <w:tcPr>
            <w:tcW w:w="848" w:type="dxa"/>
            <w:vAlign w:val="center"/>
          </w:tcPr>
          <w:p w:rsidR="00C630F2" w:rsidRPr="00935C95" w:rsidRDefault="00C630F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630F2" w:rsidRPr="00AA1C60" w:rsidRDefault="00C630F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696" w:type="dxa"/>
            <w:vAlign w:val="center"/>
          </w:tcPr>
          <w:p w:rsidR="00C630F2" w:rsidRDefault="00C630F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0F2" w:rsidRDefault="00C630F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Номи</w:t>
            </w:r>
          </w:p>
          <w:p w:rsidR="00C630F2" w:rsidRPr="00AA1C60" w:rsidRDefault="00C630F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53" w:type="dxa"/>
            <w:vAlign w:val="center"/>
          </w:tcPr>
          <w:p w:rsidR="00C630F2" w:rsidRPr="00AA1C60" w:rsidRDefault="00C630F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A1C6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миқдори</w:t>
            </w:r>
          </w:p>
        </w:tc>
        <w:tc>
          <w:tcPr>
            <w:tcW w:w="1836" w:type="dxa"/>
            <w:vAlign w:val="center"/>
          </w:tcPr>
          <w:p w:rsidR="00C630F2" w:rsidRPr="00AA1C60" w:rsidRDefault="00C630F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A1C6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нархи</w:t>
            </w:r>
          </w:p>
        </w:tc>
        <w:tc>
          <w:tcPr>
            <w:tcW w:w="2682" w:type="dxa"/>
            <w:vAlign w:val="center"/>
          </w:tcPr>
          <w:p w:rsidR="00C630F2" w:rsidRPr="00AA1C60" w:rsidRDefault="00C630F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A1C6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суммаси</w:t>
            </w:r>
          </w:p>
        </w:tc>
      </w:tr>
      <w:tr w:rsidR="00235B72" w:rsidTr="00821A08">
        <w:tc>
          <w:tcPr>
            <w:tcW w:w="848" w:type="dxa"/>
            <w:vAlign w:val="center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Хамшира</w:t>
            </w:r>
            <w:proofErr w:type="spellEnd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столи</w:t>
            </w:r>
            <w:proofErr w:type="spellEnd"/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Хамшира</w:t>
            </w:r>
            <w:proofErr w:type="spellEnd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стули</w:t>
            </w:r>
            <w:proofErr w:type="spellEnd"/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Стул </w:t>
            </w: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офисний</w:t>
            </w:r>
            <w:proofErr w:type="spellEnd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роликивий</w:t>
            </w:r>
            <w:proofErr w:type="spellEnd"/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1000000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10000000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Офисний</w:t>
            </w:r>
            <w:proofErr w:type="spellEnd"/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кресло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3000000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3000000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  <w:t>Шкаф для одежд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2000000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z-Cyrl-UZ"/>
              </w:rPr>
              <w:t>12000000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  <w:t>Массажний стол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  <w:t>Юмшок мебеллар туплами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  <w:t>Диван мяг мед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  <w:t>Офисний комплект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1000000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6" w:type="dxa"/>
          </w:tcPr>
          <w:p w:rsidR="00235B72" w:rsidRPr="004A16E4" w:rsidRDefault="00235B72" w:rsidP="007E3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</w:pPr>
            <w:r w:rsidRPr="004A16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z-Cyrl-UZ"/>
              </w:rPr>
              <w:t>Шкаф книжний</w:t>
            </w:r>
          </w:p>
        </w:tc>
        <w:tc>
          <w:tcPr>
            <w:tcW w:w="1553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11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2000000</w:t>
            </w:r>
          </w:p>
        </w:tc>
        <w:tc>
          <w:tcPr>
            <w:tcW w:w="2682" w:type="dxa"/>
          </w:tcPr>
          <w:p w:rsidR="00235B72" w:rsidRPr="00551177" w:rsidRDefault="00235B72" w:rsidP="007E331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20000000</w:t>
            </w: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</w:tcPr>
          <w:p w:rsidR="00235B72" w:rsidRPr="00796269" w:rsidRDefault="00235B72" w:rsidP="007E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53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53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53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53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72" w:rsidTr="00821A08">
        <w:tc>
          <w:tcPr>
            <w:tcW w:w="848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553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235B72" w:rsidRPr="00796269" w:rsidRDefault="00235B72" w:rsidP="0082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72" w:rsidTr="00821A08">
        <w:tc>
          <w:tcPr>
            <w:tcW w:w="6933" w:type="dxa"/>
            <w:gridSpan w:val="4"/>
          </w:tcPr>
          <w:p w:rsidR="00235B72" w:rsidRPr="00A93A0A" w:rsidRDefault="00235B7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3A0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Жами:</w:t>
            </w:r>
          </w:p>
        </w:tc>
        <w:tc>
          <w:tcPr>
            <w:tcW w:w="2682" w:type="dxa"/>
          </w:tcPr>
          <w:p w:rsidR="00235B72" w:rsidRPr="00A93A0A" w:rsidRDefault="00235B72" w:rsidP="00821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136256000</w:t>
            </w:r>
          </w:p>
        </w:tc>
      </w:tr>
    </w:tbl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 w:val="0"/>
          <w:bCs w:val="0"/>
          <w:lang w:val="uz-Cyrl-UZ"/>
        </w:rPr>
      </w:pPr>
    </w:p>
    <w:p w:rsidR="00C630F2" w:rsidRPr="00071407" w:rsidRDefault="00C630F2" w:rsidP="00C630F2">
      <w:pPr>
        <w:tabs>
          <w:tab w:val="left" w:leader="underscore" w:pos="2424"/>
        </w:tabs>
        <w:spacing w:after="7" w:line="240" w:lineRule="exact"/>
        <w:ind w:right="40"/>
        <w:jc w:val="center"/>
        <w:rPr>
          <w:rStyle w:val="20"/>
          <w:rFonts w:eastAsiaTheme="minorHAnsi"/>
          <w:bCs w:val="0"/>
          <w:lang w:val="uz-Cyrl-UZ"/>
        </w:rPr>
      </w:pPr>
    </w:p>
    <w:p w:rsidR="00071407" w:rsidRPr="00071407" w:rsidRDefault="00C630F2" w:rsidP="00C630F2">
      <w:pPr>
        <w:tabs>
          <w:tab w:val="left" w:leader="underscore" w:pos="2424"/>
        </w:tabs>
        <w:spacing w:after="7" w:line="240" w:lineRule="exact"/>
        <w:ind w:right="40"/>
        <w:rPr>
          <w:rStyle w:val="20"/>
          <w:rFonts w:eastAsiaTheme="minorHAnsi"/>
          <w:bCs w:val="0"/>
          <w:lang w:val="uz-Cyrl-UZ"/>
        </w:rPr>
      </w:pPr>
      <w:r w:rsidRPr="00071407">
        <w:rPr>
          <w:rStyle w:val="20"/>
          <w:rFonts w:eastAsiaTheme="minorHAnsi"/>
          <w:bCs w:val="0"/>
          <w:lang w:val="uz-Cyrl-UZ"/>
        </w:rPr>
        <w:t xml:space="preserve">Бекобод шахар </w:t>
      </w:r>
      <w:r w:rsidR="00071407" w:rsidRPr="00071407">
        <w:rPr>
          <w:rStyle w:val="20"/>
          <w:rFonts w:eastAsiaTheme="minorHAnsi"/>
          <w:bCs w:val="0"/>
          <w:lang w:val="uz-Cyrl-UZ"/>
        </w:rPr>
        <w:t xml:space="preserve">Тиббиёт бирлашмаси </w:t>
      </w:r>
    </w:p>
    <w:p w:rsidR="00C630F2" w:rsidRDefault="00071407" w:rsidP="00C630F2">
      <w:pPr>
        <w:tabs>
          <w:tab w:val="left" w:leader="underscore" w:pos="2424"/>
        </w:tabs>
        <w:spacing w:after="7" w:line="240" w:lineRule="exact"/>
        <w:ind w:right="40"/>
        <w:rPr>
          <w:rStyle w:val="20"/>
          <w:rFonts w:eastAsiaTheme="minorHAnsi"/>
          <w:b w:val="0"/>
          <w:bCs w:val="0"/>
          <w:lang w:val="uz-Cyrl-UZ"/>
        </w:rPr>
      </w:pPr>
      <w:r w:rsidRPr="00071407">
        <w:rPr>
          <w:rStyle w:val="20"/>
          <w:rFonts w:eastAsiaTheme="minorHAnsi"/>
          <w:bCs w:val="0"/>
          <w:lang w:val="uz-Cyrl-UZ"/>
        </w:rPr>
        <w:t>Иктисодий ва Умум масалалар буйича бошлик муовини</w:t>
      </w:r>
      <w:r>
        <w:rPr>
          <w:rStyle w:val="20"/>
          <w:rFonts w:eastAsiaTheme="minorHAnsi"/>
          <w:bCs w:val="0"/>
          <w:lang w:val="uz-Cyrl-UZ"/>
        </w:rPr>
        <w:t xml:space="preserve">:       </w:t>
      </w:r>
      <w:r w:rsidR="00C630F2" w:rsidRPr="00071407">
        <w:rPr>
          <w:rStyle w:val="20"/>
          <w:rFonts w:eastAsiaTheme="minorHAnsi"/>
          <w:bCs w:val="0"/>
          <w:lang w:val="uz-Cyrl-UZ"/>
        </w:rPr>
        <w:t xml:space="preserve">           </w:t>
      </w:r>
      <w:r w:rsidRPr="00071407">
        <w:rPr>
          <w:rStyle w:val="20"/>
          <w:rFonts w:eastAsiaTheme="minorHAnsi"/>
          <w:bCs w:val="0"/>
          <w:lang w:val="uz-Cyrl-UZ"/>
        </w:rPr>
        <w:t>Пирназаров А</w:t>
      </w:r>
      <w:r>
        <w:rPr>
          <w:rStyle w:val="20"/>
          <w:rFonts w:eastAsiaTheme="minorHAnsi"/>
          <w:b w:val="0"/>
          <w:bCs w:val="0"/>
          <w:lang w:val="uz-Cyrl-UZ"/>
        </w:rPr>
        <w:t>.</w:t>
      </w:r>
      <w:r w:rsidRPr="00071407">
        <w:rPr>
          <w:rStyle w:val="20"/>
          <w:rFonts w:eastAsiaTheme="minorHAnsi"/>
          <w:bCs w:val="0"/>
          <w:lang w:val="uz-Cyrl-UZ"/>
        </w:rPr>
        <w:t>Э</w:t>
      </w:r>
      <w:r w:rsidR="00C630F2">
        <w:rPr>
          <w:rStyle w:val="20"/>
          <w:rFonts w:eastAsiaTheme="minorHAnsi"/>
          <w:b w:val="0"/>
          <w:bCs w:val="0"/>
          <w:lang w:val="uz-Cyrl-UZ"/>
        </w:rPr>
        <w:t>.</w:t>
      </w:r>
    </w:p>
    <w:sectPr w:rsidR="00C630F2" w:rsidSect="001842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31" w:rsidRDefault="00953A31" w:rsidP="004C7875">
      <w:pPr>
        <w:spacing w:after="0" w:line="240" w:lineRule="auto"/>
      </w:pPr>
      <w:r>
        <w:separator/>
      </w:r>
    </w:p>
  </w:endnote>
  <w:endnote w:type="continuationSeparator" w:id="0">
    <w:p w:rsidR="00953A31" w:rsidRDefault="00953A31" w:rsidP="004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31" w:rsidRDefault="00953A31" w:rsidP="004C7875">
      <w:pPr>
        <w:spacing w:after="0" w:line="240" w:lineRule="auto"/>
      </w:pPr>
      <w:r>
        <w:separator/>
      </w:r>
    </w:p>
  </w:footnote>
  <w:footnote w:type="continuationSeparator" w:id="0">
    <w:p w:rsidR="00953A31" w:rsidRDefault="00953A31" w:rsidP="004C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A2" w:rsidRDefault="00953A3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35pt;margin-top:51.5pt;width:82.8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D41A2" w:rsidRDefault="004D41A2">
                <w:pPr>
                  <w:spacing w:line="240" w:lineRule="auto"/>
                </w:pPr>
                <w:r>
                  <w:rPr>
                    <w:rStyle w:val="a4"/>
                    <w:rFonts w:eastAsiaTheme="minorHAnsi"/>
                    <w:b w:val="0"/>
                    <w:bCs w:val="0"/>
                  </w:rPr>
                  <w:t>МУНДАРИЖА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69C"/>
    <w:multiLevelType w:val="multilevel"/>
    <w:tmpl w:val="86864D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C4A6E"/>
    <w:multiLevelType w:val="multilevel"/>
    <w:tmpl w:val="4CE69CC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515DF"/>
    <w:multiLevelType w:val="multilevel"/>
    <w:tmpl w:val="F6000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A4D48"/>
    <w:multiLevelType w:val="multilevel"/>
    <w:tmpl w:val="19424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E35ACC"/>
    <w:multiLevelType w:val="multilevel"/>
    <w:tmpl w:val="405EC1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02873"/>
    <w:multiLevelType w:val="hybridMultilevel"/>
    <w:tmpl w:val="20AA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F02B7"/>
    <w:multiLevelType w:val="multilevel"/>
    <w:tmpl w:val="A378C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2F3"/>
    <w:rsid w:val="00071407"/>
    <w:rsid w:val="001842F3"/>
    <w:rsid w:val="00235B72"/>
    <w:rsid w:val="00315CF2"/>
    <w:rsid w:val="003F5362"/>
    <w:rsid w:val="004107AF"/>
    <w:rsid w:val="004C7875"/>
    <w:rsid w:val="004D41A2"/>
    <w:rsid w:val="005202DE"/>
    <w:rsid w:val="005A73F8"/>
    <w:rsid w:val="005E084E"/>
    <w:rsid w:val="008B1702"/>
    <w:rsid w:val="00953A31"/>
    <w:rsid w:val="009D5103"/>
    <w:rsid w:val="00A12665"/>
    <w:rsid w:val="00A21D6E"/>
    <w:rsid w:val="00A94965"/>
    <w:rsid w:val="00AD134D"/>
    <w:rsid w:val="00B36B60"/>
    <w:rsid w:val="00BE5CCF"/>
    <w:rsid w:val="00C630F2"/>
    <w:rsid w:val="00D17E16"/>
    <w:rsid w:val="00EB29CA"/>
    <w:rsid w:val="00EF3B60"/>
    <w:rsid w:val="00F74309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ной текст (3)"/>
    <w:basedOn w:val="3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">
    <w:name w:val="Основной текст (2)_"/>
    <w:basedOn w:val="a0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0">
    <w:name w:val="Заголовок №1"/>
    <w:basedOn w:val="1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1">
    <w:name w:val="Заголовок №1 + Не полужирный"/>
    <w:basedOn w:val="1"/>
    <w:rsid w:val="00184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4">
    <w:name w:val="Основной текст (4)_"/>
    <w:basedOn w:val="a0"/>
    <w:rsid w:val="004D4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4D4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3">
    <w:name w:val="Колонтитул_"/>
    <w:basedOn w:val="a0"/>
    <w:rsid w:val="004D4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"/>
    <w:basedOn w:val="a3"/>
    <w:rsid w:val="004D4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_"/>
    <w:basedOn w:val="a0"/>
    <w:link w:val="41"/>
    <w:rsid w:val="004D41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5"/>
    <w:rsid w:val="004D41A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5"/>
    <w:rsid w:val="004D41A2"/>
    <w:pPr>
      <w:widowControl w:val="0"/>
      <w:shd w:val="clear" w:color="auto" w:fill="FFFFFF"/>
      <w:spacing w:before="240" w:after="0" w:line="461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rsid w:val="004D4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4D4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rsid w:val="004D41A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4D41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2"/>
    <w:basedOn w:val="a5"/>
    <w:rsid w:val="004D4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rsid w:val="004D41A2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21">
    <w:name w:val="Заголовок №2 (2)"/>
    <w:basedOn w:val="220"/>
    <w:rsid w:val="004D41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rsid w:val="004D41A2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D41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5"/>
    <w:rsid w:val="004D4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315CF2"/>
    <w:pPr>
      <w:ind w:left="720"/>
      <w:contextualSpacing/>
    </w:pPr>
  </w:style>
  <w:style w:type="paragraph" w:customStyle="1" w:styleId="110">
    <w:name w:val="Основной текст11"/>
    <w:basedOn w:val="a"/>
    <w:rsid w:val="00C630F2"/>
    <w:pPr>
      <w:widowControl w:val="0"/>
      <w:shd w:val="clear" w:color="auto" w:fill="FFFFFF"/>
      <w:spacing w:before="7140" w:after="0" w:line="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C6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21</cp:revision>
  <dcterms:created xsi:type="dcterms:W3CDTF">2022-04-29T06:45:00Z</dcterms:created>
  <dcterms:modified xsi:type="dcterms:W3CDTF">2022-10-13T17:52:00Z</dcterms:modified>
</cp:coreProperties>
</file>