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D4B74" w14:textId="77777777" w:rsidR="00A9303D" w:rsidRPr="0092690C" w:rsidRDefault="00A9303D" w:rsidP="00A9303D">
      <w:pPr>
        <w:jc w:val="center"/>
        <w:rPr>
          <w:rFonts w:ascii="Palatino Linotype" w:hAnsi="Palatino Linotype"/>
          <w:b/>
          <w:snapToGrid w:val="0"/>
        </w:rPr>
      </w:pPr>
      <w:r w:rsidRPr="00044FB0">
        <w:rPr>
          <w:rFonts w:ascii="Palatino Linotype" w:hAnsi="Palatino Linotype"/>
          <w:b/>
          <w:snapToGrid w:val="0"/>
        </w:rPr>
        <w:t>Д</w:t>
      </w:r>
      <w:r>
        <w:rPr>
          <w:rFonts w:ascii="Palatino Linotype" w:hAnsi="Palatino Linotype"/>
          <w:b/>
          <w:snapToGrid w:val="0"/>
        </w:rPr>
        <w:t>ОГОВОР КУПЛИ-ПРОДАЖИ № ____</w:t>
      </w:r>
    </w:p>
    <w:p w14:paraId="76949CB2" w14:textId="08F5901D" w:rsidR="00A9303D" w:rsidRDefault="00A9303D" w:rsidP="00A9303D">
      <w:pPr>
        <w:jc w:val="both"/>
        <w:rPr>
          <w:rFonts w:ascii="Palatino Linotype" w:hAnsi="Palatino Linotype"/>
          <w:snapToGrid w:val="0"/>
        </w:rPr>
      </w:pPr>
      <w:r w:rsidRPr="00044FB0">
        <w:rPr>
          <w:rFonts w:ascii="Palatino Linotype" w:hAnsi="Palatino Linotype"/>
          <w:snapToGrid w:val="0"/>
        </w:rPr>
        <w:t>г. Нукус</w:t>
      </w:r>
      <w:r w:rsidRPr="00044FB0">
        <w:rPr>
          <w:rFonts w:ascii="Palatino Linotype" w:hAnsi="Palatino Linotype"/>
          <w:snapToGrid w:val="0"/>
        </w:rPr>
        <w:tab/>
        <w:t xml:space="preserve">      </w:t>
      </w:r>
      <w:r w:rsidRPr="00044FB0">
        <w:rPr>
          <w:rFonts w:ascii="Palatino Linotype" w:hAnsi="Palatino Linotype"/>
          <w:snapToGrid w:val="0"/>
        </w:rPr>
        <w:tab/>
      </w:r>
      <w:r w:rsidRPr="00044FB0">
        <w:rPr>
          <w:rFonts w:ascii="Palatino Linotype" w:hAnsi="Palatino Linotype"/>
          <w:snapToGrid w:val="0"/>
        </w:rPr>
        <w:tab/>
      </w:r>
      <w:r w:rsidRPr="00044FB0">
        <w:rPr>
          <w:rFonts w:ascii="Palatino Linotype" w:hAnsi="Palatino Linotype"/>
          <w:snapToGrid w:val="0"/>
        </w:rPr>
        <w:tab/>
        <w:t xml:space="preserve">                </w:t>
      </w:r>
      <w:r>
        <w:rPr>
          <w:rFonts w:ascii="Palatino Linotype" w:hAnsi="Palatino Linotype"/>
          <w:snapToGrid w:val="0"/>
        </w:rPr>
        <w:t xml:space="preserve">       </w:t>
      </w:r>
      <w:r>
        <w:rPr>
          <w:rFonts w:ascii="Palatino Linotype" w:hAnsi="Palatino Linotype"/>
          <w:snapToGrid w:val="0"/>
        </w:rPr>
        <w:tab/>
      </w:r>
      <w:r w:rsidR="00EE023C">
        <w:rPr>
          <w:rFonts w:ascii="Palatino Linotype" w:hAnsi="Palatino Linotype"/>
          <w:snapToGrid w:val="0"/>
        </w:rPr>
        <w:tab/>
      </w:r>
      <w:r>
        <w:rPr>
          <w:rFonts w:ascii="Palatino Linotype" w:hAnsi="Palatino Linotype"/>
          <w:snapToGrid w:val="0"/>
        </w:rPr>
        <w:t xml:space="preserve">  "____" _______________ 202</w:t>
      </w:r>
      <w:r w:rsidR="00DD7284">
        <w:rPr>
          <w:rFonts w:ascii="Palatino Linotype" w:hAnsi="Palatino Linotype"/>
          <w:snapToGrid w:val="0"/>
        </w:rPr>
        <w:t>2</w:t>
      </w:r>
      <w:r w:rsidRPr="00044FB0">
        <w:rPr>
          <w:rFonts w:ascii="Palatino Linotype" w:hAnsi="Palatino Linotype"/>
          <w:snapToGrid w:val="0"/>
        </w:rPr>
        <w:t xml:space="preserve">г.  </w:t>
      </w:r>
      <w:r>
        <w:rPr>
          <w:rFonts w:ascii="Palatino Linotype" w:hAnsi="Palatino Linotype"/>
          <w:snapToGrid w:val="0"/>
        </w:rPr>
        <w:tab/>
      </w:r>
      <w:r w:rsidR="004F4792">
        <w:rPr>
          <w:rFonts w:ascii="Palatino Linotype" w:hAnsi="Palatino Linotype"/>
          <w:snapToGrid w:val="0"/>
        </w:rPr>
        <w:t>__________________________________________________________</w:t>
      </w:r>
      <w:r w:rsidRPr="0086731C">
        <w:rPr>
          <w:rFonts w:ascii="Palatino Linotype" w:hAnsi="Palatino Linotype"/>
          <w:snapToGrid w:val="0"/>
        </w:rPr>
        <w:t xml:space="preserve">, именуемое в дальнейшем «Покупатель», в лице </w:t>
      </w:r>
      <w:r>
        <w:rPr>
          <w:rFonts w:ascii="Palatino Linotype" w:hAnsi="Palatino Linotype"/>
          <w:snapToGrid w:val="0"/>
        </w:rPr>
        <w:t>_____________</w:t>
      </w:r>
      <w:r w:rsidRPr="0086731C">
        <w:rPr>
          <w:rFonts w:ascii="Palatino Linotype" w:hAnsi="Palatino Linotype"/>
          <w:snapToGrid w:val="0"/>
        </w:rPr>
        <w:t xml:space="preserve">, действующего на основании </w:t>
      </w:r>
      <w:r>
        <w:rPr>
          <w:rFonts w:ascii="Palatino Linotype" w:hAnsi="Palatino Linotype"/>
          <w:snapToGrid w:val="0"/>
        </w:rPr>
        <w:t>положения</w:t>
      </w:r>
      <w:r w:rsidRPr="0086731C">
        <w:rPr>
          <w:rFonts w:ascii="Palatino Linotype" w:hAnsi="Palatino Linotype"/>
          <w:snapToGrid w:val="0"/>
        </w:rPr>
        <w:t>,</w:t>
      </w:r>
      <w:r>
        <w:rPr>
          <w:rFonts w:ascii="Palatino Linotype" w:hAnsi="Palatino Linotype"/>
          <w:snapToGrid w:val="0"/>
        </w:rPr>
        <w:t xml:space="preserve"> </w:t>
      </w:r>
      <w:r w:rsidRPr="00044FB0">
        <w:rPr>
          <w:rFonts w:ascii="Palatino Linotype" w:hAnsi="Palatino Linotype"/>
          <w:snapToGrid w:val="0"/>
        </w:rPr>
        <w:t>с</w:t>
      </w:r>
      <w:r>
        <w:rPr>
          <w:rFonts w:ascii="Palatino Linotype" w:hAnsi="Palatino Linotype"/>
          <w:snapToGrid w:val="0"/>
        </w:rPr>
        <w:t xml:space="preserve"> од</w:t>
      </w:r>
      <w:r w:rsidRPr="00044FB0">
        <w:rPr>
          <w:rFonts w:ascii="Palatino Linotype" w:hAnsi="Palatino Linotype"/>
          <w:snapToGrid w:val="0"/>
        </w:rPr>
        <w:t>ной</w:t>
      </w:r>
      <w:r>
        <w:rPr>
          <w:rFonts w:ascii="Palatino Linotype" w:hAnsi="Palatino Linotype"/>
          <w:snapToGrid w:val="0"/>
        </w:rPr>
        <w:t xml:space="preserve"> стороны,  и </w:t>
      </w:r>
      <w:r w:rsidRPr="00271353">
        <w:rPr>
          <w:rFonts w:ascii="Palatino Linotype" w:hAnsi="Palatino Linotype"/>
          <w:snapToGrid w:val="0"/>
        </w:rPr>
        <w:t xml:space="preserve"> </w:t>
      </w:r>
      <w:r>
        <w:rPr>
          <w:rFonts w:ascii="Palatino Linotype" w:hAnsi="Palatino Linotype"/>
          <w:snapToGrid w:val="0"/>
        </w:rPr>
        <w:t>_________________</w:t>
      </w:r>
      <w:r w:rsidRPr="00A066D6">
        <w:rPr>
          <w:rFonts w:ascii="Palatino Linotype" w:hAnsi="Palatino Linotype"/>
          <w:snapToGrid w:val="0"/>
        </w:rPr>
        <w:t xml:space="preserve"> </w:t>
      </w:r>
      <w:r w:rsidRPr="00044FB0">
        <w:rPr>
          <w:rFonts w:ascii="Palatino Linotype" w:hAnsi="Palatino Linotype"/>
          <w:snapToGrid w:val="0"/>
        </w:rPr>
        <w:t xml:space="preserve">именуемое в дальнейшем </w:t>
      </w:r>
      <w:r>
        <w:rPr>
          <w:rFonts w:ascii="Palatino Linotype" w:hAnsi="Palatino Linotype"/>
          <w:snapToGrid w:val="0"/>
        </w:rPr>
        <w:t xml:space="preserve">"Продавец", в лице </w:t>
      </w:r>
      <w:r w:rsidRPr="00612BB3">
        <w:rPr>
          <w:rFonts w:ascii="Palatino Linotype" w:hAnsi="Palatino Linotype"/>
          <w:snapToGrid w:val="0"/>
        </w:rPr>
        <w:t xml:space="preserve">директора </w:t>
      </w:r>
      <w:r>
        <w:t>_____________</w:t>
      </w:r>
      <w:r w:rsidRPr="00612BB3">
        <w:rPr>
          <w:rFonts w:ascii="Palatino Linotype" w:hAnsi="Palatino Linotype"/>
          <w:snapToGrid w:val="0"/>
        </w:rPr>
        <w:t>,</w:t>
      </w:r>
      <w:r w:rsidRPr="00044FB0">
        <w:rPr>
          <w:rFonts w:ascii="Palatino Linotype" w:hAnsi="Palatino Linotype"/>
          <w:snapToGrid w:val="0"/>
        </w:rPr>
        <w:t xml:space="preserve"> действующего </w:t>
      </w:r>
      <w:r>
        <w:rPr>
          <w:rFonts w:ascii="Palatino Linotype" w:hAnsi="Palatino Linotype"/>
          <w:snapToGrid w:val="0"/>
        </w:rPr>
        <w:t>на</w:t>
      </w:r>
      <w:r w:rsidRPr="00044FB0">
        <w:rPr>
          <w:rFonts w:ascii="Palatino Linotype" w:hAnsi="Palatino Linotype"/>
          <w:snapToGrid w:val="0"/>
        </w:rPr>
        <w:t xml:space="preserve"> основании</w:t>
      </w:r>
      <w:r>
        <w:rPr>
          <w:rFonts w:ascii="Palatino Linotype" w:hAnsi="Palatino Linotype"/>
          <w:snapToGrid w:val="0"/>
        </w:rPr>
        <w:t xml:space="preserve"> Устава </w:t>
      </w:r>
      <w:r w:rsidRPr="00044FB0">
        <w:rPr>
          <w:rFonts w:ascii="Palatino Linotype" w:hAnsi="Palatino Linotype"/>
          <w:snapToGrid w:val="0"/>
        </w:rPr>
        <w:t>с другой стороны,</w:t>
      </w:r>
      <w:r>
        <w:rPr>
          <w:rFonts w:ascii="Palatino Linotype" w:hAnsi="Palatino Linotype"/>
          <w:snapToGrid w:val="0"/>
        </w:rPr>
        <w:t xml:space="preserve"> </w:t>
      </w:r>
      <w:r w:rsidRPr="00044FB0">
        <w:rPr>
          <w:rFonts w:ascii="Palatino Linotype" w:hAnsi="Palatino Linotype"/>
          <w:snapToGrid w:val="0"/>
        </w:rPr>
        <w:t xml:space="preserve">совместно именуемые “Стороны”, </w:t>
      </w:r>
      <w:r>
        <w:rPr>
          <w:rFonts w:ascii="Palatino Linotype" w:hAnsi="Palatino Linotype"/>
          <w:snapToGrid w:val="0"/>
        </w:rPr>
        <w:t>заключили</w:t>
      </w:r>
      <w:r w:rsidRPr="00044FB0">
        <w:rPr>
          <w:rFonts w:ascii="Palatino Linotype" w:hAnsi="Palatino Linotype"/>
          <w:snapToGrid w:val="0"/>
        </w:rPr>
        <w:t xml:space="preserve"> настоящий договор о нижеследующем:</w:t>
      </w:r>
    </w:p>
    <w:p w14:paraId="3E4C46BC" w14:textId="77777777" w:rsidR="00A9303D" w:rsidRDefault="00A9303D" w:rsidP="00A9303D">
      <w:pPr>
        <w:jc w:val="center"/>
        <w:rPr>
          <w:rFonts w:ascii="Palatino Linotype" w:hAnsi="Palatino Linotype"/>
          <w:b/>
          <w:snapToGrid w:val="0"/>
        </w:rPr>
      </w:pPr>
      <w:smartTag w:uri="urn:schemas-microsoft-com:office:smarttags" w:element="place">
        <w:r w:rsidRPr="00044FB0">
          <w:rPr>
            <w:rFonts w:ascii="Palatino Linotype" w:hAnsi="Palatino Linotype"/>
            <w:b/>
            <w:snapToGrid w:val="0"/>
            <w:lang w:val="en-US"/>
          </w:rPr>
          <w:t>I</w:t>
        </w:r>
        <w:r w:rsidRPr="00044FB0">
          <w:rPr>
            <w:rFonts w:ascii="Palatino Linotype" w:hAnsi="Palatino Linotype"/>
            <w:b/>
            <w:snapToGrid w:val="0"/>
          </w:rPr>
          <w:t>.</w:t>
        </w:r>
      </w:smartTag>
      <w:r>
        <w:rPr>
          <w:rFonts w:ascii="Palatino Linotype" w:hAnsi="Palatino Linotype"/>
          <w:b/>
          <w:snapToGrid w:val="0"/>
        </w:rPr>
        <w:t xml:space="preserve"> </w:t>
      </w:r>
      <w:r w:rsidRPr="00044FB0">
        <w:rPr>
          <w:rFonts w:ascii="Palatino Linotype" w:hAnsi="Palatino Linotype"/>
          <w:b/>
          <w:snapToGrid w:val="0"/>
        </w:rPr>
        <w:t>ПРЕДМЕТ ДОГОВОРА</w:t>
      </w:r>
      <w:r>
        <w:rPr>
          <w:rFonts w:ascii="Palatino Linotype" w:hAnsi="Palatino Linotype"/>
          <w:b/>
          <w:snapToGrid w:val="0"/>
        </w:rPr>
        <w:t>.</w:t>
      </w:r>
    </w:p>
    <w:p w14:paraId="0F426DB2" w14:textId="77777777" w:rsidR="00A9303D" w:rsidRPr="00044FB0" w:rsidRDefault="00A9303D" w:rsidP="00A9303D">
      <w:pPr>
        <w:ind w:firstLine="708"/>
        <w:jc w:val="both"/>
        <w:rPr>
          <w:rFonts w:ascii="Palatino Linotype" w:hAnsi="Palatino Linotype"/>
          <w:snapToGrid w:val="0"/>
        </w:rPr>
      </w:pPr>
      <w:r w:rsidRPr="00044FB0">
        <w:rPr>
          <w:rFonts w:ascii="Palatino Linotype" w:hAnsi="Palatino Linotype"/>
          <w:b/>
          <w:snapToGrid w:val="0"/>
        </w:rPr>
        <w:t>1.1.</w:t>
      </w:r>
      <w:r w:rsidRPr="00044FB0">
        <w:rPr>
          <w:rFonts w:ascii="Palatino Linotype" w:hAnsi="Palatino Linotype"/>
          <w:b/>
          <w:snapToGrid w:val="0"/>
        </w:rPr>
        <w:tab/>
      </w:r>
      <w:r w:rsidRPr="00044FB0">
        <w:rPr>
          <w:rFonts w:ascii="Palatino Linotype" w:hAnsi="Palatino Linotype"/>
          <w:snapToGrid w:val="0"/>
        </w:rPr>
        <w:t xml:space="preserve">Продавец обязуется поставить товары, а </w:t>
      </w:r>
      <w:r>
        <w:rPr>
          <w:rFonts w:ascii="Palatino Linotype" w:hAnsi="Palatino Linotype"/>
          <w:snapToGrid w:val="0"/>
        </w:rPr>
        <w:t>П</w:t>
      </w:r>
      <w:r w:rsidRPr="00044FB0">
        <w:rPr>
          <w:rFonts w:ascii="Palatino Linotype" w:hAnsi="Palatino Linotype"/>
          <w:snapToGrid w:val="0"/>
        </w:rPr>
        <w:t>окупатель принять и оплатить их в сроки, установленные настоящим договором.</w:t>
      </w:r>
    </w:p>
    <w:p w14:paraId="0276FF83" w14:textId="77777777" w:rsidR="00A9303D" w:rsidRDefault="00A9303D" w:rsidP="00A9303D">
      <w:pPr>
        <w:ind w:firstLine="708"/>
        <w:jc w:val="both"/>
      </w:pPr>
      <w:r w:rsidRPr="00044FB0">
        <w:rPr>
          <w:rFonts w:ascii="Palatino Linotype" w:hAnsi="Palatino Linotype"/>
          <w:b/>
          <w:snapToGrid w:val="0"/>
        </w:rPr>
        <w:t>1.2.</w:t>
      </w:r>
      <w:r w:rsidRPr="00044FB0">
        <w:rPr>
          <w:rFonts w:ascii="Palatino Linotype" w:hAnsi="Palatino Linotype"/>
          <w:b/>
          <w:snapToGrid w:val="0"/>
        </w:rPr>
        <w:tab/>
      </w:r>
      <w:r>
        <w:rPr>
          <w:lang w:val="uz-Cyrl-UZ"/>
        </w:rPr>
        <w:t>Т</w:t>
      </w:r>
      <w:r>
        <w:t>овары по нижеследующей спецификации:</w:t>
      </w:r>
    </w:p>
    <w:p w14:paraId="2A3500C2" w14:textId="77777777" w:rsidR="00A9303D" w:rsidRPr="007451C1" w:rsidRDefault="00A9303D" w:rsidP="00A9303D">
      <w:pPr>
        <w:ind w:firstLine="708"/>
        <w:jc w:val="both"/>
        <w:rPr>
          <w:rFonts w:ascii="Palatino Linotype" w:hAnsi="Palatino Linotype"/>
          <w:snapToGrid w:val="0"/>
          <w:sz w:val="10"/>
          <w:szCs w:val="10"/>
        </w:rPr>
      </w:pPr>
    </w:p>
    <w:tbl>
      <w:tblPr>
        <w:tblW w:w="12011" w:type="dxa"/>
        <w:tblLayout w:type="fixed"/>
        <w:tblCellMar>
          <w:left w:w="10" w:type="dxa"/>
          <w:right w:w="10" w:type="dxa"/>
        </w:tblCellMar>
        <w:tblLook w:val="04A0" w:firstRow="1" w:lastRow="0" w:firstColumn="1" w:lastColumn="0" w:noHBand="0" w:noVBand="1"/>
      </w:tblPr>
      <w:tblGrid>
        <w:gridCol w:w="518"/>
        <w:gridCol w:w="2753"/>
        <w:gridCol w:w="850"/>
        <w:gridCol w:w="709"/>
        <w:gridCol w:w="1134"/>
        <w:gridCol w:w="1276"/>
        <w:gridCol w:w="567"/>
        <w:gridCol w:w="992"/>
        <w:gridCol w:w="1368"/>
        <w:gridCol w:w="922"/>
        <w:gridCol w:w="922"/>
      </w:tblGrid>
      <w:tr w:rsidR="00A9303D" w14:paraId="478BD66C" w14:textId="77777777" w:rsidTr="00C328D5">
        <w:trPr>
          <w:gridAfter w:val="2"/>
          <w:wAfter w:w="1844" w:type="dxa"/>
          <w:trHeight w:hRule="exact" w:val="360"/>
        </w:trPr>
        <w:tc>
          <w:tcPr>
            <w:tcW w:w="518" w:type="dxa"/>
            <w:tcBorders>
              <w:top w:val="single" w:sz="4" w:space="0" w:color="auto"/>
              <w:left w:val="single" w:sz="4" w:space="0" w:color="auto"/>
            </w:tcBorders>
            <w:shd w:val="clear" w:color="auto" w:fill="FFFFFF"/>
          </w:tcPr>
          <w:p w14:paraId="4E6AE6D9" w14:textId="77777777" w:rsidR="00A9303D" w:rsidRDefault="00A9303D" w:rsidP="00C328D5">
            <w:pPr>
              <w:pStyle w:val="3"/>
              <w:shd w:val="clear" w:color="auto" w:fill="auto"/>
              <w:spacing w:after="0" w:line="170" w:lineRule="exact"/>
              <w:ind w:left="200"/>
              <w:jc w:val="left"/>
            </w:pPr>
            <w:r>
              <w:rPr>
                <w:rStyle w:val="2"/>
                <w:rFonts w:eastAsiaTheme="minorHAnsi"/>
              </w:rPr>
              <w:t>№</w:t>
            </w:r>
          </w:p>
        </w:tc>
        <w:tc>
          <w:tcPr>
            <w:tcW w:w="2753" w:type="dxa"/>
            <w:vMerge w:val="restart"/>
            <w:tcBorders>
              <w:top w:val="single" w:sz="4" w:space="0" w:color="auto"/>
              <w:left w:val="single" w:sz="4" w:space="0" w:color="auto"/>
            </w:tcBorders>
            <w:shd w:val="clear" w:color="auto" w:fill="FFFFFF"/>
          </w:tcPr>
          <w:p w14:paraId="7626F18A" w14:textId="77777777" w:rsidR="00A9303D" w:rsidRDefault="00A9303D" w:rsidP="00C328D5">
            <w:pPr>
              <w:pStyle w:val="3"/>
              <w:shd w:val="clear" w:color="auto" w:fill="auto"/>
              <w:spacing w:after="0" w:line="140" w:lineRule="exact"/>
              <w:jc w:val="center"/>
            </w:pPr>
            <w:r>
              <w:rPr>
                <w:rStyle w:val="7pt"/>
                <w:rFonts w:eastAsiaTheme="minorHAnsi"/>
              </w:rPr>
              <w:t>Наименование продукции</w:t>
            </w:r>
          </w:p>
        </w:tc>
        <w:tc>
          <w:tcPr>
            <w:tcW w:w="850" w:type="dxa"/>
            <w:tcBorders>
              <w:top w:val="single" w:sz="4" w:space="0" w:color="auto"/>
              <w:left w:val="single" w:sz="4" w:space="0" w:color="auto"/>
            </w:tcBorders>
            <w:shd w:val="clear" w:color="auto" w:fill="FFFFFF"/>
          </w:tcPr>
          <w:p w14:paraId="4F0D2BC0" w14:textId="77777777" w:rsidR="00A9303D" w:rsidRDefault="00A9303D" w:rsidP="00C328D5">
            <w:pPr>
              <w:pStyle w:val="3"/>
              <w:shd w:val="clear" w:color="auto" w:fill="auto"/>
              <w:spacing w:after="0" w:line="140" w:lineRule="exact"/>
              <w:jc w:val="center"/>
            </w:pPr>
            <w:r>
              <w:rPr>
                <w:rStyle w:val="7pt"/>
                <w:rFonts w:eastAsiaTheme="minorHAnsi"/>
              </w:rPr>
              <w:t>Ед.</w:t>
            </w:r>
          </w:p>
        </w:tc>
        <w:tc>
          <w:tcPr>
            <w:tcW w:w="709" w:type="dxa"/>
            <w:tcBorders>
              <w:top w:val="single" w:sz="4" w:space="0" w:color="auto"/>
              <w:left w:val="single" w:sz="4" w:space="0" w:color="auto"/>
            </w:tcBorders>
            <w:shd w:val="clear" w:color="auto" w:fill="FFFFFF"/>
          </w:tcPr>
          <w:p w14:paraId="47543EE3" w14:textId="77777777" w:rsidR="00A9303D" w:rsidRDefault="00A9303D" w:rsidP="00C328D5">
            <w:pPr>
              <w:pStyle w:val="3"/>
              <w:shd w:val="clear" w:color="auto" w:fill="auto"/>
              <w:spacing w:after="0" w:line="140" w:lineRule="exact"/>
              <w:ind w:left="280"/>
              <w:jc w:val="left"/>
            </w:pPr>
            <w:r>
              <w:rPr>
                <w:rStyle w:val="7pt"/>
                <w:rFonts w:eastAsiaTheme="minorHAnsi"/>
              </w:rPr>
              <w:t>Кол-</w:t>
            </w:r>
          </w:p>
        </w:tc>
        <w:tc>
          <w:tcPr>
            <w:tcW w:w="1134" w:type="dxa"/>
            <w:tcBorders>
              <w:top w:val="single" w:sz="4" w:space="0" w:color="auto"/>
              <w:left w:val="single" w:sz="4" w:space="0" w:color="auto"/>
            </w:tcBorders>
            <w:shd w:val="clear" w:color="auto" w:fill="FFFFFF"/>
          </w:tcPr>
          <w:p w14:paraId="05FD7804" w14:textId="77777777" w:rsidR="00A9303D" w:rsidRDefault="00A9303D" w:rsidP="00C328D5">
            <w:pPr>
              <w:pStyle w:val="3"/>
              <w:shd w:val="clear" w:color="auto" w:fill="auto"/>
              <w:spacing w:after="0" w:line="187" w:lineRule="exact"/>
              <w:ind w:left="320"/>
              <w:jc w:val="left"/>
            </w:pPr>
            <w:r>
              <w:rPr>
                <w:rStyle w:val="7pt"/>
                <w:rFonts w:eastAsiaTheme="minorHAnsi"/>
              </w:rPr>
              <w:t>Цена за един.</w:t>
            </w:r>
          </w:p>
        </w:tc>
        <w:tc>
          <w:tcPr>
            <w:tcW w:w="1276" w:type="dxa"/>
            <w:vMerge w:val="restart"/>
            <w:tcBorders>
              <w:top w:val="single" w:sz="4" w:space="0" w:color="auto"/>
              <w:left w:val="single" w:sz="4" w:space="0" w:color="auto"/>
            </w:tcBorders>
            <w:shd w:val="clear" w:color="auto" w:fill="FFFFFF"/>
          </w:tcPr>
          <w:p w14:paraId="67F1D3FE" w14:textId="77777777" w:rsidR="00A9303D" w:rsidRDefault="00A9303D" w:rsidP="00C328D5">
            <w:pPr>
              <w:pStyle w:val="3"/>
              <w:shd w:val="clear" w:color="auto" w:fill="auto"/>
              <w:spacing w:after="0" w:line="140" w:lineRule="exact"/>
              <w:jc w:val="center"/>
            </w:pPr>
            <w:r>
              <w:rPr>
                <w:rStyle w:val="7pt"/>
                <w:rFonts w:eastAsiaTheme="minorHAnsi"/>
              </w:rPr>
              <w:t>Сумма (Сум)</w:t>
            </w:r>
          </w:p>
        </w:tc>
        <w:tc>
          <w:tcPr>
            <w:tcW w:w="1559" w:type="dxa"/>
            <w:gridSpan w:val="2"/>
            <w:tcBorders>
              <w:top w:val="single" w:sz="4" w:space="0" w:color="auto"/>
              <w:left w:val="single" w:sz="4" w:space="0" w:color="auto"/>
            </w:tcBorders>
            <w:shd w:val="clear" w:color="auto" w:fill="FFFFFF"/>
          </w:tcPr>
          <w:p w14:paraId="435EAD5C" w14:textId="77777777" w:rsidR="00A9303D" w:rsidRDefault="00A9303D" w:rsidP="00C328D5">
            <w:pPr>
              <w:pStyle w:val="3"/>
              <w:shd w:val="clear" w:color="auto" w:fill="auto"/>
              <w:spacing w:after="0" w:line="140" w:lineRule="exact"/>
              <w:jc w:val="center"/>
            </w:pPr>
            <w:r>
              <w:rPr>
                <w:rStyle w:val="7pt"/>
                <w:rFonts w:eastAsiaTheme="minorHAnsi"/>
              </w:rPr>
              <w:t>НДС</w:t>
            </w:r>
          </w:p>
        </w:tc>
        <w:tc>
          <w:tcPr>
            <w:tcW w:w="1368" w:type="dxa"/>
            <w:vMerge w:val="restart"/>
            <w:tcBorders>
              <w:top w:val="single" w:sz="4" w:space="0" w:color="auto"/>
              <w:left w:val="single" w:sz="4" w:space="0" w:color="auto"/>
              <w:right w:val="single" w:sz="4" w:space="0" w:color="auto"/>
            </w:tcBorders>
            <w:shd w:val="clear" w:color="auto" w:fill="FFFFFF"/>
          </w:tcPr>
          <w:p w14:paraId="222D8674" w14:textId="77777777" w:rsidR="00A9303D" w:rsidRDefault="00A9303D" w:rsidP="00C328D5">
            <w:pPr>
              <w:pStyle w:val="3"/>
              <w:shd w:val="clear" w:color="auto" w:fill="auto"/>
              <w:spacing w:after="0" w:line="187" w:lineRule="exact"/>
              <w:ind w:left="220"/>
              <w:jc w:val="left"/>
            </w:pPr>
            <w:r>
              <w:rPr>
                <w:rStyle w:val="7pt"/>
                <w:rFonts w:eastAsiaTheme="minorHAnsi"/>
              </w:rPr>
              <w:t>Сумма с НДС</w:t>
            </w:r>
          </w:p>
        </w:tc>
      </w:tr>
      <w:tr w:rsidR="00A9303D" w14:paraId="55142F13" w14:textId="77777777" w:rsidTr="00C328D5">
        <w:trPr>
          <w:gridAfter w:val="2"/>
          <w:wAfter w:w="1844" w:type="dxa"/>
          <w:trHeight w:hRule="exact" w:val="216"/>
        </w:trPr>
        <w:tc>
          <w:tcPr>
            <w:tcW w:w="518" w:type="dxa"/>
            <w:tcBorders>
              <w:left w:val="single" w:sz="4" w:space="0" w:color="auto"/>
            </w:tcBorders>
            <w:shd w:val="clear" w:color="auto" w:fill="FFFFFF"/>
          </w:tcPr>
          <w:p w14:paraId="5AADD59C" w14:textId="77777777" w:rsidR="00A9303D" w:rsidRDefault="00A9303D" w:rsidP="00C328D5">
            <w:pPr>
              <w:rPr>
                <w:sz w:val="10"/>
                <w:szCs w:val="10"/>
              </w:rPr>
            </w:pPr>
          </w:p>
        </w:tc>
        <w:tc>
          <w:tcPr>
            <w:tcW w:w="2753" w:type="dxa"/>
            <w:vMerge/>
            <w:tcBorders>
              <w:left w:val="single" w:sz="4" w:space="0" w:color="auto"/>
            </w:tcBorders>
            <w:shd w:val="clear" w:color="auto" w:fill="FFFFFF"/>
          </w:tcPr>
          <w:p w14:paraId="59E89C7C" w14:textId="77777777" w:rsidR="00A9303D" w:rsidRDefault="00A9303D" w:rsidP="00C328D5"/>
        </w:tc>
        <w:tc>
          <w:tcPr>
            <w:tcW w:w="850" w:type="dxa"/>
            <w:tcBorders>
              <w:left w:val="single" w:sz="4" w:space="0" w:color="auto"/>
            </w:tcBorders>
            <w:shd w:val="clear" w:color="auto" w:fill="FFFFFF"/>
          </w:tcPr>
          <w:p w14:paraId="4BC82094" w14:textId="77777777" w:rsidR="00A9303D" w:rsidRDefault="00A9303D" w:rsidP="00C328D5">
            <w:pPr>
              <w:pStyle w:val="3"/>
              <w:shd w:val="clear" w:color="auto" w:fill="auto"/>
              <w:spacing w:after="0" w:line="120" w:lineRule="exact"/>
              <w:jc w:val="center"/>
            </w:pPr>
            <w:r>
              <w:rPr>
                <w:rStyle w:val="6pt"/>
                <w:rFonts w:eastAsiaTheme="minorHAnsi"/>
              </w:rPr>
              <w:t>HIM.</w:t>
            </w:r>
          </w:p>
        </w:tc>
        <w:tc>
          <w:tcPr>
            <w:tcW w:w="709" w:type="dxa"/>
            <w:tcBorders>
              <w:left w:val="single" w:sz="4" w:space="0" w:color="auto"/>
            </w:tcBorders>
            <w:shd w:val="clear" w:color="auto" w:fill="FFFFFF"/>
          </w:tcPr>
          <w:p w14:paraId="5796BE4F" w14:textId="77777777" w:rsidR="00A9303D" w:rsidRDefault="00A9303D" w:rsidP="00C328D5">
            <w:pPr>
              <w:pStyle w:val="3"/>
              <w:shd w:val="clear" w:color="auto" w:fill="auto"/>
              <w:spacing w:after="0" w:line="140" w:lineRule="exact"/>
              <w:jc w:val="center"/>
            </w:pPr>
            <w:r>
              <w:rPr>
                <w:rStyle w:val="7pt"/>
                <w:rFonts w:eastAsiaTheme="minorHAnsi"/>
              </w:rPr>
              <w:t>во</w:t>
            </w:r>
          </w:p>
        </w:tc>
        <w:tc>
          <w:tcPr>
            <w:tcW w:w="1134" w:type="dxa"/>
            <w:tcBorders>
              <w:left w:val="single" w:sz="4" w:space="0" w:color="auto"/>
            </w:tcBorders>
            <w:shd w:val="clear" w:color="auto" w:fill="FFFFFF"/>
          </w:tcPr>
          <w:p w14:paraId="4D0FAFCB" w14:textId="77777777" w:rsidR="00A9303D" w:rsidRDefault="00A9303D" w:rsidP="00C328D5">
            <w:pPr>
              <w:pStyle w:val="3"/>
              <w:shd w:val="clear" w:color="auto" w:fill="auto"/>
              <w:spacing w:after="0" w:line="140" w:lineRule="exact"/>
              <w:ind w:left="320"/>
              <w:jc w:val="left"/>
            </w:pPr>
            <w:r>
              <w:rPr>
                <w:rStyle w:val="7pt"/>
                <w:rFonts w:eastAsiaTheme="minorHAnsi"/>
              </w:rPr>
              <w:t>(сум)</w:t>
            </w:r>
          </w:p>
        </w:tc>
        <w:tc>
          <w:tcPr>
            <w:tcW w:w="1276" w:type="dxa"/>
            <w:vMerge/>
            <w:tcBorders>
              <w:left w:val="single" w:sz="4" w:space="0" w:color="auto"/>
              <w:bottom w:val="single" w:sz="4" w:space="0" w:color="auto"/>
            </w:tcBorders>
            <w:shd w:val="clear" w:color="auto" w:fill="FFFFFF"/>
          </w:tcPr>
          <w:p w14:paraId="6DD7E971" w14:textId="77777777" w:rsidR="00A9303D" w:rsidRDefault="00A9303D" w:rsidP="00C328D5"/>
        </w:tc>
        <w:tc>
          <w:tcPr>
            <w:tcW w:w="567" w:type="dxa"/>
            <w:tcBorders>
              <w:top w:val="single" w:sz="4" w:space="0" w:color="auto"/>
              <w:left w:val="single" w:sz="4" w:space="0" w:color="auto"/>
              <w:bottom w:val="single" w:sz="4" w:space="0" w:color="auto"/>
            </w:tcBorders>
            <w:shd w:val="clear" w:color="auto" w:fill="FFFFFF"/>
          </w:tcPr>
          <w:p w14:paraId="0F238712" w14:textId="77777777" w:rsidR="00A9303D" w:rsidRDefault="00A9303D" w:rsidP="00C328D5">
            <w:pPr>
              <w:pStyle w:val="3"/>
              <w:shd w:val="clear" w:color="auto" w:fill="auto"/>
              <w:spacing w:after="0" w:line="140" w:lineRule="exact"/>
              <w:jc w:val="center"/>
            </w:pPr>
            <w:r>
              <w:rPr>
                <w:rStyle w:val="7pt"/>
                <w:rFonts w:eastAsiaTheme="minorHAnsi"/>
              </w:rPr>
              <w:t>ставка</w:t>
            </w:r>
          </w:p>
        </w:tc>
        <w:tc>
          <w:tcPr>
            <w:tcW w:w="992" w:type="dxa"/>
            <w:tcBorders>
              <w:top w:val="single" w:sz="4" w:space="0" w:color="auto"/>
              <w:left w:val="single" w:sz="4" w:space="0" w:color="auto"/>
              <w:bottom w:val="single" w:sz="4" w:space="0" w:color="auto"/>
            </w:tcBorders>
            <w:shd w:val="clear" w:color="auto" w:fill="FFFFFF"/>
          </w:tcPr>
          <w:p w14:paraId="61016A1F" w14:textId="77777777" w:rsidR="00A9303D" w:rsidRDefault="00A9303D" w:rsidP="00C328D5">
            <w:pPr>
              <w:pStyle w:val="3"/>
              <w:shd w:val="clear" w:color="auto" w:fill="auto"/>
              <w:spacing w:after="0" w:line="140" w:lineRule="exact"/>
              <w:jc w:val="center"/>
            </w:pPr>
            <w:r>
              <w:rPr>
                <w:rStyle w:val="7pt"/>
                <w:rFonts w:eastAsiaTheme="minorHAnsi"/>
              </w:rPr>
              <w:t>сумма</w:t>
            </w:r>
          </w:p>
        </w:tc>
        <w:tc>
          <w:tcPr>
            <w:tcW w:w="1368" w:type="dxa"/>
            <w:vMerge/>
            <w:tcBorders>
              <w:left w:val="single" w:sz="4" w:space="0" w:color="auto"/>
              <w:bottom w:val="single" w:sz="4" w:space="0" w:color="auto"/>
              <w:right w:val="single" w:sz="4" w:space="0" w:color="auto"/>
            </w:tcBorders>
            <w:shd w:val="clear" w:color="auto" w:fill="FFFFFF"/>
          </w:tcPr>
          <w:p w14:paraId="0E510407" w14:textId="77777777" w:rsidR="00A9303D" w:rsidRDefault="00A9303D" w:rsidP="00C328D5"/>
        </w:tc>
      </w:tr>
      <w:tr w:rsidR="00A9303D" w14:paraId="78A8B000" w14:textId="77777777" w:rsidTr="00C328D5">
        <w:trPr>
          <w:gridAfter w:val="2"/>
          <w:wAfter w:w="1844" w:type="dxa"/>
          <w:trHeight w:hRule="exact" w:val="533"/>
        </w:trPr>
        <w:tc>
          <w:tcPr>
            <w:tcW w:w="518" w:type="dxa"/>
            <w:tcBorders>
              <w:top w:val="single" w:sz="4" w:space="0" w:color="auto"/>
              <w:left w:val="single" w:sz="4" w:space="0" w:color="auto"/>
            </w:tcBorders>
            <w:shd w:val="clear" w:color="auto" w:fill="FFFFFF"/>
          </w:tcPr>
          <w:p w14:paraId="025EBE07" w14:textId="77777777" w:rsidR="00A9303D" w:rsidRPr="007451C1" w:rsidRDefault="00A9303D" w:rsidP="00C328D5">
            <w:pPr>
              <w:pStyle w:val="3"/>
              <w:shd w:val="clear" w:color="auto" w:fill="auto"/>
              <w:spacing w:before="240" w:after="0" w:line="170" w:lineRule="exact"/>
              <w:ind w:left="200"/>
              <w:jc w:val="left"/>
              <w:rPr>
                <w:sz w:val="24"/>
                <w:szCs w:val="24"/>
                <w:lang w:val="en-US"/>
              </w:rPr>
            </w:pPr>
            <w:r>
              <w:rPr>
                <w:sz w:val="24"/>
                <w:szCs w:val="24"/>
                <w:lang w:val="en-US"/>
              </w:rPr>
              <w:t>1</w:t>
            </w:r>
          </w:p>
        </w:tc>
        <w:tc>
          <w:tcPr>
            <w:tcW w:w="2753" w:type="dxa"/>
            <w:tcBorders>
              <w:top w:val="single" w:sz="4" w:space="0" w:color="auto"/>
              <w:left w:val="single" w:sz="4" w:space="0" w:color="auto"/>
            </w:tcBorders>
            <w:shd w:val="clear" w:color="auto" w:fill="FFFFFF"/>
            <w:vAlign w:val="bottom"/>
          </w:tcPr>
          <w:p w14:paraId="07ACC905" w14:textId="77777777" w:rsidR="00A9303D" w:rsidRPr="003E08E6" w:rsidRDefault="00A9303D" w:rsidP="00C328D5">
            <w:pPr>
              <w:pStyle w:val="3"/>
              <w:shd w:val="clear" w:color="auto" w:fill="auto"/>
              <w:spacing w:before="240" w:after="0" w:line="170" w:lineRule="exact"/>
              <w:jc w:val="left"/>
              <w:rPr>
                <w:snapToGrid w:val="0"/>
                <w:sz w:val="20"/>
                <w:szCs w:val="20"/>
                <w:lang w:val="uz-Cyrl-UZ"/>
              </w:rPr>
            </w:pPr>
          </w:p>
        </w:tc>
        <w:tc>
          <w:tcPr>
            <w:tcW w:w="850" w:type="dxa"/>
            <w:tcBorders>
              <w:top w:val="single" w:sz="4" w:space="0" w:color="auto"/>
              <w:left w:val="single" w:sz="4" w:space="0" w:color="auto"/>
            </w:tcBorders>
            <w:shd w:val="clear" w:color="auto" w:fill="FFFFFF"/>
            <w:vAlign w:val="bottom"/>
          </w:tcPr>
          <w:p w14:paraId="0AA87A52" w14:textId="77777777" w:rsidR="00A9303D" w:rsidRPr="003E08E6" w:rsidRDefault="00A9303D" w:rsidP="00C328D5">
            <w:pPr>
              <w:pStyle w:val="3"/>
              <w:shd w:val="clear" w:color="auto" w:fill="auto"/>
              <w:spacing w:before="240" w:after="0" w:line="170" w:lineRule="exact"/>
              <w:jc w:val="center"/>
              <w:rPr>
                <w:rFonts w:ascii="Palatino Linotype" w:hAnsi="Palatino Linotype"/>
                <w:snapToGrid w:val="0"/>
                <w:sz w:val="20"/>
                <w:szCs w:val="20"/>
              </w:rPr>
            </w:pPr>
          </w:p>
        </w:tc>
        <w:tc>
          <w:tcPr>
            <w:tcW w:w="709" w:type="dxa"/>
            <w:tcBorders>
              <w:top w:val="single" w:sz="4" w:space="0" w:color="auto"/>
              <w:left w:val="single" w:sz="4" w:space="0" w:color="auto"/>
            </w:tcBorders>
            <w:shd w:val="clear" w:color="auto" w:fill="FFFFFF"/>
            <w:vAlign w:val="bottom"/>
          </w:tcPr>
          <w:p w14:paraId="7C695A6B" w14:textId="77777777" w:rsidR="00A9303D" w:rsidRPr="003E08E6" w:rsidRDefault="00A9303D" w:rsidP="00C328D5">
            <w:pPr>
              <w:pStyle w:val="3"/>
              <w:shd w:val="clear" w:color="auto" w:fill="auto"/>
              <w:spacing w:before="240" w:after="0" w:line="170" w:lineRule="exact"/>
              <w:jc w:val="center"/>
              <w:rPr>
                <w:rFonts w:ascii="Palatino Linotype" w:hAnsi="Palatino Linotype"/>
                <w:snapToGrid w:val="0"/>
                <w:sz w:val="20"/>
                <w:szCs w:val="20"/>
              </w:rPr>
            </w:pPr>
          </w:p>
        </w:tc>
        <w:tc>
          <w:tcPr>
            <w:tcW w:w="1134" w:type="dxa"/>
            <w:tcBorders>
              <w:top w:val="single" w:sz="4" w:space="0" w:color="auto"/>
              <w:left w:val="single" w:sz="4" w:space="0" w:color="auto"/>
            </w:tcBorders>
            <w:shd w:val="clear" w:color="auto" w:fill="FFFFFF"/>
            <w:vAlign w:val="bottom"/>
          </w:tcPr>
          <w:p w14:paraId="70BEA61E" w14:textId="77777777" w:rsidR="00A9303D" w:rsidRPr="003E08E6" w:rsidRDefault="00A9303D" w:rsidP="00C328D5">
            <w:pPr>
              <w:pStyle w:val="3"/>
              <w:shd w:val="clear" w:color="auto" w:fill="auto"/>
              <w:spacing w:before="240" w:after="0" w:line="170" w:lineRule="exact"/>
              <w:jc w:val="left"/>
              <w:rPr>
                <w:rFonts w:ascii="Palatino Linotype" w:hAnsi="Palatino Linotype"/>
                <w:snapToGrid w:val="0"/>
                <w:sz w:val="20"/>
                <w:szCs w:val="20"/>
                <w:lang w:val="uz-Cyrl-UZ"/>
              </w:rPr>
            </w:pPr>
          </w:p>
        </w:tc>
        <w:tc>
          <w:tcPr>
            <w:tcW w:w="1276" w:type="dxa"/>
            <w:tcBorders>
              <w:top w:val="single" w:sz="4" w:space="0" w:color="auto"/>
              <w:left w:val="single" w:sz="4" w:space="0" w:color="auto"/>
              <w:bottom w:val="single" w:sz="4" w:space="0" w:color="auto"/>
            </w:tcBorders>
            <w:shd w:val="clear" w:color="auto" w:fill="FFFFFF"/>
            <w:vAlign w:val="bottom"/>
          </w:tcPr>
          <w:p w14:paraId="5CF7D1BF" w14:textId="77777777" w:rsidR="00A9303D" w:rsidRPr="003E08E6" w:rsidRDefault="00A9303D" w:rsidP="00C328D5">
            <w:pPr>
              <w:pStyle w:val="3"/>
              <w:shd w:val="clear" w:color="auto" w:fill="auto"/>
              <w:spacing w:before="240" w:after="0" w:line="170" w:lineRule="exact"/>
              <w:jc w:val="center"/>
              <w:rPr>
                <w:rFonts w:ascii="Palatino Linotype" w:hAnsi="Palatino Linotype"/>
                <w:snapToGrid w:val="0"/>
                <w:sz w:val="20"/>
                <w:szCs w:val="20"/>
                <w:lang w:val="uz-Latn-UZ"/>
              </w:rPr>
            </w:pPr>
          </w:p>
        </w:tc>
        <w:tc>
          <w:tcPr>
            <w:tcW w:w="567" w:type="dxa"/>
            <w:tcBorders>
              <w:top w:val="single" w:sz="4" w:space="0" w:color="auto"/>
              <w:left w:val="single" w:sz="4" w:space="0" w:color="auto"/>
              <w:bottom w:val="single" w:sz="4" w:space="0" w:color="auto"/>
            </w:tcBorders>
            <w:shd w:val="clear" w:color="auto" w:fill="FFFFFF"/>
            <w:vAlign w:val="bottom"/>
          </w:tcPr>
          <w:p w14:paraId="2A36682D" w14:textId="77777777" w:rsidR="00A9303D" w:rsidRPr="003E08E6" w:rsidRDefault="00A9303D" w:rsidP="00C328D5">
            <w:pPr>
              <w:spacing w:before="240"/>
              <w:jc w:val="center"/>
              <w:rPr>
                <w:sz w:val="20"/>
                <w:szCs w:val="20"/>
                <w:lang w:val="uz-Cyrl-UZ"/>
              </w:rPr>
            </w:pPr>
          </w:p>
        </w:tc>
        <w:tc>
          <w:tcPr>
            <w:tcW w:w="992" w:type="dxa"/>
            <w:tcBorders>
              <w:top w:val="single" w:sz="4" w:space="0" w:color="auto"/>
              <w:left w:val="single" w:sz="4" w:space="0" w:color="auto"/>
              <w:bottom w:val="single" w:sz="4" w:space="0" w:color="auto"/>
            </w:tcBorders>
            <w:shd w:val="clear" w:color="auto" w:fill="FFFFFF"/>
            <w:vAlign w:val="bottom"/>
          </w:tcPr>
          <w:p w14:paraId="04474D62" w14:textId="77777777" w:rsidR="00A9303D" w:rsidRPr="003E08E6" w:rsidRDefault="00A9303D" w:rsidP="00C328D5">
            <w:pPr>
              <w:spacing w:before="240"/>
              <w:jc w:val="center"/>
              <w:rPr>
                <w:sz w:val="20"/>
                <w:szCs w:val="20"/>
              </w:rPr>
            </w:pPr>
          </w:p>
        </w:tc>
        <w:tc>
          <w:tcPr>
            <w:tcW w:w="1368" w:type="dxa"/>
            <w:tcBorders>
              <w:top w:val="single" w:sz="4" w:space="0" w:color="auto"/>
              <w:left w:val="single" w:sz="4" w:space="0" w:color="auto"/>
              <w:bottom w:val="single" w:sz="4" w:space="0" w:color="auto"/>
              <w:right w:val="single" w:sz="4" w:space="0" w:color="auto"/>
            </w:tcBorders>
            <w:shd w:val="clear" w:color="auto" w:fill="FFFFFF"/>
            <w:vAlign w:val="bottom"/>
          </w:tcPr>
          <w:p w14:paraId="3E706392" w14:textId="77777777" w:rsidR="00A9303D" w:rsidRPr="003E08E6" w:rsidRDefault="00A9303D" w:rsidP="00C328D5">
            <w:pPr>
              <w:spacing w:before="240"/>
              <w:jc w:val="center"/>
              <w:rPr>
                <w:sz w:val="20"/>
                <w:szCs w:val="20"/>
              </w:rPr>
            </w:pPr>
          </w:p>
        </w:tc>
      </w:tr>
      <w:tr w:rsidR="00A9303D" w14:paraId="79C274D7" w14:textId="77777777" w:rsidTr="00C328D5">
        <w:trPr>
          <w:gridAfter w:val="2"/>
          <w:wAfter w:w="1844" w:type="dxa"/>
          <w:trHeight w:hRule="exact" w:val="533"/>
        </w:trPr>
        <w:tc>
          <w:tcPr>
            <w:tcW w:w="518" w:type="dxa"/>
            <w:tcBorders>
              <w:top w:val="single" w:sz="4" w:space="0" w:color="auto"/>
              <w:left w:val="single" w:sz="4" w:space="0" w:color="auto"/>
            </w:tcBorders>
            <w:shd w:val="clear" w:color="auto" w:fill="FFFFFF"/>
          </w:tcPr>
          <w:p w14:paraId="7A74F9A4" w14:textId="77777777" w:rsidR="00A9303D" w:rsidRPr="007451C1" w:rsidRDefault="00A9303D" w:rsidP="00C328D5">
            <w:pPr>
              <w:pStyle w:val="3"/>
              <w:shd w:val="clear" w:color="auto" w:fill="auto"/>
              <w:spacing w:before="240" w:after="0" w:line="170" w:lineRule="exact"/>
              <w:ind w:left="200"/>
              <w:jc w:val="left"/>
              <w:rPr>
                <w:sz w:val="24"/>
                <w:szCs w:val="24"/>
                <w:lang w:val="en-US"/>
              </w:rPr>
            </w:pPr>
            <w:r>
              <w:rPr>
                <w:sz w:val="24"/>
                <w:szCs w:val="24"/>
                <w:lang w:val="en-US"/>
              </w:rPr>
              <w:t>2</w:t>
            </w:r>
          </w:p>
        </w:tc>
        <w:tc>
          <w:tcPr>
            <w:tcW w:w="2753" w:type="dxa"/>
            <w:tcBorders>
              <w:top w:val="single" w:sz="4" w:space="0" w:color="auto"/>
              <w:left w:val="single" w:sz="4" w:space="0" w:color="auto"/>
            </w:tcBorders>
            <w:shd w:val="clear" w:color="auto" w:fill="FFFFFF"/>
          </w:tcPr>
          <w:p w14:paraId="7499FC57" w14:textId="77777777" w:rsidR="00A9303D" w:rsidRPr="00842110" w:rsidRDefault="00A9303D" w:rsidP="00C328D5">
            <w:pPr>
              <w:pStyle w:val="3"/>
              <w:shd w:val="clear" w:color="auto" w:fill="auto"/>
              <w:spacing w:before="240" w:after="0" w:line="170" w:lineRule="exact"/>
              <w:jc w:val="left"/>
              <w:rPr>
                <w:rFonts w:ascii="Palatino Linotype" w:hAnsi="Palatino Linotype"/>
                <w:snapToGrid w:val="0"/>
                <w:sz w:val="24"/>
                <w:szCs w:val="24"/>
                <w:lang w:val="uz-Cyrl-UZ"/>
              </w:rPr>
            </w:pPr>
          </w:p>
        </w:tc>
        <w:tc>
          <w:tcPr>
            <w:tcW w:w="850" w:type="dxa"/>
            <w:tcBorders>
              <w:top w:val="single" w:sz="4" w:space="0" w:color="auto"/>
              <w:left w:val="single" w:sz="4" w:space="0" w:color="auto"/>
            </w:tcBorders>
            <w:shd w:val="clear" w:color="auto" w:fill="FFFFFF"/>
          </w:tcPr>
          <w:p w14:paraId="527287DF" w14:textId="77777777" w:rsidR="00A9303D" w:rsidRPr="002A7208" w:rsidRDefault="00A9303D" w:rsidP="00C328D5">
            <w:pPr>
              <w:pStyle w:val="3"/>
              <w:shd w:val="clear" w:color="auto" w:fill="auto"/>
              <w:spacing w:before="240" w:after="0" w:line="170" w:lineRule="exact"/>
              <w:jc w:val="center"/>
              <w:rPr>
                <w:rFonts w:ascii="Palatino Linotype" w:hAnsi="Palatino Linotype"/>
                <w:snapToGrid w:val="0"/>
                <w:sz w:val="24"/>
                <w:szCs w:val="24"/>
              </w:rPr>
            </w:pPr>
          </w:p>
        </w:tc>
        <w:tc>
          <w:tcPr>
            <w:tcW w:w="709" w:type="dxa"/>
            <w:tcBorders>
              <w:top w:val="single" w:sz="4" w:space="0" w:color="auto"/>
              <w:left w:val="single" w:sz="4" w:space="0" w:color="auto"/>
            </w:tcBorders>
            <w:shd w:val="clear" w:color="auto" w:fill="FFFFFF"/>
          </w:tcPr>
          <w:p w14:paraId="0ED35001" w14:textId="77777777" w:rsidR="00A9303D" w:rsidRPr="007E4C04" w:rsidRDefault="00A9303D" w:rsidP="00C328D5">
            <w:pPr>
              <w:pStyle w:val="3"/>
              <w:shd w:val="clear" w:color="auto" w:fill="auto"/>
              <w:spacing w:before="240" w:after="0" w:line="170" w:lineRule="exact"/>
              <w:jc w:val="center"/>
              <w:rPr>
                <w:rFonts w:ascii="Palatino Linotype" w:hAnsi="Palatino Linotype"/>
                <w:snapToGrid w:val="0"/>
                <w:sz w:val="24"/>
                <w:szCs w:val="24"/>
                <w:lang w:val="uz-Latn-UZ"/>
              </w:rPr>
            </w:pPr>
          </w:p>
        </w:tc>
        <w:tc>
          <w:tcPr>
            <w:tcW w:w="1134" w:type="dxa"/>
            <w:tcBorders>
              <w:top w:val="single" w:sz="4" w:space="0" w:color="auto"/>
              <w:left w:val="single" w:sz="4" w:space="0" w:color="auto"/>
            </w:tcBorders>
            <w:shd w:val="clear" w:color="auto" w:fill="FFFFFF"/>
          </w:tcPr>
          <w:p w14:paraId="5BB0EF9B" w14:textId="77777777" w:rsidR="00A9303D" w:rsidRPr="00842110" w:rsidRDefault="00A9303D" w:rsidP="00C328D5">
            <w:pPr>
              <w:pStyle w:val="3"/>
              <w:shd w:val="clear" w:color="auto" w:fill="auto"/>
              <w:spacing w:before="240" w:after="0" w:line="170" w:lineRule="exact"/>
              <w:ind w:left="320"/>
              <w:jc w:val="left"/>
              <w:rPr>
                <w:rFonts w:ascii="Palatino Linotype" w:hAnsi="Palatino Linotype"/>
                <w:snapToGrid w:val="0"/>
                <w:sz w:val="24"/>
                <w:szCs w:val="24"/>
                <w:lang w:val="uz-Cyrl-UZ"/>
              </w:rPr>
            </w:pPr>
          </w:p>
        </w:tc>
        <w:tc>
          <w:tcPr>
            <w:tcW w:w="1276" w:type="dxa"/>
            <w:tcBorders>
              <w:top w:val="single" w:sz="4" w:space="0" w:color="auto"/>
              <w:left w:val="single" w:sz="4" w:space="0" w:color="auto"/>
              <w:bottom w:val="single" w:sz="4" w:space="0" w:color="auto"/>
            </w:tcBorders>
            <w:shd w:val="clear" w:color="auto" w:fill="FFFFFF"/>
          </w:tcPr>
          <w:p w14:paraId="2DE504D2" w14:textId="77777777" w:rsidR="00A9303D" w:rsidRPr="00394EC7" w:rsidRDefault="00A9303D" w:rsidP="00C328D5">
            <w:pPr>
              <w:pStyle w:val="3"/>
              <w:shd w:val="clear" w:color="auto" w:fill="auto"/>
              <w:spacing w:before="240" w:after="0" w:line="170" w:lineRule="exact"/>
              <w:jc w:val="center"/>
              <w:rPr>
                <w:rFonts w:ascii="Palatino Linotype" w:hAnsi="Palatino Linotype"/>
                <w:snapToGrid w:val="0"/>
                <w:sz w:val="24"/>
                <w:szCs w:val="24"/>
                <w:lang w:val="uz-Latn-UZ"/>
              </w:rPr>
            </w:pPr>
          </w:p>
        </w:tc>
        <w:tc>
          <w:tcPr>
            <w:tcW w:w="567" w:type="dxa"/>
            <w:tcBorders>
              <w:top w:val="single" w:sz="4" w:space="0" w:color="auto"/>
              <w:left w:val="single" w:sz="4" w:space="0" w:color="auto"/>
              <w:bottom w:val="single" w:sz="4" w:space="0" w:color="auto"/>
            </w:tcBorders>
            <w:shd w:val="clear" w:color="auto" w:fill="FFFFFF"/>
          </w:tcPr>
          <w:p w14:paraId="45F6BB43" w14:textId="77777777" w:rsidR="00A9303D" w:rsidRPr="00A64B7C" w:rsidRDefault="00A9303D" w:rsidP="00C328D5">
            <w:pPr>
              <w:spacing w:before="240"/>
              <w:rPr>
                <w:u w:val="thick"/>
                <w:lang w:val="uz-Cyrl-UZ"/>
              </w:rPr>
            </w:pPr>
          </w:p>
        </w:tc>
        <w:tc>
          <w:tcPr>
            <w:tcW w:w="992" w:type="dxa"/>
            <w:tcBorders>
              <w:top w:val="single" w:sz="4" w:space="0" w:color="auto"/>
              <w:left w:val="single" w:sz="4" w:space="0" w:color="auto"/>
              <w:bottom w:val="single" w:sz="4" w:space="0" w:color="auto"/>
            </w:tcBorders>
            <w:shd w:val="clear" w:color="auto" w:fill="FFFFFF"/>
          </w:tcPr>
          <w:p w14:paraId="257AE46A" w14:textId="77777777" w:rsidR="00A9303D" w:rsidRPr="00394EC7" w:rsidRDefault="00A9303D" w:rsidP="00C328D5">
            <w:pPr>
              <w:spacing w:before="240"/>
              <w:jc w:val="center"/>
              <w:rPr>
                <w:lang w:val="uz-Latn-UZ"/>
              </w:rPr>
            </w:pPr>
          </w:p>
        </w:tc>
        <w:tc>
          <w:tcPr>
            <w:tcW w:w="1368" w:type="dxa"/>
            <w:tcBorders>
              <w:top w:val="single" w:sz="4" w:space="0" w:color="auto"/>
              <w:left w:val="single" w:sz="4" w:space="0" w:color="auto"/>
              <w:bottom w:val="single" w:sz="4" w:space="0" w:color="auto"/>
              <w:right w:val="single" w:sz="4" w:space="0" w:color="auto"/>
            </w:tcBorders>
            <w:shd w:val="clear" w:color="auto" w:fill="FFFFFF"/>
          </w:tcPr>
          <w:p w14:paraId="76997FA3" w14:textId="77777777" w:rsidR="00A9303D" w:rsidRPr="00394EC7" w:rsidRDefault="00A9303D" w:rsidP="00C328D5">
            <w:pPr>
              <w:spacing w:before="240"/>
              <w:jc w:val="center"/>
              <w:rPr>
                <w:lang w:val="uz-Latn-UZ"/>
              </w:rPr>
            </w:pPr>
          </w:p>
        </w:tc>
      </w:tr>
      <w:tr w:rsidR="00A9303D" w14:paraId="63DD1AA4" w14:textId="77777777" w:rsidTr="00C328D5">
        <w:trPr>
          <w:gridAfter w:val="2"/>
          <w:wAfter w:w="1844" w:type="dxa"/>
          <w:trHeight w:hRule="exact" w:val="10"/>
        </w:trPr>
        <w:tc>
          <w:tcPr>
            <w:tcW w:w="518" w:type="dxa"/>
            <w:tcBorders>
              <w:left w:val="single" w:sz="4" w:space="0" w:color="auto"/>
            </w:tcBorders>
            <w:shd w:val="clear" w:color="auto" w:fill="FFFFFF"/>
          </w:tcPr>
          <w:p w14:paraId="34095A36" w14:textId="77777777" w:rsidR="00A9303D" w:rsidRPr="002A7208" w:rsidRDefault="00A9303D" w:rsidP="00C328D5">
            <w:pPr>
              <w:pStyle w:val="3"/>
              <w:shd w:val="clear" w:color="auto" w:fill="auto"/>
              <w:spacing w:before="240" w:after="0" w:line="170" w:lineRule="exact"/>
              <w:ind w:left="200"/>
              <w:jc w:val="left"/>
              <w:rPr>
                <w:sz w:val="24"/>
                <w:szCs w:val="24"/>
              </w:rPr>
            </w:pPr>
          </w:p>
        </w:tc>
        <w:tc>
          <w:tcPr>
            <w:tcW w:w="2753" w:type="dxa"/>
            <w:tcBorders>
              <w:left w:val="single" w:sz="4" w:space="0" w:color="auto"/>
            </w:tcBorders>
            <w:shd w:val="clear" w:color="auto" w:fill="FFFFFF"/>
          </w:tcPr>
          <w:p w14:paraId="65D69811" w14:textId="77777777" w:rsidR="00A9303D" w:rsidRDefault="00A9303D" w:rsidP="00C328D5">
            <w:pPr>
              <w:pStyle w:val="3"/>
              <w:shd w:val="clear" w:color="auto" w:fill="auto"/>
              <w:spacing w:before="240" w:after="0" w:line="170" w:lineRule="exact"/>
              <w:jc w:val="both"/>
              <w:rPr>
                <w:rFonts w:ascii="Palatino Linotype" w:hAnsi="Palatino Linotype"/>
                <w:snapToGrid w:val="0"/>
                <w:sz w:val="24"/>
                <w:szCs w:val="24"/>
              </w:rPr>
            </w:pPr>
          </w:p>
        </w:tc>
        <w:tc>
          <w:tcPr>
            <w:tcW w:w="850" w:type="dxa"/>
            <w:tcBorders>
              <w:left w:val="single" w:sz="4" w:space="0" w:color="auto"/>
            </w:tcBorders>
            <w:shd w:val="clear" w:color="auto" w:fill="FFFFFF"/>
          </w:tcPr>
          <w:p w14:paraId="7494A4D5" w14:textId="77777777" w:rsidR="00A9303D" w:rsidRPr="002A7208" w:rsidRDefault="00A9303D" w:rsidP="00C328D5">
            <w:pPr>
              <w:pStyle w:val="3"/>
              <w:shd w:val="clear" w:color="auto" w:fill="auto"/>
              <w:spacing w:before="240" w:after="0" w:line="170" w:lineRule="exact"/>
              <w:jc w:val="center"/>
              <w:rPr>
                <w:rFonts w:ascii="Palatino Linotype" w:hAnsi="Palatino Linotype"/>
                <w:snapToGrid w:val="0"/>
                <w:sz w:val="24"/>
                <w:szCs w:val="24"/>
              </w:rPr>
            </w:pPr>
          </w:p>
        </w:tc>
        <w:tc>
          <w:tcPr>
            <w:tcW w:w="709" w:type="dxa"/>
            <w:tcBorders>
              <w:left w:val="single" w:sz="4" w:space="0" w:color="auto"/>
            </w:tcBorders>
            <w:shd w:val="clear" w:color="auto" w:fill="FFFFFF"/>
          </w:tcPr>
          <w:p w14:paraId="0584655C" w14:textId="77777777" w:rsidR="00A9303D" w:rsidRDefault="00A9303D" w:rsidP="00C328D5">
            <w:pPr>
              <w:pStyle w:val="3"/>
              <w:shd w:val="clear" w:color="auto" w:fill="auto"/>
              <w:spacing w:before="240" w:after="0" w:line="170" w:lineRule="exact"/>
              <w:jc w:val="center"/>
              <w:rPr>
                <w:rFonts w:ascii="Palatino Linotype" w:hAnsi="Palatino Linotype"/>
                <w:snapToGrid w:val="0"/>
                <w:sz w:val="24"/>
                <w:szCs w:val="24"/>
                <w:lang w:val="uz-Cyrl-UZ"/>
              </w:rPr>
            </w:pPr>
          </w:p>
        </w:tc>
        <w:tc>
          <w:tcPr>
            <w:tcW w:w="1134" w:type="dxa"/>
            <w:tcBorders>
              <w:left w:val="single" w:sz="4" w:space="0" w:color="auto"/>
            </w:tcBorders>
            <w:shd w:val="clear" w:color="auto" w:fill="FFFFFF"/>
          </w:tcPr>
          <w:p w14:paraId="43313624" w14:textId="77777777" w:rsidR="00A9303D" w:rsidRDefault="00A9303D" w:rsidP="00C328D5">
            <w:pPr>
              <w:pStyle w:val="3"/>
              <w:shd w:val="clear" w:color="auto" w:fill="auto"/>
              <w:spacing w:before="240" w:after="0" w:line="170" w:lineRule="exact"/>
              <w:ind w:left="320"/>
              <w:jc w:val="left"/>
              <w:rPr>
                <w:rFonts w:ascii="Palatino Linotype" w:hAnsi="Palatino Linotype"/>
                <w:snapToGrid w:val="0"/>
                <w:sz w:val="24"/>
                <w:szCs w:val="24"/>
                <w:lang w:val="uz-Cyrl-UZ"/>
              </w:rPr>
            </w:pPr>
          </w:p>
        </w:tc>
        <w:tc>
          <w:tcPr>
            <w:tcW w:w="1276" w:type="dxa"/>
            <w:tcBorders>
              <w:top w:val="single" w:sz="4" w:space="0" w:color="auto"/>
              <w:left w:val="single" w:sz="4" w:space="0" w:color="auto"/>
              <w:bottom w:val="single" w:sz="4" w:space="0" w:color="auto"/>
            </w:tcBorders>
            <w:shd w:val="clear" w:color="auto" w:fill="FFFFFF"/>
          </w:tcPr>
          <w:p w14:paraId="51F6D400" w14:textId="77777777" w:rsidR="00A9303D" w:rsidRDefault="00A9303D" w:rsidP="00C328D5">
            <w:pPr>
              <w:pStyle w:val="3"/>
              <w:shd w:val="clear" w:color="auto" w:fill="auto"/>
              <w:spacing w:after="0" w:line="720" w:lineRule="auto"/>
              <w:jc w:val="center"/>
              <w:rPr>
                <w:rFonts w:ascii="Palatino Linotype" w:hAnsi="Palatino Linotype"/>
                <w:snapToGrid w:val="0"/>
                <w:sz w:val="24"/>
                <w:szCs w:val="24"/>
                <w:lang w:val="uz-Cyrl-UZ"/>
              </w:rPr>
            </w:pPr>
          </w:p>
        </w:tc>
        <w:tc>
          <w:tcPr>
            <w:tcW w:w="567" w:type="dxa"/>
            <w:tcBorders>
              <w:top w:val="single" w:sz="4" w:space="0" w:color="auto"/>
              <w:left w:val="single" w:sz="4" w:space="0" w:color="auto"/>
              <w:bottom w:val="single" w:sz="4" w:space="0" w:color="auto"/>
            </w:tcBorders>
            <w:shd w:val="clear" w:color="auto" w:fill="FFFFFF"/>
          </w:tcPr>
          <w:p w14:paraId="052FE470" w14:textId="77777777" w:rsidR="00A9303D" w:rsidRPr="00EC40F9" w:rsidRDefault="00A9303D" w:rsidP="00C328D5"/>
        </w:tc>
        <w:tc>
          <w:tcPr>
            <w:tcW w:w="992" w:type="dxa"/>
            <w:tcBorders>
              <w:top w:val="single" w:sz="4" w:space="0" w:color="auto"/>
              <w:left w:val="single" w:sz="4" w:space="0" w:color="auto"/>
              <w:bottom w:val="single" w:sz="4" w:space="0" w:color="auto"/>
            </w:tcBorders>
            <w:shd w:val="clear" w:color="auto" w:fill="FFFFFF"/>
          </w:tcPr>
          <w:p w14:paraId="195B4766" w14:textId="77777777" w:rsidR="00A9303D" w:rsidRDefault="00A9303D" w:rsidP="00C328D5">
            <w:pPr>
              <w:rPr>
                <w:sz w:val="10"/>
                <w:szCs w:val="10"/>
              </w:rPr>
            </w:pPr>
          </w:p>
        </w:tc>
        <w:tc>
          <w:tcPr>
            <w:tcW w:w="1368" w:type="dxa"/>
            <w:tcBorders>
              <w:top w:val="single" w:sz="4" w:space="0" w:color="auto"/>
              <w:left w:val="single" w:sz="4" w:space="0" w:color="auto"/>
              <w:bottom w:val="single" w:sz="4" w:space="0" w:color="auto"/>
              <w:right w:val="single" w:sz="4" w:space="0" w:color="auto"/>
            </w:tcBorders>
            <w:shd w:val="clear" w:color="auto" w:fill="FFFFFF"/>
          </w:tcPr>
          <w:p w14:paraId="5DCEDC0F" w14:textId="77777777" w:rsidR="00A9303D" w:rsidRPr="00EC40F9" w:rsidRDefault="00A9303D" w:rsidP="00C328D5"/>
        </w:tc>
      </w:tr>
      <w:tr w:rsidR="00A9303D" w14:paraId="24A75C59" w14:textId="77777777" w:rsidTr="00C328D5">
        <w:trPr>
          <w:trHeight w:hRule="exact" w:val="401"/>
        </w:trPr>
        <w:tc>
          <w:tcPr>
            <w:tcW w:w="5964" w:type="dxa"/>
            <w:gridSpan w:val="5"/>
            <w:tcBorders>
              <w:top w:val="single" w:sz="4" w:space="0" w:color="auto"/>
              <w:left w:val="single" w:sz="4" w:space="0" w:color="auto"/>
              <w:bottom w:val="single" w:sz="4" w:space="0" w:color="auto"/>
            </w:tcBorders>
            <w:shd w:val="clear" w:color="auto" w:fill="FFFFFF"/>
          </w:tcPr>
          <w:p w14:paraId="3453F4B3" w14:textId="77777777" w:rsidR="00A9303D" w:rsidRDefault="00A9303D" w:rsidP="00C328D5">
            <w:pPr>
              <w:pStyle w:val="3"/>
              <w:shd w:val="clear" w:color="auto" w:fill="auto"/>
              <w:spacing w:after="0" w:line="210" w:lineRule="exact"/>
              <w:jc w:val="center"/>
            </w:pPr>
            <w:r>
              <w:rPr>
                <w:rStyle w:val="105pt"/>
                <w:rFonts w:eastAsiaTheme="minorHAnsi"/>
              </w:rPr>
              <w:t>ИТОГО:</w:t>
            </w:r>
          </w:p>
        </w:tc>
        <w:tc>
          <w:tcPr>
            <w:tcW w:w="1276" w:type="dxa"/>
            <w:tcBorders>
              <w:top w:val="single" w:sz="4" w:space="0" w:color="auto"/>
              <w:left w:val="single" w:sz="4" w:space="0" w:color="auto"/>
              <w:bottom w:val="single" w:sz="4" w:space="0" w:color="auto"/>
            </w:tcBorders>
            <w:shd w:val="clear" w:color="auto" w:fill="FFFFFF"/>
            <w:vAlign w:val="bottom"/>
          </w:tcPr>
          <w:p w14:paraId="13DF38D1" w14:textId="77777777" w:rsidR="00A9303D" w:rsidRPr="003E08E6" w:rsidRDefault="00A9303D" w:rsidP="00C328D5">
            <w:pPr>
              <w:pStyle w:val="3"/>
              <w:shd w:val="clear" w:color="auto" w:fill="auto"/>
              <w:spacing w:before="240" w:after="0" w:line="170" w:lineRule="exact"/>
              <w:jc w:val="center"/>
              <w:rPr>
                <w:b/>
              </w:rPr>
            </w:pPr>
          </w:p>
        </w:tc>
        <w:tc>
          <w:tcPr>
            <w:tcW w:w="567" w:type="dxa"/>
            <w:tcBorders>
              <w:top w:val="single" w:sz="4" w:space="0" w:color="auto"/>
              <w:left w:val="single" w:sz="4" w:space="0" w:color="auto"/>
              <w:bottom w:val="single" w:sz="4" w:space="0" w:color="auto"/>
            </w:tcBorders>
            <w:shd w:val="clear" w:color="auto" w:fill="FFFFFF"/>
            <w:vAlign w:val="bottom"/>
          </w:tcPr>
          <w:p w14:paraId="75936FD5" w14:textId="77777777" w:rsidR="00A9303D" w:rsidRPr="00BB64BA" w:rsidRDefault="00A9303D" w:rsidP="00C328D5">
            <w:pPr>
              <w:jc w:val="center"/>
              <w:rPr>
                <w:b/>
                <w:sz w:val="20"/>
                <w:szCs w:val="20"/>
              </w:rPr>
            </w:pPr>
          </w:p>
        </w:tc>
        <w:tc>
          <w:tcPr>
            <w:tcW w:w="992" w:type="dxa"/>
            <w:tcBorders>
              <w:top w:val="single" w:sz="4" w:space="0" w:color="auto"/>
              <w:left w:val="single" w:sz="4" w:space="0" w:color="auto"/>
              <w:bottom w:val="single" w:sz="4" w:space="0" w:color="auto"/>
            </w:tcBorders>
            <w:shd w:val="clear" w:color="auto" w:fill="FFFFFF"/>
            <w:vAlign w:val="bottom"/>
          </w:tcPr>
          <w:p w14:paraId="34362A47" w14:textId="77777777" w:rsidR="00A9303D" w:rsidRPr="003E08E6" w:rsidRDefault="00A9303D" w:rsidP="00C328D5">
            <w:pPr>
              <w:jc w:val="center"/>
              <w:rPr>
                <w:b/>
                <w:sz w:val="20"/>
                <w:szCs w:val="20"/>
              </w:rPr>
            </w:pPr>
          </w:p>
        </w:tc>
        <w:tc>
          <w:tcPr>
            <w:tcW w:w="1368" w:type="dxa"/>
            <w:tcBorders>
              <w:top w:val="single" w:sz="4" w:space="0" w:color="auto"/>
              <w:left w:val="single" w:sz="4" w:space="0" w:color="auto"/>
              <w:bottom w:val="single" w:sz="4" w:space="0" w:color="auto"/>
              <w:right w:val="single" w:sz="4" w:space="0" w:color="auto"/>
            </w:tcBorders>
            <w:shd w:val="clear" w:color="auto" w:fill="FFFFFF"/>
            <w:vAlign w:val="bottom"/>
          </w:tcPr>
          <w:p w14:paraId="1D00AEDA" w14:textId="77777777" w:rsidR="00A9303D" w:rsidRPr="003E08E6" w:rsidRDefault="00A9303D" w:rsidP="00C328D5">
            <w:pPr>
              <w:jc w:val="center"/>
              <w:rPr>
                <w:b/>
              </w:rPr>
            </w:pPr>
          </w:p>
        </w:tc>
        <w:tc>
          <w:tcPr>
            <w:tcW w:w="922" w:type="dxa"/>
          </w:tcPr>
          <w:p w14:paraId="3E40987E" w14:textId="77777777" w:rsidR="00A9303D" w:rsidRDefault="00A9303D" w:rsidP="00C328D5"/>
        </w:tc>
        <w:tc>
          <w:tcPr>
            <w:tcW w:w="922" w:type="dxa"/>
          </w:tcPr>
          <w:p w14:paraId="4F26F58F" w14:textId="77777777" w:rsidR="00A9303D" w:rsidRDefault="00A9303D" w:rsidP="00C328D5">
            <w:pPr>
              <w:rPr>
                <w:sz w:val="10"/>
                <w:szCs w:val="10"/>
              </w:rPr>
            </w:pPr>
          </w:p>
        </w:tc>
      </w:tr>
    </w:tbl>
    <w:p w14:paraId="438E7D4D" w14:textId="77777777" w:rsidR="00A9303D" w:rsidRDefault="00A9303D" w:rsidP="00A9303D">
      <w:pPr>
        <w:ind w:firstLine="708"/>
        <w:jc w:val="both"/>
        <w:rPr>
          <w:rFonts w:ascii="Palatino Linotype" w:hAnsi="Palatino Linotype"/>
          <w:b/>
          <w:snapToGrid w:val="0"/>
        </w:rPr>
      </w:pPr>
      <w:r w:rsidRPr="00044FB0">
        <w:rPr>
          <w:rFonts w:ascii="Palatino Linotype" w:hAnsi="Palatino Linotype"/>
          <w:snapToGrid w:val="0"/>
        </w:rPr>
        <w:t>.</w:t>
      </w:r>
      <w:r w:rsidRPr="00044FB0">
        <w:rPr>
          <w:rFonts w:ascii="Palatino Linotype" w:hAnsi="Palatino Linotype"/>
          <w:b/>
          <w:snapToGrid w:val="0"/>
          <w:lang w:val="en-US"/>
        </w:rPr>
        <w:t>II</w:t>
      </w:r>
      <w:r w:rsidRPr="00044FB0">
        <w:rPr>
          <w:rFonts w:ascii="Palatino Linotype" w:hAnsi="Palatino Linotype"/>
          <w:b/>
          <w:snapToGrid w:val="0"/>
        </w:rPr>
        <w:t>.</w:t>
      </w:r>
      <w:r>
        <w:rPr>
          <w:rFonts w:ascii="Palatino Linotype" w:hAnsi="Palatino Linotype"/>
          <w:b/>
          <w:snapToGrid w:val="0"/>
        </w:rPr>
        <w:t xml:space="preserve"> </w:t>
      </w:r>
      <w:r w:rsidRPr="00044FB0">
        <w:rPr>
          <w:rFonts w:ascii="Palatino Linotype" w:hAnsi="Palatino Linotype"/>
          <w:b/>
          <w:snapToGrid w:val="0"/>
        </w:rPr>
        <w:t>СРОКИ И ПОРЯДОК ПОСТАВКИ ТОВАРОВ</w:t>
      </w:r>
      <w:r>
        <w:rPr>
          <w:rFonts w:ascii="Palatino Linotype" w:hAnsi="Palatino Linotype"/>
          <w:b/>
          <w:snapToGrid w:val="0"/>
        </w:rPr>
        <w:t>.</w:t>
      </w:r>
    </w:p>
    <w:p w14:paraId="4C69CAF0" w14:textId="77777777" w:rsidR="00A9303D" w:rsidRDefault="00A9303D" w:rsidP="00A9303D">
      <w:pPr>
        <w:ind w:firstLine="708"/>
        <w:jc w:val="both"/>
        <w:rPr>
          <w:rFonts w:ascii="Palatino Linotype" w:hAnsi="Palatino Linotype"/>
          <w:snapToGrid w:val="0"/>
        </w:rPr>
      </w:pPr>
      <w:r w:rsidRPr="00044FB0">
        <w:rPr>
          <w:rFonts w:ascii="Palatino Linotype" w:hAnsi="Palatino Linotype"/>
          <w:b/>
          <w:snapToGrid w:val="0"/>
        </w:rPr>
        <w:t>2.1.</w:t>
      </w:r>
      <w:r w:rsidRPr="00044FB0">
        <w:rPr>
          <w:rFonts w:ascii="Palatino Linotype" w:hAnsi="Palatino Linotype"/>
          <w:b/>
          <w:snapToGrid w:val="0"/>
        </w:rPr>
        <w:tab/>
      </w:r>
      <w:r w:rsidRPr="00044FB0">
        <w:rPr>
          <w:rFonts w:ascii="Palatino Linotype" w:hAnsi="Palatino Linotype"/>
          <w:snapToGrid w:val="0"/>
        </w:rPr>
        <w:t xml:space="preserve">Покупатель обязуется осуществить своевременный вывоз товара со склада </w:t>
      </w:r>
      <w:r>
        <w:rPr>
          <w:rFonts w:ascii="Palatino Linotype" w:hAnsi="Palatino Linotype"/>
          <w:snapToGrid w:val="0"/>
        </w:rPr>
        <w:t>П</w:t>
      </w:r>
      <w:r w:rsidRPr="00044FB0">
        <w:rPr>
          <w:rFonts w:ascii="Palatino Linotype" w:hAnsi="Palatino Linotype"/>
          <w:snapToGrid w:val="0"/>
        </w:rPr>
        <w:t>родавц</w:t>
      </w:r>
      <w:r>
        <w:rPr>
          <w:rFonts w:ascii="Palatino Linotype" w:hAnsi="Palatino Linotype"/>
          <w:snapToGrid w:val="0"/>
        </w:rPr>
        <w:t>а</w:t>
      </w:r>
      <w:r w:rsidRPr="00044FB0">
        <w:rPr>
          <w:rFonts w:ascii="Palatino Linotype" w:hAnsi="Palatino Linotype"/>
          <w:snapToGrid w:val="0"/>
        </w:rPr>
        <w:t xml:space="preserve"> в течени</w:t>
      </w:r>
      <w:r>
        <w:rPr>
          <w:rFonts w:ascii="Palatino Linotype" w:hAnsi="Palatino Linotype"/>
          <w:snapToGrid w:val="0"/>
        </w:rPr>
        <w:t>е</w:t>
      </w:r>
      <w:r w:rsidRPr="00044FB0">
        <w:rPr>
          <w:rFonts w:ascii="Palatino Linotype" w:hAnsi="Palatino Linotype"/>
          <w:snapToGrid w:val="0"/>
        </w:rPr>
        <w:t xml:space="preserve"> текущего месяца перечисленных денежных средств. При этом допускается вывоз товаров </w:t>
      </w:r>
      <w:r>
        <w:rPr>
          <w:rFonts w:ascii="Palatino Linotype" w:hAnsi="Palatino Linotype"/>
          <w:snapToGrid w:val="0"/>
        </w:rPr>
        <w:t>П</w:t>
      </w:r>
      <w:r w:rsidRPr="00044FB0">
        <w:rPr>
          <w:rFonts w:ascii="Palatino Linotype" w:hAnsi="Palatino Linotype"/>
          <w:snapToGrid w:val="0"/>
        </w:rPr>
        <w:t>окупател</w:t>
      </w:r>
      <w:r>
        <w:rPr>
          <w:rFonts w:ascii="Palatino Linotype" w:hAnsi="Palatino Linotype"/>
          <w:snapToGrid w:val="0"/>
        </w:rPr>
        <w:t>ем</w:t>
      </w:r>
      <w:r w:rsidRPr="00044FB0">
        <w:rPr>
          <w:rFonts w:ascii="Palatino Linotype" w:hAnsi="Palatino Linotype"/>
          <w:snapToGrid w:val="0"/>
        </w:rPr>
        <w:t xml:space="preserve"> до поступления денежных средств за товары на расчетный счет Продавц</w:t>
      </w:r>
      <w:r>
        <w:rPr>
          <w:rFonts w:ascii="Palatino Linotype" w:hAnsi="Palatino Linotype"/>
          <w:snapToGrid w:val="0"/>
        </w:rPr>
        <w:t>а</w:t>
      </w:r>
      <w:r w:rsidRPr="00044FB0">
        <w:rPr>
          <w:rFonts w:ascii="Palatino Linotype" w:hAnsi="Palatino Linotype"/>
          <w:snapToGrid w:val="0"/>
        </w:rPr>
        <w:t>.</w:t>
      </w:r>
    </w:p>
    <w:p w14:paraId="119B3C78" w14:textId="77777777" w:rsidR="00A9303D" w:rsidRPr="00D55507" w:rsidRDefault="00A9303D" w:rsidP="00A9303D">
      <w:pPr>
        <w:ind w:firstLine="708"/>
        <w:jc w:val="both"/>
        <w:rPr>
          <w:rFonts w:ascii="Palatino Linotype" w:hAnsi="Palatino Linotype"/>
          <w:b/>
          <w:snapToGrid w:val="0"/>
        </w:rPr>
      </w:pPr>
      <w:r w:rsidRPr="00D55507">
        <w:rPr>
          <w:rFonts w:ascii="Palatino Linotype" w:hAnsi="Palatino Linotype"/>
          <w:b/>
          <w:snapToGrid w:val="0"/>
        </w:rPr>
        <w:t>2.2.</w:t>
      </w:r>
      <w:r>
        <w:rPr>
          <w:rFonts w:ascii="Palatino Linotype" w:hAnsi="Palatino Linotype"/>
          <w:b/>
          <w:snapToGrid w:val="0"/>
        </w:rPr>
        <w:t xml:space="preserve"> </w:t>
      </w:r>
      <w:r>
        <w:rPr>
          <w:rFonts w:ascii="Palatino Linotype" w:hAnsi="Palatino Linotype"/>
          <w:b/>
          <w:snapToGrid w:val="0"/>
        </w:rPr>
        <w:tab/>
      </w:r>
      <w:r w:rsidRPr="00333193">
        <w:rPr>
          <w:rFonts w:ascii="Palatino Linotype" w:hAnsi="Palatino Linotype"/>
          <w:snapToGrid w:val="0"/>
        </w:rPr>
        <w:t>Продавец обязан отпустить товарно-материальные ценности в течение _____ дней со дня поступления оплаты на расчетный счет.</w:t>
      </w:r>
    </w:p>
    <w:p w14:paraId="0B6B94EC" w14:textId="77777777" w:rsidR="00A9303D" w:rsidRDefault="00A9303D" w:rsidP="00A9303D">
      <w:pPr>
        <w:jc w:val="center"/>
        <w:rPr>
          <w:rFonts w:ascii="Palatino Linotype" w:hAnsi="Palatino Linotype"/>
          <w:b/>
          <w:snapToGrid w:val="0"/>
        </w:rPr>
      </w:pPr>
      <w:r w:rsidRPr="00044FB0">
        <w:rPr>
          <w:rFonts w:ascii="Palatino Linotype" w:hAnsi="Palatino Linotype"/>
          <w:b/>
          <w:snapToGrid w:val="0"/>
          <w:lang w:val="en-US"/>
        </w:rPr>
        <w:t>III</w:t>
      </w:r>
      <w:r w:rsidRPr="00044FB0">
        <w:rPr>
          <w:rFonts w:ascii="Palatino Linotype" w:hAnsi="Palatino Linotype"/>
          <w:b/>
          <w:snapToGrid w:val="0"/>
        </w:rPr>
        <w:t>.</w:t>
      </w:r>
      <w:r>
        <w:rPr>
          <w:rFonts w:ascii="Palatino Linotype" w:hAnsi="Palatino Linotype"/>
          <w:b/>
          <w:snapToGrid w:val="0"/>
        </w:rPr>
        <w:t xml:space="preserve"> </w:t>
      </w:r>
      <w:r w:rsidRPr="00044FB0">
        <w:rPr>
          <w:rFonts w:ascii="Palatino Linotype" w:hAnsi="Palatino Linotype"/>
          <w:b/>
          <w:snapToGrid w:val="0"/>
        </w:rPr>
        <w:t>ПОРЯДОК ОПЛАТЫ</w:t>
      </w:r>
    </w:p>
    <w:p w14:paraId="393CE698" w14:textId="77777777" w:rsidR="00A9303D" w:rsidRPr="006A4A96" w:rsidRDefault="00A9303D" w:rsidP="00A9303D">
      <w:pPr>
        <w:ind w:firstLine="708"/>
        <w:jc w:val="both"/>
        <w:rPr>
          <w:rFonts w:ascii="Palatino Linotype" w:hAnsi="Palatino Linotype"/>
          <w:snapToGrid w:val="0"/>
          <w:lang w:val="uz-Cyrl-UZ"/>
        </w:rPr>
      </w:pPr>
      <w:r w:rsidRPr="00044FB0">
        <w:rPr>
          <w:rFonts w:ascii="Palatino Linotype" w:hAnsi="Palatino Linotype"/>
          <w:b/>
          <w:snapToGrid w:val="0"/>
        </w:rPr>
        <w:t>3.1.</w:t>
      </w:r>
      <w:r w:rsidRPr="00044FB0">
        <w:rPr>
          <w:rFonts w:ascii="Palatino Linotype" w:hAnsi="Palatino Linotype"/>
          <w:b/>
          <w:snapToGrid w:val="0"/>
        </w:rPr>
        <w:tab/>
      </w:r>
      <w:r w:rsidRPr="00044FB0">
        <w:rPr>
          <w:rFonts w:ascii="Palatino Linotype" w:hAnsi="Palatino Linotype"/>
          <w:snapToGrid w:val="0"/>
        </w:rPr>
        <w:t xml:space="preserve">Общая сумма товаров по настоящему договору </w:t>
      </w:r>
      <w:r w:rsidRPr="006A4A96">
        <w:rPr>
          <w:rFonts w:ascii="Palatino Linotype" w:hAnsi="Palatino Linotype"/>
          <w:snapToGrid w:val="0"/>
        </w:rPr>
        <w:t xml:space="preserve">составляет </w:t>
      </w:r>
      <w:r>
        <w:rPr>
          <w:rFonts w:ascii="Palatino Linotype" w:hAnsi="Palatino Linotype"/>
          <w:snapToGrid w:val="0"/>
          <w:lang w:val="uz-Cyrl-UZ"/>
        </w:rPr>
        <w:t>_______________________________________</w:t>
      </w:r>
      <w:r w:rsidRPr="006A4A96">
        <w:rPr>
          <w:rFonts w:ascii="Palatino Linotype" w:hAnsi="Palatino Linotype"/>
          <w:snapToGrid w:val="0"/>
        </w:rPr>
        <w:t xml:space="preserve"> сум </w:t>
      </w:r>
      <w:r>
        <w:rPr>
          <w:rFonts w:ascii="Palatino Linotype" w:hAnsi="Palatino Linotype"/>
          <w:snapToGrid w:val="0"/>
          <w:lang w:val="uz-Cyrl-UZ"/>
        </w:rPr>
        <w:t xml:space="preserve">с </w:t>
      </w:r>
      <w:r w:rsidRPr="006A4A96">
        <w:rPr>
          <w:rFonts w:ascii="Palatino Linotype" w:hAnsi="Palatino Linotype"/>
          <w:snapToGrid w:val="0"/>
        </w:rPr>
        <w:t>НДС</w:t>
      </w:r>
      <w:r>
        <w:rPr>
          <w:rFonts w:ascii="Palatino Linotype" w:hAnsi="Palatino Linotype"/>
          <w:snapToGrid w:val="0"/>
          <w:lang w:val="uz-Cyrl-UZ"/>
        </w:rPr>
        <w:t>.</w:t>
      </w:r>
    </w:p>
    <w:p w14:paraId="70672C48" w14:textId="77777777" w:rsidR="00A9303D" w:rsidRPr="00044FB0" w:rsidRDefault="00A9303D" w:rsidP="00A9303D">
      <w:pPr>
        <w:ind w:firstLine="708"/>
        <w:jc w:val="both"/>
        <w:rPr>
          <w:rFonts w:ascii="Palatino Linotype" w:hAnsi="Palatino Linotype"/>
          <w:snapToGrid w:val="0"/>
        </w:rPr>
      </w:pPr>
      <w:r w:rsidRPr="006A4A96">
        <w:rPr>
          <w:rFonts w:ascii="Palatino Linotype" w:hAnsi="Palatino Linotype"/>
          <w:b/>
          <w:snapToGrid w:val="0"/>
        </w:rPr>
        <w:t>3.2.</w:t>
      </w:r>
      <w:r w:rsidRPr="006A4A96">
        <w:rPr>
          <w:rFonts w:ascii="Palatino Linotype" w:hAnsi="Palatino Linotype"/>
          <w:b/>
          <w:snapToGrid w:val="0"/>
        </w:rPr>
        <w:tab/>
      </w:r>
      <w:r w:rsidRPr="006A4A96">
        <w:rPr>
          <w:rFonts w:ascii="Palatino Linotype" w:hAnsi="Palatino Linotype"/>
          <w:snapToGrid w:val="0"/>
        </w:rPr>
        <w:t xml:space="preserve">Покупатель обязуется произвести предоплату в размере </w:t>
      </w:r>
      <w:r>
        <w:rPr>
          <w:rFonts w:ascii="Palatino Linotype" w:hAnsi="Palatino Linotype"/>
          <w:snapToGrid w:val="0"/>
          <w:lang w:val="uz-Cyrl-UZ"/>
        </w:rPr>
        <w:t>30</w:t>
      </w:r>
      <w:r w:rsidRPr="006A4A96">
        <w:rPr>
          <w:rFonts w:ascii="Palatino Linotype" w:hAnsi="Palatino Linotype"/>
          <w:snapToGrid w:val="0"/>
          <w:lang w:val="uz-Cyrl-UZ"/>
        </w:rPr>
        <w:t xml:space="preserve"> </w:t>
      </w:r>
      <w:r w:rsidRPr="006A4A96">
        <w:rPr>
          <w:rFonts w:ascii="Palatino Linotype" w:hAnsi="Palatino Linotype"/>
          <w:snapToGrid w:val="0"/>
        </w:rPr>
        <w:t>%</w:t>
      </w:r>
    </w:p>
    <w:p w14:paraId="411AC8E8" w14:textId="77777777" w:rsidR="00A9303D" w:rsidRPr="00044FB0" w:rsidRDefault="00A9303D" w:rsidP="00A9303D">
      <w:pPr>
        <w:ind w:firstLine="708"/>
        <w:jc w:val="both"/>
        <w:rPr>
          <w:rFonts w:ascii="Palatino Linotype" w:hAnsi="Palatino Linotype"/>
          <w:snapToGrid w:val="0"/>
        </w:rPr>
      </w:pPr>
      <w:r w:rsidRPr="00044FB0">
        <w:rPr>
          <w:rFonts w:ascii="Palatino Linotype" w:hAnsi="Palatino Linotype"/>
          <w:b/>
          <w:snapToGrid w:val="0"/>
        </w:rPr>
        <w:t>3.3.</w:t>
      </w:r>
      <w:r w:rsidRPr="00044FB0">
        <w:rPr>
          <w:rFonts w:ascii="Palatino Linotype" w:hAnsi="Palatino Linotype"/>
          <w:b/>
          <w:snapToGrid w:val="0"/>
        </w:rPr>
        <w:tab/>
      </w:r>
      <w:r w:rsidRPr="00044FB0">
        <w:rPr>
          <w:rFonts w:ascii="Palatino Linotype" w:hAnsi="Palatino Linotype"/>
          <w:snapToGrid w:val="0"/>
        </w:rPr>
        <w:t>При частичной предоплате</w:t>
      </w:r>
      <w:r w:rsidRPr="00044FB0">
        <w:rPr>
          <w:rFonts w:ascii="Palatino Linotype" w:hAnsi="Palatino Linotype"/>
          <w:b/>
          <w:snapToGrid w:val="0"/>
        </w:rPr>
        <w:t xml:space="preserve"> </w:t>
      </w:r>
      <w:r w:rsidRPr="00044FB0">
        <w:rPr>
          <w:rFonts w:ascii="Palatino Linotype" w:hAnsi="Palatino Linotype"/>
          <w:snapToGrid w:val="0"/>
        </w:rPr>
        <w:t>окончательные расчеты Покупател</w:t>
      </w:r>
      <w:r>
        <w:rPr>
          <w:rFonts w:ascii="Palatino Linotype" w:hAnsi="Palatino Linotype"/>
          <w:snapToGrid w:val="0"/>
        </w:rPr>
        <w:t>я</w:t>
      </w:r>
      <w:r w:rsidRPr="00044FB0">
        <w:rPr>
          <w:rFonts w:ascii="Palatino Linotype" w:hAnsi="Palatino Linotype"/>
          <w:snapToGrid w:val="0"/>
        </w:rPr>
        <w:t xml:space="preserve"> с Продавц</w:t>
      </w:r>
      <w:r>
        <w:rPr>
          <w:rFonts w:ascii="Palatino Linotype" w:hAnsi="Palatino Linotype"/>
          <w:snapToGrid w:val="0"/>
        </w:rPr>
        <w:t>ом</w:t>
      </w:r>
      <w:r w:rsidRPr="00044FB0">
        <w:rPr>
          <w:rFonts w:ascii="Palatino Linotype" w:hAnsi="Palatino Linotype"/>
          <w:snapToGrid w:val="0"/>
        </w:rPr>
        <w:t xml:space="preserve"> производятся в течение ___ дней с момента получения товара, согласно смете расходов Покупател</w:t>
      </w:r>
      <w:r>
        <w:rPr>
          <w:rFonts w:ascii="Palatino Linotype" w:hAnsi="Palatino Linotype"/>
          <w:snapToGrid w:val="0"/>
        </w:rPr>
        <w:t>я</w:t>
      </w:r>
      <w:r w:rsidRPr="00044FB0">
        <w:rPr>
          <w:rFonts w:ascii="Palatino Linotype" w:hAnsi="Palatino Linotype"/>
          <w:snapToGrid w:val="0"/>
        </w:rPr>
        <w:t>.</w:t>
      </w:r>
    </w:p>
    <w:p w14:paraId="3B9A44C6" w14:textId="77777777" w:rsidR="00A9303D" w:rsidRPr="00044FB0" w:rsidRDefault="00A9303D" w:rsidP="00A9303D">
      <w:pPr>
        <w:ind w:firstLine="708"/>
        <w:jc w:val="both"/>
        <w:rPr>
          <w:rFonts w:ascii="Palatino Linotype" w:hAnsi="Palatino Linotype"/>
          <w:snapToGrid w:val="0"/>
        </w:rPr>
      </w:pPr>
      <w:r w:rsidRPr="002F060C">
        <w:rPr>
          <w:rFonts w:ascii="Palatino Linotype" w:hAnsi="Palatino Linotype"/>
          <w:b/>
          <w:snapToGrid w:val="0"/>
        </w:rPr>
        <w:t>3.4.</w:t>
      </w:r>
      <w:r w:rsidRPr="00044FB0">
        <w:rPr>
          <w:rFonts w:ascii="Palatino Linotype" w:hAnsi="Palatino Linotype"/>
          <w:snapToGrid w:val="0"/>
        </w:rPr>
        <w:tab/>
        <w:t>Форма расчетов – безналичная оплата платежным поручением.</w:t>
      </w:r>
    </w:p>
    <w:p w14:paraId="284D2743" w14:textId="77777777" w:rsidR="00A9303D" w:rsidRDefault="00A9303D" w:rsidP="00A9303D">
      <w:pPr>
        <w:jc w:val="center"/>
        <w:rPr>
          <w:rFonts w:ascii="Palatino Linotype" w:hAnsi="Palatino Linotype"/>
          <w:b/>
          <w:snapToGrid w:val="0"/>
        </w:rPr>
      </w:pPr>
      <w:r w:rsidRPr="00044FB0">
        <w:rPr>
          <w:rFonts w:ascii="Palatino Linotype" w:hAnsi="Palatino Linotype"/>
          <w:b/>
          <w:snapToGrid w:val="0"/>
          <w:lang w:val="en-US"/>
        </w:rPr>
        <w:t>IV</w:t>
      </w:r>
      <w:r w:rsidRPr="00044FB0">
        <w:rPr>
          <w:rFonts w:ascii="Palatino Linotype" w:hAnsi="Palatino Linotype"/>
          <w:b/>
          <w:snapToGrid w:val="0"/>
        </w:rPr>
        <w:t>.</w:t>
      </w:r>
      <w:r>
        <w:rPr>
          <w:rFonts w:ascii="Palatino Linotype" w:hAnsi="Palatino Linotype"/>
          <w:b/>
          <w:snapToGrid w:val="0"/>
        </w:rPr>
        <w:t xml:space="preserve"> </w:t>
      </w:r>
      <w:r w:rsidRPr="00044FB0">
        <w:rPr>
          <w:rFonts w:ascii="Palatino Linotype" w:hAnsi="Palatino Linotype"/>
          <w:b/>
          <w:snapToGrid w:val="0"/>
        </w:rPr>
        <w:t>КАЧЕСТВО ТОВАРОВ</w:t>
      </w:r>
    </w:p>
    <w:p w14:paraId="32E80C2F" w14:textId="77777777" w:rsidR="00A9303D" w:rsidRPr="00044FB0" w:rsidRDefault="00A9303D" w:rsidP="00A9303D">
      <w:pPr>
        <w:jc w:val="center"/>
        <w:rPr>
          <w:rFonts w:ascii="Palatino Linotype" w:hAnsi="Palatino Linotype"/>
          <w:snapToGrid w:val="0"/>
        </w:rPr>
      </w:pPr>
      <w:r w:rsidRPr="00044FB0">
        <w:rPr>
          <w:rFonts w:ascii="Palatino Linotype" w:hAnsi="Palatino Linotype"/>
          <w:b/>
          <w:snapToGrid w:val="0"/>
        </w:rPr>
        <w:t>4.1.</w:t>
      </w:r>
      <w:r w:rsidRPr="00044FB0">
        <w:rPr>
          <w:rFonts w:ascii="Palatino Linotype" w:hAnsi="Palatino Linotype"/>
          <w:snapToGrid w:val="0"/>
        </w:rPr>
        <w:tab/>
        <w:t>Качество должно соответствовать действующим стандартом для данной группы товаров.</w:t>
      </w:r>
    </w:p>
    <w:p w14:paraId="0B282E8F" w14:textId="77777777" w:rsidR="00A9303D" w:rsidRPr="00044FB0" w:rsidRDefault="00A9303D" w:rsidP="00A9303D">
      <w:pPr>
        <w:ind w:firstLine="708"/>
        <w:jc w:val="both"/>
        <w:rPr>
          <w:rFonts w:ascii="Palatino Linotype" w:hAnsi="Palatino Linotype"/>
          <w:snapToGrid w:val="0"/>
        </w:rPr>
      </w:pPr>
      <w:r w:rsidRPr="00044FB0">
        <w:rPr>
          <w:rFonts w:ascii="Palatino Linotype" w:hAnsi="Palatino Linotype"/>
          <w:b/>
          <w:snapToGrid w:val="0"/>
        </w:rPr>
        <w:lastRenderedPageBreak/>
        <w:t>4.2.</w:t>
      </w:r>
      <w:r w:rsidRPr="00044FB0">
        <w:rPr>
          <w:rFonts w:ascii="Palatino Linotype" w:hAnsi="Palatino Linotype"/>
          <w:snapToGrid w:val="0"/>
        </w:rPr>
        <w:tab/>
        <w:t>Продавец обязан заменить недоброкачественный товар в течение 20 дней с момента оповещения о наличии брака.</w:t>
      </w:r>
    </w:p>
    <w:p w14:paraId="1F8EE25E" w14:textId="77777777" w:rsidR="00A9303D" w:rsidRDefault="00A9303D" w:rsidP="00A9303D">
      <w:pPr>
        <w:ind w:firstLine="708"/>
        <w:jc w:val="both"/>
        <w:rPr>
          <w:rFonts w:ascii="Palatino Linotype" w:hAnsi="Palatino Linotype"/>
          <w:b/>
          <w:snapToGrid w:val="0"/>
        </w:rPr>
      </w:pPr>
      <w:r w:rsidRPr="00044FB0">
        <w:rPr>
          <w:rFonts w:ascii="Palatino Linotype" w:hAnsi="Palatino Linotype"/>
          <w:b/>
          <w:snapToGrid w:val="0"/>
        </w:rPr>
        <w:t>4.3.</w:t>
      </w:r>
      <w:r w:rsidRPr="00044FB0">
        <w:rPr>
          <w:rFonts w:ascii="Palatino Linotype" w:hAnsi="Palatino Linotype"/>
          <w:snapToGrid w:val="0"/>
        </w:rPr>
        <w:tab/>
        <w:t>Продавец предоставляет согласно действующему законодательству Республики Узбекистан на товар гарантийные сроки.</w:t>
      </w:r>
    </w:p>
    <w:p w14:paraId="478EEF63" w14:textId="77777777" w:rsidR="00A9303D" w:rsidRDefault="00A9303D" w:rsidP="00A9303D">
      <w:pPr>
        <w:jc w:val="center"/>
        <w:rPr>
          <w:rFonts w:ascii="Palatino Linotype" w:hAnsi="Palatino Linotype"/>
          <w:b/>
          <w:snapToGrid w:val="0"/>
        </w:rPr>
      </w:pPr>
      <w:r w:rsidRPr="00044FB0">
        <w:rPr>
          <w:rFonts w:ascii="Palatino Linotype" w:hAnsi="Palatino Linotype"/>
          <w:b/>
          <w:snapToGrid w:val="0"/>
          <w:lang w:val="en-US"/>
        </w:rPr>
        <w:t>V</w:t>
      </w:r>
      <w:r w:rsidRPr="00044FB0">
        <w:rPr>
          <w:rFonts w:ascii="Palatino Linotype" w:hAnsi="Palatino Linotype"/>
          <w:b/>
          <w:snapToGrid w:val="0"/>
        </w:rPr>
        <w:t>. ОТВЕТСТВЕННОСТЬ СТОРОН</w:t>
      </w:r>
    </w:p>
    <w:p w14:paraId="51828E7E" w14:textId="77777777" w:rsidR="00A9303D" w:rsidRPr="00044FB0" w:rsidRDefault="00A9303D" w:rsidP="00A9303D">
      <w:pPr>
        <w:ind w:firstLine="708"/>
        <w:jc w:val="both"/>
        <w:rPr>
          <w:rFonts w:ascii="Palatino Linotype" w:hAnsi="Palatino Linotype"/>
          <w:snapToGrid w:val="0"/>
        </w:rPr>
      </w:pPr>
      <w:r w:rsidRPr="00044FB0">
        <w:rPr>
          <w:rFonts w:ascii="Palatino Linotype" w:hAnsi="Palatino Linotype"/>
          <w:b/>
          <w:snapToGrid w:val="0"/>
        </w:rPr>
        <w:t>5.1.</w:t>
      </w:r>
      <w:r w:rsidRPr="00044FB0">
        <w:rPr>
          <w:rFonts w:ascii="Palatino Linotype" w:hAnsi="Palatino Linotype"/>
          <w:b/>
          <w:snapToGrid w:val="0"/>
        </w:rPr>
        <w:tab/>
      </w:r>
      <w:r w:rsidRPr="00044FB0">
        <w:rPr>
          <w:rFonts w:ascii="Palatino Linotype" w:hAnsi="Palatino Linotype"/>
          <w:snapToGrid w:val="0"/>
        </w:rPr>
        <w:t>При несвоевременной оплате поставленных товаров Покупатель уплачивает Продавц</w:t>
      </w:r>
      <w:r>
        <w:rPr>
          <w:rFonts w:ascii="Palatino Linotype" w:hAnsi="Palatino Linotype"/>
          <w:snapToGrid w:val="0"/>
        </w:rPr>
        <w:t>у</w:t>
      </w:r>
      <w:r w:rsidRPr="00044FB0">
        <w:rPr>
          <w:rFonts w:ascii="Palatino Linotype" w:hAnsi="Palatino Linotype"/>
          <w:snapToGrid w:val="0"/>
        </w:rPr>
        <w:t xml:space="preserve"> пен</w:t>
      </w:r>
      <w:r>
        <w:rPr>
          <w:rFonts w:ascii="Palatino Linotype" w:hAnsi="Palatino Linotype"/>
          <w:snapToGrid w:val="0"/>
        </w:rPr>
        <w:t>ю</w:t>
      </w:r>
      <w:r w:rsidRPr="00044FB0">
        <w:rPr>
          <w:rFonts w:ascii="Palatino Linotype" w:hAnsi="Palatino Linotype"/>
          <w:snapToGrid w:val="0"/>
        </w:rPr>
        <w:t xml:space="preserve"> в размере 0,4 процента суммы просроченного платежа за каждый день просрочки, но не более 50 процентов суммы просроченного платежа. Сумма пени, образовавшая при неисполнении договорных обязательств</w:t>
      </w:r>
      <w:r>
        <w:rPr>
          <w:rFonts w:ascii="Palatino Linotype" w:hAnsi="Palatino Linotype"/>
          <w:snapToGrid w:val="0"/>
        </w:rPr>
        <w:t>,</w:t>
      </w:r>
      <w:r w:rsidRPr="00044FB0">
        <w:rPr>
          <w:rFonts w:ascii="Palatino Linotype" w:hAnsi="Palatino Linotype"/>
          <w:snapToGrid w:val="0"/>
        </w:rPr>
        <w:t xml:space="preserve"> оплачивается с внебюджетного счета </w:t>
      </w:r>
      <w:r>
        <w:rPr>
          <w:rFonts w:ascii="Palatino Linotype" w:hAnsi="Palatino Linotype"/>
          <w:snapToGrid w:val="0"/>
        </w:rPr>
        <w:t>П</w:t>
      </w:r>
      <w:r w:rsidRPr="00044FB0">
        <w:rPr>
          <w:rFonts w:ascii="Palatino Linotype" w:hAnsi="Palatino Linotype"/>
          <w:snapToGrid w:val="0"/>
        </w:rPr>
        <w:t>окупател</w:t>
      </w:r>
      <w:r>
        <w:rPr>
          <w:rFonts w:ascii="Palatino Linotype" w:hAnsi="Palatino Linotype"/>
          <w:snapToGrid w:val="0"/>
        </w:rPr>
        <w:t>я</w:t>
      </w:r>
      <w:r w:rsidRPr="00044FB0">
        <w:rPr>
          <w:rFonts w:ascii="Palatino Linotype" w:hAnsi="Palatino Linotype"/>
          <w:snapToGrid w:val="0"/>
        </w:rPr>
        <w:t>.</w:t>
      </w:r>
    </w:p>
    <w:p w14:paraId="18A15656" w14:textId="77777777" w:rsidR="00A9303D" w:rsidRPr="00044FB0" w:rsidRDefault="00A9303D" w:rsidP="00A9303D">
      <w:pPr>
        <w:ind w:firstLine="708"/>
        <w:jc w:val="both"/>
        <w:rPr>
          <w:rFonts w:ascii="Palatino Linotype" w:hAnsi="Palatino Linotype"/>
          <w:b/>
          <w:snapToGrid w:val="0"/>
        </w:rPr>
      </w:pPr>
      <w:r w:rsidRPr="00044FB0">
        <w:rPr>
          <w:rFonts w:ascii="Palatino Linotype" w:hAnsi="Palatino Linotype"/>
          <w:b/>
          <w:snapToGrid w:val="0"/>
        </w:rPr>
        <w:t>5.2.</w:t>
      </w:r>
      <w:r w:rsidRPr="00044FB0">
        <w:rPr>
          <w:rFonts w:ascii="Palatino Linotype" w:hAnsi="Palatino Linotype"/>
          <w:b/>
          <w:snapToGrid w:val="0"/>
        </w:rPr>
        <w:tab/>
      </w:r>
      <w:r w:rsidRPr="00044FB0">
        <w:rPr>
          <w:rFonts w:ascii="Palatino Linotype" w:hAnsi="Palatino Linotype"/>
          <w:snapToGrid w:val="0"/>
        </w:rPr>
        <w:t xml:space="preserve">В случае просрочки поставки, недопоставки товаров, </w:t>
      </w:r>
      <w:r>
        <w:rPr>
          <w:rFonts w:ascii="Palatino Linotype" w:hAnsi="Palatino Linotype"/>
          <w:snapToGrid w:val="0"/>
        </w:rPr>
        <w:t>П</w:t>
      </w:r>
      <w:r w:rsidRPr="00044FB0">
        <w:rPr>
          <w:rFonts w:ascii="Palatino Linotype" w:hAnsi="Palatino Linotype"/>
          <w:snapToGrid w:val="0"/>
        </w:rPr>
        <w:t xml:space="preserve">родавец уплачивает </w:t>
      </w:r>
      <w:r>
        <w:rPr>
          <w:rFonts w:ascii="Palatino Linotype" w:hAnsi="Palatino Linotype"/>
          <w:snapToGrid w:val="0"/>
        </w:rPr>
        <w:t>П</w:t>
      </w:r>
      <w:r w:rsidRPr="00044FB0">
        <w:rPr>
          <w:rFonts w:ascii="Palatino Linotype" w:hAnsi="Palatino Linotype"/>
          <w:snapToGrid w:val="0"/>
        </w:rPr>
        <w:t>окупател</w:t>
      </w:r>
      <w:r>
        <w:rPr>
          <w:rFonts w:ascii="Palatino Linotype" w:hAnsi="Palatino Linotype"/>
          <w:snapToGrid w:val="0"/>
        </w:rPr>
        <w:t>ю</w:t>
      </w:r>
      <w:r w:rsidRPr="00044FB0">
        <w:rPr>
          <w:rFonts w:ascii="Palatino Linotype" w:hAnsi="Palatino Linotype"/>
          <w:snapToGrid w:val="0"/>
        </w:rPr>
        <w:t xml:space="preserve"> пеню в размере 0,5 процентов неисполненной части обязательства за каждый день просрочки, но при этом общая сумма пени не должна превышать 50 процентов стоимости недопоставленных товаров. Уплата пени не освобождает Сторону, нарушившую договорные обязательства от возмещения убытков, причиненных просрочкой поставки и недопоставки товаров.</w:t>
      </w:r>
      <w:r w:rsidRPr="00044FB0">
        <w:rPr>
          <w:rFonts w:ascii="Palatino Linotype" w:hAnsi="Palatino Linotype"/>
          <w:b/>
          <w:snapToGrid w:val="0"/>
        </w:rPr>
        <w:t xml:space="preserve"> </w:t>
      </w:r>
    </w:p>
    <w:p w14:paraId="0079DD90" w14:textId="77777777" w:rsidR="00A9303D" w:rsidRPr="00044FB0" w:rsidRDefault="00A9303D" w:rsidP="00A9303D">
      <w:pPr>
        <w:jc w:val="center"/>
        <w:rPr>
          <w:rFonts w:ascii="Palatino Linotype" w:hAnsi="Palatino Linotype"/>
          <w:b/>
          <w:snapToGrid w:val="0"/>
        </w:rPr>
      </w:pPr>
      <w:r w:rsidRPr="00044FB0">
        <w:rPr>
          <w:rFonts w:ascii="Palatino Linotype" w:hAnsi="Palatino Linotype"/>
          <w:b/>
          <w:snapToGrid w:val="0"/>
          <w:lang w:val="en-US"/>
        </w:rPr>
        <w:t>VI</w:t>
      </w:r>
      <w:r w:rsidRPr="00044FB0">
        <w:rPr>
          <w:rFonts w:ascii="Palatino Linotype" w:hAnsi="Palatino Linotype"/>
          <w:b/>
          <w:snapToGrid w:val="0"/>
        </w:rPr>
        <w:t>. ОБЯЗАТЕЛЬСТВА СТОРОН</w:t>
      </w:r>
    </w:p>
    <w:p w14:paraId="5E359941" w14:textId="77777777" w:rsidR="00A9303D" w:rsidRPr="00044FB0" w:rsidRDefault="00A9303D" w:rsidP="00A9303D">
      <w:pPr>
        <w:ind w:firstLine="708"/>
        <w:jc w:val="both"/>
        <w:rPr>
          <w:rFonts w:ascii="Palatino Linotype" w:hAnsi="Palatino Linotype"/>
          <w:snapToGrid w:val="0"/>
        </w:rPr>
      </w:pPr>
      <w:r w:rsidRPr="00044FB0">
        <w:rPr>
          <w:rFonts w:ascii="Palatino Linotype" w:hAnsi="Palatino Linotype"/>
          <w:b/>
          <w:snapToGrid w:val="0"/>
        </w:rPr>
        <w:t>6.1.</w:t>
      </w:r>
      <w:r w:rsidRPr="00044FB0">
        <w:rPr>
          <w:rFonts w:ascii="Palatino Linotype" w:hAnsi="Palatino Linotype"/>
          <w:b/>
          <w:snapToGrid w:val="0"/>
        </w:rPr>
        <w:tab/>
      </w:r>
      <w:r w:rsidRPr="00044FB0">
        <w:rPr>
          <w:rFonts w:ascii="Palatino Linotype" w:hAnsi="Palatino Linotype"/>
          <w:snapToGrid w:val="0"/>
        </w:rPr>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Республики Узбекистан.</w:t>
      </w:r>
    </w:p>
    <w:p w14:paraId="49453871" w14:textId="77777777" w:rsidR="00A9303D" w:rsidRPr="00044FB0" w:rsidRDefault="00A9303D" w:rsidP="00A9303D">
      <w:pPr>
        <w:ind w:firstLine="708"/>
        <w:jc w:val="both"/>
        <w:rPr>
          <w:rFonts w:ascii="Palatino Linotype" w:hAnsi="Palatino Linotype"/>
          <w:snapToGrid w:val="0"/>
        </w:rPr>
      </w:pPr>
      <w:r w:rsidRPr="00044FB0">
        <w:rPr>
          <w:rFonts w:ascii="Palatino Linotype" w:hAnsi="Palatino Linotype"/>
          <w:b/>
          <w:snapToGrid w:val="0"/>
        </w:rPr>
        <w:t>6.2.</w:t>
      </w:r>
      <w:r w:rsidRPr="00044FB0">
        <w:rPr>
          <w:rFonts w:ascii="Palatino Linotype" w:hAnsi="Palatino Linotype"/>
          <w:b/>
          <w:snapToGrid w:val="0"/>
        </w:rPr>
        <w:tab/>
      </w:r>
      <w:r w:rsidRPr="00044FB0">
        <w:rPr>
          <w:rFonts w:ascii="Palatino Linotype" w:hAnsi="Palatino Linotype"/>
          <w:snapToGrid w:val="0"/>
        </w:rPr>
        <w:t>В случае</w:t>
      </w:r>
      <w:r w:rsidRPr="00044FB0">
        <w:rPr>
          <w:rFonts w:ascii="Palatino Linotype" w:hAnsi="Palatino Linotype"/>
          <w:b/>
          <w:snapToGrid w:val="0"/>
        </w:rPr>
        <w:t xml:space="preserve"> </w:t>
      </w:r>
      <w:r w:rsidRPr="00044FB0">
        <w:rPr>
          <w:rFonts w:ascii="Palatino Linotype" w:hAnsi="Palatino Linotype"/>
          <w:snapToGrid w:val="0"/>
        </w:rPr>
        <w:t xml:space="preserve">возникновения разногласий все споры решаются путем двусторонних переговоров, а при невозможности прийти к согласию – в </w:t>
      </w:r>
      <w:r>
        <w:rPr>
          <w:rFonts w:ascii="Palatino Linotype" w:hAnsi="Palatino Linotype"/>
          <w:snapToGrid w:val="0"/>
        </w:rPr>
        <w:t>Экономическом</w:t>
      </w:r>
      <w:r w:rsidRPr="00044FB0">
        <w:rPr>
          <w:rFonts w:ascii="Palatino Linotype" w:hAnsi="Palatino Linotype"/>
          <w:snapToGrid w:val="0"/>
        </w:rPr>
        <w:t xml:space="preserve"> суде, по месту нахождения Истца.</w:t>
      </w:r>
    </w:p>
    <w:p w14:paraId="7F932695" w14:textId="77777777" w:rsidR="00A9303D" w:rsidRPr="00D073ED" w:rsidRDefault="00A9303D" w:rsidP="00A9303D">
      <w:pPr>
        <w:jc w:val="center"/>
        <w:rPr>
          <w:rFonts w:ascii="Palatino Linotype" w:hAnsi="Palatino Linotype"/>
          <w:b/>
          <w:snapToGrid w:val="0"/>
        </w:rPr>
      </w:pPr>
      <w:r>
        <w:rPr>
          <w:rFonts w:ascii="Palatino Linotype" w:hAnsi="Palatino Linotype"/>
          <w:b/>
          <w:snapToGrid w:val="0"/>
          <w:lang w:val="en-US"/>
        </w:rPr>
        <w:t>VII</w:t>
      </w:r>
      <w:r w:rsidRPr="002B6909">
        <w:rPr>
          <w:rFonts w:ascii="Palatino Linotype" w:hAnsi="Palatino Linotype"/>
          <w:b/>
          <w:snapToGrid w:val="0"/>
        </w:rPr>
        <w:t xml:space="preserve"> </w:t>
      </w:r>
      <w:r>
        <w:rPr>
          <w:rFonts w:ascii="Palatino Linotype" w:hAnsi="Palatino Linotype"/>
          <w:b/>
          <w:snapToGrid w:val="0"/>
        </w:rPr>
        <w:t>ФОРС-МАЖОР</w:t>
      </w:r>
    </w:p>
    <w:p w14:paraId="4B3C12AC" w14:textId="77777777" w:rsidR="00A9303D" w:rsidRDefault="00A9303D" w:rsidP="00A9303D">
      <w:pPr>
        <w:jc w:val="both"/>
        <w:rPr>
          <w:rFonts w:ascii="Palatino Linotype" w:hAnsi="Palatino Linotype"/>
          <w:snapToGrid w:val="0"/>
        </w:rPr>
      </w:pPr>
      <w:r>
        <w:rPr>
          <w:rFonts w:ascii="Palatino Linotype" w:hAnsi="Palatino Linotype"/>
          <w:b/>
          <w:snapToGrid w:val="0"/>
        </w:rPr>
        <w:tab/>
        <w:t xml:space="preserve">7.1. </w:t>
      </w:r>
      <w:r>
        <w:rPr>
          <w:rFonts w:ascii="Palatino Linotype" w:hAnsi="Palatino Linotype"/>
          <w:b/>
          <w:snapToGrid w:val="0"/>
        </w:rPr>
        <w:tab/>
      </w:r>
      <w:r>
        <w:rPr>
          <w:rFonts w:ascii="Palatino Linotype" w:hAnsi="Palatino Linotype"/>
          <w:snapToGrid w:val="0"/>
        </w:rPr>
        <w:t>Ни одна из сторон не несёт ответственности за полное или частичное невыполнение своих обязательств по договору, если это произошло вследствие, пожара, землетрясения, транспортной катастрофы, забастовок, изменения налогообложения, таможенных правил, постановлений и указов законодательной и исполнительной власти, неисполнения платежных поручений банком, введение военного положения, а также войны или военных действий, террористических актов, возникших после подписания настоящего договора.</w:t>
      </w:r>
    </w:p>
    <w:p w14:paraId="5AA523BA" w14:textId="77777777" w:rsidR="00A9303D" w:rsidRDefault="00A9303D" w:rsidP="00A9303D">
      <w:pPr>
        <w:jc w:val="both"/>
        <w:rPr>
          <w:rFonts w:ascii="Palatino Linotype" w:hAnsi="Palatino Linotype"/>
          <w:snapToGrid w:val="0"/>
        </w:rPr>
      </w:pPr>
      <w:r>
        <w:rPr>
          <w:rFonts w:ascii="Palatino Linotype" w:hAnsi="Palatino Linotype"/>
          <w:snapToGrid w:val="0"/>
        </w:rPr>
        <w:tab/>
      </w:r>
      <w:r w:rsidRPr="00FB31EF">
        <w:rPr>
          <w:rFonts w:ascii="Palatino Linotype" w:hAnsi="Palatino Linotype"/>
          <w:b/>
          <w:snapToGrid w:val="0"/>
        </w:rPr>
        <w:t>7.2.</w:t>
      </w:r>
      <w:r>
        <w:rPr>
          <w:rFonts w:ascii="Palatino Linotype" w:hAnsi="Palatino Linotype"/>
          <w:b/>
          <w:snapToGrid w:val="0"/>
        </w:rPr>
        <w:t xml:space="preserve"> </w:t>
      </w:r>
      <w:r>
        <w:rPr>
          <w:rFonts w:ascii="Palatino Linotype" w:hAnsi="Palatino Linotype"/>
          <w:b/>
          <w:snapToGrid w:val="0"/>
        </w:rPr>
        <w:tab/>
      </w:r>
      <w:r w:rsidRPr="00FB31EF">
        <w:rPr>
          <w:rFonts w:ascii="Palatino Linotype" w:hAnsi="Palatino Linotype"/>
          <w:snapToGrid w:val="0"/>
        </w:rPr>
        <w:t>Если одно из вышеупомянутых обстоятельств</w:t>
      </w:r>
      <w:r>
        <w:rPr>
          <w:rFonts w:ascii="Palatino Linotype" w:hAnsi="Palatino Linotype"/>
          <w:snapToGrid w:val="0"/>
        </w:rPr>
        <w:t xml:space="preserve"> повлияет на выполнение</w:t>
      </w:r>
      <w:r w:rsidRPr="00FB31EF">
        <w:rPr>
          <w:rFonts w:ascii="Palatino Linotype" w:hAnsi="Palatino Linotype"/>
          <w:snapToGrid w:val="0"/>
        </w:rPr>
        <w:t xml:space="preserve"> </w:t>
      </w:r>
      <w:r>
        <w:rPr>
          <w:rFonts w:ascii="Palatino Linotype" w:hAnsi="Palatino Linotype"/>
          <w:snapToGrid w:val="0"/>
        </w:rPr>
        <w:t>настоящего договора в течение времени его действия, срок выполнения работ по договору продлевается на время действия обстоятельств.</w:t>
      </w:r>
    </w:p>
    <w:p w14:paraId="0C588F35" w14:textId="77777777" w:rsidR="00A9303D" w:rsidRPr="00FB31EF" w:rsidRDefault="00A9303D" w:rsidP="00A9303D">
      <w:pPr>
        <w:jc w:val="both"/>
        <w:rPr>
          <w:rFonts w:ascii="Palatino Linotype" w:hAnsi="Palatino Linotype"/>
          <w:b/>
          <w:snapToGrid w:val="0"/>
        </w:rPr>
      </w:pPr>
      <w:r>
        <w:rPr>
          <w:rFonts w:ascii="Palatino Linotype" w:hAnsi="Palatino Linotype"/>
          <w:snapToGrid w:val="0"/>
        </w:rPr>
        <w:tab/>
      </w:r>
      <w:r>
        <w:rPr>
          <w:rFonts w:ascii="Palatino Linotype" w:hAnsi="Palatino Linotype"/>
          <w:b/>
          <w:snapToGrid w:val="0"/>
        </w:rPr>
        <w:t>7.3.</w:t>
      </w:r>
      <w:r>
        <w:rPr>
          <w:rFonts w:ascii="Palatino Linotype" w:hAnsi="Palatino Linotype"/>
          <w:b/>
          <w:snapToGrid w:val="0"/>
        </w:rPr>
        <w:tab/>
      </w:r>
      <w:r>
        <w:rPr>
          <w:rFonts w:ascii="Palatino Linotype" w:hAnsi="Palatino Linotype"/>
          <w:snapToGrid w:val="0"/>
        </w:rPr>
        <w:t>Сторона, для которой выполнение</w:t>
      </w:r>
      <w:r w:rsidRPr="00FB31EF">
        <w:rPr>
          <w:rFonts w:ascii="Palatino Linotype" w:hAnsi="Palatino Linotype"/>
          <w:snapToGrid w:val="0"/>
        </w:rPr>
        <w:t xml:space="preserve"> </w:t>
      </w:r>
      <w:r>
        <w:rPr>
          <w:rFonts w:ascii="Palatino Linotype" w:hAnsi="Palatino Linotype"/>
          <w:snapToGrid w:val="0"/>
        </w:rPr>
        <w:t xml:space="preserve">обстоятельств стало невозможным, должна в течение пяти суток проинформировать другую сторону о начале, продолжительности и времени прекращения упомянутых выше обстоятельств в письменном виде, с предоставлением справки официальных органов об имевшим месте случае.    </w:t>
      </w:r>
      <w:r>
        <w:rPr>
          <w:rFonts w:ascii="Palatino Linotype" w:hAnsi="Palatino Linotype"/>
          <w:b/>
          <w:snapToGrid w:val="0"/>
        </w:rPr>
        <w:t xml:space="preserve"> </w:t>
      </w:r>
      <w:r w:rsidRPr="00FB31EF">
        <w:rPr>
          <w:rFonts w:ascii="Palatino Linotype" w:hAnsi="Palatino Linotype"/>
          <w:b/>
          <w:snapToGrid w:val="0"/>
        </w:rPr>
        <w:t xml:space="preserve">     </w:t>
      </w:r>
    </w:p>
    <w:p w14:paraId="3C7AA8AA" w14:textId="77777777" w:rsidR="00A9303D" w:rsidRPr="00044FB0" w:rsidRDefault="00A9303D" w:rsidP="00A9303D">
      <w:pPr>
        <w:jc w:val="center"/>
        <w:rPr>
          <w:rFonts w:ascii="Palatino Linotype" w:hAnsi="Palatino Linotype"/>
          <w:b/>
          <w:snapToGrid w:val="0"/>
        </w:rPr>
      </w:pPr>
      <w:r w:rsidRPr="00044FB0">
        <w:rPr>
          <w:rFonts w:ascii="Palatino Linotype" w:hAnsi="Palatino Linotype"/>
          <w:b/>
          <w:snapToGrid w:val="0"/>
          <w:lang w:val="en-US"/>
        </w:rPr>
        <w:lastRenderedPageBreak/>
        <w:t>VII</w:t>
      </w:r>
      <w:r>
        <w:rPr>
          <w:rFonts w:ascii="Palatino Linotype" w:hAnsi="Palatino Linotype"/>
          <w:b/>
          <w:snapToGrid w:val="0"/>
          <w:lang w:val="en-US"/>
        </w:rPr>
        <w:t>I</w:t>
      </w:r>
      <w:r w:rsidRPr="00044FB0">
        <w:rPr>
          <w:rFonts w:ascii="Palatino Linotype" w:hAnsi="Palatino Linotype"/>
          <w:b/>
          <w:snapToGrid w:val="0"/>
        </w:rPr>
        <w:t>. СРОК ДЕЙСТВИЯ ДОГОВОРА</w:t>
      </w:r>
    </w:p>
    <w:p w14:paraId="48A55561" w14:textId="21627F62" w:rsidR="00A9303D" w:rsidRPr="00044FB0" w:rsidRDefault="00A9303D" w:rsidP="00A9303D">
      <w:pPr>
        <w:ind w:firstLine="708"/>
        <w:jc w:val="both"/>
        <w:rPr>
          <w:rFonts w:ascii="Palatino Linotype" w:hAnsi="Palatino Linotype"/>
          <w:b/>
          <w:snapToGrid w:val="0"/>
        </w:rPr>
      </w:pPr>
      <w:r>
        <w:rPr>
          <w:rFonts w:ascii="Palatino Linotype" w:hAnsi="Palatino Linotype"/>
          <w:b/>
          <w:snapToGrid w:val="0"/>
        </w:rPr>
        <w:t>8</w:t>
      </w:r>
      <w:r w:rsidRPr="00044FB0">
        <w:rPr>
          <w:rFonts w:ascii="Palatino Linotype" w:hAnsi="Palatino Linotype"/>
          <w:b/>
          <w:snapToGrid w:val="0"/>
        </w:rPr>
        <w:t>.1.</w:t>
      </w:r>
      <w:r w:rsidRPr="00044FB0">
        <w:rPr>
          <w:rFonts w:ascii="Palatino Linotype" w:hAnsi="Palatino Linotype"/>
          <w:b/>
          <w:snapToGrid w:val="0"/>
        </w:rPr>
        <w:tab/>
      </w:r>
      <w:r w:rsidRPr="00044FB0">
        <w:rPr>
          <w:rFonts w:ascii="Palatino Linotype" w:hAnsi="Palatino Linotype"/>
          <w:snapToGrid w:val="0"/>
        </w:rPr>
        <w:t>Настоящий договор вступает в силу с момента его</w:t>
      </w:r>
      <w:r>
        <w:rPr>
          <w:rFonts w:ascii="Palatino Linotype" w:hAnsi="Palatino Linotype"/>
          <w:snapToGrid w:val="0"/>
        </w:rPr>
        <w:t xml:space="preserve"> регистрации в казначейских подразделениях </w:t>
      </w:r>
      <w:r w:rsidRPr="00044FB0">
        <w:rPr>
          <w:rFonts w:ascii="Palatino Linotype" w:hAnsi="Palatino Linotype"/>
          <w:snapToGrid w:val="0"/>
        </w:rPr>
        <w:t>и дейс</w:t>
      </w:r>
      <w:r>
        <w:rPr>
          <w:rFonts w:ascii="Palatino Linotype" w:hAnsi="Palatino Linotype"/>
          <w:snapToGrid w:val="0"/>
        </w:rPr>
        <w:t>твует до «31</w:t>
      </w:r>
      <w:r w:rsidRPr="00044FB0">
        <w:rPr>
          <w:rFonts w:ascii="Palatino Linotype" w:hAnsi="Palatino Linotype"/>
          <w:snapToGrid w:val="0"/>
        </w:rPr>
        <w:t xml:space="preserve">» </w:t>
      </w:r>
      <w:r>
        <w:rPr>
          <w:rFonts w:ascii="Palatino Linotype" w:hAnsi="Palatino Linotype"/>
          <w:snapToGrid w:val="0"/>
        </w:rPr>
        <w:t xml:space="preserve">декабря </w:t>
      </w:r>
      <w:r w:rsidRPr="00044FB0">
        <w:rPr>
          <w:rFonts w:ascii="Palatino Linotype" w:hAnsi="Palatino Linotype"/>
          <w:snapToGrid w:val="0"/>
        </w:rPr>
        <w:t>20</w:t>
      </w:r>
      <w:r>
        <w:rPr>
          <w:rFonts w:ascii="Palatino Linotype" w:hAnsi="Palatino Linotype"/>
          <w:snapToGrid w:val="0"/>
          <w:lang w:val="uz-Cyrl-UZ"/>
        </w:rPr>
        <w:t>2</w:t>
      </w:r>
      <w:r w:rsidR="00C5525B">
        <w:rPr>
          <w:rFonts w:ascii="Palatino Linotype" w:hAnsi="Palatino Linotype"/>
          <w:snapToGrid w:val="0"/>
          <w:lang w:val="uz-Cyrl-UZ"/>
        </w:rPr>
        <w:t>2</w:t>
      </w:r>
      <w:r w:rsidRPr="00044FB0">
        <w:rPr>
          <w:rFonts w:ascii="Palatino Linotype" w:hAnsi="Palatino Linotype"/>
          <w:snapToGrid w:val="0"/>
        </w:rPr>
        <w:t xml:space="preserve"> г.</w:t>
      </w:r>
    </w:p>
    <w:p w14:paraId="09C938FE" w14:textId="77777777" w:rsidR="00A9303D" w:rsidRPr="00044FB0" w:rsidRDefault="00A9303D" w:rsidP="00A9303D">
      <w:pPr>
        <w:jc w:val="center"/>
        <w:rPr>
          <w:rFonts w:ascii="Palatino Linotype" w:hAnsi="Palatino Linotype"/>
          <w:b/>
          <w:snapToGrid w:val="0"/>
        </w:rPr>
      </w:pPr>
      <w:r w:rsidRPr="00044FB0">
        <w:rPr>
          <w:rFonts w:ascii="Palatino Linotype" w:hAnsi="Palatino Linotype"/>
          <w:b/>
          <w:snapToGrid w:val="0"/>
          <w:lang w:val="en-US"/>
        </w:rPr>
        <w:t>I</w:t>
      </w:r>
      <w:r>
        <w:rPr>
          <w:rFonts w:ascii="Palatino Linotype" w:hAnsi="Palatino Linotype"/>
          <w:b/>
          <w:snapToGrid w:val="0"/>
          <w:lang w:val="en-US"/>
        </w:rPr>
        <w:t>X</w:t>
      </w:r>
      <w:r w:rsidRPr="00044FB0">
        <w:rPr>
          <w:rFonts w:ascii="Palatino Linotype" w:hAnsi="Palatino Linotype"/>
          <w:b/>
          <w:snapToGrid w:val="0"/>
        </w:rPr>
        <w:t>. ПРОЧИЕ УСЛОВИЯ</w:t>
      </w:r>
    </w:p>
    <w:p w14:paraId="079C1815" w14:textId="77777777" w:rsidR="00A9303D" w:rsidRPr="00044FB0" w:rsidRDefault="00A9303D" w:rsidP="00A9303D">
      <w:pPr>
        <w:ind w:firstLine="708"/>
        <w:jc w:val="both"/>
        <w:rPr>
          <w:rFonts w:ascii="Palatino Linotype" w:hAnsi="Palatino Linotype"/>
          <w:snapToGrid w:val="0"/>
        </w:rPr>
      </w:pPr>
      <w:r>
        <w:rPr>
          <w:rFonts w:ascii="Palatino Linotype" w:hAnsi="Palatino Linotype"/>
          <w:b/>
          <w:snapToGrid w:val="0"/>
        </w:rPr>
        <w:t>9</w:t>
      </w:r>
      <w:r w:rsidRPr="00044FB0">
        <w:rPr>
          <w:rFonts w:ascii="Palatino Linotype" w:hAnsi="Palatino Linotype"/>
          <w:b/>
          <w:snapToGrid w:val="0"/>
        </w:rPr>
        <w:t>.1.</w:t>
      </w:r>
      <w:r w:rsidRPr="00044FB0">
        <w:rPr>
          <w:rFonts w:ascii="Palatino Linotype" w:hAnsi="Palatino Linotype"/>
          <w:snapToGrid w:val="0"/>
        </w:rPr>
        <w:tab/>
        <w:t>Все изменения и дополнения к данному договору совершаются в письменной форме и должны быть подписаны обеими Сторонами.</w:t>
      </w:r>
    </w:p>
    <w:p w14:paraId="0A548CC3" w14:textId="77777777" w:rsidR="00A9303D" w:rsidRDefault="00A9303D" w:rsidP="00A9303D">
      <w:pPr>
        <w:jc w:val="center"/>
        <w:rPr>
          <w:rFonts w:ascii="Palatino Linotype" w:hAnsi="Palatino Linotype"/>
          <w:b/>
        </w:rPr>
      </w:pPr>
      <w:r w:rsidRPr="00044FB0">
        <w:rPr>
          <w:rFonts w:ascii="Palatino Linotype" w:hAnsi="Palatino Linotype"/>
          <w:b/>
          <w:snapToGrid w:val="0"/>
          <w:lang w:val="en-US"/>
        </w:rPr>
        <w:t>X</w:t>
      </w:r>
      <w:r w:rsidRPr="00044FB0">
        <w:rPr>
          <w:rFonts w:ascii="Palatino Linotype" w:hAnsi="Palatino Linotype"/>
          <w:b/>
          <w:snapToGrid w:val="0"/>
        </w:rPr>
        <w:t>.</w:t>
      </w:r>
      <w:r>
        <w:rPr>
          <w:rFonts w:ascii="Palatino Linotype" w:hAnsi="Palatino Linotype"/>
          <w:b/>
          <w:snapToGrid w:val="0"/>
        </w:rPr>
        <w:t xml:space="preserve"> </w:t>
      </w:r>
      <w:r w:rsidRPr="00044FB0">
        <w:rPr>
          <w:rFonts w:ascii="Palatino Linotype" w:hAnsi="Palatino Linotype"/>
          <w:b/>
          <w:snapToGrid w:val="0"/>
        </w:rPr>
        <w:t>АДРЕСА, ИНЫЕ РЕКВИЗИТЫ СТОРОН</w:t>
      </w:r>
    </w:p>
    <w:p w14:paraId="68A8D1FB" w14:textId="77777777" w:rsidR="00A9303D" w:rsidRPr="00044FB0" w:rsidRDefault="00A9303D" w:rsidP="00A9303D">
      <w:pPr>
        <w:jc w:val="center"/>
        <w:rPr>
          <w:rFonts w:ascii="Palatino Linotype" w:hAnsi="Palatino Linotype"/>
          <w:b/>
        </w:rPr>
      </w:pPr>
      <w:r>
        <w:rPr>
          <w:rFonts w:ascii="Palatino Linotype" w:hAnsi="Palatino Linotype"/>
          <w:b/>
        </w:rPr>
        <w:t xml:space="preserve">                </w:t>
      </w:r>
      <w:r w:rsidRPr="00044FB0">
        <w:rPr>
          <w:rFonts w:ascii="Palatino Linotype" w:hAnsi="Palatino Linotype"/>
          <w:b/>
        </w:rPr>
        <w:t>Продавец:</w:t>
      </w:r>
      <w:r>
        <w:rPr>
          <w:rFonts w:ascii="Palatino Linotype" w:hAnsi="Palatino Linotype"/>
          <w:b/>
        </w:rPr>
        <w:t xml:space="preserve">                                                                                         П</w:t>
      </w:r>
      <w:r w:rsidRPr="00044FB0">
        <w:rPr>
          <w:rFonts w:ascii="Palatino Linotype" w:hAnsi="Palatino Linotype"/>
          <w:b/>
        </w:rPr>
        <w:t>окупатель:</w:t>
      </w:r>
      <w:r w:rsidRPr="00044FB0">
        <w:rPr>
          <w:rFonts w:ascii="Palatino Linotype" w:hAnsi="Palatino Linotype"/>
          <w:b/>
        </w:rPr>
        <w:tab/>
      </w:r>
      <w:r w:rsidRPr="00044FB0">
        <w:rPr>
          <w:rFonts w:ascii="Palatino Linotype" w:hAnsi="Palatino Linotype"/>
          <w:b/>
        </w:rPr>
        <w:tab/>
      </w:r>
      <w:r>
        <w:rPr>
          <w:rFonts w:ascii="Palatino Linotype" w:hAnsi="Palatino Linotype"/>
          <w:b/>
        </w:rPr>
        <w:tab/>
      </w:r>
    </w:p>
    <w:p w14:paraId="2F8C6C6A" w14:textId="77777777" w:rsidR="00A9303D" w:rsidRPr="002B6909" w:rsidRDefault="00A9303D" w:rsidP="00A9303D">
      <w:pPr>
        <w:jc w:val="both"/>
        <w:rPr>
          <w:rFonts w:ascii="Palatino Linotype" w:hAnsi="Palatino Linotype"/>
        </w:rPr>
      </w:pPr>
      <w:r>
        <w:rPr>
          <w:rFonts w:ascii="Palatino Linotype" w:hAnsi="Palatino Linotype"/>
          <w:snapToGrid w:val="0"/>
        </w:rPr>
        <w:t>____________________</w:t>
      </w:r>
      <w:r w:rsidRPr="002B6909">
        <w:rPr>
          <w:rFonts w:ascii="Palatino Linotype" w:hAnsi="Palatino Linotype"/>
        </w:rPr>
        <w:t xml:space="preserve">                </w:t>
      </w:r>
      <w:r w:rsidRPr="002B6909">
        <w:rPr>
          <w:rFonts w:ascii="Palatino Linotype" w:hAnsi="Palatino Linotype"/>
        </w:rPr>
        <w:tab/>
        <w:t xml:space="preserve">     </w:t>
      </w:r>
      <w:r>
        <w:rPr>
          <w:rFonts w:ascii="Palatino Linotype" w:hAnsi="Palatino Linotype"/>
        </w:rPr>
        <w:t xml:space="preserve">                          </w:t>
      </w:r>
    </w:p>
    <w:p w14:paraId="3927FD5E" w14:textId="77777777" w:rsidR="00A9303D" w:rsidRPr="007451C1" w:rsidRDefault="00A9303D" w:rsidP="00A9303D">
      <w:pPr>
        <w:jc w:val="both"/>
        <w:rPr>
          <w:rFonts w:ascii="Palatino Linotype" w:hAnsi="Palatino Linotype"/>
        </w:rPr>
      </w:pPr>
      <w:r w:rsidRPr="00044FB0">
        <w:rPr>
          <w:rFonts w:ascii="Palatino Linotype" w:hAnsi="Palatino Linotype"/>
        </w:rPr>
        <w:t>ИНН</w:t>
      </w:r>
      <w:r w:rsidRPr="007451C1">
        <w:rPr>
          <w:rFonts w:ascii="Palatino Linotype" w:hAnsi="Palatino Linotype"/>
        </w:rPr>
        <w:t xml:space="preserve">: </w:t>
      </w:r>
      <w:r>
        <w:rPr>
          <w:rFonts w:ascii="Palatino Linotype" w:hAnsi="Palatino Linotype"/>
          <w:lang w:val="uz-Cyrl-UZ"/>
        </w:rPr>
        <w:t>_____________</w:t>
      </w:r>
      <w:r w:rsidRPr="001325D6">
        <w:rPr>
          <w:rFonts w:ascii="Palatino Linotype" w:hAnsi="Palatino Linotype"/>
          <w:lang w:val="uz-Cyrl-UZ"/>
        </w:rPr>
        <w:tab/>
      </w:r>
      <w:r w:rsidRPr="007451C1">
        <w:rPr>
          <w:rFonts w:ascii="Palatino Linotype" w:hAnsi="Palatino Linotype"/>
        </w:rPr>
        <w:tab/>
      </w:r>
      <w:r w:rsidRPr="007451C1">
        <w:rPr>
          <w:rFonts w:ascii="Palatino Linotype" w:hAnsi="Palatino Linotype"/>
        </w:rPr>
        <w:tab/>
      </w:r>
      <w:r w:rsidRPr="007451C1">
        <w:rPr>
          <w:rFonts w:ascii="Palatino Linotype" w:hAnsi="Palatino Linotype"/>
        </w:rPr>
        <w:tab/>
      </w:r>
      <w:r w:rsidRPr="007451C1">
        <w:rPr>
          <w:rFonts w:ascii="Palatino Linotype" w:hAnsi="Palatino Linotype"/>
        </w:rPr>
        <w:tab/>
        <w:t xml:space="preserve">     </w:t>
      </w:r>
    </w:p>
    <w:p w14:paraId="4E2FD757" w14:textId="77777777" w:rsidR="00A9303D" w:rsidRPr="00044FB0" w:rsidRDefault="00A9303D" w:rsidP="00A9303D">
      <w:pPr>
        <w:tabs>
          <w:tab w:val="left" w:pos="2880"/>
        </w:tabs>
        <w:rPr>
          <w:rFonts w:ascii="Palatino Linotype" w:hAnsi="Palatino Linotype"/>
        </w:rPr>
      </w:pPr>
      <w:r w:rsidRPr="00044FB0">
        <w:rPr>
          <w:rFonts w:ascii="Palatino Linotype" w:hAnsi="Palatino Linotype"/>
        </w:rPr>
        <w:t>Юридические адреса</w:t>
      </w:r>
      <w:r>
        <w:rPr>
          <w:rFonts w:ascii="Palatino Linotype" w:hAnsi="Palatino Linotype"/>
        </w:rPr>
        <w:t>:________</w:t>
      </w:r>
      <w:r>
        <w:rPr>
          <w:rFonts w:ascii="Palatino Linotype" w:hAnsi="Palatino Linotype"/>
        </w:rPr>
        <w:tab/>
      </w:r>
      <w:r>
        <w:rPr>
          <w:rFonts w:ascii="Palatino Linotype" w:hAnsi="Palatino Linotype"/>
        </w:rPr>
        <w:tab/>
      </w:r>
      <w:r>
        <w:rPr>
          <w:rFonts w:ascii="Palatino Linotype" w:hAnsi="Palatino Linotype"/>
        </w:rPr>
        <w:tab/>
        <w:t xml:space="preserve">      </w:t>
      </w:r>
      <w:r w:rsidRPr="00044FB0">
        <w:rPr>
          <w:rFonts w:ascii="Palatino Linotype" w:hAnsi="Palatino Linotype"/>
        </w:rPr>
        <w:t>Юридические адреса</w:t>
      </w:r>
      <w:r>
        <w:rPr>
          <w:rFonts w:ascii="Palatino Linotype" w:hAnsi="Palatino Linotype"/>
        </w:rPr>
        <w:t>:</w:t>
      </w:r>
      <w:r w:rsidR="009100E6">
        <w:rPr>
          <w:rFonts w:ascii="Palatino Linotype" w:hAnsi="Palatino Linotype"/>
        </w:rPr>
        <w:t xml:space="preserve"> </w:t>
      </w:r>
    </w:p>
    <w:p w14:paraId="1C64F66E" w14:textId="77777777" w:rsidR="00A9303D" w:rsidRDefault="00A9303D" w:rsidP="00A9303D">
      <w:pPr>
        <w:jc w:val="both"/>
        <w:rPr>
          <w:rFonts w:ascii="Palatino Linotype" w:hAnsi="Palatino Linotype"/>
        </w:rPr>
      </w:pPr>
      <w:r w:rsidRPr="00044FB0">
        <w:rPr>
          <w:rFonts w:ascii="Palatino Linotype" w:hAnsi="Palatino Linotype"/>
        </w:rPr>
        <w:t>Телефон</w:t>
      </w:r>
      <w:r>
        <w:rPr>
          <w:rFonts w:ascii="Palatino Linotype" w:hAnsi="Palatino Linotype"/>
        </w:rPr>
        <w:t>:</w:t>
      </w:r>
      <w:r>
        <w:rPr>
          <w:rFonts w:ascii="Palatino Linotype" w:hAnsi="Palatino Linotype"/>
          <w:lang w:val="uz-Cyrl-UZ"/>
        </w:rPr>
        <w:t xml:space="preserve">                    </w:t>
      </w:r>
      <w:r>
        <w:rPr>
          <w:rFonts w:ascii="Palatino Linotype" w:hAnsi="Palatino Linotype"/>
        </w:rPr>
        <w:t xml:space="preserve">      </w:t>
      </w:r>
      <w:r>
        <w:rPr>
          <w:rFonts w:ascii="Palatino Linotype" w:hAnsi="Palatino Linotype"/>
        </w:rPr>
        <w:tab/>
      </w:r>
      <w:r w:rsidRPr="00044FB0">
        <w:rPr>
          <w:rFonts w:ascii="Palatino Linotype" w:hAnsi="Palatino Linotype"/>
        </w:rPr>
        <w:tab/>
      </w:r>
      <w:r w:rsidRPr="00044FB0">
        <w:rPr>
          <w:rFonts w:ascii="Palatino Linotype" w:hAnsi="Palatino Linotype"/>
        </w:rPr>
        <w:tab/>
      </w:r>
      <w:r>
        <w:rPr>
          <w:rFonts w:ascii="Palatino Linotype" w:hAnsi="Palatino Linotype"/>
        </w:rPr>
        <w:t xml:space="preserve">       </w:t>
      </w:r>
      <w:r>
        <w:rPr>
          <w:rFonts w:ascii="Palatino Linotype" w:hAnsi="Palatino Linotype"/>
        </w:rPr>
        <w:tab/>
        <w:t xml:space="preserve">     </w:t>
      </w:r>
      <w:r w:rsidRPr="00044FB0">
        <w:rPr>
          <w:rFonts w:ascii="Palatino Linotype" w:hAnsi="Palatino Linotype"/>
        </w:rPr>
        <w:t>Телефон/факс</w:t>
      </w:r>
      <w:r>
        <w:rPr>
          <w:rFonts w:ascii="Palatino Linotype" w:hAnsi="Palatino Linotype"/>
        </w:rPr>
        <w:t xml:space="preserve">: факс: </w:t>
      </w:r>
    </w:p>
    <w:p w14:paraId="684E9AEC" w14:textId="77777777" w:rsidR="00A9303D" w:rsidRDefault="00A9303D" w:rsidP="00A9303D">
      <w:pPr>
        <w:jc w:val="both"/>
        <w:rPr>
          <w:rFonts w:ascii="Palatino Linotype" w:hAnsi="Palatino Linotype"/>
        </w:rPr>
      </w:pPr>
      <w:r w:rsidRPr="00044FB0">
        <w:rPr>
          <w:rFonts w:ascii="Palatino Linotype" w:hAnsi="Palatino Linotype"/>
        </w:rPr>
        <w:t>Расч</w:t>
      </w:r>
      <w:r>
        <w:rPr>
          <w:rFonts w:ascii="Palatino Linotype" w:hAnsi="Palatino Linotype"/>
        </w:rPr>
        <w:t xml:space="preserve">. / счет: </w:t>
      </w:r>
      <w:r>
        <w:rPr>
          <w:rFonts w:ascii="Palatino Linotype" w:hAnsi="Palatino Linotype"/>
          <w:lang w:val="uz-Cyrl-UZ"/>
        </w:rPr>
        <w:t>_________________</w:t>
      </w:r>
      <w:r>
        <w:rPr>
          <w:rFonts w:ascii="Palatino Linotype" w:hAnsi="Palatino Linotype"/>
        </w:rPr>
        <w:tab/>
      </w:r>
      <w:r>
        <w:rPr>
          <w:rFonts w:ascii="Palatino Linotype" w:hAnsi="Palatino Linotype"/>
        </w:rPr>
        <w:tab/>
        <w:t xml:space="preserve">                 Расч. /счет: </w:t>
      </w:r>
    </w:p>
    <w:p w14:paraId="2A9A3C15" w14:textId="77777777" w:rsidR="00A9303D" w:rsidRDefault="00A9303D" w:rsidP="00A9303D">
      <w:pPr>
        <w:jc w:val="both"/>
        <w:rPr>
          <w:rFonts w:ascii="Palatino Linotype" w:hAnsi="Palatino Linotype"/>
        </w:rPr>
      </w:pPr>
      <w:r>
        <w:rPr>
          <w:rFonts w:ascii="Palatino Linotype" w:hAnsi="Palatino Linotype"/>
          <w:lang w:val="uz-Cyrl-UZ"/>
        </w:rPr>
        <w:t xml:space="preserve">АТБ </w:t>
      </w:r>
      <w:r>
        <w:rPr>
          <w:rFonts w:ascii="Palatino Linotype" w:hAnsi="Palatino Linotype"/>
          <w:lang w:val="uz-Cyrl-UZ"/>
        </w:rPr>
        <w:tab/>
      </w:r>
      <w:r>
        <w:rPr>
          <w:rFonts w:ascii="Palatino Linotype" w:hAnsi="Palatino Linotype"/>
          <w:lang w:val="uz-Cyrl-UZ"/>
        </w:rPr>
        <w:tab/>
      </w:r>
      <w:r>
        <w:rPr>
          <w:rFonts w:ascii="Palatino Linotype" w:hAnsi="Palatino Linotype"/>
          <w:lang w:val="uz-Cyrl-UZ"/>
        </w:rPr>
        <w:tab/>
      </w:r>
      <w:r>
        <w:rPr>
          <w:rFonts w:ascii="Palatino Linotype" w:hAnsi="Palatino Linotype"/>
          <w:lang w:val="uz-Cyrl-UZ"/>
        </w:rPr>
        <w:tab/>
      </w:r>
      <w:r>
        <w:rPr>
          <w:rFonts w:ascii="Palatino Linotype" w:hAnsi="Palatino Linotype"/>
          <w:lang w:val="uz-Cyrl-UZ"/>
        </w:rPr>
        <w:tab/>
      </w:r>
      <w:r>
        <w:rPr>
          <w:rFonts w:ascii="Palatino Linotype" w:hAnsi="Palatino Linotype"/>
          <w:lang w:val="uz-Cyrl-UZ"/>
        </w:rPr>
        <w:tab/>
      </w:r>
      <w:r>
        <w:rPr>
          <w:rFonts w:ascii="Palatino Linotype" w:hAnsi="Palatino Linotype"/>
          <w:lang w:val="uz-Cyrl-UZ"/>
        </w:rPr>
        <w:tab/>
        <w:t xml:space="preserve">    </w:t>
      </w:r>
      <w:r>
        <w:rPr>
          <w:rFonts w:ascii="Palatino Linotype" w:hAnsi="Palatino Linotype"/>
        </w:rPr>
        <w:t xml:space="preserve">Л./счет: </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 xml:space="preserve">    </w:t>
      </w:r>
    </w:p>
    <w:p w14:paraId="79FFBE21" w14:textId="77777777" w:rsidR="00A9303D" w:rsidRDefault="00A9303D" w:rsidP="00A9303D">
      <w:pPr>
        <w:jc w:val="both"/>
        <w:rPr>
          <w:rFonts w:ascii="Palatino Linotype" w:hAnsi="Palatino Linotype"/>
        </w:rPr>
      </w:pPr>
      <w:r w:rsidRPr="00044FB0">
        <w:rPr>
          <w:rFonts w:ascii="Palatino Linotype" w:hAnsi="Palatino Linotype"/>
        </w:rPr>
        <w:t>МФО</w:t>
      </w:r>
      <w:r>
        <w:rPr>
          <w:rFonts w:ascii="Palatino Linotype" w:hAnsi="Palatino Linotype"/>
        </w:rPr>
        <w:t>: ______</w:t>
      </w:r>
      <w:r>
        <w:rPr>
          <w:rFonts w:ascii="Palatino Linotype" w:hAnsi="Palatino Linotype"/>
        </w:rPr>
        <w:tab/>
        <w:t xml:space="preserve"> </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 xml:space="preserve">                  </w:t>
      </w:r>
      <w:r w:rsidRPr="00044FB0">
        <w:rPr>
          <w:rFonts w:ascii="Palatino Linotype" w:hAnsi="Palatino Linotype"/>
        </w:rPr>
        <w:t>банк</w:t>
      </w:r>
      <w:r w:rsidRPr="00B37CDB">
        <w:rPr>
          <w:rFonts w:ascii="Palatino Linotype" w:hAnsi="Palatino Linotype"/>
        </w:rPr>
        <w:t xml:space="preserve"> </w:t>
      </w:r>
    </w:p>
    <w:p w14:paraId="632DE349" w14:textId="77777777" w:rsidR="00A9303D" w:rsidRPr="00D03C93" w:rsidRDefault="00A9303D" w:rsidP="00A9303D">
      <w:pPr>
        <w:tabs>
          <w:tab w:val="left" w:pos="3750"/>
        </w:tabs>
        <w:jc w:val="both"/>
        <w:rPr>
          <w:rFonts w:ascii="Palatino Linotype" w:hAnsi="Palatino Linotype"/>
        </w:rPr>
      </w:pPr>
      <w:r>
        <w:rPr>
          <w:rFonts w:ascii="Palatino Linotype" w:hAnsi="Palatino Linotype"/>
        </w:rPr>
        <w:t xml:space="preserve">ОКЭД: </w:t>
      </w:r>
      <w:r>
        <w:rPr>
          <w:rFonts w:ascii="Palatino Linotype" w:hAnsi="Palatino Linotype"/>
          <w:lang w:val="uz-Cyrl-UZ"/>
        </w:rPr>
        <w:t>_______</w:t>
      </w:r>
      <w:r w:rsidRPr="00044FB0">
        <w:rPr>
          <w:rFonts w:ascii="Palatino Linotype" w:hAnsi="Palatino Linotype"/>
        </w:rPr>
        <w:tab/>
      </w:r>
      <w:r>
        <w:rPr>
          <w:rFonts w:ascii="Palatino Linotype" w:hAnsi="Palatino Linotype"/>
        </w:rPr>
        <w:tab/>
        <w:t xml:space="preserve">                 </w:t>
      </w:r>
      <w:r w:rsidRPr="00044FB0">
        <w:rPr>
          <w:rFonts w:ascii="Palatino Linotype" w:hAnsi="Palatino Linotype"/>
        </w:rPr>
        <w:t>МФО</w:t>
      </w:r>
      <w:r>
        <w:rPr>
          <w:rFonts w:ascii="Palatino Linotype" w:hAnsi="Palatino Linotype"/>
        </w:rPr>
        <w:t>:</w:t>
      </w:r>
      <w:r w:rsidRPr="004324DC">
        <w:rPr>
          <w:rFonts w:ascii="Palatino Linotype" w:hAnsi="Palatino Linotype"/>
        </w:rPr>
        <w:t xml:space="preserve"> </w:t>
      </w:r>
    </w:p>
    <w:p w14:paraId="7275458D" w14:textId="77777777" w:rsidR="00A9303D" w:rsidRDefault="00A9303D" w:rsidP="00A9303D">
      <w:pPr>
        <w:jc w:val="both"/>
        <w:rPr>
          <w:rFonts w:ascii="Palatino Linotype" w:hAnsi="Palatino Linotype"/>
        </w:rPr>
      </w:pPr>
      <w:r>
        <w:rPr>
          <w:rFonts w:ascii="Palatino Linotype" w:hAnsi="Palatino Linotype"/>
        </w:rPr>
        <w:tab/>
      </w:r>
      <w:r w:rsidRPr="00044FB0">
        <w:rPr>
          <w:rFonts w:ascii="Palatino Linotype" w:hAnsi="Palatino Linotype"/>
        </w:rPr>
        <w:tab/>
      </w:r>
      <w:r w:rsidRPr="00044FB0">
        <w:rPr>
          <w:rFonts w:ascii="Palatino Linotype" w:hAnsi="Palatino Linotype"/>
        </w:rPr>
        <w:tab/>
      </w:r>
      <w:r w:rsidRPr="00044FB0">
        <w:rPr>
          <w:rFonts w:ascii="Palatino Linotype" w:hAnsi="Palatino Linotype"/>
        </w:rPr>
        <w:tab/>
      </w:r>
      <w:r w:rsidRPr="00044FB0">
        <w:rPr>
          <w:rFonts w:ascii="Palatino Linotype" w:hAnsi="Palatino Linotype"/>
        </w:rPr>
        <w:tab/>
      </w:r>
      <w:r w:rsidRPr="00044FB0">
        <w:rPr>
          <w:rFonts w:ascii="Palatino Linotype" w:hAnsi="Palatino Linotype"/>
        </w:rPr>
        <w:tab/>
      </w:r>
      <w:r>
        <w:rPr>
          <w:rFonts w:ascii="Palatino Linotype" w:hAnsi="Palatino Linotype"/>
        </w:rPr>
        <w:t xml:space="preserve">     ОКОНХ:                                   </w:t>
      </w:r>
    </w:p>
    <w:p w14:paraId="17FA30DB" w14:textId="77777777" w:rsidR="00A9303D" w:rsidRDefault="00A9303D" w:rsidP="00A9303D">
      <w:pPr>
        <w:jc w:val="both"/>
        <w:rPr>
          <w:rFonts w:ascii="Palatino Linotype" w:hAnsi="Palatino Linotype"/>
          <w:b/>
        </w:rPr>
      </w:pPr>
      <w:r w:rsidRPr="00044FB0">
        <w:rPr>
          <w:rFonts w:ascii="Palatino Linotype" w:hAnsi="Palatino Linotype"/>
        </w:rPr>
        <w:tab/>
      </w:r>
      <w:r>
        <w:rPr>
          <w:rFonts w:ascii="Palatino Linotype" w:hAnsi="Palatino Linotype"/>
          <w:b/>
        </w:rPr>
        <w:t xml:space="preserve">               </w:t>
      </w:r>
      <w:r w:rsidRPr="00044FB0">
        <w:rPr>
          <w:rFonts w:ascii="Palatino Linotype" w:hAnsi="Palatino Linotype"/>
          <w:b/>
        </w:rPr>
        <w:t xml:space="preserve">Руководитель: </w:t>
      </w:r>
      <w:r>
        <w:rPr>
          <w:rFonts w:ascii="Palatino Linotype" w:hAnsi="Palatino Linotype"/>
          <w:b/>
        </w:rPr>
        <w:t xml:space="preserve">              </w:t>
      </w:r>
      <w:r w:rsidRPr="00044FB0">
        <w:rPr>
          <w:rFonts w:ascii="Palatino Linotype" w:hAnsi="Palatino Linotype"/>
          <w:b/>
        </w:rPr>
        <w:t xml:space="preserve"> </w:t>
      </w:r>
      <w:r>
        <w:rPr>
          <w:rFonts w:ascii="Palatino Linotype" w:hAnsi="Palatino Linotype"/>
          <w:b/>
        </w:rPr>
        <w:t xml:space="preserve">                              </w:t>
      </w:r>
      <w:r>
        <w:rPr>
          <w:rFonts w:ascii="Palatino Linotype" w:hAnsi="Palatino Linotype"/>
          <w:b/>
        </w:rPr>
        <w:tab/>
      </w:r>
      <w:r>
        <w:rPr>
          <w:rFonts w:ascii="Palatino Linotype" w:hAnsi="Palatino Linotype"/>
          <w:b/>
        </w:rPr>
        <w:tab/>
        <w:t xml:space="preserve">   </w:t>
      </w:r>
      <w:r w:rsidRPr="00044FB0">
        <w:rPr>
          <w:rFonts w:ascii="Palatino Linotype" w:hAnsi="Palatino Linotype"/>
          <w:b/>
        </w:rPr>
        <w:t>Руководитель</w:t>
      </w:r>
      <w:r>
        <w:rPr>
          <w:rFonts w:ascii="Palatino Linotype" w:hAnsi="Palatino Linotype"/>
          <w:b/>
        </w:rPr>
        <w:t xml:space="preserve">:     </w:t>
      </w:r>
    </w:p>
    <w:p w14:paraId="7430F422" w14:textId="77777777" w:rsidR="00A9303D" w:rsidRDefault="00A9303D" w:rsidP="00A9303D">
      <w:pPr>
        <w:rPr>
          <w:rFonts w:ascii="Palatino Linotype" w:hAnsi="Palatino Linotype"/>
          <w:b/>
        </w:rPr>
      </w:pPr>
      <w:r>
        <w:rPr>
          <w:rFonts w:ascii="Palatino Linotype" w:hAnsi="Palatino Linotype"/>
          <w:b/>
        </w:rPr>
        <w:t>_______________________________</w:t>
      </w:r>
      <w:r>
        <w:rPr>
          <w:rFonts w:ascii="Palatino Linotype" w:hAnsi="Palatino Linotype"/>
          <w:b/>
        </w:rPr>
        <w:tab/>
      </w:r>
      <w:r>
        <w:rPr>
          <w:rFonts w:ascii="Palatino Linotype" w:hAnsi="Palatino Linotype"/>
          <w:b/>
        </w:rPr>
        <w:tab/>
      </w:r>
      <w:r>
        <w:rPr>
          <w:rFonts w:ascii="Palatino Linotype" w:hAnsi="Palatino Linotype"/>
          <w:b/>
        </w:rPr>
        <w:tab/>
        <w:t>________________________________</w:t>
      </w:r>
    </w:p>
    <w:p w14:paraId="1512AD7F" w14:textId="77777777" w:rsidR="00A9303D" w:rsidRPr="00CC58B7" w:rsidRDefault="00A9303D" w:rsidP="00A9303D">
      <w:pPr>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r>
      <w:r w:rsidRPr="00CC58B7">
        <w:rPr>
          <w:rFonts w:ascii="Palatino Linotype" w:hAnsi="Palatino Linotype"/>
          <w:b/>
          <w:sz w:val="18"/>
          <w:szCs w:val="18"/>
        </w:rPr>
        <w:t>(подпись)</w:t>
      </w:r>
      <w:r>
        <w:rPr>
          <w:rFonts w:ascii="Palatino Linotype" w:hAnsi="Palatino Linotype"/>
          <w:b/>
          <w:sz w:val="18"/>
          <w:szCs w:val="18"/>
        </w:rPr>
        <w:tab/>
      </w:r>
      <w:r>
        <w:rPr>
          <w:rFonts w:ascii="Palatino Linotype" w:hAnsi="Palatino Linotype"/>
          <w:b/>
          <w:sz w:val="18"/>
          <w:szCs w:val="18"/>
        </w:rPr>
        <w:tab/>
      </w:r>
      <w:r>
        <w:rPr>
          <w:rFonts w:ascii="Palatino Linotype" w:hAnsi="Palatino Linotype"/>
          <w:b/>
          <w:sz w:val="18"/>
          <w:szCs w:val="18"/>
        </w:rPr>
        <w:tab/>
      </w:r>
      <w:r>
        <w:rPr>
          <w:rFonts w:ascii="Palatino Linotype" w:hAnsi="Palatino Linotype"/>
          <w:b/>
          <w:sz w:val="18"/>
          <w:szCs w:val="18"/>
        </w:rPr>
        <w:tab/>
      </w:r>
      <w:r>
        <w:rPr>
          <w:rFonts w:ascii="Palatino Linotype" w:hAnsi="Palatino Linotype"/>
          <w:b/>
          <w:sz w:val="18"/>
          <w:szCs w:val="18"/>
        </w:rPr>
        <w:tab/>
      </w:r>
      <w:r>
        <w:rPr>
          <w:rFonts w:ascii="Palatino Linotype" w:hAnsi="Palatino Linotype"/>
          <w:b/>
          <w:sz w:val="18"/>
          <w:szCs w:val="18"/>
        </w:rPr>
        <w:tab/>
      </w:r>
      <w:r w:rsidRPr="00CC58B7">
        <w:rPr>
          <w:rFonts w:ascii="Palatino Linotype" w:hAnsi="Palatino Linotype"/>
          <w:b/>
          <w:sz w:val="18"/>
          <w:szCs w:val="18"/>
        </w:rPr>
        <w:t>(подпись)</w:t>
      </w:r>
      <w:r w:rsidRPr="00CC58B7">
        <w:rPr>
          <w:rFonts w:ascii="Palatino Linotype" w:hAnsi="Palatino Linotype"/>
          <w:b/>
          <w:sz w:val="18"/>
          <w:szCs w:val="18"/>
          <w:u w:val="single"/>
        </w:rPr>
        <w:t xml:space="preserve">        </w:t>
      </w:r>
    </w:p>
    <w:p w14:paraId="08969F68" w14:textId="77777777" w:rsidR="00A9303D" w:rsidRPr="007C3063" w:rsidRDefault="00A9303D" w:rsidP="00A9303D">
      <w:pPr>
        <w:jc w:val="both"/>
        <w:rPr>
          <w:lang w:val="uz-Cyrl-UZ"/>
        </w:rPr>
      </w:pPr>
      <w:r>
        <w:rPr>
          <w:rFonts w:ascii="Palatino Linotype" w:hAnsi="Palatino Linotype"/>
          <w:b/>
        </w:rPr>
        <w:t xml:space="preserve"> </w:t>
      </w:r>
      <w:r w:rsidRPr="008E4868">
        <w:rPr>
          <w:rFonts w:ascii="Palatino Linotype" w:hAnsi="Palatino Linotype"/>
          <w:b/>
        </w:rPr>
        <w:t>М.П.</w:t>
      </w:r>
      <w:r w:rsidRPr="008E4868">
        <w:rPr>
          <w:rFonts w:ascii="Palatino Linotype" w:hAnsi="Palatino Linotype"/>
          <w:b/>
        </w:rPr>
        <w:tab/>
      </w:r>
      <w:r w:rsidRPr="008E4868">
        <w:rPr>
          <w:rFonts w:ascii="Palatino Linotype" w:hAnsi="Palatino Linotype"/>
          <w:b/>
        </w:rPr>
        <w:tab/>
      </w:r>
      <w:r w:rsidRPr="008E4868">
        <w:rPr>
          <w:rFonts w:ascii="Palatino Linotype" w:hAnsi="Palatino Linotype"/>
          <w:b/>
        </w:rPr>
        <w:tab/>
      </w:r>
      <w:r w:rsidRPr="008E4868">
        <w:rPr>
          <w:rFonts w:ascii="Palatino Linotype" w:hAnsi="Palatino Linotype"/>
          <w:b/>
        </w:rPr>
        <w:tab/>
      </w:r>
      <w:r w:rsidRPr="008E4868">
        <w:rPr>
          <w:rFonts w:ascii="Palatino Linotype" w:hAnsi="Palatino Linotype"/>
          <w:b/>
        </w:rPr>
        <w:tab/>
      </w:r>
      <w:r w:rsidRPr="008E4868">
        <w:rPr>
          <w:rFonts w:ascii="Palatino Linotype" w:hAnsi="Palatino Linotype"/>
          <w:b/>
        </w:rPr>
        <w:tab/>
      </w:r>
      <w:r w:rsidRPr="008E4868">
        <w:rPr>
          <w:rFonts w:ascii="Palatino Linotype" w:hAnsi="Palatino Linotype"/>
          <w:b/>
        </w:rPr>
        <w:tab/>
        <w:t xml:space="preserve">       </w:t>
      </w:r>
      <w:r w:rsidRPr="008E4868">
        <w:rPr>
          <w:rFonts w:ascii="Palatino Linotype" w:hAnsi="Palatino Linotype"/>
          <w:b/>
        </w:rPr>
        <w:tab/>
        <w:t xml:space="preserve">М.П.   </w:t>
      </w:r>
      <w:r w:rsidRPr="008E4868">
        <w:rPr>
          <w:rFonts w:ascii="Palatino Linotype" w:hAnsi="Palatino Linotype"/>
          <w:b/>
        </w:rPr>
        <w:tab/>
      </w:r>
      <w:r w:rsidRPr="008E4868">
        <w:rPr>
          <w:rFonts w:ascii="Palatino Linotype" w:hAnsi="Palatino Linotype"/>
          <w:b/>
        </w:rPr>
        <w:tab/>
      </w:r>
    </w:p>
    <w:p w14:paraId="156E0A16" w14:textId="77777777" w:rsidR="00A9303D" w:rsidRPr="00292686" w:rsidRDefault="00A9303D" w:rsidP="00A9303D">
      <w:pPr>
        <w:rPr>
          <w:lang w:val="uz-Cyrl-UZ"/>
        </w:rPr>
      </w:pPr>
    </w:p>
    <w:p w14:paraId="3985B566" w14:textId="77777777" w:rsidR="00F12C76" w:rsidRPr="00A9303D" w:rsidRDefault="00F12C76" w:rsidP="006C0B77">
      <w:pPr>
        <w:spacing w:after="0"/>
        <w:ind w:firstLine="709"/>
        <w:jc w:val="both"/>
        <w:rPr>
          <w:lang w:val="uz-Cyrl-UZ"/>
        </w:rPr>
      </w:pPr>
    </w:p>
    <w:sectPr w:rsidR="00F12C76" w:rsidRPr="00A9303D"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03D"/>
    <w:rsid w:val="00161E96"/>
    <w:rsid w:val="00312FC4"/>
    <w:rsid w:val="0043475F"/>
    <w:rsid w:val="004F4792"/>
    <w:rsid w:val="006C0B77"/>
    <w:rsid w:val="008242FF"/>
    <w:rsid w:val="00827204"/>
    <w:rsid w:val="00870751"/>
    <w:rsid w:val="009100E6"/>
    <w:rsid w:val="00922C48"/>
    <w:rsid w:val="00A9303D"/>
    <w:rsid w:val="00B915B7"/>
    <w:rsid w:val="00C5525B"/>
    <w:rsid w:val="00DD7284"/>
    <w:rsid w:val="00EA59DF"/>
    <w:rsid w:val="00EE023C"/>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DA7F303"/>
  <w15:chartTrackingRefBased/>
  <w15:docId w15:val="{D980605C-DEAA-4B21-B2EB-4E454EA1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03D"/>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3"/>
    <w:rsid w:val="00A9303D"/>
    <w:rPr>
      <w:sz w:val="17"/>
      <w:szCs w:val="17"/>
      <w:shd w:val="clear" w:color="auto" w:fill="FFFFFF"/>
    </w:rPr>
  </w:style>
  <w:style w:type="character" w:customStyle="1" w:styleId="2">
    <w:name w:val="Основной текст2"/>
    <w:rsid w:val="00A930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7pt">
    <w:name w:val="Основной текст + 7 pt;Полужирный"/>
    <w:rsid w:val="00A9303D"/>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character" w:customStyle="1" w:styleId="6pt">
    <w:name w:val="Основной текст + 6 pt"/>
    <w:rsid w:val="00A9303D"/>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rPr>
  </w:style>
  <w:style w:type="character" w:customStyle="1" w:styleId="105pt">
    <w:name w:val="Основной текст + 10;5 pt;Полужирный"/>
    <w:rsid w:val="00A9303D"/>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paragraph" w:customStyle="1" w:styleId="3">
    <w:name w:val="Основной текст3"/>
    <w:basedOn w:val="a"/>
    <w:link w:val="a3"/>
    <w:rsid w:val="00A9303D"/>
    <w:pPr>
      <w:widowControl w:val="0"/>
      <w:shd w:val="clear" w:color="auto" w:fill="FFFFFF"/>
      <w:spacing w:after="180" w:line="0" w:lineRule="atLeast"/>
      <w:jc w:val="right"/>
    </w:pPr>
    <w:rPr>
      <w:rFonts w:asciiTheme="minorHAnsi" w:eastAsiaTheme="minorHAnsi" w:hAnsiTheme="minorHAnsi" w:cstheme="minorBidi"/>
      <w:color w:val="auto"/>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4599</Characters>
  <Application>Microsoft Office Word</Application>
  <DocSecurity>0</DocSecurity>
  <Lines>38</Lines>
  <Paragraphs>10</Paragraphs>
  <ScaleCrop>false</ScaleCrop>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USER</cp:lastModifiedBy>
  <cp:revision>4</cp:revision>
  <dcterms:created xsi:type="dcterms:W3CDTF">2022-11-19T08:18:00Z</dcterms:created>
  <dcterms:modified xsi:type="dcterms:W3CDTF">2022-11-20T11:49:00Z</dcterms:modified>
</cp:coreProperties>
</file>