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4FE" w:rsidRDefault="00D474FE" w:rsidP="00D474FE">
      <w:pPr>
        <w:jc w:val="center"/>
        <w:rPr>
          <w:b/>
          <w:snapToGrid w:val="0"/>
          <w:sz w:val="24"/>
          <w:lang w:val="uz-Cyrl-UZ"/>
        </w:rPr>
      </w:pPr>
      <w:r>
        <w:rPr>
          <w:rFonts w:ascii="Virtec Times New Roman Uz" w:hAnsi="Virtec Times New Roman Uz"/>
          <w:b/>
          <w:snapToGrid w:val="0"/>
          <w:sz w:val="28"/>
        </w:rPr>
        <w:t>ПУДРАТШАРТНОМАСИ</w:t>
      </w:r>
      <w:r w:rsidRPr="00C761EA">
        <w:rPr>
          <w:rFonts w:ascii="Virtec Times New Roman Uz" w:hAnsi="Virtec Times New Roman Uz"/>
          <w:b/>
          <w:snapToGrid w:val="0"/>
          <w:sz w:val="24"/>
        </w:rPr>
        <w:t>№</w:t>
      </w:r>
      <w:r w:rsidR="00CA1CAD">
        <w:rPr>
          <w:b/>
          <w:snapToGrid w:val="0"/>
          <w:sz w:val="24"/>
          <w:lang w:val="uz-Cyrl-UZ"/>
        </w:rPr>
        <w:t>_____</w:t>
      </w:r>
    </w:p>
    <w:p w:rsidR="00551C5A" w:rsidRPr="00D75961" w:rsidRDefault="00551C5A" w:rsidP="00D474FE">
      <w:pPr>
        <w:jc w:val="center"/>
        <w:rPr>
          <w:snapToGrid w:val="0"/>
          <w:sz w:val="24"/>
          <w:lang w:val="uz-Cyrl-UZ"/>
        </w:rPr>
      </w:pPr>
    </w:p>
    <w:p w:rsidR="00D474FE" w:rsidRPr="005C6D7F" w:rsidRDefault="00D474FE" w:rsidP="00D474FE">
      <w:pPr>
        <w:ind w:firstLine="567"/>
        <w:jc w:val="both"/>
        <w:rPr>
          <w:rFonts w:ascii="Calibri" w:hAnsi="Calibri"/>
          <w:snapToGrid w:val="0"/>
          <w:sz w:val="24"/>
          <w:lang w:val="uz-Cyrl-UZ"/>
        </w:rPr>
      </w:pPr>
      <w:r>
        <w:rPr>
          <w:snapToGrid w:val="0"/>
          <w:sz w:val="24"/>
          <w:lang w:val="uz-Cyrl-UZ"/>
        </w:rPr>
        <w:t>Учкудук т</w:t>
      </w:r>
      <w:r w:rsidR="001144CA">
        <w:rPr>
          <w:snapToGrid w:val="0"/>
          <w:sz w:val="24"/>
          <w:lang w:val="uz-Cyrl-UZ"/>
        </w:rPr>
        <w:t>уман</w:t>
      </w:r>
      <w:r>
        <w:rPr>
          <w:snapToGrid w:val="0"/>
          <w:sz w:val="24"/>
          <w:lang w:val="uz-Cyrl-UZ"/>
        </w:rPr>
        <w:t>.</w:t>
      </w:r>
      <w:r w:rsidR="000F5EFA">
        <w:rPr>
          <w:snapToGrid w:val="0"/>
          <w:sz w:val="24"/>
          <w:lang w:val="uz-Cyrl-UZ"/>
        </w:rPr>
        <w:tab/>
      </w:r>
      <w:r w:rsidR="000F5EFA">
        <w:rPr>
          <w:snapToGrid w:val="0"/>
          <w:sz w:val="24"/>
          <w:lang w:val="uz-Cyrl-UZ"/>
        </w:rPr>
        <w:tab/>
      </w:r>
      <w:r w:rsidR="000F5EFA">
        <w:rPr>
          <w:snapToGrid w:val="0"/>
          <w:sz w:val="24"/>
          <w:lang w:val="uz-Cyrl-UZ"/>
        </w:rPr>
        <w:tab/>
      </w:r>
      <w:r w:rsidR="000F5EFA">
        <w:rPr>
          <w:snapToGrid w:val="0"/>
          <w:sz w:val="24"/>
          <w:lang w:val="uz-Cyrl-UZ"/>
        </w:rPr>
        <w:tab/>
      </w:r>
      <w:r w:rsidR="000F5EFA">
        <w:rPr>
          <w:snapToGrid w:val="0"/>
          <w:sz w:val="24"/>
          <w:lang w:val="uz-Cyrl-UZ"/>
        </w:rPr>
        <w:tab/>
      </w:r>
      <w:r w:rsidR="000F5EFA">
        <w:rPr>
          <w:snapToGrid w:val="0"/>
          <w:sz w:val="24"/>
          <w:lang w:val="uz-Cyrl-UZ"/>
        </w:rPr>
        <w:tab/>
      </w:r>
      <w:r w:rsidR="001144CA">
        <w:rPr>
          <w:rFonts w:ascii="Virtec Times New Roman Uz" w:hAnsi="Virtec Times New Roman Uz"/>
          <w:snapToGrid w:val="0"/>
          <w:sz w:val="24"/>
          <w:lang w:val="uz-Cyrl-UZ"/>
        </w:rPr>
        <w:t>2022</w:t>
      </w:r>
      <w:r w:rsidR="000F5EFA">
        <w:rPr>
          <w:rFonts w:ascii="Virtec Times New Roman Uz" w:hAnsi="Virtec Times New Roman Uz"/>
          <w:snapToGrid w:val="0"/>
          <w:sz w:val="24"/>
          <w:lang w:val="uz-Cyrl-UZ"/>
        </w:rPr>
        <w:t xml:space="preserve"> </w:t>
      </w:r>
      <w:r w:rsidRPr="00781BE0">
        <w:rPr>
          <w:rFonts w:ascii="Virtec Times New Roman Uz" w:hAnsi="Virtec Times New Roman Uz"/>
          <w:snapToGrid w:val="0"/>
          <w:sz w:val="24"/>
          <w:lang w:val="uz-Cyrl-UZ"/>
        </w:rPr>
        <w:t xml:space="preserve">йил </w:t>
      </w:r>
      <w:r w:rsidR="00781BE0">
        <w:rPr>
          <w:snapToGrid w:val="0"/>
          <w:sz w:val="24"/>
          <w:lang w:val="uz-Cyrl-UZ"/>
        </w:rPr>
        <w:t>"</w:t>
      </w:r>
      <w:r w:rsidR="00CA1CAD">
        <w:rPr>
          <w:snapToGrid w:val="0"/>
          <w:sz w:val="24"/>
          <w:lang w:val="uz-Cyrl-UZ"/>
        </w:rPr>
        <w:t>_</w:t>
      </w:r>
      <w:r w:rsidR="00781BE0">
        <w:rPr>
          <w:snapToGrid w:val="0"/>
          <w:sz w:val="24"/>
          <w:lang w:val="uz-Cyrl-UZ"/>
        </w:rPr>
        <w:t>_</w:t>
      </w:r>
      <w:r w:rsidR="00B059D8">
        <w:rPr>
          <w:snapToGrid w:val="0"/>
          <w:sz w:val="24"/>
          <w:lang w:val="uz-Cyrl-UZ"/>
        </w:rPr>
        <w:t>_</w:t>
      </w:r>
      <w:r w:rsidR="00CA1CAD">
        <w:rPr>
          <w:snapToGrid w:val="0"/>
          <w:sz w:val="24"/>
          <w:lang w:val="uz-Cyrl-UZ"/>
        </w:rPr>
        <w:t>_</w:t>
      </w:r>
      <w:r w:rsidRPr="00781BE0">
        <w:rPr>
          <w:snapToGrid w:val="0"/>
          <w:sz w:val="24"/>
          <w:lang w:val="uz-Cyrl-UZ"/>
        </w:rPr>
        <w:t>"</w:t>
      </w:r>
      <w:r w:rsidR="001144CA">
        <w:rPr>
          <w:snapToGrid w:val="0"/>
          <w:sz w:val="24"/>
          <w:lang w:val="uz-Cyrl-UZ"/>
        </w:rPr>
        <w:t>_____________</w:t>
      </w:r>
    </w:p>
    <w:p w:rsidR="00D474FE" w:rsidRPr="00781BE0" w:rsidRDefault="00D474FE" w:rsidP="00D474FE">
      <w:pPr>
        <w:ind w:firstLine="567"/>
        <w:jc w:val="both"/>
        <w:rPr>
          <w:snapToGrid w:val="0"/>
          <w:sz w:val="24"/>
          <w:lang w:val="uz-Cyrl-UZ"/>
        </w:rPr>
      </w:pPr>
    </w:p>
    <w:p w:rsidR="00D474FE" w:rsidRPr="000973F8" w:rsidRDefault="00D474FE" w:rsidP="000F5EFA">
      <w:pPr>
        <w:ind w:firstLine="567"/>
        <w:jc w:val="both"/>
        <w:rPr>
          <w:snapToGrid w:val="0"/>
          <w:sz w:val="24"/>
          <w:szCs w:val="24"/>
          <w:lang w:val="uz-Cyrl-UZ"/>
        </w:rPr>
      </w:pPr>
      <w:r w:rsidRPr="00C47DA0">
        <w:rPr>
          <w:rFonts w:ascii="Virtec Times New Roman Uz" w:hAnsi="Virtec Times New Roman Uz"/>
          <w:snapToGrid w:val="0"/>
          <w:sz w:val="24"/>
          <w:lang w:val="uz-Cyrl-UZ"/>
        </w:rPr>
        <w:t>Кейинги ўринларда "Буюртмачи" деб юритиладиган</w:t>
      </w:r>
      <w:r w:rsidR="0037486B">
        <w:rPr>
          <w:snapToGrid w:val="0"/>
          <w:sz w:val="24"/>
          <w:lang w:val="uz-Cyrl-UZ"/>
        </w:rPr>
        <w:t xml:space="preserve">Учқудуқ </w:t>
      </w:r>
      <w:r w:rsidR="007F18F6">
        <w:rPr>
          <w:snapToGrid w:val="0"/>
          <w:sz w:val="24"/>
          <w:lang w:val="uz-Cyrl-UZ"/>
        </w:rPr>
        <w:t>ТЙФУК</w:t>
      </w:r>
      <w:r w:rsidR="000F5EFA">
        <w:rPr>
          <w:snapToGrid w:val="0"/>
          <w:sz w:val="24"/>
          <w:lang w:val="uz-Cyrl-UZ"/>
        </w:rPr>
        <w:t xml:space="preserve"> </w:t>
      </w:r>
      <w:r w:rsidR="00C47DA0" w:rsidRPr="00C47DA0">
        <w:rPr>
          <w:b/>
          <w:snapToGrid w:val="0"/>
          <w:sz w:val="24"/>
          <w:lang w:val="uz-Cyrl-UZ"/>
        </w:rPr>
        <w:t>Низом</w:t>
      </w:r>
      <w:r w:rsidR="000F5EFA">
        <w:rPr>
          <w:b/>
          <w:snapToGrid w:val="0"/>
          <w:sz w:val="24"/>
          <w:lang w:val="uz-Cyrl-UZ"/>
        </w:rPr>
        <w:t xml:space="preserve"> </w:t>
      </w:r>
      <w:r w:rsidR="00590A15">
        <w:rPr>
          <w:snapToGrid w:val="0"/>
          <w:sz w:val="24"/>
          <w:lang w:val="uz-Cyrl-UZ"/>
        </w:rPr>
        <w:t xml:space="preserve">асосида иш кўрувчи </w:t>
      </w:r>
      <w:r w:rsidR="0037486B">
        <w:rPr>
          <w:b/>
          <w:snapToGrid w:val="0"/>
          <w:sz w:val="24"/>
          <w:lang w:val="uz-Cyrl-UZ"/>
        </w:rPr>
        <w:t>______________</w:t>
      </w:r>
      <w:r w:rsidRPr="00C47DA0">
        <w:rPr>
          <w:rFonts w:ascii="Virtec Times New Roman Uz" w:hAnsi="Virtec Times New Roman Uz"/>
          <w:snapToGrid w:val="0"/>
          <w:sz w:val="24"/>
          <w:lang w:val="uz-Cyrl-UZ"/>
        </w:rPr>
        <w:t>бир томондан ва кейинги ўринларда</w:t>
      </w:r>
      <w:r w:rsidR="000F5EFA">
        <w:rPr>
          <w:rFonts w:ascii="Virtec Times New Roman Uz" w:hAnsi="Virtec Times New Roman Uz"/>
          <w:snapToGrid w:val="0"/>
          <w:sz w:val="24"/>
          <w:lang w:val="uz-Cyrl-UZ"/>
        </w:rPr>
        <w:t xml:space="preserve"> </w:t>
      </w:r>
      <w:r w:rsidR="00DC0EDD">
        <w:rPr>
          <w:rFonts w:ascii="Virtec Times New Roman Uz" w:hAnsi="Virtec Times New Roman Uz"/>
          <w:snapToGrid w:val="0"/>
          <w:sz w:val="24"/>
          <w:lang w:val="uz-Cyrl-UZ"/>
        </w:rPr>
        <w:t>Суб</w:t>
      </w:r>
      <w:r w:rsidR="000F5EFA">
        <w:rPr>
          <w:rFonts w:ascii="Virtec Times New Roman Uz" w:hAnsi="Virtec Times New Roman Uz"/>
          <w:snapToGrid w:val="0"/>
          <w:sz w:val="24"/>
          <w:lang w:val="uz-Cyrl-UZ"/>
        </w:rPr>
        <w:t xml:space="preserve"> </w:t>
      </w:r>
      <w:r w:rsidR="00DC0EDD">
        <w:rPr>
          <w:rFonts w:ascii="Virtec Times New Roman Uz" w:hAnsi="Virtec Times New Roman Uz"/>
          <w:snapToGrid w:val="0"/>
          <w:sz w:val="24"/>
          <w:lang w:val="uz-Cyrl-UZ"/>
        </w:rPr>
        <w:t>Пудратчи</w:t>
      </w:r>
      <w:r w:rsidRPr="00C47DA0">
        <w:rPr>
          <w:rFonts w:ascii="Virtec Times New Roman Uz" w:hAnsi="Virtec Times New Roman Uz"/>
          <w:snapToGrid w:val="0"/>
          <w:sz w:val="24"/>
          <w:lang w:val="uz-Cyrl-UZ"/>
        </w:rPr>
        <w:t>"</w:t>
      </w:r>
      <w:r w:rsidR="000F5EFA">
        <w:rPr>
          <w:rFonts w:ascii="Virtec Times New Roman Uz" w:hAnsi="Virtec Times New Roman Uz"/>
          <w:snapToGrid w:val="0"/>
          <w:sz w:val="24"/>
          <w:lang w:val="uz-Cyrl-UZ"/>
        </w:rPr>
        <w:t xml:space="preserve"> </w:t>
      </w:r>
      <w:r w:rsidR="00503919">
        <w:rPr>
          <w:snapToGrid w:val="0"/>
          <w:sz w:val="24"/>
          <w:lang w:val="uz-Cyrl-UZ"/>
        </w:rPr>
        <w:t>д</w:t>
      </w:r>
      <w:r w:rsidRPr="00C47DA0">
        <w:rPr>
          <w:rFonts w:ascii="Virtec Times New Roman Uz" w:hAnsi="Virtec Times New Roman Uz"/>
          <w:snapToGrid w:val="0"/>
          <w:sz w:val="24"/>
          <w:lang w:val="uz-Cyrl-UZ"/>
        </w:rPr>
        <w:t>еб юритиладиган</w:t>
      </w:r>
      <w:r w:rsidR="0037486B" w:rsidRPr="0037486B">
        <w:rPr>
          <w:i/>
          <w:snapToGrid w:val="0"/>
          <w:sz w:val="24"/>
          <w:lang w:val="uz-Cyrl-UZ"/>
        </w:rPr>
        <w:t>_________________________</w:t>
      </w:r>
      <w:r w:rsidRPr="00C47DA0">
        <w:rPr>
          <w:rFonts w:ascii="Virtec Times New Roman Uz" w:hAnsi="Virtec Times New Roman Uz"/>
          <w:snapToGrid w:val="0"/>
          <w:sz w:val="24"/>
          <w:lang w:val="uz-Cyrl-UZ"/>
        </w:rPr>
        <w:t xml:space="preserve">номидан </w:t>
      </w:r>
      <w:r w:rsidR="00C47DA0" w:rsidRPr="00C47DA0">
        <w:rPr>
          <w:b/>
          <w:snapToGrid w:val="0"/>
          <w:sz w:val="24"/>
          <w:lang w:val="uz-Cyrl-UZ"/>
        </w:rPr>
        <w:t>Устав</w:t>
      </w:r>
      <w:r w:rsidR="000F5EFA">
        <w:rPr>
          <w:b/>
          <w:snapToGrid w:val="0"/>
          <w:sz w:val="24"/>
          <w:lang w:val="uz-Cyrl-UZ"/>
        </w:rPr>
        <w:t xml:space="preserve"> </w:t>
      </w:r>
      <w:r w:rsidR="00503919" w:rsidRPr="00C47DA0">
        <w:rPr>
          <w:rFonts w:ascii="Virtec Times New Roman Uz" w:hAnsi="Virtec Times New Roman Uz"/>
          <w:snapToGrid w:val="0"/>
          <w:sz w:val="24"/>
          <w:lang w:val="uz-Cyrl-UZ"/>
        </w:rPr>
        <w:t>асосида иш кўрувчи</w:t>
      </w:r>
      <w:r w:rsidR="000F5EFA">
        <w:rPr>
          <w:rFonts w:ascii="Virtec Times New Roman Uz" w:hAnsi="Virtec Times New Roman Uz"/>
          <w:snapToGrid w:val="0"/>
          <w:sz w:val="24"/>
          <w:lang w:val="uz-Cyrl-UZ"/>
        </w:rPr>
        <w:t xml:space="preserve"> </w:t>
      </w:r>
      <w:r w:rsidR="00A808CC">
        <w:rPr>
          <w:rFonts w:ascii="Virtec Times New Roman Uz" w:hAnsi="Virtec Times New Roman Uz"/>
          <w:snapToGrid w:val="0"/>
          <w:sz w:val="24"/>
          <w:lang w:val="uz-Cyrl-UZ"/>
        </w:rPr>
        <w:t>______________________</w:t>
      </w:r>
      <w:r w:rsidR="000F5EFA">
        <w:rPr>
          <w:rFonts w:ascii="Virtec Times New Roman Uz" w:hAnsi="Virtec Times New Roman Uz"/>
          <w:snapToGrid w:val="0"/>
          <w:sz w:val="24"/>
          <w:lang w:val="uz-Cyrl-UZ"/>
        </w:rPr>
        <w:t xml:space="preserve"> </w:t>
      </w:r>
      <w:r w:rsidRPr="00C47DA0">
        <w:rPr>
          <w:rFonts w:ascii="Virtec Times New Roman Uz" w:hAnsi="Virtec Times New Roman Uz"/>
          <w:snapToGrid w:val="0"/>
          <w:sz w:val="24"/>
          <w:lang w:val="uz-Cyrl-UZ"/>
        </w:rPr>
        <w:t>иккинчи томондан</w:t>
      </w:r>
      <w:r w:rsidR="000F5EFA">
        <w:rPr>
          <w:rFonts w:ascii="Virtec Times New Roman Uz" w:hAnsi="Virtec Times New Roman Uz"/>
          <w:snapToGrid w:val="0"/>
          <w:sz w:val="24"/>
          <w:lang w:val="uz-Cyrl-UZ"/>
        </w:rPr>
        <w:t xml:space="preserve"> </w:t>
      </w:r>
      <w:r w:rsidR="000F5EFA" w:rsidRPr="000F5EFA">
        <w:rPr>
          <w:b/>
          <w:snapToGrid w:val="0"/>
          <w:sz w:val="24"/>
          <w:lang w:val="uz-Cyrl-UZ"/>
        </w:rPr>
        <w:t>_____________________________________________</w:t>
      </w:r>
      <w:r w:rsidR="000F5EFA">
        <w:rPr>
          <w:b/>
          <w:snapToGrid w:val="0"/>
          <w:sz w:val="24"/>
          <w:lang w:val="uz-Cyrl-UZ"/>
        </w:rPr>
        <w:t xml:space="preserve"> </w:t>
      </w:r>
      <w:r w:rsidR="000F5EFA" w:rsidRPr="000F5EFA">
        <w:rPr>
          <w:b/>
          <w:snapToGrid w:val="0"/>
          <w:sz w:val="24"/>
          <w:lang w:val="uz-Cyrl-UZ"/>
        </w:rPr>
        <w:t>______________________________________</w:t>
      </w:r>
      <w:r w:rsidR="000F5EFA">
        <w:rPr>
          <w:b/>
          <w:snapToGrid w:val="0"/>
          <w:sz w:val="24"/>
          <w:lang w:val="uz-Cyrl-UZ"/>
        </w:rPr>
        <w:t xml:space="preserve"> </w:t>
      </w:r>
      <w:r w:rsidRPr="00C47DA0">
        <w:rPr>
          <w:rFonts w:ascii="Virtec Times New Roman Uz" w:hAnsi="Virtec Times New Roman Uz"/>
          <w:snapToGrid w:val="0"/>
          <w:sz w:val="24"/>
          <w:lang w:val="uz-Cyrl-UZ"/>
        </w:rPr>
        <w:t>б</w:t>
      </w:r>
      <w:r>
        <w:rPr>
          <w:snapToGrid w:val="0"/>
          <w:sz w:val="24"/>
          <w:lang w:val="uz-Cyrl-UZ"/>
        </w:rPr>
        <w:t>ў</w:t>
      </w:r>
      <w:r w:rsidRPr="00C47DA0">
        <w:rPr>
          <w:rFonts w:ascii="Virtec Times New Roman Uz" w:hAnsi="Virtec Times New Roman Uz"/>
          <w:snapToGrid w:val="0"/>
          <w:sz w:val="24"/>
          <w:lang w:val="uz-Cyrl-UZ"/>
        </w:rPr>
        <w:t xml:space="preserve">йича  </w:t>
      </w:r>
      <w:r>
        <w:rPr>
          <w:snapToGrid w:val="0"/>
          <w:sz w:val="24"/>
          <w:lang w:val="uz-Cyrl-UZ"/>
        </w:rPr>
        <w:t>қ</w:t>
      </w:r>
      <w:r w:rsidRPr="00C47DA0">
        <w:rPr>
          <w:rFonts w:ascii="Virtec Times New Roman Uz" w:hAnsi="Virtec Times New Roman Uz"/>
          <w:snapToGrid w:val="0"/>
          <w:sz w:val="24"/>
          <w:lang w:val="uz-Cyrl-UZ"/>
        </w:rPr>
        <w:t>уйидаги</w:t>
      </w:r>
      <w:r>
        <w:rPr>
          <w:snapToGrid w:val="0"/>
          <w:sz w:val="24"/>
          <w:lang w:val="uz-Cyrl-UZ"/>
        </w:rPr>
        <w:t xml:space="preserve">  шартномани туздилар.</w:t>
      </w:r>
    </w:p>
    <w:p w:rsidR="00D474FE" w:rsidRPr="00BC3CBD" w:rsidRDefault="00503919" w:rsidP="00D474FE">
      <w:pPr>
        <w:jc w:val="center"/>
        <w:rPr>
          <w:rFonts w:ascii="Virtec Times New Roman Uz" w:hAnsi="Virtec Times New Roman Uz"/>
          <w:snapToGrid w:val="0"/>
          <w:sz w:val="24"/>
          <w:lang w:val="uz-Cyrl-UZ"/>
        </w:rPr>
      </w:pPr>
      <w:r w:rsidRPr="001144CA">
        <w:rPr>
          <w:b/>
          <w:snapToGrid w:val="0"/>
          <w:sz w:val="24"/>
          <w:lang w:val="uz-Cyrl-UZ"/>
        </w:rPr>
        <w:t>I</w:t>
      </w:r>
      <w:r w:rsidR="00D474FE" w:rsidRPr="00BC3CBD">
        <w:rPr>
          <w:rFonts w:ascii="Virtec Times New Roman Uz" w:hAnsi="Virtec Times New Roman Uz"/>
          <w:b/>
          <w:snapToGrid w:val="0"/>
          <w:sz w:val="24"/>
          <w:lang w:val="uz-Cyrl-UZ"/>
        </w:rPr>
        <w:t>. ТАРИФЛАР</w:t>
      </w:r>
    </w:p>
    <w:p w:rsidR="00D474FE" w:rsidRPr="00BC3CBD" w:rsidRDefault="00D474FE" w:rsidP="00D474FE">
      <w:pPr>
        <w:ind w:firstLine="567"/>
        <w:jc w:val="both"/>
        <w:rPr>
          <w:rFonts w:ascii="Virtec Times New Roman Uz" w:hAnsi="Virtec Times New Roman Uz"/>
          <w:snapToGrid w:val="0"/>
          <w:sz w:val="24"/>
          <w:lang w:val="uz-Cyrl-UZ"/>
        </w:rPr>
      </w:pPr>
      <w:r w:rsidRPr="00BC3CBD">
        <w:rPr>
          <w:rFonts w:ascii="Virtec Times New Roman Uz" w:hAnsi="Virtec Times New Roman Uz"/>
          <w:snapToGrid w:val="0"/>
          <w:sz w:val="24"/>
          <w:lang w:val="uz-Cyrl-UZ"/>
        </w:rPr>
        <w:t>1.Бажариладиган курилиш ишлари лойихага асосан олиб борилади, беркитиладиган ишлар тасдикланганлиги тугрисидаги далолатномалар хамда курилиш нормалари ва коидаларида  назарда тутилган бошка хужжатлар ва бажарилган ишни буюртмачи томонидан тасдикланган далолатномаси  (Форма-2) асосида иш олиб борилади.</w:t>
      </w:r>
    </w:p>
    <w:p w:rsidR="00D474FE" w:rsidRPr="00BC3CBD" w:rsidRDefault="00D474FE" w:rsidP="00D474FE">
      <w:pPr>
        <w:ind w:firstLine="567"/>
        <w:jc w:val="both"/>
        <w:rPr>
          <w:rFonts w:ascii="Virtec Times New Roman Uz" w:hAnsi="Virtec Times New Roman Uz"/>
          <w:snapToGrid w:val="0"/>
          <w:sz w:val="24"/>
          <w:lang w:val="uz-Cyrl-UZ"/>
        </w:rPr>
      </w:pPr>
      <w:r w:rsidRPr="00BC3CBD">
        <w:rPr>
          <w:rFonts w:ascii="Virtec Times New Roman Uz" w:hAnsi="Virtec Times New Roman Uz"/>
          <w:b/>
          <w:snapToGrid w:val="0"/>
          <w:sz w:val="24"/>
          <w:lang w:val="uz-Cyrl-UZ"/>
        </w:rPr>
        <w:t>курилиш майдони</w:t>
      </w:r>
      <w:r w:rsidRPr="00BC3CBD">
        <w:rPr>
          <w:rFonts w:ascii="Virtec Times New Roman Uz" w:hAnsi="Virtec Times New Roman Uz"/>
          <w:snapToGrid w:val="0"/>
          <w:sz w:val="24"/>
          <w:lang w:val="uz-Cyrl-UZ"/>
        </w:rPr>
        <w:t xml:space="preserve"> - мазкур шартнома (контракт) доирасида барча ишларни бажариш даврида далолатнома бўйича Буюртмачи томонидан </w:t>
      </w:r>
      <w:r w:rsidR="00DC0EDD">
        <w:rPr>
          <w:rFonts w:ascii="Virtec Times New Roman Uz" w:hAnsi="Virtec Times New Roman Uz"/>
          <w:snapToGrid w:val="0"/>
          <w:sz w:val="24"/>
          <w:lang w:val="uz-Cyrl-UZ"/>
        </w:rPr>
        <w:t>СубПудратчи</w:t>
      </w:r>
      <w:r w:rsidRPr="00BC3CBD">
        <w:rPr>
          <w:rFonts w:ascii="Virtec Times New Roman Uz" w:hAnsi="Virtec Times New Roman Uz"/>
          <w:snapToGrid w:val="0"/>
          <w:sz w:val="24"/>
          <w:lang w:val="uz-Cyrl-UZ"/>
        </w:rPr>
        <w:t>га берилган ер участкаси. Объектнинг курилиш майдони чегараси ажратиб кўйилади ёки бош режага мувофик белгиланадиган бошка белгилар билан белгилаб кўйилади;</w:t>
      </w:r>
    </w:p>
    <w:p w:rsidR="00D474FE" w:rsidRPr="00BC3CBD" w:rsidRDefault="00D474FE" w:rsidP="00D474FE">
      <w:pPr>
        <w:ind w:firstLine="567"/>
        <w:jc w:val="both"/>
        <w:rPr>
          <w:rFonts w:ascii="Virtec Times New Roman Uz" w:hAnsi="Virtec Times New Roman Uz"/>
          <w:snapToGrid w:val="0"/>
          <w:sz w:val="24"/>
          <w:lang w:val="uz-Cyrl-UZ"/>
        </w:rPr>
      </w:pPr>
      <w:r w:rsidRPr="00BC3CBD">
        <w:rPr>
          <w:rFonts w:ascii="Virtec Times New Roman Uz" w:hAnsi="Virtec Times New Roman Uz"/>
          <w:b/>
          <w:snapToGrid w:val="0"/>
          <w:sz w:val="24"/>
          <w:lang w:val="uz-Cyrl-UZ"/>
        </w:rPr>
        <w:t>вактинчалик иншоотлар</w:t>
      </w:r>
      <w:r w:rsidRPr="00BC3CBD">
        <w:rPr>
          <w:rFonts w:ascii="Virtec Times New Roman Uz" w:hAnsi="Virtec Times New Roman Uz"/>
          <w:snapToGrid w:val="0"/>
          <w:sz w:val="24"/>
          <w:lang w:val="uz-Cyrl-UZ"/>
        </w:rPr>
        <w:t xml:space="preserve"> - </w:t>
      </w:r>
      <w:r w:rsidR="00DC0EDD">
        <w:rPr>
          <w:rFonts w:ascii="Virtec Times New Roman Uz" w:hAnsi="Virtec Times New Roman Uz"/>
          <w:snapToGrid w:val="0"/>
          <w:sz w:val="24"/>
          <w:lang w:val="uz-Cyrl-UZ"/>
        </w:rPr>
        <w:t>СубПудратчи</w:t>
      </w:r>
      <w:r w:rsidRPr="00BC3CBD">
        <w:rPr>
          <w:rFonts w:ascii="Virtec Times New Roman Uz" w:hAnsi="Virtec Times New Roman Uz"/>
          <w:snapToGrid w:val="0"/>
          <w:sz w:val="24"/>
          <w:lang w:val="uz-Cyrl-UZ"/>
        </w:rPr>
        <w:t xml:space="preserve"> томонидан курилиш майдонида ўрнатиладиган ва ишларни бажариш учун зарур бўлган </w:t>
      </w:r>
      <w:r>
        <w:rPr>
          <w:snapToGrid w:val="0"/>
          <w:sz w:val="24"/>
          <w:lang w:val="uz-Cyrl-UZ"/>
        </w:rPr>
        <w:t>х</w:t>
      </w:r>
      <w:r w:rsidRPr="00BC3CBD">
        <w:rPr>
          <w:rFonts w:ascii="Virtec Times New Roman Uz" w:hAnsi="Virtec Times New Roman Uz"/>
          <w:snapToGrid w:val="0"/>
          <w:sz w:val="24"/>
          <w:lang w:val="uz-Cyrl-UZ"/>
        </w:rPr>
        <w:t>ар кандай типдаги вактинчалик бинолар ва иншоотлар;</w:t>
      </w:r>
    </w:p>
    <w:p w:rsidR="00D474FE" w:rsidRPr="00BC3CBD" w:rsidRDefault="00D474FE" w:rsidP="00D474FE">
      <w:pPr>
        <w:ind w:firstLine="567"/>
        <w:jc w:val="both"/>
        <w:rPr>
          <w:rFonts w:ascii="Virtec Times New Roman Uz" w:hAnsi="Virtec Times New Roman Uz"/>
          <w:snapToGrid w:val="0"/>
          <w:sz w:val="24"/>
          <w:lang w:val="uz-Cyrl-UZ"/>
        </w:rPr>
      </w:pPr>
      <w:r w:rsidRPr="00BC3CBD">
        <w:rPr>
          <w:rFonts w:ascii="Virtec Times New Roman Uz" w:hAnsi="Virtec Times New Roman Uz"/>
          <w:b/>
          <w:snapToGrid w:val="0"/>
          <w:sz w:val="24"/>
          <w:lang w:val="uz-Cyrl-UZ"/>
        </w:rPr>
        <w:t>беркитиладиган ишлар</w:t>
      </w:r>
      <w:r w:rsidRPr="00BC3CBD">
        <w:rPr>
          <w:rFonts w:ascii="Virtec Times New Roman Uz" w:hAnsi="Virtec Times New Roman Uz"/>
          <w:snapToGrid w:val="0"/>
          <w:sz w:val="24"/>
          <w:lang w:val="uz-Cyrl-UZ"/>
        </w:rPr>
        <w:t xml:space="preserve"> - сифати ва аниклигини кейинги ишлар бажарилгандан кейин аниклаш мумкин бўлмаган кейинчалик бажариладиган ишлар ва конструкциялар билан беркитиладиган ишлар;</w:t>
      </w:r>
    </w:p>
    <w:p w:rsidR="00D474FE" w:rsidRPr="00BC3CBD" w:rsidRDefault="00D474FE" w:rsidP="00D474FE">
      <w:pPr>
        <w:ind w:firstLine="567"/>
        <w:jc w:val="both"/>
        <w:rPr>
          <w:rFonts w:ascii="Virtec Times New Roman Uz" w:hAnsi="Virtec Times New Roman Uz"/>
          <w:snapToGrid w:val="0"/>
          <w:sz w:val="24"/>
          <w:lang w:val="uz-Cyrl-UZ"/>
        </w:rPr>
      </w:pPr>
      <w:r w:rsidRPr="00BC3CBD">
        <w:rPr>
          <w:rFonts w:ascii="Virtec Times New Roman Uz" w:hAnsi="Virtec Times New Roman Uz"/>
          <w:b/>
          <w:snapToGrid w:val="0"/>
          <w:sz w:val="24"/>
          <w:lang w:val="uz-Cyrl-UZ"/>
        </w:rPr>
        <w:t>шартнома нархини бўлиб чикиш</w:t>
      </w:r>
      <w:r w:rsidRPr="00BC3CBD">
        <w:rPr>
          <w:rFonts w:ascii="Virtec Times New Roman Uz" w:hAnsi="Virtec Times New Roman Uz"/>
          <w:snapToGrid w:val="0"/>
          <w:sz w:val="24"/>
          <w:lang w:val="uz-Cyrl-UZ"/>
        </w:rPr>
        <w:t xml:space="preserve"> - ишларнинг </w:t>
      </w:r>
      <w:r>
        <w:rPr>
          <w:snapToGrid w:val="0"/>
          <w:sz w:val="24"/>
          <w:lang w:val="uz-Cyrl-UZ"/>
        </w:rPr>
        <w:t>х</w:t>
      </w:r>
      <w:r w:rsidRPr="00BC3CBD">
        <w:rPr>
          <w:rFonts w:ascii="Virtec Times New Roman Uz" w:hAnsi="Virtec Times New Roman Uz"/>
          <w:snapToGrid w:val="0"/>
          <w:sz w:val="24"/>
          <w:lang w:val="uz-Cyrl-UZ"/>
        </w:rPr>
        <w:t>ар бир боск</w:t>
      </w:r>
      <w:r>
        <w:rPr>
          <w:rFonts w:ascii="Virtec Times New Roman Uz" w:hAnsi="Virtec Times New Roman Uz"/>
          <w:snapToGrid w:val="0"/>
          <w:sz w:val="24"/>
          <w:lang w:val="uz-Cyrl-UZ"/>
        </w:rPr>
        <w:t>ичи ва</w:t>
      </w:r>
      <w:r w:rsidRPr="00BC3CBD">
        <w:rPr>
          <w:rFonts w:ascii="Virtec Times New Roman Uz" w:hAnsi="Virtec Times New Roman Uz"/>
          <w:snapToGrid w:val="0"/>
          <w:sz w:val="24"/>
          <w:lang w:val="uz-Cyrl-UZ"/>
        </w:rPr>
        <w:t xml:space="preserve">ёки турлари кийматини аник белгилаган </w:t>
      </w:r>
      <w:r w:rsidR="007C54B8">
        <w:rPr>
          <w:snapToGrid w:val="0"/>
          <w:sz w:val="24"/>
          <w:lang w:val="uz-Cyrl-UZ"/>
        </w:rPr>
        <w:t>ҳ</w:t>
      </w:r>
      <w:r w:rsidRPr="00BC3CBD">
        <w:rPr>
          <w:rFonts w:ascii="Virtec Times New Roman Uz" w:hAnsi="Virtec Times New Roman Uz"/>
          <w:snapToGrid w:val="0"/>
          <w:sz w:val="24"/>
          <w:lang w:val="uz-Cyrl-UZ"/>
        </w:rPr>
        <w:t>олда шартнома бўйича объектнинг умумий кийматини боскичларга таксимлаш.</w:t>
      </w:r>
    </w:p>
    <w:p w:rsidR="00D474FE" w:rsidRPr="0021269F" w:rsidRDefault="00D474FE" w:rsidP="00D474FE">
      <w:pPr>
        <w:jc w:val="center"/>
        <w:rPr>
          <w:rFonts w:ascii="Virtec Times New Roman Uz" w:hAnsi="Virtec Times New Roman Uz"/>
          <w:snapToGrid w:val="0"/>
          <w:sz w:val="24"/>
          <w:lang w:val="uz-Cyrl-UZ"/>
        </w:rPr>
      </w:pPr>
      <w:r w:rsidRPr="0021269F">
        <w:rPr>
          <w:rFonts w:ascii="Virtec Times New Roman Uz" w:hAnsi="Virtec Times New Roman Uz"/>
          <w:b/>
          <w:snapToGrid w:val="0"/>
          <w:sz w:val="24"/>
          <w:lang w:val="uz-Cyrl-UZ"/>
        </w:rPr>
        <w:t>II. ШАРТНОМА МАВЗУСИ</w:t>
      </w:r>
    </w:p>
    <w:p w:rsidR="007A5CFC" w:rsidRDefault="00D474FE" w:rsidP="007F18F6">
      <w:pPr>
        <w:ind w:firstLine="567"/>
        <w:jc w:val="both"/>
        <w:rPr>
          <w:rFonts w:ascii="Virtec Times New Roman Uz" w:hAnsi="Virtec Times New Roman Uz"/>
          <w:b/>
          <w:snapToGrid w:val="0"/>
          <w:sz w:val="24"/>
          <w:lang w:val="uz-Cyrl-UZ"/>
        </w:rPr>
      </w:pPr>
      <w:r w:rsidRPr="005C6D7F">
        <w:rPr>
          <w:snapToGrid w:val="0"/>
          <w:sz w:val="24"/>
          <w:szCs w:val="24"/>
          <w:lang w:val="uz-Cyrl-UZ"/>
        </w:rPr>
        <w:t>2.</w:t>
      </w:r>
      <w:r w:rsidR="00DC0EDD">
        <w:rPr>
          <w:snapToGrid w:val="0"/>
          <w:sz w:val="24"/>
          <w:szCs w:val="24"/>
          <w:lang w:val="uz-Cyrl-UZ"/>
        </w:rPr>
        <w:t>СубПудратчи</w:t>
      </w:r>
      <w:r w:rsidRPr="005C6D7F">
        <w:rPr>
          <w:snapToGrid w:val="0"/>
          <w:sz w:val="24"/>
          <w:szCs w:val="24"/>
          <w:lang w:val="uz-Cyrl-UZ"/>
        </w:rPr>
        <w:t xml:space="preserve"> мазкур шартнома </w:t>
      </w:r>
      <w:r w:rsidR="000F5EFA">
        <w:rPr>
          <w:snapToGrid w:val="0"/>
          <w:sz w:val="24"/>
          <w:szCs w:val="24"/>
          <w:lang w:val="uz-Cyrl-UZ"/>
        </w:rPr>
        <w:t xml:space="preserve">__________________________________________________ _______________________________________________________________ </w:t>
      </w:r>
      <w:r w:rsidRPr="0021269F">
        <w:rPr>
          <w:rFonts w:ascii="Virtec Times New Roman Uz" w:hAnsi="Virtec Times New Roman Uz"/>
          <w:snapToGrid w:val="0"/>
          <w:sz w:val="24"/>
          <w:lang w:val="uz-Cyrl-UZ"/>
        </w:rPr>
        <w:t>ойи</w:t>
      </w:r>
      <w:r>
        <w:rPr>
          <w:snapToGrid w:val="0"/>
          <w:sz w:val="24"/>
          <w:lang w:val="uz-Cyrl-UZ"/>
        </w:rPr>
        <w:t>х</w:t>
      </w:r>
      <w:r w:rsidRPr="0021269F">
        <w:rPr>
          <w:rFonts w:ascii="Virtec Times New Roman Uz" w:hAnsi="Virtec Times New Roman Uz"/>
          <w:snapToGrid w:val="0"/>
          <w:sz w:val="24"/>
          <w:lang w:val="uz-Cyrl-UZ"/>
        </w:rPr>
        <w:t>а</w:t>
      </w:r>
      <w:r w:rsidR="000A1C68">
        <w:rPr>
          <w:rFonts w:ascii="Virtec Times New Roman Uz" w:hAnsi="Virtec Times New Roman Uz"/>
          <w:snapToGrid w:val="0"/>
          <w:sz w:val="24"/>
          <w:lang w:val="uz-Cyrl-UZ"/>
        </w:rPr>
        <w:t>си</w:t>
      </w:r>
      <w:r w:rsidRPr="0021269F">
        <w:rPr>
          <w:rFonts w:ascii="Virtec Times New Roman Uz" w:hAnsi="Virtec Times New Roman Uz"/>
          <w:snapToGrid w:val="0"/>
          <w:sz w:val="24"/>
          <w:lang w:val="uz-Cyrl-UZ"/>
        </w:rPr>
        <w:t xml:space="preserve">да кўзда тутилган </w:t>
      </w:r>
      <w:r>
        <w:rPr>
          <w:snapToGrid w:val="0"/>
          <w:sz w:val="24"/>
          <w:lang w:val="uz-Cyrl-UZ"/>
        </w:rPr>
        <w:t>х</w:t>
      </w:r>
      <w:r w:rsidRPr="0021269F">
        <w:rPr>
          <w:rFonts w:ascii="Virtec Times New Roman Uz" w:hAnsi="Virtec Times New Roman Uz"/>
          <w:snapToGrid w:val="0"/>
          <w:sz w:val="24"/>
          <w:lang w:val="uz-Cyrl-UZ"/>
        </w:rPr>
        <w:t xml:space="preserve">олда куриш бўйича курилиш ишларини бажариш мажбуриятини олади, Буюртмачи эса </w:t>
      </w:r>
      <w:r w:rsidR="00DC0EDD">
        <w:rPr>
          <w:rFonts w:ascii="Virtec Times New Roman Uz" w:hAnsi="Virtec Times New Roman Uz"/>
          <w:snapToGrid w:val="0"/>
          <w:sz w:val="24"/>
          <w:lang w:val="uz-Cyrl-UZ"/>
        </w:rPr>
        <w:t>СубПудратчи</w:t>
      </w:r>
      <w:r w:rsidRPr="0021269F">
        <w:rPr>
          <w:rFonts w:ascii="Virtec Times New Roman Uz" w:hAnsi="Virtec Times New Roman Uz"/>
          <w:snapToGrid w:val="0"/>
          <w:sz w:val="24"/>
          <w:lang w:val="uz-Cyrl-UZ"/>
        </w:rPr>
        <w:t>га курилиш ишларини бажариш учун зарур шароитлар яратиш, уларни кабул килиш ва тўловни амалга ошириш мажбуриятини олади.</w:t>
      </w:r>
    </w:p>
    <w:p w:rsidR="00D474FE" w:rsidRPr="005A3B92" w:rsidRDefault="00D474FE" w:rsidP="00D474FE">
      <w:pPr>
        <w:jc w:val="center"/>
        <w:rPr>
          <w:rFonts w:ascii="Virtec Times New Roman Uz" w:hAnsi="Virtec Times New Roman Uz"/>
          <w:snapToGrid w:val="0"/>
          <w:sz w:val="24"/>
          <w:lang w:val="uz-Cyrl-UZ"/>
        </w:rPr>
      </w:pPr>
      <w:r w:rsidRPr="005A3B92">
        <w:rPr>
          <w:rFonts w:ascii="Virtec Times New Roman Uz" w:hAnsi="Virtec Times New Roman Uz"/>
          <w:b/>
          <w:snapToGrid w:val="0"/>
          <w:sz w:val="24"/>
          <w:lang w:val="uz-Cyrl-UZ"/>
        </w:rPr>
        <w:t>III. ШАРТНОМА БЎЙИЧАИШЛАР КИЙМАТИ</w:t>
      </w:r>
    </w:p>
    <w:p w:rsidR="00CA1CAD" w:rsidRDefault="00D474FE" w:rsidP="001144CA">
      <w:pPr>
        <w:ind w:firstLine="567"/>
        <w:jc w:val="both"/>
        <w:rPr>
          <w:rFonts w:ascii="Virtec Times New Roman Uz" w:hAnsi="Virtec Times New Roman Uz"/>
          <w:snapToGrid w:val="0"/>
          <w:sz w:val="24"/>
          <w:lang w:val="uz-Cyrl-UZ"/>
        </w:rPr>
      </w:pPr>
      <w:r w:rsidRPr="005A3B92">
        <w:rPr>
          <w:rFonts w:ascii="Virtec Times New Roman Uz" w:hAnsi="Virtec Times New Roman Uz"/>
          <w:snapToGrid w:val="0"/>
          <w:sz w:val="24"/>
          <w:lang w:val="uz-Cyrl-UZ"/>
        </w:rPr>
        <w:t xml:space="preserve">3.Мазкур шартнома бўйича </w:t>
      </w:r>
      <w:r w:rsidR="00DC0EDD">
        <w:rPr>
          <w:rFonts w:ascii="Virtec Times New Roman Uz" w:hAnsi="Virtec Times New Roman Uz"/>
          <w:snapToGrid w:val="0"/>
          <w:sz w:val="24"/>
          <w:lang w:val="uz-Cyrl-UZ"/>
        </w:rPr>
        <w:t>СубПудратчи</w:t>
      </w:r>
      <w:r w:rsidRPr="005A3B92">
        <w:rPr>
          <w:rFonts w:ascii="Virtec Times New Roman Uz" w:hAnsi="Virtec Times New Roman Uz"/>
          <w:snapToGrid w:val="0"/>
          <w:sz w:val="24"/>
          <w:lang w:val="uz-Cyrl-UZ"/>
        </w:rPr>
        <w:t xml:space="preserve"> томонидан бажарилган, танлов савдоси натижасида аникланган ва тендер комиссиясининг карори (</w:t>
      </w:r>
      <w:r w:rsidR="001144CA">
        <w:rPr>
          <w:rFonts w:ascii="Virtec Times New Roman Uz" w:hAnsi="Virtec Times New Roman Uz"/>
          <w:snapToGrid w:val="0"/>
          <w:sz w:val="24"/>
          <w:lang w:val="uz-Cyrl-UZ"/>
        </w:rPr>
        <w:t>2022</w:t>
      </w:r>
      <w:r w:rsidRPr="005A3B92">
        <w:rPr>
          <w:rFonts w:ascii="Virtec Times New Roman Uz" w:hAnsi="Virtec Times New Roman Uz"/>
          <w:snapToGrid w:val="0"/>
          <w:sz w:val="24"/>
          <w:lang w:val="uz-Cyrl-UZ"/>
        </w:rPr>
        <w:t xml:space="preserve"> йил </w:t>
      </w:r>
      <w:r w:rsidR="001144CA">
        <w:rPr>
          <w:snapToGrid w:val="0"/>
          <w:sz w:val="24"/>
          <w:lang w:val="uz-Cyrl-UZ"/>
        </w:rPr>
        <w:t>__________</w:t>
      </w:r>
      <w:r w:rsidR="00E06D30">
        <w:rPr>
          <w:snapToGrid w:val="0"/>
          <w:sz w:val="24"/>
          <w:lang w:val="uz-Cyrl-UZ"/>
        </w:rPr>
        <w:t>даги</w:t>
      </w:r>
      <w:r w:rsidR="000F5EFA">
        <w:rPr>
          <w:snapToGrid w:val="0"/>
          <w:sz w:val="24"/>
          <w:lang w:val="uz-Cyrl-UZ"/>
        </w:rPr>
        <w:t xml:space="preserve"> </w:t>
      </w:r>
      <w:r w:rsidR="00005136">
        <w:rPr>
          <w:snapToGrid w:val="0"/>
          <w:sz w:val="24"/>
          <w:lang w:val="uz-Cyrl-UZ"/>
        </w:rPr>
        <w:t>№-</w:t>
      </w:r>
      <w:r w:rsidR="001144CA">
        <w:rPr>
          <w:snapToGrid w:val="0"/>
          <w:sz w:val="24"/>
          <w:lang w:val="uz-Cyrl-UZ"/>
        </w:rPr>
        <w:t>__________</w:t>
      </w:r>
      <w:r w:rsidR="00005136">
        <w:rPr>
          <w:snapToGrid w:val="0"/>
          <w:sz w:val="24"/>
          <w:lang w:val="uz-Cyrl-UZ"/>
        </w:rPr>
        <w:t>-</w:t>
      </w:r>
      <w:r w:rsidRPr="005A3B92">
        <w:rPr>
          <w:rFonts w:ascii="Virtec Times New Roman Uz" w:hAnsi="Virtec Times New Roman Uz"/>
          <w:snapToGrid w:val="0"/>
          <w:sz w:val="24"/>
          <w:lang w:val="uz-Cyrl-UZ"/>
        </w:rPr>
        <w:t>сон баённома) билан тасдикланган ишлар киймати барча соликлар, йи</w:t>
      </w:r>
      <w:r w:rsidR="00B059D8">
        <w:rPr>
          <w:rFonts w:ascii="Virtec Times New Roman Uz" w:hAnsi="Virtec Times New Roman Uz"/>
          <w:snapToGrid w:val="0"/>
          <w:sz w:val="24"/>
          <w:lang w:val="uz-Cyrl-UZ"/>
        </w:rPr>
        <w:t>ғ</w:t>
      </w:r>
      <w:r w:rsidR="00D75961">
        <w:rPr>
          <w:rFonts w:ascii="Virtec Times New Roman Uz" w:hAnsi="Virtec Times New Roman Uz"/>
          <w:snapToGrid w:val="0"/>
          <w:sz w:val="24"/>
          <w:lang w:val="uz-Cyrl-UZ"/>
        </w:rPr>
        <w:t>имлар ва ажратмаларни ўз ичига</w:t>
      </w:r>
      <w:r w:rsidRPr="005A3B92">
        <w:rPr>
          <w:rFonts w:ascii="Virtec Times New Roman Uz" w:hAnsi="Virtec Times New Roman Uz"/>
          <w:snapToGrid w:val="0"/>
          <w:sz w:val="24"/>
          <w:lang w:val="uz-Cyrl-UZ"/>
        </w:rPr>
        <w:t>олган холда жорий нархларда</w:t>
      </w:r>
      <w:r w:rsidR="00CD2391" w:rsidRPr="00CD2391">
        <w:rPr>
          <w:b/>
          <w:i/>
          <w:sz w:val="24"/>
          <w:szCs w:val="24"/>
          <w:lang w:val="uz-Cyrl-UZ"/>
        </w:rPr>
        <w:t>________________</w:t>
      </w:r>
      <w:r w:rsidR="00FD33A7" w:rsidRPr="00FD33A7">
        <w:rPr>
          <w:b/>
          <w:i/>
          <w:sz w:val="24"/>
          <w:szCs w:val="24"/>
          <w:lang w:val="uz-Cyrl-UZ"/>
        </w:rPr>
        <w:t xml:space="preserve"> (</w:t>
      </w:r>
      <w:bookmarkStart w:id="0" w:name="_GoBack"/>
      <w:bookmarkEnd w:id="0"/>
      <w:r w:rsidR="001144CA">
        <w:rPr>
          <w:b/>
          <w:i/>
          <w:sz w:val="24"/>
          <w:szCs w:val="24"/>
          <w:lang w:val="uz-Cyrl-UZ"/>
        </w:rPr>
        <w:t>_____</w:t>
      </w:r>
      <w:r w:rsidR="00CD2391">
        <w:rPr>
          <w:b/>
          <w:i/>
          <w:sz w:val="24"/>
          <w:szCs w:val="24"/>
          <w:lang w:val="uz-Cyrl-UZ"/>
        </w:rPr>
        <w:t>сўз билан</w:t>
      </w:r>
      <w:r w:rsidR="001144CA">
        <w:rPr>
          <w:b/>
          <w:i/>
          <w:sz w:val="24"/>
          <w:szCs w:val="24"/>
          <w:lang w:val="uz-Cyrl-UZ"/>
        </w:rPr>
        <w:t>____</w:t>
      </w:r>
      <w:r w:rsidR="00FD33A7" w:rsidRPr="00FD33A7">
        <w:rPr>
          <w:b/>
          <w:i/>
          <w:sz w:val="24"/>
          <w:szCs w:val="24"/>
          <w:lang w:val="uz-Cyrl-UZ"/>
        </w:rPr>
        <w:t>)</w:t>
      </w:r>
      <w:r w:rsidR="00CA1CAD" w:rsidRPr="00CA1CAD">
        <w:rPr>
          <w:snapToGrid w:val="0"/>
          <w:sz w:val="24"/>
          <w:lang w:val="uz-Cyrl-UZ"/>
        </w:rPr>
        <w:t>сўм</w:t>
      </w:r>
      <w:r w:rsidR="00D75961" w:rsidRPr="00D75961">
        <w:rPr>
          <w:rFonts w:ascii="Virtec Times New Roman Uz" w:hAnsi="Virtec Times New Roman Uz"/>
          <w:snapToGrid w:val="0"/>
          <w:sz w:val="24"/>
          <w:lang w:val="uz-Cyrl-UZ"/>
        </w:rPr>
        <w:t>ни ташкил этади.</w:t>
      </w:r>
    </w:p>
    <w:p w:rsidR="00D474FE" w:rsidRPr="00D75961" w:rsidRDefault="00D474FE" w:rsidP="00D474FE">
      <w:pPr>
        <w:ind w:firstLine="567"/>
        <w:jc w:val="both"/>
        <w:rPr>
          <w:rFonts w:ascii="Virtec Times New Roman Uz" w:hAnsi="Virtec Times New Roman Uz"/>
          <w:snapToGrid w:val="0"/>
          <w:sz w:val="24"/>
          <w:lang w:val="uz-Cyrl-UZ"/>
        </w:rPr>
      </w:pPr>
      <w:r w:rsidRPr="00D75961">
        <w:rPr>
          <w:rFonts w:ascii="Virtec Times New Roman Uz" w:hAnsi="Virtec Times New Roman Uz"/>
          <w:snapToGrid w:val="0"/>
          <w:sz w:val="24"/>
          <w:lang w:val="uz-Cyrl-UZ"/>
        </w:rPr>
        <w:t xml:space="preserve">4. Ишлар киймати узил-кесил </w:t>
      </w:r>
      <w:r>
        <w:rPr>
          <w:snapToGrid w:val="0"/>
          <w:sz w:val="24"/>
          <w:lang w:val="uz-Cyrl-UZ"/>
        </w:rPr>
        <w:t>х</w:t>
      </w:r>
      <w:r w:rsidRPr="00D75961">
        <w:rPr>
          <w:rFonts w:ascii="Virtec Times New Roman Uz" w:hAnsi="Virtec Times New Roman Uz"/>
          <w:snapToGrid w:val="0"/>
          <w:sz w:val="24"/>
          <w:lang w:val="uz-Cyrl-UZ"/>
        </w:rPr>
        <w:t xml:space="preserve">исобланади ва кейинчалик кайта кўриб чикилиши мумкин эмас, куйидаги </w:t>
      </w:r>
      <w:r>
        <w:rPr>
          <w:snapToGrid w:val="0"/>
          <w:sz w:val="24"/>
          <w:lang w:val="uz-Cyrl-UZ"/>
        </w:rPr>
        <w:t>х</w:t>
      </w:r>
      <w:r w:rsidRPr="00D75961">
        <w:rPr>
          <w:rFonts w:ascii="Virtec Times New Roman Uz" w:hAnsi="Virtec Times New Roman Uz"/>
          <w:snapToGrid w:val="0"/>
          <w:sz w:val="24"/>
          <w:lang w:val="uz-Cyrl-UZ"/>
        </w:rPr>
        <w:t>оллар бундан мустасно:</w:t>
      </w:r>
    </w:p>
    <w:p w:rsidR="00D474FE" w:rsidRPr="007F18F6" w:rsidRDefault="00D474FE" w:rsidP="00D474FE">
      <w:pPr>
        <w:ind w:firstLine="567"/>
        <w:jc w:val="both"/>
        <w:rPr>
          <w:rFonts w:ascii="Virtec Times New Roman Uz" w:hAnsi="Virtec Times New Roman Uz"/>
          <w:snapToGrid w:val="0"/>
          <w:sz w:val="24"/>
          <w:lang w:val="uz-Cyrl-UZ"/>
        </w:rPr>
      </w:pPr>
      <w:r w:rsidRPr="00CD2391">
        <w:rPr>
          <w:rFonts w:ascii="Virtec Times New Roman Uz" w:hAnsi="Virtec Times New Roman Uz"/>
          <w:snapToGrid w:val="0"/>
          <w:sz w:val="24"/>
          <w:lang w:val="uz-Cyrl-UZ"/>
        </w:rPr>
        <w:t xml:space="preserve">курилиш </w:t>
      </w:r>
      <w:r w:rsidRPr="007F18F6">
        <w:rPr>
          <w:rFonts w:ascii="Virtec Times New Roman Uz" w:hAnsi="Virtec Times New Roman Uz"/>
          <w:snapToGrid w:val="0"/>
          <w:sz w:val="24"/>
          <w:lang w:val="uz-Cyrl-UZ"/>
        </w:rPr>
        <w:t xml:space="preserve">кийматини кўпайтиришга енгиб бўлмайдиган куч (форс-мажор) </w:t>
      </w:r>
      <w:r>
        <w:rPr>
          <w:snapToGrid w:val="0"/>
          <w:sz w:val="24"/>
          <w:lang w:val="uz-Cyrl-UZ"/>
        </w:rPr>
        <w:t>х</w:t>
      </w:r>
      <w:r w:rsidRPr="007F18F6">
        <w:rPr>
          <w:rFonts w:ascii="Virtec Times New Roman Uz" w:hAnsi="Virtec Times New Roman Uz"/>
          <w:snapToGrid w:val="0"/>
          <w:sz w:val="24"/>
          <w:lang w:val="uz-Cyrl-UZ"/>
        </w:rPr>
        <w:t>олатлари сабаб бўлганда;</w:t>
      </w:r>
    </w:p>
    <w:p w:rsidR="00D474FE" w:rsidRPr="007F18F6" w:rsidRDefault="00D474FE" w:rsidP="00D474FE">
      <w:pPr>
        <w:ind w:firstLine="567"/>
        <w:jc w:val="both"/>
        <w:rPr>
          <w:rFonts w:ascii="Virtec Times New Roman Uz" w:hAnsi="Virtec Times New Roman Uz"/>
          <w:snapToGrid w:val="0"/>
          <w:sz w:val="24"/>
          <w:lang w:val="uz-Cyrl-UZ"/>
        </w:rPr>
      </w:pPr>
      <w:r w:rsidRPr="007F18F6">
        <w:rPr>
          <w:rFonts w:ascii="Virtec Times New Roman Uz" w:hAnsi="Virtec Times New Roman Uz"/>
          <w:snapToGrid w:val="0"/>
          <w:sz w:val="24"/>
          <w:lang w:val="uz-Cyrl-UZ"/>
        </w:rPr>
        <w:t xml:space="preserve">ишлар </w:t>
      </w:r>
      <w:r>
        <w:rPr>
          <w:snapToGrid w:val="0"/>
          <w:sz w:val="24"/>
          <w:lang w:val="uz-Cyrl-UZ"/>
        </w:rPr>
        <w:t>х</w:t>
      </w:r>
      <w:r w:rsidRPr="007F18F6">
        <w:rPr>
          <w:rFonts w:ascii="Virtec Times New Roman Uz" w:hAnsi="Virtec Times New Roman Uz"/>
          <w:snapToGrid w:val="0"/>
          <w:sz w:val="24"/>
          <w:lang w:val="uz-Cyrl-UZ"/>
        </w:rPr>
        <w:t xml:space="preserve">ажми ва тури </w:t>
      </w:r>
      <w:r>
        <w:rPr>
          <w:snapToGrid w:val="0"/>
          <w:sz w:val="24"/>
          <w:lang w:val="uz-Cyrl-UZ"/>
        </w:rPr>
        <w:t>қатъий равишда ўзгартирилмайди( қонунда кузда тутилган холлар бундан мустасно)</w:t>
      </w:r>
      <w:r w:rsidRPr="007F18F6">
        <w:rPr>
          <w:rFonts w:ascii="Virtec Times New Roman Uz" w:hAnsi="Virtec Times New Roman Uz"/>
          <w:snapToGrid w:val="0"/>
          <w:sz w:val="24"/>
          <w:lang w:val="uz-Cyrl-UZ"/>
        </w:rPr>
        <w:t>;</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объектнинг курилиши бир йилдан ортикка ўзгартирилганда.</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 xml:space="preserve">5. Курилиш муддати бир йилдан ортик бўлганда иккинчи йилга ва кейинги йилларга шартномавий нархларни аниклаштириш конун </w:t>
      </w:r>
      <w:r>
        <w:rPr>
          <w:snapToGrid w:val="0"/>
          <w:sz w:val="24"/>
          <w:lang w:val="uz-Cyrl-UZ"/>
        </w:rPr>
        <w:t>х</w:t>
      </w:r>
      <w:r>
        <w:rPr>
          <w:rFonts w:ascii="Virtec Times New Roman Uz" w:hAnsi="Virtec Times New Roman Uz"/>
          <w:snapToGrid w:val="0"/>
          <w:sz w:val="24"/>
        </w:rPr>
        <w:t>ужжатларида белгиланган тартибда амалга оширилади.</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 xml:space="preserve">6. Тегишли асослар мавжуд бўлганда, санаб ўтилган ўзгаришлар Буюртмачи билан </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 xml:space="preserve"> ўртасидаги шартномага кўшимча битим билан расмийлаштирилади.</w:t>
      </w:r>
    </w:p>
    <w:p w:rsidR="00D474FE" w:rsidRDefault="00D474FE" w:rsidP="00D474FE">
      <w:pPr>
        <w:jc w:val="center"/>
        <w:rPr>
          <w:rFonts w:ascii="Virtec Times New Roman Uz" w:hAnsi="Virtec Times New Roman Uz"/>
          <w:snapToGrid w:val="0"/>
          <w:sz w:val="24"/>
        </w:rPr>
      </w:pPr>
      <w:r>
        <w:rPr>
          <w:rFonts w:ascii="Virtec Times New Roman Uz" w:hAnsi="Virtec Times New Roman Uz"/>
          <w:b/>
          <w:snapToGrid w:val="0"/>
          <w:sz w:val="24"/>
        </w:rPr>
        <w:t xml:space="preserve">IV. </w:t>
      </w:r>
      <w:r w:rsidR="00DC0EDD">
        <w:rPr>
          <w:rFonts w:ascii="Virtec Times New Roman Uz" w:hAnsi="Virtec Times New Roman Uz"/>
          <w:b/>
          <w:snapToGrid w:val="0"/>
          <w:sz w:val="24"/>
        </w:rPr>
        <w:t>СУБПУДРАТЧИ</w:t>
      </w:r>
      <w:r>
        <w:rPr>
          <w:rFonts w:ascii="Virtec Times New Roman Uz" w:hAnsi="Virtec Times New Roman Uz"/>
          <w:b/>
          <w:snapToGrid w:val="0"/>
          <w:sz w:val="24"/>
        </w:rPr>
        <w:t>НИНГ МАЖБУРИЯТЛАРИ</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 xml:space="preserve">7. Мазкур шартнома бўйича </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 xml:space="preserve"> мазкур шартноманинг II бўлимида назарда тутилган ишларни бажариш учун:</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 xml:space="preserve">барча ишларни мазкур шартномада  назарда тутилган </w:t>
      </w:r>
      <w:r>
        <w:rPr>
          <w:snapToGrid w:val="0"/>
          <w:sz w:val="24"/>
          <w:lang w:val="uz-Cyrl-UZ"/>
        </w:rPr>
        <w:t>х</w:t>
      </w:r>
      <w:r>
        <w:rPr>
          <w:rFonts w:ascii="Virtec Times New Roman Uz" w:hAnsi="Virtec Times New Roman Uz"/>
          <w:snapToGrid w:val="0"/>
          <w:sz w:val="24"/>
        </w:rPr>
        <w:t xml:space="preserve">ажмда ва муддатларда ўзининг кучлари ва/ёки жалб килинган кучлар билан бажариш </w:t>
      </w:r>
      <w:r>
        <w:rPr>
          <w:snapToGrid w:val="0"/>
          <w:sz w:val="24"/>
          <w:lang w:val="uz-Cyrl-UZ"/>
        </w:rPr>
        <w:t>х</w:t>
      </w:r>
      <w:r>
        <w:rPr>
          <w:rFonts w:ascii="Virtec Times New Roman Uz" w:hAnsi="Virtec Times New Roman Uz"/>
          <w:snapToGrid w:val="0"/>
          <w:sz w:val="24"/>
        </w:rPr>
        <w:t>амда ишни Буюртмачига мазкур шартнома шартларига мувофик топшириш;</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lang w:val="uz-Cyrl-UZ"/>
        </w:rPr>
        <w:lastRenderedPageBreak/>
        <w:t>Шартномага</w:t>
      </w:r>
      <w:r>
        <w:rPr>
          <w:rFonts w:ascii="Virtec Times New Roman Uz" w:hAnsi="Virtec Times New Roman Uz"/>
          <w:snapToGrid w:val="0"/>
          <w:sz w:val="24"/>
        </w:rPr>
        <w:t xml:space="preserve"> мувофик курилиш майдонига зарур курилиш материаллари, буюмлар, конструкциялар, асбоб-ускуналар ва бутловчи буюмлар, курилиш техникасини етказиб бериш, уларни кабул килиш, тушириш, омборга жойлаш ва саклаш;</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 xml:space="preserve">курилиш майдони </w:t>
      </w:r>
      <w:r>
        <w:rPr>
          <w:snapToGrid w:val="0"/>
          <w:sz w:val="24"/>
          <w:lang w:val="uz-Cyrl-UZ"/>
        </w:rPr>
        <w:t>х</w:t>
      </w:r>
      <w:r>
        <w:rPr>
          <w:rFonts w:ascii="Virtec Times New Roman Uz" w:hAnsi="Virtec Times New Roman Uz"/>
          <w:snapToGrid w:val="0"/>
          <w:sz w:val="24"/>
        </w:rPr>
        <w:t>удудида вактинчалик иншоотлар куриш;</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Буюртмачини пудрат шартномалари тузилиши давомида суб</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лар билан шартномалар тузилиши, шартнома мавзуси, суб</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нинг номи ва манзили тў</w:t>
      </w:r>
      <w:r>
        <w:rPr>
          <w:snapToGrid w:val="0"/>
          <w:sz w:val="24"/>
          <w:lang w:val="uz-Cyrl-UZ"/>
        </w:rPr>
        <w:t>г</w:t>
      </w:r>
      <w:r>
        <w:rPr>
          <w:rFonts w:ascii="Virtec Times New Roman Uz" w:hAnsi="Virtec Times New Roman Uz"/>
          <w:snapToGrid w:val="0"/>
          <w:sz w:val="24"/>
        </w:rPr>
        <w:t>рисида хабардор килиш;</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курилиш майдонида техника хавфсизлиги, ишларни бажариш вактида атроф му</w:t>
      </w:r>
      <w:r>
        <w:rPr>
          <w:snapToGrid w:val="0"/>
          <w:sz w:val="24"/>
          <w:lang w:val="uz-Cyrl-UZ"/>
        </w:rPr>
        <w:t>х</w:t>
      </w:r>
      <w:r>
        <w:rPr>
          <w:rFonts w:ascii="Virtec Times New Roman Uz" w:hAnsi="Virtec Times New Roman Uz"/>
          <w:snapToGrid w:val="0"/>
          <w:sz w:val="24"/>
        </w:rPr>
        <w:t>итни, ўтказилган дарахтларни ва ер участкасини му</w:t>
      </w:r>
      <w:r>
        <w:rPr>
          <w:snapToGrid w:val="0"/>
          <w:sz w:val="24"/>
          <w:lang w:val="uz-Cyrl-UZ"/>
        </w:rPr>
        <w:t>х</w:t>
      </w:r>
      <w:r>
        <w:rPr>
          <w:rFonts w:ascii="Virtec Times New Roman Uz" w:hAnsi="Virtec Times New Roman Uz"/>
          <w:snapToGrid w:val="0"/>
          <w:sz w:val="24"/>
        </w:rPr>
        <w:t>офаза килиш бўйича зарур тадбирлар бажарилишини таъминлаш, шунингдек ёритиш чироклари ўрнатиш;</w:t>
      </w:r>
    </w:p>
    <w:p w:rsidR="00D474FE" w:rsidRPr="00BC3CBD" w:rsidRDefault="00D474FE" w:rsidP="00D474FE">
      <w:pPr>
        <w:ind w:firstLine="567"/>
        <w:jc w:val="both"/>
        <w:rPr>
          <w:snapToGrid w:val="0"/>
          <w:sz w:val="24"/>
          <w:lang w:val="uz-Cyrl-UZ"/>
        </w:rPr>
      </w:pPr>
      <w:r>
        <w:rPr>
          <w:rFonts w:ascii="Virtec Times New Roman Uz" w:hAnsi="Virtec Times New Roman Uz"/>
          <w:snapToGrid w:val="0"/>
          <w:sz w:val="24"/>
        </w:rPr>
        <w:t>курилиш таваккалчиликларини су</w:t>
      </w:r>
      <w:r>
        <w:rPr>
          <w:snapToGrid w:val="0"/>
          <w:sz w:val="24"/>
          <w:lang w:val="uz-Cyrl-UZ"/>
        </w:rPr>
        <w:t>г</w:t>
      </w:r>
      <w:r>
        <w:rPr>
          <w:rFonts w:ascii="Virtec Times New Roman Uz" w:hAnsi="Virtec Times New Roman Uz"/>
          <w:snapToGrid w:val="0"/>
          <w:sz w:val="24"/>
        </w:rPr>
        <w:t>урта килиш;</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курилиш майдони кўрикланишини таъминлаш;</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 xml:space="preserve">мазкур шартномада назарда тутилган барча мажбуриятларни тўлик </w:t>
      </w:r>
      <w:r>
        <w:rPr>
          <w:snapToGrid w:val="0"/>
          <w:sz w:val="24"/>
          <w:lang w:val="uz-Cyrl-UZ"/>
        </w:rPr>
        <w:t>х</w:t>
      </w:r>
      <w:r>
        <w:rPr>
          <w:rFonts w:ascii="Virtec Times New Roman Uz" w:hAnsi="Virtec Times New Roman Uz"/>
          <w:snapToGrid w:val="0"/>
          <w:sz w:val="24"/>
        </w:rPr>
        <w:t>ажмда бажариш мажбуриятини ўз зиммасига олади.</w:t>
      </w:r>
    </w:p>
    <w:p w:rsidR="00C47DA0" w:rsidRDefault="00D474FE" w:rsidP="00F03EBB">
      <w:pPr>
        <w:ind w:firstLine="567"/>
        <w:jc w:val="both"/>
        <w:rPr>
          <w:b/>
          <w:snapToGrid w:val="0"/>
          <w:sz w:val="24"/>
          <w:lang w:val="uz-Cyrl-UZ"/>
        </w:rPr>
      </w:pPr>
      <w:r>
        <w:rPr>
          <w:rFonts w:ascii="Virtec Times New Roman Uz" w:hAnsi="Virtec Times New Roman Uz"/>
          <w:snapToGrid w:val="0"/>
          <w:sz w:val="24"/>
        </w:rPr>
        <w:t xml:space="preserve">8. </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 xml:space="preserve"> мазкур шартнома бўйича барча ишларнинг ўз кучлари билан ва суб</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 xml:space="preserve">лар томонидан зарур тарзда бажарилиши </w:t>
      </w:r>
      <w:r>
        <w:rPr>
          <w:snapToGrid w:val="0"/>
          <w:sz w:val="24"/>
          <w:lang w:val="uz-Cyrl-UZ"/>
        </w:rPr>
        <w:t>х</w:t>
      </w:r>
      <w:r>
        <w:rPr>
          <w:rFonts w:ascii="Virtec Times New Roman Uz" w:hAnsi="Virtec Times New Roman Uz"/>
          <w:snapToGrid w:val="0"/>
          <w:sz w:val="24"/>
        </w:rPr>
        <w:t xml:space="preserve">амда объектнинг фойдаланишга тайёр </w:t>
      </w:r>
      <w:r>
        <w:rPr>
          <w:snapToGrid w:val="0"/>
          <w:sz w:val="24"/>
          <w:lang w:val="uz-Cyrl-UZ"/>
        </w:rPr>
        <w:t>х</w:t>
      </w:r>
      <w:r>
        <w:rPr>
          <w:rFonts w:ascii="Virtec Times New Roman Uz" w:hAnsi="Virtec Times New Roman Uz"/>
          <w:snapToGrid w:val="0"/>
          <w:sz w:val="24"/>
        </w:rPr>
        <w:t>олда топширилиши учун Буюртмачи олдида тўлик мулкий жавоб беради.</w:t>
      </w:r>
    </w:p>
    <w:p w:rsidR="00D474FE" w:rsidRDefault="00D474FE" w:rsidP="00D474FE">
      <w:pPr>
        <w:jc w:val="center"/>
        <w:rPr>
          <w:rFonts w:ascii="Virtec Times New Roman Uz" w:hAnsi="Virtec Times New Roman Uz"/>
          <w:snapToGrid w:val="0"/>
          <w:sz w:val="24"/>
        </w:rPr>
      </w:pPr>
      <w:r>
        <w:rPr>
          <w:rFonts w:ascii="Virtec Times New Roman Uz" w:hAnsi="Virtec Times New Roman Uz"/>
          <w:b/>
          <w:snapToGrid w:val="0"/>
          <w:sz w:val="24"/>
        </w:rPr>
        <w:t>V. БУЮРТМАЧИНИНГ МАЖБУРИЯТЛАРИ</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9. Мазкур шартномани бажариш учун Буюртмачи:</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 xml:space="preserve">мазкур шартнома имзоланган кундан бошлаб уч кун муддатда мазкур шартномага  мувофик ишларни бажариш учун ярокли бўлган курилиш майдонини объект курилиши ва курилиш тугаллангунгача бўлган даврда далолатнома бўйича </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га бериш;</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 xml:space="preserve">ишлар бажарилиши устидан доимий архитектура-курилиш назоратини ва мазкур шартномада кайд этилган </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 xml:space="preserve"> томонидан кабул килинган мажбуриятлар ва бошка функцияларга риоя этилишини назорат килиш, </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дан тугалланган ишларни кабул килиб олишни таъминлаш;</w:t>
      </w:r>
    </w:p>
    <w:p w:rsidR="00D474FE" w:rsidRDefault="00DC0EDD"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СубПудратчи</w:t>
      </w:r>
      <w:r w:rsidR="00D474FE">
        <w:rPr>
          <w:rFonts w:ascii="Virtec Times New Roman Uz" w:hAnsi="Virtec Times New Roman Uz"/>
          <w:snapToGrid w:val="0"/>
          <w:sz w:val="24"/>
        </w:rPr>
        <w:t>нинг барча мурожаатларини ўн кун муддатда кўриб чикиш ва карор кабул килиш;</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 xml:space="preserve">молиялаштириш жадвалига биноан </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га  мувофик аванс бериш ва жорий молиялаштиришни амалга ошириш;</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 xml:space="preserve">мазкур шартнома имзоланган кундан бошлаб </w:t>
      </w:r>
      <w:r w:rsidR="00B059D8">
        <w:rPr>
          <w:rFonts w:ascii="Virtec Times New Roman Uz" w:hAnsi="Virtec Times New Roman Uz"/>
          <w:snapToGrid w:val="0"/>
          <w:sz w:val="24"/>
          <w:lang w:val="uz-Cyrl-UZ"/>
        </w:rPr>
        <w:t>бир</w:t>
      </w:r>
      <w:r>
        <w:rPr>
          <w:rFonts w:ascii="Virtec Times New Roman Uz" w:hAnsi="Virtec Times New Roman Uz"/>
          <w:snapToGrid w:val="0"/>
          <w:sz w:val="24"/>
        </w:rPr>
        <w:t xml:space="preserve"> ой давомида </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 xml:space="preserve">га ишларни кабул килиш учун зарур бўлган ижро </w:t>
      </w:r>
      <w:r w:rsidR="007C54B8">
        <w:rPr>
          <w:snapToGrid w:val="0"/>
          <w:sz w:val="24"/>
        </w:rPr>
        <w:t>ҳ</w:t>
      </w:r>
      <w:r>
        <w:rPr>
          <w:rFonts w:ascii="Virtec Times New Roman Uz" w:hAnsi="Virtec Times New Roman Uz"/>
          <w:snapToGrid w:val="0"/>
          <w:sz w:val="24"/>
        </w:rPr>
        <w:t>ужжатлари рўйхатини такдим этиш;</w:t>
      </w:r>
    </w:p>
    <w:p w:rsidR="00D474FE" w:rsidRDefault="00D474FE" w:rsidP="00D474FE">
      <w:pPr>
        <w:ind w:firstLine="567"/>
        <w:jc w:val="both"/>
        <w:rPr>
          <w:rFonts w:ascii="Virtec Times New Roman Uz" w:hAnsi="Virtec Times New Roman Uz"/>
          <w:snapToGrid w:val="0"/>
          <w:sz w:val="24"/>
          <w:lang w:val="uz-Cyrl-UZ"/>
        </w:rPr>
      </w:pPr>
      <w:r>
        <w:rPr>
          <w:rFonts w:ascii="Virtec Times New Roman Uz" w:hAnsi="Virtec Times New Roman Uz"/>
          <w:snapToGrid w:val="0"/>
          <w:sz w:val="24"/>
        </w:rPr>
        <w:t xml:space="preserve">мазкур шартномада назарда тутилган мажбуриятларни тўлик </w:t>
      </w:r>
      <w:r>
        <w:rPr>
          <w:snapToGrid w:val="0"/>
          <w:sz w:val="24"/>
          <w:lang w:val="uz-Cyrl-UZ"/>
        </w:rPr>
        <w:t>х</w:t>
      </w:r>
      <w:r>
        <w:rPr>
          <w:rFonts w:ascii="Virtec Times New Roman Uz" w:hAnsi="Virtec Times New Roman Uz"/>
          <w:snapToGrid w:val="0"/>
          <w:sz w:val="24"/>
        </w:rPr>
        <w:t>ажмда бажариш мажбуриятини олади;</w:t>
      </w:r>
    </w:p>
    <w:p w:rsidR="00D474FE" w:rsidRPr="007F18F6" w:rsidRDefault="00D474FE" w:rsidP="00D474FE">
      <w:pPr>
        <w:jc w:val="center"/>
        <w:rPr>
          <w:rFonts w:ascii="Virtec Times New Roman Uz" w:hAnsi="Virtec Times New Roman Uz"/>
          <w:snapToGrid w:val="0"/>
          <w:sz w:val="24"/>
          <w:lang w:val="uz-Cyrl-UZ"/>
        </w:rPr>
      </w:pPr>
      <w:r w:rsidRPr="007F18F6">
        <w:rPr>
          <w:rFonts w:ascii="Virtec Times New Roman Uz" w:hAnsi="Virtec Times New Roman Uz"/>
          <w:b/>
          <w:snapToGrid w:val="0"/>
          <w:sz w:val="24"/>
          <w:lang w:val="uz-Cyrl-UZ"/>
        </w:rPr>
        <w:t>VI. ИШЛАРНИ БАЖАРИШ МУДДАТЛАРИ</w:t>
      </w:r>
    </w:p>
    <w:p w:rsidR="00D474FE" w:rsidRPr="007F18F6" w:rsidRDefault="00D474FE" w:rsidP="00D474FE">
      <w:pPr>
        <w:ind w:firstLine="567"/>
        <w:jc w:val="both"/>
        <w:rPr>
          <w:rFonts w:ascii="Virtec Times New Roman Uz" w:hAnsi="Virtec Times New Roman Uz"/>
          <w:snapToGrid w:val="0"/>
          <w:sz w:val="24"/>
          <w:lang w:val="uz-Cyrl-UZ"/>
        </w:rPr>
      </w:pPr>
      <w:r w:rsidRPr="007F18F6">
        <w:rPr>
          <w:rFonts w:ascii="Virtec Times New Roman Uz" w:hAnsi="Virtec Times New Roman Uz"/>
          <w:snapToGrid w:val="0"/>
          <w:sz w:val="24"/>
          <w:lang w:val="uz-Cyrl-UZ"/>
        </w:rPr>
        <w:t xml:space="preserve">10. Шартнома: миллий валюта "сўмда" ўзаро </w:t>
      </w:r>
      <w:r>
        <w:rPr>
          <w:snapToGrid w:val="0"/>
          <w:sz w:val="24"/>
          <w:lang w:val="uz-Cyrl-UZ"/>
        </w:rPr>
        <w:t>х</w:t>
      </w:r>
      <w:r w:rsidRPr="007F18F6">
        <w:rPr>
          <w:rFonts w:ascii="Virtec Times New Roman Uz" w:hAnsi="Virtec Times New Roman Uz"/>
          <w:snapToGrid w:val="0"/>
          <w:sz w:val="24"/>
          <w:lang w:val="uz-Cyrl-UZ"/>
        </w:rPr>
        <w:t>исоб-китоб килинганда - томонлар уни имзолаган пайтдан бошлаб;</w:t>
      </w:r>
    </w:p>
    <w:p w:rsidR="00D474FE" w:rsidRPr="007F18F6" w:rsidRDefault="00D474FE" w:rsidP="00D474FE">
      <w:pPr>
        <w:ind w:firstLine="567"/>
        <w:jc w:val="both"/>
        <w:rPr>
          <w:rFonts w:ascii="Virtec Times New Roman Uz" w:hAnsi="Virtec Times New Roman Uz"/>
          <w:snapToGrid w:val="0"/>
          <w:sz w:val="24"/>
          <w:lang w:val="uz-Cyrl-UZ"/>
        </w:rPr>
      </w:pPr>
      <w:r w:rsidRPr="007F18F6">
        <w:rPr>
          <w:rFonts w:ascii="Virtec Times New Roman Uz" w:hAnsi="Virtec Times New Roman Uz"/>
          <w:snapToGrid w:val="0"/>
          <w:sz w:val="24"/>
          <w:lang w:val="uz-Cyrl-UZ"/>
        </w:rPr>
        <w:t xml:space="preserve">кейинчалик ЭАВга конвертация килган </w:t>
      </w:r>
      <w:r>
        <w:rPr>
          <w:snapToGrid w:val="0"/>
          <w:sz w:val="24"/>
          <w:lang w:val="uz-Cyrl-UZ"/>
        </w:rPr>
        <w:t>х</w:t>
      </w:r>
      <w:r w:rsidRPr="007F18F6">
        <w:rPr>
          <w:rFonts w:ascii="Virtec Times New Roman Uz" w:hAnsi="Virtec Times New Roman Uz"/>
          <w:snapToGrid w:val="0"/>
          <w:sz w:val="24"/>
          <w:lang w:val="uz-Cyrl-UZ"/>
        </w:rPr>
        <w:t xml:space="preserve">олда миллий валютада "сўмда" ўзаро </w:t>
      </w:r>
      <w:r>
        <w:rPr>
          <w:snapToGrid w:val="0"/>
          <w:sz w:val="24"/>
          <w:lang w:val="uz-Cyrl-UZ"/>
        </w:rPr>
        <w:t>х</w:t>
      </w:r>
      <w:r w:rsidRPr="007F18F6">
        <w:rPr>
          <w:rFonts w:ascii="Virtec Times New Roman Uz" w:hAnsi="Virtec Times New Roman Uz"/>
          <w:snapToGrid w:val="0"/>
          <w:sz w:val="24"/>
          <w:lang w:val="uz-Cyrl-UZ"/>
        </w:rPr>
        <w:t xml:space="preserve">исоб-китоб килинганда - шартнома конун </w:t>
      </w:r>
      <w:r>
        <w:rPr>
          <w:snapToGrid w:val="0"/>
          <w:sz w:val="24"/>
          <w:lang w:val="uz-Cyrl-UZ"/>
        </w:rPr>
        <w:t>х</w:t>
      </w:r>
      <w:r w:rsidRPr="007F18F6">
        <w:rPr>
          <w:rFonts w:ascii="Virtec Times New Roman Uz" w:hAnsi="Virtec Times New Roman Uz"/>
          <w:snapToGrid w:val="0"/>
          <w:sz w:val="24"/>
          <w:lang w:val="uz-Cyrl-UZ"/>
        </w:rPr>
        <w:t>ужжатларига мувофик рўйхатдан ўтказилгандан кейин кучга киради.</w:t>
      </w:r>
    </w:p>
    <w:p w:rsidR="00D474FE" w:rsidRPr="007F18F6" w:rsidRDefault="00D474FE" w:rsidP="00D474FE">
      <w:pPr>
        <w:ind w:firstLine="567"/>
        <w:jc w:val="both"/>
        <w:rPr>
          <w:rFonts w:ascii="Virtec Times New Roman Uz" w:hAnsi="Virtec Times New Roman Uz"/>
          <w:snapToGrid w:val="0"/>
          <w:sz w:val="24"/>
          <w:lang w:val="uz-Cyrl-UZ"/>
        </w:rPr>
      </w:pPr>
      <w:r w:rsidRPr="007F18F6">
        <w:rPr>
          <w:rFonts w:ascii="Virtec Times New Roman Uz" w:hAnsi="Virtec Times New Roman Uz"/>
          <w:snapToGrid w:val="0"/>
          <w:sz w:val="24"/>
          <w:lang w:val="uz-Cyrl-UZ"/>
        </w:rPr>
        <w:t xml:space="preserve">11. </w:t>
      </w:r>
      <w:r w:rsidR="00DC0EDD">
        <w:rPr>
          <w:rFonts w:ascii="Virtec Times New Roman Uz" w:hAnsi="Virtec Times New Roman Uz"/>
          <w:snapToGrid w:val="0"/>
          <w:sz w:val="24"/>
          <w:lang w:val="uz-Cyrl-UZ"/>
        </w:rPr>
        <w:t>СубПудратчи</w:t>
      </w:r>
      <w:r w:rsidRPr="007F18F6">
        <w:rPr>
          <w:rFonts w:ascii="Virtec Times New Roman Uz" w:hAnsi="Virtec Times New Roman Uz"/>
          <w:snapToGrid w:val="0"/>
          <w:sz w:val="24"/>
          <w:lang w:val="uz-Cyrl-UZ"/>
        </w:rPr>
        <w:t xml:space="preserve"> мазкур шартномага илова килинадиган молиялаштириш жадвалига мувофик биринчи аванс тўлови тушган кундан бошлаб ишларни бажаришга киришади.</w:t>
      </w:r>
    </w:p>
    <w:p w:rsidR="00D474FE" w:rsidRPr="007F18F6" w:rsidRDefault="00D474FE" w:rsidP="00D474FE">
      <w:pPr>
        <w:ind w:firstLine="567"/>
        <w:jc w:val="both"/>
        <w:rPr>
          <w:rFonts w:ascii="Virtec Times New Roman Uz" w:hAnsi="Virtec Times New Roman Uz"/>
          <w:snapToGrid w:val="0"/>
          <w:sz w:val="24"/>
          <w:lang w:val="uz-Cyrl-UZ"/>
        </w:rPr>
      </w:pPr>
      <w:r w:rsidRPr="007F18F6">
        <w:rPr>
          <w:rFonts w:ascii="Virtec Times New Roman Uz" w:hAnsi="Virtec Times New Roman Uz"/>
          <w:snapToGrid w:val="0"/>
          <w:sz w:val="24"/>
          <w:lang w:val="uz-Cyrl-UZ"/>
        </w:rPr>
        <w:t xml:space="preserve">12. Танлов савдолари натижаси бўйича аникланган курилишнинг давом этиш вакти ишлар бошланган кундан эътиборан </w:t>
      </w:r>
      <w:r w:rsidR="00005136" w:rsidRPr="00005136">
        <w:rPr>
          <w:rFonts w:ascii="Virtec Times New Roman Uz" w:hAnsi="Virtec Times New Roman Uz"/>
          <w:snapToGrid w:val="0"/>
          <w:sz w:val="24"/>
          <w:u w:val="single"/>
          <w:lang w:val="uz-Cyrl-UZ"/>
        </w:rPr>
        <w:t>беш</w:t>
      </w:r>
      <w:r w:rsidRPr="007F18F6">
        <w:rPr>
          <w:rFonts w:ascii="Virtec Times New Roman Uz" w:hAnsi="Virtec Times New Roman Uz"/>
          <w:snapToGrid w:val="0"/>
          <w:sz w:val="24"/>
          <w:lang w:val="uz-Cyrl-UZ"/>
        </w:rPr>
        <w:t xml:space="preserve"> кунни ташкил этади. </w:t>
      </w:r>
    </w:p>
    <w:p w:rsidR="00441619" w:rsidRPr="007F18F6" w:rsidRDefault="00D474FE" w:rsidP="004411FB">
      <w:pPr>
        <w:jc w:val="center"/>
        <w:rPr>
          <w:rFonts w:ascii="Calibri" w:hAnsi="Calibri"/>
          <w:b/>
          <w:snapToGrid w:val="0"/>
          <w:sz w:val="24"/>
          <w:lang w:val="uz-Cyrl-UZ"/>
        </w:rPr>
      </w:pPr>
      <w:r w:rsidRPr="007F18F6">
        <w:rPr>
          <w:rFonts w:ascii="Virtec Times New Roman Uz" w:hAnsi="Virtec Times New Roman Uz"/>
          <w:snapToGrid w:val="0"/>
          <w:sz w:val="24"/>
          <w:lang w:val="uz-Cyrl-UZ"/>
        </w:rPr>
        <w:t>13. Мазкур шартнома бўйича ишлар ишларни бажариш жадвалига мувофик амалга оширилади.</w:t>
      </w:r>
    </w:p>
    <w:p w:rsidR="004411FB" w:rsidRPr="004E439C" w:rsidRDefault="004411FB" w:rsidP="004411FB">
      <w:pPr>
        <w:jc w:val="center"/>
        <w:rPr>
          <w:rFonts w:ascii="Virtec Times New Roman Uz" w:hAnsi="Virtec Times New Roman Uz"/>
          <w:snapToGrid w:val="0"/>
          <w:sz w:val="24"/>
          <w:lang w:val="uz-Cyrl-UZ"/>
        </w:rPr>
      </w:pPr>
      <w:r w:rsidRPr="004E439C">
        <w:rPr>
          <w:rFonts w:ascii="Virtec Times New Roman Uz" w:hAnsi="Virtec Times New Roman Uz"/>
          <w:b/>
          <w:snapToGrid w:val="0"/>
          <w:sz w:val="24"/>
          <w:lang w:val="uz-Cyrl-UZ"/>
        </w:rPr>
        <w:t xml:space="preserve">VII.ТЎЛОВЛАР ВА </w:t>
      </w:r>
      <w:r w:rsidR="007C54B8" w:rsidRPr="004E439C">
        <w:rPr>
          <w:b/>
          <w:snapToGrid w:val="0"/>
          <w:sz w:val="24"/>
          <w:lang w:val="uz-Cyrl-UZ"/>
        </w:rPr>
        <w:t>Ҳ</w:t>
      </w:r>
      <w:r w:rsidRPr="004E439C">
        <w:rPr>
          <w:rFonts w:ascii="Virtec Times New Roman Uz" w:hAnsi="Virtec Times New Roman Uz"/>
          <w:b/>
          <w:snapToGrid w:val="0"/>
          <w:sz w:val="24"/>
          <w:lang w:val="uz-Cyrl-UZ"/>
        </w:rPr>
        <w:t>ИСОБ-КИТОБЛАР</w:t>
      </w:r>
    </w:p>
    <w:p w:rsidR="00D474FE" w:rsidRPr="001144CA" w:rsidRDefault="00D474FE" w:rsidP="000973F8">
      <w:pPr>
        <w:jc w:val="both"/>
        <w:rPr>
          <w:color w:val="000000"/>
          <w:sz w:val="22"/>
          <w:szCs w:val="22"/>
          <w:lang w:val="uz-Cyrl-UZ"/>
        </w:rPr>
      </w:pPr>
      <w:r w:rsidRPr="002C750D">
        <w:rPr>
          <w:rFonts w:ascii="Virtec Times New Roman Uz" w:hAnsi="Virtec Times New Roman Uz"/>
          <w:snapToGrid w:val="0"/>
          <w:sz w:val="24"/>
          <w:lang w:val="uz-Cyrl-UZ"/>
        </w:rPr>
        <w:t xml:space="preserve">14. Буюртмачи </w:t>
      </w:r>
      <w:r w:rsidR="00DC0EDD">
        <w:rPr>
          <w:rFonts w:ascii="Virtec Times New Roman Uz" w:hAnsi="Virtec Times New Roman Uz"/>
          <w:snapToGrid w:val="0"/>
          <w:sz w:val="24"/>
          <w:lang w:val="uz-Cyrl-UZ"/>
        </w:rPr>
        <w:t>СубПудратчи</w:t>
      </w:r>
      <w:r w:rsidRPr="002C750D">
        <w:rPr>
          <w:rFonts w:ascii="Virtec Times New Roman Uz" w:hAnsi="Virtec Times New Roman Uz"/>
          <w:snapToGrid w:val="0"/>
          <w:sz w:val="24"/>
          <w:lang w:val="uz-Cyrl-UZ"/>
        </w:rPr>
        <w:t xml:space="preserve">га шартнома </w:t>
      </w:r>
      <w:r w:rsidRPr="001144CA">
        <w:rPr>
          <w:snapToGrid w:val="0"/>
          <w:sz w:val="24"/>
          <w:lang w:val="uz-Cyrl-UZ"/>
        </w:rPr>
        <w:t xml:space="preserve">бўйича ишлар умумий жорий кийматининг  </w:t>
      </w:r>
      <w:r w:rsidR="00CD2391" w:rsidRPr="001144CA">
        <w:rPr>
          <w:b/>
          <w:i/>
          <w:snapToGrid w:val="0"/>
          <w:sz w:val="24"/>
          <w:lang w:val="uz-Cyrl-UZ"/>
        </w:rPr>
        <w:t>30 (%)</w:t>
      </w:r>
      <w:r w:rsidRPr="001144CA">
        <w:rPr>
          <w:snapToGrid w:val="0"/>
          <w:sz w:val="24"/>
          <w:lang w:val="uz-Cyrl-UZ"/>
        </w:rPr>
        <w:t xml:space="preserve"> фоизи микдорида  аванс ўтказади, бу </w:t>
      </w:r>
      <w:r w:rsidR="00CD2391" w:rsidRPr="001144CA">
        <w:rPr>
          <w:i/>
          <w:snapToGrid w:val="0"/>
          <w:sz w:val="24"/>
          <w:lang w:val="uz-Cyrl-UZ"/>
        </w:rPr>
        <w:t>________________</w:t>
      </w:r>
      <w:r w:rsidR="00005136" w:rsidRPr="001144CA">
        <w:rPr>
          <w:i/>
          <w:snapToGrid w:val="0"/>
          <w:sz w:val="24"/>
          <w:lang w:val="uz-Cyrl-UZ"/>
        </w:rPr>
        <w:t>(</w:t>
      </w:r>
      <w:r w:rsidR="00CD2391" w:rsidRPr="001144CA">
        <w:rPr>
          <w:i/>
          <w:snapToGrid w:val="0"/>
          <w:sz w:val="24"/>
          <w:lang w:val="uz-Cyrl-UZ"/>
        </w:rPr>
        <w:t>____сўз билан_______</w:t>
      </w:r>
      <w:r w:rsidR="00005136" w:rsidRPr="001144CA">
        <w:rPr>
          <w:i/>
          <w:snapToGrid w:val="0"/>
          <w:sz w:val="24"/>
          <w:lang w:val="uz-Cyrl-UZ"/>
        </w:rPr>
        <w:t>)</w:t>
      </w:r>
      <w:r w:rsidRPr="001144CA">
        <w:rPr>
          <w:snapToGrid w:val="0"/>
          <w:sz w:val="24"/>
          <w:lang w:val="uz-Cyrl-UZ"/>
        </w:rPr>
        <w:t>сўмниташкил этади.</w:t>
      </w:r>
    </w:p>
    <w:p w:rsidR="00D474FE" w:rsidRPr="007F18F6" w:rsidRDefault="00D474FE" w:rsidP="00D474FE">
      <w:pPr>
        <w:ind w:firstLine="567"/>
        <w:jc w:val="both"/>
        <w:rPr>
          <w:snapToGrid w:val="0"/>
          <w:sz w:val="24"/>
          <w:lang w:val="uz-Cyrl-UZ"/>
        </w:rPr>
      </w:pPr>
      <w:r w:rsidRPr="007F18F6">
        <w:rPr>
          <w:snapToGrid w:val="0"/>
          <w:sz w:val="24"/>
          <w:lang w:val="uz-Cyrl-UZ"/>
        </w:rPr>
        <w:t xml:space="preserve">15. Буюртмачи томонидан </w:t>
      </w:r>
      <w:r w:rsidR="00DC0EDD">
        <w:rPr>
          <w:snapToGrid w:val="0"/>
          <w:sz w:val="24"/>
          <w:lang w:val="uz-Cyrl-UZ"/>
        </w:rPr>
        <w:t>СубПудратчи</w:t>
      </w:r>
      <w:r w:rsidRPr="007F18F6">
        <w:rPr>
          <w:snapToGrid w:val="0"/>
          <w:sz w:val="24"/>
          <w:lang w:val="uz-Cyrl-UZ"/>
        </w:rPr>
        <w:t xml:space="preserve">га аванс берилгандан сунг, кейинги тулов </w:t>
      </w:r>
      <w:r w:rsidRPr="001144CA">
        <w:rPr>
          <w:snapToGrid w:val="0"/>
          <w:sz w:val="24"/>
          <w:lang w:val="uz-Cyrl-UZ"/>
        </w:rPr>
        <w:t>“</w:t>
      </w:r>
      <w:r w:rsidRPr="007F18F6">
        <w:rPr>
          <w:snapToGrid w:val="0"/>
          <w:sz w:val="24"/>
          <w:lang w:val="uz-Cyrl-UZ"/>
        </w:rPr>
        <w:t>Бажарилган ишлар</w:t>
      </w:r>
      <w:r w:rsidRPr="001144CA">
        <w:rPr>
          <w:snapToGrid w:val="0"/>
          <w:sz w:val="24"/>
          <w:lang w:val="uz-Cyrl-UZ"/>
        </w:rPr>
        <w:t>”</w:t>
      </w:r>
      <w:r w:rsidRPr="007F18F6">
        <w:rPr>
          <w:snapToGrid w:val="0"/>
          <w:sz w:val="24"/>
          <w:lang w:val="uz-Cyrl-UZ"/>
        </w:rPr>
        <w:t xml:space="preserve"> далолатномасига (форма-2) асосан амалга оширилади.</w:t>
      </w:r>
    </w:p>
    <w:p w:rsidR="00D474FE" w:rsidRPr="007F18F6" w:rsidRDefault="00D474FE" w:rsidP="00D474FE">
      <w:pPr>
        <w:ind w:firstLine="567"/>
        <w:jc w:val="both"/>
        <w:rPr>
          <w:rFonts w:ascii="Virtec Times New Roman Uz" w:hAnsi="Virtec Times New Roman Uz"/>
          <w:snapToGrid w:val="0"/>
          <w:sz w:val="24"/>
          <w:lang w:val="uz-Cyrl-UZ"/>
        </w:rPr>
      </w:pPr>
      <w:r w:rsidRPr="007F18F6">
        <w:rPr>
          <w:rFonts w:ascii="Virtec Times New Roman Uz" w:hAnsi="Virtec Times New Roman Uz"/>
          <w:snapToGrid w:val="0"/>
          <w:sz w:val="24"/>
          <w:lang w:val="uz-Cyrl-UZ"/>
        </w:rPr>
        <w:t>1</w:t>
      </w:r>
      <w:r w:rsidRPr="007F18F6">
        <w:rPr>
          <w:snapToGrid w:val="0"/>
          <w:sz w:val="24"/>
          <w:lang w:val="uz-Cyrl-UZ"/>
        </w:rPr>
        <w:t>6</w:t>
      </w:r>
      <w:r w:rsidRPr="007F18F6">
        <w:rPr>
          <w:rFonts w:ascii="Virtec Times New Roman Uz" w:hAnsi="Virtec Times New Roman Uz"/>
          <w:snapToGrid w:val="0"/>
          <w:sz w:val="24"/>
          <w:lang w:val="uz-Cyrl-UZ"/>
        </w:rPr>
        <w:t xml:space="preserve">. </w:t>
      </w:r>
      <w:r w:rsidR="00DC0EDD">
        <w:rPr>
          <w:rFonts w:ascii="Virtec Times New Roman Uz" w:hAnsi="Virtec Times New Roman Uz"/>
          <w:snapToGrid w:val="0"/>
          <w:sz w:val="24"/>
          <w:lang w:val="uz-Cyrl-UZ"/>
        </w:rPr>
        <w:t>СубПудратчи</w:t>
      </w:r>
      <w:r w:rsidRPr="007F18F6">
        <w:rPr>
          <w:rFonts w:ascii="Virtec Times New Roman Uz" w:hAnsi="Virtec Times New Roman Uz"/>
          <w:snapToGrid w:val="0"/>
          <w:sz w:val="24"/>
          <w:lang w:val="uz-Cyrl-UZ"/>
        </w:rPr>
        <w:t xml:space="preserve"> объект фойдаланишга топширилгунга кадар мазкур шартнома бўйича объектга мулк </w:t>
      </w:r>
      <w:r w:rsidR="007C54B8" w:rsidRPr="007F18F6">
        <w:rPr>
          <w:snapToGrid w:val="0"/>
          <w:sz w:val="24"/>
          <w:lang w:val="uz-Cyrl-UZ"/>
        </w:rPr>
        <w:t>ҳ</w:t>
      </w:r>
      <w:r w:rsidRPr="007F18F6">
        <w:rPr>
          <w:rFonts w:ascii="Virtec Times New Roman Uz" w:hAnsi="Virtec Times New Roman Uz"/>
          <w:snapToGrid w:val="0"/>
          <w:sz w:val="24"/>
          <w:lang w:val="uz-Cyrl-UZ"/>
        </w:rPr>
        <w:t xml:space="preserve">укукини ўзида саклаб колади. Объект Буюртмачига топширилгунга кадар объектнинг тасодифий йўк килиниши ва шикастланиши хавфи </w:t>
      </w:r>
      <w:r w:rsidR="00DC0EDD">
        <w:rPr>
          <w:rFonts w:ascii="Virtec Times New Roman Uz" w:hAnsi="Virtec Times New Roman Uz"/>
          <w:snapToGrid w:val="0"/>
          <w:sz w:val="24"/>
          <w:lang w:val="uz-Cyrl-UZ"/>
        </w:rPr>
        <w:t>СубПудратчи</w:t>
      </w:r>
      <w:r w:rsidRPr="007F18F6">
        <w:rPr>
          <w:rFonts w:ascii="Virtec Times New Roman Uz" w:hAnsi="Virtec Times New Roman Uz"/>
          <w:snapToGrid w:val="0"/>
          <w:sz w:val="24"/>
          <w:lang w:val="uz-Cyrl-UZ"/>
        </w:rPr>
        <w:t xml:space="preserve">нинг зиммасида бўлади. </w:t>
      </w:r>
    </w:p>
    <w:p w:rsidR="00D71C89" w:rsidRPr="007F18F6" w:rsidRDefault="00D474FE" w:rsidP="00D71C89">
      <w:pPr>
        <w:ind w:firstLine="567"/>
        <w:jc w:val="both"/>
        <w:rPr>
          <w:rFonts w:ascii="Virtec Times New Roman Uz" w:hAnsi="Virtec Times New Roman Uz"/>
          <w:snapToGrid w:val="0"/>
          <w:sz w:val="24"/>
          <w:lang w:val="uz-Cyrl-UZ"/>
        </w:rPr>
      </w:pPr>
      <w:r w:rsidRPr="007F18F6">
        <w:rPr>
          <w:rFonts w:ascii="Virtec Times New Roman Uz" w:hAnsi="Virtec Times New Roman Uz"/>
          <w:snapToGrid w:val="0"/>
          <w:sz w:val="24"/>
          <w:lang w:val="uz-Cyrl-UZ"/>
        </w:rPr>
        <w:lastRenderedPageBreak/>
        <w:t>1</w:t>
      </w:r>
      <w:r w:rsidRPr="007F18F6">
        <w:rPr>
          <w:snapToGrid w:val="0"/>
          <w:sz w:val="24"/>
          <w:lang w:val="uz-Cyrl-UZ"/>
        </w:rPr>
        <w:t>7</w:t>
      </w:r>
      <w:r w:rsidRPr="007F18F6">
        <w:rPr>
          <w:rFonts w:ascii="Virtec Times New Roman Uz" w:hAnsi="Virtec Times New Roman Uz"/>
          <w:snapToGrid w:val="0"/>
          <w:sz w:val="24"/>
          <w:lang w:val="uz-Cyrl-UZ"/>
        </w:rPr>
        <w:t xml:space="preserve">. Буюртмачи мазкур шартнома бўйича ўз зиммасига кабул килган мажбуриятларни шартнома кучга кирган кундан бошлаб ўттиз кун мобайнида бажармаган такдирда, </w:t>
      </w:r>
      <w:r w:rsidR="00DC0EDD">
        <w:rPr>
          <w:rFonts w:ascii="Virtec Times New Roman Uz" w:hAnsi="Virtec Times New Roman Uz"/>
          <w:snapToGrid w:val="0"/>
          <w:sz w:val="24"/>
          <w:lang w:val="uz-Cyrl-UZ"/>
        </w:rPr>
        <w:t>СубПудратчи</w:t>
      </w:r>
      <w:r w:rsidRPr="007F18F6">
        <w:rPr>
          <w:rFonts w:ascii="Virtec Times New Roman Uz" w:hAnsi="Virtec Times New Roman Uz"/>
          <w:snapToGrid w:val="0"/>
          <w:sz w:val="24"/>
          <w:lang w:val="uz-Cyrl-UZ"/>
        </w:rPr>
        <w:t xml:space="preserve"> бу </w:t>
      </w:r>
      <w:r>
        <w:rPr>
          <w:snapToGrid w:val="0"/>
          <w:sz w:val="24"/>
          <w:lang w:val="uz-Cyrl-UZ"/>
        </w:rPr>
        <w:t>х</w:t>
      </w:r>
      <w:r w:rsidRPr="007F18F6">
        <w:rPr>
          <w:rFonts w:ascii="Virtec Times New Roman Uz" w:hAnsi="Virtec Times New Roman Uz"/>
          <w:snapToGrid w:val="0"/>
          <w:sz w:val="24"/>
          <w:lang w:val="uz-Cyrl-UZ"/>
        </w:rPr>
        <w:t xml:space="preserve">акда конун </w:t>
      </w:r>
      <w:r>
        <w:rPr>
          <w:snapToGrid w:val="0"/>
          <w:sz w:val="24"/>
          <w:lang w:val="uz-Cyrl-UZ"/>
        </w:rPr>
        <w:t>х</w:t>
      </w:r>
      <w:r w:rsidRPr="007F18F6">
        <w:rPr>
          <w:rFonts w:ascii="Virtec Times New Roman Uz" w:hAnsi="Virtec Times New Roman Uz"/>
          <w:snapToGrid w:val="0"/>
          <w:sz w:val="24"/>
          <w:lang w:val="uz-Cyrl-UZ"/>
        </w:rPr>
        <w:t xml:space="preserve">ужжатларида белгиланган тартибда Буюртмачини ёзма равишда хабардор килган </w:t>
      </w:r>
      <w:r w:rsidR="007C54B8" w:rsidRPr="007F18F6">
        <w:rPr>
          <w:snapToGrid w:val="0"/>
          <w:sz w:val="24"/>
          <w:lang w:val="uz-Cyrl-UZ"/>
        </w:rPr>
        <w:t>ҳ</w:t>
      </w:r>
      <w:r w:rsidRPr="007F18F6">
        <w:rPr>
          <w:rFonts w:ascii="Virtec Times New Roman Uz" w:hAnsi="Virtec Times New Roman Uz"/>
          <w:snapToGrid w:val="0"/>
          <w:sz w:val="24"/>
          <w:lang w:val="uz-Cyrl-UZ"/>
        </w:rPr>
        <w:t xml:space="preserve">олда, шартномага ўзгартиришлар киритиш ёки шартномани бир томонлама тартибда бекор килиш </w:t>
      </w:r>
      <w:r w:rsidR="007C54B8" w:rsidRPr="007F18F6">
        <w:rPr>
          <w:snapToGrid w:val="0"/>
          <w:sz w:val="24"/>
          <w:lang w:val="uz-Cyrl-UZ"/>
        </w:rPr>
        <w:t>ҳ</w:t>
      </w:r>
      <w:r w:rsidRPr="007F18F6">
        <w:rPr>
          <w:rFonts w:ascii="Virtec Times New Roman Uz" w:hAnsi="Virtec Times New Roman Uz"/>
          <w:snapToGrid w:val="0"/>
          <w:sz w:val="24"/>
          <w:lang w:val="uz-Cyrl-UZ"/>
        </w:rPr>
        <w:t xml:space="preserve">укукига эгадир. Бунда Буюртмачи </w:t>
      </w:r>
      <w:r w:rsidR="00DC0EDD">
        <w:rPr>
          <w:rFonts w:ascii="Virtec Times New Roman Uz" w:hAnsi="Virtec Times New Roman Uz"/>
          <w:snapToGrid w:val="0"/>
          <w:sz w:val="24"/>
          <w:lang w:val="uz-Cyrl-UZ"/>
        </w:rPr>
        <w:t>СубПудратчи</w:t>
      </w:r>
      <w:r w:rsidRPr="007F18F6">
        <w:rPr>
          <w:rFonts w:ascii="Virtec Times New Roman Uz" w:hAnsi="Virtec Times New Roman Uz"/>
          <w:snapToGrid w:val="0"/>
          <w:sz w:val="24"/>
          <w:lang w:val="uz-Cyrl-UZ"/>
        </w:rPr>
        <w:t xml:space="preserve"> томонидан бажарилган ишлар учун </w:t>
      </w:r>
      <w:r w:rsidR="007C54B8" w:rsidRPr="007F18F6">
        <w:rPr>
          <w:snapToGrid w:val="0"/>
          <w:sz w:val="24"/>
          <w:lang w:val="uz-Cyrl-UZ"/>
        </w:rPr>
        <w:t>ҳ</w:t>
      </w:r>
      <w:r w:rsidRPr="007F18F6">
        <w:rPr>
          <w:rFonts w:ascii="Virtec Times New Roman Uz" w:hAnsi="Virtec Times New Roman Uz"/>
          <w:snapToGrid w:val="0"/>
          <w:sz w:val="24"/>
          <w:lang w:val="uz-Cyrl-UZ"/>
        </w:rPr>
        <w:t>ак тўлашдан озод килинмайди.</w:t>
      </w:r>
    </w:p>
    <w:p w:rsidR="00D474FE" w:rsidRPr="00DC0EDD" w:rsidRDefault="00D474FE" w:rsidP="00D474FE">
      <w:pPr>
        <w:jc w:val="center"/>
        <w:rPr>
          <w:rFonts w:ascii="Virtec Times New Roman Uz" w:hAnsi="Virtec Times New Roman Uz"/>
          <w:snapToGrid w:val="0"/>
          <w:sz w:val="24"/>
          <w:lang w:val="uz-Cyrl-UZ"/>
        </w:rPr>
      </w:pPr>
      <w:r w:rsidRPr="00DC0EDD">
        <w:rPr>
          <w:rFonts w:ascii="Virtec Times New Roman Uz" w:hAnsi="Virtec Times New Roman Uz"/>
          <w:b/>
          <w:snapToGrid w:val="0"/>
          <w:sz w:val="24"/>
          <w:lang w:val="uz-Cyrl-UZ"/>
        </w:rPr>
        <w:t>VIII. ИШЛАРНИ БАЖАРИШ</w:t>
      </w:r>
    </w:p>
    <w:p w:rsidR="00D474FE" w:rsidRPr="00DC0EDD" w:rsidRDefault="00D474FE" w:rsidP="00D474FE">
      <w:pPr>
        <w:ind w:firstLine="567"/>
        <w:jc w:val="both"/>
        <w:rPr>
          <w:rFonts w:ascii="Virtec Times New Roman Uz" w:hAnsi="Virtec Times New Roman Uz"/>
          <w:snapToGrid w:val="0"/>
          <w:sz w:val="24"/>
          <w:lang w:val="uz-Cyrl-UZ"/>
        </w:rPr>
      </w:pPr>
      <w:r w:rsidRPr="00DC0EDD">
        <w:rPr>
          <w:snapToGrid w:val="0"/>
          <w:sz w:val="24"/>
          <w:lang w:val="uz-Cyrl-UZ"/>
        </w:rPr>
        <w:t>18</w:t>
      </w:r>
      <w:r w:rsidRPr="00DC0EDD">
        <w:rPr>
          <w:rFonts w:ascii="Virtec Times New Roman Uz" w:hAnsi="Virtec Times New Roman Uz"/>
          <w:snapToGrid w:val="0"/>
          <w:sz w:val="24"/>
          <w:lang w:val="uz-Cyrl-UZ"/>
        </w:rPr>
        <w:t xml:space="preserve">.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 ишларни бажариш лойи</w:t>
      </w:r>
      <w:r w:rsidR="007C54B8" w:rsidRPr="00DC0EDD">
        <w:rPr>
          <w:snapToGrid w:val="0"/>
          <w:sz w:val="24"/>
          <w:lang w:val="uz-Cyrl-UZ"/>
        </w:rPr>
        <w:t>ҳ</w:t>
      </w:r>
      <w:r w:rsidRPr="00DC0EDD">
        <w:rPr>
          <w:rFonts w:ascii="Virtec Times New Roman Uz" w:hAnsi="Virtec Times New Roman Uz"/>
          <w:snapToGrid w:val="0"/>
          <w:sz w:val="24"/>
          <w:lang w:val="uz-Cyrl-UZ"/>
        </w:rPr>
        <w:t>асига ва мазкур шартноманинг VI бўлимида кўрсатилган муддатлар билан мувофиклаштирилган ўз режаси ва жадвалига биноан объектда ишларни бажаришни мустакил равишда ташкил этади.</w:t>
      </w:r>
    </w:p>
    <w:p w:rsidR="00D474FE" w:rsidRPr="00DC0EDD" w:rsidRDefault="00D474FE" w:rsidP="00D474FE">
      <w:pPr>
        <w:ind w:firstLine="567"/>
        <w:jc w:val="both"/>
        <w:rPr>
          <w:rFonts w:ascii="Virtec Times New Roman Uz" w:hAnsi="Virtec Times New Roman Uz"/>
          <w:snapToGrid w:val="0"/>
          <w:sz w:val="24"/>
          <w:lang w:val="uz-Cyrl-UZ"/>
        </w:rPr>
      </w:pPr>
      <w:r w:rsidRPr="00DC0EDD">
        <w:rPr>
          <w:snapToGrid w:val="0"/>
          <w:sz w:val="24"/>
          <w:lang w:val="uz-Cyrl-UZ"/>
        </w:rPr>
        <w:t>19</w:t>
      </w:r>
      <w:r w:rsidRPr="00DC0EDD">
        <w:rPr>
          <w:rFonts w:ascii="Virtec Times New Roman Uz" w:hAnsi="Virtec Times New Roman Uz"/>
          <w:snapToGrid w:val="0"/>
          <w:sz w:val="24"/>
          <w:lang w:val="uz-Cyrl-UZ"/>
        </w:rPr>
        <w:t xml:space="preserve">.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 объектда ишларни олиб бориш тартибини давлат архитектура-курилиш назорати органлари билан келишади ва унга риоя этилиши учун конун </w:t>
      </w:r>
      <w:r>
        <w:rPr>
          <w:snapToGrid w:val="0"/>
          <w:sz w:val="24"/>
          <w:lang w:val="uz-Cyrl-UZ"/>
        </w:rPr>
        <w:t>х</w:t>
      </w:r>
      <w:r w:rsidRPr="00DC0EDD">
        <w:rPr>
          <w:rFonts w:ascii="Virtec Times New Roman Uz" w:hAnsi="Virtec Times New Roman Uz"/>
          <w:snapToGrid w:val="0"/>
          <w:sz w:val="24"/>
          <w:lang w:val="uz-Cyrl-UZ"/>
        </w:rPr>
        <w:t>ужжатларида белгиланган тартибда жавоб беради.</w:t>
      </w:r>
    </w:p>
    <w:p w:rsidR="00D474FE" w:rsidRPr="00DC0EDD" w:rsidRDefault="00D474FE" w:rsidP="00D474FE">
      <w:pPr>
        <w:ind w:firstLine="567"/>
        <w:jc w:val="both"/>
        <w:rPr>
          <w:rFonts w:ascii="Virtec Times New Roman Uz" w:hAnsi="Virtec Times New Roman Uz"/>
          <w:snapToGrid w:val="0"/>
          <w:sz w:val="24"/>
          <w:lang w:val="uz-Cyrl-UZ"/>
        </w:rPr>
      </w:pPr>
      <w:r w:rsidRPr="00DC0EDD">
        <w:rPr>
          <w:snapToGrid w:val="0"/>
          <w:sz w:val="24"/>
          <w:lang w:val="uz-Cyrl-UZ"/>
        </w:rPr>
        <w:t>20</w:t>
      </w:r>
      <w:r w:rsidRPr="00DC0EDD">
        <w:rPr>
          <w:rFonts w:ascii="Virtec Times New Roman Uz" w:hAnsi="Virtec Times New Roman Uz"/>
          <w:snapToGrid w:val="0"/>
          <w:sz w:val="24"/>
          <w:lang w:val="uz-Cyrl-UZ"/>
        </w:rPr>
        <w:t xml:space="preserve">. Курилиш майдонида умумий тартибни таъминлаш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нинг вазифаси </w:t>
      </w:r>
      <w:r>
        <w:rPr>
          <w:snapToGrid w:val="0"/>
          <w:sz w:val="24"/>
          <w:lang w:val="uz-Cyrl-UZ"/>
        </w:rPr>
        <w:t>х</w:t>
      </w:r>
      <w:r w:rsidRPr="00DC0EDD">
        <w:rPr>
          <w:rFonts w:ascii="Virtec Times New Roman Uz" w:hAnsi="Virtec Times New Roman Uz"/>
          <w:snapToGrid w:val="0"/>
          <w:sz w:val="24"/>
          <w:lang w:val="uz-Cyrl-UZ"/>
        </w:rPr>
        <w:t>исобланади.</w:t>
      </w:r>
    </w:p>
    <w:p w:rsidR="00D474FE" w:rsidRPr="00DC0EDD" w:rsidRDefault="00D474FE" w:rsidP="00D474FE">
      <w:pPr>
        <w:ind w:firstLine="567"/>
        <w:jc w:val="both"/>
        <w:rPr>
          <w:rFonts w:ascii="Virtec Times New Roman Uz" w:hAnsi="Virtec Times New Roman Uz"/>
          <w:snapToGrid w:val="0"/>
          <w:sz w:val="24"/>
          <w:lang w:val="uz-Cyrl-UZ"/>
        </w:rPr>
      </w:pPr>
      <w:r w:rsidRPr="00DC0EDD">
        <w:rPr>
          <w:rFonts w:ascii="Virtec Times New Roman Uz" w:hAnsi="Virtec Times New Roman Uz"/>
          <w:snapToGrid w:val="0"/>
          <w:sz w:val="24"/>
          <w:lang w:val="uz-Cyrl-UZ"/>
        </w:rPr>
        <w:t>2</w:t>
      </w:r>
      <w:r w:rsidRPr="00DC0EDD">
        <w:rPr>
          <w:snapToGrid w:val="0"/>
          <w:sz w:val="24"/>
          <w:lang w:val="uz-Cyrl-UZ"/>
        </w:rPr>
        <w:t>1</w:t>
      </w:r>
      <w:r w:rsidRPr="00DC0EDD">
        <w:rPr>
          <w:rFonts w:ascii="Virtec Times New Roman Uz" w:hAnsi="Virtec Times New Roman Uz"/>
          <w:snapToGrid w:val="0"/>
          <w:sz w:val="24"/>
          <w:lang w:val="uz-Cyrl-UZ"/>
        </w:rPr>
        <w:t>. Буюртмачи курилиш майдонини бериш тў</w:t>
      </w:r>
      <w:r w:rsidR="00A9464A" w:rsidRPr="00DC0EDD">
        <w:rPr>
          <w:rFonts w:ascii="Virtec Times New Roman Uz" w:hAnsi="Virtec Times New Roman Uz"/>
          <w:snapToGrid w:val="0"/>
          <w:sz w:val="24"/>
          <w:lang w:val="uz-Cyrl-UZ"/>
        </w:rPr>
        <w:t>ғ</w:t>
      </w:r>
      <w:r w:rsidRPr="00DC0EDD">
        <w:rPr>
          <w:rFonts w:ascii="Virtec Times New Roman Uz" w:hAnsi="Virtec Times New Roman Uz"/>
          <w:snapToGrid w:val="0"/>
          <w:sz w:val="24"/>
          <w:lang w:val="uz-Cyrl-UZ"/>
        </w:rPr>
        <w:t xml:space="preserve">рисидаги далолатнома билан бир вактда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га ортикча тупрок ва курилиш ахлатини жойлаштириш ва етишмаётган тупрокни казиб олиш учун жой ажратиш тў</w:t>
      </w:r>
      <w:r w:rsidR="00A9464A" w:rsidRPr="00DC0EDD">
        <w:rPr>
          <w:rFonts w:ascii="Virtec Times New Roman Uz" w:hAnsi="Virtec Times New Roman Uz"/>
          <w:snapToGrid w:val="0"/>
          <w:sz w:val="24"/>
          <w:lang w:val="uz-Cyrl-UZ"/>
        </w:rPr>
        <w:t>ғ</w:t>
      </w:r>
      <w:r w:rsidRPr="00DC0EDD">
        <w:rPr>
          <w:rFonts w:ascii="Virtec Times New Roman Uz" w:hAnsi="Virtec Times New Roman Uz"/>
          <w:snapToGrid w:val="0"/>
          <w:sz w:val="24"/>
          <w:lang w:val="uz-Cyrl-UZ"/>
        </w:rPr>
        <w:t xml:space="preserve">рисидаги </w:t>
      </w:r>
      <w:r w:rsidR="007C54B8" w:rsidRPr="00DC0EDD">
        <w:rPr>
          <w:snapToGrid w:val="0"/>
          <w:sz w:val="24"/>
          <w:lang w:val="uz-Cyrl-UZ"/>
        </w:rPr>
        <w:t>ҳ</w:t>
      </w:r>
      <w:r w:rsidRPr="00DC0EDD">
        <w:rPr>
          <w:rFonts w:ascii="Virtec Times New Roman Uz" w:hAnsi="Virtec Times New Roman Uz"/>
          <w:snapToGrid w:val="0"/>
          <w:sz w:val="24"/>
          <w:lang w:val="uz-Cyrl-UZ"/>
        </w:rPr>
        <w:t>ужжатларни беради.</w:t>
      </w:r>
    </w:p>
    <w:p w:rsidR="00D474FE" w:rsidRPr="00DC0EDD" w:rsidRDefault="00D474FE" w:rsidP="00D474FE">
      <w:pPr>
        <w:ind w:firstLine="567"/>
        <w:jc w:val="both"/>
        <w:rPr>
          <w:rFonts w:ascii="Virtec Times New Roman Uz" w:hAnsi="Virtec Times New Roman Uz"/>
          <w:snapToGrid w:val="0"/>
          <w:sz w:val="24"/>
          <w:lang w:val="uz-Cyrl-UZ"/>
        </w:rPr>
      </w:pPr>
      <w:r w:rsidRPr="00DC0EDD">
        <w:rPr>
          <w:rFonts w:ascii="Virtec Times New Roman Uz" w:hAnsi="Virtec Times New Roman Uz"/>
          <w:snapToGrid w:val="0"/>
          <w:sz w:val="24"/>
          <w:lang w:val="uz-Cyrl-UZ"/>
        </w:rPr>
        <w:t>2</w:t>
      </w:r>
      <w:r w:rsidRPr="00DC0EDD">
        <w:rPr>
          <w:snapToGrid w:val="0"/>
          <w:sz w:val="24"/>
          <w:lang w:val="uz-Cyrl-UZ"/>
        </w:rPr>
        <w:t>2</w:t>
      </w:r>
      <w:r w:rsidRPr="00DC0EDD">
        <w:rPr>
          <w:rFonts w:ascii="Virtec Times New Roman Uz" w:hAnsi="Virtec Times New Roman Uz"/>
          <w:snapToGrid w:val="0"/>
          <w:sz w:val="24"/>
          <w:lang w:val="uz-Cyrl-UZ"/>
        </w:rPr>
        <w:t xml:space="preserve">.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 геодезия нукталарига, линиялар ва даражаларга нисбатан объектнинг тў</w:t>
      </w:r>
      <w:r w:rsidR="00A9464A" w:rsidRPr="00DC0EDD">
        <w:rPr>
          <w:rFonts w:ascii="Virtec Times New Roman Uz" w:hAnsi="Virtec Times New Roman Uz"/>
          <w:snapToGrid w:val="0"/>
          <w:sz w:val="24"/>
          <w:lang w:val="uz-Cyrl-UZ"/>
        </w:rPr>
        <w:t>ғ</w:t>
      </w:r>
      <w:r w:rsidRPr="00DC0EDD">
        <w:rPr>
          <w:rFonts w:ascii="Virtec Times New Roman Uz" w:hAnsi="Virtec Times New Roman Uz"/>
          <w:snapToGrid w:val="0"/>
          <w:sz w:val="24"/>
          <w:lang w:val="uz-Cyrl-UZ"/>
        </w:rPr>
        <w:t>ри ва зарур тарзда белгиланиши, шунингдек баландлик белгилари, ўлчамлари ва бўлиш ўкларининг мувофиклиги тў</w:t>
      </w:r>
      <w:r w:rsidR="00A9464A" w:rsidRPr="00DC0EDD">
        <w:rPr>
          <w:rFonts w:ascii="Virtec Times New Roman Uz" w:hAnsi="Virtec Times New Roman Uz"/>
          <w:snapToGrid w:val="0"/>
          <w:sz w:val="24"/>
          <w:lang w:val="uz-Cyrl-UZ"/>
        </w:rPr>
        <w:t>ғ</w:t>
      </w:r>
      <w:r w:rsidRPr="00DC0EDD">
        <w:rPr>
          <w:rFonts w:ascii="Virtec Times New Roman Uz" w:hAnsi="Virtec Times New Roman Uz"/>
          <w:snapToGrid w:val="0"/>
          <w:sz w:val="24"/>
          <w:lang w:val="uz-Cyrl-UZ"/>
        </w:rPr>
        <w:t>ри жойлашганлиги учун жавоб беради.</w:t>
      </w:r>
    </w:p>
    <w:p w:rsidR="00D474FE" w:rsidRPr="00DC0EDD" w:rsidRDefault="00D474FE" w:rsidP="00D474FE">
      <w:pPr>
        <w:ind w:firstLine="567"/>
        <w:jc w:val="both"/>
        <w:rPr>
          <w:rFonts w:ascii="Virtec Times New Roman Uz" w:hAnsi="Virtec Times New Roman Uz"/>
          <w:snapToGrid w:val="0"/>
          <w:sz w:val="24"/>
          <w:lang w:val="uz-Cyrl-UZ"/>
        </w:rPr>
      </w:pPr>
      <w:r w:rsidRPr="00DC0EDD">
        <w:rPr>
          <w:rFonts w:ascii="Virtec Times New Roman Uz" w:hAnsi="Virtec Times New Roman Uz"/>
          <w:snapToGrid w:val="0"/>
          <w:sz w:val="24"/>
          <w:lang w:val="uz-Cyrl-UZ"/>
        </w:rPr>
        <w:t xml:space="preserve">Агар ишларни бажариш жараёнида амалга оширилган бўлиш ва геодезия ишларида хатолар аникланса,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 Буюртмачи билан келишган </w:t>
      </w:r>
      <w:r w:rsidR="007C54B8" w:rsidRPr="00DC0EDD">
        <w:rPr>
          <w:snapToGrid w:val="0"/>
          <w:sz w:val="24"/>
          <w:lang w:val="uz-Cyrl-UZ"/>
        </w:rPr>
        <w:t>ҳ</w:t>
      </w:r>
      <w:r w:rsidRPr="00DC0EDD">
        <w:rPr>
          <w:rFonts w:ascii="Virtec Times New Roman Uz" w:hAnsi="Virtec Times New Roman Uz"/>
          <w:snapToGrid w:val="0"/>
          <w:sz w:val="24"/>
          <w:lang w:val="uz-Cyrl-UZ"/>
        </w:rPr>
        <w:t xml:space="preserve">олда тегишли тузатишларни ўз </w:t>
      </w:r>
      <w:r w:rsidR="007C54B8" w:rsidRPr="00DC0EDD">
        <w:rPr>
          <w:snapToGrid w:val="0"/>
          <w:sz w:val="24"/>
          <w:lang w:val="uz-Cyrl-UZ"/>
        </w:rPr>
        <w:t>ҳ</w:t>
      </w:r>
      <w:r w:rsidRPr="00DC0EDD">
        <w:rPr>
          <w:rFonts w:ascii="Virtec Times New Roman Uz" w:hAnsi="Virtec Times New Roman Uz"/>
          <w:snapToGrid w:val="0"/>
          <w:sz w:val="24"/>
          <w:lang w:val="uz-Cyrl-UZ"/>
        </w:rPr>
        <w:t>исобидан киритади.</w:t>
      </w:r>
    </w:p>
    <w:p w:rsidR="00D474FE" w:rsidRPr="00DC0EDD" w:rsidRDefault="00D474FE" w:rsidP="00D474FE">
      <w:pPr>
        <w:ind w:firstLine="567"/>
        <w:jc w:val="both"/>
        <w:rPr>
          <w:rFonts w:ascii="Virtec Times New Roman Uz" w:hAnsi="Virtec Times New Roman Uz"/>
          <w:snapToGrid w:val="0"/>
          <w:sz w:val="24"/>
          <w:lang w:val="uz-Cyrl-UZ"/>
        </w:rPr>
      </w:pPr>
      <w:r w:rsidRPr="00DC0EDD">
        <w:rPr>
          <w:rFonts w:ascii="Virtec Times New Roman Uz" w:hAnsi="Virtec Times New Roman Uz"/>
          <w:snapToGrid w:val="0"/>
          <w:sz w:val="24"/>
          <w:lang w:val="uz-Cyrl-UZ"/>
        </w:rPr>
        <w:t>2</w:t>
      </w:r>
      <w:r w:rsidRPr="00DC0EDD">
        <w:rPr>
          <w:snapToGrid w:val="0"/>
          <w:sz w:val="24"/>
          <w:lang w:val="uz-Cyrl-UZ"/>
        </w:rPr>
        <w:t>3</w:t>
      </w:r>
      <w:r w:rsidRPr="00DC0EDD">
        <w:rPr>
          <w:rFonts w:ascii="Virtec Times New Roman Uz" w:hAnsi="Virtec Times New Roman Uz"/>
          <w:snapToGrid w:val="0"/>
          <w:sz w:val="24"/>
          <w:lang w:val="uz-Cyrl-UZ"/>
        </w:rPr>
        <w:t xml:space="preserve">.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 геодезия бўлиш ишларида ўрнатиладиган координатлар ва баландликлар, геодезия белгиларининг жойлашиши схемалари ва жадвалларини саклайди, ишларни бажариш даврида ва улар тугаллангандан кейин уларни далолатнома бўйича Буюртмачига беради.</w:t>
      </w:r>
    </w:p>
    <w:p w:rsidR="00D474FE" w:rsidRPr="00DC0EDD" w:rsidRDefault="00D474FE" w:rsidP="00D474FE">
      <w:pPr>
        <w:ind w:firstLine="567"/>
        <w:jc w:val="both"/>
        <w:rPr>
          <w:rFonts w:ascii="Virtec Times New Roman Uz" w:hAnsi="Virtec Times New Roman Uz"/>
          <w:snapToGrid w:val="0"/>
          <w:sz w:val="24"/>
          <w:lang w:val="uz-Cyrl-UZ"/>
        </w:rPr>
      </w:pPr>
      <w:r w:rsidRPr="00DC0EDD">
        <w:rPr>
          <w:snapToGrid w:val="0"/>
          <w:sz w:val="24"/>
          <w:lang w:val="uz-Cyrl-UZ"/>
        </w:rPr>
        <w:t>24</w:t>
      </w:r>
      <w:r w:rsidRPr="00DC0EDD">
        <w:rPr>
          <w:rFonts w:ascii="Virtec Times New Roman Uz" w:hAnsi="Virtec Times New Roman Uz"/>
          <w:snapToGrid w:val="0"/>
          <w:sz w:val="24"/>
          <w:lang w:val="uz-Cyrl-UZ"/>
        </w:rPr>
        <w:t xml:space="preserve">. Курилиш майдонида ишларни бажариш даврида коммуникацияларни вактинча улашни ва улаш нукталарида янгидан курилган коммуникацияларни улашни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 амалга оширади.</w:t>
      </w:r>
    </w:p>
    <w:p w:rsidR="00D474FE" w:rsidRPr="00DC0EDD" w:rsidRDefault="00D474FE" w:rsidP="00D474FE">
      <w:pPr>
        <w:ind w:firstLine="567"/>
        <w:jc w:val="both"/>
        <w:rPr>
          <w:rFonts w:ascii="Virtec Times New Roman Uz" w:hAnsi="Virtec Times New Roman Uz"/>
          <w:snapToGrid w:val="0"/>
          <w:sz w:val="24"/>
          <w:lang w:val="uz-Cyrl-UZ"/>
        </w:rPr>
      </w:pPr>
      <w:r w:rsidRPr="00DC0EDD">
        <w:rPr>
          <w:snapToGrid w:val="0"/>
          <w:sz w:val="24"/>
          <w:lang w:val="uz-Cyrl-UZ"/>
        </w:rPr>
        <w:t>25</w:t>
      </w:r>
      <w:r w:rsidRPr="00DC0EDD">
        <w:rPr>
          <w:rFonts w:ascii="Virtec Times New Roman Uz" w:hAnsi="Virtec Times New Roman Uz"/>
          <w:snapToGrid w:val="0"/>
          <w:sz w:val="24"/>
          <w:lang w:val="uz-Cyrl-UZ"/>
        </w:rPr>
        <w:t xml:space="preserve">.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 ўзи томонидан курилишда кўлланиладиган курилиш материаллари, асбоб-ускуналар ва бутловчи буюмлар, конструкциялар ва тизимлар сифати лойи</w:t>
      </w:r>
      <w:r w:rsidR="007C54B8" w:rsidRPr="00DC0EDD">
        <w:rPr>
          <w:snapToGrid w:val="0"/>
          <w:sz w:val="24"/>
          <w:lang w:val="uz-Cyrl-UZ"/>
        </w:rPr>
        <w:t>ҳ</w:t>
      </w:r>
      <w:r w:rsidRPr="00DC0EDD">
        <w:rPr>
          <w:rFonts w:ascii="Virtec Times New Roman Uz" w:hAnsi="Virtec Times New Roman Uz"/>
          <w:snapToGrid w:val="0"/>
          <w:sz w:val="24"/>
          <w:lang w:val="uz-Cyrl-UZ"/>
        </w:rPr>
        <w:t xml:space="preserve">а </w:t>
      </w:r>
      <w:r w:rsidR="007C54B8" w:rsidRPr="00DC0EDD">
        <w:rPr>
          <w:snapToGrid w:val="0"/>
          <w:sz w:val="24"/>
          <w:lang w:val="uz-Cyrl-UZ"/>
        </w:rPr>
        <w:t>ҳ</w:t>
      </w:r>
      <w:r w:rsidRPr="00DC0EDD">
        <w:rPr>
          <w:rFonts w:ascii="Virtec Times New Roman Uz" w:hAnsi="Virtec Times New Roman Uz"/>
          <w:snapToGrid w:val="0"/>
          <w:sz w:val="24"/>
          <w:lang w:val="uz-Cyrl-UZ"/>
        </w:rPr>
        <w:t xml:space="preserve">ужжатларида кўрсатилган спецификацияларга, давлат стандартларига, техник шартларга мувофик бўлишини </w:t>
      </w:r>
      <w:r w:rsidR="007C54B8" w:rsidRPr="00DC0EDD">
        <w:rPr>
          <w:snapToGrid w:val="0"/>
          <w:sz w:val="24"/>
          <w:lang w:val="uz-Cyrl-UZ"/>
        </w:rPr>
        <w:t>ҳ</w:t>
      </w:r>
      <w:r w:rsidRPr="00DC0EDD">
        <w:rPr>
          <w:rFonts w:ascii="Virtec Times New Roman Uz" w:hAnsi="Virtec Times New Roman Uz"/>
          <w:snapToGrid w:val="0"/>
          <w:sz w:val="24"/>
          <w:lang w:val="uz-Cyrl-UZ"/>
        </w:rPr>
        <w:t xml:space="preserve">амда уларнинг сифатини тасдикловчи тегишли сертификатларга, техник паспортларга ёки бошка </w:t>
      </w:r>
      <w:r w:rsidR="007C54B8" w:rsidRPr="00DC0EDD">
        <w:rPr>
          <w:snapToGrid w:val="0"/>
          <w:sz w:val="24"/>
          <w:lang w:val="uz-Cyrl-UZ"/>
        </w:rPr>
        <w:t>ҳ</w:t>
      </w:r>
      <w:r w:rsidRPr="00DC0EDD">
        <w:rPr>
          <w:rFonts w:ascii="Virtec Times New Roman Uz" w:hAnsi="Virtec Times New Roman Uz"/>
          <w:snapToGrid w:val="0"/>
          <w:sz w:val="24"/>
          <w:lang w:val="uz-Cyrl-UZ"/>
        </w:rPr>
        <w:t>ужжатларга эга бўлишини кафолатлайди.</w:t>
      </w:r>
    </w:p>
    <w:p w:rsidR="00D474FE" w:rsidRPr="00DC0EDD" w:rsidRDefault="00D474FE" w:rsidP="00D474FE">
      <w:pPr>
        <w:ind w:firstLine="567"/>
        <w:jc w:val="both"/>
        <w:rPr>
          <w:rFonts w:ascii="Virtec Times New Roman Uz" w:hAnsi="Virtec Times New Roman Uz"/>
          <w:snapToGrid w:val="0"/>
          <w:sz w:val="24"/>
          <w:lang w:val="uz-Cyrl-UZ"/>
        </w:rPr>
      </w:pPr>
      <w:r w:rsidRPr="00DC0EDD">
        <w:rPr>
          <w:snapToGrid w:val="0"/>
          <w:sz w:val="24"/>
          <w:lang w:val="uz-Cyrl-UZ"/>
        </w:rPr>
        <w:t>26</w:t>
      </w:r>
      <w:r w:rsidRPr="00DC0EDD">
        <w:rPr>
          <w:rFonts w:ascii="Virtec Times New Roman Uz" w:hAnsi="Virtec Times New Roman Uz"/>
          <w:snapToGrid w:val="0"/>
          <w:sz w:val="24"/>
          <w:lang w:val="uz-Cyrl-UZ"/>
        </w:rPr>
        <w:t>. Ало</w:t>
      </w:r>
      <w:r w:rsidR="007C54B8" w:rsidRPr="00DC0EDD">
        <w:rPr>
          <w:snapToGrid w:val="0"/>
          <w:sz w:val="24"/>
          <w:lang w:val="uz-Cyrl-UZ"/>
        </w:rPr>
        <w:t>ҳ</w:t>
      </w:r>
      <w:r w:rsidRPr="00DC0EDD">
        <w:rPr>
          <w:rFonts w:ascii="Virtec Times New Roman Uz" w:hAnsi="Virtec Times New Roman Uz"/>
          <w:snapToGrid w:val="0"/>
          <w:sz w:val="24"/>
          <w:lang w:val="uz-Cyrl-UZ"/>
        </w:rPr>
        <w:t xml:space="preserve">ида масъулиятли конструкциялар ва беркитиладиган ишлар тайёр бўлишига караб уларни кабул килиш бошланишидан 2 кун олдин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 Буюртмачини ва "Давархитекткурилишназорат" инспекциясини ёзма равишда хабардор килади.</w:t>
      </w:r>
    </w:p>
    <w:p w:rsidR="00D474FE" w:rsidRPr="00DC0EDD" w:rsidRDefault="00D474FE" w:rsidP="00D474FE">
      <w:pPr>
        <w:ind w:firstLine="567"/>
        <w:jc w:val="both"/>
        <w:rPr>
          <w:rFonts w:ascii="Virtec Times New Roman Uz" w:hAnsi="Virtec Times New Roman Uz"/>
          <w:snapToGrid w:val="0"/>
          <w:sz w:val="24"/>
          <w:lang w:val="uz-Cyrl-UZ"/>
        </w:rPr>
      </w:pPr>
      <w:r w:rsidRPr="00DC0EDD">
        <w:rPr>
          <w:snapToGrid w:val="0"/>
          <w:sz w:val="24"/>
          <w:lang w:val="uz-Cyrl-UZ"/>
        </w:rPr>
        <w:t>27</w:t>
      </w:r>
      <w:r w:rsidRPr="00DC0EDD">
        <w:rPr>
          <w:rFonts w:ascii="Virtec Times New Roman Uz" w:hAnsi="Virtec Times New Roman Uz"/>
          <w:snapToGrid w:val="0"/>
          <w:sz w:val="24"/>
          <w:lang w:val="uz-Cyrl-UZ"/>
        </w:rPr>
        <w:t>. Агар беркитиладиган ишлар Буюртмачининг тасди</w:t>
      </w:r>
      <w:r w:rsidR="00A9464A" w:rsidRPr="00DC0EDD">
        <w:rPr>
          <w:rFonts w:ascii="Virtec Times New Roman Uz" w:hAnsi="Virtec Times New Roman Uz"/>
          <w:snapToGrid w:val="0"/>
          <w:sz w:val="24"/>
          <w:lang w:val="uz-Cyrl-UZ"/>
        </w:rPr>
        <w:t>ғ</w:t>
      </w:r>
      <w:r w:rsidRPr="00DC0EDD">
        <w:rPr>
          <w:rFonts w:ascii="Virtec Times New Roman Uz" w:hAnsi="Virtec Times New Roman Uz"/>
          <w:snapToGrid w:val="0"/>
          <w:sz w:val="24"/>
          <w:lang w:val="uz-Cyrl-UZ"/>
        </w:rPr>
        <w:t xml:space="preserve">исиз бажарилган бўлса ёки у бу </w:t>
      </w:r>
      <w:r w:rsidR="007C54B8" w:rsidRPr="00DC0EDD">
        <w:rPr>
          <w:snapToGrid w:val="0"/>
          <w:sz w:val="24"/>
          <w:lang w:val="uz-Cyrl-UZ"/>
        </w:rPr>
        <w:t>ҳ</w:t>
      </w:r>
      <w:r w:rsidRPr="00DC0EDD">
        <w:rPr>
          <w:rFonts w:ascii="Virtec Times New Roman Uz" w:hAnsi="Virtec Times New Roman Uz"/>
          <w:snapToGrid w:val="0"/>
          <w:sz w:val="24"/>
          <w:lang w:val="uz-Cyrl-UZ"/>
        </w:rPr>
        <w:t xml:space="preserve">акда хабардор килинмаган бўлса, ёки кечикиб хабардор килинган бўлса, у </w:t>
      </w:r>
      <w:r w:rsidR="007C54B8" w:rsidRPr="00DC0EDD">
        <w:rPr>
          <w:snapToGrid w:val="0"/>
          <w:sz w:val="24"/>
          <w:lang w:val="uz-Cyrl-UZ"/>
        </w:rPr>
        <w:t>ҳ</w:t>
      </w:r>
      <w:r w:rsidRPr="00DC0EDD">
        <w:rPr>
          <w:rFonts w:ascii="Virtec Times New Roman Uz" w:hAnsi="Virtec Times New Roman Uz"/>
          <w:snapToGrid w:val="0"/>
          <w:sz w:val="24"/>
          <w:lang w:val="uz-Cyrl-UZ"/>
        </w:rPr>
        <w:t xml:space="preserve">олда унинг талаби бўйича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 Буюртмачининг кўрсатмасига мувофик беркитиладиган ишларнинг исталган кисмини ўз </w:t>
      </w:r>
      <w:r w:rsidR="007C54B8" w:rsidRPr="00DC0EDD">
        <w:rPr>
          <w:snapToGrid w:val="0"/>
          <w:sz w:val="24"/>
          <w:lang w:val="uz-Cyrl-UZ"/>
        </w:rPr>
        <w:t>ҳ</w:t>
      </w:r>
      <w:r w:rsidRPr="00DC0EDD">
        <w:rPr>
          <w:rFonts w:ascii="Virtec Times New Roman Uz" w:hAnsi="Virtec Times New Roman Uz"/>
          <w:snapToGrid w:val="0"/>
          <w:sz w:val="24"/>
          <w:lang w:val="uz-Cyrl-UZ"/>
        </w:rPr>
        <w:t>исобидан очишга, сўнгра эса уни тиклашга мажбурдир.</w:t>
      </w:r>
    </w:p>
    <w:p w:rsidR="00D474FE" w:rsidRPr="00DC0EDD" w:rsidRDefault="00D474FE" w:rsidP="00D474FE">
      <w:pPr>
        <w:ind w:firstLine="567"/>
        <w:jc w:val="both"/>
        <w:rPr>
          <w:rFonts w:ascii="Virtec Times New Roman Uz" w:hAnsi="Virtec Times New Roman Uz"/>
          <w:snapToGrid w:val="0"/>
          <w:sz w:val="24"/>
          <w:lang w:val="uz-Cyrl-UZ"/>
        </w:rPr>
      </w:pPr>
      <w:r w:rsidRPr="00DC0EDD">
        <w:rPr>
          <w:snapToGrid w:val="0"/>
          <w:sz w:val="24"/>
          <w:lang w:val="uz-Cyrl-UZ"/>
        </w:rPr>
        <w:t>28</w:t>
      </w:r>
      <w:r w:rsidRPr="00DC0EDD">
        <w:rPr>
          <w:rFonts w:ascii="Virtec Times New Roman Uz" w:hAnsi="Virtec Times New Roman Uz"/>
          <w:snapToGrid w:val="0"/>
          <w:sz w:val="24"/>
          <w:lang w:val="uz-Cyrl-UZ"/>
        </w:rPr>
        <w:t xml:space="preserve">. Агар Буюртмачи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 ва (ёки) унинг суб</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лари томонидан ишларнинг сифатсиз бажарилганлигини аникласа, у </w:t>
      </w:r>
      <w:r w:rsidR="007C54B8" w:rsidRPr="00DC0EDD">
        <w:rPr>
          <w:snapToGrid w:val="0"/>
          <w:sz w:val="24"/>
          <w:lang w:val="uz-Cyrl-UZ"/>
        </w:rPr>
        <w:t>ҳ</w:t>
      </w:r>
      <w:r w:rsidRPr="00DC0EDD">
        <w:rPr>
          <w:rFonts w:ascii="Virtec Times New Roman Uz" w:hAnsi="Virtec Times New Roman Uz"/>
          <w:snapToGrid w:val="0"/>
          <w:sz w:val="24"/>
          <w:lang w:val="uz-Cyrl-UZ"/>
        </w:rPr>
        <w:t xml:space="preserve">олда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 ўз кучлари билан ва курилиш кийматини кўпайтирмасдан ушбу ишларни уларнинг зарур сифатини таъминлаш учун келишилган муддатда кайта бажаришга мажбурдир, ушбу шартнома 34-бандининг иккинчи хат бошида кўрсатилган </w:t>
      </w:r>
      <w:r w:rsidR="007C54B8" w:rsidRPr="00DC0EDD">
        <w:rPr>
          <w:snapToGrid w:val="0"/>
          <w:sz w:val="24"/>
          <w:lang w:val="uz-Cyrl-UZ"/>
        </w:rPr>
        <w:t>ҳ</w:t>
      </w:r>
      <w:r w:rsidRPr="00DC0EDD">
        <w:rPr>
          <w:rFonts w:ascii="Virtec Times New Roman Uz" w:hAnsi="Virtec Times New Roman Uz"/>
          <w:snapToGrid w:val="0"/>
          <w:sz w:val="24"/>
          <w:lang w:val="uz-Cyrl-UZ"/>
        </w:rPr>
        <w:t>оллар бундан мустасно.</w:t>
      </w:r>
    </w:p>
    <w:p w:rsidR="00D474FE" w:rsidRPr="00DC0EDD" w:rsidRDefault="00D474FE" w:rsidP="00D474FE">
      <w:pPr>
        <w:ind w:firstLine="567"/>
        <w:jc w:val="both"/>
        <w:rPr>
          <w:rFonts w:ascii="Virtec Times New Roman Uz" w:hAnsi="Virtec Times New Roman Uz"/>
          <w:snapToGrid w:val="0"/>
          <w:sz w:val="24"/>
          <w:lang w:val="uz-Cyrl-UZ"/>
        </w:rPr>
      </w:pPr>
      <w:r w:rsidRPr="00DC0EDD">
        <w:rPr>
          <w:rFonts w:ascii="Virtec Times New Roman Uz" w:hAnsi="Virtec Times New Roman Uz"/>
          <w:snapToGrid w:val="0"/>
          <w:sz w:val="24"/>
          <w:lang w:val="uz-Cyrl-UZ"/>
        </w:rPr>
        <w:t xml:space="preserve">Агар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 сифатсиз бажарилган ишларни келишилган муддатларда тузата олмаса,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 уларни тузатишнинг кечикиши окибатида етказилган зарарларни Буюртмачига тўлайди. </w:t>
      </w:r>
    </w:p>
    <w:p w:rsidR="00D474FE" w:rsidRPr="00DC0EDD" w:rsidRDefault="00D474FE" w:rsidP="00D474FE">
      <w:pPr>
        <w:ind w:firstLine="567"/>
        <w:jc w:val="both"/>
        <w:rPr>
          <w:rFonts w:ascii="Virtec Times New Roman Uz" w:hAnsi="Virtec Times New Roman Uz"/>
          <w:snapToGrid w:val="0"/>
          <w:sz w:val="24"/>
          <w:lang w:val="uz-Cyrl-UZ"/>
        </w:rPr>
      </w:pPr>
      <w:r w:rsidRPr="00DC0EDD">
        <w:rPr>
          <w:snapToGrid w:val="0"/>
          <w:sz w:val="24"/>
          <w:lang w:val="uz-Cyrl-UZ"/>
        </w:rPr>
        <w:t>29</w:t>
      </w:r>
      <w:r w:rsidRPr="00DC0EDD">
        <w:rPr>
          <w:rFonts w:ascii="Virtec Times New Roman Uz" w:hAnsi="Virtec Times New Roman Uz"/>
          <w:snapToGrid w:val="0"/>
          <w:sz w:val="24"/>
          <w:lang w:val="uz-Cyrl-UZ"/>
        </w:rPr>
        <w:t xml:space="preserve">.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 курилиш майдонини ва унга туташ кўча полосасини, шу жумладан йўл участкалари ва йўлакларни супуриб-сидиради ва озода саклайди, курилиш даврида майдондан курилиш ахлатини Буюртмачи томонидан кўрсатилган жойга чикариб ташлайди.</w:t>
      </w:r>
    </w:p>
    <w:p w:rsidR="00D474FE" w:rsidRPr="00DC0EDD" w:rsidRDefault="00D474FE" w:rsidP="00D474FE">
      <w:pPr>
        <w:ind w:firstLine="567"/>
        <w:jc w:val="both"/>
        <w:rPr>
          <w:rFonts w:ascii="Virtec Times New Roman Uz" w:hAnsi="Virtec Times New Roman Uz"/>
          <w:snapToGrid w:val="0"/>
          <w:sz w:val="24"/>
          <w:lang w:val="uz-Cyrl-UZ"/>
        </w:rPr>
      </w:pPr>
      <w:r w:rsidRPr="00DC0EDD">
        <w:rPr>
          <w:snapToGrid w:val="0"/>
          <w:sz w:val="24"/>
          <w:lang w:val="uz-Cyrl-UZ"/>
        </w:rPr>
        <w:t>30</w:t>
      </w:r>
      <w:r w:rsidRPr="00DC0EDD">
        <w:rPr>
          <w:rFonts w:ascii="Virtec Times New Roman Uz" w:hAnsi="Virtec Times New Roman Uz"/>
          <w:snapToGrid w:val="0"/>
          <w:sz w:val="24"/>
          <w:lang w:val="uz-Cyrl-UZ"/>
        </w:rPr>
        <w:t xml:space="preserve">. Ишлар бошланган пайтдан бошлаб улар тугаллангунгача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 ишларни бажариш дафтарини юритади. Дафтарда бутун ишларнинг бориши, Буюртмачи ва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нинг ўзаро муносабатларида а</w:t>
      </w:r>
      <w:r w:rsidR="007C54B8" w:rsidRPr="00DC0EDD">
        <w:rPr>
          <w:snapToGrid w:val="0"/>
          <w:sz w:val="24"/>
          <w:lang w:val="uz-Cyrl-UZ"/>
        </w:rPr>
        <w:t>ҳ</w:t>
      </w:r>
      <w:r w:rsidRPr="00DC0EDD">
        <w:rPr>
          <w:rFonts w:ascii="Virtec Times New Roman Uz" w:hAnsi="Virtec Times New Roman Uz"/>
          <w:snapToGrid w:val="0"/>
          <w:sz w:val="24"/>
          <w:lang w:val="uz-Cyrl-UZ"/>
        </w:rPr>
        <w:t xml:space="preserve">амиятга эга бўлган </w:t>
      </w:r>
      <w:r w:rsidR="007C54B8" w:rsidRPr="00DC0EDD">
        <w:rPr>
          <w:snapToGrid w:val="0"/>
          <w:sz w:val="24"/>
          <w:lang w:val="uz-Cyrl-UZ"/>
        </w:rPr>
        <w:t>ҳ</w:t>
      </w:r>
      <w:r w:rsidRPr="00DC0EDD">
        <w:rPr>
          <w:rFonts w:ascii="Virtec Times New Roman Uz" w:hAnsi="Virtec Times New Roman Uz"/>
          <w:snapToGrid w:val="0"/>
          <w:sz w:val="24"/>
          <w:lang w:val="uz-Cyrl-UZ"/>
        </w:rPr>
        <w:t xml:space="preserve">оллар ва </w:t>
      </w:r>
      <w:r w:rsidR="007C54B8" w:rsidRPr="00DC0EDD">
        <w:rPr>
          <w:snapToGrid w:val="0"/>
          <w:sz w:val="24"/>
          <w:lang w:val="uz-Cyrl-UZ"/>
        </w:rPr>
        <w:t>ҳ</w:t>
      </w:r>
      <w:r w:rsidRPr="00DC0EDD">
        <w:rPr>
          <w:rFonts w:ascii="Virtec Times New Roman Uz" w:hAnsi="Virtec Times New Roman Uz"/>
          <w:snapToGrid w:val="0"/>
          <w:sz w:val="24"/>
          <w:lang w:val="uz-Cyrl-UZ"/>
        </w:rPr>
        <w:t xml:space="preserve">олатлар (ишларнинг </w:t>
      </w:r>
      <w:r w:rsidRPr="00DC0EDD">
        <w:rPr>
          <w:rFonts w:ascii="Virtec Times New Roman Uz" w:hAnsi="Virtec Times New Roman Uz"/>
          <w:snapToGrid w:val="0"/>
          <w:sz w:val="24"/>
          <w:lang w:val="uz-Cyrl-UZ"/>
        </w:rPr>
        <w:lastRenderedPageBreak/>
        <w:t>бошланиши ва тамом бўлиши санаси, материаллар, асбоб-ускуналар берилиши, хизматлар кўрсатилиши санаси, ишларнинг кабул килиб олиниши, ўтказилган синовлар, материаллар ўз вактида етказиб берилмаслиги билан бо</w:t>
      </w:r>
      <w:r w:rsidR="00A9464A" w:rsidRPr="00DC0EDD">
        <w:rPr>
          <w:rFonts w:ascii="Virtec Times New Roman Uz" w:hAnsi="Virtec Times New Roman Uz"/>
          <w:snapToGrid w:val="0"/>
          <w:sz w:val="24"/>
          <w:lang w:val="uz-Cyrl-UZ"/>
        </w:rPr>
        <w:t>ғ</w:t>
      </w:r>
      <w:r w:rsidRPr="00DC0EDD">
        <w:rPr>
          <w:rFonts w:ascii="Virtec Times New Roman Uz" w:hAnsi="Virtec Times New Roman Uz"/>
          <w:snapToGrid w:val="0"/>
          <w:sz w:val="24"/>
          <w:lang w:val="uz-Cyrl-UZ"/>
        </w:rPr>
        <w:t>лик тўхтаб колишлар, курилиш техникасининг ишдан чикиши тў</w:t>
      </w:r>
      <w:r w:rsidR="00A9464A" w:rsidRPr="00DC0EDD">
        <w:rPr>
          <w:rFonts w:ascii="Virtec Times New Roman Uz" w:hAnsi="Virtec Times New Roman Uz"/>
          <w:snapToGrid w:val="0"/>
          <w:sz w:val="24"/>
          <w:lang w:val="uz-Cyrl-UZ"/>
        </w:rPr>
        <w:t>ғ</w:t>
      </w:r>
      <w:r w:rsidRPr="00DC0EDD">
        <w:rPr>
          <w:rFonts w:ascii="Virtec Times New Roman Uz" w:hAnsi="Virtec Times New Roman Uz"/>
          <w:snapToGrid w:val="0"/>
          <w:sz w:val="24"/>
          <w:lang w:val="uz-Cyrl-UZ"/>
        </w:rPr>
        <w:t xml:space="preserve">рисидаги маълумотлар, шунингдек курилишни тугаллашнинг узил-кесил муддатига таъсир килиши мумкин бўлган барча маълумотлар) акс эттирилади. </w:t>
      </w:r>
    </w:p>
    <w:p w:rsidR="00D474FE" w:rsidRPr="00DC0EDD" w:rsidRDefault="00D474FE" w:rsidP="00D474FE">
      <w:pPr>
        <w:ind w:firstLine="567"/>
        <w:jc w:val="both"/>
        <w:rPr>
          <w:rFonts w:ascii="Virtec Times New Roman Uz" w:hAnsi="Virtec Times New Roman Uz"/>
          <w:snapToGrid w:val="0"/>
          <w:sz w:val="24"/>
          <w:lang w:val="uz-Cyrl-UZ"/>
        </w:rPr>
      </w:pPr>
      <w:r w:rsidRPr="00DC0EDD">
        <w:rPr>
          <w:rFonts w:ascii="Virtec Times New Roman Uz" w:hAnsi="Virtec Times New Roman Uz"/>
          <w:snapToGrid w:val="0"/>
          <w:sz w:val="24"/>
          <w:lang w:val="uz-Cyrl-UZ"/>
        </w:rPr>
        <w:t xml:space="preserve">Агар Буюртмачи ишларнинг бориши ва сифатидан ёки </w:t>
      </w:r>
      <w:r w:rsidR="00DC0EDD">
        <w:rPr>
          <w:rFonts w:ascii="Virtec Times New Roman Uz" w:hAnsi="Virtec Times New Roman Uz"/>
          <w:snapToGrid w:val="0"/>
          <w:sz w:val="24"/>
          <w:lang w:val="uz-Cyrl-UZ"/>
        </w:rPr>
        <w:t>СубПудратчи</w:t>
      </w:r>
      <w:r w:rsidRPr="00DC0EDD">
        <w:rPr>
          <w:rFonts w:ascii="Virtec Times New Roman Uz" w:hAnsi="Virtec Times New Roman Uz"/>
          <w:snapToGrid w:val="0"/>
          <w:sz w:val="24"/>
          <w:lang w:val="uz-Cyrl-UZ"/>
        </w:rPr>
        <w:t xml:space="preserve">нинг кайдларидан коникмаса, у </w:t>
      </w:r>
      <w:r w:rsidR="007C54B8" w:rsidRPr="00DC0EDD">
        <w:rPr>
          <w:snapToGrid w:val="0"/>
          <w:sz w:val="24"/>
          <w:lang w:val="uz-Cyrl-UZ"/>
        </w:rPr>
        <w:t>ҳ</w:t>
      </w:r>
      <w:r w:rsidRPr="00DC0EDD">
        <w:rPr>
          <w:rFonts w:ascii="Virtec Times New Roman Uz" w:hAnsi="Virtec Times New Roman Uz"/>
          <w:snapToGrid w:val="0"/>
          <w:sz w:val="24"/>
          <w:lang w:val="uz-Cyrl-UZ"/>
        </w:rPr>
        <w:t>олда ишларни бажариш дафтарида ўз фикрини баён килади.</w:t>
      </w:r>
    </w:p>
    <w:p w:rsidR="00CB56C4" w:rsidRDefault="00DC0EDD" w:rsidP="00CD2391">
      <w:pPr>
        <w:ind w:firstLine="567"/>
        <w:jc w:val="both"/>
        <w:rPr>
          <w:b/>
          <w:snapToGrid w:val="0"/>
          <w:sz w:val="24"/>
          <w:lang w:val="uz-Cyrl-UZ"/>
        </w:rPr>
      </w:pPr>
      <w:r>
        <w:rPr>
          <w:rFonts w:ascii="Virtec Times New Roman Uz" w:hAnsi="Virtec Times New Roman Uz"/>
          <w:snapToGrid w:val="0"/>
          <w:sz w:val="24"/>
          <w:lang w:val="uz-Cyrl-UZ"/>
        </w:rPr>
        <w:t>СубПудратчи</w:t>
      </w:r>
      <w:r w:rsidR="00D474FE" w:rsidRPr="00DC0EDD">
        <w:rPr>
          <w:rFonts w:ascii="Virtec Times New Roman Uz" w:hAnsi="Virtec Times New Roman Uz"/>
          <w:snapToGrid w:val="0"/>
          <w:sz w:val="24"/>
          <w:lang w:val="uz-Cyrl-UZ"/>
        </w:rPr>
        <w:t xml:space="preserve">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rsidR="000973F8" w:rsidRPr="007C54B8" w:rsidRDefault="00D474FE" w:rsidP="00D474FE">
      <w:pPr>
        <w:jc w:val="center"/>
        <w:rPr>
          <w:rFonts w:ascii="Virtec Times New Roman Uz" w:hAnsi="Virtec Times New Roman Uz"/>
          <w:snapToGrid w:val="0"/>
          <w:sz w:val="24"/>
          <w:lang w:val="uz-Cyrl-UZ"/>
        </w:rPr>
      </w:pPr>
      <w:r w:rsidRPr="007C54B8">
        <w:rPr>
          <w:b/>
          <w:snapToGrid w:val="0"/>
          <w:sz w:val="24"/>
          <w:lang w:val="uz-Cyrl-UZ"/>
        </w:rPr>
        <w:t>I</w:t>
      </w:r>
      <w:r w:rsidRPr="007C54B8">
        <w:rPr>
          <w:rFonts w:ascii="Virtec Times New Roman Uz" w:hAnsi="Virtec Times New Roman Uz"/>
          <w:b/>
          <w:snapToGrid w:val="0"/>
          <w:sz w:val="24"/>
          <w:lang w:val="uz-Cyrl-UZ"/>
        </w:rPr>
        <w:t xml:space="preserve">X. ЕНГИБ БЎЛМАЙДИГАН КУЧ(ФОРС-МАЖОР) </w:t>
      </w:r>
      <w:r w:rsidR="007C54B8" w:rsidRPr="007C54B8">
        <w:rPr>
          <w:b/>
          <w:snapToGrid w:val="0"/>
          <w:sz w:val="24"/>
          <w:lang w:val="uz-Cyrl-UZ"/>
        </w:rPr>
        <w:t>Ҳ</w:t>
      </w:r>
      <w:r w:rsidRPr="007C54B8">
        <w:rPr>
          <w:rFonts w:ascii="Virtec Times New Roman Uz" w:hAnsi="Virtec Times New Roman Uz"/>
          <w:b/>
          <w:snapToGrid w:val="0"/>
          <w:sz w:val="24"/>
          <w:lang w:val="uz-Cyrl-UZ"/>
        </w:rPr>
        <w:t>ОЛАТЛАРИ</w:t>
      </w:r>
    </w:p>
    <w:p w:rsidR="00D474FE" w:rsidRPr="007C54B8" w:rsidRDefault="00D474FE" w:rsidP="00D474FE">
      <w:pPr>
        <w:ind w:firstLine="567"/>
        <w:jc w:val="both"/>
        <w:rPr>
          <w:rFonts w:ascii="Virtec Times New Roman Uz" w:hAnsi="Virtec Times New Roman Uz"/>
          <w:snapToGrid w:val="0"/>
          <w:sz w:val="24"/>
          <w:lang w:val="uz-Cyrl-UZ"/>
        </w:rPr>
      </w:pPr>
      <w:r w:rsidRPr="007C54B8">
        <w:rPr>
          <w:snapToGrid w:val="0"/>
          <w:sz w:val="24"/>
          <w:lang w:val="uz-Cyrl-UZ"/>
        </w:rPr>
        <w:t>3</w:t>
      </w:r>
      <w:r w:rsidRPr="007C54B8">
        <w:rPr>
          <w:rFonts w:ascii="Virtec Times New Roman Uz" w:hAnsi="Virtec Times New Roman Uz"/>
          <w:snapToGrid w:val="0"/>
          <w:sz w:val="24"/>
          <w:lang w:val="uz-Cyrl-UZ"/>
        </w:rPr>
        <w:t xml:space="preserve">1. Агар ушбу шартнома бўйича мажбуриятлар кисман ёки тўлик бажарилмаслиги табиат </w:t>
      </w:r>
      <w:r w:rsidR="007C54B8" w:rsidRPr="007C54B8">
        <w:rPr>
          <w:snapToGrid w:val="0"/>
          <w:sz w:val="24"/>
          <w:lang w:val="uz-Cyrl-UZ"/>
        </w:rPr>
        <w:t>ҳ</w:t>
      </w:r>
      <w:r w:rsidRPr="007C54B8">
        <w:rPr>
          <w:rFonts w:ascii="Virtec Times New Roman Uz" w:hAnsi="Virtec Times New Roman Uz"/>
          <w:snapToGrid w:val="0"/>
          <w:sz w:val="24"/>
          <w:lang w:val="uz-Cyrl-UZ"/>
        </w:rPr>
        <w:t xml:space="preserve">одисалари ва бошка енгиб бўлмайдиган куч </w:t>
      </w:r>
      <w:r w:rsidR="007C54B8" w:rsidRPr="007C54B8">
        <w:rPr>
          <w:snapToGrid w:val="0"/>
          <w:sz w:val="24"/>
          <w:lang w:val="uz-Cyrl-UZ"/>
        </w:rPr>
        <w:t>ҳ</w:t>
      </w:r>
      <w:r w:rsidRPr="007C54B8">
        <w:rPr>
          <w:rFonts w:ascii="Virtec Times New Roman Uz" w:hAnsi="Virtec Times New Roman Uz"/>
          <w:snapToGrid w:val="0"/>
          <w:sz w:val="24"/>
          <w:lang w:val="uz-Cyrl-UZ"/>
        </w:rPr>
        <w:t xml:space="preserve">олатлари натижасида келиб чикса ва агар бу </w:t>
      </w:r>
      <w:r w:rsidR="007C54B8" w:rsidRPr="007C54B8">
        <w:rPr>
          <w:snapToGrid w:val="0"/>
          <w:sz w:val="24"/>
          <w:lang w:val="uz-Cyrl-UZ"/>
        </w:rPr>
        <w:t>ҳ</w:t>
      </w:r>
      <w:r w:rsidRPr="007C54B8">
        <w:rPr>
          <w:rFonts w:ascii="Virtec Times New Roman Uz" w:hAnsi="Virtec Times New Roman Uz"/>
          <w:snapToGrid w:val="0"/>
          <w:sz w:val="24"/>
          <w:lang w:val="uz-Cyrl-UZ"/>
        </w:rPr>
        <w:t>олатлар мазкур шартноманинг бажарилишига бевосита таъсир этса, томонлар бундай кисман ёки тўлик бажармаслик учун жавобгарликдан озод этиладилар.</w:t>
      </w:r>
    </w:p>
    <w:p w:rsidR="00D474FE" w:rsidRPr="007C54B8" w:rsidRDefault="00D474FE" w:rsidP="00D474FE">
      <w:pPr>
        <w:ind w:firstLine="567"/>
        <w:jc w:val="both"/>
        <w:rPr>
          <w:rFonts w:ascii="Virtec Times New Roman Uz" w:hAnsi="Virtec Times New Roman Uz"/>
          <w:snapToGrid w:val="0"/>
          <w:sz w:val="24"/>
          <w:lang w:val="uz-Cyrl-UZ"/>
        </w:rPr>
      </w:pPr>
      <w:r w:rsidRPr="007C54B8">
        <w:rPr>
          <w:rFonts w:ascii="Virtec Times New Roman Uz" w:hAnsi="Virtec Times New Roman Uz"/>
          <w:snapToGrid w:val="0"/>
          <w:sz w:val="24"/>
          <w:lang w:val="uz-Cyrl-UZ"/>
        </w:rPr>
        <w:t xml:space="preserve">Мазкур шартнома бўйича мажбуриятларни бажариш муддати енгиб бўлмайдиган куч </w:t>
      </w:r>
      <w:r w:rsidR="007C54B8" w:rsidRPr="007C54B8">
        <w:rPr>
          <w:snapToGrid w:val="0"/>
          <w:sz w:val="24"/>
          <w:lang w:val="uz-Cyrl-UZ"/>
        </w:rPr>
        <w:t>ҳ</w:t>
      </w:r>
      <w:r w:rsidRPr="007C54B8">
        <w:rPr>
          <w:rFonts w:ascii="Virtec Times New Roman Uz" w:hAnsi="Virtec Times New Roman Uz"/>
          <w:snapToGrid w:val="0"/>
          <w:sz w:val="24"/>
          <w:lang w:val="uz-Cyrl-UZ"/>
        </w:rPr>
        <w:t xml:space="preserve">олатлари амал килган, шунингдек ушбу </w:t>
      </w:r>
      <w:r w:rsidR="007C54B8" w:rsidRPr="007C54B8">
        <w:rPr>
          <w:snapToGrid w:val="0"/>
          <w:sz w:val="24"/>
          <w:lang w:val="uz-Cyrl-UZ"/>
        </w:rPr>
        <w:t>ҳ</w:t>
      </w:r>
      <w:r w:rsidRPr="007C54B8">
        <w:rPr>
          <w:rFonts w:ascii="Virtec Times New Roman Uz" w:hAnsi="Virtec Times New Roman Uz"/>
          <w:snapToGrid w:val="0"/>
          <w:sz w:val="24"/>
          <w:lang w:val="uz-Cyrl-UZ"/>
        </w:rPr>
        <w:t>олатлар юзага келтирган вактга мутаносиб равишда узайтирилади.</w:t>
      </w:r>
    </w:p>
    <w:p w:rsidR="00D474FE" w:rsidRPr="007C54B8" w:rsidRDefault="00D474FE" w:rsidP="00D474FE">
      <w:pPr>
        <w:ind w:firstLine="567"/>
        <w:jc w:val="both"/>
        <w:rPr>
          <w:rFonts w:ascii="Virtec Times New Roman Uz" w:hAnsi="Virtec Times New Roman Uz"/>
          <w:snapToGrid w:val="0"/>
          <w:sz w:val="24"/>
          <w:lang w:val="uz-Cyrl-UZ"/>
        </w:rPr>
      </w:pPr>
      <w:r w:rsidRPr="007C54B8">
        <w:rPr>
          <w:snapToGrid w:val="0"/>
          <w:sz w:val="24"/>
          <w:lang w:val="uz-Cyrl-UZ"/>
        </w:rPr>
        <w:t>3</w:t>
      </w:r>
      <w:r w:rsidRPr="007C54B8">
        <w:rPr>
          <w:rFonts w:ascii="Virtec Times New Roman Uz" w:hAnsi="Virtec Times New Roman Uz"/>
          <w:snapToGrid w:val="0"/>
          <w:sz w:val="24"/>
          <w:lang w:val="uz-Cyrl-UZ"/>
        </w:rPr>
        <w:t xml:space="preserve">2. Агар енгиб бўлмайдиган куч </w:t>
      </w:r>
      <w:r w:rsidR="007C54B8" w:rsidRPr="007C54B8">
        <w:rPr>
          <w:snapToGrid w:val="0"/>
          <w:sz w:val="24"/>
          <w:lang w:val="uz-Cyrl-UZ"/>
        </w:rPr>
        <w:t>ҳ</w:t>
      </w:r>
      <w:r w:rsidRPr="007C54B8">
        <w:rPr>
          <w:rFonts w:ascii="Virtec Times New Roman Uz" w:hAnsi="Virtec Times New Roman Uz"/>
          <w:snapToGrid w:val="0"/>
          <w:sz w:val="24"/>
          <w:lang w:val="uz-Cyrl-UZ"/>
        </w:rPr>
        <w:t xml:space="preserve">олатлари ёки уларнинг окибатлари бир ойдан кўп вактга чўзилса, у </w:t>
      </w:r>
      <w:r w:rsidR="007C54B8" w:rsidRPr="007C54B8">
        <w:rPr>
          <w:snapToGrid w:val="0"/>
          <w:sz w:val="24"/>
          <w:lang w:val="uz-Cyrl-UZ"/>
        </w:rPr>
        <w:t>ҳ</w:t>
      </w:r>
      <w:r w:rsidRPr="007C54B8">
        <w:rPr>
          <w:rFonts w:ascii="Virtec Times New Roman Uz" w:hAnsi="Virtec Times New Roman Uz"/>
          <w:snapToGrid w:val="0"/>
          <w:sz w:val="24"/>
          <w:lang w:val="uz-Cyrl-UZ"/>
        </w:rPr>
        <w:t xml:space="preserve">олда </w:t>
      </w:r>
      <w:r w:rsidR="00DC0EDD">
        <w:rPr>
          <w:rFonts w:ascii="Virtec Times New Roman Uz" w:hAnsi="Virtec Times New Roman Uz"/>
          <w:snapToGrid w:val="0"/>
          <w:sz w:val="24"/>
          <w:lang w:val="uz-Cyrl-UZ"/>
        </w:rPr>
        <w:t>СубПудратчи</w:t>
      </w:r>
      <w:r w:rsidRPr="007C54B8">
        <w:rPr>
          <w:rFonts w:ascii="Virtec Times New Roman Uz" w:hAnsi="Virtec Times New Roman Uz"/>
          <w:snapToGrid w:val="0"/>
          <w:sz w:val="24"/>
          <w:lang w:val="uz-Cyrl-UZ"/>
        </w:rPr>
        <w:t xml:space="preserve"> ва Буюртмачи ишларни давом эттириш ёки уларни консервация килиш учун кандай чоралар кўрилишини му</w:t>
      </w:r>
      <w:r w:rsidR="007C54B8" w:rsidRPr="007C54B8">
        <w:rPr>
          <w:snapToGrid w:val="0"/>
          <w:sz w:val="24"/>
          <w:lang w:val="uz-Cyrl-UZ"/>
        </w:rPr>
        <w:t>ҳ</w:t>
      </w:r>
      <w:r w:rsidRPr="007C54B8">
        <w:rPr>
          <w:rFonts w:ascii="Virtec Times New Roman Uz" w:hAnsi="Virtec Times New Roman Uz"/>
          <w:snapToGrid w:val="0"/>
          <w:sz w:val="24"/>
          <w:lang w:val="uz-Cyrl-UZ"/>
        </w:rPr>
        <w:t>окама киладилар.</w:t>
      </w:r>
    </w:p>
    <w:p w:rsidR="00FD33A7" w:rsidRDefault="00D474FE" w:rsidP="00266151">
      <w:pPr>
        <w:ind w:firstLine="567"/>
        <w:jc w:val="both"/>
        <w:rPr>
          <w:rFonts w:ascii="Virtec Times New Roman Uz" w:hAnsi="Virtec Times New Roman Uz"/>
          <w:snapToGrid w:val="0"/>
          <w:sz w:val="24"/>
          <w:lang w:val="uz-Cyrl-UZ"/>
        </w:rPr>
      </w:pPr>
      <w:r w:rsidRPr="007C54B8">
        <w:rPr>
          <w:snapToGrid w:val="0"/>
          <w:sz w:val="24"/>
          <w:lang w:val="uz-Cyrl-UZ"/>
        </w:rPr>
        <w:t>3</w:t>
      </w:r>
      <w:r w:rsidRPr="007C54B8">
        <w:rPr>
          <w:rFonts w:ascii="Virtec Times New Roman Uz" w:hAnsi="Virtec Times New Roman Uz"/>
          <w:snapToGrid w:val="0"/>
          <w:sz w:val="24"/>
          <w:lang w:val="uz-Cyrl-UZ"/>
        </w:rPr>
        <w:t xml:space="preserve">3. Агар томонлар икки ой ичида келиша олмасалар, у </w:t>
      </w:r>
      <w:r w:rsidR="007C54B8" w:rsidRPr="007C54B8">
        <w:rPr>
          <w:snapToGrid w:val="0"/>
          <w:sz w:val="24"/>
          <w:lang w:val="uz-Cyrl-UZ"/>
        </w:rPr>
        <w:t>ҳ</w:t>
      </w:r>
      <w:r w:rsidRPr="007C54B8">
        <w:rPr>
          <w:rFonts w:ascii="Virtec Times New Roman Uz" w:hAnsi="Virtec Times New Roman Uz"/>
          <w:snapToGrid w:val="0"/>
          <w:sz w:val="24"/>
          <w:lang w:val="uz-Cyrl-UZ"/>
        </w:rPr>
        <w:t xml:space="preserve">олда томонларнинг </w:t>
      </w:r>
      <w:r w:rsidR="007C54B8" w:rsidRPr="007C54B8">
        <w:rPr>
          <w:snapToGrid w:val="0"/>
          <w:sz w:val="24"/>
          <w:lang w:val="uz-Cyrl-UZ"/>
        </w:rPr>
        <w:t>ҳ</w:t>
      </w:r>
      <w:r w:rsidRPr="007C54B8">
        <w:rPr>
          <w:rFonts w:ascii="Virtec Times New Roman Uz" w:hAnsi="Virtec Times New Roman Uz"/>
          <w:snapToGrid w:val="0"/>
          <w:sz w:val="24"/>
          <w:lang w:val="uz-Cyrl-UZ"/>
        </w:rPr>
        <w:t xml:space="preserve">ар бири шартнома бекор килинишини талаб килишга </w:t>
      </w:r>
      <w:r w:rsidR="007C54B8" w:rsidRPr="007C54B8">
        <w:rPr>
          <w:snapToGrid w:val="0"/>
          <w:sz w:val="24"/>
          <w:lang w:val="uz-Cyrl-UZ"/>
        </w:rPr>
        <w:t>ҳ</w:t>
      </w:r>
      <w:r w:rsidRPr="007C54B8">
        <w:rPr>
          <w:rFonts w:ascii="Virtec Times New Roman Uz" w:hAnsi="Virtec Times New Roman Uz"/>
          <w:snapToGrid w:val="0"/>
          <w:sz w:val="24"/>
          <w:lang w:val="uz-Cyrl-UZ"/>
        </w:rPr>
        <w:t>аклидир.</w:t>
      </w:r>
    </w:p>
    <w:p w:rsidR="00D474FE" w:rsidRDefault="00D474FE" w:rsidP="00D474FE">
      <w:pPr>
        <w:jc w:val="center"/>
        <w:rPr>
          <w:rFonts w:ascii="Virtec Times New Roman Uz" w:hAnsi="Virtec Times New Roman Uz"/>
          <w:b/>
          <w:snapToGrid w:val="0"/>
          <w:sz w:val="24"/>
          <w:lang w:val="uz-Cyrl-UZ"/>
        </w:rPr>
      </w:pPr>
      <w:r w:rsidRPr="00BC3CBD">
        <w:rPr>
          <w:rFonts w:ascii="Virtec Times New Roman Uz" w:hAnsi="Virtec Times New Roman Uz"/>
          <w:b/>
          <w:snapToGrid w:val="0"/>
          <w:sz w:val="24"/>
          <w:lang w:val="uz-Cyrl-UZ"/>
        </w:rPr>
        <w:t>X. КАФОЛАТЛАР</w:t>
      </w:r>
    </w:p>
    <w:p w:rsidR="00D474FE" w:rsidRPr="00BC3CBD" w:rsidRDefault="00D474FE" w:rsidP="00D474FE">
      <w:pPr>
        <w:ind w:firstLine="567"/>
        <w:jc w:val="both"/>
        <w:rPr>
          <w:rFonts w:ascii="Virtec Times New Roman Uz" w:hAnsi="Virtec Times New Roman Uz"/>
          <w:snapToGrid w:val="0"/>
          <w:sz w:val="24"/>
          <w:lang w:val="uz-Cyrl-UZ"/>
        </w:rPr>
      </w:pPr>
      <w:r w:rsidRPr="00BC3CBD">
        <w:rPr>
          <w:snapToGrid w:val="0"/>
          <w:sz w:val="24"/>
          <w:lang w:val="uz-Cyrl-UZ"/>
        </w:rPr>
        <w:t>3</w:t>
      </w:r>
      <w:r w:rsidRPr="00BC3CBD">
        <w:rPr>
          <w:rFonts w:ascii="Virtec Times New Roman Uz" w:hAnsi="Virtec Times New Roman Uz"/>
          <w:snapToGrid w:val="0"/>
          <w:sz w:val="24"/>
          <w:lang w:val="uz-Cyrl-UZ"/>
        </w:rPr>
        <w:t xml:space="preserve">4. </w:t>
      </w:r>
      <w:r w:rsidR="00DC0EDD">
        <w:rPr>
          <w:rFonts w:ascii="Virtec Times New Roman Uz" w:hAnsi="Virtec Times New Roman Uz"/>
          <w:snapToGrid w:val="0"/>
          <w:sz w:val="24"/>
          <w:lang w:val="uz-Cyrl-UZ"/>
        </w:rPr>
        <w:t>СубПудратчи</w:t>
      </w:r>
      <w:r w:rsidRPr="00BC3CBD">
        <w:rPr>
          <w:rFonts w:ascii="Virtec Times New Roman Uz" w:hAnsi="Virtec Times New Roman Uz"/>
          <w:snapToGrid w:val="0"/>
          <w:sz w:val="24"/>
          <w:lang w:val="uz-Cyrl-UZ"/>
        </w:rPr>
        <w:t xml:space="preserve">:барча ишлар тўлик </w:t>
      </w:r>
      <w:r w:rsidR="007C54B8">
        <w:rPr>
          <w:snapToGrid w:val="0"/>
          <w:sz w:val="24"/>
          <w:lang w:val="uz-Cyrl-UZ"/>
        </w:rPr>
        <w:t>ҳ</w:t>
      </w:r>
      <w:r w:rsidRPr="00BC3CBD">
        <w:rPr>
          <w:rFonts w:ascii="Virtec Times New Roman Uz" w:hAnsi="Virtec Times New Roman Uz"/>
          <w:snapToGrid w:val="0"/>
          <w:sz w:val="24"/>
          <w:lang w:val="uz-Cyrl-UZ"/>
        </w:rPr>
        <w:t>ажмда ва мазкур шартнома шартларида белгиланган муддатларда бажарилишини;</w:t>
      </w:r>
    </w:p>
    <w:p w:rsidR="00D474FE" w:rsidRPr="00BC3CBD" w:rsidRDefault="00D474FE" w:rsidP="00D474FE">
      <w:pPr>
        <w:ind w:firstLine="567"/>
        <w:jc w:val="both"/>
        <w:rPr>
          <w:rFonts w:ascii="Virtec Times New Roman Uz" w:hAnsi="Virtec Times New Roman Uz"/>
          <w:snapToGrid w:val="0"/>
          <w:sz w:val="24"/>
          <w:lang w:val="uz-Cyrl-UZ"/>
        </w:rPr>
      </w:pPr>
      <w:r w:rsidRPr="00BC3CBD">
        <w:rPr>
          <w:rFonts w:ascii="Virtec Times New Roman Uz" w:hAnsi="Virtec Times New Roman Uz"/>
          <w:snapToGrid w:val="0"/>
          <w:sz w:val="24"/>
          <w:lang w:val="uz-Cyrl-UZ"/>
        </w:rPr>
        <w:t>лойи</w:t>
      </w:r>
      <w:r w:rsidR="007C54B8">
        <w:rPr>
          <w:snapToGrid w:val="0"/>
          <w:sz w:val="24"/>
          <w:lang w:val="uz-Cyrl-UZ"/>
        </w:rPr>
        <w:t>ҳ</w:t>
      </w:r>
      <w:r w:rsidRPr="00BC3CBD">
        <w:rPr>
          <w:rFonts w:ascii="Virtec Times New Roman Uz" w:hAnsi="Virtec Times New Roman Uz"/>
          <w:snapToGrid w:val="0"/>
          <w:sz w:val="24"/>
          <w:lang w:val="uz-Cyrl-UZ"/>
        </w:rPr>
        <w:t xml:space="preserve">а </w:t>
      </w:r>
      <w:r w:rsidR="007C54B8">
        <w:rPr>
          <w:snapToGrid w:val="0"/>
          <w:sz w:val="24"/>
          <w:lang w:val="uz-Cyrl-UZ"/>
        </w:rPr>
        <w:t>ҳ</w:t>
      </w:r>
      <w:r w:rsidRPr="00BC3CBD">
        <w:rPr>
          <w:rFonts w:ascii="Virtec Times New Roman Uz" w:hAnsi="Virtec Times New Roman Uz"/>
          <w:snapToGrid w:val="0"/>
          <w:sz w:val="24"/>
          <w:lang w:val="uz-Cyrl-UZ"/>
        </w:rPr>
        <w:t xml:space="preserve">ужжатларига </w:t>
      </w:r>
      <w:r w:rsidR="007C54B8">
        <w:rPr>
          <w:snapToGrid w:val="0"/>
          <w:sz w:val="24"/>
          <w:lang w:val="uz-Cyrl-UZ"/>
        </w:rPr>
        <w:t>ҳ</w:t>
      </w:r>
      <w:r w:rsidRPr="00BC3CBD">
        <w:rPr>
          <w:rFonts w:ascii="Virtec Times New Roman Uz" w:hAnsi="Virtec Times New Roman Uz"/>
          <w:snapToGrid w:val="0"/>
          <w:sz w:val="24"/>
          <w:lang w:val="uz-Cyrl-UZ"/>
        </w:rPr>
        <w:t>амда курилиш меъёрлари, коидалари ва техник шартларига мувофик барча ишларни бажариш сифатини;</w:t>
      </w:r>
    </w:p>
    <w:p w:rsidR="00D474FE" w:rsidRPr="00BC3CBD" w:rsidRDefault="00D474FE" w:rsidP="00D474FE">
      <w:pPr>
        <w:ind w:firstLine="567"/>
        <w:jc w:val="both"/>
        <w:rPr>
          <w:rFonts w:ascii="Virtec Times New Roman Uz" w:hAnsi="Virtec Times New Roman Uz"/>
          <w:snapToGrid w:val="0"/>
          <w:sz w:val="24"/>
          <w:lang w:val="uz-Cyrl-UZ"/>
        </w:rPr>
      </w:pPr>
      <w:r w:rsidRPr="00BC3CBD">
        <w:rPr>
          <w:rFonts w:ascii="Virtec Times New Roman Uz" w:hAnsi="Virtec Times New Roman Uz"/>
          <w:snapToGrid w:val="0"/>
          <w:sz w:val="24"/>
          <w:lang w:val="uz-Cyrl-UZ"/>
        </w:rPr>
        <w:t>ўзи томонидан курилиш учун кўлланиладиган курилиш материаллари, асбоб-ускуналар ва бутловчи буюмлар, конструкция ва тизимлар сифатини, уларнинг лойи</w:t>
      </w:r>
      <w:r w:rsidR="007C54B8">
        <w:rPr>
          <w:snapToGrid w:val="0"/>
          <w:sz w:val="24"/>
          <w:lang w:val="uz-Cyrl-UZ"/>
        </w:rPr>
        <w:t>ҳ</w:t>
      </w:r>
      <w:r w:rsidRPr="00BC3CBD">
        <w:rPr>
          <w:rFonts w:ascii="Virtec Times New Roman Uz" w:hAnsi="Virtec Times New Roman Uz"/>
          <w:snapToGrid w:val="0"/>
          <w:sz w:val="24"/>
          <w:lang w:val="uz-Cyrl-UZ"/>
        </w:rPr>
        <w:t xml:space="preserve">а </w:t>
      </w:r>
      <w:r w:rsidR="007C54B8">
        <w:rPr>
          <w:snapToGrid w:val="0"/>
          <w:sz w:val="24"/>
          <w:lang w:val="uz-Cyrl-UZ"/>
        </w:rPr>
        <w:t>ҳ</w:t>
      </w:r>
      <w:r w:rsidRPr="00BC3CBD">
        <w:rPr>
          <w:rFonts w:ascii="Virtec Times New Roman Uz" w:hAnsi="Virtec Times New Roman Uz"/>
          <w:snapToGrid w:val="0"/>
          <w:sz w:val="24"/>
          <w:lang w:val="uz-Cyrl-UZ"/>
        </w:rPr>
        <w:t xml:space="preserve">ужжатларида кўрсатилган сертификацияларга, давлат стандартларига </w:t>
      </w:r>
      <w:r w:rsidR="007C54B8">
        <w:rPr>
          <w:snapToGrid w:val="0"/>
          <w:sz w:val="24"/>
          <w:lang w:val="uz-Cyrl-UZ"/>
        </w:rPr>
        <w:t>ҳ</w:t>
      </w:r>
      <w:r w:rsidRPr="00BC3CBD">
        <w:rPr>
          <w:rFonts w:ascii="Virtec Times New Roman Uz" w:hAnsi="Virtec Times New Roman Uz"/>
          <w:snapToGrid w:val="0"/>
          <w:sz w:val="24"/>
          <w:lang w:val="uz-Cyrl-UZ"/>
        </w:rPr>
        <w:t>амда техник шартларга мувофиклигини;</w:t>
      </w:r>
    </w:p>
    <w:p w:rsidR="00D474FE" w:rsidRPr="00BC3CBD" w:rsidRDefault="00D474FE" w:rsidP="00D474FE">
      <w:pPr>
        <w:ind w:firstLine="567"/>
        <w:jc w:val="both"/>
        <w:rPr>
          <w:rFonts w:ascii="Virtec Times New Roman Uz" w:hAnsi="Virtec Times New Roman Uz"/>
          <w:snapToGrid w:val="0"/>
          <w:sz w:val="24"/>
          <w:lang w:val="uz-Cyrl-UZ"/>
        </w:rPr>
      </w:pPr>
      <w:r w:rsidRPr="00BC3CBD">
        <w:rPr>
          <w:rFonts w:ascii="Virtec Times New Roman Uz" w:hAnsi="Virtec Times New Roman Uz"/>
          <w:snapToGrid w:val="0"/>
          <w:sz w:val="24"/>
          <w:lang w:val="uz-Cyrl-UZ"/>
        </w:rPr>
        <w:t>объектдан фойдаланилганда му</w:t>
      </w:r>
      <w:r w:rsidR="007C54B8">
        <w:rPr>
          <w:snapToGrid w:val="0"/>
          <w:sz w:val="24"/>
          <w:lang w:val="uz-Cyrl-UZ"/>
        </w:rPr>
        <w:t>ҳ</w:t>
      </w:r>
      <w:r w:rsidRPr="00BC3CBD">
        <w:rPr>
          <w:rFonts w:ascii="Virtec Times New Roman Uz" w:hAnsi="Virtec Times New Roman Uz"/>
          <w:snapToGrid w:val="0"/>
          <w:sz w:val="24"/>
          <w:lang w:val="uz-Cyrl-UZ"/>
        </w:rPr>
        <w:t>андислик тизимлари ва ускуналарнинг фойдаланиш коидаларига мувофиклигини кафолатлайди.</w:t>
      </w:r>
    </w:p>
    <w:p w:rsidR="00D474FE" w:rsidRPr="00BC3CBD" w:rsidRDefault="00D474FE" w:rsidP="00D474FE">
      <w:pPr>
        <w:ind w:firstLine="567"/>
        <w:jc w:val="both"/>
        <w:rPr>
          <w:rFonts w:ascii="Virtec Times New Roman Uz" w:hAnsi="Virtec Times New Roman Uz"/>
          <w:snapToGrid w:val="0"/>
          <w:sz w:val="24"/>
          <w:lang w:val="uz-Cyrl-UZ"/>
        </w:rPr>
      </w:pPr>
      <w:r w:rsidRPr="00BC3CBD">
        <w:rPr>
          <w:rFonts w:ascii="Virtec Times New Roman Uz" w:hAnsi="Virtec Times New Roman Uz"/>
          <w:snapToGrid w:val="0"/>
          <w:sz w:val="24"/>
          <w:lang w:val="uz-Cyrl-UZ"/>
        </w:rPr>
        <w:t xml:space="preserve">Мавжуд нуксонлар ва уларни бартараф этиш муддатлари </w:t>
      </w:r>
      <w:r w:rsidR="00DC0EDD">
        <w:rPr>
          <w:rFonts w:ascii="Virtec Times New Roman Uz" w:hAnsi="Virtec Times New Roman Uz"/>
          <w:snapToGrid w:val="0"/>
          <w:sz w:val="24"/>
          <w:lang w:val="uz-Cyrl-UZ"/>
        </w:rPr>
        <w:t>СубПудратчи</w:t>
      </w:r>
      <w:r w:rsidRPr="00BC3CBD">
        <w:rPr>
          <w:rFonts w:ascii="Virtec Times New Roman Uz" w:hAnsi="Virtec Times New Roman Uz"/>
          <w:snapToGrid w:val="0"/>
          <w:sz w:val="24"/>
          <w:lang w:val="uz-Cyrl-UZ"/>
        </w:rPr>
        <w:t xml:space="preserve"> ва Буюртмачининг икки томонлама далолатномасида кайд этилади.</w:t>
      </w:r>
    </w:p>
    <w:p w:rsidR="000973F8" w:rsidRDefault="00D474FE" w:rsidP="004E439C">
      <w:pPr>
        <w:ind w:firstLine="567"/>
        <w:jc w:val="both"/>
        <w:rPr>
          <w:rFonts w:ascii="Virtec Times New Roman Uz" w:hAnsi="Virtec Times New Roman Uz"/>
          <w:snapToGrid w:val="0"/>
          <w:sz w:val="24"/>
          <w:lang w:val="uz-Cyrl-UZ"/>
        </w:rPr>
      </w:pPr>
      <w:r w:rsidRPr="00BC3CBD">
        <w:rPr>
          <w:snapToGrid w:val="0"/>
          <w:sz w:val="24"/>
          <w:lang w:val="uz-Cyrl-UZ"/>
        </w:rPr>
        <w:t>3</w:t>
      </w:r>
      <w:r w:rsidRPr="00BC3CBD">
        <w:rPr>
          <w:rFonts w:ascii="Virtec Times New Roman Uz" w:hAnsi="Virtec Times New Roman Uz"/>
          <w:snapToGrid w:val="0"/>
          <w:sz w:val="24"/>
          <w:lang w:val="uz-Cyrl-UZ"/>
        </w:rPr>
        <w:t xml:space="preserve">5. </w:t>
      </w:r>
      <w:r w:rsidR="00DC0EDD">
        <w:rPr>
          <w:rFonts w:ascii="Virtec Times New Roman Uz" w:hAnsi="Virtec Times New Roman Uz"/>
          <w:snapToGrid w:val="0"/>
          <w:sz w:val="24"/>
          <w:lang w:val="uz-Cyrl-UZ"/>
        </w:rPr>
        <w:t>СубПудратчи</w:t>
      </w:r>
      <w:r w:rsidRPr="00BC3CBD">
        <w:rPr>
          <w:rFonts w:ascii="Virtec Times New Roman Uz" w:hAnsi="Virtec Times New Roman Uz"/>
          <w:snapToGrid w:val="0"/>
          <w:sz w:val="24"/>
          <w:lang w:val="uz-Cyrl-UZ"/>
        </w:rPr>
        <w:t xml:space="preserve"> нуксонлар ва чала ишлар кўрсатилган далолатномани тузишдан ёки имзолашдан бош тортган такдирда, уларни текшириб чикиш "Давархитекткурилишназорат" органлари томонидан амалга оширилади, бу томонларнинг ушбу масала бўйича хўжалик судига мурожаат килишини истисно этмайди.</w:t>
      </w:r>
    </w:p>
    <w:p w:rsidR="00D474FE" w:rsidRPr="00E62F9D" w:rsidRDefault="00D474FE" w:rsidP="00D474FE">
      <w:pPr>
        <w:jc w:val="center"/>
        <w:rPr>
          <w:rFonts w:ascii="Virtec Times New Roman Uz" w:hAnsi="Virtec Times New Roman Uz"/>
          <w:snapToGrid w:val="0"/>
          <w:sz w:val="24"/>
          <w:lang w:val="uz-Cyrl-UZ"/>
        </w:rPr>
      </w:pPr>
      <w:r w:rsidRPr="00E62F9D">
        <w:rPr>
          <w:rFonts w:ascii="Virtec Times New Roman Uz" w:hAnsi="Virtec Times New Roman Uz"/>
          <w:b/>
          <w:snapToGrid w:val="0"/>
          <w:sz w:val="24"/>
          <w:lang w:val="uz-Cyrl-UZ"/>
        </w:rPr>
        <w:t>XI. ШАРТНОМАНИ БЕКОР КИЛИШ</w:t>
      </w:r>
    </w:p>
    <w:p w:rsidR="00D474FE" w:rsidRDefault="00D474FE" w:rsidP="00D474FE">
      <w:pPr>
        <w:ind w:firstLine="567"/>
        <w:jc w:val="both"/>
        <w:rPr>
          <w:rFonts w:ascii="Virtec Times New Roman Uz" w:hAnsi="Virtec Times New Roman Uz"/>
          <w:snapToGrid w:val="0"/>
          <w:sz w:val="24"/>
        </w:rPr>
      </w:pPr>
      <w:r w:rsidRPr="00E62F9D">
        <w:rPr>
          <w:snapToGrid w:val="0"/>
          <w:sz w:val="24"/>
          <w:lang w:val="uz-Cyrl-UZ"/>
        </w:rPr>
        <w:t>36</w:t>
      </w:r>
      <w:r w:rsidRPr="00E62F9D">
        <w:rPr>
          <w:rFonts w:ascii="Virtec Times New Roman Uz" w:hAnsi="Virtec Times New Roman Uz"/>
          <w:snapToGrid w:val="0"/>
          <w:sz w:val="24"/>
          <w:lang w:val="uz-Cyrl-UZ"/>
        </w:rPr>
        <w:t xml:space="preserve">. Буюртмачи: </w:t>
      </w:r>
    </w:p>
    <w:p w:rsidR="00D474FE" w:rsidRPr="00E62F9D" w:rsidRDefault="00D474FE" w:rsidP="00D474FE">
      <w:pPr>
        <w:ind w:firstLine="567"/>
        <w:jc w:val="both"/>
        <w:rPr>
          <w:rFonts w:ascii="Virtec Times New Roman Uz" w:hAnsi="Virtec Times New Roman Uz"/>
          <w:snapToGrid w:val="0"/>
          <w:sz w:val="24"/>
          <w:lang w:val="uz-Cyrl-UZ"/>
        </w:rPr>
      </w:pPr>
      <w:r w:rsidRPr="00E62F9D">
        <w:rPr>
          <w:rFonts w:ascii="Virtec Times New Roman Uz" w:hAnsi="Virtec Times New Roman Uz"/>
          <w:snapToGrid w:val="0"/>
          <w:sz w:val="24"/>
          <w:lang w:val="uz-Cyrl-UZ"/>
        </w:rPr>
        <w:t>шартнома кучга киргандан кейин курилишнинг бошланиши Буюртмачига бо</w:t>
      </w:r>
      <w:r w:rsidR="00A9464A">
        <w:rPr>
          <w:rFonts w:ascii="Virtec Times New Roman Uz" w:hAnsi="Virtec Times New Roman Uz"/>
          <w:snapToGrid w:val="0"/>
          <w:sz w:val="24"/>
          <w:lang w:val="uz-Cyrl-UZ"/>
        </w:rPr>
        <w:t>ғ</w:t>
      </w:r>
      <w:r w:rsidRPr="00E62F9D">
        <w:rPr>
          <w:rFonts w:ascii="Virtec Times New Roman Uz" w:hAnsi="Virtec Times New Roman Uz"/>
          <w:snapToGrid w:val="0"/>
          <w:sz w:val="24"/>
          <w:lang w:val="uz-Cyrl-UZ"/>
        </w:rPr>
        <w:t xml:space="preserve">лик бўлмаган сабабларга кўра </w:t>
      </w:r>
      <w:r w:rsidR="00DC0EDD">
        <w:rPr>
          <w:rFonts w:ascii="Virtec Times New Roman Uz" w:hAnsi="Virtec Times New Roman Uz"/>
          <w:snapToGrid w:val="0"/>
          <w:sz w:val="24"/>
          <w:lang w:val="uz-Cyrl-UZ"/>
        </w:rPr>
        <w:t>СубПудратчи</w:t>
      </w:r>
      <w:r w:rsidRPr="00E62F9D">
        <w:rPr>
          <w:rFonts w:ascii="Virtec Times New Roman Uz" w:hAnsi="Virtec Times New Roman Uz"/>
          <w:snapToGrid w:val="0"/>
          <w:sz w:val="24"/>
          <w:lang w:val="uz-Cyrl-UZ"/>
        </w:rPr>
        <w:t xml:space="preserve"> томонидан бир ойдан кўп вактга кечиктирилганда;</w:t>
      </w:r>
    </w:p>
    <w:p w:rsidR="00D474FE" w:rsidRPr="00503919" w:rsidRDefault="00D474FE" w:rsidP="00D474FE">
      <w:pPr>
        <w:ind w:firstLine="567"/>
        <w:jc w:val="both"/>
        <w:rPr>
          <w:rFonts w:ascii="Virtec Times New Roman Uz" w:hAnsi="Virtec Times New Roman Uz"/>
          <w:snapToGrid w:val="0"/>
          <w:sz w:val="24"/>
          <w:lang w:val="uz-Cyrl-UZ"/>
        </w:rPr>
      </w:pPr>
      <w:r w:rsidRPr="00503919">
        <w:rPr>
          <w:rFonts w:ascii="Virtec Times New Roman Uz" w:hAnsi="Virtec Times New Roman Uz"/>
          <w:snapToGrid w:val="0"/>
          <w:sz w:val="24"/>
          <w:lang w:val="uz-Cyrl-UZ"/>
        </w:rPr>
        <w:t xml:space="preserve">ишларни тугатишнинг мазкур шартномада белгиланган муддати </w:t>
      </w:r>
      <w:r w:rsidR="00DC0EDD">
        <w:rPr>
          <w:rFonts w:ascii="Virtec Times New Roman Uz" w:hAnsi="Virtec Times New Roman Uz"/>
          <w:snapToGrid w:val="0"/>
          <w:sz w:val="24"/>
          <w:lang w:val="uz-Cyrl-UZ"/>
        </w:rPr>
        <w:t>СубПудратчи</w:t>
      </w:r>
      <w:r w:rsidRPr="00503919">
        <w:rPr>
          <w:rFonts w:ascii="Virtec Times New Roman Uz" w:hAnsi="Virtec Times New Roman Uz"/>
          <w:snapToGrid w:val="0"/>
          <w:sz w:val="24"/>
          <w:lang w:val="uz-Cyrl-UZ"/>
        </w:rPr>
        <w:t xml:space="preserve">нинг айби билан бир ойдан ортик муддатга кўпайган </w:t>
      </w:r>
      <w:r w:rsidR="007C54B8">
        <w:rPr>
          <w:snapToGrid w:val="0"/>
          <w:sz w:val="24"/>
          <w:lang w:val="uz-Cyrl-UZ"/>
        </w:rPr>
        <w:t>ҳ</w:t>
      </w:r>
      <w:r w:rsidRPr="00503919">
        <w:rPr>
          <w:rFonts w:ascii="Virtec Times New Roman Uz" w:hAnsi="Virtec Times New Roman Uz"/>
          <w:snapToGrid w:val="0"/>
          <w:sz w:val="24"/>
          <w:lang w:val="uz-Cyrl-UZ"/>
        </w:rPr>
        <w:t xml:space="preserve">олда, </w:t>
      </w:r>
      <w:r w:rsidR="00DC0EDD">
        <w:rPr>
          <w:rFonts w:ascii="Virtec Times New Roman Uz" w:hAnsi="Virtec Times New Roman Uz"/>
          <w:snapToGrid w:val="0"/>
          <w:sz w:val="24"/>
          <w:lang w:val="uz-Cyrl-UZ"/>
        </w:rPr>
        <w:t>СубПудратчи</w:t>
      </w:r>
      <w:r w:rsidRPr="00503919">
        <w:rPr>
          <w:rFonts w:ascii="Virtec Times New Roman Uz" w:hAnsi="Virtec Times New Roman Uz"/>
          <w:snapToGrid w:val="0"/>
          <w:sz w:val="24"/>
          <w:lang w:val="uz-Cyrl-UZ"/>
        </w:rPr>
        <w:t xml:space="preserve"> томонидан ишларни бажариш жадвалига риоя этилмаганда;</w:t>
      </w:r>
    </w:p>
    <w:p w:rsidR="00D474FE" w:rsidRPr="007F18F6" w:rsidRDefault="00DC0EDD" w:rsidP="00D474FE">
      <w:pPr>
        <w:ind w:firstLine="567"/>
        <w:jc w:val="both"/>
        <w:rPr>
          <w:rFonts w:ascii="Virtec Times New Roman Uz" w:hAnsi="Virtec Times New Roman Uz"/>
          <w:snapToGrid w:val="0"/>
          <w:sz w:val="24"/>
          <w:lang w:val="uz-Cyrl-UZ"/>
        </w:rPr>
      </w:pPr>
      <w:r>
        <w:rPr>
          <w:rFonts w:ascii="Virtec Times New Roman Uz" w:hAnsi="Virtec Times New Roman Uz"/>
          <w:snapToGrid w:val="0"/>
          <w:sz w:val="24"/>
          <w:lang w:val="uz-Cyrl-UZ"/>
        </w:rPr>
        <w:t>СубПудратчи</w:t>
      </w:r>
      <w:r w:rsidR="00D474FE" w:rsidRPr="007F18F6">
        <w:rPr>
          <w:rFonts w:ascii="Virtec Times New Roman Uz" w:hAnsi="Virtec Times New Roman Uz"/>
          <w:snapToGrid w:val="0"/>
          <w:sz w:val="24"/>
          <w:lang w:val="uz-Cyrl-UZ"/>
        </w:rPr>
        <w:t xml:space="preserve"> томонидан шартнома шартлари курилиш меъёрлари ва коидаларида назарда тутилган ишларнинг сифати пасайишига олиб келадиган даражада бузилганда;</w:t>
      </w:r>
    </w:p>
    <w:p w:rsidR="00D474FE" w:rsidRPr="007F18F6" w:rsidRDefault="00D474FE" w:rsidP="00D474FE">
      <w:pPr>
        <w:ind w:firstLine="567"/>
        <w:jc w:val="both"/>
        <w:rPr>
          <w:rFonts w:ascii="Virtec Times New Roman Uz" w:hAnsi="Virtec Times New Roman Uz"/>
          <w:snapToGrid w:val="0"/>
          <w:sz w:val="24"/>
          <w:lang w:val="uz-Cyrl-UZ"/>
        </w:rPr>
      </w:pPr>
      <w:r w:rsidRPr="007F18F6">
        <w:rPr>
          <w:rFonts w:ascii="Virtec Times New Roman Uz" w:hAnsi="Virtec Times New Roman Uz"/>
          <w:snapToGrid w:val="0"/>
          <w:sz w:val="24"/>
          <w:lang w:val="uz-Cyrl-UZ"/>
        </w:rPr>
        <w:t xml:space="preserve">конун </w:t>
      </w:r>
      <w:r w:rsidR="007C54B8" w:rsidRPr="007F18F6">
        <w:rPr>
          <w:snapToGrid w:val="0"/>
          <w:sz w:val="24"/>
          <w:lang w:val="uz-Cyrl-UZ"/>
        </w:rPr>
        <w:t>ҳ</w:t>
      </w:r>
      <w:r w:rsidRPr="007F18F6">
        <w:rPr>
          <w:rFonts w:ascii="Virtec Times New Roman Uz" w:hAnsi="Virtec Times New Roman Uz"/>
          <w:snapToGrid w:val="0"/>
          <w:sz w:val="24"/>
          <w:lang w:val="uz-Cyrl-UZ"/>
        </w:rPr>
        <w:t xml:space="preserve">ужжатларига мувофик бошка асослар бўйича шартноманинг бекор килинишини талаб килиш </w:t>
      </w:r>
      <w:r w:rsidR="007C54B8" w:rsidRPr="007F18F6">
        <w:rPr>
          <w:snapToGrid w:val="0"/>
          <w:sz w:val="24"/>
          <w:lang w:val="uz-Cyrl-UZ"/>
        </w:rPr>
        <w:t>ҳ</w:t>
      </w:r>
      <w:r w:rsidRPr="007F18F6">
        <w:rPr>
          <w:rFonts w:ascii="Virtec Times New Roman Uz" w:hAnsi="Virtec Times New Roman Uz"/>
          <w:snapToGrid w:val="0"/>
          <w:sz w:val="24"/>
          <w:lang w:val="uz-Cyrl-UZ"/>
        </w:rPr>
        <w:t>укукига эга.</w:t>
      </w:r>
    </w:p>
    <w:p w:rsidR="00D474FE" w:rsidRPr="007F18F6" w:rsidRDefault="00D474FE" w:rsidP="00D474FE">
      <w:pPr>
        <w:ind w:firstLine="567"/>
        <w:jc w:val="both"/>
        <w:rPr>
          <w:rFonts w:ascii="Virtec Times New Roman Uz" w:hAnsi="Virtec Times New Roman Uz"/>
          <w:snapToGrid w:val="0"/>
          <w:sz w:val="24"/>
          <w:lang w:val="uz-Cyrl-UZ"/>
        </w:rPr>
      </w:pPr>
      <w:r w:rsidRPr="007F18F6">
        <w:rPr>
          <w:rFonts w:ascii="Virtec Times New Roman Uz" w:hAnsi="Virtec Times New Roman Uz"/>
          <w:snapToGrid w:val="0"/>
          <w:sz w:val="24"/>
          <w:lang w:val="uz-Cyrl-UZ"/>
        </w:rPr>
        <w:t>3</w:t>
      </w:r>
      <w:r w:rsidRPr="007F18F6">
        <w:rPr>
          <w:snapToGrid w:val="0"/>
          <w:sz w:val="24"/>
          <w:lang w:val="uz-Cyrl-UZ"/>
        </w:rPr>
        <w:t>7</w:t>
      </w:r>
      <w:r w:rsidRPr="007F18F6">
        <w:rPr>
          <w:rFonts w:ascii="Virtec Times New Roman Uz" w:hAnsi="Virtec Times New Roman Uz"/>
          <w:snapToGrid w:val="0"/>
          <w:sz w:val="24"/>
          <w:lang w:val="uz-Cyrl-UZ"/>
        </w:rPr>
        <w:t xml:space="preserve">. </w:t>
      </w:r>
      <w:r w:rsidR="00DC0EDD">
        <w:rPr>
          <w:rFonts w:ascii="Virtec Times New Roman Uz" w:hAnsi="Virtec Times New Roman Uz"/>
          <w:snapToGrid w:val="0"/>
          <w:sz w:val="24"/>
          <w:lang w:val="uz-Cyrl-UZ"/>
        </w:rPr>
        <w:t>СубПудратчи</w:t>
      </w:r>
      <w:r w:rsidRPr="007F18F6">
        <w:rPr>
          <w:rFonts w:ascii="Virtec Times New Roman Uz" w:hAnsi="Virtec Times New Roman Uz"/>
          <w:snapToGrid w:val="0"/>
          <w:sz w:val="24"/>
          <w:lang w:val="uz-Cyrl-UZ"/>
        </w:rPr>
        <w:t>:</w:t>
      </w:r>
    </w:p>
    <w:p w:rsidR="00D474FE" w:rsidRPr="007F18F6" w:rsidRDefault="00D474FE" w:rsidP="00D474FE">
      <w:pPr>
        <w:ind w:firstLine="567"/>
        <w:jc w:val="both"/>
        <w:rPr>
          <w:rFonts w:ascii="Virtec Times New Roman Uz" w:hAnsi="Virtec Times New Roman Uz"/>
          <w:snapToGrid w:val="0"/>
          <w:sz w:val="24"/>
          <w:lang w:val="uz-Cyrl-UZ"/>
        </w:rPr>
      </w:pPr>
      <w:r w:rsidRPr="007F18F6">
        <w:rPr>
          <w:rFonts w:ascii="Virtec Times New Roman Uz" w:hAnsi="Virtec Times New Roman Uz"/>
          <w:snapToGrid w:val="0"/>
          <w:sz w:val="24"/>
          <w:lang w:val="uz-Cyrl-UZ"/>
        </w:rPr>
        <w:t xml:space="preserve">ишларнинг бажарилиши </w:t>
      </w:r>
      <w:r w:rsidR="00DC0EDD">
        <w:rPr>
          <w:rFonts w:ascii="Virtec Times New Roman Uz" w:hAnsi="Virtec Times New Roman Uz"/>
          <w:snapToGrid w:val="0"/>
          <w:sz w:val="24"/>
          <w:lang w:val="uz-Cyrl-UZ"/>
        </w:rPr>
        <w:t>СубПудратчи</w:t>
      </w:r>
      <w:r w:rsidRPr="007F18F6">
        <w:rPr>
          <w:rFonts w:ascii="Virtec Times New Roman Uz" w:hAnsi="Virtec Times New Roman Uz"/>
          <w:snapToGrid w:val="0"/>
          <w:sz w:val="24"/>
          <w:lang w:val="uz-Cyrl-UZ"/>
        </w:rPr>
        <w:t>га бо</w:t>
      </w:r>
      <w:r w:rsidR="00A9464A" w:rsidRPr="007F18F6">
        <w:rPr>
          <w:rFonts w:ascii="Virtec Times New Roman Uz" w:hAnsi="Virtec Times New Roman Uz"/>
          <w:snapToGrid w:val="0"/>
          <w:sz w:val="24"/>
          <w:lang w:val="uz-Cyrl-UZ"/>
        </w:rPr>
        <w:t>ғ</w:t>
      </w:r>
      <w:r w:rsidRPr="007F18F6">
        <w:rPr>
          <w:rFonts w:ascii="Virtec Times New Roman Uz" w:hAnsi="Virtec Times New Roman Uz"/>
          <w:snapToGrid w:val="0"/>
          <w:sz w:val="24"/>
          <w:lang w:val="uz-Cyrl-UZ"/>
        </w:rPr>
        <w:t>лик бўлмаган сабабларга кўра Буюртмачи томонидан бир ойдан ортик муддатга тўхтатиб кўйилганда;</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Буюртмачи томонидан молиялаштириш шартлари бажарилмаганда;</w:t>
      </w:r>
    </w:p>
    <w:p w:rsidR="00A03358"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 xml:space="preserve">конун </w:t>
      </w:r>
      <w:r w:rsidR="007C54B8">
        <w:rPr>
          <w:snapToGrid w:val="0"/>
          <w:sz w:val="24"/>
        </w:rPr>
        <w:t>ҳ</w:t>
      </w:r>
      <w:r>
        <w:rPr>
          <w:rFonts w:ascii="Virtec Times New Roman Uz" w:hAnsi="Virtec Times New Roman Uz"/>
          <w:snapToGrid w:val="0"/>
          <w:sz w:val="24"/>
        </w:rPr>
        <w:t xml:space="preserve">ужжатларига мувофик бошка асослар бўйича шартноманинг бекор килинишини талаб килиш </w:t>
      </w:r>
      <w:r w:rsidR="007C54B8">
        <w:rPr>
          <w:snapToGrid w:val="0"/>
          <w:sz w:val="24"/>
        </w:rPr>
        <w:t>ҳ</w:t>
      </w:r>
      <w:r>
        <w:rPr>
          <w:rFonts w:ascii="Virtec Times New Roman Uz" w:hAnsi="Virtec Times New Roman Uz"/>
          <w:snapToGrid w:val="0"/>
          <w:sz w:val="24"/>
        </w:rPr>
        <w:t>укукига эга.</w:t>
      </w:r>
    </w:p>
    <w:p w:rsidR="00D474FE" w:rsidRDefault="00D474FE" w:rsidP="00D474FE">
      <w:pPr>
        <w:ind w:firstLine="567"/>
        <w:jc w:val="both"/>
        <w:rPr>
          <w:rFonts w:ascii="Virtec Times New Roman Uz" w:hAnsi="Virtec Times New Roman Uz"/>
          <w:snapToGrid w:val="0"/>
          <w:sz w:val="24"/>
        </w:rPr>
      </w:pPr>
      <w:r w:rsidRPr="0016725F">
        <w:rPr>
          <w:snapToGrid w:val="0"/>
          <w:sz w:val="24"/>
        </w:rPr>
        <w:lastRenderedPageBreak/>
        <w:t>38</w:t>
      </w:r>
      <w:r>
        <w:rPr>
          <w:rFonts w:ascii="Virtec Times New Roman Uz" w:hAnsi="Virtec Times New Roman Uz"/>
          <w:snapToGrid w:val="0"/>
          <w:sz w:val="24"/>
        </w:rPr>
        <w:t xml:space="preserve">. Шартнома бекор килинганда Буюртмачи ва </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 xml:space="preserve">нинг кўшма карорига кўра тугалланмаган курилиш бир ой муддатда Буюртмачига берилади, Буюртмачи бажарилган ишлар кийматини </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га тўлайди.</w:t>
      </w:r>
    </w:p>
    <w:p w:rsidR="00D474FE" w:rsidRDefault="00D474FE" w:rsidP="00D474FE">
      <w:pPr>
        <w:ind w:firstLine="567"/>
        <w:jc w:val="both"/>
        <w:rPr>
          <w:rFonts w:ascii="Virtec Times New Roman Uz" w:hAnsi="Virtec Times New Roman Uz"/>
          <w:snapToGrid w:val="0"/>
          <w:sz w:val="24"/>
        </w:rPr>
      </w:pPr>
      <w:r w:rsidRPr="0016725F">
        <w:rPr>
          <w:snapToGrid w:val="0"/>
          <w:sz w:val="24"/>
        </w:rPr>
        <w:t>39</w:t>
      </w:r>
      <w:r>
        <w:rPr>
          <w:rFonts w:ascii="Virtec Times New Roman Uz" w:hAnsi="Virtec Times New Roman Uz"/>
          <w:snapToGrid w:val="0"/>
          <w:sz w:val="24"/>
        </w:rPr>
        <w:t>. Мазкур шартномани бекор килишга карор килган томон мазкур бўлим коидасига мувофик иккинчи томонга ёзма билдиришнома юборади.</w:t>
      </w:r>
    </w:p>
    <w:p w:rsidR="00D474FE" w:rsidRDefault="00D474FE" w:rsidP="00D474FE">
      <w:pPr>
        <w:ind w:firstLine="567"/>
        <w:jc w:val="both"/>
        <w:rPr>
          <w:rFonts w:ascii="Virtec Times New Roman Uz" w:hAnsi="Virtec Times New Roman Uz"/>
          <w:snapToGrid w:val="0"/>
          <w:sz w:val="24"/>
        </w:rPr>
      </w:pPr>
      <w:r w:rsidRPr="0016725F">
        <w:rPr>
          <w:snapToGrid w:val="0"/>
          <w:sz w:val="24"/>
        </w:rPr>
        <w:t>40</w:t>
      </w:r>
      <w:r>
        <w:rPr>
          <w:rFonts w:ascii="Virtec Times New Roman Uz" w:hAnsi="Virtec Times New Roman Uz"/>
          <w:snapToGrid w:val="0"/>
          <w:sz w:val="24"/>
        </w:rPr>
        <w:t>. Шартнома бекор килинган такдирда айбдор томон иккинчи томонга етказилган зарарни, шу жумладан бой берилган фойдани тўлайди.</w:t>
      </w:r>
    </w:p>
    <w:p w:rsidR="00CB56C4" w:rsidRPr="00CB56C4" w:rsidRDefault="00D474FE" w:rsidP="004E439C">
      <w:pPr>
        <w:ind w:firstLine="567"/>
        <w:jc w:val="both"/>
        <w:rPr>
          <w:rFonts w:ascii="Virtec Times New Roman Uz" w:hAnsi="Virtec Times New Roman Uz"/>
          <w:b/>
          <w:snapToGrid w:val="0"/>
          <w:sz w:val="24"/>
          <w:lang w:val="uz-Cyrl-UZ"/>
        </w:rPr>
      </w:pPr>
      <w:r w:rsidRPr="00266151">
        <w:rPr>
          <w:snapToGrid w:val="0"/>
          <w:sz w:val="24"/>
        </w:rPr>
        <w:t>41</w:t>
      </w:r>
      <w:r w:rsidRPr="00266151">
        <w:rPr>
          <w:rFonts w:ascii="Virtec Times New Roman Uz" w:hAnsi="Virtec Times New Roman Uz"/>
          <w:snapToGrid w:val="0"/>
          <w:sz w:val="24"/>
        </w:rPr>
        <w:t xml:space="preserve">. </w:t>
      </w:r>
      <w:r>
        <w:rPr>
          <w:rFonts w:ascii="Virtec Times New Roman Uz" w:hAnsi="Virtec Times New Roman Uz"/>
          <w:snapToGrid w:val="0"/>
          <w:sz w:val="24"/>
        </w:rPr>
        <w:t>Шартноманингбиртомонламабекоркилинишигайўлкўйилмайди</w:t>
      </w:r>
      <w:r w:rsidRPr="00266151">
        <w:rPr>
          <w:rFonts w:ascii="Virtec Times New Roman Uz" w:hAnsi="Virtec Times New Roman Uz"/>
          <w:snapToGrid w:val="0"/>
          <w:sz w:val="24"/>
        </w:rPr>
        <w:t xml:space="preserve">, </w:t>
      </w:r>
      <w:r>
        <w:rPr>
          <w:rFonts w:ascii="Virtec Times New Roman Uz" w:hAnsi="Virtec Times New Roman Uz"/>
          <w:snapToGrid w:val="0"/>
          <w:sz w:val="24"/>
        </w:rPr>
        <w:t>конун</w:t>
      </w:r>
      <w:r w:rsidR="007C54B8">
        <w:rPr>
          <w:snapToGrid w:val="0"/>
          <w:sz w:val="24"/>
        </w:rPr>
        <w:t>ҳ</w:t>
      </w:r>
      <w:r>
        <w:rPr>
          <w:rFonts w:ascii="Virtec Times New Roman Uz" w:hAnsi="Virtec Times New Roman Uz"/>
          <w:snapToGrid w:val="0"/>
          <w:sz w:val="24"/>
        </w:rPr>
        <w:t>ужжатларидаёкимазкуршартномаданазардатутилган</w:t>
      </w:r>
      <w:r w:rsidR="007C54B8">
        <w:rPr>
          <w:snapToGrid w:val="0"/>
          <w:sz w:val="24"/>
        </w:rPr>
        <w:t>ҳ</w:t>
      </w:r>
      <w:r>
        <w:rPr>
          <w:rFonts w:ascii="Virtec Times New Roman Uz" w:hAnsi="Virtec Times New Roman Uz"/>
          <w:snapToGrid w:val="0"/>
          <w:sz w:val="24"/>
        </w:rPr>
        <w:t>олларбунданмустасно</w:t>
      </w:r>
      <w:r w:rsidRPr="00266151">
        <w:rPr>
          <w:rFonts w:ascii="Virtec Times New Roman Uz" w:hAnsi="Virtec Times New Roman Uz"/>
          <w:snapToGrid w:val="0"/>
          <w:sz w:val="24"/>
        </w:rPr>
        <w:t>.</w:t>
      </w:r>
    </w:p>
    <w:p w:rsidR="000973F8" w:rsidRPr="000973F8" w:rsidRDefault="00D474FE" w:rsidP="00D474FE">
      <w:pPr>
        <w:jc w:val="center"/>
        <w:rPr>
          <w:rFonts w:ascii="Virtec Times New Roman Uz" w:hAnsi="Virtec Times New Roman Uz"/>
          <w:snapToGrid w:val="0"/>
          <w:sz w:val="24"/>
          <w:lang w:val="uz-Cyrl-UZ"/>
        </w:rPr>
      </w:pPr>
      <w:r w:rsidRPr="007F18F6">
        <w:rPr>
          <w:rFonts w:ascii="Virtec Times New Roman Uz" w:hAnsi="Virtec Times New Roman Uz"/>
          <w:b/>
          <w:snapToGrid w:val="0"/>
          <w:sz w:val="24"/>
          <w:lang w:val="uz-Cyrl-UZ"/>
        </w:rPr>
        <w:t>XI</w:t>
      </w:r>
      <w:r w:rsidRPr="007F18F6">
        <w:rPr>
          <w:b/>
          <w:snapToGrid w:val="0"/>
          <w:sz w:val="24"/>
          <w:lang w:val="uz-Cyrl-UZ"/>
        </w:rPr>
        <w:t>I</w:t>
      </w:r>
      <w:r w:rsidRPr="007F18F6">
        <w:rPr>
          <w:rFonts w:ascii="Virtec Times New Roman Uz" w:hAnsi="Virtec Times New Roman Uz"/>
          <w:b/>
          <w:snapToGrid w:val="0"/>
          <w:sz w:val="24"/>
          <w:lang w:val="uz-Cyrl-UZ"/>
        </w:rPr>
        <w:t>. ТОМОНЛАРНИНГМУЛКИЙ ЖАВОБГАРЛИГИ</w:t>
      </w:r>
    </w:p>
    <w:p w:rsidR="00F03EBB" w:rsidRPr="007F18F6" w:rsidRDefault="00D474FE" w:rsidP="00D474FE">
      <w:pPr>
        <w:ind w:firstLine="567"/>
        <w:jc w:val="both"/>
        <w:rPr>
          <w:rFonts w:ascii="Virtec Times New Roman Uz" w:hAnsi="Virtec Times New Roman Uz"/>
          <w:snapToGrid w:val="0"/>
          <w:sz w:val="24"/>
          <w:lang w:val="uz-Cyrl-UZ"/>
        </w:rPr>
      </w:pPr>
      <w:r w:rsidRPr="007F18F6">
        <w:rPr>
          <w:snapToGrid w:val="0"/>
          <w:sz w:val="24"/>
          <w:lang w:val="uz-Cyrl-UZ"/>
        </w:rPr>
        <w:t>42</w:t>
      </w:r>
      <w:r w:rsidRPr="007F18F6">
        <w:rPr>
          <w:rFonts w:ascii="Virtec Times New Roman Uz" w:hAnsi="Virtec Times New Roman Uz"/>
          <w:snapToGrid w:val="0"/>
          <w:sz w:val="24"/>
          <w:lang w:val="uz-Cyrl-UZ"/>
        </w:rPr>
        <w:t>. Томонлардан бири шартнома мажбуриятларини бажармаган ёки зарур даражада бажармаган такдирда айбдор томон:</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иккинчи томонга етказилган зарарларни коплайди;</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Ўзбекистон Республикаси Фукаролик кодексида, "Хўжалик юритувчи субъектлар фаолиятининг шартномавий-</w:t>
      </w:r>
      <w:r w:rsidR="007C54B8">
        <w:rPr>
          <w:snapToGrid w:val="0"/>
          <w:sz w:val="24"/>
        </w:rPr>
        <w:t>ҳ</w:t>
      </w:r>
      <w:r>
        <w:rPr>
          <w:rFonts w:ascii="Virtec Times New Roman Uz" w:hAnsi="Virtec Times New Roman Uz"/>
          <w:snapToGrid w:val="0"/>
          <w:sz w:val="24"/>
        </w:rPr>
        <w:t>укукий базаси тў</w:t>
      </w:r>
      <w:r w:rsidR="00A9464A">
        <w:rPr>
          <w:rFonts w:ascii="Virtec Times New Roman Uz" w:hAnsi="Virtec Times New Roman Uz"/>
          <w:snapToGrid w:val="0"/>
          <w:sz w:val="24"/>
        </w:rPr>
        <w:t>ғ</w:t>
      </w:r>
      <w:r>
        <w:rPr>
          <w:rFonts w:ascii="Virtec Times New Roman Uz" w:hAnsi="Virtec Times New Roman Uz"/>
          <w:snapToGrid w:val="0"/>
          <w:sz w:val="24"/>
        </w:rPr>
        <w:t xml:space="preserve">рисида"ги Ўзбекистон Республикаси Конунида, бошка конун </w:t>
      </w:r>
      <w:r w:rsidR="007C54B8">
        <w:rPr>
          <w:snapToGrid w:val="0"/>
          <w:sz w:val="24"/>
        </w:rPr>
        <w:t>ҳ</w:t>
      </w:r>
      <w:r>
        <w:rPr>
          <w:rFonts w:ascii="Virtec Times New Roman Uz" w:hAnsi="Virtec Times New Roman Uz"/>
          <w:snapToGrid w:val="0"/>
          <w:sz w:val="24"/>
        </w:rPr>
        <w:t xml:space="preserve">ужжатларида </w:t>
      </w:r>
      <w:r w:rsidR="007C54B8">
        <w:rPr>
          <w:snapToGrid w:val="0"/>
          <w:sz w:val="24"/>
        </w:rPr>
        <w:t>ҳ</w:t>
      </w:r>
      <w:r>
        <w:rPr>
          <w:rFonts w:ascii="Virtec Times New Roman Uz" w:hAnsi="Virtec Times New Roman Uz"/>
          <w:snapToGrid w:val="0"/>
          <w:sz w:val="24"/>
        </w:rPr>
        <w:t>амда мазкур шартномада назарда тутилган тартибда бошкача жавобгарликка тортилади.</w:t>
      </w:r>
    </w:p>
    <w:p w:rsidR="00D474FE" w:rsidRDefault="00D474FE" w:rsidP="00D474FE">
      <w:pPr>
        <w:ind w:firstLine="567"/>
        <w:jc w:val="both"/>
        <w:rPr>
          <w:rFonts w:ascii="Virtec Times New Roman Uz" w:hAnsi="Virtec Times New Roman Uz"/>
          <w:snapToGrid w:val="0"/>
          <w:sz w:val="24"/>
        </w:rPr>
      </w:pPr>
      <w:r w:rsidRPr="0016725F">
        <w:rPr>
          <w:snapToGrid w:val="0"/>
          <w:sz w:val="24"/>
        </w:rPr>
        <w:t>43</w:t>
      </w:r>
      <w:r>
        <w:rPr>
          <w:rFonts w:ascii="Virtec Times New Roman Uz" w:hAnsi="Virtec Times New Roman Uz"/>
          <w:snapToGrid w:val="0"/>
          <w:sz w:val="24"/>
        </w:rPr>
        <w:t xml:space="preserve">. Мазкур шартномага тегишли иловаларда кўрсатилган ўз мажбуриятларига риоя килмаганлиги, ўз вактида молиялаштирмаганлиги ва шартномада белгиланган бошка мажбуриятларни бузганлиги учун Буюртмачи </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 xml:space="preserve">га кечиктирилган </w:t>
      </w:r>
      <w:r w:rsidR="007C54B8">
        <w:rPr>
          <w:snapToGrid w:val="0"/>
          <w:sz w:val="24"/>
        </w:rPr>
        <w:t>ҳ</w:t>
      </w:r>
      <w:r>
        <w:rPr>
          <w:rFonts w:ascii="Virtec Times New Roman Uz" w:hAnsi="Virtec Times New Roman Uz"/>
          <w:snapToGrid w:val="0"/>
          <w:sz w:val="24"/>
        </w:rPr>
        <w:t>ар бир кун учун мажбуриятларнинг бажарилмаган кисмининг 0,2 фоизи микдорида пеня тўлайди, бунда пенянинг умумий суммаси бажарилмаган ишлар ёки кўрсатилмаган хизматлар кийматининг 20 фоизидан ошмаслиги лозим.</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Пеня тўланиши Буюртмачини шартнома шартлари бузилиши туфайли етказилган зарарни коплашдан озод килмайди.</w:t>
      </w:r>
    </w:p>
    <w:p w:rsidR="00D474FE" w:rsidRDefault="00D474FE" w:rsidP="00D474FE">
      <w:pPr>
        <w:ind w:firstLine="567"/>
        <w:jc w:val="both"/>
        <w:rPr>
          <w:rFonts w:ascii="Virtec Times New Roman Uz" w:hAnsi="Virtec Times New Roman Uz"/>
          <w:snapToGrid w:val="0"/>
          <w:sz w:val="24"/>
        </w:rPr>
      </w:pPr>
      <w:r w:rsidRPr="0016725F">
        <w:rPr>
          <w:snapToGrid w:val="0"/>
          <w:sz w:val="24"/>
        </w:rPr>
        <w:t>44</w:t>
      </w:r>
      <w:r>
        <w:rPr>
          <w:rFonts w:ascii="Virtec Times New Roman Uz" w:hAnsi="Virtec Times New Roman Uz"/>
          <w:snapToGrid w:val="0"/>
          <w:sz w:val="24"/>
        </w:rPr>
        <w:t xml:space="preserve">. Шартномага мувофик бажарилган ишлар </w:t>
      </w:r>
      <w:r w:rsidR="007C54B8">
        <w:rPr>
          <w:snapToGrid w:val="0"/>
          <w:sz w:val="24"/>
        </w:rPr>
        <w:t>ҳ</w:t>
      </w:r>
      <w:r>
        <w:rPr>
          <w:rFonts w:ascii="Virtec Times New Roman Uz" w:hAnsi="Virtec Times New Roman Uz"/>
          <w:snapToGrid w:val="0"/>
          <w:sz w:val="24"/>
        </w:rPr>
        <w:t xml:space="preserve">ажмини тасдиклашдан асоссиз равишда бош тортганлиги учун Буюртмачи </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 xml:space="preserve">га ўзи тасдиклашни рад этган ёки бош тортган сумманинг </w:t>
      </w:r>
      <w:r>
        <w:rPr>
          <w:snapToGrid w:val="0"/>
          <w:sz w:val="24"/>
          <w:lang w:val="uz-Cyrl-UZ"/>
        </w:rPr>
        <w:t>0.2</w:t>
      </w:r>
      <w:r>
        <w:rPr>
          <w:rFonts w:ascii="Virtec Times New Roman Uz" w:hAnsi="Virtec Times New Roman Uz"/>
          <w:snapToGrid w:val="0"/>
          <w:sz w:val="24"/>
        </w:rPr>
        <w:t>фоизи микдорида жарима тўлайди.</w:t>
      </w:r>
    </w:p>
    <w:p w:rsidR="00D474FE" w:rsidRDefault="00D474FE" w:rsidP="00D474FE">
      <w:pPr>
        <w:ind w:firstLine="567"/>
        <w:jc w:val="both"/>
        <w:rPr>
          <w:rFonts w:ascii="Virtec Times New Roman Uz" w:hAnsi="Virtec Times New Roman Uz"/>
          <w:snapToGrid w:val="0"/>
          <w:sz w:val="24"/>
        </w:rPr>
      </w:pPr>
      <w:r w:rsidRPr="0016725F">
        <w:rPr>
          <w:snapToGrid w:val="0"/>
          <w:sz w:val="24"/>
        </w:rPr>
        <w:t>45</w:t>
      </w:r>
      <w:r>
        <w:rPr>
          <w:rFonts w:ascii="Virtec Times New Roman Uz" w:hAnsi="Virtec Times New Roman Uz"/>
          <w:snapToGrid w:val="0"/>
          <w:sz w:val="24"/>
        </w:rPr>
        <w:t xml:space="preserve">. </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 xml:space="preserve"> объектни ўз вактида ишга тушириш бўйича ўз мажбуриятларини бузганлиги учун Буюртмачига муддати ўтказиб юборилган </w:t>
      </w:r>
      <w:r w:rsidR="007C54B8">
        <w:rPr>
          <w:snapToGrid w:val="0"/>
          <w:sz w:val="24"/>
        </w:rPr>
        <w:t>ҳ</w:t>
      </w:r>
      <w:r>
        <w:rPr>
          <w:rFonts w:ascii="Virtec Times New Roman Uz" w:hAnsi="Virtec Times New Roman Uz"/>
          <w:snapToGrid w:val="0"/>
          <w:sz w:val="24"/>
        </w:rPr>
        <w:t xml:space="preserve">ар бир кун учун мажбуриятларнинг бажарилмаган кисмининг </w:t>
      </w:r>
      <w:r>
        <w:rPr>
          <w:snapToGrid w:val="0"/>
          <w:sz w:val="24"/>
          <w:lang w:val="uz-Cyrl-UZ"/>
        </w:rPr>
        <w:t>0.5</w:t>
      </w:r>
      <w:r>
        <w:rPr>
          <w:rFonts w:ascii="Virtec Times New Roman Uz" w:hAnsi="Virtec Times New Roman Uz"/>
          <w:snapToGrid w:val="0"/>
          <w:sz w:val="24"/>
        </w:rPr>
        <w:t xml:space="preserve">фоизи микдорида пеня тўлайди, бирок бунда пенянинг умумий суммаси объект шартномавий жорий кийматининг </w:t>
      </w:r>
      <w:r w:rsidR="006A0396" w:rsidRPr="006A0396">
        <w:rPr>
          <w:rFonts w:ascii="Calibri" w:hAnsi="Calibri"/>
          <w:snapToGrid w:val="0"/>
          <w:sz w:val="24"/>
        </w:rPr>
        <w:t>3</w:t>
      </w:r>
      <w:r>
        <w:rPr>
          <w:snapToGrid w:val="0"/>
          <w:sz w:val="24"/>
          <w:lang w:val="uz-Cyrl-UZ"/>
        </w:rPr>
        <w:t>0</w:t>
      </w:r>
      <w:r>
        <w:rPr>
          <w:rFonts w:ascii="Virtec Times New Roman Uz" w:hAnsi="Virtec Times New Roman Uz"/>
          <w:snapToGrid w:val="0"/>
          <w:sz w:val="24"/>
        </w:rPr>
        <w:t>фоизидан ошмаслиги лозим.</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Буюртмачи томонидан топилга</w:t>
      </w:r>
      <w:r>
        <w:rPr>
          <w:rFonts w:ascii="Virtec Times New Roman Uz" w:hAnsi="Virtec Times New Roman Uz"/>
          <w:snapToGrid w:val="0"/>
          <w:sz w:val="24"/>
          <w:lang w:val="uz-Cyrl-UZ"/>
        </w:rPr>
        <w:t>н</w:t>
      </w:r>
      <w:r>
        <w:rPr>
          <w:rFonts w:ascii="Virtec Times New Roman Uz" w:hAnsi="Virtec Times New Roman Uz"/>
          <w:snapToGrid w:val="0"/>
          <w:sz w:val="24"/>
        </w:rPr>
        <w:t xml:space="preserve"> нуксонлар ва ка</w:t>
      </w:r>
      <w:r>
        <w:rPr>
          <w:rFonts w:ascii="Virtec Times New Roman Uz" w:hAnsi="Virtec Times New Roman Uz"/>
          <w:snapToGrid w:val="0"/>
          <w:sz w:val="24"/>
          <w:lang w:val="uz-Cyrl-UZ"/>
        </w:rPr>
        <w:t>м</w:t>
      </w:r>
      <w:r>
        <w:rPr>
          <w:rFonts w:ascii="Virtec Times New Roman Uz" w:hAnsi="Virtec Times New Roman Uz"/>
          <w:snapToGrid w:val="0"/>
          <w:sz w:val="24"/>
        </w:rPr>
        <w:t xml:space="preserve">чиликлар ўз вактида бартараф этилмагани учун </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 xml:space="preserve"> буюртмачига муддати ўтказиб юборилган </w:t>
      </w:r>
      <w:r w:rsidR="007C54B8">
        <w:rPr>
          <w:snapToGrid w:val="0"/>
          <w:sz w:val="24"/>
        </w:rPr>
        <w:t>ҳ</w:t>
      </w:r>
      <w:r>
        <w:rPr>
          <w:rFonts w:ascii="Virtec Times New Roman Uz" w:hAnsi="Virtec Times New Roman Uz"/>
          <w:snapToGrid w:val="0"/>
          <w:sz w:val="24"/>
        </w:rPr>
        <w:t xml:space="preserve">ар бир кун учун сифатсиз бажарилган ишлар кийматининг </w:t>
      </w:r>
      <w:r>
        <w:rPr>
          <w:snapToGrid w:val="0"/>
          <w:sz w:val="24"/>
          <w:lang w:val="uz-Cyrl-UZ"/>
        </w:rPr>
        <w:t>1</w:t>
      </w:r>
      <w:r>
        <w:rPr>
          <w:rFonts w:ascii="Virtec Times New Roman Uz" w:hAnsi="Virtec Times New Roman Uz"/>
          <w:snapToGrid w:val="0"/>
          <w:sz w:val="24"/>
        </w:rPr>
        <w:t xml:space="preserve"> фоизи микдорида пеня тўлайди, бунда пенянинг умумий суммаси сифатсиз бажарилган ишлар кийматининг</w:t>
      </w:r>
      <w:r>
        <w:rPr>
          <w:snapToGrid w:val="0"/>
          <w:sz w:val="24"/>
          <w:lang w:val="uz-Cyrl-UZ"/>
        </w:rPr>
        <w:t>50</w:t>
      </w:r>
      <w:r>
        <w:rPr>
          <w:rFonts w:ascii="Virtec Times New Roman Uz" w:hAnsi="Virtec Times New Roman Uz"/>
          <w:snapToGrid w:val="0"/>
          <w:sz w:val="24"/>
        </w:rPr>
        <w:t xml:space="preserve"> фоизидан ошмаслиги керак.</w:t>
      </w:r>
    </w:p>
    <w:p w:rsidR="00D474FE" w:rsidRDefault="00D474FE" w:rsidP="00D474FE">
      <w:pPr>
        <w:ind w:firstLine="567"/>
        <w:jc w:val="both"/>
        <w:rPr>
          <w:rFonts w:ascii="Virtec Times New Roman Uz" w:hAnsi="Virtec Times New Roman Uz"/>
          <w:snapToGrid w:val="0"/>
          <w:sz w:val="24"/>
        </w:rPr>
      </w:pPr>
      <w:r>
        <w:rPr>
          <w:rFonts w:ascii="Virtec Times New Roman Uz" w:hAnsi="Virtec Times New Roman Uz"/>
          <w:snapToGrid w:val="0"/>
          <w:sz w:val="24"/>
        </w:rPr>
        <w:t xml:space="preserve">Пеня тўлаш </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ни ишларни бажаришнинг ёки хизматлар кўрсатишнинг кечикиши туфайли етказилган зарарларни коплашдан озод килмайди.</w:t>
      </w:r>
    </w:p>
    <w:p w:rsidR="00D474FE" w:rsidRDefault="00D474FE" w:rsidP="00D474FE">
      <w:pPr>
        <w:ind w:firstLine="567"/>
        <w:jc w:val="both"/>
        <w:rPr>
          <w:rFonts w:ascii="Virtec Times New Roman Uz" w:hAnsi="Virtec Times New Roman Uz"/>
          <w:snapToGrid w:val="0"/>
          <w:sz w:val="24"/>
        </w:rPr>
      </w:pPr>
      <w:r w:rsidRPr="0016725F">
        <w:rPr>
          <w:snapToGrid w:val="0"/>
          <w:sz w:val="24"/>
        </w:rPr>
        <w:t>4</w:t>
      </w:r>
      <w:r>
        <w:rPr>
          <w:rFonts w:ascii="Virtec Times New Roman Uz" w:hAnsi="Virtec Times New Roman Uz"/>
          <w:snapToGrid w:val="0"/>
          <w:sz w:val="24"/>
        </w:rPr>
        <w:t xml:space="preserve">6. Агар бажарилган ишлар сифати белгиланган стандартларга, курилиш меъёрлари ва коидаларига, иш </w:t>
      </w:r>
      <w:r w:rsidR="007C54B8">
        <w:rPr>
          <w:snapToGrid w:val="0"/>
          <w:sz w:val="24"/>
        </w:rPr>
        <w:t>ҳ</w:t>
      </w:r>
      <w:r>
        <w:rPr>
          <w:rFonts w:ascii="Virtec Times New Roman Uz" w:hAnsi="Virtec Times New Roman Uz"/>
          <w:snapToGrid w:val="0"/>
          <w:sz w:val="24"/>
        </w:rPr>
        <w:t xml:space="preserve">ужжатларига мувофик бўлмаса, у </w:t>
      </w:r>
      <w:r w:rsidR="007C54B8">
        <w:rPr>
          <w:snapToGrid w:val="0"/>
          <w:sz w:val="24"/>
        </w:rPr>
        <w:t>ҳ</w:t>
      </w:r>
      <w:r>
        <w:rPr>
          <w:rFonts w:ascii="Virtec Times New Roman Uz" w:hAnsi="Virtec Times New Roman Uz"/>
          <w:snapToGrid w:val="0"/>
          <w:sz w:val="24"/>
        </w:rPr>
        <w:t xml:space="preserve">олда Буюртмачи "Давархитекткурилишназорат" инспекциясининг хулосаси асосида объектни кабул килиш ва унинг учун </w:t>
      </w:r>
      <w:r w:rsidR="007C54B8">
        <w:rPr>
          <w:snapToGrid w:val="0"/>
          <w:sz w:val="24"/>
        </w:rPr>
        <w:t>ҳ</w:t>
      </w:r>
      <w:r>
        <w:rPr>
          <w:rFonts w:ascii="Virtec Times New Roman Uz" w:hAnsi="Virtec Times New Roman Uz"/>
          <w:snapToGrid w:val="0"/>
          <w:sz w:val="24"/>
        </w:rPr>
        <w:t xml:space="preserve">ак тўлашдан бош тортиши, шунингдек </w:t>
      </w:r>
      <w:r w:rsidR="00DC0EDD">
        <w:rPr>
          <w:rFonts w:ascii="Virtec Times New Roman Uz" w:hAnsi="Virtec Times New Roman Uz"/>
          <w:snapToGrid w:val="0"/>
          <w:sz w:val="24"/>
        </w:rPr>
        <w:t>СубПудратчи</w:t>
      </w:r>
      <w:r>
        <w:rPr>
          <w:rFonts w:ascii="Virtec Times New Roman Uz" w:hAnsi="Virtec Times New Roman Uz"/>
          <w:snapToGrid w:val="0"/>
          <w:sz w:val="24"/>
        </w:rPr>
        <w:t xml:space="preserve">дан сифати зарур даражада бўлмаган ишлар кийматининг </w:t>
      </w:r>
      <w:r>
        <w:rPr>
          <w:snapToGrid w:val="0"/>
          <w:sz w:val="24"/>
          <w:lang w:val="uz-Cyrl-UZ"/>
        </w:rPr>
        <w:t>0.3</w:t>
      </w:r>
      <w:r>
        <w:rPr>
          <w:rFonts w:ascii="Virtec Times New Roman Uz" w:hAnsi="Virtec Times New Roman Uz"/>
          <w:snapToGrid w:val="0"/>
          <w:sz w:val="24"/>
        </w:rPr>
        <w:t xml:space="preserve">фоизи микдорида жарима ундириш </w:t>
      </w:r>
      <w:r w:rsidR="007C54B8">
        <w:rPr>
          <w:snapToGrid w:val="0"/>
          <w:sz w:val="24"/>
        </w:rPr>
        <w:t>ҳ</w:t>
      </w:r>
      <w:r>
        <w:rPr>
          <w:rFonts w:ascii="Virtec Times New Roman Uz" w:hAnsi="Virtec Times New Roman Uz"/>
          <w:snapToGrid w:val="0"/>
          <w:sz w:val="24"/>
        </w:rPr>
        <w:t xml:space="preserve">укукига эга. </w:t>
      </w:r>
    </w:p>
    <w:p w:rsidR="00D474FE" w:rsidRDefault="00D474FE" w:rsidP="00D474FE">
      <w:pPr>
        <w:ind w:firstLine="567"/>
        <w:jc w:val="both"/>
        <w:rPr>
          <w:rFonts w:ascii="Virtec Times New Roman Uz" w:hAnsi="Virtec Times New Roman Uz"/>
          <w:snapToGrid w:val="0"/>
          <w:sz w:val="24"/>
        </w:rPr>
      </w:pPr>
      <w:r w:rsidRPr="0016725F">
        <w:rPr>
          <w:snapToGrid w:val="0"/>
          <w:sz w:val="24"/>
        </w:rPr>
        <w:t>47</w:t>
      </w:r>
      <w:r>
        <w:rPr>
          <w:rFonts w:ascii="Virtec Times New Roman Uz" w:hAnsi="Virtec Times New Roman Uz"/>
          <w:snapToGrid w:val="0"/>
          <w:sz w:val="24"/>
        </w:rPr>
        <w:t>. Шартнома бўйича мажбуриятлар бажарилмаганлиги учун мазкур моддада назарда тутилган жазолардан ташкари шартномани бузган томон иккинчи томонга бошка томон тарафидан килинган харажатларда, мол-мулкнинг йўкотилиши ёки шикастланишида, шу жумладан бой берилган фойдада ифодаланадиган пеня билан копланмаган зарарларни коплайди.</w:t>
      </w:r>
    </w:p>
    <w:p w:rsidR="004E439C" w:rsidRDefault="00D474FE" w:rsidP="00005136">
      <w:pPr>
        <w:ind w:firstLine="567"/>
        <w:jc w:val="both"/>
        <w:rPr>
          <w:rFonts w:ascii="Virtec Times New Roman Uz" w:hAnsi="Virtec Times New Roman Uz"/>
          <w:snapToGrid w:val="0"/>
          <w:sz w:val="24"/>
          <w:lang w:val="uz-Cyrl-UZ"/>
        </w:rPr>
      </w:pPr>
      <w:r w:rsidRPr="0016725F">
        <w:rPr>
          <w:snapToGrid w:val="0"/>
          <w:sz w:val="24"/>
        </w:rPr>
        <w:t>48</w:t>
      </w:r>
      <w:r>
        <w:rPr>
          <w:rFonts w:ascii="Virtec Times New Roman Uz" w:hAnsi="Virtec Times New Roman Uz"/>
          <w:snapToGrid w:val="0"/>
          <w:sz w:val="24"/>
        </w:rPr>
        <w:t>. Муддат ўтказиб юборилганлиги ёки мажбуриятларнинг бошкача тарзда зарур даражада бажарилмаганлиги учун пеня тўлаш томонларни ушбу мажбуриятларни бажаришдан озод килмайди.</w:t>
      </w:r>
    </w:p>
    <w:p w:rsidR="00D474FE" w:rsidRPr="007C54B8" w:rsidRDefault="00D474FE" w:rsidP="00D474FE">
      <w:pPr>
        <w:jc w:val="center"/>
        <w:rPr>
          <w:rFonts w:ascii="Virtec Times New Roman Uz" w:hAnsi="Virtec Times New Roman Uz"/>
          <w:snapToGrid w:val="0"/>
          <w:sz w:val="24"/>
          <w:lang w:val="uz-Cyrl-UZ"/>
        </w:rPr>
      </w:pPr>
      <w:r w:rsidRPr="007C54B8">
        <w:rPr>
          <w:rFonts w:ascii="Virtec Times New Roman Uz" w:hAnsi="Virtec Times New Roman Uz"/>
          <w:b/>
          <w:snapToGrid w:val="0"/>
          <w:sz w:val="24"/>
          <w:lang w:val="uz-Cyrl-UZ"/>
        </w:rPr>
        <w:t>X</w:t>
      </w:r>
      <w:r w:rsidRPr="007C54B8">
        <w:rPr>
          <w:b/>
          <w:snapToGrid w:val="0"/>
          <w:sz w:val="24"/>
          <w:lang w:val="uz-Cyrl-UZ"/>
        </w:rPr>
        <w:t>III</w:t>
      </w:r>
      <w:r w:rsidRPr="007C54B8">
        <w:rPr>
          <w:rFonts w:ascii="Virtec Times New Roman Uz" w:hAnsi="Virtec Times New Roman Uz"/>
          <w:b/>
          <w:snapToGrid w:val="0"/>
          <w:sz w:val="24"/>
          <w:lang w:val="uz-Cyrl-UZ"/>
        </w:rPr>
        <w:t xml:space="preserve">. НИЗОЛАРНИ </w:t>
      </w:r>
      <w:r w:rsidR="007C54B8" w:rsidRPr="007C54B8">
        <w:rPr>
          <w:b/>
          <w:snapToGrid w:val="0"/>
          <w:sz w:val="24"/>
          <w:lang w:val="uz-Cyrl-UZ"/>
        </w:rPr>
        <w:t>Ҳ</w:t>
      </w:r>
      <w:r w:rsidRPr="007C54B8">
        <w:rPr>
          <w:rFonts w:ascii="Virtec Times New Roman Uz" w:hAnsi="Virtec Times New Roman Uz"/>
          <w:b/>
          <w:snapToGrid w:val="0"/>
          <w:sz w:val="24"/>
          <w:lang w:val="uz-Cyrl-UZ"/>
        </w:rPr>
        <w:t>АЛ ЭТИШ ТАРТИБИ</w:t>
      </w:r>
    </w:p>
    <w:p w:rsidR="00CB56C4" w:rsidRPr="007C54B8" w:rsidRDefault="00D474FE" w:rsidP="00D474FE">
      <w:pPr>
        <w:ind w:firstLine="567"/>
        <w:jc w:val="both"/>
        <w:rPr>
          <w:b/>
          <w:snapToGrid w:val="0"/>
          <w:sz w:val="24"/>
          <w:lang w:val="uz-Cyrl-UZ"/>
        </w:rPr>
      </w:pPr>
      <w:r w:rsidRPr="007C54B8">
        <w:rPr>
          <w:snapToGrid w:val="0"/>
          <w:sz w:val="24"/>
          <w:lang w:val="uz-Cyrl-UZ"/>
        </w:rPr>
        <w:t>49</w:t>
      </w:r>
      <w:r w:rsidRPr="007C54B8">
        <w:rPr>
          <w:rFonts w:ascii="Virtec Times New Roman Uz" w:hAnsi="Virtec Times New Roman Uz"/>
          <w:snapToGrid w:val="0"/>
          <w:sz w:val="24"/>
          <w:lang w:val="uz-Cyrl-UZ"/>
        </w:rPr>
        <w:t xml:space="preserve">. Шартномани бажаришда ва бекор килишда шунингдек етказилган зарарларни коплашда пайдо бўладиган низоли масалаларни томонлар </w:t>
      </w:r>
      <w:r w:rsidR="007C54B8" w:rsidRPr="007C54B8">
        <w:rPr>
          <w:snapToGrid w:val="0"/>
          <w:sz w:val="24"/>
          <w:lang w:val="uz-Cyrl-UZ"/>
        </w:rPr>
        <w:t>ҳ</w:t>
      </w:r>
      <w:r w:rsidRPr="007C54B8">
        <w:rPr>
          <w:rFonts w:ascii="Virtec Times New Roman Uz" w:hAnsi="Virtec Times New Roman Uz"/>
          <w:snapToGrid w:val="0"/>
          <w:sz w:val="24"/>
          <w:lang w:val="uz-Cyrl-UZ"/>
        </w:rPr>
        <w:t xml:space="preserve">ал этолмаса улар конун </w:t>
      </w:r>
      <w:r w:rsidR="007C54B8" w:rsidRPr="007C54B8">
        <w:rPr>
          <w:snapToGrid w:val="0"/>
          <w:sz w:val="24"/>
          <w:lang w:val="uz-Cyrl-UZ"/>
        </w:rPr>
        <w:t>ҳ</w:t>
      </w:r>
      <w:r w:rsidRPr="007C54B8">
        <w:rPr>
          <w:rFonts w:ascii="Virtec Times New Roman Uz" w:hAnsi="Virtec Times New Roman Uz"/>
          <w:snapToGrid w:val="0"/>
          <w:sz w:val="24"/>
          <w:lang w:val="uz-Cyrl-UZ"/>
        </w:rPr>
        <w:t>ужжатларида белгиланган тартибда хўжалик суди томонидан кўриб чикилади.</w:t>
      </w:r>
    </w:p>
    <w:p w:rsidR="001144CA" w:rsidRDefault="00D474FE" w:rsidP="001144CA">
      <w:pPr>
        <w:jc w:val="center"/>
        <w:rPr>
          <w:rFonts w:ascii="Virtec Times New Roman Uz" w:hAnsi="Virtec Times New Roman Uz"/>
          <w:b/>
          <w:snapToGrid w:val="0"/>
          <w:sz w:val="24"/>
          <w:lang w:val="uz-Cyrl-UZ"/>
        </w:rPr>
      </w:pPr>
      <w:r w:rsidRPr="00CD2391">
        <w:rPr>
          <w:rFonts w:ascii="Virtec Times New Roman Uz" w:hAnsi="Virtec Times New Roman Uz"/>
          <w:b/>
          <w:snapToGrid w:val="0"/>
          <w:sz w:val="24"/>
          <w:lang w:val="uz-Cyrl-UZ"/>
        </w:rPr>
        <w:t>X</w:t>
      </w:r>
      <w:r w:rsidRPr="00CD2391">
        <w:rPr>
          <w:b/>
          <w:snapToGrid w:val="0"/>
          <w:sz w:val="24"/>
          <w:lang w:val="uz-Cyrl-UZ"/>
        </w:rPr>
        <w:t>I</w:t>
      </w:r>
      <w:r w:rsidRPr="00CD2391">
        <w:rPr>
          <w:rFonts w:ascii="Virtec Times New Roman Uz" w:hAnsi="Virtec Times New Roman Uz"/>
          <w:b/>
          <w:snapToGrid w:val="0"/>
          <w:sz w:val="24"/>
          <w:lang w:val="uz-Cyrl-UZ"/>
        </w:rPr>
        <w:t>V. АЛО</w:t>
      </w:r>
      <w:r w:rsidR="007C54B8" w:rsidRPr="00CD2391">
        <w:rPr>
          <w:b/>
          <w:snapToGrid w:val="0"/>
          <w:sz w:val="24"/>
          <w:lang w:val="uz-Cyrl-UZ"/>
        </w:rPr>
        <w:t>Ҳ</w:t>
      </w:r>
      <w:r w:rsidRPr="00CD2391">
        <w:rPr>
          <w:rFonts w:ascii="Virtec Times New Roman Uz" w:hAnsi="Virtec Times New Roman Uz"/>
          <w:b/>
          <w:snapToGrid w:val="0"/>
          <w:sz w:val="24"/>
          <w:lang w:val="uz-Cyrl-UZ"/>
        </w:rPr>
        <w:t>ИДА ШАРТЛАР</w:t>
      </w:r>
    </w:p>
    <w:p w:rsidR="00D474FE" w:rsidRPr="00CD2391" w:rsidRDefault="00D474FE" w:rsidP="00D474FE">
      <w:pPr>
        <w:ind w:firstLine="567"/>
        <w:jc w:val="both"/>
        <w:rPr>
          <w:rFonts w:ascii="Virtec Times New Roman Uz" w:hAnsi="Virtec Times New Roman Uz"/>
          <w:snapToGrid w:val="0"/>
          <w:sz w:val="24"/>
          <w:lang w:val="uz-Cyrl-UZ"/>
        </w:rPr>
      </w:pPr>
      <w:r w:rsidRPr="00CD2391">
        <w:rPr>
          <w:snapToGrid w:val="0"/>
          <w:sz w:val="24"/>
          <w:lang w:val="uz-Cyrl-UZ"/>
        </w:rPr>
        <w:lastRenderedPageBreak/>
        <w:t>50</w:t>
      </w:r>
      <w:r w:rsidRPr="00CD2391">
        <w:rPr>
          <w:rFonts w:ascii="Virtec Times New Roman Uz" w:hAnsi="Virtec Times New Roman Uz"/>
          <w:snapToGrid w:val="0"/>
          <w:sz w:val="24"/>
          <w:lang w:val="uz-Cyrl-UZ"/>
        </w:rPr>
        <w:t>. Мазкур шартнома имзолангандан кейин, мазкур шартномага тегишли бўлган томонлар ўртасидаги барча олдинги ёзма ва о</w:t>
      </w:r>
      <w:r w:rsidR="00A9464A" w:rsidRPr="00CD2391">
        <w:rPr>
          <w:rFonts w:ascii="Virtec Times New Roman Uz" w:hAnsi="Virtec Times New Roman Uz"/>
          <w:snapToGrid w:val="0"/>
          <w:sz w:val="24"/>
          <w:lang w:val="uz-Cyrl-UZ"/>
        </w:rPr>
        <w:t>ғ</w:t>
      </w:r>
      <w:r w:rsidRPr="00CD2391">
        <w:rPr>
          <w:rFonts w:ascii="Virtec Times New Roman Uz" w:hAnsi="Virtec Times New Roman Uz"/>
          <w:snapToGrid w:val="0"/>
          <w:sz w:val="24"/>
          <w:lang w:val="uz-Cyrl-UZ"/>
        </w:rPr>
        <w:t>заки битимлар, ёзишмалар, томонларнинг ўзаро келишувлари ўз кучини йўкотади.</w:t>
      </w:r>
      <w:r w:rsidR="001144CA">
        <w:rPr>
          <w:rFonts w:ascii="Virtec Times New Roman Uz" w:hAnsi="Virtec Times New Roman Uz"/>
          <w:snapToGrid w:val="0"/>
          <w:sz w:val="24"/>
          <w:lang w:val="uz-Cyrl-UZ"/>
        </w:rPr>
        <w:tab/>
      </w:r>
      <w:r w:rsidR="001144CA">
        <w:rPr>
          <w:rFonts w:ascii="Virtec Times New Roman Uz" w:hAnsi="Virtec Times New Roman Uz"/>
          <w:snapToGrid w:val="0"/>
          <w:sz w:val="24"/>
          <w:lang w:val="uz-Cyrl-UZ"/>
        </w:rPr>
        <w:tab/>
      </w:r>
      <w:r w:rsidR="001144CA">
        <w:rPr>
          <w:rFonts w:ascii="Virtec Times New Roman Uz" w:hAnsi="Virtec Times New Roman Uz"/>
          <w:snapToGrid w:val="0"/>
          <w:sz w:val="24"/>
          <w:lang w:val="uz-Cyrl-UZ"/>
        </w:rPr>
        <w:tab/>
      </w:r>
      <w:r w:rsidR="001144CA">
        <w:rPr>
          <w:rFonts w:ascii="Virtec Times New Roman Uz" w:hAnsi="Virtec Times New Roman Uz"/>
          <w:snapToGrid w:val="0"/>
          <w:sz w:val="24"/>
          <w:lang w:val="uz-Cyrl-UZ"/>
        </w:rPr>
        <w:tab/>
      </w:r>
      <w:r w:rsidR="001144CA">
        <w:rPr>
          <w:rFonts w:ascii="Virtec Times New Roman Uz" w:hAnsi="Virtec Times New Roman Uz"/>
          <w:snapToGrid w:val="0"/>
          <w:sz w:val="24"/>
          <w:lang w:val="uz-Cyrl-UZ"/>
        </w:rPr>
        <w:tab/>
      </w:r>
      <w:r w:rsidR="001144CA">
        <w:rPr>
          <w:rFonts w:ascii="Virtec Times New Roman Uz" w:hAnsi="Virtec Times New Roman Uz"/>
          <w:snapToGrid w:val="0"/>
          <w:sz w:val="24"/>
          <w:lang w:val="uz-Cyrl-UZ"/>
        </w:rPr>
        <w:tab/>
      </w:r>
      <w:r w:rsidR="001144CA">
        <w:rPr>
          <w:rFonts w:ascii="Virtec Times New Roman Uz" w:hAnsi="Virtec Times New Roman Uz"/>
          <w:snapToGrid w:val="0"/>
          <w:sz w:val="24"/>
          <w:lang w:val="uz-Cyrl-UZ"/>
        </w:rPr>
        <w:tab/>
      </w:r>
      <w:r w:rsidR="001144CA">
        <w:rPr>
          <w:rFonts w:ascii="Virtec Times New Roman Uz" w:hAnsi="Virtec Times New Roman Uz"/>
          <w:snapToGrid w:val="0"/>
          <w:sz w:val="24"/>
          <w:lang w:val="uz-Cyrl-UZ"/>
        </w:rPr>
        <w:tab/>
      </w:r>
      <w:r w:rsidR="001144CA">
        <w:rPr>
          <w:rFonts w:ascii="Virtec Times New Roman Uz" w:hAnsi="Virtec Times New Roman Uz"/>
          <w:snapToGrid w:val="0"/>
          <w:sz w:val="24"/>
          <w:lang w:val="uz-Cyrl-UZ"/>
        </w:rPr>
        <w:tab/>
      </w:r>
      <w:r w:rsidR="001144CA">
        <w:rPr>
          <w:rFonts w:ascii="Virtec Times New Roman Uz" w:hAnsi="Virtec Times New Roman Uz"/>
          <w:snapToGrid w:val="0"/>
          <w:sz w:val="24"/>
          <w:lang w:val="uz-Cyrl-UZ"/>
        </w:rPr>
        <w:tab/>
      </w:r>
      <w:r w:rsidR="001144CA">
        <w:rPr>
          <w:rFonts w:ascii="Virtec Times New Roman Uz" w:hAnsi="Virtec Times New Roman Uz"/>
          <w:snapToGrid w:val="0"/>
          <w:sz w:val="24"/>
          <w:lang w:val="uz-Cyrl-UZ"/>
        </w:rPr>
        <w:tab/>
      </w:r>
      <w:r w:rsidR="001144CA">
        <w:rPr>
          <w:rFonts w:ascii="Virtec Times New Roman Uz" w:hAnsi="Virtec Times New Roman Uz"/>
          <w:snapToGrid w:val="0"/>
          <w:sz w:val="24"/>
          <w:lang w:val="uz-Cyrl-UZ"/>
        </w:rPr>
        <w:tab/>
      </w:r>
      <w:r w:rsidRPr="00CD2391">
        <w:rPr>
          <w:snapToGrid w:val="0"/>
          <w:sz w:val="24"/>
          <w:lang w:val="uz-Cyrl-UZ"/>
        </w:rPr>
        <w:t>51</w:t>
      </w:r>
      <w:r w:rsidRPr="00CD2391">
        <w:rPr>
          <w:rFonts w:ascii="Virtec Times New Roman Uz" w:hAnsi="Virtec Times New Roman Uz"/>
          <w:snapToGrid w:val="0"/>
          <w:sz w:val="24"/>
          <w:lang w:val="uz-Cyrl-UZ"/>
        </w:rPr>
        <w:t xml:space="preserve">. </w:t>
      </w:r>
      <w:r w:rsidR="00DC0EDD">
        <w:rPr>
          <w:rFonts w:ascii="Virtec Times New Roman Uz" w:hAnsi="Virtec Times New Roman Uz"/>
          <w:snapToGrid w:val="0"/>
          <w:sz w:val="24"/>
          <w:lang w:val="uz-Cyrl-UZ"/>
        </w:rPr>
        <w:t>СубПудратчи</w:t>
      </w:r>
      <w:r w:rsidRPr="00CD2391">
        <w:rPr>
          <w:rFonts w:ascii="Virtec Times New Roman Uz" w:hAnsi="Virtec Times New Roman Uz"/>
          <w:snapToGrid w:val="0"/>
          <w:sz w:val="24"/>
          <w:lang w:val="uz-Cyrl-UZ"/>
        </w:rPr>
        <w:t xml:space="preserve"> курилиш объектига ёки унинг ало</w:t>
      </w:r>
      <w:r w:rsidR="007C54B8" w:rsidRPr="00CD2391">
        <w:rPr>
          <w:snapToGrid w:val="0"/>
          <w:sz w:val="24"/>
          <w:lang w:val="uz-Cyrl-UZ"/>
        </w:rPr>
        <w:t>ҳ</w:t>
      </w:r>
      <w:r w:rsidRPr="00CD2391">
        <w:rPr>
          <w:rFonts w:ascii="Virtec Times New Roman Uz" w:hAnsi="Virtec Times New Roman Uz"/>
          <w:snapToGrid w:val="0"/>
          <w:sz w:val="24"/>
          <w:lang w:val="uz-Cyrl-UZ"/>
        </w:rPr>
        <w:t xml:space="preserve">ида кисмларига тегишли иш </w:t>
      </w:r>
      <w:r w:rsidR="007C54B8" w:rsidRPr="00CD2391">
        <w:rPr>
          <w:snapToGrid w:val="0"/>
          <w:sz w:val="24"/>
          <w:lang w:val="uz-Cyrl-UZ"/>
        </w:rPr>
        <w:t>ҳ</w:t>
      </w:r>
      <w:r w:rsidRPr="00CD2391">
        <w:rPr>
          <w:rFonts w:ascii="Virtec Times New Roman Uz" w:hAnsi="Virtec Times New Roman Uz"/>
          <w:snapToGrid w:val="0"/>
          <w:sz w:val="24"/>
          <w:lang w:val="uz-Cyrl-UZ"/>
        </w:rPr>
        <w:t>ужжатларини Буюртмачининг ёзма рухсатисиз, суб</w:t>
      </w:r>
      <w:r w:rsidR="00DC0EDD">
        <w:rPr>
          <w:rFonts w:ascii="Virtec Times New Roman Uz" w:hAnsi="Virtec Times New Roman Uz"/>
          <w:snapToGrid w:val="0"/>
          <w:sz w:val="24"/>
          <w:lang w:val="uz-Cyrl-UZ"/>
        </w:rPr>
        <w:t>СубПудратчи</w:t>
      </w:r>
      <w:r w:rsidRPr="00CD2391">
        <w:rPr>
          <w:rFonts w:ascii="Virtec Times New Roman Uz" w:hAnsi="Virtec Times New Roman Uz"/>
          <w:snapToGrid w:val="0"/>
          <w:sz w:val="24"/>
          <w:lang w:val="uz-Cyrl-UZ"/>
        </w:rPr>
        <w:t xml:space="preserve">лардан ташкари, бирон-бир учинчи томонга сотиш ёки бериш </w:t>
      </w:r>
      <w:r w:rsidR="007C54B8" w:rsidRPr="00CD2391">
        <w:rPr>
          <w:snapToGrid w:val="0"/>
          <w:sz w:val="24"/>
          <w:lang w:val="uz-Cyrl-UZ"/>
        </w:rPr>
        <w:t>ҳ</w:t>
      </w:r>
      <w:r w:rsidRPr="00CD2391">
        <w:rPr>
          <w:rFonts w:ascii="Virtec Times New Roman Uz" w:hAnsi="Virtec Times New Roman Uz"/>
          <w:snapToGrid w:val="0"/>
          <w:sz w:val="24"/>
          <w:lang w:val="uz-Cyrl-UZ"/>
        </w:rPr>
        <w:t>укукига эга бўлмайди.</w:t>
      </w:r>
    </w:p>
    <w:p w:rsidR="00D474FE" w:rsidRPr="001144CA" w:rsidRDefault="00D474FE" w:rsidP="00D474FE">
      <w:pPr>
        <w:ind w:firstLine="567"/>
        <w:jc w:val="both"/>
        <w:rPr>
          <w:rFonts w:ascii="Virtec Times New Roman Uz" w:hAnsi="Virtec Times New Roman Uz"/>
          <w:snapToGrid w:val="0"/>
          <w:sz w:val="24"/>
          <w:lang w:val="uz-Cyrl-UZ"/>
        </w:rPr>
      </w:pPr>
      <w:r w:rsidRPr="001144CA">
        <w:rPr>
          <w:snapToGrid w:val="0"/>
          <w:sz w:val="24"/>
          <w:lang w:val="uz-Cyrl-UZ"/>
        </w:rPr>
        <w:t>52</w:t>
      </w:r>
      <w:r w:rsidRPr="001144CA">
        <w:rPr>
          <w:rFonts w:ascii="Virtec Times New Roman Uz" w:hAnsi="Virtec Times New Roman Uz"/>
          <w:snapToGrid w:val="0"/>
          <w:sz w:val="24"/>
          <w:lang w:val="uz-Cyrl-UZ"/>
        </w:rPr>
        <w:t xml:space="preserve">.Мазкур шартномага барча ўзгартириш ва кўшимчалар, агар улар ёзма шаклда расмийлаштирилган ва томонлар уларни имзолашган бўлса, </w:t>
      </w:r>
      <w:r w:rsidR="007C54B8" w:rsidRPr="001144CA">
        <w:rPr>
          <w:snapToGrid w:val="0"/>
          <w:sz w:val="24"/>
          <w:lang w:val="uz-Cyrl-UZ"/>
        </w:rPr>
        <w:t>ҳ</w:t>
      </w:r>
      <w:r w:rsidRPr="001144CA">
        <w:rPr>
          <w:rFonts w:ascii="Virtec Times New Roman Uz" w:hAnsi="Virtec Times New Roman Uz"/>
          <w:snapToGrid w:val="0"/>
          <w:sz w:val="24"/>
          <w:lang w:val="uz-Cyrl-UZ"/>
        </w:rPr>
        <w:t xml:space="preserve">акикий </w:t>
      </w:r>
      <w:r w:rsidR="007C54B8" w:rsidRPr="001144CA">
        <w:rPr>
          <w:snapToGrid w:val="0"/>
          <w:sz w:val="24"/>
          <w:lang w:val="uz-Cyrl-UZ"/>
        </w:rPr>
        <w:t>ҳ</w:t>
      </w:r>
      <w:r w:rsidRPr="001144CA">
        <w:rPr>
          <w:rFonts w:ascii="Virtec Times New Roman Uz" w:hAnsi="Virtec Times New Roman Uz"/>
          <w:snapToGrid w:val="0"/>
          <w:sz w:val="24"/>
          <w:lang w:val="uz-Cyrl-UZ"/>
        </w:rPr>
        <w:t>исобланади.</w:t>
      </w:r>
    </w:p>
    <w:p w:rsidR="00D474FE" w:rsidRPr="001144CA" w:rsidRDefault="00D474FE" w:rsidP="00D474FE">
      <w:pPr>
        <w:ind w:firstLine="567"/>
        <w:jc w:val="both"/>
        <w:rPr>
          <w:rFonts w:ascii="Virtec Times New Roman Uz" w:hAnsi="Virtec Times New Roman Uz"/>
          <w:snapToGrid w:val="0"/>
          <w:sz w:val="24"/>
          <w:lang w:val="uz-Cyrl-UZ"/>
        </w:rPr>
      </w:pPr>
      <w:r w:rsidRPr="001144CA">
        <w:rPr>
          <w:snapToGrid w:val="0"/>
          <w:sz w:val="24"/>
          <w:lang w:val="uz-Cyrl-UZ"/>
        </w:rPr>
        <w:t>53</w:t>
      </w:r>
      <w:r w:rsidRPr="001144CA">
        <w:rPr>
          <w:rFonts w:ascii="Virtec Times New Roman Uz" w:hAnsi="Virtec Times New Roman Uz"/>
          <w:snapToGrid w:val="0"/>
          <w:sz w:val="24"/>
          <w:lang w:val="uz-Cyrl-UZ"/>
        </w:rPr>
        <w:t xml:space="preserve">.Буюртмачи билан </w:t>
      </w:r>
      <w:r w:rsidR="00DC0EDD">
        <w:rPr>
          <w:rFonts w:ascii="Virtec Times New Roman Uz" w:hAnsi="Virtec Times New Roman Uz"/>
          <w:snapToGrid w:val="0"/>
          <w:sz w:val="24"/>
          <w:lang w:val="uz-Cyrl-UZ"/>
        </w:rPr>
        <w:t>СубПудратчи</w:t>
      </w:r>
      <w:r w:rsidRPr="001144CA">
        <w:rPr>
          <w:rFonts w:ascii="Virtec Times New Roman Uz" w:hAnsi="Virtec Times New Roman Uz"/>
          <w:snapToGrid w:val="0"/>
          <w:sz w:val="24"/>
          <w:lang w:val="uz-Cyrl-UZ"/>
        </w:rPr>
        <w:t xml:space="preserve"> ўртасидаги мазкур шартномадан келиб чикмайдиган янги мажбуриятлар пайдо бўлишига олиб келадиган </w:t>
      </w:r>
      <w:r w:rsidR="007C54B8" w:rsidRPr="001144CA">
        <w:rPr>
          <w:snapToGrid w:val="0"/>
          <w:sz w:val="24"/>
          <w:lang w:val="uz-Cyrl-UZ"/>
        </w:rPr>
        <w:t>ҳ</w:t>
      </w:r>
      <w:r w:rsidRPr="001144CA">
        <w:rPr>
          <w:rFonts w:ascii="Virtec Times New Roman Uz" w:hAnsi="Virtec Times New Roman Uz"/>
          <w:snapToGrid w:val="0"/>
          <w:sz w:val="24"/>
          <w:lang w:val="uz-Cyrl-UZ"/>
        </w:rPr>
        <w:t>ар кандай а</w:t>
      </w:r>
      <w:r w:rsidR="007C54B8" w:rsidRPr="001144CA">
        <w:rPr>
          <w:snapToGrid w:val="0"/>
          <w:sz w:val="24"/>
          <w:lang w:val="uz-Cyrl-UZ"/>
        </w:rPr>
        <w:t>ҳ</w:t>
      </w:r>
      <w:r w:rsidRPr="001144CA">
        <w:rPr>
          <w:rFonts w:ascii="Virtec Times New Roman Uz" w:hAnsi="Virtec Times New Roman Uz"/>
          <w:snapToGrid w:val="0"/>
          <w:sz w:val="24"/>
          <w:lang w:val="uz-Cyrl-UZ"/>
        </w:rPr>
        <w:t>длашувни томонлар мазкур шартномага кўшимчалар ёки ўзгартиришлар шаклида ёзма равишда тасдиклаши керак.</w:t>
      </w:r>
    </w:p>
    <w:p w:rsidR="00D474FE" w:rsidRPr="007F18F6" w:rsidRDefault="00D474FE" w:rsidP="00D474FE">
      <w:pPr>
        <w:ind w:firstLine="567"/>
        <w:jc w:val="both"/>
        <w:rPr>
          <w:rFonts w:ascii="Virtec Times New Roman Uz" w:hAnsi="Virtec Times New Roman Uz"/>
          <w:snapToGrid w:val="0"/>
          <w:sz w:val="24"/>
          <w:lang w:val="uz-Cyrl-UZ"/>
        </w:rPr>
      </w:pPr>
      <w:r w:rsidRPr="007F18F6">
        <w:rPr>
          <w:snapToGrid w:val="0"/>
          <w:sz w:val="24"/>
          <w:lang w:val="uz-Cyrl-UZ"/>
        </w:rPr>
        <w:t>54</w:t>
      </w:r>
      <w:r w:rsidRPr="007F18F6">
        <w:rPr>
          <w:rFonts w:ascii="Virtec Times New Roman Uz" w:hAnsi="Virtec Times New Roman Uz"/>
          <w:snapToGrid w:val="0"/>
          <w:sz w:val="24"/>
          <w:lang w:val="uz-Cyrl-UZ"/>
        </w:rPr>
        <w:t xml:space="preserve">. Агар </w:t>
      </w:r>
      <w:r w:rsidR="00DC0EDD">
        <w:rPr>
          <w:rFonts w:ascii="Virtec Times New Roman Uz" w:hAnsi="Virtec Times New Roman Uz"/>
          <w:snapToGrid w:val="0"/>
          <w:sz w:val="24"/>
          <w:lang w:val="uz-Cyrl-UZ"/>
        </w:rPr>
        <w:t>СубПудратчи</w:t>
      </w:r>
      <w:r w:rsidRPr="007F18F6">
        <w:rPr>
          <w:rFonts w:ascii="Virtec Times New Roman Uz" w:hAnsi="Virtec Times New Roman Uz"/>
          <w:snapToGrid w:val="0"/>
          <w:sz w:val="24"/>
          <w:lang w:val="uz-Cyrl-UZ"/>
        </w:rPr>
        <w:t xml:space="preserve"> шартнома бўйича ишлар якунлангандан кейин курилиш майдонида ўзига тегишли мол-мулкни колдирса, у </w:t>
      </w:r>
      <w:r w:rsidR="007C54B8" w:rsidRPr="007F18F6">
        <w:rPr>
          <w:snapToGrid w:val="0"/>
          <w:sz w:val="24"/>
          <w:lang w:val="uz-Cyrl-UZ"/>
        </w:rPr>
        <w:t>ҳ</w:t>
      </w:r>
      <w:r w:rsidRPr="007F18F6">
        <w:rPr>
          <w:rFonts w:ascii="Virtec Times New Roman Uz" w:hAnsi="Virtec Times New Roman Uz"/>
          <w:snapToGrid w:val="0"/>
          <w:sz w:val="24"/>
          <w:lang w:val="uz-Cyrl-UZ"/>
        </w:rPr>
        <w:t xml:space="preserve">олда Буюртмачи </w:t>
      </w:r>
      <w:r w:rsidR="00DC0EDD">
        <w:rPr>
          <w:rFonts w:ascii="Virtec Times New Roman Uz" w:hAnsi="Virtec Times New Roman Uz"/>
          <w:snapToGrid w:val="0"/>
          <w:sz w:val="24"/>
          <w:lang w:val="uz-Cyrl-UZ"/>
        </w:rPr>
        <w:t>СубПудратчи</w:t>
      </w:r>
      <w:r w:rsidRPr="007F18F6">
        <w:rPr>
          <w:rFonts w:ascii="Virtec Times New Roman Uz" w:hAnsi="Virtec Times New Roman Uz"/>
          <w:snapToGrid w:val="0"/>
          <w:sz w:val="24"/>
          <w:lang w:val="uz-Cyrl-UZ"/>
        </w:rPr>
        <w:t xml:space="preserve"> курилиш майдонини озод килиш санасигача бажарилган ишлар учун унга </w:t>
      </w:r>
      <w:r w:rsidR="007C54B8" w:rsidRPr="007F18F6">
        <w:rPr>
          <w:snapToGrid w:val="0"/>
          <w:sz w:val="24"/>
          <w:lang w:val="uz-Cyrl-UZ"/>
        </w:rPr>
        <w:t>ҳ</w:t>
      </w:r>
      <w:r w:rsidRPr="007F18F6">
        <w:rPr>
          <w:rFonts w:ascii="Virtec Times New Roman Uz" w:hAnsi="Virtec Times New Roman Uz"/>
          <w:snapToGrid w:val="0"/>
          <w:sz w:val="24"/>
          <w:lang w:val="uz-Cyrl-UZ"/>
        </w:rPr>
        <w:t xml:space="preserve">ак тўлашни кечиктиришга </w:t>
      </w:r>
      <w:r w:rsidR="007C54B8" w:rsidRPr="007F18F6">
        <w:rPr>
          <w:snapToGrid w:val="0"/>
          <w:sz w:val="24"/>
          <w:lang w:val="uz-Cyrl-UZ"/>
        </w:rPr>
        <w:t>ҳ</w:t>
      </w:r>
      <w:r w:rsidRPr="007F18F6">
        <w:rPr>
          <w:rFonts w:ascii="Virtec Times New Roman Uz" w:hAnsi="Virtec Times New Roman Uz"/>
          <w:snapToGrid w:val="0"/>
          <w:sz w:val="24"/>
          <w:lang w:val="uz-Cyrl-UZ"/>
        </w:rPr>
        <w:t>аклидир.</w:t>
      </w:r>
    </w:p>
    <w:p w:rsidR="00D474FE" w:rsidRDefault="00D474FE" w:rsidP="00D474FE">
      <w:pPr>
        <w:ind w:firstLine="567"/>
        <w:jc w:val="both"/>
        <w:rPr>
          <w:rFonts w:ascii="Virtec Times New Roman Uz" w:hAnsi="Virtec Times New Roman Uz"/>
          <w:snapToGrid w:val="0"/>
          <w:sz w:val="24"/>
        </w:rPr>
      </w:pPr>
      <w:r w:rsidRPr="0016725F">
        <w:rPr>
          <w:snapToGrid w:val="0"/>
          <w:sz w:val="24"/>
        </w:rPr>
        <w:t>55</w:t>
      </w:r>
      <w:r>
        <w:rPr>
          <w:rFonts w:ascii="Virtec Times New Roman Uz" w:hAnsi="Virtec Times New Roman Uz"/>
          <w:snapToGrid w:val="0"/>
          <w:sz w:val="24"/>
        </w:rPr>
        <w:t xml:space="preserve">.Мазкур шартномада назарда тутилмаган бошка барча </w:t>
      </w:r>
      <w:r w:rsidR="007C54B8">
        <w:rPr>
          <w:snapToGrid w:val="0"/>
          <w:sz w:val="24"/>
        </w:rPr>
        <w:t>ҳ</w:t>
      </w:r>
      <w:r>
        <w:rPr>
          <w:rFonts w:ascii="Virtec Times New Roman Uz" w:hAnsi="Virtec Times New Roman Uz"/>
          <w:snapToGrid w:val="0"/>
          <w:sz w:val="24"/>
        </w:rPr>
        <w:t xml:space="preserve">оллар учун амалдаги конун </w:t>
      </w:r>
      <w:r w:rsidR="007C54B8">
        <w:rPr>
          <w:snapToGrid w:val="0"/>
          <w:sz w:val="24"/>
        </w:rPr>
        <w:t>ҳ</w:t>
      </w:r>
      <w:r>
        <w:rPr>
          <w:rFonts w:ascii="Virtec Times New Roman Uz" w:hAnsi="Virtec Times New Roman Uz"/>
          <w:snapToGrid w:val="0"/>
          <w:sz w:val="24"/>
        </w:rPr>
        <w:t xml:space="preserve">ужжатлари нормалари кўлланилади. </w:t>
      </w:r>
    </w:p>
    <w:p w:rsidR="00D474FE" w:rsidRDefault="00D474FE" w:rsidP="00441619">
      <w:pPr>
        <w:ind w:firstLine="567"/>
        <w:jc w:val="both"/>
        <w:rPr>
          <w:rFonts w:ascii="Virtec Times New Roman Uz" w:hAnsi="Virtec Times New Roman Uz"/>
          <w:snapToGrid w:val="0"/>
          <w:sz w:val="24"/>
        </w:rPr>
      </w:pPr>
      <w:r w:rsidRPr="0016725F">
        <w:rPr>
          <w:snapToGrid w:val="0"/>
          <w:sz w:val="24"/>
        </w:rPr>
        <w:t>56</w:t>
      </w:r>
      <w:r>
        <w:rPr>
          <w:rFonts w:ascii="Virtec Times New Roman Uz" w:hAnsi="Virtec Times New Roman Uz"/>
          <w:snapToGrid w:val="0"/>
          <w:sz w:val="24"/>
        </w:rPr>
        <w:t xml:space="preserve">.Мазкур шартнома бир хил юридик кучга эга бўлган </w:t>
      </w:r>
      <w:r w:rsidR="001A41E4">
        <w:rPr>
          <w:rFonts w:ascii="Virtec Times New Roman Uz" w:hAnsi="Virtec Times New Roman Uz"/>
          <w:snapToGrid w:val="0"/>
          <w:sz w:val="24"/>
          <w:lang w:val="uz-Cyrl-UZ"/>
        </w:rPr>
        <w:t>3</w:t>
      </w:r>
      <w:r>
        <w:rPr>
          <w:rFonts w:ascii="Virtec Times New Roman Uz" w:hAnsi="Virtec Times New Roman Uz"/>
          <w:snapToGrid w:val="0"/>
          <w:sz w:val="24"/>
        </w:rPr>
        <w:t xml:space="preserve"> нусхада тузилди.</w:t>
      </w:r>
    </w:p>
    <w:p w:rsidR="00863E47" w:rsidRPr="00441619" w:rsidRDefault="00757F3A" w:rsidP="00523103">
      <w:pPr>
        <w:ind w:firstLine="567"/>
        <w:jc w:val="both"/>
        <w:rPr>
          <w:rFonts w:ascii="Virtec Times New Roman Uz" w:hAnsi="Virtec Times New Roman Uz"/>
          <w:b/>
          <w:snapToGrid w:val="0"/>
          <w:sz w:val="24"/>
          <w:lang w:val="uz-Cyrl-UZ"/>
        </w:rPr>
      </w:pPr>
      <w:r w:rsidRPr="00441619">
        <w:rPr>
          <w:snapToGrid w:val="0"/>
          <w:sz w:val="24"/>
          <w:lang w:val="uz-Cyrl-UZ"/>
        </w:rPr>
        <w:t xml:space="preserve">57.Шартнома имзоланиб </w:t>
      </w:r>
      <w:r w:rsidR="00441619">
        <w:rPr>
          <w:snapToGrid w:val="0"/>
          <w:sz w:val="24"/>
          <w:lang w:val="uz-Cyrl-UZ"/>
        </w:rPr>
        <w:t>Ғ</w:t>
      </w:r>
      <w:r w:rsidRPr="00441619">
        <w:rPr>
          <w:snapToGrid w:val="0"/>
          <w:sz w:val="24"/>
          <w:lang w:val="uz-Cyrl-UZ"/>
        </w:rPr>
        <w:t xml:space="preserve">азначиликдан руйхатдан </w:t>
      </w:r>
      <w:r w:rsidR="00441619">
        <w:rPr>
          <w:snapToGrid w:val="0"/>
          <w:sz w:val="24"/>
          <w:lang w:val="uz-Cyrl-UZ"/>
        </w:rPr>
        <w:t>ў</w:t>
      </w:r>
      <w:r w:rsidRPr="00441619">
        <w:rPr>
          <w:snapToGrid w:val="0"/>
          <w:sz w:val="24"/>
          <w:lang w:val="uz-Cyrl-UZ"/>
        </w:rPr>
        <w:t>тгандан с</w:t>
      </w:r>
      <w:r w:rsidR="00441619">
        <w:rPr>
          <w:snapToGrid w:val="0"/>
          <w:sz w:val="24"/>
          <w:lang w:val="uz-Cyrl-UZ"/>
        </w:rPr>
        <w:t>ў</w:t>
      </w:r>
      <w:r w:rsidRPr="00441619">
        <w:rPr>
          <w:snapToGrid w:val="0"/>
          <w:sz w:val="24"/>
          <w:lang w:val="uz-Cyrl-UZ"/>
        </w:rPr>
        <w:t xml:space="preserve">нг </w:t>
      </w:r>
      <w:r w:rsidR="00441619">
        <w:rPr>
          <w:snapToGrid w:val="0"/>
          <w:sz w:val="24"/>
          <w:lang w:val="uz-Cyrl-UZ"/>
        </w:rPr>
        <w:t>қ</w:t>
      </w:r>
      <w:r w:rsidRPr="00441619">
        <w:rPr>
          <w:snapToGrid w:val="0"/>
          <w:sz w:val="24"/>
          <w:lang w:val="uz-Cyrl-UZ"/>
        </w:rPr>
        <w:t xml:space="preserve">онуний кучга киради ва амал </w:t>
      </w:r>
      <w:r w:rsidR="00441619">
        <w:rPr>
          <w:snapToGrid w:val="0"/>
          <w:sz w:val="24"/>
          <w:lang w:val="uz-Cyrl-UZ"/>
        </w:rPr>
        <w:t>қ</w:t>
      </w:r>
      <w:r w:rsidRPr="00441619">
        <w:rPr>
          <w:snapToGrid w:val="0"/>
          <w:sz w:val="24"/>
          <w:lang w:val="uz-Cyrl-UZ"/>
        </w:rPr>
        <w:t xml:space="preserve">илиш муддати </w:t>
      </w:r>
      <w:r w:rsidR="00441619">
        <w:rPr>
          <w:snapToGrid w:val="0"/>
          <w:sz w:val="24"/>
          <w:lang w:val="uz-Cyrl-UZ"/>
        </w:rPr>
        <w:t>“</w:t>
      </w:r>
      <w:smartTag w:uri="urn:schemas-microsoft-com:office:smarttags" w:element="metricconverter">
        <w:smartTagPr>
          <w:attr w:name="ProductID" w:val="31”"/>
        </w:smartTagPr>
        <w:r w:rsidR="001A41E4">
          <w:rPr>
            <w:snapToGrid w:val="0"/>
            <w:sz w:val="24"/>
            <w:lang w:val="uz-Cyrl-UZ"/>
          </w:rPr>
          <w:t>31</w:t>
        </w:r>
        <w:r w:rsidR="00441619">
          <w:rPr>
            <w:snapToGrid w:val="0"/>
            <w:sz w:val="24"/>
            <w:lang w:val="uz-Cyrl-UZ"/>
          </w:rPr>
          <w:t>”</w:t>
        </w:r>
      </w:smartTag>
      <w:r w:rsidR="00441619">
        <w:rPr>
          <w:snapToGrid w:val="0"/>
          <w:sz w:val="24"/>
          <w:lang w:val="uz-Cyrl-UZ"/>
        </w:rPr>
        <w:t>д</w:t>
      </w:r>
      <w:r w:rsidR="001A41E4">
        <w:rPr>
          <w:snapToGrid w:val="0"/>
          <w:sz w:val="24"/>
          <w:lang w:val="uz-Cyrl-UZ"/>
        </w:rPr>
        <w:t xml:space="preserve">екабр </w:t>
      </w:r>
      <w:r w:rsidR="001144CA">
        <w:rPr>
          <w:snapToGrid w:val="0"/>
          <w:sz w:val="24"/>
          <w:lang w:val="uz-Cyrl-UZ"/>
        </w:rPr>
        <w:t>2022</w:t>
      </w:r>
      <w:r w:rsidRPr="00441619">
        <w:rPr>
          <w:snapToGrid w:val="0"/>
          <w:sz w:val="24"/>
          <w:lang w:val="uz-Cyrl-UZ"/>
        </w:rPr>
        <w:t xml:space="preserve"> йилгача </w:t>
      </w:r>
      <w:r w:rsidR="007C54B8">
        <w:rPr>
          <w:snapToGrid w:val="0"/>
          <w:sz w:val="24"/>
          <w:lang w:val="uz-Cyrl-UZ"/>
        </w:rPr>
        <w:t>ҳ</w:t>
      </w:r>
      <w:r w:rsidRPr="00441619">
        <w:rPr>
          <w:snapToGrid w:val="0"/>
          <w:sz w:val="24"/>
          <w:lang w:val="uz-Cyrl-UZ"/>
        </w:rPr>
        <w:t>исоблана</w:t>
      </w:r>
      <w:r w:rsidR="001A41E4">
        <w:rPr>
          <w:snapToGrid w:val="0"/>
          <w:sz w:val="24"/>
          <w:lang w:val="uz-Cyrl-UZ"/>
        </w:rPr>
        <w:t>д</w:t>
      </w:r>
      <w:r w:rsidRPr="00441619">
        <w:rPr>
          <w:snapToGrid w:val="0"/>
          <w:sz w:val="24"/>
          <w:lang w:val="uz-Cyrl-UZ"/>
        </w:rPr>
        <w:t>и.</w:t>
      </w:r>
    </w:p>
    <w:p w:rsidR="00D474FE" w:rsidRPr="00441619" w:rsidRDefault="00D474FE" w:rsidP="00D474FE">
      <w:pPr>
        <w:jc w:val="center"/>
        <w:rPr>
          <w:rFonts w:ascii="Virtec Times New Roman Uz" w:hAnsi="Virtec Times New Roman Uz"/>
          <w:snapToGrid w:val="0"/>
          <w:sz w:val="24"/>
          <w:lang w:val="uz-Cyrl-UZ"/>
        </w:rPr>
      </w:pPr>
      <w:r w:rsidRPr="00441619">
        <w:rPr>
          <w:rFonts w:ascii="Virtec Times New Roman Uz" w:hAnsi="Virtec Times New Roman Uz"/>
          <w:b/>
          <w:snapToGrid w:val="0"/>
          <w:sz w:val="24"/>
          <w:lang w:val="uz-Cyrl-UZ"/>
        </w:rPr>
        <w:t>XVI. ТОМОНЛАРНИНГ БАНК РЕКВИЗИТЛАРИ</w:t>
      </w:r>
    </w:p>
    <w:p w:rsidR="00D474FE" w:rsidRDefault="00D474FE" w:rsidP="00D474FE">
      <w:pPr>
        <w:jc w:val="center"/>
        <w:rPr>
          <w:rFonts w:ascii="Virtec Times New Roman Uz" w:hAnsi="Virtec Times New Roman Uz"/>
          <w:b/>
          <w:snapToGrid w:val="0"/>
          <w:sz w:val="24"/>
        </w:rPr>
      </w:pPr>
      <w:r>
        <w:rPr>
          <w:rFonts w:ascii="Virtec Times New Roman Uz" w:hAnsi="Virtec Times New Roman Uz"/>
          <w:b/>
          <w:snapToGrid w:val="0"/>
          <w:sz w:val="24"/>
        </w:rPr>
        <w:t>ВА ЮРИДИК МАНЗИЛЛАРИ:</w:t>
      </w:r>
    </w:p>
    <w:p w:rsidR="00D474FE" w:rsidRPr="001234D5" w:rsidRDefault="00DC0EDD" w:rsidP="00D24310">
      <w:pPr>
        <w:jc w:val="both"/>
        <w:rPr>
          <w:b/>
          <w:sz w:val="24"/>
          <w:szCs w:val="24"/>
        </w:rPr>
      </w:pPr>
      <w:r>
        <w:rPr>
          <w:b/>
          <w:sz w:val="24"/>
          <w:szCs w:val="24"/>
        </w:rPr>
        <w:t>СУБПУДРАТЧИ</w:t>
      </w:r>
      <w:r w:rsidR="00D474FE">
        <w:rPr>
          <w:b/>
          <w:sz w:val="24"/>
          <w:szCs w:val="24"/>
        </w:rPr>
        <w:t xml:space="preserve"> БУЮРТМАЧИ</w:t>
      </w:r>
    </w:p>
    <w:tbl>
      <w:tblPr>
        <w:tblW w:w="9510" w:type="dxa"/>
        <w:tblInd w:w="845" w:type="dxa"/>
        <w:tblLook w:val="0000"/>
      </w:tblPr>
      <w:tblGrid>
        <w:gridCol w:w="3428"/>
        <w:gridCol w:w="397"/>
        <w:gridCol w:w="875"/>
        <w:gridCol w:w="3777"/>
        <w:gridCol w:w="344"/>
        <w:gridCol w:w="344"/>
        <w:gridCol w:w="345"/>
      </w:tblGrid>
      <w:tr w:rsidR="00D474FE" w:rsidTr="00CE6295">
        <w:trPr>
          <w:trHeight w:val="270"/>
        </w:trPr>
        <w:tc>
          <w:tcPr>
            <w:tcW w:w="4700" w:type="dxa"/>
            <w:gridSpan w:val="3"/>
            <w:tcBorders>
              <w:top w:val="nil"/>
              <w:left w:val="nil"/>
              <w:bottom w:val="nil"/>
              <w:right w:val="nil"/>
            </w:tcBorders>
            <w:shd w:val="clear" w:color="auto" w:fill="auto"/>
            <w:noWrap/>
            <w:vAlign w:val="bottom"/>
          </w:tcPr>
          <w:p w:rsidR="00D474FE" w:rsidRPr="00CD2391" w:rsidRDefault="00CD2391" w:rsidP="00687C70">
            <w:pPr>
              <w:rPr>
                <w:b/>
                <w:i/>
                <w:iCs/>
                <w:sz w:val="22"/>
                <w:szCs w:val="22"/>
              </w:rPr>
            </w:pPr>
            <w:r>
              <w:rPr>
                <w:b/>
                <w:i/>
                <w:snapToGrid w:val="0"/>
                <w:sz w:val="24"/>
              </w:rPr>
              <w:t>_______________________________</w:t>
            </w:r>
          </w:p>
        </w:tc>
        <w:tc>
          <w:tcPr>
            <w:tcW w:w="4810" w:type="dxa"/>
            <w:gridSpan w:val="4"/>
            <w:tcBorders>
              <w:top w:val="nil"/>
              <w:left w:val="nil"/>
              <w:bottom w:val="nil"/>
              <w:right w:val="nil"/>
            </w:tcBorders>
            <w:shd w:val="clear" w:color="auto" w:fill="auto"/>
            <w:noWrap/>
            <w:vAlign w:val="bottom"/>
          </w:tcPr>
          <w:p w:rsidR="00F03EBB" w:rsidRPr="00CD2391" w:rsidRDefault="00F30EE6" w:rsidP="00CD2391">
            <w:pPr>
              <w:rPr>
                <w:b/>
                <w:i/>
                <w:iCs/>
                <w:sz w:val="22"/>
                <w:szCs w:val="22"/>
                <w:lang w:val="uz-Cyrl-UZ"/>
              </w:rPr>
            </w:pPr>
            <w:r w:rsidRPr="00F30EE6">
              <w:rPr>
                <w:b/>
                <w:i/>
                <w:snapToGrid w:val="0"/>
                <w:sz w:val="24"/>
                <w:lang w:val="uz-Cyrl-UZ"/>
              </w:rPr>
              <w:t xml:space="preserve">Учқудуқ </w:t>
            </w:r>
            <w:r w:rsidR="007F18F6">
              <w:rPr>
                <w:b/>
                <w:i/>
                <w:snapToGrid w:val="0"/>
                <w:sz w:val="24"/>
              </w:rPr>
              <w:t>ТЙФУК</w:t>
            </w:r>
          </w:p>
        </w:tc>
      </w:tr>
      <w:tr w:rsidR="00D474FE" w:rsidTr="00CE6295">
        <w:trPr>
          <w:trHeight w:val="191"/>
        </w:trPr>
        <w:tc>
          <w:tcPr>
            <w:tcW w:w="4700" w:type="dxa"/>
            <w:gridSpan w:val="3"/>
            <w:tcBorders>
              <w:top w:val="nil"/>
              <w:left w:val="nil"/>
              <w:bottom w:val="nil"/>
              <w:right w:val="nil"/>
            </w:tcBorders>
            <w:shd w:val="clear" w:color="auto" w:fill="auto"/>
            <w:noWrap/>
            <w:vAlign w:val="bottom"/>
          </w:tcPr>
          <w:p w:rsidR="00D474FE" w:rsidRPr="00F03EBB" w:rsidRDefault="00D474FE" w:rsidP="00CD2391">
            <w:pPr>
              <w:rPr>
                <w:lang w:val="uz-Cyrl-UZ"/>
              </w:rPr>
            </w:pPr>
            <w:r w:rsidRPr="00D71C89">
              <w:rPr>
                <w:i/>
                <w:iCs/>
                <w:sz w:val="18"/>
                <w:szCs w:val="22"/>
              </w:rPr>
              <w:t>Юридик манзилгох</w:t>
            </w:r>
            <w:r w:rsidR="00FB1CB4" w:rsidRPr="00D71C89">
              <w:rPr>
                <w:i/>
                <w:iCs/>
                <w:szCs w:val="22"/>
                <w:lang w:val="uz-Cyrl-UZ"/>
              </w:rPr>
              <w:t>:</w:t>
            </w:r>
            <w:r w:rsidR="00CD2391">
              <w:rPr>
                <w:i/>
                <w:iCs/>
                <w:szCs w:val="22"/>
                <w:lang w:val="uz-Cyrl-UZ"/>
              </w:rPr>
              <w:t>_____________________</w:t>
            </w:r>
          </w:p>
        </w:tc>
        <w:tc>
          <w:tcPr>
            <w:tcW w:w="4810" w:type="dxa"/>
            <w:gridSpan w:val="4"/>
            <w:tcBorders>
              <w:top w:val="nil"/>
              <w:left w:val="nil"/>
              <w:bottom w:val="nil"/>
              <w:right w:val="nil"/>
            </w:tcBorders>
            <w:shd w:val="clear" w:color="auto" w:fill="auto"/>
            <w:noWrap/>
            <w:vAlign w:val="bottom"/>
          </w:tcPr>
          <w:p w:rsidR="00D474FE" w:rsidRPr="00CD2391" w:rsidRDefault="00D474FE" w:rsidP="00CD2391">
            <w:pPr>
              <w:rPr>
                <w:b/>
                <w:i/>
                <w:iCs/>
                <w:sz w:val="22"/>
                <w:szCs w:val="22"/>
                <w:u w:val="single"/>
                <w:lang w:val="uz-Cyrl-UZ"/>
              </w:rPr>
            </w:pPr>
            <w:r w:rsidRPr="00CD2391">
              <w:rPr>
                <w:b/>
                <w:i/>
                <w:iCs/>
                <w:szCs w:val="22"/>
                <w:u w:val="single"/>
              </w:rPr>
              <w:t>Юридик манзилгох</w:t>
            </w:r>
            <w:r w:rsidR="00523103" w:rsidRPr="00CD2391">
              <w:rPr>
                <w:b/>
                <w:i/>
                <w:iCs/>
                <w:szCs w:val="22"/>
                <w:u w:val="single"/>
                <w:lang w:val="uz-Cyrl-UZ"/>
              </w:rPr>
              <w:t>:</w:t>
            </w:r>
            <w:r w:rsidR="00005136" w:rsidRPr="00CD2391">
              <w:rPr>
                <w:b/>
                <w:i/>
                <w:iCs/>
                <w:sz w:val="22"/>
                <w:szCs w:val="22"/>
                <w:u w:val="single"/>
                <w:lang w:val="uz-Cyrl-UZ"/>
              </w:rPr>
              <w:t>Чул гули кучаси 2</w:t>
            </w:r>
            <w:r w:rsidR="00CD2391" w:rsidRPr="00CD2391">
              <w:rPr>
                <w:b/>
                <w:i/>
                <w:iCs/>
                <w:sz w:val="22"/>
                <w:szCs w:val="22"/>
                <w:u w:val="single"/>
                <w:lang w:val="uz-Cyrl-UZ"/>
              </w:rPr>
              <w:t>9</w:t>
            </w:r>
            <w:r w:rsidR="00005136" w:rsidRPr="00CD2391">
              <w:rPr>
                <w:b/>
                <w:i/>
                <w:iCs/>
                <w:sz w:val="22"/>
                <w:szCs w:val="22"/>
                <w:u w:val="single"/>
                <w:lang w:val="uz-Cyrl-UZ"/>
              </w:rPr>
              <w:t>-уй</w:t>
            </w:r>
          </w:p>
        </w:tc>
      </w:tr>
      <w:tr w:rsidR="00D474FE" w:rsidTr="00CE6295">
        <w:trPr>
          <w:trHeight w:val="191"/>
        </w:trPr>
        <w:tc>
          <w:tcPr>
            <w:tcW w:w="4700" w:type="dxa"/>
            <w:gridSpan w:val="3"/>
            <w:tcBorders>
              <w:top w:val="nil"/>
              <w:left w:val="nil"/>
              <w:bottom w:val="nil"/>
              <w:right w:val="nil"/>
            </w:tcBorders>
            <w:shd w:val="clear" w:color="auto" w:fill="auto"/>
            <w:noWrap/>
            <w:vAlign w:val="bottom"/>
          </w:tcPr>
          <w:p w:rsidR="007A5CFC" w:rsidRPr="00CD2391" w:rsidRDefault="00CD78FB" w:rsidP="007A5CFC">
            <w:pPr>
              <w:rPr>
                <w:b/>
                <w:color w:val="333333"/>
                <w:sz w:val="22"/>
                <w:szCs w:val="22"/>
              </w:rPr>
            </w:pPr>
            <w:r w:rsidRPr="00D71C89">
              <w:rPr>
                <w:i/>
                <w:iCs/>
                <w:sz w:val="18"/>
                <w:szCs w:val="22"/>
              </w:rPr>
              <w:t>Х\р</w:t>
            </w:r>
            <w:r w:rsidR="00523103" w:rsidRPr="00D71C89">
              <w:rPr>
                <w:i/>
                <w:iCs/>
                <w:sz w:val="18"/>
                <w:szCs w:val="22"/>
              </w:rPr>
              <w:t>:</w:t>
            </w:r>
            <w:r w:rsidR="00CD2391">
              <w:rPr>
                <w:b/>
                <w:color w:val="333333"/>
                <w:shd w:val="clear" w:color="auto" w:fill="F9F9F9"/>
              </w:rPr>
              <w:t>_________________________________</w:t>
            </w:r>
          </w:p>
          <w:p w:rsidR="00D474FE" w:rsidRPr="00F30EE6" w:rsidRDefault="00D474FE" w:rsidP="00E046A9">
            <w:pPr>
              <w:rPr>
                <w:b/>
                <w:i/>
                <w:iCs/>
                <w:sz w:val="22"/>
                <w:szCs w:val="22"/>
                <w:lang w:val="uz-Cyrl-UZ"/>
              </w:rPr>
            </w:pPr>
          </w:p>
        </w:tc>
        <w:tc>
          <w:tcPr>
            <w:tcW w:w="4810" w:type="dxa"/>
            <w:gridSpan w:val="4"/>
            <w:tcBorders>
              <w:top w:val="nil"/>
              <w:left w:val="nil"/>
              <w:bottom w:val="nil"/>
              <w:right w:val="nil"/>
            </w:tcBorders>
            <w:shd w:val="clear" w:color="auto" w:fill="auto"/>
            <w:noWrap/>
            <w:vAlign w:val="bottom"/>
          </w:tcPr>
          <w:p w:rsidR="00F03EBB" w:rsidRPr="00CD2391" w:rsidRDefault="00CD78FB" w:rsidP="00F03EBB">
            <w:pPr>
              <w:rPr>
                <w:b/>
                <w:u w:val="single"/>
                <w:lang w:val="uz-Cyrl-UZ"/>
              </w:rPr>
            </w:pPr>
            <w:r w:rsidRPr="00CD2391">
              <w:rPr>
                <w:b/>
                <w:i/>
                <w:iCs/>
                <w:sz w:val="22"/>
                <w:szCs w:val="22"/>
                <w:u w:val="single"/>
              </w:rPr>
              <w:t>Х\р</w:t>
            </w:r>
            <w:r w:rsidR="00223D5B" w:rsidRPr="00CD2391">
              <w:rPr>
                <w:b/>
                <w:i/>
                <w:iCs/>
                <w:sz w:val="22"/>
                <w:szCs w:val="22"/>
                <w:u w:val="single"/>
              </w:rPr>
              <w:t>:</w:t>
            </w:r>
          </w:p>
          <w:p w:rsidR="00781BE0" w:rsidRPr="00CD2391" w:rsidRDefault="00781BE0" w:rsidP="007F18F6">
            <w:pPr>
              <w:rPr>
                <w:rFonts w:ascii="Segoe UI" w:hAnsi="Segoe UI" w:cs="Segoe UI"/>
                <w:b/>
                <w:sz w:val="19"/>
                <w:szCs w:val="19"/>
                <w:u w:val="single"/>
              </w:rPr>
            </w:pPr>
            <w:r w:rsidRPr="00CD2391">
              <w:rPr>
                <w:b/>
                <w:i/>
                <w:iCs/>
                <w:sz w:val="22"/>
                <w:szCs w:val="22"/>
                <w:u w:val="single"/>
              </w:rPr>
              <w:t>ИНН</w:t>
            </w:r>
            <w:r w:rsidR="00005136" w:rsidRPr="00CD2391">
              <w:rPr>
                <w:b/>
                <w:i/>
                <w:iCs/>
                <w:sz w:val="22"/>
                <w:szCs w:val="22"/>
                <w:u w:val="single"/>
                <w:lang w:val="uz-Cyrl-UZ"/>
              </w:rPr>
              <w:t xml:space="preserve">: </w:t>
            </w:r>
            <w:r w:rsidR="007F18F6">
              <w:rPr>
                <w:b/>
                <w:i/>
                <w:iCs/>
                <w:sz w:val="22"/>
                <w:szCs w:val="22"/>
                <w:u w:val="single"/>
                <w:lang w:val="uz-Cyrl-UZ"/>
              </w:rPr>
              <w:t>200011280</w:t>
            </w:r>
          </w:p>
        </w:tc>
      </w:tr>
      <w:tr w:rsidR="00D474FE" w:rsidTr="00CE6295">
        <w:trPr>
          <w:trHeight w:val="70"/>
        </w:trPr>
        <w:tc>
          <w:tcPr>
            <w:tcW w:w="3428" w:type="dxa"/>
            <w:tcBorders>
              <w:top w:val="nil"/>
              <w:left w:val="nil"/>
              <w:bottom w:val="nil"/>
              <w:right w:val="nil"/>
            </w:tcBorders>
            <w:shd w:val="clear" w:color="auto" w:fill="auto"/>
            <w:noWrap/>
            <w:vAlign w:val="bottom"/>
          </w:tcPr>
          <w:p w:rsidR="00D474FE" w:rsidRPr="00551C5A" w:rsidRDefault="00CD78FB" w:rsidP="00CD2391">
            <w:pPr>
              <w:rPr>
                <w:i/>
                <w:iCs/>
                <w:sz w:val="18"/>
                <w:szCs w:val="22"/>
                <w:lang w:val="uz-Cyrl-UZ"/>
              </w:rPr>
            </w:pPr>
            <w:r w:rsidRPr="00D71C89">
              <w:rPr>
                <w:i/>
                <w:iCs/>
                <w:szCs w:val="22"/>
              </w:rPr>
              <w:t>Банк номи</w:t>
            </w:r>
            <w:r w:rsidR="00523103" w:rsidRPr="00D71C89">
              <w:rPr>
                <w:i/>
                <w:iCs/>
                <w:szCs w:val="22"/>
              </w:rPr>
              <w:t>:</w:t>
            </w:r>
            <w:r w:rsidR="00CD2391">
              <w:rPr>
                <w:i/>
                <w:iCs/>
                <w:sz w:val="16"/>
                <w:szCs w:val="22"/>
              </w:rPr>
              <w:t>___________________________</w:t>
            </w:r>
          </w:p>
        </w:tc>
        <w:tc>
          <w:tcPr>
            <w:tcW w:w="397" w:type="dxa"/>
            <w:tcBorders>
              <w:top w:val="nil"/>
              <w:left w:val="nil"/>
              <w:bottom w:val="nil"/>
              <w:right w:val="nil"/>
            </w:tcBorders>
            <w:shd w:val="clear" w:color="auto" w:fill="auto"/>
            <w:noWrap/>
            <w:vAlign w:val="bottom"/>
          </w:tcPr>
          <w:p w:rsidR="00D474FE" w:rsidRPr="007A5CFC" w:rsidRDefault="00D474FE" w:rsidP="00D474FE">
            <w:pPr>
              <w:rPr>
                <w:i/>
                <w:iCs/>
                <w:sz w:val="22"/>
                <w:szCs w:val="22"/>
                <w:lang w:val="uz-Cyrl-UZ"/>
              </w:rPr>
            </w:pPr>
          </w:p>
        </w:tc>
        <w:tc>
          <w:tcPr>
            <w:tcW w:w="875" w:type="dxa"/>
            <w:tcBorders>
              <w:top w:val="nil"/>
              <w:left w:val="nil"/>
              <w:bottom w:val="nil"/>
              <w:right w:val="nil"/>
            </w:tcBorders>
            <w:shd w:val="clear" w:color="auto" w:fill="auto"/>
            <w:noWrap/>
            <w:vAlign w:val="bottom"/>
          </w:tcPr>
          <w:p w:rsidR="00D474FE" w:rsidRPr="00D71C89" w:rsidRDefault="00D474FE" w:rsidP="00D474FE">
            <w:pPr>
              <w:rPr>
                <w:i/>
                <w:iCs/>
              </w:rPr>
            </w:pPr>
          </w:p>
        </w:tc>
        <w:tc>
          <w:tcPr>
            <w:tcW w:w="3777" w:type="dxa"/>
            <w:tcBorders>
              <w:top w:val="nil"/>
              <w:left w:val="nil"/>
              <w:bottom w:val="nil"/>
              <w:right w:val="nil"/>
            </w:tcBorders>
            <w:shd w:val="clear" w:color="auto" w:fill="auto"/>
            <w:noWrap/>
            <w:vAlign w:val="bottom"/>
          </w:tcPr>
          <w:p w:rsidR="00D474FE" w:rsidRPr="00CD2391" w:rsidRDefault="00CD78FB" w:rsidP="00CE6295">
            <w:pPr>
              <w:rPr>
                <w:b/>
                <w:i/>
                <w:iCs/>
                <w:sz w:val="22"/>
                <w:szCs w:val="22"/>
              </w:rPr>
            </w:pPr>
            <w:r w:rsidRPr="00CD2391">
              <w:rPr>
                <w:b/>
                <w:i/>
                <w:iCs/>
                <w:sz w:val="22"/>
                <w:szCs w:val="22"/>
              </w:rPr>
              <w:t>Банк номи</w:t>
            </w:r>
            <w:r w:rsidR="00D71C89" w:rsidRPr="00CD2391">
              <w:rPr>
                <w:b/>
                <w:i/>
                <w:iCs/>
                <w:sz w:val="22"/>
                <w:szCs w:val="22"/>
              </w:rPr>
              <w:t>:</w:t>
            </w:r>
            <w:r w:rsidR="00D71C89" w:rsidRPr="00CD2391">
              <w:rPr>
                <w:b/>
                <w:i/>
                <w:iCs/>
                <w:sz w:val="18"/>
                <w:szCs w:val="22"/>
              </w:rPr>
              <w:t xml:space="preserve">Марказий </w:t>
            </w:r>
            <w:r w:rsidRPr="00CD2391">
              <w:rPr>
                <w:b/>
                <w:i/>
                <w:iCs/>
                <w:sz w:val="18"/>
                <w:szCs w:val="22"/>
              </w:rPr>
              <w:t>БанкТош</w:t>
            </w:r>
            <w:r w:rsidR="00D71C89" w:rsidRPr="00CD2391">
              <w:rPr>
                <w:b/>
                <w:i/>
                <w:iCs/>
                <w:sz w:val="18"/>
                <w:szCs w:val="22"/>
              </w:rPr>
              <w:t>.</w:t>
            </w:r>
            <w:r w:rsidRPr="00CD2391">
              <w:rPr>
                <w:b/>
                <w:i/>
                <w:iCs/>
                <w:sz w:val="18"/>
                <w:szCs w:val="22"/>
              </w:rPr>
              <w:t xml:space="preserve"> ш</w:t>
            </w:r>
            <w:r w:rsidRPr="00CD2391">
              <w:rPr>
                <w:b/>
                <w:i/>
                <w:iCs/>
                <w:sz w:val="18"/>
                <w:szCs w:val="22"/>
                <w:lang w:val="uz-Cyrl-UZ"/>
              </w:rPr>
              <w:t>ХККМ</w:t>
            </w:r>
          </w:p>
        </w:tc>
        <w:tc>
          <w:tcPr>
            <w:tcW w:w="344" w:type="dxa"/>
            <w:tcBorders>
              <w:top w:val="nil"/>
              <w:left w:val="nil"/>
              <w:bottom w:val="nil"/>
              <w:right w:val="nil"/>
            </w:tcBorders>
            <w:shd w:val="clear" w:color="auto" w:fill="auto"/>
            <w:noWrap/>
            <w:vAlign w:val="bottom"/>
          </w:tcPr>
          <w:p w:rsidR="00D474FE" w:rsidRPr="00CD2391" w:rsidRDefault="00D474FE" w:rsidP="00D474FE">
            <w:pPr>
              <w:rPr>
                <w:b/>
                <w:i/>
                <w:iCs/>
                <w:sz w:val="22"/>
                <w:szCs w:val="22"/>
              </w:rPr>
            </w:pPr>
          </w:p>
        </w:tc>
        <w:tc>
          <w:tcPr>
            <w:tcW w:w="344" w:type="dxa"/>
            <w:tcBorders>
              <w:top w:val="nil"/>
              <w:left w:val="nil"/>
              <w:bottom w:val="nil"/>
              <w:right w:val="nil"/>
            </w:tcBorders>
            <w:shd w:val="clear" w:color="auto" w:fill="auto"/>
            <w:noWrap/>
            <w:vAlign w:val="bottom"/>
          </w:tcPr>
          <w:p w:rsidR="00D474FE" w:rsidRPr="00CD2391" w:rsidRDefault="00D474FE" w:rsidP="00D474FE">
            <w:pPr>
              <w:rPr>
                <w:b/>
                <w:i/>
                <w:iCs/>
              </w:rPr>
            </w:pPr>
          </w:p>
        </w:tc>
        <w:tc>
          <w:tcPr>
            <w:tcW w:w="345" w:type="dxa"/>
            <w:tcBorders>
              <w:top w:val="nil"/>
              <w:left w:val="nil"/>
              <w:bottom w:val="nil"/>
              <w:right w:val="nil"/>
            </w:tcBorders>
            <w:shd w:val="clear" w:color="auto" w:fill="auto"/>
            <w:noWrap/>
            <w:vAlign w:val="bottom"/>
          </w:tcPr>
          <w:p w:rsidR="00D474FE" w:rsidRPr="00CD2391" w:rsidRDefault="00D474FE" w:rsidP="00D474FE">
            <w:pPr>
              <w:rPr>
                <w:b/>
                <w:i/>
                <w:iCs/>
                <w:sz w:val="22"/>
                <w:szCs w:val="22"/>
              </w:rPr>
            </w:pPr>
          </w:p>
        </w:tc>
      </w:tr>
      <w:tr w:rsidR="00D474FE" w:rsidTr="00CE6295">
        <w:trPr>
          <w:trHeight w:val="191"/>
        </w:trPr>
        <w:tc>
          <w:tcPr>
            <w:tcW w:w="4700" w:type="dxa"/>
            <w:gridSpan w:val="3"/>
            <w:tcBorders>
              <w:top w:val="nil"/>
              <w:left w:val="nil"/>
              <w:bottom w:val="nil"/>
              <w:right w:val="nil"/>
            </w:tcBorders>
            <w:shd w:val="clear" w:color="auto" w:fill="auto"/>
            <w:noWrap/>
            <w:vAlign w:val="bottom"/>
          </w:tcPr>
          <w:p w:rsidR="00D474FE" w:rsidRPr="00D71C89" w:rsidRDefault="00CD78FB" w:rsidP="00CD2391">
            <w:pPr>
              <w:rPr>
                <w:i/>
                <w:iCs/>
                <w:sz w:val="22"/>
                <w:szCs w:val="22"/>
                <w:lang w:val="uz-Cyrl-UZ"/>
              </w:rPr>
            </w:pPr>
            <w:r w:rsidRPr="00D71C89">
              <w:rPr>
                <w:i/>
                <w:iCs/>
                <w:szCs w:val="22"/>
              </w:rPr>
              <w:t>Банк коди</w:t>
            </w:r>
            <w:r w:rsidR="00523103" w:rsidRPr="00D71C89">
              <w:rPr>
                <w:i/>
                <w:iCs/>
                <w:sz w:val="22"/>
                <w:szCs w:val="22"/>
                <w:lang w:val="uz-Cyrl-UZ"/>
              </w:rPr>
              <w:t>:</w:t>
            </w:r>
            <w:r w:rsidRPr="00D71C89">
              <w:rPr>
                <w:i/>
                <w:iCs/>
                <w:sz w:val="18"/>
                <w:szCs w:val="22"/>
              </w:rPr>
              <w:t>(МФО)</w:t>
            </w:r>
            <w:r w:rsidR="00CD2391">
              <w:rPr>
                <w:i/>
                <w:iCs/>
                <w:sz w:val="22"/>
                <w:szCs w:val="22"/>
                <w:lang w:val="uz-Cyrl-UZ"/>
              </w:rPr>
              <w:t>_______________</w:t>
            </w:r>
          </w:p>
        </w:tc>
        <w:tc>
          <w:tcPr>
            <w:tcW w:w="4810" w:type="dxa"/>
            <w:gridSpan w:val="4"/>
            <w:tcBorders>
              <w:top w:val="nil"/>
              <w:left w:val="nil"/>
              <w:bottom w:val="nil"/>
              <w:right w:val="nil"/>
            </w:tcBorders>
            <w:shd w:val="clear" w:color="auto" w:fill="auto"/>
            <w:noWrap/>
            <w:vAlign w:val="bottom"/>
          </w:tcPr>
          <w:p w:rsidR="00D474FE" w:rsidRPr="00CD2391" w:rsidRDefault="00CD78FB" w:rsidP="00590A15">
            <w:pPr>
              <w:rPr>
                <w:b/>
                <w:i/>
                <w:iCs/>
                <w:sz w:val="22"/>
                <w:szCs w:val="22"/>
                <w:lang w:val="uz-Cyrl-UZ"/>
              </w:rPr>
            </w:pPr>
            <w:r w:rsidRPr="00CD2391">
              <w:rPr>
                <w:b/>
                <w:i/>
                <w:iCs/>
                <w:sz w:val="22"/>
                <w:szCs w:val="22"/>
              </w:rPr>
              <w:t>Банк коди (МФО) 00014</w:t>
            </w:r>
          </w:p>
        </w:tc>
      </w:tr>
      <w:tr w:rsidR="00D474FE" w:rsidTr="00CE6295">
        <w:trPr>
          <w:trHeight w:val="70"/>
        </w:trPr>
        <w:tc>
          <w:tcPr>
            <w:tcW w:w="3428" w:type="dxa"/>
            <w:tcBorders>
              <w:top w:val="nil"/>
              <w:left w:val="nil"/>
              <w:bottom w:val="nil"/>
              <w:right w:val="nil"/>
            </w:tcBorders>
            <w:shd w:val="clear" w:color="auto" w:fill="auto"/>
            <w:noWrap/>
            <w:vAlign w:val="bottom"/>
          </w:tcPr>
          <w:p w:rsidR="00D474FE" w:rsidRPr="00E046A9" w:rsidRDefault="00CD78FB" w:rsidP="00CD2391">
            <w:pPr>
              <w:rPr>
                <w:i/>
                <w:iCs/>
                <w:sz w:val="22"/>
                <w:szCs w:val="22"/>
                <w:lang w:val="uz-Cyrl-UZ"/>
              </w:rPr>
            </w:pPr>
            <w:r w:rsidRPr="00D71C89">
              <w:rPr>
                <w:i/>
                <w:iCs/>
                <w:sz w:val="18"/>
                <w:szCs w:val="22"/>
              </w:rPr>
              <w:t>ИНН</w:t>
            </w:r>
            <w:r w:rsidR="00523103" w:rsidRPr="00FD33A7">
              <w:rPr>
                <w:b/>
                <w:color w:val="333333"/>
                <w:sz w:val="22"/>
                <w:szCs w:val="22"/>
              </w:rPr>
              <w:t xml:space="preserve">: </w:t>
            </w:r>
            <w:r w:rsidR="00CD2391">
              <w:rPr>
                <w:b/>
                <w:color w:val="333333"/>
                <w:sz w:val="22"/>
                <w:szCs w:val="22"/>
              </w:rPr>
              <w:t>__________________</w:t>
            </w:r>
          </w:p>
        </w:tc>
        <w:tc>
          <w:tcPr>
            <w:tcW w:w="397" w:type="dxa"/>
            <w:tcBorders>
              <w:top w:val="nil"/>
              <w:left w:val="nil"/>
              <w:bottom w:val="nil"/>
              <w:right w:val="nil"/>
            </w:tcBorders>
            <w:shd w:val="clear" w:color="auto" w:fill="auto"/>
            <w:noWrap/>
            <w:vAlign w:val="bottom"/>
          </w:tcPr>
          <w:p w:rsidR="00D474FE" w:rsidRPr="00D71C89" w:rsidRDefault="00D474FE" w:rsidP="00D474FE">
            <w:pPr>
              <w:rPr>
                <w:i/>
                <w:iCs/>
                <w:sz w:val="22"/>
                <w:szCs w:val="22"/>
              </w:rPr>
            </w:pPr>
          </w:p>
        </w:tc>
        <w:tc>
          <w:tcPr>
            <w:tcW w:w="875" w:type="dxa"/>
            <w:tcBorders>
              <w:top w:val="nil"/>
              <w:left w:val="nil"/>
              <w:bottom w:val="nil"/>
              <w:right w:val="nil"/>
            </w:tcBorders>
            <w:shd w:val="clear" w:color="auto" w:fill="auto"/>
            <w:noWrap/>
            <w:vAlign w:val="bottom"/>
          </w:tcPr>
          <w:p w:rsidR="00D474FE" w:rsidRPr="00D71C89" w:rsidRDefault="00D474FE" w:rsidP="00D474FE">
            <w:pPr>
              <w:rPr>
                <w:i/>
                <w:iCs/>
              </w:rPr>
            </w:pPr>
          </w:p>
        </w:tc>
        <w:tc>
          <w:tcPr>
            <w:tcW w:w="3777" w:type="dxa"/>
            <w:tcBorders>
              <w:top w:val="nil"/>
              <w:left w:val="nil"/>
              <w:bottom w:val="nil"/>
              <w:right w:val="nil"/>
            </w:tcBorders>
            <w:shd w:val="clear" w:color="auto" w:fill="auto"/>
            <w:noWrap/>
            <w:vAlign w:val="bottom"/>
          </w:tcPr>
          <w:p w:rsidR="00CD78FB" w:rsidRPr="00CD2391" w:rsidRDefault="00CD78FB" w:rsidP="00441619">
            <w:pPr>
              <w:rPr>
                <w:b/>
                <w:i/>
                <w:iCs/>
                <w:szCs w:val="22"/>
                <w:lang w:val="uz-Cyrl-UZ"/>
              </w:rPr>
            </w:pPr>
            <w:r w:rsidRPr="00CD2391">
              <w:rPr>
                <w:b/>
                <w:i/>
                <w:iCs/>
                <w:szCs w:val="22"/>
                <w:lang w:val="uz-Cyrl-UZ"/>
              </w:rPr>
              <w:t>Газначилик бўлими Учқудуқ туман</w:t>
            </w:r>
          </w:p>
          <w:p w:rsidR="00D474FE" w:rsidRPr="00CD2391" w:rsidRDefault="00D71C89" w:rsidP="00D71C89">
            <w:pPr>
              <w:rPr>
                <w:b/>
                <w:i/>
                <w:iCs/>
                <w:sz w:val="22"/>
                <w:szCs w:val="22"/>
              </w:rPr>
            </w:pPr>
            <w:r w:rsidRPr="00CD2391">
              <w:rPr>
                <w:b/>
                <w:i/>
                <w:iCs/>
                <w:sz w:val="22"/>
                <w:szCs w:val="22"/>
              </w:rPr>
              <w:t>Я</w:t>
            </w:r>
            <w:r w:rsidRPr="00CD2391">
              <w:rPr>
                <w:b/>
                <w:i/>
                <w:iCs/>
                <w:sz w:val="22"/>
                <w:szCs w:val="22"/>
                <w:lang w:val="uz-Cyrl-UZ"/>
              </w:rPr>
              <w:t>Ғ</w:t>
            </w:r>
            <w:r w:rsidR="00D474FE" w:rsidRPr="00CD2391">
              <w:rPr>
                <w:b/>
                <w:i/>
                <w:iCs/>
                <w:sz w:val="22"/>
                <w:szCs w:val="22"/>
              </w:rPr>
              <w:t>Х</w:t>
            </w:r>
            <w:r w:rsidR="00CE6295" w:rsidRPr="00CD2391">
              <w:rPr>
                <w:b/>
                <w:i/>
                <w:iCs/>
                <w:sz w:val="22"/>
                <w:szCs w:val="22"/>
                <w:lang w:val="uz-Cyrl-UZ"/>
              </w:rPr>
              <w:t>:</w:t>
            </w:r>
            <w:r w:rsidR="00CD78FB" w:rsidRPr="00CD2391">
              <w:rPr>
                <w:b/>
                <w:i/>
                <w:iCs/>
                <w:sz w:val="22"/>
                <w:szCs w:val="22"/>
                <w:lang w:val="uz-Cyrl-UZ"/>
              </w:rPr>
              <w:t xml:space="preserve"> 23402000300100001010</w:t>
            </w:r>
          </w:p>
        </w:tc>
        <w:tc>
          <w:tcPr>
            <w:tcW w:w="344" w:type="dxa"/>
            <w:tcBorders>
              <w:top w:val="nil"/>
              <w:left w:val="nil"/>
              <w:bottom w:val="nil"/>
              <w:right w:val="nil"/>
            </w:tcBorders>
            <w:shd w:val="clear" w:color="auto" w:fill="auto"/>
            <w:noWrap/>
            <w:vAlign w:val="bottom"/>
          </w:tcPr>
          <w:p w:rsidR="00D474FE" w:rsidRPr="00CD2391" w:rsidRDefault="00D474FE" w:rsidP="00D474FE">
            <w:pPr>
              <w:rPr>
                <w:b/>
                <w:i/>
                <w:iCs/>
                <w:sz w:val="22"/>
                <w:szCs w:val="22"/>
              </w:rPr>
            </w:pPr>
          </w:p>
        </w:tc>
        <w:tc>
          <w:tcPr>
            <w:tcW w:w="344" w:type="dxa"/>
            <w:tcBorders>
              <w:top w:val="nil"/>
              <w:left w:val="nil"/>
              <w:bottom w:val="nil"/>
              <w:right w:val="nil"/>
            </w:tcBorders>
            <w:shd w:val="clear" w:color="auto" w:fill="auto"/>
            <w:noWrap/>
            <w:vAlign w:val="bottom"/>
          </w:tcPr>
          <w:p w:rsidR="00D474FE" w:rsidRPr="00CD2391" w:rsidRDefault="00D474FE" w:rsidP="00D474FE">
            <w:pPr>
              <w:rPr>
                <w:b/>
                <w:i/>
                <w:iCs/>
              </w:rPr>
            </w:pPr>
          </w:p>
        </w:tc>
        <w:tc>
          <w:tcPr>
            <w:tcW w:w="345" w:type="dxa"/>
            <w:tcBorders>
              <w:top w:val="nil"/>
              <w:left w:val="nil"/>
              <w:bottom w:val="nil"/>
              <w:right w:val="nil"/>
            </w:tcBorders>
            <w:shd w:val="clear" w:color="auto" w:fill="auto"/>
            <w:noWrap/>
            <w:vAlign w:val="bottom"/>
          </w:tcPr>
          <w:p w:rsidR="00D474FE" w:rsidRPr="00CD2391" w:rsidRDefault="00D474FE" w:rsidP="00D474FE">
            <w:pPr>
              <w:rPr>
                <w:b/>
                <w:i/>
                <w:iCs/>
                <w:sz w:val="22"/>
                <w:szCs w:val="22"/>
              </w:rPr>
            </w:pPr>
          </w:p>
        </w:tc>
      </w:tr>
      <w:tr w:rsidR="00D474FE" w:rsidRPr="00CD78FB" w:rsidTr="00CE6295">
        <w:trPr>
          <w:trHeight w:val="191"/>
        </w:trPr>
        <w:tc>
          <w:tcPr>
            <w:tcW w:w="4700" w:type="dxa"/>
            <w:gridSpan w:val="3"/>
            <w:tcBorders>
              <w:top w:val="nil"/>
              <w:left w:val="nil"/>
              <w:bottom w:val="nil"/>
              <w:right w:val="nil"/>
            </w:tcBorders>
            <w:shd w:val="clear" w:color="auto" w:fill="auto"/>
            <w:noWrap/>
            <w:vAlign w:val="bottom"/>
          </w:tcPr>
          <w:p w:rsidR="00D474FE" w:rsidRPr="00D71C89" w:rsidRDefault="00CD78FB" w:rsidP="00441619">
            <w:pPr>
              <w:rPr>
                <w:i/>
                <w:iCs/>
                <w:sz w:val="22"/>
                <w:szCs w:val="22"/>
              </w:rPr>
            </w:pPr>
            <w:r w:rsidRPr="00D71C89">
              <w:rPr>
                <w:i/>
                <w:iCs/>
                <w:szCs w:val="22"/>
              </w:rPr>
              <w:t>ХХТУТ</w:t>
            </w:r>
            <w:r w:rsidR="00523103" w:rsidRPr="00D71C89">
              <w:rPr>
                <w:i/>
                <w:iCs/>
                <w:sz w:val="22"/>
                <w:szCs w:val="22"/>
              </w:rPr>
              <w:t>:</w:t>
            </w:r>
            <w:r w:rsidRPr="00D71C89">
              <w:rPr>
                <w:i/>
                <w:iCs/>
                <w:sz w:val="22"/>
                <w:szCs w:val="22"/>
                <w:lang w:val="uz-Cyrl-UZ"/>
              </w:rPr>
              <w:t xml:space="preserve"> 61110</w:t>
            </w:r>
          </w:p>
        </w:tc>
        <w:tc>
          <w:tcPr>
            <w:tcW w:w="4810" w:type="dxa"/>
            <w:gridSpan w:val="4"/>
            <w:tcBorders>
              <w:top w:val="nil"/>
              <w:left w:val="nil"/>
              <w:bottom w:val="nil"/>
              <w:right w:val="nil"/>
            </w:tcBorders>
            <w:shd w:val="clear" w:color="auto" w:fill="auto"/>
            <w:noWrap/>
            <w:vAlign w:val="bottom"/>
          </w:tcPr>
          <w:p w:rsidR="00D474FE" w:rsidRPr="00CD2391" w:rsidRDefault="00CD78FB" w:rsidP="00781BE0">
            <w:pPr>
              <w:rPr>
                <w:b/>
                <w:i/>
                <w:iCs/>
                <w:sz w:val="22"/>
                <w:szCs w:val="22"/>
                <w:lang w:val="uz-Cyrl-UZ"/>
              </w:rPr>
            </w:pPr>
            <w:r w:rsidRPr="00CD2391">
              <w:rPr>
                <w:b/>
                <w:i/>
                <w:iCs/>
                <w:sz w:val="22"/>
                <w:szCs w:val="22"/>
              </w:rPr>
              <w:t xml:space="preserve">ИНН </w:t>
            </w:r>
            <w:r w:rsidR="00D71C89" w:rsidRPr="00CD2391">
              <w:rPr>
                <w:b/>
                <w:i/>
                <w:iCs/>
                <w:sz w:val="22"/>
                <w:szCs w:val="22"/>
              </w:rPr>
              <w:t>20</w:t>
            </w:r>
            <w:r w:rsidR="00781BE0" w:rsidRPr="00CD2391">
              <w:rPr>
                <w:b/>
                <w:i/>
                <w:iCs/>
                <w:sz w:val="22"/>
                <w:szCs w:val="22"/>
              </w:rPr>
              <w:t>1</w:t>
            </w:r>
            <w:r w:rsidR="00CE6295" w:rsidRPr="00CD2391">
              <w:rPr>
                <w:b/>
                <w:i/>
                <w:iCs/>
                <w:sz w:val="22"/>
                <w:szCs w:val="22"/>
                <w:lang w:val="uz-Cyrl-UZ"/>
              </w:rPr>
              <w:t> </w:t>
            </w:r>
            <w:r w:rsidR="00781BE0" w:rsidRPr="00CD2391">
              <w:rPr>
                <w:b/>
                <w:i/>
                <w:iCs/>
                <w:sz w:val="22"/>
                <w:szCs w:val="22"/>
              </w:rPr>
              <w:t>122919</w:t>
            </w:r>
          </w:p>
        </w:tc>
      </w:tr>
      <w:tr w:rsidR="00D474FE" w:rsidTr="00CE6295">
        <w:trPr>
          <w:trHeight w:val="191"/>
        </w:trPr>
        <w:tc>
          <w:tcPr>
            <w:tcW w:w="4700" w:type="dxa"/>
            <w:gridSpan w:val="3"/>
            <w:tcBorders>
              <w:top w:val="nil"/>
              <w:left w:val="nil"/>
              <w:bottom w:val="nil"/>
              <w:right w:val="nil"/>
            </w:tcBorders>
            <w:shd w:val="clear" w:color="auto" w:fill="auto"/>
            <w:noWrap/>
            <w:vAlign w:val="bottom"/>
          </w:tcPr>
          <w:p w:rsidR="00D474FE" w:rsidRPr="00D71C89" w:rsidRDefault="00D474FE" w:rsidP="00441619">
            <w:pPr>
              <w:rPr>
                <w:i/>
                <w:iCs/>
                <w:sz w:val="22"/>
                <w:szCs w:val="22"/>
                <w:lang w:val="uz-Cyrl-UZ"/>
              </w:rPr>
            </w:pPr>
          </w:p>
        </w:tc>
        <w:tc>
          <w:tcPr>
            <w:tcW w:w="4810" w:type="dxa"/>
            <w:gridSpan w:val="4"/>
            <w:tcBorders>
              <w:top w:val="nil"/>
              <w:left w:val="nil"/>
              <w:bottom w:val="nil"/>
              <w:right w:val="nil"/>
            </w:tcBorders>
            <w:shd w:val="clear" w:color="auto" w:fill="auto"/>
            <w:noWrap/>
            <w:vAlign w:val="bottom"/>
          </w:tcPr>
          <w:p w:rsidR="00D474FE" w:rsidRPr="00CD2391" w:rsidRDefault="00CD78FB" w:rsidP="00D474FE">
            <w:pPr>
              <w:rPr>
                <w:b/>
                <w:i/>
                <w:iCs/>
                <w:sz w:val="22"/>
                <w:szCs w:val="22"/>
                <w:lang w:val="uz-Cyrl-UZ"/>
              </w:rPr>
            </w:pPr>
            <w:r w:rsidRPr="00CD2391">
              <w:rPr>
                <w:b/>
                <w:i/>
                <w:iCs/>
                <w:szCs w:val="22"/>
              </w:rPr>
              <w:t>ХХТУТ</w:t>
            </w:r>
            <w:r w:rsidR="00CD2391">
              <w:rPr>
                <w:b/>
                <w:i/>
                <w:iCs/>
                <w:szCs w:val="22"/>
              </w:rPr>
              <w:t>:00001</w:t>
            </w:r>
          </w:p>
        </w:tc>
      </w:tr>
      <w:tr w:rsidR="00D474FE" w:rsidTr="00CE6295">
        <w:trPr>
          <w:trHeight w:val="191"/>
        </w:trPr>
        <w:tc>
          <w:tcPr>
            <w:tcW w:w="4700" w:type="dxa"/>
            <w:gridSpan w:val="3"/>
            <w:tcBorders>
              <w:top w:val="nil"/>
              <w:left w:val="nil"/>
              <w:bottom w:val="nil"/>
              <w:right w:val="nil"/>
            </w:tcBorders>
            <w:shd w:val="clear" w:color="auto" w:fill="auto"/>
            <w:noWrap/>
            <w:vAlign w:val="bottom"/>
          </w:tcPr>
          <w:p w:rsidR="00D474FE" w:rsidRPr="00D71C89" w:rsidRDefault="00D474FE" w:rsidP="00441619">
            <w:pPr>
              <w:rPr>
                <w:i/>
                <w:iCs/>
                <w:sz w:val="22"/>
                <w:szCs w:val="22"/>
                <w:lang w:val="uz-Cyrl-UZ"/>
              </w:rPr>
            </w:pPr>
          </w:p>
        </w:tc>
        <w:tc>
          <w:tcPr>
            <w:tcW w:w="4810" w:type="dxa"/>
            <w:gridSpan w:val="4"/>
            <w:tcBorders>
              <w:top w:val="nil"/>
              <w:left w:val="nil"/>
              <w:bottom w:val="nil"/>
              <w:right w:val="nil"/>
            </w:tcBorders>
            <w:shd w:val="clear" w:color="auto" w:fill="auto"/>
            <w:noWrap/>
            <w:vAlign w:val="bottom"/>
          </w:tcPr>
          <w:p w:rsidR="00D474FE" w:rsidRPr="00D71C89" w:rsidRDefault="00D474FE" w:rsidP="00590A15">
            <w:pPr>
              <w:rPr>
                <w:i/>
                <w:iCs/>
                <w:sz w:val="22"/>
                <w:szCs w:val="22"/>
                <w:lang w:val="uz-Cyrl-UZ"/>
              </w:rPr>
            </w:pPr>
          </w:p>
        </w:tc>
      </w:tr>
      <w:tr w:rsidR="00D474FE" w:rsidTr="00CE6295">
        <w:trPr>
          <w:trHeight w:val="191"/>
        </w:trPr>
        <w:tc>
          <w:tcPr>
            <w:tcW w:w="4700" w:type="dxa"/>
            <w:gridSpan w:val="3"/>
            <w:tcBorders>
              <w:top w:val="nil"/>
              <w:left w:val="nil"/>
              <w:bottom w:val="nil"/>
              <w:right w:val="nil"/>
            </w:tcBorders>
            <w:shd w:val="clear" w:color="auto" w:fill="auto"/>
            <w:noWrap/>
            <w:vAlign w:val="bottom"/>
          </w:tcPr>
          <w:p w:rsidR="00D474FE" w:rsidRPr="00D71C89" w:rsidRDefault="00D474FE" w:rsidP="00FB1CB4">
            <w:pPr>
              <w:rPr>
                <w:i/>
                <w:iCs/>
                <w:sz w:val="22"/>
                <w:szCs w:val="22"/>
              </w:rPr>
            </w:pPr>
          </w:p>
        </w:tc>
        <w:tc>
          <w:tcPr>
            <w:tcW w:w="4810" w:type="dxa"/>
            <w:gridSpan w:val="4"/>
            <w:tcBorders>
              <w:top w:val="nil"/>
              <w:left w:val="nil"/>
              <w:bottom w:val="nil"/>
              <w:right w:val="nil"/>
            </w:tcBorders>
            <w:shd w:val="clear" w:color="auto" w:fill="auto"/>
            <w:noWrap/>
            <w:vAlign w:val="bottom"/>
          </w:tcPr>
          <w:p w:rsidR="00D474FE" w:rsidRPr="00D71C89" w:rsidRDefault="00D474FE" w:rsidP="00590A15">
            <w:pPr>
              <w:rPr>
                <w:i/>
                <w:iCs/>
                <w:sz w:val="22"/>
                <w:szCs w:val="22"/>
                <w:lang w:val="uz-Cyrl-UZ"/>
              </w:rPr>
            </w:pPr>
          </w:p>
        </w:tc>
      </w:tr>
      <w:tr w:rsidR="00D474FE" w:rsidTr="00CE6295">
        <w:trPr>
          <w:trHeight w:val="74"/>
        </w:trPr>
        <w:tc>
          <w:tcPr>
            <w:tcW w:w="4700" w:type="dxa"/>
            <w:gridSpan w:val="3"/>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p>
        </w:tc>
        <w:tc>
          <w:tcPr>
            <w:tcW w:w="4810" w:type="dxa"/>
            <w:gridSpan w:val="4"/>
            <w:tcBorders>
              <w:top w:val="nil"/>
              <w:left w:val="nil"/>
              <w:bottom w:val="nil"/>
              <w:right w:val="nil"/>
            </w:tcBorders>
            <w:shd w:val="clear" w:color="auto" w:fill="auto"/>
            <w:noWrap/>
            <w:vAlign w:val="bottom"/>
          </w:tcPr>
          <w:p w:rsidR="00D474FE" w:rsidRPr="00D71C89" w:rsidRDefault="00D474FE" w:rsidP="00D474FE">
            <w:pPr>
              <w:rPr>
                <w:i/>
                <w:iCs/>
                <w:sz w:val="22"/>
                <w:szCs w:val="22"/>
              </w:rPr>
            </w:pPr>
          </w:p>
        </w:tc>
      </w:tr>
      <w:tr w:rsidR="00D474FE" w:rsidRPr="00DE7E30" w:rsidTr="00CE6295">
        <w:trPr>
          <w:trHeight w:val="191"/>
        </w:trPr>
        <w:tc>
          <w:tcPr>
            <w:tcW w:w="4700" w:type="dxa"/>
            <w:gridSpan w:val="3"/>
            <w:tcBorders>
              <w:top w:val="nil"/>
              <w:left w:val="nil"/>
              <w:bottom w:val="nil"/>
              <w:right w:val="nil"/>
            </w:tcBorders>
            <w:shd w:val="clear" w:color="auto" w:fill="auto"/>
            <w:noWrap/>
            <w:vAlign w:val="bottom"/>
          </w:tcPr>
          <w:p w:rsidR="00D474FE" w:rsidRPr="00D71C89" w:rsidRDefault="00D474FE" w:rsidP="00CD2391">
            <w:pPr>
              <w:rPr>
                <w:i/>
                <w:iCs/>
                <w:sz w:val="22"/>
                <w:szCs w:val="22"/>
                <w:lang w:val="uz-Cyrl-UZ"/>
              </w:rPr>
            </w:pPr>
            <w:r w:rsidRPr="00D71C89">
              <w:rPr>
                <w:i/>
                <w:iCs/>
                <w:sz w:val="22"/>
                <w:szCs w:val="22"/>
              </w:rPr>
              <w:t>Рахбар</w:t>
            </w:r>
            <w:r w:rsidR="00CD2391">
              <w:rPr>
                <w:i/>
                <w:sz w:val="22"/>
                <w:szCs w:val="28"/>
                <w:lang w:val="uz-Cyrl-UZ"/>
              </w:rPr>
              <w:t>______________</w:t>
            </w:r>
            <w:r w:rsidRPr="00D71C89">
              <w:rPr>
                <w:i/>
                <w:iCs/>
                <w:sz w:val="22"/>
                <w:szCs w:val="22"/>
              </w:rPr>
              <w:t>_</w:t>
            </w:r>
            <w:r w:rsidR="00781BE0">
              <w:rPr>
                <w:i/>
                <w:iCs/>
                <w:sz w:val="22"/>
                <w:szCs w:val="22"/>
              </w:rPr>
              <w:t>__</w:t>
            </w:r>
            <w:r w:rsidRPr="00D71C89">
              <w:rPr>
                <w:i/>
                <w:iCs/>
                <w:sz w:val="22"/>
                <w:szCs w:val="22"/>
              </w:rPr>
              <w:t>_______</w:t>
            </w:r>
          </w:p>
        </w:tc>
        <w:tc>
          <w:tcPr>
            <w:tcW w:w="4810" w:type="dxa"/>
            <w:gridSpan w:val="4"/>
            <w:tcBorders>
              <w:top w:val="nil"/>
              <w:left w:val="nil"/>
              <w:bottom w:val="nil"/>
              <w:right w:val="nil"/>
            </w:tcBorders>
            <w:shd w:val="clear" w:color="auto" w:fill="auto"/>
            <w:noWrap/>
            <w:vAlign w:val="bottom"/>
          </w:tcPr>
          <w:p w:rsidR="00D474FE" w:rsidRPr="00D71C89" w:rsidRDefault="00D474FE" w:rsidP="001369F0">
            <w:pPr>
              <w:rPr>
                <w:i/>
                <w:iCs/>
                <w:sz w:val="22"/>
                <w:szCs w:val="22"/>
              </w:rPr>
            </w:pPr>
            <w:r w:rsidRPr="00D71C89">
              <w:rPr>
                <w:i/>
                <w:iCs/>
                <w:sz w:val="22"/>
                <w:szCs w:val="22"/>
                <w:lang w:val="uz-Cyrl-UZ"/>
              </w:rPr>
              <w:t>Рахбар</w:t>
            </w:r>
            <w:r w:rsidR="0037486B">
              <w:rPr>
                <w:i/>
                <w:iCs/>
                <w:sz w:val="22"/>
                <w:szCs w:val="22"/>
                <w:lang w:val="uz-Cyrl-UZ"/>
              </w:rPr>
              <w:t>______________</w:t>
            </w:r>
            <w:r w:rsidR="00500F46" w:rsidRPr="00F03EBB">
              <w:rPr>
                <w:i/>
                <w:iCs/>
                <w:sz w:val="22"/>
                <w:szCs w:val="22"/>
              </w:rPr>
              <w:t>___</w:t>
            </w:r>
            <w:r w:rsidRPr="00D71C89">
              <w:rPr>
                <w:i/>
                <w:iCs/>
                <w:sz w:val="22"/>
                <w:szCs w:val="22"/>
                <w:lang w:val="uz-Cyrl-UZ"/>
              </w:rPr>
              <w:t>__________</w:t>
            </w:r>
          </w:p>
        </w:tc>
      </w:tr>
      <w:tr w:rsidR="00D474FE" w:rsidRPr="00DE7E30" w:rsidTr="00CE6295">
        <w:trPr>
          <w:trHeight w:val="191"/>
        </w:trPr>
        <w:tc>
          <w:tcPr>
            <w:tcW w:w="3825" w:type="dxa"/>
            <w:gridSpan w:val="2"/>
            <w:tcBorders>
              <w:top w:val="nil"/>
              <w:left w:val="nil"/>
              <w:bottom w:val="nil"/>
              <w:right w:val="nil"/>
            </w:tcBorders>
            <w:shd w:val="clear" w:color="auto" w:fill="auto"/>
            <w:noWrap/>
            <w:vAlign w:val="bottom"/>
          </w:tcPr>
          <w:p w:rsidR="00D474FE" w:rsidRPr="00D71C89" w:rsidRDefault="00CD78FB" w:rsidP="00D474FE">
            <w:pPr>
              <w:rPr>
                <w:i/>
                <w:iCs/>
                <w:sz w:val="22"/>
                <w:szCs w:val="22"/>
                <w:lang w:val="uz-Cyrl-UZ"/>
              </w:rPr>
            </w:pPr>
            <w:r w:rsidRPr="00D71C89">
              <w:rPr>
                <w:i/>
                <w:iCs/>
                <w:lang w:val="uz-Cyrl-UZ"/>
              </w:rPr>
              <w:t>(ф.и.о.)</w:t>
            </w:r>
            <w:r w:rsidR="00D474FE" w:rsidRPr="00D71C89">
              <w:rPr>
                <w:i/>
                <w:iCs/>
                <w:sz w:val="22"/>
                <w:szCs w:val="22"/>
                <w:lang w:val="uz-Cyrl-UZ"/>
              </w:rPr>
              <w:t xml:space="preserve"> (имзо)                            </w:t>
            </w:r>
          </w:p>
        </w:tc>
        <w:tc>
          <w:tcPr>
            <w:tcW w:w="875" w:type="dxa"/>
            <w:tcBorders>
              <w:top w:val="nil"/>
              <w:left w:val="nil"/>
              <w:bottom w:val="nil"/>
              <w:right w:val="nil"/>
            </w:tcBorders>
            <w:shd w:val="clear" w:color="auto" w:fill="auto"/>
            <w:noWrap/>
            <w:vAlign w:val="bottom"/>
          </w:tcPr>
          <w:p w:rsidR="00D474FE" w:rsidRPr="00D71C89" w:rsidRDefault="00D474FE" w:rsidP="00D474FE">
            <w:pPr>
              <w:rPr>
                <w:i/>
                <w:iCs/>
                <w:lang w:val="uz-Cyrl-UZ"/>
              </w:rPr>
            </w:pPr>
          </w:p>
        </w:tc>
        <w:tc>
          <w:tcPr>
            <w:tcW w:w="4121" w:type="dxa"/>
            <w:gridSpan w:val="2"/>
            <w:tcBorders>
              <w:top w:val="nil"/>
              <w:left w:val="nil"/>
              <w:bottom w:val="nil"/>
              <w:right w:val="nil"/>
            </w:tcBorders>
            <w:shd w:val="clear" w:color="auto" w:fill="auto"/>
            <w:noWrap/>
            <w:vAlign w:val="bottom"/>
          </w:tcPr>
          <w:p w:rsidR="00D474FE" w:rsidRPr="00D71C89" w:rsidRDefault="00CD78FB" w:rsidP="00D474FE">
            <w:pPr>
              <w:rPr>
                <w:i/>
                <w:iCs/>
                <w:sz w:val="22"/>
                <w:szCs w:val="22"/>
                <w:lang w:val="uz-Cyrl-UZ"/>
              </w:rPr>
            </w:pPr>
            <w:r w:rsidRPr="00D71C89">
              <w:rPr>
                <w:i/>
                <w:iCs/>
                <w:lang w:val="uz-Cyrl-UZ"/>
              </w:rPr>
              <w:t>(ф.и.о.)</w:t>
            </w:r>
            <w:r w:rsidR="00D474FE" w:rsidRPr="00D71C89">
              <w:rPr>
                <w:i/>
                <w:iCs/>
                <w:sz w:val="22"/>
                <w:szCs w:val="22"/>
                <w:lang w:val="uz-Cyrl-UZ"/>
              </w:rPr>
              <w:t xml:space="preserve">     (имзо)</w:t>
            </w:r>
          </w:p>
        </w:tc>
        <w:tc>
          <w:tcPr>
            <w:tcW w:w="344" w:type="dxa"/>
            <w:tcBorders>
              <w:top w:val="nil"/>
              <w:left w:val="nil"/>
              <w:bottom w:val="nil"/>
              <w:right w:val="nil"/>
            </w:tcBorders>
            <w:shd w:val="clear" w:color="auto" w:fill="auto"/>
            <w:noWrap/>
            <w:vAlign w:val="bottom"/>
          </w:tcPr>
          <w:p w:rsidR="00D474FE" w:rsidRPr="00D71C89" w:rsidRDefault="00D474FE" w:rsidP="00D474FE">
            <w:pPr>
              <w:rPr>
                <w:i/>
                <w:iCs/>
                <w:lang w:val="uz-Cyrl-UZ"/>
              </w:rPr>
            </w:pPr>
          </w:p>
        </w:tc>
        <w:tc>
          <w:tcPr>
            <w:tcW w:w="345" w:type="dxa"/>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p>
        </w:tc>
      </w:tr>
      <w:tr w:rsidR="00D474FE" w:rsidRPr="00DE7E30" w:rsidTr="00CE6295">
        <w:trPr>
          <w:trHeight w:val="191"/>
        </w:trPr>
        <w:tc>
          <w:tcPr>
            <w:tcW w:w="3428" w:type="dxa"/>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p>
        </w:tc>
        <w:tc>
          <w:tcPr>
            <w:tcW w:w="397" w:type="dxa"/>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p>
        </w:tc>
        <w:tc>
          <w:tcPr>
            <w:tcW w:w="875" w:type="dxa"/>
            <w:tcBorders>
              <w:top w:val="nil"/>
              <w:left w:val="nil"/>
              <w:bottom w:val="nil"/>
              <w:right w:val="nil"/>
            </w:tcBorders>
            <w:shd w:val="clear" w:color="auto" w:fill="auto"/>
            <w:noWrap/>
            <w:vAlign w:val="bottom"/>
          </w:tcPr>
          <w:p w:rsidR="00D474FE" w:rsidRPr="00D71C89" w:rsidRDefault="00D474FE" w:rsidP="00D474FE">
            <w:pPr>
              <w:rPr>
                <w:i/>
                <w:iCs/>
                <w:lang w:val="uz-Cyrl-UZ"/>
              </w:rPr>
            </w:pPr>
          </w:p>
        </w:tc>
        <w:tc>
          <w:tcPr>
            <w:tcW w:w="3777" w:type="dxa"/>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p>
        </w:tc>
        <w:tc>
          <w:tcPr>
            <w:tcW w:w="344" w:type="dxa"/>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p>
        </w:tc>
        <w:tc>
          <w:tcPr>
            <w:tcW w:w="344" w:type="dxa"/>
            <w:tcBorders>
              <w:top w:val="nil"/>
              <w:left w:val="nil"/>
              <w:bottom w:val="nil"/>
              <w:right w:val="nil"/>
            </w:tcBorders>
            <w:shd w:val="clear" w:color="auto" w:fill="auto"/>
            <w:noWrap/>
            <w:vAlign w:val="bottom"/>
          </w:tcPr>
          <w:p w:rsidR="00D474FE" w:rsidRPr="00D71C89" w:rsidRDefault="00D474FE" w:rsidP="00D474FE">
            <w:pPr>
              <w:rPr>
                <w:i/>
                <w:iCs/>
                <w:lang w:val="uz-Cyrl-UZ"/>
              </w:rPr>
            </w:pPr>
          </w:p>
        </w:tc>
        <w:tc>
          <w:tcPr>
            <w:tcW w:w="345" w:type="dxa"/>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p>
        </w:tc>
      </w:tr>
      <w:tr w:rsidR="00D474FE" w:rsidRPr="00CD78FB" w:rsidTr="00CE6295">
        <w:trPr>
          <w:trHeight w:val="191"/>
        </w:trPr>
        <w:tc>
          <w:tcPr>
            <w:tcW w:w="3825" w:type="dxa"/>
            <w:gridSpan w:val="2"/>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r w:rsidRPr="00D71C89">
              <w:rPr>
                <w:i/>
                <w:iCs/>
                <w:sz w:val="22"/>
                <w:szCs w:val="22"/>
                <w:lang w:val="uz-Cyrl-UZ"/>
              </w:rPr>
              <w:t>М.У</w:t>
            </w:r>
          </w:p>
        </w:tc>
        <w:tc>
          <w:tcPr>
            <w:tcW w:w="875" w:type="dxa"/>
            <w:tcBorders>
              <w:top w:val="nil"/>
              <w:left w:val="nil"/>
              <w:bottom w:val="nil"/>
              <w:right w:val="nil"/>
            </w:tcBorders>
            <w:shd w:val="clear" w:color="auto" w:fill="auto"/>
            <w:noWrap/>
            <w:vAlign w:val="bottom"/>
          </w:tcPr>
          <w:p w:rsidR="00D474FE" w:rsidRPr="00D71C89" w:rsidRDefault="00D474FE" w:rsidP="00D474FE">
            <w:pPr>
              <w:rPr>
                <w:i/>
                <w:iCs/>
                <w:lang w:val="uz-Cyrl-UZ"/>
              </w:rPr>
            </w:pPr>
          </w:p>
        </w:tc>
        <w:tc>
          <w:tcPr>
            <w:tcW w:w="3777" w:type="dxa"/>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r w:rsidRPr="00D71C89">
              <w:rPr>
                <w:i/>
                <w:iCs/>
                <w:sz w:val="22"/>
                <w:szCs w:val="22"/>
                <w:lang w:val="uz-Cyrl-UZ"/>
              </w:rPr>
              <w:t>М.У</w:t>
            </w:r>
          </w:p>
        </w:tc>
        <w:tc>
          <w:tcPr>
            <w:tcW w:w="344" w:type="dxa"/>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p>
        </w:tc>
        <w:tc>
          <w:tcPr>
            <w:tcW w:w="344" w:type="dxa"/>
            <w:tcBorders>
              <w:top w:val="nil"/>
              <w:left w:val="nil"/>
              <w:bottom w:val="nil"/>
              <w:right w:val="nil"/>
            </w:tcBorders>
            <w:shd w:val="clear" w:color="auto" w:fill="auto"/>
            <w:noWrap/>
            <w:vAlign w:val="bottom"/>
          </w:tcPr>
          <w:p w:rsidR="00D474FE" w:rsidRPr="00D71C89" w:rsidRDefault="00D474FE" w:rsidP="00D474FE">
            <w:pPr>
              <w:rPr>
                <w:i/>
                <w:iCs/>
                <w:lang w:val="uz-Cyrl-UZ"/>
              </w:rPr>
            </w:pPr>
          </w:p>
        </w:tc>
        <w:tc>
          <w:tcPr>
            <w:tcW w:w="345" w:type="dxa"/>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p>
        </w:tc>
      </w:tr>
      <w:tr w:rsidR="00D474FE" w:rsidRPr="00CD78FB" w:rsidTr="00CE6295">
        <w:trPr>
          <w:trHeight w:val="191"/>
        </w:trPr>
        <w:tc>
          <w:tcPr>
            <w:tcW w:w="3428" w:type="dxa"/>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p>
        </w:tc>
        <w:tc>
          <w:tcPr>
            <w:tcW w:w="397" w:type="dxa"/>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p>
        </w:tc>
        <w:tc>
          <w:tcPr>
            <w:tcW w:w="875" w:type="dxa"/>
            <w:tcBorders>
              <w:top w:val="nil"/>
              <w:left w:val="nil"/>
              <w:bottom w:val="nil"/>
              <w:right w:val="nil"/>
            </w:tcBorders>
            <w:shd w:val="clear" w:color="auto" w:fill="auto"/>
            <w:noWrap/>
            <w:vAlign w:val="bottom"/>
          </w:tcPr>
          <w:p w:rsidR="00D474FE" w:rsidRPr="00D71C89" w:rsidRDefault="00D474FE" w:rsidP="00D474FE">
            <w:pPr>
              <w:rPr>
                <w:i/>
                <w:iCs/>
                <w:lang w:val="uz-Cyrl-UZ"/>
              </w:rPr>
            </w:pPr>
          </w:p>
        </w:tc>
        <w:tc>
          <w:tcPr>
            <w:tcW w:w="3777" w:type="dxa"/>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p>
        </w:tc>
        <w:tc>
          <w:tcPr>
            <w:tcW w:w="344" w:type="dxa"/>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p>
        </w:tc>
        <w:tc>
          <w:tcPr>
            <w:tcW w:w="344" w:type="dxa"/>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p>
        </w:tc>
        <w:tc>
          <w:tcPr>
            <w:tcW w:w="345" w:type="dxa"/>
            <w:tcBorders>
              <w:top w:val="nil"/>
              <w:left w:val="nil"/>
              <w:bottom w:val="nil"/>
              <w:right w:val="nil"/>
            </w:tcBorders>
            <w:shd w:val="clear" w:color="auto" w:fill="auto"/>
            <w:noWrap/>
            <w:vAlign w:val="bottom"/>
          </w:tcPr>
          <w:p w:rsidR="00D474FE" w:rsidRPr="00D71C89" w:rsidRDefault="00D474FE" w:rsidP="00D474FE">
            <w:pPr>
              <w:rPr>
                <w:i/>
                <w:iCs/>
                <w:sz w:val="22"/>
                <w:szCs w:val="22"/>
                <w:lang w:val="uz-Cyrl-UZ"/>
              </w:rPr>
            </w:pPr>
          </w:p>
        </w:tc>
      </w:tr>
      <w:tr w:rsidR="00D474FE" w:rsidTr="00CE6295">
        <w:trPr>
          <w:trHeight w:val="191"/>
        </w:trPr>
        <w:tc>
          <w:tcPr>
            <w:tcW w:w="9510" w:type="dxa"/>
            <w:gridSpan w:val="7"/>
            <w:tcBorders>
              <w:top w:val="nil"/>
              <w:left w:val="nil"/>
              <w:bottom w:val="nil"/>
              <w:right w:val="nil"/>
            </w:tcBorders>
            <w:shd w:val="clear" w:color="auto" w:fill="auto"/>
            <w:noWrap/>
            <w:vAlign w:val="bottom"/>
          </w:tcPr>
          <w:p w:rsidR="001308B9" w:rsidRPr="00D71C89" w:rsidRDefault="00D474FE" w:rsidP="00D474FE">
            <w:pPr>
              <w:rPr>
                <w:i/>
                <w:iCs/>
                <w:sz w:val="22"/>
                <w:szCs w:val="22"/>
                <w:lang w:val="uz-Cyrl-UZ"/>
              </w:rPr>
            </w:pPr>
            <w:r w:rsidRPr="00D71C89">
              <w:rPr>
                <w:i/>
                <w:iCs/>
                <w:sz w:val="22"/>
                <w:szCs w:val="22"/>
                <w:lang w:val="uz-Cyrl-UZ"/>
              </w:rPr>
              <w:t>Юрист хулосас:  Ушбу шартнома Узбекистон Республикаси конунларига</w:t>
            </w:r>
          </w:p>
          <w:p w:rsidR="00D474FE" w:rsidRPr="00D71C89" w:rsidRDefault="00D474FE" w:rsidP="001308B9">
            <w:pPr>
              <w:rPr>
                <w:i/>
                <w:iCs/>
                <w:sz w:val="22"/>
                <w:szCs w:val="22"/>
              </w:rPr>
            </w:pPr>
            <w:r w:rsidRPr="00D71C89">
              <w:rPr>
                <w:i/>
                <w:iCs/>
                <w:sz w:val="22"/>
                <w:szCs w:val="22"/>
                <w:lang w:val="uz-Cyrl-UZ"/>
              </w:rPr>
              <w:t xml:space="preserve"> ва норматив хужжатларига мо</w:t>
            </w:r>
            <w:r w:rsidRPr="00D71C89">
              <w:rPr>
                <w:i/>
                <w:iCs/>
                <w:sz w:val="22"/>
                <w:szCs w:val="22"/>
              </w:rPr>
              <w:t>с равишда тузилган</w:t>
            </w:r>
            <w:r w:rsidRPr="00D71C89">
              <w:rPr>
                <w:b/>
                <w:i/>
                <w:iCs/>
                <w:sz w:val="22"/>
                <w:szCs w:val="22"/>
              </w:rPr>
              <w:t>.</w:t>
            </w:r>
          </w:p>
        </w:tc>
      </w:tr>
      <w:tr w:rsidR="00D474FE" w:rsidTr="00CE6295">
        <w:trPr>
          <w:trHeight w:val="191"/>
        </w:trPr>
        <w:tc>
          <w:tcPr>
            <w:tcW w:w="9510" w:type="dxa"/>
            <w:gridSpan w:val="7"/>
            <w:tcBorders>
              <w:top w:val="nil"/>
              <w:left w:val="nil"/>
              <w:bottom w:val="nil"/>
              <w:right w:val="nil"/>
            </w:tcBorders>
            <w:shd w:val="clear" w:color="auto" w:fill="auto"/>
            <w:noWrap/>
            <w:vAlign w:val="bottom"/>
          </w:tcPr>
          <w:p w:rsidR="00D474FE" w:rsidRPr="00D474FE" w:rsidRDefault="00D474FE" w:rsidP="00D474FE">
            <w:pPr>
              <w:rPr>
                <w:rFonts w:ascii="Arial CYR" w:hAnsi="Arial CYR" w:cs="Arial CYR"/>
                <w:i/>
                <w:iCs/>
                <w:sz w:val="22"/>
                <w:szCs w:val="22"/>
              </w:rPr>
            </w:pPr>
          </w:p>
        </w:tc>
      </w:tr>
      <w:tr w:rsidR="00D474FE" w:rsidTr="00CE6295">
        <w:trPr>
          <w:trHeight w:val="170"/>
        </w:trPr>
        <w:tc>
          <w:tcPr>
            <w:tcW w:w="9510" w:type="dxa"/>
            <w:gridSpan w:val="7"/>
            <w:tcBorders>
              <w:top w:val="nil"/>
              <w:left w:val="nil"/>
              <w:bottom w:val="nil"/>
              <w:right w:val="nil"/>
            </w:tcBorders>
            <w:shd w:val="clear" w:color="auto" w:fill="auto"/>
            <w:noWrap/>
            <w:vAlign w:val="bottom"/>
          </w:tcPr>
          <w:p w:rsidR="00D474FE" w:rsidRDefault="00D474FE" w:rsidP="000179FF">
            <w:pPr>
              <w:rPr>
                <w:rFonts w:ascii="Arial CYR" w:hAnsi="Arial CYR" w:cs="Arial CYR"/>
                <w:i/>
                <w:iCs/>
              </w:rPr>
            </w:pPr>
            <w:r>
              <w:rPr>
                <w:rFonts w:ascii="Arial CYR" w:hAnsi="Arial CYR" w:cs="Arial CYR"/>
                <w:i/>
                <w:iCs/>
              </w:rPr>
              <w:t xml:space="preserve">                                                                           _______________________</w:t>
            </w:r>
            <w:r>
              <w:rPr>
                <w:rFonts w:ascii="Arial CYR" w:hAnsi="Arial CYR" w:cs="Arial CYR"/>
                <w:i/>
                <w:iCs/>
                <w:lang w:val="uz-Cyrl-UZ"/>
              </w:rPr>
              <w:t>Ф.И.О.</w:t>
            </w:r>
          </w:p>
        </w:tc>
      </w:tr>
    </w:tbl>
    <w:p w:rsidR="00CD570B" w:rsidRPr="00503919" w:rsidRDefault="00CD570B" w:rsidP="00CB56C4">
      <w:pPr>
        <w:jc w:val="both"/>
        <w:rPr>
          <w:lang w:val="uz-Cyrl-UZ"/>
        </w:rPr>
      </w:pPr>
    </w:p>
    <w:sectPr w:rsidR="00CD570B" w:rsidRPr="00503919" w:rsidSect="00266151">
      <w:footerReference w:type="default" r:id="rId6"/>
      <w:pgSz w:w="11906" w:h="16838"/>
      <w:pgMar w:top="284" w:right="566" w:bottom="426" w:left="1134" w:header="27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483" w:rsidRDefault="00194483" w:rsidP="00690D38">
      <w:r>
        <w:separator/>
      </w:r>
    </w:p>
  </w:endnote>
  <w:endnote w:type="continuationSeparator" w:id="1">
    <w:p w:rsidR="00194483" w:rsidRDefault="00194483" w:rsidP="00690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irtec Times New Roman Uz">
    <w:altName w:val="Times New Roman"/>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3F8" w:rsidRDefault="008E75AF">
    <w:pPr>
      <w:pStyle w:val="a5"/>
      <w:jc w:val="center"/>
    </w:pPr>
    <w:r>
      <w:fldChar w:fldCharType="begin"/>
    </w:r>
    <w:r w:rsidR="000973F8">
      <w:instrText xml:space="preserve"> PAGE   \* MERGEFORMAT </w:instrText>
    </w:r>
    <w:r>
      <w:fldChar w:fldCharType="separate"/>
    </w:r>
    <w:r w:rsidR="000F5EFA">
      <w:rPr>
        <w:noProof/>
      </w:rPr>
      <w:t>3</w:t>
    </w:r>
    <w:r>
      <w:fldChar w:fldCharType="end"/>
    </w:r>
  </w:p>
  <w:p w:rsidR="000973F8" w:rsidRDefault="000973F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483" w:rsidRDefault="00194483" w:rsidP="00690D38">
      <w:r>
        <w:separator/>
      </w:r>
    </w:p>
  </w:footnote>
  <w:footnote w:type="continuationSeparator" w:id="1">
    <w:p w:rsidR="00194483" w:rsidRDefault="00194483" w:rsidP="00690D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CD570B"/>
    <w:rsid w:val="00005136"/>
    <w:rsid w:val="00012960"/>
    <w:rsid w:val="000179FF"/>
    <w:rsid w:val="00034012"/>
    <w:rsid w:val="000430C5"/>
    <w:rsid w:val="00082EA0"/>
    <w:rsid w:val="000973F8"/>
    <w:rsid w:val="000A1C68"/>
    <w:rsid w:val="000B01CD"/>
    <w:rsid w:val="000B3BD8"/>
    <w:rsid w:val="000C2FC7"/>
    <w:rsid w:val="000C4D56"/>
    <w:rsid w:val="000D2A6F"/>
    <w:rsid w:val="000E16C8"/>
    <w:rsid w:val="000E4495"/>
    <w:rsid w:val="000F5EFA"/>
    <w:rsid w:val="001077D6"/>
    <w:rsid w:val="001144CA"/>
    <w:rsid w:val="00124F86"/>
    <w:rsid w:val="001308B9"/>
    <w:rsid w:val="00131293"/>
    <w:rsid w:val="001369F0"/>
    <w:rsid w:val="00141D8C"/>
    <w:rsid w:val="001472D4"/>
    <w:rsid w:val="00152EFB"/>
    <w:rsid w:val="0015320B"/>
    <w:rsid w:val="00160B8A"/>
    <w:rsid w:val="00172B26"/>
    <w:rsid w:val="00194483"/>
    <w:rsid w:val="001A1FA6"/>
    <w:rsid w:val="001A41E4"/>
    <w:rsid w:val="001C084D"/>
    <w:rsid w:val="001D5DFA"/>
    <w:rsid w:val="00201C76"/>
    <w:rsid w:val="002045F1"/>
    <w:rsid w:val="00221BB4"/>
    <w:rsid w:val="00223D5B"/>
    <w:rsid w:val="002625A7"/>
    <w:rsid w:val="00265E14"/>
    <w:rsid w:val="00266151"/>
    <w:rsid w:val="0027265E"/>
    <w:rsid w:val="002759C6"/>
    <w:rsid w:val="002B1B4B"/>
    <w:rsid w:val="002B6B8B"/>
    <w:rsid w:val="002C6623"/>
    <w:rsid w:val="002C750D"/>
    <w:rsid w:val="002E3DDB"/>
    <w:rsid w:val="0030300D"/>
    <w:rsid w:val="003043E5"/>
    <w:rsid w:val="00306768"/>
    <w:rsid w:val="00325F61"/>
    <w:rsid w:val="00331B6D"/>
    <w:rsid w:val="00371F36"/>
    <w:rsid w:val="0037486B"/>
    <w:rsid w:val="003A3C5F"/>
    <w:rsid w:val="003B1871"/>
    <w:rsid w:val="003D6352"/>
    <w:rsid w:val="003D64CC"/>
    <w:rsid w:val="003D6528"/>
    <w:rsid w:val="003E6C46"/>
    <w:rsid w:val="003F5AC1"/>
    <w:rsid w:val="004411FB"/>
    <w:rsid w:val="00441619"/>
    <w:rsid w:val="00443325"/>
    <w:rsid w:val="00447697"/>
    <w:rsid w:val="004645AC"/>
    <w:rsid w:val="00477069"/>
    <w:rsid w:val="00485822"/>
    <w:rsid w:val="00492EDF"/>
    <w:rsid w:val="004D5D2E"/>
    <w:rsid w:val="004E439C"/>
    <w:rsid w:val="004E5B02"/>
    <w:rsid w:val="004E7079"/>
    <w:rsid w:val="004F63F9"/>
    <w:rsid w:val="00500F46"/>
    <w:rsid w:val="00503919"/>
    <w:rsid w:val="00523103"/>
    <w:rsid w:val="00526E04"/>
    <w:rsid w:val="00533B5F"/>
    <w:rsid w:val="00551C5A"/>
    <w:rsid w:val="00565CF1"/>
    <w:rsid w:val="00572C49"/>
    <w:rsid w:val="005732B7"/>
    <w:rsid w:val="00586758"/>
    <w:rsid w:val="00587E2F"/>
    <w:rsid w:val="00590A15"/>
    <w:rsid w:val="00597AC2"/>
    <w:rsid w:val="005A6FF9"/>
    <w:rsid w:val="005B0786"/>
    <w:rsid w:val="005B7805"/>
    <w:rsid w:val="005C6D7F"/>
    <w:rsid w:val="005D473D"/>
    <w:rsid w:val="00655BA4"/>
    <w:rsid w:val="0066037B"/>
    <w:rsid w:val="00672766"/>
    <w:rsid w:val="006729F7"/>
    <w:rsid w:val="00687C70"/>
    <w:rsid w:val="00690D38"/>
    <w:rsid w:val="006A0396"/>
    <w:rsid w:val="006A05DA"/>
    <w:rsid w:val="006D444C"/>
    <w:rsid w:val="00707B38"/>
    <w:rsid w:val="007165BB"/>
    <w:rsid w:val="007200EE"/>
    <w:rsid w:val="00733526"/>
    <w:rsid w:val="0074227D"/>
    <w:rsid w:val="00757F3A"/>
    <w:rsid w:val="00762499"/>
    <w:rsid w:val="00763D33"/>
    <w:rsid w:val="00781BE0"/>
    <w:rsid w:val="007A5CFC"/>
    <w:rsid w:val="007B35D4"/>
    <w:rsid w:val="007B6AC0"/>
    <w:rsid w:val="007C54B8"/>
    <w:rsid w:val="007E4A98"/>
    <w:rsid w:val="007E6FE0"/>
    <w:rsid w:val="007F11A1"/>
    <w:rsid w:val="007F18F6"/>
    <w:rsid w:val="0081008E"/>
    <w:rsid w:val="008114FA"/>
    <w:rsid w:val="0083616C"/>
    <w:rsid w:val="00846978"/>
    <w:rsid w:val="00863E47"/>
    <w:rsid w:val="008764F2"/>
    <w:rsid w:val="008961D6"/>
    <w:rsid w:val="008E102E"/>
    <w:rsid w:val="008E23BD"/>
    <w:rsid w:val="008E412D"/>
    <w:rsid w:val="008E75AF"/>
    <w:rsid w:val="0091376A"/>
    <w:rsid w:val="00930EA0"/>
    <w:rsid w:val="00956FB9"/>
    <w:rsid w:val="009675DA"/>
    <w:rsid w:val="0098527F"/>
    <w:rsid w:val="009A0778"/>
    <w:rsid w:val="009A1F19"/>
    <w:rsid w:val="009B41DF"/>
    <w:rsid w:val="009C5B05"/>
    <w:rsid w:val="00A00BF4"/>
    <w:rsid w:val="00A03358"/>
    <w:rsid w:val="00A134D2"/>
    <w:rsid w:val="00A1593B"/>
    <w:rsid w:val="00A2381C"/>
    <w:rsid w:val="00A23EDA"/>
    <w:rsid w:val="00A248CB"/>
    <w:rsid w:val="00A42B19"/>
    <w:rsid w:val="00A808CC"/>
    <w:rsid w:val="00A9464A"/>
    <w:rsid w:val="00A95F2F"/>
    <w:rsid w:val="00AA249C"/>
    <w:rsid w:val="00AC697F"/>
    <w:rsid w:val="00AC6E2A"/>
    <w:rsid w:val="00AD1D6F"/>
    <w:rsid w:val="00AD20FA"/>
    <w:rsid w:val="00AE1286"/>
    <w:rsid w:val="00AE367D"/>
    <w:rsid w:val="00B059D8"/>
    <w:rsid w:val="00B12AC6"/>
    <w:rsid w:val="00B13E1C"/>
    <w:rsid w:val="00B43C5E"/>
    <w:rsid w:val="00B6136B"/>
    <w:rsid w:val="00B80E58"/>
    <w:rsid w:val="00B927E2"/>
    <w:rsid w:val="00BC102C"/>
    <w:rsid w:val="00BF3A98"/>
    <w:rsid w:val="00BF4242"/>
    <w:rsid w:val="00C01707"/>
    <w:rsid w:val="00C01CEE"/>
    <w:rsid w:val="00C202CE"/>
    <w:rsid w:val="00C47DA0"/>
    <w:rsid w:val="00C73B50"/>
    <w:rsid w:val="00C73F9B"/>
    <w:rsid w:val="00C82496"/>
    <w:rsid w:val="00CA03A3"/>
    <w:rsid w:val="00CA1CAD"/>
    <w:rsid w:val="00CA56C9"/>
    <w:rsid w:val="00CB56C4"/>
    <w:rsid w:val="00CB6CC1"/>
    <w:rsid w:val="00CC2F58"/>
    <w:rsid w:val="00CD2391"/>
    <w:rsid w:val="00CD2AAA"/>
    <w:rsid w:val="00CD31A6"/>
    <w:rsid w:val="00CD570B"/>
    <w:rsid w:val="00CD78FB"/>
    <w:rsid w:val="00CE6295"/>
    <w:rsid w:val="00CF33E5"/>
    <w:rsid w:val="00D12C8C"/>
    <w:rsid w:val="00D139B4"/>
    <w:rsid w:val="00D24310"/>
    <w:rsid w:val="00D2719E"/>
    <w:rsid w:val="00D34070"/>
    <w:rsid w:val="00D474FE"/>
    <w:rsid w:val="00D71C89"/>
    <w:rsid w:val="00D733F5"/>
    <w:rsid w:val="00D75961"/>
    <w:rsid w:val="00D828AC"/>
    <w:rsid w:val="00D84939"/>
    <w:rsid w:val="00D96AA7"/>
    <w:rsid w:val="00DB0B6D"/>
    <w:rsid w:val="00DC0EDD"/>
    <w:rsid w:val="00DD48D5"/>
    <w:rsid w:val="00DE5EBA"/>
    <w:rsid w:val="00E042EA"/>
    <w:rsid w:val="00E046A9"/>
    <w:rsid w:val="00E06D30"/>
    <w:rsid w:val="00E62F9D"/>
    <w:rsid w:val="00E75E11"/>
    <w:rsid w:val="00E817DE"/>
    <w:rsid w:val="00E84160"/>
    <w:rsid w:val="00E946F7"/>
    <w:rsid w:val="00E95920"/>
    <w:rsid w:val="00EB27A0"/>
    <w:rsid w:val="00F03EBB"/>
    <w:rsid w:val="00F26E63"/>
    <w:rsid w:val="00F30BFB"/>
    <w:rsid w:val="00F30EE6"/>
    <w:rsid w:val="00F357F3"/>
    <w:rsid w:val="00F37007"/>
    <w:rsid w:val="00F41789"/>
    <w:rsid w:val="00F44318"/>
    <w:rsid w:val="00F45F1A"/>
    <w:rsid w:val="00F73831"/>
    <w:rsid w:val="00F76C8D"/>
    <w:rsid w:val="00FB1CB4"/>
    <w:rsid w:val="00FB6457"/>
    <w:rsid w:val="00FD028E"/>
    <w:rsid w:val="00FD33A7"/>
    <w:rsid w:val="00FF1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57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0D38"/>
    <w:pPr>
      <w:tabs>
        <w:tab w:val="center" w:pos="4677"/>
        <w:tab w:val="right" w:pos="9355"/>
      </w:tabs>
    </w:pPr>
  </w:style>
  <w:style w:type="character" w:customStyle="1" w:styleId="a4">
    <w:name w:val="Верхний колонтитул Знак"/>
    <w:basedOn w:val="a0"/>
    <w:link w:val="a3"/>
    <w:rsid w:val="00690D38"/>
  </w:style>
  <w:style w:type="paragraph" w:styleId="a5">
    <w:name w:val="footer"/>
    <w:basedOn w:val="a"/>
    <w:link w:val="a6"/>
    <w:uiPriority w:val="99"/>
    <w:rsid w:val="00690D38"/>
    <w:pPr>
      <w:tabs>
        <w:tab w:val="center" w:pos="4677"/>
        <w:tab w:val="right" w:pos="9355"/>
      </w:tabs>
    </w:pPr>
  </w:style>
  <w:style w:type="character" w:customStyle="1" w:styleId="a6">
    <w:name w:val="Нижний колонтитул Знак"/>
    <w:basedOn w:val="a0"/>
    <w:link w:val="a5"/>
    <w:uiPriority w:val="99"/>
    <w:rsid w:val="00690D38"/>
  </w:style>
</w:styles>
</file>

<file path=word/webSettings.xml><?xml version="1.0" encoding="utf-8"?>
<w:webSettings xmlns:r="http://schemas.openxmlformats.org/officeDocument/2006/relationships" xmlns:w="http://schemas.openxmlformats.org/wordprocessingml/2006/main">
  <w:divs>
    <w:div w:id="12728184">
      <w:bodyDiv w:val="1"/>
      <w:marLeft w:val="0"/>
      <w:marRight w:val="0"/>
      <w:marTop w:val="0"/>
      <w:marBottom w:val="0"/>
      <w:divBdr>
        <w:top w:val="none" w:sz="0" w:space="0" w:color="auto"/>
        <w:left w:val="none" w:sz="0" w:space="0" w:color="auto"/>
        <w:bottom w:val="none" w:sz="0" w:space="0" w:color="auto"/>
        <w:right w:val="none" w:sz="0" w:space="0" w:color="auto"/>
      </w:divBdr>
    </w:div>
    <w:div w:id="207226157">
      <w:bodyDiv w:val="1"/>
      <w:marLeft w:val="0"/>
      <w:marRight w:val="0"/>
      <w:marTop w:val="0"/>
      <w:marBottom w:val="0"/>
      <w:divBdr>
        <w:top w:val="none" w:sz="0" w:space="0" w:color="auto"/>
        <w:left w:val="none" w:sz="0" w:space="0" w:color="auto"/>
        <w:bottom w:val="none" w:sz="0" w:space="0" w:color="auto"/>
        <w:right w:val="none" w:sz="0" w:space="0" w:color="auto"/>
      </w:divBdr>
    </w:div>
    <w:div w:id="332414788">
      <w:bodyDiv w:val="1"/>
      <w:marLeft w:val="0"/>
      <w:marRight w:val="0"/>
      <w:marTop w:val="0"/>
      <w:marBottom w:val="0"/>
      <w:divBdr>
        <w:top w:val="none" w:sz="0" w:space="0" w:color="auto"/>
        <w:left w:val="none" w:sz="0" w:space="0" w:color="auto"/>
        <w:bottom w:val="none" w:sz="0" w:space="0" w:color="auto"/>
        <w:right w:val="none" w:sz="0" w:space="0" w:color="auto"/>
      </w:divBdr>
    </w:div>
    <w:div w:id="824202425">
      <w:bodyDiv w:val="1"/>
      <w:marLeft w:val="0"/>
      <w:marRight w:val="0"/>
      <w:marTop w:val="0"/>
      <w:marBottom w:val="0"/>
      <w:divBdr>
        <w:top w:val="none" w:sz="0" w:space="0" w:color="auto"/>
        <w:left w:val="none" w:sz="0" w:space="0" w:color="auto"/>
        <w:bottom w:val="none" w:sz="0" w:space="0" w:color="auto"/>
        <w:right w:val="none" w:sz="0" w:space="0" w:color="auto"/>
      </w:divBdr>
    </w:div>
    <w:div w:id="1140539709">
      <w:bodyDiv w:val="1"/>
      <w:marLeft w:val="0"/>
      <w:marRight w:val="0"/>
      <w:marTop w:val="0"/>
      <w:marBottom w:val="0"/>
      <w:divBdr>
        <w:top w:val="none" w:sz="0" w:space="0" w:color="auto"/>
        <w:left w:val="none" w:sz="0" w:space="0" w:color="auto"/>
        <w:bottom w:val="none" w:sz="0" w:space="0" w:color="auto"/>
        <w:right w:val="none" w:sz="0" w:space="0" w:color="auto"/>
      </w:divBdr>
    </w:div>
    <w:div w:id="1200512806">
      <w:bodyDiv w:val="1"/>
      <w:marLeft w:val="0"/>
      <w:marRight w:val="0"/>
      <w:marTop w:val="0"/>
      <w:marBottom w:val="0"/>
      <w:divBdr>
        <w:top w:val="none" w:sz="0" w:space="0" w:color="auto"/>
        <w:left w:val="none" w:sz="0" w:space="0" w:color="auto"/>
        <w:bottom w:val="none" w:sz="0" w:space="0" w:color="auto"/>
        <w:right w:val="none" w:sz="0" w:space="0" w:color="auto"/>
      </w:divBdr>
    </w:div>
    <w:div w:id="16309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3050</Words>
  <Characters>17388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ПУДРАТ   ШАРТНОМАСИ       №  01</vt:lpstr>
    </vt:vector>
  </TitlesOfParts>
  <Company>nav.mf.uz</Company>
  <LinksUpToDate>false</LinksUpToDate>
  <CharactersWithSpaces>20398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ПУДРАТ   ШАРТНОМАСИ       №  01</dc:title>
  <dc:subject/>
  <dc:creator>Temp</dc:creator>
  <cp:keywords/>
  <cp:lastModifiedBy>Пользователь</cp:lastModifiedBy>
  <cp:revision>7</cp:revision>
  <cp:lastPrinted>2020-09-24T02:58:00Z</cp:lastPrinted>
  <dcterms:created xsi:type="dcterms:W3CDTF">2022-10-02T11:48:00Z</dcterms:created>
  <dcterms:modified xsi:type="dcterms:W3CDTF">2022-10-09T05:54:00Z</dcterms:modified>
</cp:coreProperties>
</file>