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5DC" w:rsidRPr="00D564F3" w:rsidRDefault="00006547" w:rsidP="008B34C9">
      <w:pPr>
        <w:pStyle w:val="12"/>
        <w:spacing w:before="0" w:after="0"/>
        <w:ind w:right="-2"/>
        <w:rPr>
          <w:rFonts w:ascii="Times New Roman" w:hAnsi="Times New Roman" w:cs="Times New Roman"/>
          <w:sz w:val="22"/>
          <w:szCs w:val="22"/>
        </w:rPr>
      </w:pPr>
      <w:r w:rsidRPr="00D564F3">
        <w:rPr>
          <w:rFonts w:ascii="Times New Roman" w:hAnsi="Times New Roman" w:cs="Times New Roman"/>
          <w:sz w:val="22"/>
          <w:szCs w:val="22"/>
        </w:rPr>
        <w:t xml:space="preserve">ДОГОВОР ПОСТАВКИ </w:t>
      </w:r>
      <w:r w:rsidR="00B325DC" w:rsidRPr="00D564F3">
        <w:rPr>
          <w:rFonts w:ascii="Times New Roman" w:hAnsi="Times New Roman" w:cs="Times New Roman"/>
          <w:sz w:val="22"/>
          <w:szCs w:val="22"/>
        </w:rPr>
        <w:t>№</w:t>
      </w:r>
      <w:r w:rsidR="00262E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671C" w:rsidRPr="00CC2073" w:rsidRDefault="005D671C" w:rsidP="008B34C9">
      <w:pPr>
        <w:ind w:right="-2"/>
        <w:contextualSpacing/>
        <w:rPr>
          <w:b/>
          <w:sz w:val="22"/>
          <w:szCs w:val="22"/>
        </w:rPr>
      </w:pPr>
    </w:p>
    <w:p w:rsidR="00B325DC" w:rsidRPr="00CC2073" w:rsidRDefault="00B325DC" w:rsidP="008B34C9">
      <w:pPr>
        <w:ind w:right="-2"/>
        <w:contextualSpacing/>
        <w:rPr>
          <w:b/>
          <w:sz w:val="22"/>
          <w:szCs w:val="22"/>
        </w:rPr>
      </w:pPr>
      <w:r w:rsidRPr="00CC2073">
        <w:rPr>
          <w:b/>
          <w:sz w:val="22"/>
          <w:szCs w:val="22"/>
        </w:rPr>
        <w:t xml:space="preserve">г. </w:t>
      </w:r>
      <w:r w:rsidR="00706E6A">
        <w:rPr>
          <w:b/>
          <w:sz w:val="22"/>
          <w:szCs w:val="22"/>
        </w:rPr>
        <w:t>Ташкент</w:t>
      </w:r>
      <w:r w:rsidR="00BB0E56">
        <w:rPr>
          <w:b/>
          <w:sz w:val="22"/>
          <w:szCs w:val="22"/>
        </w:rPr>
        <w:tab/>
      </w:r>
      <w:r w:rsidR="00BB0E56">
        <w:rPr>
          <w:b/>
          <w:sz w:val="22"/>
          <w:szCs w:val="22"/>
        </w:rPr>
        <w:tab/>
      </w:r>
      <w:r w:rsidR="00BB0E56">
        <w:rPr>
          <w:b/>
          <w:sz w:val="22"/>
          <w:szCs w:val="22"/>
        </w:rPr>
        <w:tab/>
      </w:r>
      <w:r w:rsidR="00BB0E56">
        <w:rPr>
          <w:b/>
          <w:sz w:val="22"/>
          <w:szCs w:val="22"/>
        </w:rPr>
        <w:tab/>
      </w:r>
      <w:r w:rsidR="00BB0E56">
        <w:rPr>
          <w:b/>
          <w:sz w:val="22"/>
          <w:szCs w:val="22"/>
        </w:rPr>
        <w:tab/>
      </w:r>
      <w:r w:rsidR="00BB0E56">
        <w:rPr>
          <w:b/>
          <w:sz w:val="22"/>
          <w:szCs w:val="22"/>
        </w:rPr>
        <w:tab/>
      </w:r>
      <w:r w:rsidR="00BB0E56">
        <w:rPr>
          <w:b/>
          <w:sz w:val="22"/>
          <w:szCs w:val="22"/>
        </w:rPr>
        <w:tab/>
      </w:r>
      <w:r w:rsidR="00BB0E56">
        <w:rPr>
          <w:b/>
          <w:sz w:val="22"/>
          <w:szCs w:val="22"/>
        </w:rPr>
        <w:tab/>
      </w:r>
      <w:r w:rsidR="00BB0E56">
        <w:rPr>
          <w:b/>
          <w:sz w:val="22"/>
          <w:szCs w:val="22"/>
        </w:rPr>
        <w:tab/>
      </w:r>
      <w:r w:rsidR="00BB0E56">
        <w:rPr>
          <w:b/>
          <w:sz w:val="22"/>
          <w:szCs w:val="22"/>
        </w:rPr>
        <w:tab/>
      </w:r>
      <w:r w:rsidR="00375C54">
        <w:rPr>
          <w:b/>
          <w:sz w:val="22"/>
          <w:szCs w:val="22"/>
        </w:rPr>
        <w:t xml:space="preserve"> </w:t>
      </w:r>
      <w:r w:rsidR="00763F82">
        <w:rPr>
          <w:b/>
          <w:sz w:val="22"/>
          <w:szCs w:val="22"/>
        </w:rPr>
        <w:t>___</w:t>
      </w:r>
      <w:r w:rsidR="00706E6A">
        <w:rPr>
          <w:b/>
          <w:sz w:val="22"/>
          <w:szCs w:val="22"/>
        </w:rPr>
        <w:t>.1</w:t>
      </w:r>
      <w:r w:rsidR="001035FE">
        <w:rPr>
          <w:b/>
          <w:sz w:val="22"/>
          <w:szCs w:val="22"/>
        </w:rPr>
        <w:t>1</w:t>
      </w:r>
      <w:r w:rsidR="00375C54">
        <w:rPr>
          <w:b/>
          <w:sz w:val="22"/>
          <w:szCs w:val="22"/>
        </w:rPr>
        <w:t>.</w:t>
      </w:r>
      <w:r w:rsidR="006B7DD7">
        <w:rPr>
          <w:b/>
          <w:sz w:val="22"/>
          <w:szCs w:val="22"/>
        </w:rPr>
        <w:t>2022</w:t>
      </w:r>
      <w:r w:rsidR="00B22450">
        <w:rPr>
          <w:b/>
          <w:sz w:val="22"/>
          <w:szCs w:val="22"/>
        </w:rPr>
        <w:t xml:space="preserve"> г.</w:t>
      </w:r>
    </w:p>
    <w:p w:rsidR="00B325DC" w:rsidRPr="00CC2073" w:rsidRDefault="00B325DC" w:rsidP="008B34C9">
      <w:pPr>
        <w:ind w:right="-2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 </w:t>
      </w:r>
    </w:p>
    <w:p w:rsidR="008B34C9" w:rsidRDefault="00763F82" w:rsidP="007A38B4">
      <w:pPr>
        <w:ind w:right="-2" w:firstLine="432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</w:t>
      </w:r>
      <w:r w:rsidR="00B325DC" w:rsidRPr="00CC2073">
        <w:rPr>
          <w:sz w:val="22"/>
          <w:szCs w:val="22"/>
        </w:rPr>
        <w:t xml:space="preserve">, именуемое в дальнейшем </w:t>
      </w:r>
      <w:r w:rsidR="00B325DC" w:rsidRPr="00BB0E56">
        <w:rPr>
          <w:sz w:val="22"/>
          <w:szCs w:val="22"/>
        </w:rPr>
        <w:t>«Поставщик»</w:t>
      </w:r>
      <w:r w:rsidR="00B325DC" w:rsidRPr="00CC2073">
        <w:rPr>
          <w:sz w:val="22"/>
          <w:szCs w:val="22"/>
        </w:rPr>
        <w:t xml:space="preserve">, </w:t>
      </w:r>
      <w:r w:rsidR="002705D5" w:rsidRPr="00CC2073">
        <w:rPr>
          <w:sz w:val="22"/>
          <w:szCs w:val="22"/>
        </w:rPr>
        <w:t>в лице</w:t>
      </w:r>
      <w:r w:rsidR="002705D5">
        <w:rPr>
          <w:sz w:val="22"/>
          <w:szCs w:val="22"/>
        </w:rPr>
        <w:t xml:space="preserve"> </w:t>
      </w:r>
      <w:r w:rsidR="008B34C9">
        <w:rPr>
          <w:sz w:val="22"/>
          <w:szCs w:val="22"/>
        </w:rPr>
        <w:t>Д</w:t>
      </w:r>
      <w:r w:rsidR="002705D5" w:rsidRPr="00CC2073">
        <w:rPr>
          <w:sz w:val="22"/>
          <w:szCs w:val="22"/>
        </w:rPr>
        <w:t>иректора</w:t>
      </w:r>
      <w:r w:rsidR="00DE15B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</w:t>
      </w:r>
      <w:r w:rsidR="00B325DC" w:rsidRPr="00CC2073">
        <w:rPr>
          <w:sz w:val="22"/>
          <w:szCs w:val="22"/>
        </w:rPr>
        <w:t xml:space="preserve">, действующего на основании </w:t>
      </w:r>
      <w:r w:rsidR="00AB506B" w:rsidRPr="00CC2073">
        <w:rPr>
          <w:sz w:val="22"/>
          <w:szCs w:val="22"/>
        </w:rPr>
        <w:t>Устава</w:t>
      </w:r>
      <w:r w:rsidR="00B325DC" w:rsidRPr="00CC2073">
        <w:rPr>
          <w:sz w:val="22"/>
          <w:szCs w:val="22"/>
        </w:rPr>
        <w:t xml:space="preserve"> с одной стороны, и</w:t>
      </w:r>
      <w:r w:rsidR="002705D5">
        <w:rPr>
          <w:sz w:val="22"/>
          <w:szCs w:val="22"/>
        </w:rPr>
        <w:t xml:space="preserve"> </w:t>
      </w:r>
    </w:p>
    <w:p w:rsidR="00B325DC" w:rsidRPr="00CC2073" w:rsidRDefault="00763F82" w:rsidP="007A38B4">
      <w:pPr>
        <w:ind w:right="-2" w:firstLine="432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</w:t>
      </w:r>
      <w:r w:rsidR="008B34C9">
        <w:rPr>
          <w:sz w:val="22"/>
          <w:szCs w:val="22"/>
        </w:rPr>
        <w:t>,</w:t>
      </w:r>
      <w:r w:rsidR="00DE15BB">
        <w:rPr>
          <w:sz w:val="22"/>
          <w:szCs w:val="22"/>
        </w:rPr>
        <w:t xml:space="preserve"> </w:t>
      </w:r>
      <w:r w:rsidR="00B325DC" w:rsidRPr="00CC2073">
        <w:rPr>
          <w:sz w:val="22"/>
          <w:szCs w:val="22"/>
        </w:rPr>
        <w:t>именуемое в дальнейшем «Покупатель», в лице</w:t>
      </w:r>
      <w:r w:rsidR="00F7556D">
        <w:rPr>
          <w:sz w:val="22"/>
          <w:szCs w:val="22"/>
        </w:rPr>
        <w:t xml:space="preserve"> </w:t>
      </w:r>
      <w:r w:rsidR="00183202">
        <w:rPr>
          <w:sz w:val="22"/>
          <w:szCs w:val="22"/>
        </w:rPr>
        <w:t>Генерального д</w:t>
      </w:r>
      <w:r w:rsidR="008D6F68" w:rsidRPr="002F6126">
        <w:rPr>
          <w:sz w:val="22"/>
          <w:szCs w:val="22"/>
        </w:rPr>
        <w:t xml:space="preserve">иректора </w:t>
      </w:r>
      <w:r>
        <w:rPr>
          <w:sz w:val="22"/>
          <w:szCs w:val="22"/>
        </w:rPr>
        <w:t>___________________________________</w:t>
      </w:r>
      <w:r w:rsidR="00B325DC" w:rsidRPr="002F6126">
        <w:rPr>
          <w:sz w:val="22"/>
          <w:szCs w:val="22"/>
        </w:rPr>
        <w:t>,</w:t>
      </w:r>
      <w:r w:rsidR="00B325DC" w:rsidRPr="00CC2073">
        <w:rPr>
          <w:sz w:val="22"/>
          <w:szCs w:val="22"/>
        </w:rPr>
        <w:t xml:space="preserve"> действующего на основании </w:t>
      </w:r>
      <w:r w:rsidR="00F7556D">
        <w:rPr>
          <w:sz w:val="22"/>
          <w:szCs w:val="22"/>
        </w:rPr>
        <w:t>Устава</w:t>
      </w:r>
      <w:r w:rsidR="008B34C9">
        <w:rPr>
          <w:sz w:val="22"/>
          <w:szCs w:val="22"/>
        </w:rPr>
        <w:t xml:space="preserve">, </w:t>
      </w:r>
      <w:r w:rsidR="00B325DC" w:rsidRPr="00CC2073">
        <w:rPr>
          <w:sz w:val="22"/>
          <w:szCs w:val="22"/>
        </w:rPr>
        <w:t xml:space="preserve">с другой стороны, в дальнейшем </w:t>
      </w:r>
      <w:r w:rsidR="005D671C" w:rsidRPr="00CC2073">
        <w:rPr>
          <w:sz w:val="22"/>
          <w:szCs w:val="22"/>
        </w:rPr>
        <w:t xml:space="preserve">совместно </w:t>
      </w:r>
      <w:r w:rsidR="00B325DC" w:rsidRPr="00CC2073">
        <w:rPr>
          <w:sz w:val="22"/>
          <w:szCs w:val="22"/>
        </w:rPr>
        <w:t xml:space="preserve">именуемые </w:t>
      </w:r>
      <w:r w:rsidR="005D671C" w:rsidRPr="00CC2073">
        <w:rPr>
          <w:sz w:val="22"/>
          <w:szCs w:val="22"/>
        </w:rPr>
        <w:t>«</w:t>
      </w:r>
      <w:r w:rsidR="00B325DC" w:rsidRPr="00CC2073">
        <w:rPr>
          <w:sz w:val="22"/>
          <w:szCs w:val="22"/>
        </w:rPr>
        <w:t>Стороны</w:t>
      </w:r>
      <w:r w:rsidR="005D671C" w:rsidRPr="00CC2073">
        <w:rPr>
          <w:sz w:val="22"/>
          <w:szCs w:val="22"/>
        </w:rPr>
        <w:t>»</w:t>
      </w:r>
      <w:r w:rsidR="00B325DC" w:rsidRPr="00CC2073">
        <w:rPr>
          <w:sz w:val="22"/>
          <w:szCs w:val="22"/>
        </w:rPr>
        <w:t>,</w:t>
      </w:r>
      <w:r w:rsidR="005D671C" w:rsidRPr="00CC2073">
        <w:rPr>
          <w:sz w:val="22"/>
          <w:szCs w:val="22"/>
        </w:rPr>
        <w:t xml:space="preserve"> а по отдельности «Сторона»</w:t>
      </w:r>
      <w:r w:rsidR="00B325DC" w:rsidRPr="00CC2073">
        <w:rPr>
          <w:sz w:val="22"/>
          <w:szCs w:val="22"/>
        </w:rPr>
        <w:t xml:space="preserve"> заключили настоящий Договор о нижеследующем:</w:t>
      </w:r>
      <w:r w:rsidR="002705D5">
        <w:rPr>
          <w:sz w:val="22"/>
          <w:szCs w:val="22"/>
        </w:rPr>
        <w:t xml:space="preserve"> </w:t>
      </w:r>
    </w:p>
    <w:p w:rsidR="00B325DC" w:rsidRPr="00CC2073" w:rsidRDefault="00B325DC" w:rsidP="008B34C9">
      <w:pPr>
        <w:ind w:right="-2"/>
        <w:contextualSpacing/>
        <w:jc w:val="both"/>
        <w:rPr>
          <w:sz w:val="22"/>
          <w:szCs w:val="22"/>
        </w:rPr>
      </w:pPr>
    </w:p>
    <w:p w:rsidR="00B325DC" w:rsidRDefault="00B325DC" w:rsidP="008B34C9">
      <w:pPr>
        <w:numPr>
          <w:ilvl w:val="0"/>
          <w:numId w:val="2"/>
        </w:numPr>
        <w:tabs>
          <w:tab w:val="left" w:pos="0"/>
        </w:tabs>
        <w:ind w:right="-2"/>
        <w:contextualSpacing/>
        <w:jc w:val="center"/>
        <w:rPr>
          <w:b/>
          <w:bCs/>
          <w:sz w:val="22"/>
          <w:szCs w:val="22"/>
        </w:rPr>
      </w:pPr>
      <w:r w:rsidRPr="00CC2073">
        <w:rPr>
          <w:b/>
          <w:bCs/>
          <w:sz w:val="22"/>
          <w:szCs w:val="22"/>
        </w:rPr>
        <w:t xml:space="preserve">ПРЕДМЕТ </w:t>
      </w:r>
      <w:r w:rsidR="00D630EF" w:rsidRPr="00CC2073">
        <w:rPr>
          <w:b/>
          <w:bCs/>
          <w:sz w:val="22"/>
          <w:szCs w:val="22"/>
        </w:rPr>
        <w:t>ДОГОВОРА</w:t>
      </w:r>
    </w:p>
    <w:p w:rsidR="00B325DC" w:rsidRPr="008D6F68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8D6F68">
        <w:rPr>
          <w:sz w:val="22"/>
          <w:szCs w:val="22"/>
        </w:rPr>
        <w:t xml:space="preserve">Поставщик </w:t>
      </w:r>
      <w:r w:rsidR="008B34C9" w:rsidRPr="008D6F68">
        <w:rPr>
          <w:sz w:val="22"/>
          <w:szCs w:val="22"/>
        </w:rPr>
        <w:t>обязуется поставить Покупателю,</w:t>
      </w:r>
      <w:r w:rsidRPr="008D6F68">
        <w:rPr>
          <w:sz w:val="22"/>
          <w:szCs w:val="22"/>
        </w:rPr>
        <w:t xml:space="preserve"> а Покупатель обязуется принять и оплатить на условиях, изложенных в настоящем Договоре, продукцию, в дальнейшем именуемую по тексту Договора - «Товар»</w:t>
      </w:r>
      <w:r w:rsidR="00213C61" w:rsidRPr="008D6F68">
        <w:rPr>
          <w:sz w:val="22"/>
          <w:szCs w:val="22"/>
        </w:rPr>
        <w:t xml:space="preserve"> (в тексте под «Товаром» понимается: </w:t>
      </w:r>
      <w:r w:rsidR="008B3A5D">
        <w:rPr>
          <w:sz w:val="22"/>
          <w:szCs w:val="22"/>
        </w:rPr>
        <w:t xml:space="preserve">Метилат Натрия, </w:t>
      </w:r>
      <w:r w:rsidRPr="008D6F68">
        <w:rPr>
          <w:sz w:val="22"/>
          <w:szCs w:val="22"/>
        </w:rPr>
        <w:t xml:space="preserve">Товар поставляется партиями. </w:t>
      </w:r>
    </w:p>
    <w:p w:rsidR="00CC207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Наименование, ассортимент и количество поставляемого товара, срок поставки согласовывается Сторонам</w:t>
      </w:r>
      <w:r w:rsidR="00D82FE2">
        <w:rPr>
          <w:sz w:val="22"/>
          <w:szCs w:val="22"/>
        </w:rPr>
        <w:t>и в Спецификациях</w:t>
      </w:r>
      <w:r w:rsidRPr="00CC2073">
        <w:rPr>
          <w:sz w:val="22"/>
          <w:szCs w:val="22"/>
        </w:rPr>
        <w:t>, являющихся неотъемлемой частью настоящего договора. Форма Спецификации прилагается.</w:t>
      </w:r>
    </w:p>
    <w:p w:rsidR="00183202" w:rsidRDefault="00183202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D047E" w:rsidRPr="00183202">
        <w:rPr>
          <w:sz w:val="22"/>
          <w:szCs w:val="22"/>
        </w:rPr>
        <w:t>умма</w:t>
      </w:r>
      <w:r w:rsidR="00DE15BB" w:rsidRPr="00183202">
        <w:rPr>
          <w:sz w:val="22"/>
          <w:szCs w:val="22"/>
        </w:rPr>
        <w:t xml:space="preserve"> Договора составляет </w:t>
      </w:r>
      <w:r w:rsidRPr="00183202">
        <w:rPr>
          <w:sz w:val="22"/>
          <w:szCs w:val="22"/>
        </w:rPr>
        <w:t>12 777 000,00</w:t>
      </w:r>
      <w:r w:rsidR="00BB0E56" w:rsidRPr="00183202">
        <w:rPr>
          <w:sz w:val="22"/>
          <w:szCs w:val="22"/>
        </w:rPr>
        <w:t xml:space="preserve"> </w:t>
      </w:r>
      <w:r w:rsidR="00DE15BB" w:rsidRPr="00183202">
        <w:rPr>
          <w:sz w:val="22"/>
          <w:szCs w:val="22"/>
        </w:rPr>
        <w:t>(</w:t>
      </w:r>
      <w:r w:rsidRPr="00183202">
        <w:rPr>
          <w:sz w:val="22"/>
          <w:szCs w:val="22"/>
        </w:rPr>
        <w:t>Двенадцать миллионов семьсот семьдесят семь тысяч</w:t>
      </w:r>
      <w:r w:rsidR="007D047E" w:rsidRPr="00183202">
        <w:rPr>
          <w:sz w:val="22"/>
          <w:szCs w:val="22"/>
        </w:rPr>
        <w:t xml:space="preserve">) </w:t>
      </w:r>
      <w:r w:rsidR="00B66DFA" w:rsidRPr="00183202">
        <w:rPr>
          <w:sz w:val="22"/>
          <w:szCs w:val="22"/>
        </w:rPr>
        <w:t>U</w:t>
      </w:r>
      <w:r w:rsidR="00706E6A" w:rsidRPr="00183202">
        <w:rPr>
          <w:sz w:val="22"/>
          <w:szCs w:val="22"/>
        </w:rPr>
        <w:t>ZS</w:t>
      </w:r>
      <w:r w:rsidR="008B34C9" w:rsidRPr="00183202">
        <w:rPr>
          <w:sz w:val="22"/>
          <w:szCs w:val="22"/>
        </w:rPr>
        <w:t xml:space="preserve"> с учетом НДС</w:t>
      </w:r>
      <w:r w:rsidR="007D047E" w:rsidRPr="00183202">
        <w:rPr>
          <w:sz w:val="22"/>
          <w:szCs w:val="22"/>
        </w:rPr>
        <w:t xml:space="preserve">. </w:t>
      </w:r>
    </w:p>
    <w:p w:rsidR="00B325DC" w:rsidRPr="00183202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183202">
        <w:rPr>
          <w:sz w:val="22"/>
          <w:szCs w:val="22"/>
        </w:rPr>
        <w:t xml:space="preserve">Цена поставляемого по настоящему договору Товара </w:t>
      </w:r>
      <w:r w:rsidR="00183202">
        <w:rPr>
          <w:sz w:val="22"/>
          <w:szCs w:val="22"/>
        </w:rPr>
        <w:t>указана в Спецификации</w:t>
      </w:r>
      <w:r w:rsidRPr="00183202">
        <w:rPr>
          <w:sz w:val="22"/>
          <w:szCs w:val="22"/>
        </w:rPr>
        <w:t xml:space="preserve">. Об изменении цены </w:t>
      </w:r>
      <w:r w:rsidR="00D630EF" w:rsidRPr="00183202">
        <w:rPr>
          <w:sz w:val="22"/>
          <w:szCs w:val="22"/>
        </w:rPr>
        <w:t>Т</w:t>
      </w:r>
      <w:r w:rsidRPr="00183202">
        <w:rPr>
          <w:sz w:val="22"/>
          <w:szCs w:val="22"/>
        </w:rPr>
        <w:t xml:space="preserve">овара Поставщик обязан уведомить Покупателя за </w:t>
      </w:r>
      <w:r w:rsidR="00F8558A" w:rsidRPr="00183202">
        <w:rPr>
          <w:sz w:val="22"/>
          <w:szCs w:val="22"/>
        </w:rPr>
        <w:t>15</w:t>
      </w:r>
      <w:r w:rsidR="0072798B" w:rsidRPr="00183202">
        <w:rPr>
          <w:sz w:val="22"/>
          <w:szCs w:val="22"/>
        </w:rPr>
        <w:t xml:space="preserve"> (</w:t>
      </w:r>
      <w:r w:rsidR="000027ED" w:rsidRPr="00183202">
        <w:rPr>
          <w:sz w:val="22"/>
          <w:szCs w:val="22"/>
        </w:rPr>
        <w:t>пятнадцать</w:t>
      </w:r>
      <w:r w:rsidR="0072798B" w:rsidRPr="00183202">
        <w:rPr>
          <w:sz w:val="22"/>
          <w:szCs w:val="22"/>
        </w:rPr>
        <w:t xml:space="preserve">) </w:t>
      </w:r>
      <w:r w:rsidRPr="00183202">
        <w:rPr>
          <w:sz w:val="22"/>
          <w:szCs w:val="22"/>
        </w:rPr>
        <w:t xml:space="preserve">календарных дней </w:t>
      </w:r>
      <w:r w:rsidR="00880D5F" w:rsidRPr="00183202">
        <w:rPr>
          <w:sz w:val="22"/>
          <w:szCs w:val="22"/>
        </w:rPr>
        <w:t>до введения новых цен в действие</w:t>
      </w:r>
      <w:r w:rsidRPr="00183202">
        <w:rPr>
          <w:sz w:val="22"/>
          <w:szCs w:val="22"/>
        </w:rPr>
        <w:t>.</w:t>
      </w:r>
      <w:r w:rsidR="00313FC4" w:rsidRPr="00183202">
        <w:rPr>
          <w:sz w:val="22"/>
          <w:szCs w:val="22"/>
        </w:rPr>
        <w:t xml:space="preserve"> Покупатель в течение 3 (трех) </w:t>
      </w:r>
      <w:r w:rsidR="000027ED" w:rsidRPr="00183202">
        <w:rPr>
          <w:sz w:val="22"/>
          <w:szCs w:val="22"/>
        </w:rPr>
        <w:t xml:space="preserve">календарных </w:t>
      </w:r>
      <w:r w:rsidR="00313FC4" w:rsidRPr="00183202">
        <w:rPr>
          <w:sz w:val="22"/>
          <w:szCs w:val="22"/>
        </w:rPr>
        <w:t xml:space="preserve">дней со дня получения уведомления об изменении цен, извещает Поставщика о своем согласии </w:t>
      </w:r>
      <w:r w:rsidR="00280C11" w:rsidRPr="00183202">
        <w:rPr>
          <w:sz w:val="22"/>
          <w:szCs w:val="22"/>
        </w:rPr>
        <w:t xml:space="preserve">к </w:t>
      </w:r>
      <w:r w:rsidR="00313FC4" w:rsidRPr="00183202">
        <w:rPr>
          <w:sz w:val="22"/>
          <w:szCs w:val="22"/>
        </w:rPr>
        <w:t>получ</w:t>
      </w:r>
      <w:r w:rsidR="00280C11" w:rsidRPr="00183202">
        <w:rPr>
          <w:sz w:val="22"/>
          <w:szCs w:val="22"/>
        </w:rPr>
        <w:t>ению</w:t>
      </w:r>
      <w:r w:rsidR="005D671C" w:rsidRPr="00183202">
        <w:rPr>
          <w:sz w:val="22"/>
          <w:szCs w:val="22"/>
        </w:rPr>
        <w:t xml:space="preserve"> Т</w:t>
      </w:r>
      <w:r w:rsidR="00313FC4" w:rsidRPr="00183202">
        <w:rPr>
          <w:sz w:val="22"/>
          <w:szCs w:val="22"/>
        </w:rPr>
        <w:t>овар</w:t>
      </w:r>
      <w:r w:rsidR="00280C11" w:rsidRPr="00183202">
        <w:rPr>
          <w:sz w:val="22"/>
          <w:szCs w:val="22"/>
        </w:rPr>
        <w:t>а</w:t>
      </w:r>
      <w:r w:rsidR="00313FC4" w:rsidRPr="00183202">
        <w:rPr>
          <w:sz w:val="22"/>
          <w:szCs w:val="22"/>
        </w:rPr>
        <w:t xml:space="preserve"> по новым ценам и подписании указанного Приложения  или об отказе получать </w:t>
      </w:r>
      <w:r w:rsidR="005D671C" w:rsidRPr="00183202">
        <w:rPr>
          <w:sz w:val="22"/>
          <w:szCs w:val="22"/>
        </w:rPr>
        <w:t>Т</w:t>
      </w:r>
      <w:r w:rsidR="00313FC4" w:rsidRPr="00183202">
        <w:rPr>
          <w:sz w:val="22"/>
          <w:szCs w:val="22"/>
        </w:rPr>
        <w:t>овар по новым ценам.</w:t>
      </w:r>
      <w:r w:rsidRPr="00183202">
        <w:rPr>
          <w:sz w:val="22"/>
          <w:szCs w:val="22"/>
        </w:rPr>
        <w:t xml:space="preserve"> Новая  цена вступает в силу по истечение </w:t>
      </w:r>
      <w:r w:rsidR="00F8558A" w:rsidRPr="00183202">
        <w:rPr>
          <w:sz w:val="22"/>
          <w:szCs w:val="22"/>
        </w:rPr>
        <w:t>15</w:t>
      </w:r>
      <w:r w:rsidR="0072798B" w:rsidRPr="00183202">
        <w:rPr>
          <w:sz w:val="22"/>
          <w:szCs w:val="22"/>
        </w:rPr>
        <w:t xml:space="preserve"> (</w:t>
      </w:r>
      <w:r w:rsidR="000027ED" w:rsidRPr="00183202">
        <w:rPr>
          <w:sz w:val="22"/>
          <w:szCs w:val="22"/>
        </w:rPr>
        <w:t>пятнадцать</w:t>
      </w:r>
      <w:r w:rsidR="0072798B" w:rsidRPr="00183202">
        <w:rPr>
          <w:sz w:val="22"/>
          <w:szCs w:val="22"/>
        </w:rPr>
        <w:t>)</w:t>
      </w:r>
      <w:r w:rsidRPr="00183202">
        <w:rPr>
          <w:sz w:val="22"/>
          <w:szCs w:val="22"/>
        </w:rPr>
        <w:t xml:space="preserve"> календарных дней с момента получения</w:t>
      </w:r>
      <w:r w:rsidR="00313FC4" w:rsidRPr="00183202">
        <w:rPr>
          <w:sz w:val="22"/>
          <w:szCs w:val="22"/>
        </w:rPr>
        <w:t xml:space="preserve"> Поставщиком согласия</w:t>
      </w:r>
      <w:r w:rsidRPr="00183202">
        <w:rPr>
          <w:sz w:val="22"/>
          <w:szCs w:val="22"/>
        </w:rPr>
        <w:t xml:space="preserve"> Покупател</w:t>
      </w:r>
      <w:r w:rsidR="00313FC4" w:rsidRPr="00183202">
        <w:rPr>
          <w:sz w:val="22"/>
          <w:szCs w:val="22"/>
        </w:rPr>
        <w:t>я.</w:t>
      </w:r>
      <w:r w:rsidRPr="00183202">
        <w:rPr>
          <w:sz w:val="22"/>
          <w:szCs w:val="22"/>
        </w:rPr>
        <w:t xml:space="preserve"> Цена </w:t>
      </w:r>
      <w:r w:rsidR="00D630EF" w:rsidRPr="00183202">
        <w:rPr>
          <w:sz w:val="22"/>
          <w:szCs w:val="22"/>
        </w:rPr>
        <w:t>Д</w:t>
      </w:r>
      <w:r w:rsidRPr="00183202">
        <w:rPr>
          <w:sz w:val="22"/>
          <w:szCs w:val="22"/>
        </w:rPr>
        <w:t xml:space="preserve">оговора складывается из цены всех партий поставленного </w:t>
      </w:r>
      <w:r w:rsidR="00D630EF" w:rsidRPr="00183202">
        <w:rPr>
          <w:sz w:val="22"/>
          <w:szCs w:val="22"/>
        </w:rPr>
        <w:t>Т</w:t>
      </w:r>
      <w:r w:rsidRPr="00183202">
        <w:rPr>
          <w:sz w:val="22"/>
          <w:szCs w:val="22"/>
        </w:rPr>
        <w:t xml:space="preserve">овара. Количеством поставленного </w:t>
      </w:r>
      <w:r w:rsidR="00D630EF" w:rsidRPr="00183202">
        <w:rPr>
          <w:sz w:val="22"/>
          <w:szCs w:val="22"/>
        </w:rPr>
        <w:t>Т</w:t>
      </w:r>
      <w:r w:rsidRPr="00183202">
        <w:rPr>
          <w:sz w:val="22"/>
          <w:szCs w:val="22"/>
        </w:rPr>
        <w:t xml:space="preserve">овара по настоящему </w:t>
      </w:r>
      <w:r w:rsidR="00D630EF" w:rsidRPr="00183202">
        <w:rPr>
          <w:sz w:val="22"/>
          <w:szCs w:val="22"/>
        </w:rPr>
        <w:t>Д</w:t>
      </w:r>
      <w:r w:rsidRPr="00183202">
        <w:rPr>
          <w:sz w:val="22"/>
          <w:szCs w:val="22"/>
        </w:rPr>
        <w:t>оговору является  общее количество Товара, поставленного всем</w:t>
      </w:r>
      <w:r w:rsidR="00D630EF" w:rsidRPr="00183202">
        <w:rPr>
          <w:sz w:val="22"/>
          <w:szCs w:val="22"/>
        </w:rPr>
        <w:t>и</w:t>
      </w:r>
      <w:r w:rsidRPr="00183202">
        <w:rPr>
          <w:sz w:val="22"/>
          <w:szCs w:val="22"/>
        </w:rPr>
        <w:t xml:space="preserve"> партиям</w:t>
      </w:r>
      <w:r w:rsidR="00D630EF" w:rsidRPr="00183202">
        <w:rPr>
          <w:sz w:val="22"/>
          <w:szCs w:val="22"/>
        </w:rPr>
        <w:t>и</w:t>
      </w:r>
      <w:r w:rsidRPr="00183202">
        <w:rPr>
          <w:sz w:val="22"/>
          <w:szCs w:val="22"/>
        </w:rPr>
        <w:t>.</w:t>
      </w:r>
    </w:p>
    <w:p w:rsidR="00B325DC" w:rsidRPr="00CC207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Датой поставки является дата фактической приемки товара Покупателем, указанная в накладной.</w:t>
      </w:r>
    </w:p>
    <w:p w:rsidR="00B325DC" w:rsidRPr="00CC207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Качество Товара подтверждается сертификатом </w:t>
      </w:r>
      <w:r w:rsidR="005252E3">
        <w:rPr>
          <w:sz w:val="22"/>
          <w:szCs w:val="22"/>
        </w:rPr>
        <w:t xml:space="preserve">качества </w:t>
      </w:r>
      <w:r w:rsidRPr="00CC2073">
        <w:rPr>
          <w:sz w:val="22"/>
          <w:szCs w:val="22"/>
        </w:rPr>
        <w:t xml:space="preserve">изготовителя. Копии сертификата, заверенные Поставщиком, передаются Покупателю вместе с </w:t>
      </w:r>
      <w:r w:rsidR="003C5E97" w:rsidRPr="00CC2073">
        <w:rPr>
          <w:sz w:val="22"/>
          <w:szCs w:val="22"/>
        </w:rPr>
        <w:t xml:space="preserve">техническими характеристиками </w:t>
      </w:r>
      <w:r w:rsidRPr="00CC2073">
        <w:rPr>
          <w:sz w:val="22"/>
          <w:szCs w:val="22"/>
        </w:rPr>
        <w:t>Товар</w:t>
      </w:r>
      <w:r w:rsidR="003C5E97" w:rsidRPr="00CC2073">
        <w:rPr>
          <w:sz w:val="22"/>
          <w:szCs w:val="22"/>
        </w:rPr>
        <w:t>а</w:t>
      </w:r>
      <w:r w:rsidRPr="00CC2073">
        <w:rPr>
          <w:sz w:val="22"/>
          <w:szCs w:val="22"/>
        </w:rPr>
        <w:t xml:space="preserve"> </w:t>
      </w:r>
      <w:r w:rsidR="003C5E97" w:rsidRPr="00CC2073">
        <w:rPr>
          <w:sz w:val="22"/>
          <w:szCs w:val="22"/>
        </w:rPr>
        <w:t>с каждой</w:t>
      </w:r>
      <w:r w:rsidRPr="00CC2073">
        <w:rPr>
          <w:sz w:val="22"/>
          <w:szCs w:val="22"/>
        </w:rPr>
        <w:t xml:space="preserve"> </w:t>
      </w:r>
      <w:r w:rsidR="003C5E97" w:rsidRPr="00CC2073">
        <w:rPr>
          <w:sz w:val="22"/>
          <w:szCs w:val="22"/>
        </w:rPr>
        <w:t xml:space="preserve">его </w:t>
      </w:r>
      <w:r w:rsidRPr="00CC2073">
        <w:rPr>
          <w:sz w:val="22"/>
          <w:szCs w:val="22"/>
        </w:rPr>
        <w:t>парти</w:t>
      </w:r>
      <w:r w:rsidR="003C5E97" w:rsidRPr="00CC2073">
        <w:rPr>
          <w:sz w:val="22"/>
          <w:szCs w:val="22"/>
        </w:rPr>
        <w:t>ей.</w:t>
      </w:r>
    </w:p>
    <w:p w:rsidR="00B325DC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Товар поставляется в стандартной упаковке производителя. Упаковка Товара должна соответствовать установленным требованиям и обеспечивать сохранность Товара при </w:t>
      </w:r>
      <w:r w:rsidR="00D630EF" w:rsidRPr="00CC2073">
        <w:rPr>
          <w:sz w:val="22"/>
          <w:szCs w:val="22"/>
        </w:rPr>
        <w:t xml:space="preserve">его </w:t>
      </w:r>
      <w:r w:rsidRPr="00CC2073">
        <w:rPr>
          <w:sz w:val="22"/>
          <w:szCs w:val="22"/>
        </w:rPr>
        <w:t>транспортировке.</w:t>
      </w:r>
    </w:p>
    <w:p w:rsidR="00677D09" w:rsidRPr="008B34C9" w:rsidRDefault="00677D09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Валюта договора –</w:t>
      </w:r>
      <w:r w:rsidR="007D047E" w:rsidRPr="00262E6D">
        <w:rPr>
          <w:sz w:val="22"/>
          <w:szCs w:val="22"/>
        </w:rPr>
        <w:t xml:space="preserve"> </w:t>
      </w:r>
      <w:r w:rsidR="008B34C9">
        <w:rPr>
          <w:sz w:val="22"/>
          <w:szCs w:val="22"/>
        </w:rPr>
        <w:t xml:space="preserve"> </w:t>
      </w:r>
      <w:r w:rsidR="00B66DFA" w:rsidRPr="008D6F68">
        <w:rPr>
          <w:sz w:val="22"/>
          <w:szCs w:val="22"/>
        </w:rPr>
        <w:t>U</w:t>
      </w:r>
      <w:r w:rsidR="00706E6A" w:rsidRPr="008D6F68">
        <w:rPr>
          <w:sz w:val="22"/>
          <w:szCs w:val="22"/>
        </w:rPr>
        <w:t>ZS</w:t>
      </w:r>
      <w:r w:rsidR="008B34C9">
        <w:rPr>
          <w:sz w:val="22"/>
          <w:szCs w:val="22"/>
        </w:rPr>
        <w:t xml:space="preserve"> (</w:t>
      </w:r>
      <w:r w:rsidR="00706E6A">
        <w:rPr>
          <w:sz w:val="22"/>
          <w:szCs w:val="22"/>
        </w:rPr>
        <w:t>Узбекский Сум</w:t>
      </w:r>
      <w:r w:rsidR="008B34C9">
        <w:rPr>
          <w:sz w:val="22"/>
          <w:szCs w:val="22"/>
        </w:rPr>
        <w:t>).</w:t>
      </w:r>
    </w:p>
    <w:p w:rsidR="007D047E" w:rsidRPr="00677D09" w:rsidRDefault="007D047E" w:rsidP="008B34C9">
      <w:pPr>
        <w:tabs>
          <w:tab w:val="left" w:pos="-540"/>
          <w:tab w:val="left" w:pos="180"/>
        </w:tabs>
        <w:contextualSpacing/>
        <w:jc w:val="both"/>
        <w:rPr>
          <w:sz w:val="22"/>
          <w:szCs w:val="22"/>
        </w:rPr>
      </w:pPr>
    </w:p>
    <w:p w:rsidR="00B325DC" w:rsidRPr="00CC2073" w:rsidRDefault="00F9626F" w:rsidP="005252E3">
      <w:pPr>
        <w:numPr>
          <w:ilvl w:val="0"/>
          <w:numId w:val="2"/>
        </w:numPr>
        <w:tabs>
          <w:tab w:val="left" w:pos="0"/>
        </w:tabs>
        <w:ind w:right="-2"/>
        <w:contextualSpacing/>
        <w:jc w:val="center"/>
        <w:rPr>
          <w:b/>
          <w:sz w:val="22"/>
          <w:szCs w:val="22"/>
        </w:rPr>
      </w:pPr>
      <w:r w:rsidRPr="00CC2073">
        <w:rPr>
          <w:b/>
          <w:sz w:val="22"/>
          <w:szCs w:val="22"/>
        </w:rPr>
        <w:t xml:space="preserve"> </w:t>
      </w:r>
      <w:r w:rsidR="00B325DC" w:rsidRPr="00CC2073">
        <w:rPr>
          <w:b/>
          <w:sz w:val="22"/>
          <w:szCs w:val="22"/>
        </w:rPr>
        <w:t>ПОРЯДОК ПОСТАВКИ ТОВАРА</w:t>
      </w:r>
    </w:p>
    <w:p w:rsidR="00475083" w:rsidRDefault="00CC2073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4C54FF">
        <w:rPr>
          <w:sz w:val="22"/>
          <w:szCs w:val="22"/>
        </w:rPr>
        <w:t>а каждую поставляемую партию Товара</w:t>
      </w:r>
      <w:r>
        <w:rPr>
          <w:sz w:val="22"/>
          <w:szCs w:val="22"/>
        </w:rPr>
        <w:t>,</w:t>
      </w:r>
      <w:r w:rsidRPr="004C54FF">
        <w:rPr>
          <w:sz w:val="22"/>
          <w:szCs w:val="22"/>
        </w:rPr>
        <w:t xml:space="preserve"> Покупатель направ</w:t>
      </w:r>
      <w:r>
        <w:rPr>
          <w:sz w:val="22"/>
          <w:szCs w:val="22"/>
        </w:rPr>
        <w:t xml:space="preserve">ляет </w:t>
      </w:r>
      <w:r w:rsidRPr="004C54FF">
        <w:rPr>
          <w:sz w:val="22"/>
          <w:szCs w:val="22"/>
        </w:rPr>
        <w:t>Поставщику Заявку</w:t>
      </w:r>
      <w:r>
        <w:rPr>
          <w:sz w:val="22"/>
          <w:szCs w:val="22"/>
        </w:rPr>
        <w:t xml:space="preserve">, при помощи  </w:t>
      </w:r>
      <w:r w:rsidRPr="004C54FF">
        <w:rPr>
          <w:sz w:val="22"/>
          <w:szCs w:val="22"/>
        </w:rPr>
        <w:t xml:space="preserve">электронной почты </w:t>
      </w:r>
      <w:r>
        <w:rPr>
          <w:sz w:val="22"/>
          <w:szCs w:val="22"/>
        </w:rPr>
        <w:t xml:space="preserve">или </w:t>
      </w:r>
      <w:r w:rsidRPr="004C54FF">
        <w:rPr>
          <w:sz w:val="22"/>
          <w:szCs w:val="22"/>
        </w:rPr>
        <w:t>факсимильной связи</w:t>
      </w:r>
      <w:r w:rsidR="008B34C9">
        <w:rPr>
          <w:sz w:val="22"/>
          <w:szCs w:val="22"/>
        </w:rPr>
        <w:t>, с указанием</w:t>
      </w:r>
      <w:r>
        <w:rPr>
          <w:sz w:val="22"/>
          <w:szCs w:val="22"/>
        </w:rPr>
        <w:t xml:space="preserve"> </w:t>
      </w:r>
      <w:r w:rsidRPr="004C54FF">
        <w:rPr>
          <w:sz w:val="22"/>
          <w:szCs w:val="22"/>
        </w:rPr>
        <w:t>количеств</w:t>
      </w:r>
      <w:r>
        <w:rPr>
          <w:sz w:val="22"/>
          <w:szCs w:val="22"/>
        </w:rPr>
        <w:t>а</w:t>
      </w:r>
      <w:r w:rsidRPr="004C54FF">
        <w:rPr>
          <w:sz w:val="22"/>
          <w:szCs w:val="22"/>
        </w:rPr>
        <w:t>, ассортимент</w:t>
      </w:r>
      <w:r>
        <w:rPr>
          <w:sz w:val="22"/>
          <w:szCs w:val="22"/>
        </w:rPr>
        <w:t>а</w:t>
      </w:r>
      <w:r w:rsidRPr="004C54FF">
        <w:rPr>
          <w:sz w:val="22"/>
          <w:szCs w:val="22"/>
        </w:rPr>
        <w:t>, фасовк</w:t>
      </w:r>
      <w:r>
        <w:rPr>
          <w:sz w:val="22"/>
          <w:szCs w:val="22"/>
        </w:rPr>
        <w:t>и</w:t>
      </w:r>
      <w:r w:rsidRPr="004C54FF">
        <w:rPr>
          <w:sz w:val="22"/>
          <w:szCs w:val="22"/>
        </w:rPr>
        <w:t>, базис</w:t>
      </w:r>
      <w:r>
        <w:rPr>
          <w:sz w:val="22"/>
          <w:szCs w:val="22"/>
        </w:rPr>
        <w:t>а</w:t>
      </w:r>
      <w:r w:rsidRPr="004C54FF">
        <w:rPr>
          <w:sz w:val="22"/>
          <w:szCs w:val="22"/>
        </w:rPr>
        <w:t xml:space="preserve"> поставки</w:t>
      </w:r>
      <w:r>
        <w:rPr>
          <w:sz w:val="22"/>
          <w:szCs w:val="22"/>
        </w:rPr>
        <w:t xml:space="preserve"> и </w:t>
      </w:r>
      <w:r w:rsidRPr="004C54FF">
        <w:rPr>
          <w:sz w:val="22"/>
          <w:szCs w:val="22"/>
        </w:rPr>
        <w:t>дату отгрузки партии</w:t>
      </w:r>
      <w:r>
        <w:rPr>
          <w:sz w:val="22"/>
          <w:szCs w:val="22"/>
        </w:rPr>
        <w:t xml:space="preserve"> Товара.</w:t>
      </w:r>
      <w:r w:rsidRPr="004C54FF">
        <w:rPr>
          <w:sz w:val="22"/>
          <w:szCs w:val="22"/>
        </w:rPr>
        <w:t xml:space="preserve"> </w:t>
      </w:r>
      <w:r>
        <w:rPr>
          <w:sz w:val="22"/>
          <w:szCs w:val="22"/>
        </w:rPr>
        <w:t>Заявка подается не</w:t>
      </w:r>
      <w:r w:rsidRPr="004C54FF">
        <w:rPr>
          <w:sz w:val="22"/>
          <w:szCs w:val="22"/>
        </w:rPr>
        <w:t xml:space="preserve"> позднее, чем за </w:t>
      </w:r>
      <w:r w:rsidR="00033B0D" w:rsidRPr="00DD2D92">
        <w:rPr>
          <w:sz w:val="22"/>
          <w:szCs w:val="22"/>
        </w:rPr>
        <w:t>20</w:t>
      </w:r>
      <w:r w:rsidRPr="00DD2D92">
        <w:rPr>
          <w:sz w:val="22"/>
          <w:szCs w:val="22"/>
        </w:rPr>
        <w:t xml:space="preserve"> (</w:t>
      </w:r>
      <w:r w:rsidR="00033B0D" w:rsidRPr="00DD2D92">
        <w:rPr>
          <w:sz w:val="22"/>
          <w:szCs w:val="22"/>
        </w:rPr>
        <w:t>двадцать</w:t>
      </w:r>
      <w:r w:rsidRPr="00DD2D92">
        <w:rPr>
          <w:sz w:val="22"/>
          <w:szCs w:val="22"/>
        </w:rPr>
        <w:t>)</w:t>
      </w:r>
      <w:r w:rsidRPr="004C54FF">
        <w:rPr>
          <w:sz w:val="22"/>
          <w:szCs w:val="22"/>
        </w:rPr>
        <w:t xml:space="preserve"> </w:t>
      </w:r>
      <w:r w:rsidR="000027ED" w:rsidRPr="00CC2073">
        <w:rPr>
          <w:sz w:val="22"/>
          <w:szCs w:val="22"/>
        </w:rPr>
        <w:t>календарных</w:t>
      </w:r>
      <w:r w:rsidR="000027ED" w:rsidRPr="004C54FF">
        <w:rPr>
          <w:sz w:val="22"/>
          <w:szCs w:val="22"/>
        </w:rPr>
        <w:t xml:space="preserve"> </w:t>
      </w:r>
      <w:r w:rsidRPr="004C54FF">
        <w:rPr>
          <w:sz w:val="22"/>
          <w:szCs w:val="22"/>
        </w:rPr>
        <w:t xml:space="preserve">дней до </w:t>
      </w:r>
      <w:r>
        <w:rPr>
          <w:sz w:val="22"/>
          <w:szCs w:val="22"/>
        </w:rPr>
        <w:t xml:space="preserve">желаемой </w:t>
      </w:r>
      <w:r w:rsidRPr="004C54FF">
        <w:rPr>
          <w:sz w:val="22"/>
          <w:szCs w:val="22"/>
        </w:rPr>
        <w:t xml:space="preserve">даты отгрузки. </w:t>
      </w:r>
      <w:r w:rsidR="00475083" w:rsidRPr="004C54FF">
        <w:rPr>
          <w:sz w:val="22"/>
          <w:szCs w:val="22"/>
        </w:rPr>
        <w:t xml:space="preserve">Поставщик уведомляет Покупателя о принятии к исполнению </w:t>
      </w:r>
      <w:r w:rsidR="00475083">
        <w:rPr>
          <w:sz w:val="22"/>
          <w:szCs w:val="22"/>
        </w:rPr>
        <w:t xml:space="preserve">полученной </w:t>
      </w:r>
      <w:r w:rsidR="00475083" w:rsidRPr="004C54FF">
        <w:rPr>
          <w:sz w:val="22"/>
          <w:szCs w:val="22"/>
        </w:rPr>
        <w:t>Заявки по количеству, ассорти</w:t>
      </w:r>
      <w:r w:rsidR="00475083">
        <w:rPr>
          <w:sz w:val="22"/>
          <w:szCs w:val="22"/>
        </w:rPr>
        <w:t>менту, срокам и базису поставки, не</w:t>
      </w:r>
      <w:r w:rsidR="00475083" w:rsidRPr="004C54FF">
        <w:rPr>
          <w:sz w:val="22"/>
          <w:szCs w:val="22"/>
        </w:rPr>
        <w:t xml:space="preserve"> позднее, чем </w:t>
      </w:r>
      <w:r w:rsidR="00475083">
        <w:rPr>
          <w:sz w:val="22"/>
          <w:szCs w:val="22"/>
        </w:rPr>
        <w:t>5</w:t>
      </w:r>
      <w:r w:rsidR="00475083" w:rsidRPr="004C54FF">
        <w:rPr>
          <w:sz w:val="22"/>
          <w:szCs w:val="22"/>
        </w:rPr>
        <w:t xml:space="preserve"> (</w:t>
      </w:r>
      <w:r w:rsidR="00475083">
        <w:rPr>
          <w:sz w:val="22"/>
          <w:szCs w:val="22"/>
        </w:rPr>
        <w:t>пять</w:t>
      </w:r>
      <w:r w:rsidR="00475083" w:rsidRPr="004C54FF">
        <w:rPr>
          <w:sz w:val="22"/>
          <w:szCs w:val="22"/>
        </w:rPr>
        <w:t xml:space="preserve">) </w:t>
      </w:r>
      <w:r w:rsidR="00213C61">
        <w:rPr>
          <w:sz w:val="22"/>
          <w:szCs w:val="22"/>
        </w:rPr>
        <w:t xml:space="preserve">календарных </w:t>
      </w:r>
      <w:r w:rsidR="00475083" w:rsidRPr="004C54FF">
        <w:rPr>
          <w:sz w:val="22"/>
          <w:szCs w:val="22"/>
        </w:rPr>
        <w:t>дней</w:t>
      </w:r>
      <w:r w:rsidR="00475083">
        <w:rPr>
          <w:sz w:val="22"/>
          <w:szCs w:val="22"/>
        </w:rPr>
        <w:t xml:space="preserve"> со дня получения заявки.</w:t>
      </w:r>
      <w:r w:rsidRPr="004C54FF">
        <w:rPr>
          <w:sz w:val="22"/>
          <w:szCs w:val="22"/>
        </w:rPr>
        <w:t xml:space="preserve"> </w:t>
      </w:r>
    </w:p>
    <w:p w:rsidR="00213C61" w:rsidRDefault="00213C61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Сроки поставки Товара по настоящему Договору оговариваются Сторонами в каждом отдельном Приложении (Спецификации) к настоящему Договору, являющемся его неотъемлемой частью. Поставщик обязан незамедлительно в письменной форме известить Покупателя о любых задержках в сроках Поставки.  </w:t>
      </w:r>
    </w:p>
    <w:p w:rsidR="0047508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Поставка Товара осуществляется путем его доставки Покупателю (грузополучателю) </w:t>
      </w:r>
      <w:r w:rsidR="007D047E">
        <w:rPr>
          <w:sz w:val="22"/>
          <w:szCs w:val="22"/>
        </w:rPr>
        <w:t xml:space="preserve">автомобильным или железнодорожным </w:t>
      </w:r>
      <w:r w:rsidRPr="00CC2073">
        <w:rPr>
          <w:sz w:val="22"/>
          <w:szCs w:val="22"/>
        </w:rPr>
        <w:t>транспортом Поставщика</w:t>
      </w:r>
      <w:r w:rsidR="007D047E">
        <w:rPr>
          <w:sz w:val="22"/>
          <w:szCs w:val="22"/>
        </w:rPr>
        <w:t xml:space="preserve"> (собственным или привлеченным)</w:t>
      </w:r>
      <w:r w:rsidR="00202035">
        <w:rPr>
          <w:sz w:val="22"/>
          <w:szCs w:val="22"/>
        </w:rPr>
        <w:t xml:space="preserve"> и имеющим соответствующую лицензию</w:t>
      </w:r>
      <w:r w:rsidR="007D047E">
        <w:rPr>
          <w:sz w:val="22"/>
          <w:szCs w:val="22"/>
        </w:rPr>
        <w:t xml:space="preserve">, вид транспорта и условия доставки указаны в Спецификации к настоящему договору. </w:t>
      </w:r>
      <w:r w:rsidR="00D630EF" w:rsidRPr="00CC2073">
        <w:rPr>
          <w:sz w:val="22"/>
          <w:szCs w:val="22"/>
        </w:rPr>
        <w:t>Товар считается поставленным Покупателю в момент передачи Товара Покупателю (Грузополучателю).</w:t>
      </w:r>
    </w:p>
    <w:p w:rsidR="0047508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lastRenderedPageBreak/>
        <w:t xml:space="preserve">Расходы по транспортировке и услуги транспортных организаций включены в стоимость товара, указанную в </w:t>
      </w:r>
      <w:r w:rsidR="00DA279B">
        <w:rPr>
          <w:sz w:val="22"/>
          <w:szCs w:val="22"/>
        </w:rPr>
        <w:t>Спецификации</w:t>
      </w:r>
      <w:r w:rsidRPr="00CC2073">
        <w:rPr>
          <w:sz w:val="22"/>
          <w:szCs w:val="22"/>
        </w:rPr>
        <w:t xml:space="preserve"> к настоящему договору. </w:t>
      </w:r>
    </w:p>
    <w:p w:rsidR="0047508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Право собственности на Товар, а также риск </w:t>
      </w:r>
      <w:r w:rsidR="00D630EF" w:rsidRPr="00CC2073">
        <w:rPr>
          <w:sz w:val="22"/>
          <w:szCs w:val="22"/>
        </w:rPr>
        <w:t xml:space="preserve">его </w:t>
      </w:r>
      <w:r w:rsidRPr="00CC2073">
        <w:rPr>
          <w:sz w:val="22"/>
          <w:szCs w:val="22"/>
        </w:rPr>
        <w:t>случайной гибели или повреждения переходят от Поставщика к Покупателю в момент передачи Товара Покупателю.</w:t>
      </w:r>
    </w:p>
    <w:p w:rsidR="0047508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Разгрузка Товара осуществляется силами и средствами Покупателя (Грузополучателя).</w:t>
      </w:r>
    </w:p>
    <w:p w:rsidR="005F6C6F" w:rsidRDefault="005F6C6F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Ответственность за оформление транспортной накладной возлагается на Поставщика.  </w:t>
      </w:r>
    </w:p>
    <w:p w:rsidR="008B34C9" w:rsidRPr="00CC2073" w:rsidRDefault="008B34C9" w:rsidP="008B34C9">
      <w:pPr>
        <w:pStyle w:val="a5"/>
        <w:tabs>
          <w:tab w:val="left" w:pos="0"/>
        </w:tabs>
        <w:ind w:right="62"/>
        <w:contextualSpacing/>
        <w:jc w:val="both"/>
        <w:rPr>
          <w:color w:val="auto"/>
          <w:sz w:val="22"/>
          <w:szCs w:val="22"/>
        </w:rPr>
      </w:pPr>
    </w:p>
    <w:p w:rsidR="00B325DC" w:rsidRPr="00CC2073" w:rsidRDefault="00F9626F" w:rsidP="005252E3">
      <w:pPr>
        <w:numPr>
          <w:ilvl w:val="0"/>
          <w:numId w:val="2"/>
        </w:numPr>
        <w:tabs>
          <w:tab w:val="left" w:pos="0"/>
        </w:tabs>
        <w:ind w:right="-2"/>
        <w:contextualSpacing/>
        <w:jc w:val="center"/>
        <w:rPr>
          <w:b/>
          <w:bCs/>
          <w:sz w:val="22"/>
          <w:szCs w:val="22"/>
        </w:rPr>
      </w:pPr>
      <w:r w:rsidRPr="00CC2073">
        <w:rPr>
          <w:b/>
          <w:bCs/>
          <w:sz w:val="22"/>
          <w:szCs w:val="22"/>
        </w:rPr>
        <w:t xml:space="preserve"> </w:t>
      </w:r>
      <w:r w:rsidR="00B325DC" w:rsidRPr="00CC2073">
        <w:rPr>
          <w:b/>
          <w:bCs/>
          <w:sz w:val="22"/>
          <w:szCs w:val="22"/>
        </w:rPr>
        <w:t>ПРИЕМКА ТОВАРА</w:t>
      </w:r>
    </w:p>
    <w:p w:rsidR="003C5E97" w:rsidRPr="00CC207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Товар по настоящему Договору считается переданным Поставщиком и принятым Покупателем в отношении количества - по весу, указанному в накладной, в отношении качества - согласно </w:t>
      </w:r>
      <w:r w:rsidR="003C5E97" w:rsidRPr="00CC2073">
        <w:rPr>
          <w:sz w:val="22"/>
          <w:szCs w:val="22"/>
        </w:rPr>
        <w:t xml:space="preserve">сертификату качества Производителя. </w:t>
      </w:r>
    </w:p>
    <w:p w:rsidR="00B325DC" w:rsidRPr="00CC207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Приемка Товара производится в порядке, предусмотренном настоящим договором. </w:t>
      </w:r>
    </w:p>
    <w:p w:rsidR="00E90947" w:rsidRPr="00CC2073" w:rsidRDefault="00F2308F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Приемка по количеству </w:t>
      </w:r>
      <w:r w:rsidR="00E90947" w:rsidRPr="00CC2073">
        <w:rPr>
          <w:sz w:val="22"/>
          <w:szCs w:val="22"/>
        </w:rPr>
        <w:t>Товара</w:t>
      </w:r>
      <w:r w:rsidRPr="00CC2073">
        <w:rPr>
          <w:sz w:val="22"/>
          <w:szCs w:val="22"/>
        </w:rPr>
        <w:t xml:space="preserve"> производится непосредственно </w:t>
      </w:r>
      <w:r w:rsidR="005E615E" w:rsidRPr="00CC2073">
        <w:rPr>
          <w:sz w:val="22"/>
          <w:szCs w:val="22"/>
        </w:rPr>
        <w:t xml:space="preserve">при </w:t>
      </w:r>
      <w:r w:rsidR="00E90947" w:rsidRPr="00CC2073">
        <w:rPr>
          <w:sz w:val="22"/>
          <w:szCs w:val="22"/>
        </w:rPr>
        <w:t xml:space="preserve">его </w:t>
      </w:r>
      <w:r w:rsidR="005E615E" w:rsidRPr="00CC2073">
        <w:rPr>
          <w:sz w:val="22"/>
          <w:szCs w:val="22"/>
        </w:rPr>
        <w:t>приемке</w:t>
      </w:r>
      <w:r w:rsidR="00E90947" w:rsidRPr="00CC2073">
        <w:rPr>
          <w:sz w:val="22"/>
          <w:szCs w:val="22"/>
        </w:rPr>
        <w:t>. В обязанности Покупателя входит осуществление внешнего осмотра поставленного Т</w:t>
      </w:r>
      <w:r w:rsidR="00F10FBC" w:rsidRPr="00CC2073">
        <w:rPr>
          <w:sz w:val="22"/>
          <w:szCs w:val="22"/>
        </w:rPr>
        <w:t>овара</w:t>
      </w:r>
      <w:r w:rsidR="00E90947" w:rsidRPr="00CC2073">
        <w:rPr>
          <w:sz w:val="22"/>
          <w:szCs w:val="22"/>
        </w:rPr>
        <w:t xml:space="preserve"> </w:t>
      </w:r>
      <w:r w:rsidR="005E615E" w:rsidRPr="00CC2073">
        <w:rPr>
          <w:sz w:val="22"/>
          <w:szCs w:val="22"/>
        </w:rPr>
        <w:t>по количеству и целостности упаковки. По результатам</w:t>
      </w:r>
      <w:r w:rsidR="00E90947" w:rsidRPr="00CC2073">
        <w:rPr>
          <w:sz w:val="22"/>
          <w:szCs w:val="22"/>
        </w:rPr>
        <w:t xml:space="preserve"> проверки представители Сторон </w:t>
      </w:r>
      <w:r w:rsidR="005E615E" w:rsidRPr="00CC2073">
        <w:rPr>
          <w:sz w:val="22"/>
          <w:szCs w:val="22"/>
        </w:rPr>
        <w:t>подписыва</w:t>
      </w:r>
      <w:r w:rsidR="00E90947" w:rsidRPr="00CC2073">
        <w:rPr>
          <w:sz w:val="22"/>
          <w:szCs w:val="22"/>
        </w:rPr>
        <w:t>ю</w:t>
      </w:r>
      <w:r w:rsidR="005E615E" w:rsidRPr="00CC2073">
        <w:rPr>
          <w:sz w:val="22"/>
          <w:szCs w:val="22"/>
        </w:rPr>
        <w:t>т товарные накладные по установленной</w:t>
      </w:r>
      <w:r w:rsidR="00E90947" w:rsidRPr="00CC2073">
        <w:rPr>
          <w:sz w:val="22"/>
          <w:szCs w:val="22"/>
        </w:rPr>
        <w:t xml:space="preserve"> законом форме. </w:t>
      </w:r>
      <w:r w:rsidR="009A5C8F" w:rsidRPr="00CC2073">
        <w:rPr>
          <w:sz w:val="22"/>
          <w:szCs w:val="22"/>
        </w:rPr>
        <w:t>Претензии Покупателя по несоответствию количества Товара предъявляются в момент его приемки.</w:t>
      </w:r>
    </w:p>
    <w:p w:rsidR="009A5C8F" w:rsidRPr="00CC2073" w:rsidRDefault="00E90947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В случае обнаружения</w:t>
      </w:r>
      <w:r w:rsidR="00DD273C" w:rsidRPr="00CC2073">
        <w:rPr>
          <w:sz w:val="22"/>
          <w:szCs w:val="22"/>
        </w:rPr>
        <w:t xml:space="preserve"> недостатков по качеству </w:t>
      </w:r>
      <w:r w:rsidRPr="00CC2073">
        <w:rPr>
          <w:sz w:val="22"/>
          <w:szCs w:val="22"/>
        </w:rPr>
        <w:t>ил</w:t>
      </w:r>
      <w:r w:rsidR="00DD273C" w:rsidRPr="00CC2073">
        <w:rPr>
          <w:sz w:val="22"/>
          <w:szCs w:val="22"/>
        </w:rPr>
        <w:t>и количеству</w:t>
      </w:r>
      <w:r w:rsidRPr="00CC2073">
        <w:rPr>
          <w:sz w:val="22"/>
          <w:szCs w:val="22"/>
        </w:rPr>
        <w:t xml:space="preserve"> Товара</w:t>
      </w:r>
      <w:r w:rsidR="00DD273C" w:rsidRPr="00CC2073">
        <w:rPr>
          <w:sz w:val="22"/>
          <w:szCs w:val="22"/>
        </w:rPr>
        <w:t>,</w:t>
      </w:r>
      <w:r w:rsidRPr="00CC2073">
        <w:rPr>
          <w:sz w:val="22"/>
          <w:szCs w:val="22"/>
        </w:rPr>
        <w:t xml:space="preserve"> представителями</w:t>
      </w:r>
      <w:r w:rsidR="00DD273C" w:rsidRPr="00CC2073">
        <w:rPr>
          <w:sz w:val="22"/>
          <w:szCs w:val="22"/>
        </w:rPr>
        <w:t xml:space="preserve"> Сторон оформляется Акт</w:t>
      </w:r>
      <w:r w:rsidRPr="00CC2073">
        <w:rPr>
          <w:sz w:val="22"/>
          <w:szCs w:val="22"/>
        </w:rPr>
        <w:t>, с указанием выявленных дефектов</w:t>
      </w:r>
      <w:r w:rsidR="00DD273C" w:rsidRPr="00CC2073">
        <w:rPr>
          <w:sz w:val="22"/>
          <w:szCs w:val="22"/>
        </w:rPr>
        <w:t>.</w:t>
      </w:r>
      <w:r w:rsidRPr="00CC2073">
        <w:rPr>
          <w:sz w:val="22"/>
          <w:szCs w:val="22"/>
        </w:rPr>
        <w:t xml:space="preserve"> Указанный Акт должен быть составлен и подписан сторонами незамедлительно. </w:t>
      </w:r>
      <w:r w:rsidR="009A5C8F" w:rsidRPr="00CC2073">
        <w:rPr>
          <w:sz w:val="22"/>
          <w:szCs w:val="22"/>
        </w:rPr>
        <w:t>В обязанности Покупателя входит обеспечение сохранности Товара, с соблюдением обязательных условий хранения для данного вида Товара, в соответствии с условиями настоящего Договора, в</w:t>
      </w:r>
      <w:r w:rsidR="008F3A6A" w:rsidRPr="00CC2073">
        <w:rPr>
          <w:sz w:val="22"/>
          <w:szCs w:val="22"/>
        </w:rPr>
        <w:t xml:space="preserve"> случае приостановки приемки Товара на складе Покупателя</w:t>
      </w:r>
      <w:r w:rsidR="009A5C8F" w:rsidRPr="00CC2073">
        <w:rPr>
          <w:sz w:val="22"/>
          <w:szCs w:val="22"/>
        </w:rPr>
        <w:t>.</w:t>
      </w:r>
    </w:p>
    <w:p w:rsidR="001D689A" w:rsidRPr="008D6F68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8D6F68">
        <w:rPr>
          <w:sz w:val="22"/>
          <w:szCs w:val="22"/>
        </w:rPr>
        <w:t>В случае обнаружения Покупателем Товара не соответствующего сертификатам качества</w:t>
      </w:r>
      <w:r w:rsidR="009A5C8F" w:rsidRPr="008D6F68">
        <w:rPr>
          <w:sz w:val="22"/>
          <w:szCs w:val="22"/>
        </w:rPr>
        <w:t xml:space="preserve"> производителя</w:t>
      </w:r>
      <w:r w:rsidRPr="008D6F68">
        <w:rPr>
          <w:sz w:val="22"/>
          <w:szCs w:val="22"/>
        </w:rPr>
        <w:t xml:space="preserve">, </w:t>
      </w:r>
      <w:r w:rsidR="009A5C8F" w:rsidRPr="008D6F68">
        <w:rPr>
          <w:sz w:val="22"/>
          <w:szCs w:val="22"/>
        </w:rPr>
        <w:t>с</w:t>
      </w:r>
      <w:r w:rsidRPr="008D6F68">
        <w:rPr>
          <w:sz w:val="22"/>
          <w:szCs w:val="22"/>
        </w:rPr>
        <w:t>пецификации или условиям настоящего Договора, а также Товар</w:t>
      </w:r>
      <w:r w:rsidR="00A0152E" w:rsidRPr="008D6F68">
        <w:rPr>
          <w:sz w:val="22"/>
          <w:szCs w:val="22"/>
        </w:rPr>
        <w:t xml:space="preserve">а не соответствующего качества, </w:t>
      </w:r>
      <w:r w:rsidRPr="008D6F68">
        <w:rPr>
          <w:sz w:val="22"/>
          <w:szCs w:val="22"/>
        </w:rPr>
        <w:t xml:space="preserve">Поставщик за свой счет обязуется произвести замену или возврат не соответствующего качества Товара или произвести возврат уплаченных сумм за Товар. </w:t>
      </w:r>
    </w:p>
    <w:p w:rsidR="00A0152E" w:rsidRPr="00CC2073" w:rsidRDefault="00A0152E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Если Покупатель (Грузополучатель) в соответствии с Договором отказывается от принятого Товара в связи с признанием его некачественным, он обязан обеспечить сохранность этого Товара (ответственное хранение) и незамедлительно письменно уведомить об этом Поставщика. </w:t>
      </w:r>
    </w:p>
    <w:p w:rsidR="00BE0174" w:rsidRPr="00CC2073" w:rsidRDefault="00CE2AE7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8D6F68">
        <w:rPr>
          <w:sz w:val="22"/>
          <w:szCs w:val="22"/>
        </w:rPr>
        <w:t>Претензи</w:t>
      </w:r>
      <w:r w:rsidR="00A0152E" w:rsidRPr="008D6F68">
        <w:rPr>
          <w:sz w:val="22"/>
          <w:szCs w:val="22"/>
        </w:rPr>
        <w:t>я по качеству Т</w:t>
      </w:r>
      <w:r w:rsidRPr="008D6F68">
        <w:rPr>
          <w:sz w:val="22"/>
          <w:szCs w:val="22"/>
        </w:rPr>
        <w:t xml:space="preserve">овара </w:t>
      </w:r>
      <w:r w:rsidR="00A0152E" w:rsidRPr="008D6F68">
        <w:rPr>
          <w:sz w:val="22"/>
          <w:szCs w:val="22"/>
        </w:rPr>
        <w:t xml:space="preserve">будет </w:t>
      </w:r>
      <w:r w:rsidRPr="008D6F68">
        <w:rPr>
          <w:sz w:val="22"/>
          <w:szCs w:val="22"/>
        </w:rPr>
        <w:t>рассматриват</w:t>
      </w:r>
      <w:r w:rsidR="00A0152E" w:rsidRPr="008D6F68">
        <w:rPr>
          <w:sz w:val="22"/>
          <w:szCs w:val="22"/>
        </w:rPr>
        <w:t>ь</w:t>
      </w:r>
      <w:r w:rsidRPr="008D6F68">
        <w:rPr>
          <w:sz w:val="22"/>
          <w:szCs w:val="22"/>
        </w:rPr>
        <w:t>ся</w:t>
      </w:r>
      <w:r w:rsidR="00A0152E" w:rsidRPr="008D6F68">
        <w:rPr>
          <w:sz w:val="22"/>
          <w:szCs w:val="22"/>
        </w:rPr>
        <w:t xml:space="preserve"> Поставщиком только</w:t>
      </w:r>
      <w:r w:rsidRPr="008D6F68">
        <w:rPr>
          <w:sz w:val="22"/>
          <w:szCs w:val="22"/>
        </w:rPr>
        <w:t xml:space="preserve"> </w:t>
      </w:r>
      <w:r w:rsidR="00A0152E" w:rsidRPr="008D6F68">
        <w:rPr>
          <w:sz w:val="22"/>
          <w:szCs w:val="22"/>
        </w:rPr>
        <w:t xml:space="preserve">в случае </w:t>
      </w:r>
      <w:r w:rsidRPr="008D6F68">
        <w:rPr>
          <w:sz w:val="22"/>
          <w:szCs w:val="22"/>
        </w:rPr>
        <w:t>соблюдении</w:t>
      </w:r>
      <w:r w:rsidR="000E3024" w:rsidRPr="008D6F68">
        <w:rPr>
          <w:sz w:val="22"/>
          <w:szCs w:val="22"/>
        </w:rPr>
        <w:t xml:space="preserve"> Покупателем</w:t>
      </w:r>
      <w:r w:rsidRPr="008D6F68">
        <w:rPr>
          <w:sz w:val="22"/>
          <w:szCs w:val="22"/>
        </w:rPr>
        <w:t xml:space="preserve"> правильных условий хранения</w:t>
      </w:r>
      <w:r w:rsidR="00A0152E" w:rsidRPr="008D6F68">
        <w:rPr>
          <w:sz w:val="22"/>
          <w:szCs w:val="22"/>
        </w:rPr>
        <w:t xml:space="preserve"> Товара, предусмотреных настоящим Договором</w:t>
      </w:r>
      <w:r w:rsidR="000E3024" w:rsidRPr="008D6F68">
        <w:rPr>
          <w:sz w:val="22"/>
          <w:szCs w:val="22"/>
        </w:rPr>
        <w:t xml:space="preserve"> </w:t>
      </w:r>
      <w:r w:rsidRPr="008D6F68">
        <w:rPr>
          <w:sz w:val="22"/>
          <w:szCs w:val="22"/>
        </w:rPr>
        <w:t xml:space="preserve">и при обязательном участии </w:t>
      </w:r>
      <w:r w:rsidR="00A0152E" w:rsidRPr="008D6F68">
        <w:rPr>
          <w:sz w:val="22"/>
          <w:szCs w:val="22"/>
        </w:rPr>
        <w:t>своего представителя. В случае возникновения разногласий, Стороны обязуются провести независимую экспертизу, оплата которой возлагается на виновную Сторону. З</w:t>
      </w:r>
      <w:r w:rsidRPr="008D6F68">
        <w:rPr>
          <w:sz w:val="22"/>
          <w:szCs w:val="22"/>
        </w:rPr>
        <w:t>аключение независимой экспертизы</w:t>
      </w:r>
      <w:r w:rsidR="00A0152E" w:rsidRPr="008D6F68">
        <w:rPr>
          <w:sz w:val="22"/>
          <w:szCs w:val="22"/>
        </w:rPr>
        <w:t xml:space="preserve"> для Сторон</w:t>
      </w:r>
      <w:r w:rsidRPr="008D6F68">
        <w:rPr>
          <w:sz w:val="22"/>
          <w:szCs w:val="22"/>
        </w:rPr>
        <w:t xml:space="preserve"> является окончательным. </w:t>
      </w:r>
      <w:r w:rsidR="00BE0174" w:rsidRPr="008D6F68">
        <w:rPr>
          <w:sz w:val="22"/>
          <w:szCs w:val="22"/>
        </w:rPr>
        <w:t>После переработки, смешения Товара с другими материалами, изготовление из Товара иных материалов Покупателем, претензии по качеству и количеству Товара Продавцом не рассматриваются.</w:t>
      </w:r>
    </w:p>
    <w:p w:rsidR="00A0152E" w:rsidRPr="008D6F68" w:rsidRDefault="00A0152E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В случае определения вины Поставщика, последний обязуется осуществить вывоз несоответствующего Товара со склада Покупателя в течение 3 (трех) рабочих дней c момента получения </w:t>
      </w:r>
      <w:r w:rsidRPr="008D6F68">
        <w:rPr>
          <w:sz w:val="22"/>
          <w:szCs w:val="22"/>
        </w:rPr>
        <w:t>заключения независимой экспертизы.</w:t>
      </w:r>
    </w:p>
    <w:p w:rsidR="008B34C9" w:rsidRPr="00CC2073" w:rsidRDefault="008B34C9" w:rsidP="008B34C9">
      <w:pPr>
        <w:tabs>
          <w:tab w:val="left" w:pos="0"/>
        </w:tabs>
        <w:ind w:right="62"/>
        <w:contextualSpacing/>
        <w:jc w:val="both"/>
        <w:rPr>
          <w:rFonts w:eastAsia="Arial Unicode MS"/>
          <w:sz w:val="22"/>
          <w:szCs w:val="22"/>
        </w:rPr>
      </w:pPr>
    </w:p>
    <w:p w:rsidR="00B325DC" w:rsidRPr="00CC2073" w:rsidRDefault="00F9626F" w:rsidP="005252E3">
      <w:pPr>
        <w:numPr>
          <w:ilvl w:val="0"/>
          <w:numId w:val="2"/>
        </w:numPr>
        <w:tabs>
          <w:tab w:val="left" w:pos="0"/>
        </w:tabs>
        <w:ind w:right="-2"/>
        <w:contextualSpacing/>
        <w:jc w:val="center"/>
        <w:rPr>
          <w:b/>
          <w:bCs/>
          <w:sz w:val="22"/>
          <w:szCs w:val="22"/>
        </w:rPr>
      </w:pPr>
      <w:r w:rsidRPr="00CC2073">
        <w:rPr>
          <w:b/>
          <w:bCs/>
          <w:sz w:val="22"/>
          <w:szCs w:val="22"/>
        </w:rPr>
        <w:t xml:space="preserve"> </w:t>
      </w:r>
      <w:r w:rsidR="00B325DC" w:rsidRPr="00CC2073">
        <w:rPr>
          <w:b/>
          <w:bCs/>
          <w:sz w:val="22"/>
          <w:szCs w:val="22"/>
        </w:rPr>
        <w:t>ПОРЯДОК РАСЧЕТОВ</w:t>
      </w:r>
    </w:p>
    <w:p w:rsidR="00CC2073" w:rsidRDefault="00BE0174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926A45">
        <w:rPr>
          <w:sz w:val="22"/>
          <w:szCs w:val="22"/>
        </w:rPr>
        <w:t>Сроки оплаты по настоящему договору указываются в Спецификациях,</w:t>
      </w:r>
      <w:r w:rsidR="00926A45" w:rsidRPr="00926A45">
        <w:rPr>
          <w:sz w:val="22"/>
          <w:szCs w:val="22"/>
        </w:rPr>
        <w:t xml:space="preserve"> являющихся неотъемлемой частью договора. Стоимость каждой партии Товара определяется с учетом 15% НДС.</w:t>
      </w:r>
    </w:p>
    <w:p w:rsidR="00BE0174" w:rsidRPr="00F8558A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Расчеты по настоящему Договору осуществляются Покупателем банковским переводом на счет Поставщика. Обязательство Покупателя по оплате считается выполненным </w:t>
      </w:r>
      <w:r w:rsidR="00AD7FC4" w:rsidRPr="00CC2073">
        <w:rPr>
          <w:sz w:val="22"/>
          <w:szCs w:val="22"/>
        </w:rPr>
        <w:t>с момента зачисления денежных средств на счет Поставщика.</w:t>
      </w:r>
    </w:p>
    <w:p w:rsidR="00F8558A" w:rsidRDefault="001148FA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Оп</w:t>
      </w:r>
      <w:r>
        <w:rPr>
          <w:sz w:val="22"/>
          <w:szCs w:val="22"/>
        </w:rPr>
        <w:t xml:space="preserve">лата по договору </w:t>
      </w:r>
      <w:r w:rsidRPr="00B66DFA">
        <w:rPr>
          <w:sz w:val="22"/>
          <w:szCs w:val="22"/>
        </w:rPr>
        <w:t>производится в</w:t>
      </w:r>
      <w:r w:rsidR="0063317D" w:rsidRPr="00B66DFA">
        <w:rPr>
          <w:sz w:val="22"/>
          <w:szCs w:val="22"/>
        </w:rPr>
        <w:t xml:space="preserve"> </w:t>
      </w:r>
      <w:r w:rsidR="00C11795" w:rsidRPr="008D6F68">
        <w:rPr>
          <w:sz w:val="22"/>
          <w:szCs w:val="22"/>
        </w:rPr>
        <w:t>UZS</w:t>
      </w:r>
      <w:r w:rsidR="0063317D" w:rsidRPr="00B66DFA">
        <w:rPr>
          <w:sz w:val="22"/>
          <w:szCs w:val="22"/>
        </w:rPr>
        <w:t xml:space="preserve"> (</w:t>
      </w:r>
      <w:r w:rsidR="00C11795">
        <w:rPr>
          <w:sz w:val="22"/>
          <w:szCs w:val="22"/>
        </w:rPr>
        <w:t>Узбекский Сум</w:t>
      </w:r>
      <w:r w:rsidRPr="00B66DFA">
        <w:rPr>
          <w:sz w:val="22"/>
          <w:szCs w:val="22"/>
        </w:rPr>
        <w:t>)</w:t>
      </w:r>
      <w:r w:rsidRPr="00CC2073">
        <w:rPr>
          <w:sz w:val="22"/>
          <w:szCs w:val="22"/>
        </w:rPr>
        <w:t>.</w:t>
      </w:r>
      <w:r w:rsidR="00202035">
        <w:rPr>
          <w:sz w:val="22"/>
          <w:szCs w:val="22"/>
        </w:rPr>
        <w:t xml:space="preserve"> При осуществлении Покупателем платежей за Товар, комиссия банков за счет Покупателя. </w:t>
      </w:r>
    </w:p>
    <w:p w:rsidR="00B325DC" w:rsidRPr="00926A45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926A45">
        <w:rPr>
          <w:sz w:val="22"/>
          <w:szCs w:val="22"/>
        </w:rPr>
        <w:t>Поставщик и Покупатель обязуются ежеквартально проводить финансовую сверку взаиморасчетов. Предложение о финансовой сверке, поступившее от одной Стороны по настоящему Договору, с приложением Акта сверки, является обязательным для другой Стороны. Сторона, получившая Акт сверки, обязана в течение 5</w:t>
      </w:r>
      <w:r w:rsidR="00F9626F" w:rsidRPr="00926A45">
        <w:rPr>
          <w:sz w:val="22"/>
          <w:szCs w:val="22"/>
        </w:rPr>
        <w:t xml:space="preserve"> (пяти)</w:t>
      </w:r>
      <w:r w:rsidRPr="00926A45">
        <w:rPr>
          <w:sz w:val="22"/>
          <w:szCs w:val="22"/>
        </w:rPr>
        <w:t xml:space="preserve"> </w:t>
      </w:r>
      <w:r w:rsidR="000027ED" w:rsidRPr="00926A45">
        <w:rPr>
          <w:sz w:val="22"/>
          <w:szCs w:val="22"/>
        </w:rPr>
        <w:t>календарных</w:t>
      </w:r>
      <w:r w:rsidRPr="00926A45">
        <w:rPr>
          <w:sz w:val="22"/>
          <w:szCs w:val="22"/>
        </w:rPr>
        <w:t xml:space="preserve"> дней его рассмотреть и подписать либо направить другой Стороне письменные возражения. </w:t>
      </w:r>
    </w:p>
    <w:p w:rsidR="00926A45" w:rsidRPr="008D6F68" w:rsidRDefault="00926A45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8D6F68">
        <w:rPr>
          <w:sz w:val="22"/>
          <w:szCs w:val="22"/>
        </w:rPr>
        <w:t xml:space="preserve">Датой оплаты считается дата фактического поступления денег на банковский расчетный счет Поставщика, указанный в настоящем Договоре. </w:t>
      </w:r>
    </w:p>
    <w:p w:rsidR="00926A45" w:rsidRPr="008D6F68" w:rsidRDefault="00926A45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8D6F68">
        <w:rPr>
          <w:sz w:val="22"/>
          <w:szCs w:val="22"/>
        </w:rPr>
        <w:lastRenderedPageBreak/>
        <w:t xml:space="preserve">Выгрузка и хранение товара или его части на территории Покупателя, осуществляется за счёт Покупателя. </w:t>
      </w:r>
    </w:p>
    <w:p w:rsidR="00926A45" w:rsidRPr="008D6F68" w:rsidRDefault="00926A45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8D6F68">
        <w:rPr>
          <w:sz w:val="22"/>
          <w:szCs w:val="22"/>
        </w:rPr>
        <w:t>Обязательства по уплате стоимости Товара со стороны Покупателя считаются исполненными надлежащим образом при своевременном поступлении денежных средств на банковский расчетный счет Поставщика.</w:t>
      </w:r>
    </w:p>
    <w:p w:rsidR="008B34C9" w:rsidRPr="00CC2073" w:rsidRDefault="008B34C9" w:rsidP="008B34C9">
      <w:pPr>
        <w:pStyle w:val="a5"/>
        <w:tabs>
          <w:tab w:val="left" w:pos="0"/>
        </w:tabs>
        <w:ind w:right="40"/>
        <w:contextualSpacing/>
        <w:jc w:val="both"/>
        <w:rPr>
          <w:color w:val="auto"/>
          <w:sz w:val="22"/>
          <w:szCs w:val="22"/>
        </w:rPr>
      </w:pPr>
    </w:p>
    <w:p w:rsidR="00B325DC" w:rsidRPr="00CC2073" w:rsidRDefault="00CC2073" w:rsidP="005252E3">
      <w:pPr>
        <w:numPr>
          <w:ilvl w:val="0"/>
          <w:numId w:val="2"/>
        </w:numPr>
        <w:tabs>
          <w:tab w:val="left" w:pos="0"/>
        </w:tabs>
        <w:ind w:right="-2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325DC" w:rsidRPr="00CC2073">
        <w:rPr>
          <w:b/>
          <w:bCs/>
          <w:sz w:val="22"/>
          <w:szCs w:val="22"/>
        </w:rPr>
        <w:t>ОТВЕТСТВЕННОСТЬ СТОРОН</w:t>
      </w:r>
    </w:p>
    <w:p w:rsidR="00B325DC" w:rsidRPr="00CC2073" w:rsidRDefault="00F9626F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За просрочку оплаты цены Товара Поставщик вправе потребовать от Покупателя уплаты  пени в размере 0,</w:t>
      </w:r>
      <w:r w:rsidR="00CC2073">
        <w:rPr>
          <w:sz w:val="22"/>
          <w:szCs w:val="22"/>
        </w:rPr>
        <w:t>1</w:t>
      </w:r>
      <w:r w:rsidRPr="00CC2073">
        <w:rPr>
          <w:sz w:val="22"/>
          <w:szCs w:val="22"/>
        </w:rPr>
        <w:t xml:space="preserve"> % от суммы просроченного п</w:t>
      </w:r>
      <w:r w:rsidR="007D047E">
        <w:rPr>
          <w:sz w:val="22"/>
          <w:szCs w:val="22"/>
        </w:rPr>
        <w:t xml:space="preserve">латежа за каждый день просрочки, но не более 10% от суммы просроченного платежа. </w:t>
      </w:r>
    </w:p>
    <w:p w:rsidR="00B325DC" w:rsidRPr="00CC2073" w:rsidRDefault="00F9626F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За несвоевременную поставку Товара Покупатель вправе потребовать от Поставщика уплаты  пени в размере 0,</w:t>
      </w:r>
      <w:r w:rsidR="00CC2073">
        <w:rPr>
          <w:sz w:val="22"/>
          <w:szCs w:val="22"/>
        </w:rPr>
        <w:t>1</w:t>
      </w:r>
      <w:r w:rsidRPr="00CC2073">
        <w:rPr>
          <w:sz w:val="22"/>
          <w:szCs w:val="22"/>
        </w:rPr>
        <w:t xml:space="preserve"> % от стоимости недопоставленной в срок партии </w:t>
      </w:r>
      <w:r w:rsidR="007D047E">
        <w:rPr>
          <w:sz w:val="22"/>
          <w:szCs w:val="22"/>
        </w:rPr>
        <w:t xml:space="preserve">Товара за каждый день просрочки, но не более 10% от стоимости недопоставленной в срок партии Товара. </w:t>
      </w:r>
    </w:p>
    <w:p w:rsidR="00B325DC" w:rsidRPr="00CC2073" w:rsidRDefault="00B325DC" w:rsidP="008B34C9">
      <w:pPr>
        <w:contextualSpacing/>
        <w:jc w:val="both"/>
        <w:rPr>
          <w:sz w:val="22"/>
          <w:szCs w:val="22"/>
        </w:rPr>
      </w:pPr>
    </w:p>
    <w:p w:rsidR="00B325DC" w:rsidRDefault="00B325DC" w:rsidP="005252E3">
      <w:pPr>
        <w:numPr>
          <w:ilvl w:val="0"/>
          <w:numId w:val="2"/>
        </w:numPr>
        <w:tabs>
          <w:tab w:val="left" w:pos="0"/>
        </w:tabs>
        <w:ind w:right="-2"/>
        <w:contextualSpacing/>
        <w:jc w:val="center"/>
        <w:rPr>
          <w:b/>
          <w:bCs/>
          <w:sz w:val="22"/>
          <w:szCs w:val="22"/>
        </w:rPr>
      </w:pPr>
      <w:r w:rsidRPr="00CC2073">
        <w:rPr>
          <w:b/>
          <w:bCs/>
          <w:sz w:val="22"/>
          <w:szCs w:val="22"/>
        </w:rPr>
        <w:t>ОБСТОЯТЕЛЬСТВА НЕПРЕОДОЛИМОЙ СИЛЫ (ФОРС-МАЖОР)</w:t>
      </w:r>
    </w:p>
    <w:p w:rsidR="00CC2073" w:rsidRPr="0047508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475083">
        <w:rPr>
          <w:sz w:val="22"/>
          <w:szCs w:val="22"/>
        </w:rPr>
        <w:t>Ни одна из Сторон не несет ответственности за неисполнение своих договорных обязательств, если докажет, что оно было вызвано обст</w:t>
      </w:r>
      <w:r w:rsidR="00D35723" w:rsidRPr="00475083">
        <w:rPr>
          <w:sz w:val="22"/>
          <w:szCs w:val="22"/>
        </w:rPr>
        <w:t>оятельствами непреодолимой силы.</w:t>
      </w:r>
    </w:p>
    <w:p w:rsidR="00F9626F" w:rsidRPr="00CC2073" w:rsidRDefault="00F9626F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Сторона, подвергшаяся действию обстоятельств непреодолимой силы и оказавшаяся вследствие этого не в состоянии выполнить обязательства по настоящему Договору, должна не позднее 3 (трех) дней с момента их наступления, в письменной форме</w:t>
      </w:r>
      <w:r w:rsidR="007D047E">
        <w:rPr>
          <w:sz w:val="22"/>
          <w:szCs w:val="22"/>
        </w:rPr>
        <w:t xml:space="preserve"> или в электронной форме уведомления</w:t>
      </w:r>
      <w:r w:rsidRPr="00CC2073">
        <w:rPr>
          <w:sz w:val="22"/>
          <w:szCs w:val="22"/>
        </w:rPr>
        <w:t>, известить другую Сторону. Несвоевременное извещение о возникновении обстоятельств непреодолимой силы, лишает соответствующую Сторону права ссылаться на них для оправдания.</w:t>
      </w:r>
    </w:p>
    <w:p w:rsidR="00CC2073" w:rsidRDefault="00F9626F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Надлежащим доказательством наличия обстоятельств непреодолимой силы и продолжительности их действия будут служить справки, выдаваемые торговой палатой соответствующего региона.</w:t>
      </w:r>
      <w:r w:rsidR="00D35723" w:rsidRPr="00CC2073">
        <w:rPr>
          <w:sz w:val="22"/>
          <w:szCs w:val="22"/>
        </w:rPr>
        <w:t xml:space="preserve"> Если указанные обстоятельства будут длиться более одного</w:t>
      </w:r>
      <w:r w:rsidRPr="00CC2073">
        <w:rPr>
          <w:sz w:val="22"/>
          <w:szCs w:val="22"/>
        </w:rPr>
        <w:t xml:space="preserve"> месяца, </w:t>
      </w:r>
      <w:r w:rsidR="00D35723" w:rsidRPr="00CC2073">
        <w:rPr>
          <w:sz w:val="22"/>
          <w:szCs w:val="22"/>
        </w:rPr>
        <w:t>то каждая из Сторон будет вправе расторгнуть Д</w:t>
      </w:r>
      <w:r w:rsidRPr="00CC2073">
        <w:rPr>
          <w:sz w:val="22"/>
          <w:szCs w:val="22"/>
        </w:rPr>
        <w:t xml:space="preserve">оговор полностью или частично, и в таком случае ни одна из </w:t>
      </w:r>
      <w:r w:rsidR="00D35723" w:rsidRPr="00CC2073">
        <w:rPr>
          <w:sz w:val="22"/>
          <w:szCs w:val="22"/>
        </w:rPr>
        <w:t>С</w:t>
      </w:r>
      <w:r w:rsidRPr="00CC2073">
        <w:rPr>
          <w:sz w:val="22"/>
          <w:szCs w:val="22"/>
        </w:rPr>
        <w:t xml:space="preserve">торон не </w:t>
      </w:r>
      <w:r w:rsidR="00D35723" w:rsidRPr="00CC2073">
        <w:rPr>
          <w:sz w:val="22"/>
          <w:szCs w:val="22"/>
        </w:rPr>
        <w:t>имеет права требовать от другой С</w:t>
      </w:r>
      <w:r w:rsidRPr="00CC2073">
        <w:rPr>
          <w:sz w:val="22"/>
          <w:szCs w:val="22"/>
        </w:rPr>
        <w:t>тороны возмещения возможных убытков.</w:t>
      </w:r>
    </w:p>
    <w:p w:rsidR="00B325DC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Экономические трудности или изменение общей экономической ситуации, любые колебания курсов валют, цен и тарифов на любые товары и услуги не считаются случаями возникновения обстоятельств непреодолимой силы и не рассматриваются в качестве форс-мажорных обстоятельств. К обстоятельствам непреодолимой силы также не относится невыполнение по любым причинам своих обязательств перед Стороной любым третьим лицом. </w:t>
      </w:r>
    </w:p>
    <w:p w:rsidR="00475083" w:rsidRDefault="00475083" w:rsidP="008B34C9">
      <w:pPr>
        <w:pStyle w:val="1-21"/>
        <w:tabs>
          <w:tab w:val="left" w:pos="0"/>
        </w:tabs>
        <w:ind w:left="0" w:right="-2"/>
        <w:jc w:val="both"/>
        <w:rPr>
          <w:sz w:val="22"/>
          <w:szCs w:val="22"/>
        </w:rPr>
      </w:pPr>
    </w:p>
    <w:p w:rsidR="00B325DC" w:rsidRPr="00CC2073" w:rsidRDefault="00B325DC" w:rsidP="005252E3">
      <w:pPr>
        <w:numPr>
          <w:ilvl w:val="0"/>
          <w:numId w:val="2"/>
        </w:numPr>
        <w:tabs>
          <w:tab w:val="left" w:pos="0"/>
        </w:tabs>
        <w:ind w:right="-2"/>
        <w:contextualSpacing/>
        <w:jc w:val="center"/>
        <w:rPr>
          <w:b/>
          <w:bCs/>
          <w:sz w:val="22"/>
          <w:szCs w:val="22"/>
        </w:rPr>
      </w:pPr>
      <w:r w:rsidRPr="00CC2073">
        <w:rPr>
          <w:b/>
          <w:bCs/>
          <w:sz w:val="22"/>
          <w:szCs w:val="22"/>
        </w:rPr>
        <w:t>СРОК ДЕЙСТВИЯ ДОГОВОРА</w:t>
      </w:r>
    </w:p>
    <w:p w:rsidR="00B325DC" w:rsidRPr="00CC207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Настоящий Договор вступает в силу с момента его подписания Сторонами</w:t>
      </w:r>
      <w:r w:rsidR="00BE1104" w:rsidRPr="00CC2073">
        <w:rPr>
          <w:sz w:val="22"/>
          <w:szCs w:val="22"/>
        </w:rPr>
        <w:t xml:space="preserve"> и действует </w:t>
      </w:r>
      <w:r w:rsidR="000C7208">
        <w:rPr>
          <w:sz w:val="22"/>
          <w:szCs w:val="22"/>
        </w:rPr>
        <w:t>до 31 декабря 202</w:t>
      </w:r>
      <w:r w:rsidR="008B34C9">
        <w:rPr>
          <w:sz w:val="22"/>
          <w:szCs w:val="22"/>
        </w:rPr>
        <w:t>3</w:t>
      </w:r>
      <w:r w:rsidR="000C7208">
        <w:rPr>
          <w:sz w:val="22"/>
          <w:szCs w:val="22"/>
        </w:rPr>
        <w:t xml:space="preserve"> года</w:t>
      </w:r>
      <w:r w:rsidR="00D35723" w:rsidRPr="00CC2073">
        <w:rPr>
          <w:sz w:val="22"/>
          <w:szCs w:val="22"/>
        </w:rPr>
        <w:t xml:space="preserve">. </w:t>
      </w:r>
    </w:p>
    <w:p w:rsidR="00B325DC" w:rsidRPr="00CC2073" w:rsidRDefault="00D35723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Если ни одна из С</w:t>
      </w:r>
      <w:r w:rsidR="00B325DC" w:rsidRPr="00CC2073">
        <w:rPr>
          <w:sz w:val="22"/>
          <w:szCs w:val="22"/>
        </w:rPr>
        <w:t xml:space="preserve">торон до окончания указанного в пункте 7.1. срока не заявила о намерении его расторгнуть, договор автоматически пролонгируется на следующий календарный год. Количество пролонгаций не ограничено. </w:t>
      </w:r>
    </w:p>
    <w:p w:rsidR="00B325DC" w:rsidRPr="00CC207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Действие настоящего Договора может быть прекращено досрочно в случаях и порядке, предусмотренных действующим законодательством </w:t>
      </w:r>
      <w:r w:rsidR="007A6DB8">
        <w:rPr>
          <w:sz w:val="22"/>
          <w:szCs w:val="22"/>
        </w:rPr>
        <w:t>Республики Узбекистан</w:t>
      </w:r>
      <w:r w:rsidRPr="00CC2073">
        <w:rPr>
          <w:sz w:val="22"/>
          <w:szCs w:val="22"/>
        </w:rPr>
        <w:t xml:space="preserve"> и настоящим договором.  </w:t>
      </w:r>
    </w:p>
    <w:p w:rsidR="00B325DC" w:rsidRDefault="00B325DC" w:rsidP="008B34C9">
      <w:pPr>
        <w:tabs>
          <w:tab w:val="left" w:pos="567"/>
        </w:tabs>
        <w:ind w:right="-2"/>
        <w:contextualSpacing/>
        <w:rPr>
          <w:bCs/>
          <w:sz w:val="22"/>
          <w:szCs w:val="22"/>
        </w:rPr>
      </w:pPr>
    </w:p>
    <w:p w:rsidR="009A5C8F" w:rsidRPr="00CC2073" w:rsidRDefault="00B325DC" w:rsidP="005252E3">
      <w:pPr>
        <w:numPr>
          <w:ilvl w:val="0"/>
          <w:numId w:val="2"/>
        </w:numPr>
        <w:tabs>
          <w:tab w:val="left" w:pos="0"/>
        </w:tabs>
        <w:ind w:right="-2"/>
        <w:contextualSpacing/>
        <w:jc w:val="center"/>
        <w:rPr>
          <w:b/>
          <w:sz w:val="22"/>
          <w:szCs w:val="22"/>
        </w:rPr>
      </w:pPr>
      <w:r w:rsidRPr="00CC2073">
        <w:rPr>
          <w:b/>
          <w:bCs/>
          <w:sz w:val="22"/>
          <w:szCs w:val="22"/>
        </w:rPr>
        <w:t>ПРОЧИЕ</w:t>
      </w:r>
      <w:r w:rsidRPr="00CC2073">
        <w:rPr>
          <w:b/>
          <w:sz w:val="22"/>
          <w:szCs w:val="22"/>
        </w:rPr>
        <w:t xml:space="preserve"> УСЛОВИЯ</w:t>
      </w:r>
    </w:p>
    <w:p w:rsidR="009A5C8F" w:rsidRPr="00CC2073" w:rsidRDefault="00FD5B8F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Обязательные условия хранения Товара:</w:t>
      </w:r>
      <w:r w:rsidRPr="008D6F68">
        <w:rPr>
          <w:sz w:val="22"/>
          <w:szCs w:val="22"/>
        </w:rPr>
        <w:t xml:space="preserve"> </w:t>
      </w:r>
      <w:r w:rsidR="009A5C8F" w:rsidRPr="00CC2073">
        <w:rPr>
          <w:sz w:val="22"/>
          <w:szCs w:val="22"/>
        </w:rPr>
        <w:t xml:space="preserve">в </w:t>
      </w:r>
      <w:r w:rsidRPr="00CC2073">
        <w:rPr>
          <w:sz w:val="22"/>
          <w:szCs w:val="22"/>
        </w:rPr>
        <w:t xml:space="preserve">сухих, </w:t>
      </w:r>
      <w:r w:rsidR="009A5C8F" w:rsidRPr="00CC2073">
        <w:rPr>
          <w:sz w:val="22"/>
          <w:szCs w:val="22"/>
        </w:rPr>
        <w:t>чистых,</w:t>
      </w:r>
      <w:r w:rsidRPr="00CC2073">
        <w:rPr>
          <w:sz w:val="22"/>
          <w:szCs w:val="22"/>
        </w:rPr>
        <w:t xml:space="preserve"> </w:t>
      </w:r>
      <w:r w:rsidR="009A5C8F" w:rsidRPr="00CC2073">
        <w:rPr>
          <w:sz w:val="22"/>
          <w:szCs w:val="22"/>
        </w:rPr>
        <w:t xml:space="preserve">проветриваемых помещениях, </w:t>
      </w:r>
      <w:r w:rsidRPr="00CC2073">
        <w:rPr>
          <w:sz w:val="22"/>
          <w:szCs w:val="22"/>
        </w:rPr>
        <w:t xml:space="preserve">без  резких колебаний температурного режима, </w:t>
      </w:r>
      <w:r w:rsidR="009A5C8F" w:rsidRPr="00CC2073">
        <w:rPr>
          <w:sz w:val="22"/>
          <w:szCs w:val="22"/>
        </w:rPr>
        <w:t xml:space="preserve">защищенных от попадания атмосферных осадков, </w:t>
      </w:r>
      <w:r w:rsidRPr="00CC2073">
        <w:rPr>
          <w:sz w:val="22"/>
          <w:szCs w:val="22"/>
        </w:rPr>
        <w:t xml:space="preserve">с </w:t>
      </w:r>
      <w:r w:rsidR="009A5C8F" w:rsidRPr="00CC2073">
        <w:rPr>
          <w:sz w:val="22"/>
          <w:szCs w:val="22"/>
        </w:rPr>
        <w:t>относительной влажностью воздуха</w:t>
      </w:r>
      <w:r w:rsidRPr="00CC2073">
        <w:rPr>
          <w:sz w:val="22"/>
          <w:szCs w:val="22"/>
        </w:rPr>
        <w:t xml:space="preserve"> и окружающих поверхностей не более 60%. Хранение Товара в одном помещении с предметами выделяющими характерные специфические запахи – </w:t>
      </w:r>
      <w:r w:rsidR="009A5C8F" w:rsidRPr="00CC2073">
        <w:rPr>
          <w:sz w:val="22"/>
          <w:szCs w:val="22"/>
        </w:rPr>
        <w:t>недопустимо</w:t>
      </w:r>
      <w:r w:rsidRPr="00CC2073">
        <w:rPr>
          <w:sz w:val="22"/>
          <w:szCs w:val="22"/>
        </w:rPr>
        <w:t>.</w:t>
      </w:r>
      <w:r w:rsidR="009A5C8F" w:rsidRPr="00CC2073">
        <w:rPr>
          <w:sz w:val="22"/>
          <w:szCs w:val="22"/>
        </w:rPr>
        <w:t xml:space="preserve"> </w:t>
      </w:r>
    </w:p>
    <w:p w:rsidR="00B325DC" w:rsidRPr="00CC207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Споры между Сторонами разрешаются в </w:t>
      </w:r>
      <w:r w:rsidR="008B34C9">
        <w:rPr>
          <w:sz w:val="22"/>
          <w:szCs w:val="22"/>
        </w:rPr>
        <w:t>Специализированном межрайонном экономическом</w:t>
      </w:r>
      <w:r w:rsidRPr="00CC2073">
        <w:rPr>
          <w:sz w:val="22"/>
          <w:szCs w:val="22"/>
        </w:rPr>
        <w:t xml:space="preserve"> суде </w:t>
      </w:r>
      <w:r w:rsidR="00FD5B8F" w:rsidRPr="00CC2073">
        <w:rPr>
          <w:sz w:val="22"/>
          <w:szCs w:val="22"/>
        </w:rPr>
        <w:t>по месту нахождения истца</w:t>
      </w:r>
      <w:r w:rsidRPr="00CC2073">
        <w:rPr>
          <w:sz w:val="22"/>
          <w:szCs w:val="22"/>
        </w:rPr>
        <w:t>.</w:t>
      </w:r>
    </w:p>
    <w:p w:rsidR="00B325DC" w:rsidRPr="00CC207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 xml:space="preserve">Каждая из Сторон, подписав Договор, удостоверяет правильность указанных в нем реквизитов (юридический и почтовый адрес, контактные телефоны, </w:t>
      </w:r>
      <w:r w:rsidR="007A6DB8">
        <w:rPr>
          <w:sz w:val="22"/>
          <w:szCs w:val="22"/>
        </w:rPr>
        <w:t xml:space="preserve">ИНН, </w:t>
      </w:r>
      <w:r w:rsidRPr="00CC2073">
        <w:rPr>
          <w:sz w:val="22"/>
          <w:szCs w:val="22"/>
        </w:rPr>
        <w:t xml:space="preserve">платежные, отгрузочные и иные реквизиты). В случае изменения реквизитов любой из Сторон Стороны в </w:t>
      </w:r>
      <w:r w:rsidR="00FD5B8F" w:rsidRPr="00CC2073">
        <w:rPr>
          <w:sz w:val="22"/>
          <w:szCs w:val="22"/>
        </w:rPr>
        <w:t>трехдневный</w:t>
      </w:r>
      <w:r w:rsidRPr="00CC2073">
        <w:rPr>
          <w:sz w:val="22"/>
          <w:szCs w:val="22"/>
        </w:rPr>
        <w:t xml:space="preserve"> срок обязуются сообщить об этом другой стороне путем направления письменного уведомления с указанием измененных реквизитов. Каждая из Сторон несет всю ответственность за </w:t>
      </w:r>
      <w:r w:rsidRPr="00CC2073">
        <w:rPr>
          <w:sz w:val="22"/>
          <w:szCs w:val="22"/>
        </w:rPr>
        <w:lastRenderedPageBreak/>
        <w:t>убытки, причиненные ей или другой Стороне по Договору в связи с неуведомлением или несвоевременным уведомлением об изменении реквизитов.</w:t>
      </w:r>
    </w:p>
    <w:p w:rsidR="00FD5B8F" w:rsidRPr="00CC2073" w:rsidRDefault="00FD5B8F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Все протоколы, приложения, изменения и дополнения к Договору имеют силу и являются его неотъемлемой частью, если они совершены в письменной форме и подписаны обеими Сторонами.</w:t>
      </w:r>
    </w:p>
    <w:p w:rsidR="00475083" w:rsidRDefault="00FD5B8F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Стороны согласились, что финансовые или технические сведения, содержащиеся в Договоре или предоставленные одной Стороной другой Стороне в период действия Договора, являются конфиденциальными и на них распространяется режим коммерческой тайны. Обязательства по сохранению конфиденциальности остаются в силе после прекращения действия Договора вследствие его расторжения или исполнения.</w:t>
      </w:r>
    </w:p>
    <w:p w:rsidR="00475083" w:rsidRDefault="00FD5B8F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Подписанные представителями Сторон документы, переданные в рамках Договора посредством факсимильной связи или электронной почты, Стороны признают действительными и имеющими силу для обеих Сторон.</w:t>
      </w:r>
    </w:p>
    <w:p w:rsidR="009060ED" w:rsidRPr="00CC2073" w:rsidRDefault="00B325DC" w:rsidP="008D6F68">
      <w:pPr>
        <w:numPr>
          <w:ilvl w:val="1"/>
          <w:numId w:val="2"/>
        </w:numPr>
        <w:tabs>
          <w:tab w:val="left" w:pos="567"/>
        </w:tabs>
        <w:ind w:left="0" w:right="-2" w:firstLine="0"/>
        <w:contextualSpacing/>
        <w:jc w:val="both"/>
        <w:rPr>
          <w:sz w:val="22"/>
          <w:szCs w:val="22"/>
        </w:rPr>
      </w:pPr>
      <w:r w:rsidRPr="00CC2073">
        <w:rPr>
          <w:sz w:val="22"/>
          <w:szCs w:val="22"/>
        </w:rPr>
        <w:t>Настоящий Договор составлен в двух экземплярах, имеющих одинаковую юридическую силу,</w:t>
      </w:r>
      <w:r w:rsidR="00D564F3" w:rsidRPr="00CC2073">
        <w:rPr>
          <w:sz w:val="22"/>
          <w:szCs w:val="22"/>
        </w:rPr>
        <w:t xml:space="preserve"> по </w:t>
      </w:r>
      <w:r w:rsidR="00FD5B8F" w:rsidRPr="00CC2073">
        <w:rPr>
          <w:sz w:val="22"/>
          <w:szCs w:val="22"/>
        </w:rPr>
        <w:t>о</w:t>
      </w:r>
      <w:r w:rsidR="00D564F3" w:rsidRPr="00CC2073">
        <w:rPr>
          <w:sz w:val="22"/>
          <w:szCs w:val="22"/>
        </w:rPr>
        <w:t>дному для каждой из Сторон</w:t>
      </w:r>
      <w:r w:rsidR="00FD5B8F" w:rsidRPr="00CC2073">
        <w:rPr>
          <w:sz w:val="22"/>
          <w:szCs w:val="22"/>
        </w:rPr>
        <w:t>.</w:t>
      </w:r>
    </w:p>
    <w:p w:rsidR="00B325DC" w:rsidRPr="00D564F3" w:rsidRDefault="00B325DC" w:rsidP="008B34C9">
      <w:pPr>
        <w:tabs>
          <w:tab w:val="left" w:pos="0"/>
        </w:tabs>
        <w:ind w:right="-2"/>
        <w:jc w:val="both"/>
        <w:rPr>
          <w:sz w:val="22"/>
          <w:szCs w:val="22"/>
        </w:rPr>
      </w:pPr>
    </w:p>
    <w:p w:rsidR="00B325DC" w:rsidRPr="005252E3" w:rsidRDefault="00B325DC" w:rsidP="005252E3">
      <w:pPr>
        <w:numPr>
          <w:ilvl w:val="0"/>
          <w:numId w:val="2"/>
        </w:numPr>
        <w:tabs>
          <w:tab w:val="left" w:pos="0"/>
        </w:tabs>
        <w:ind w:right="-2"/>
        <w:contextualSpacing/>
        <w:jc w:val="center"/>
        <w:rPr>
          <w:b/>
          <w:bCs/>
          <w:sz w:val="22"/>
          <w:szCs w:val="22"/>
        </w:rPr>
      </w:pPr>
      <w:r w:rsidRPr="005252E3">
        <w:rPr>
          <w:b/>
          <w:bCs/>
          <w:sz w:val="22"/>
          <w:szCs w:val="22"/>
        </w:rPr>
        <w:t>РЕКВИЗИТЫ И ПОДПИСИ СТОРОН</w:t>
      </w:r>
    </w:p>
    <w:p w:rsidR="00147AB2" w:rsidRPr="00DC0C03" w:rsidRDefault="00147AB2" w:rsidP="008B34C9">
      <w:pPr>
        <w:rPr>
          <w:sz w:val="22"/>
          <w:szCs w:val="2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843"/>
        <w:gridCol w:w="284"/>
        <w:gridCol w:w="4536"/>
      </w:tblGrid>
      <w:tr w:rsidR="00DC0C03" w:rsidRPr="00DC0C03" w:rsidTr="00931B4E">
        <w:trPr>
          <w:trHeight w:val="371"/>
        </w:trPr>
        <w:tc>
          <w:tcPr>
            <w:tcW w:w="5104" w:type="dxa"/>
            <w:gridSpan w:val="3"/>
          </w:tcPr>
          <w:p w:rsidR="00DC0C03" w:rsidRPr="00DC0C03" w:rsidRDefault="007F2D74" w:rsidP="007F2D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ПОСТАВЩИК</w:t>
            </w:r>
          </w:p>
        </w:tc>
        <w:tc>
          <w:tcPr>
            <w:tcW w:w="284" w:type="dxa"/>
            <w:vMerge w:val="restart"/>
          </w:tcPr>
          <w:p w:rsidR="00DC0C03" w:rsidRPr="00DC0C03" w:rsidRDefault="00DC0C03" w:rsidP="00BB47C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DC0C03" w:rsidRPr="00DC0C03" w:rsidRDefault="007F2D74" w:rsidP="00BB47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</w:tc>
      </w:tr>
      <w:tr w:rsidR="00DC0C03" w:rsidRPr="00DC0C03" w:rsidTr="00931B4E">
        <w:trPr>
          <w:trHeight w:val="2024"/>
        </w:trPr>
        <w:tc>
          <w:tcPr>
            <w:tcW w:w="5104" w:type="dxa"/>
            <w:gridSpan w:val="3"/>
          </w:tcPr>
          <w:p w:rsidR="002F6126" w:rsidRDefault="002F6126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Default="00763F82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Default="00763F82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Default="00763F82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Default="00763F82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Default="00763F82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Default="00763F82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Default="00763F82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Default="00763F82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Default="00763F82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Default="00763F82" w:rsidP="00763F82">
            <w:pPr>
              <w:rPr>
                <w:b/>
                <w:sz w:val="22"/>
                <w:szCs w:val="22"/>
                <w:lang w:eastAsia="zh-CN"/>
              </w:rPr>
            </w:pPr>
          </w:p>
          <w:p w:rsidR="00763F82" w:rsidRPr="00DC0C03" w:rsidRDefault="00763F82" w:rsidP="00763F82">
            <w:pPr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DC0C03" w:rsidRPr="00DC0C03" w:rsidRDefault="00DC0C03" w:rsidP="00BB47C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DC0C03" w:rsidRPr="00DC0C03" w:rsidRDefault="00DC0C03" w:rsidP="00DD2D92">
            <w:pPr>
              <w:ind w:right="457"/>
              <w:rPr>
                <w:b/>
                <w:sz w:val="22"/>
                <w:szCs w:val="22"/>
              </w:rPr>
            </w:pPr>
          </w:p>
        </w:tc>
      </w:tr>
      <w:tr w:rsidR="007F2D74" w:rsidRPr="00DC0C03" w:rsidTr="00931B4E">
        <w:tc>
          <w:tcPr>
            <w:tcW w:w="1135" w:type="dxa"/>
          </w:tcPr>
          <w:p w:rsidR="008A45B5" w:rsidRDefault="008A45B5" w:rsidP="007F2D74">
            <w:pPr>
              <w:ind w:right="-107"/>
              <w:rPr>
                <w:sz w:val="22"/>
                <w:szCs w:val="22"/>
              </w:rPr>
            </w:pPr>
          </w:p>
          <w:p w:rsidR="00DC0C03" w:rsidRPr="00DC0C03" w:rsidRDefault="00DC0C03" w:rsidP="007F2D74">
            <w:pPr>
              <w:ind w:right="-107"/>
              <w:rPr>
                <w:b/>
                <w:sz w:val="22"/>
                <w:szCs w:val="22"/>
              </w:rPr>
            </w:pPr>
            <w:r w:rsidRPr="00DC0C03">
              <w:rPr>
                <w:sz w:val="22"/>
                <w:szCs w:val="22"/>
              </w:rPr>
              <w:t>Директор</w:t>
            </w:r>
          </w:p>
        </w:tc>
        <w:tc>
          <w:tcPr>
            <w:tcW w:w="2126" w:type="dxa"/>
          </w:tcPr>
          <w:p w:rsidR="00DC0C03" w:rsidRDefault="00DC0C03" w:rsidP="007F2D74">
            <w:pPr>
              <w:ind w:left="-111" w:right="-97"/>
              <w:rPr>
                <w:b/>
                <w:sz w:val="22"/>
                <w:szCs w:val="22"/>
              </w:rPr>
            </w:pPr>
          </w:p>
          <w:p w:rsidR="008A45B5" w:rsidRPr="00DC0C03" w:rsidRDefault="008A45B5" w:rsidP="007F2D74">
            <w:pPr>
              <w:ind w:left="-111" w:right="-97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C0C03" w:rsidRPr="00DC0C03" w:rsidRDefault="00DC0C03" w:rsidP="00BB47CD">
            <w:pPr>
              <w:rPr>
                <w:sz w:val="22"/>
                <w:szCs w:val="22"/>
              </w:rPr>
            </w:pPr>
          </w:p>
          <w:p w:rsidR="00DC0C03" w:rsidRPr="00DC0C03" w:rsidRDefault="00DC0C03" w:rsidP="00DC0C03">
            <w:pPr>
              <w:ind w:left="-121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DC0C03" w:rsidRPr="00DC0C03" w:rsidRDefault="00DC0C03" w:rsidP="00BB47C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8A45B5" w:rsidRDefault="008A45B5" w:rsidP="007F2D74">
            <w:pPr>
              <w:spacing w:line="300" w:lineRule="auto"/>
              <w:ind w:right="17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7F2D74" w:rsidRPr="00931B4E" w:rsidRDefault="007F2D74" w:rsidP="007F2D74">
            <w:pPr>
              <w:spacing w:line="300" w:lineRule="auto"/>
              <w:ind w:right="173"/>
              <w:jc w:val="both"/>
              <w:rPr>
                <w:sz w:val="22"/>
                <w:szCs w:val="22"/>
              </w:rPr>
            </w:pPr>
            <w:r w:rsidRPr="002F6126">
              <w:rPr>
                <w:color w:val="000000"/>
                <w:sz w:val="22"/>
                <w:szCs w:val="22"/>
                <w:shd w:val="clear" w:color="auto" w:fill="FFFFFF"/>
              </w:rPr>
              <w:t xml:space="preserve">Директор </w:t>
            </w:r>
            <w:r w:rsidR="008A45B5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</w:t>
            </w:r>
          </w:p>
          <w:p w:rsidR="007F2D74" w:rsidRDefault="007F2D74" w:rsidP="00BB47CD">
            <w:pPr>
              <w:spacing w:line="300" w:lineRule="auto"/>
              <w:ind w:right="-108"/>
              <w:jc w:val="both"/>
            </w:pPr>
          </w:p>
          <w:p w:rsidR="00DC0C03" w:rsidRPr="00DC0C03" w:rsidRDefault="00DC0C03" w:rsidP="00BB47CD">
            <w:pPr>
              <w:spacing w:line="300" w:lineRule="auto"/>
              <w:ind w:right="-108"/>
              <w:jc w:val="both"/>
              <w:rPr>
                <w:sz w:val="22"/>
                <w:szCs w:val="22"/>
              </w:rPr>
            </w:pPr>
          </w:p>
        </w:tc>
      </w:tr>
    </w:tbl>
    <w:p w:rsidR="00DC0C03" w:rsidRDefault="00DC0C03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Default="00763F82" w:rsidP="007F2D74"/>
    <w:p w:rsidR="00763F82" w:rsidRPr="00763F82" w:rsidRDefault="00763F82" w:rsidP="00763F82">
      <w:pPr>
        <w:pStyle w:val="3"/>
        <w:spacing w:before="0"/>
        <w:ind w:left="4394"/>
        <w:jc w:val="right"/>
        <w:rPr>
          <w:bCs/>
          <w:color w:val="auto"/>
          <w:sz w:val="22"/>
          <w:szCs w:val="22"/>
        </w:rPr>
      </w:pPr>
      <w:r w:rsidRPr="00763F82">
        <w:rPr>
          <w:bCs/>
          <w:color w:val="auto"/>
          <w:sz w:val="22"/>
          <w:szCs w:val="22"/>
        </w:rPr>
        <w:t xml:space="preserve">Спецификация №1 </w:t>
      </w:r>
    </w:p>
    <w:p w:rsidR="00763F82" w:rsidRPr="00763F82" w:rsidRDefault="00763F82" w:rsidP="00763F82">
      <w:pPr>
        <w:pStyle w:val="3"/>
        <w:spacing w:before="0"/>
        <w:ind w:left="4394"/>
        <w:jc w:val="right"/>
        <w:rPr>
          <w:bCs/>
          <w:color w:val="auto"/>
          <w:sz w:val="22"/>
          <w:szCs w:val="22"/>
        </w:rPr>
      </w:pPr>
      <w:r w:rsidRPr="00763F82">
        <w:rPr>
          <w:bCs/>
          <w:color w:val="auto"/>
          <w:sz w:val="22"/>
          <w:szCs w:val="22"/>
        </w:rPr>
        <w:t>От ____ноября 2022 года</w:t>
      </w:r>
    </w:p>
    <w:p w:rsidR="00763F82" w:rsidRPr="00763F82" w:rsidRDefault="00763F82" w:rsidP="00763F82">
      <w:pPr>
        <w:pStyle w:val="3"/>
        <w:spacing w:before="0"/>
        <w:ind w:left="4394"/>
        <w:jc w:val="right"/>
        <w:rPr>
          <w:bCs/>
          <w:color w:val="auto"/>
          <w:sz w:val="22"/>
          <w:szCs w:val="22"/>
        </w:rPr>
      </w:pPr>
      <w:bookmarkStart w:id="0" w:name="_GoBack"/>
      <w:bookmarkEnd w:id="0"/>
      <w:r w:rsidRPr="00763F82">
        <w:rPr>
          <w:bCs/>
          <w:color w:val="auto"/>
          <w:sz w:val="22"/>
          <w:szCs w:val="22"/>
        </w:rPr>
        <w:t>К контракту № _____</w:t>
      </w:r>
    </w:p>
    <w:p w:rsidR="00763F82" w:rsidRPr="00763F82" w:rsidRDefault="00763F82" w:rsidP="00763F82">
      <w:pPr>
        <w:pStyle w:val="3"/>
        <w:spacing w:before="0"/>
        <w:ind w:left="4394"/>
        <w:jc w:val="right"/>
        <w:rPr>
          <w:bCs/>
          <w:color w:val="auto"/>
          <w:sz w:val="22"/>
          <w:szCs w:val="22"/>
        </w:rPr>
      </w:pPr>
      <w:r w:rsidRPr="00763F82">
        <w:rPr>
          <w:bCs/>
          <w:color w:val="auto"/>
          <w:sz w:val="22"/>
          <w:szCs w:val="22"/>
        </w:rPr>
        <w:t>От ____ ноября 2022 года</w:t>
      </w:r>
    </w:p>
    <w:p w:rsidR="00763F82" w:rsidRPr="00763F82" w:rsidRDefault="00763F82" w:rsidP="00763F82">
      <w:pPr>
        <w:jc w:val="center"/>
        <w:rPr>
          <w:b/>
          <w:snapToGrid w:val="0"/>
          <w:sz w:val="22"/>
          <w:szCs w:val="22"/>
        </w:rPr>
      </w:pPr>
    </w:p>
    <w:p w:rsidR="00763F82" w:rsidRPr="00763F82" w:rsidRDefault="00763F82" w:rsidP="00763F82">
      <w:pPr>
        <w:jc w:val="center"/>
        <w:rPr>
          <w:b/>
          <w:snapToGrid w:val="0"/>
          <w:sz w:val="22"/>
          <w:szCs w:val="22"/>
        </w:rPr>
      </w:pPr>
    </w:p>
    <w:tbl>
      <w:tblPr>
        <w:tblW w:w="10548" w:type="dxa"/>
        <w:tblInd w:w="-585" w:type="dxa"/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330"/>
        <w:gridCol w:w="2080"/>
        <w:gridCol w:w="1559"/>
        <w:gridCol w:w="1701"/>
        <w:gridCol w:w="92"/>
      </w:tblGrid>
      <w:tr w:rsidR="00763F82" w:rsidRPr="00763F82" w:rsidTr="00763F82">
        <w:tc>
          <w:tcPr>
            <w:tcW w:w="5116" w:type="dxa"/>
            <w:gridSpan w:val="3"/>
          </w:tcPr>
          <w:p w:rsidR="00763F82" w:rsidRPr="00763F82" w:rsidRDefault="00763F82" w:rsidP="005E6459">
            <w:pPr>
              <w:rPr>
                <w:sz w:val="18"/>
                <w:szCs w:val="18"/>
              </w:rPr>
            </w:pPr>
          </w:p>
        </w:tc>
        <w:tc>
          <w:tcPr>
            <w:tcW w:w="5432" w:type="dxa"/>
            <w:gridSpan w:val="4"/>
          </w:tcPr>
          <w:p w:rsidR="00763F82" w:rsidRPr="00763F82" w:rsidRDefault="00763F82" w:rsidP="005E6459">
            <w:pPr>
              <w:jc w:val="right"/>
              <w:rPr>
                <w:sz w:val="18"/>
                <w:szCs w:val="18"/>
              </w:rPr>
            </w:pPr>
          </w:p>
        </w:tc>
      </w:tr>
      <w:tr w:rsidR="00763F82" w:rsidRPr="00763F82" w:rsidTr="00763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  <w:r w:rsidRPr="00763F82">
              <w:rPr>
                <w:sz w:val="18"/>
                <w:szCs w:val="1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  <w:r w:rsidRPr="00763F82">
              <w:rPr>
                <w:sz w:val="18"/>
                <w:szCs w:val="18"/>
              </w:rPr>
              <w:t>НаименованиеТовара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  <w:r w:rsidRPr="00763F82">
              <w:rPr>
                <w:sz w:val="18"/>
                <w:szCs w:val="18"/>
              </w:rPr>
              <w:t>Кол-во,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  <w:r w:rsidRPr="00763F82">
              <w:rPr>
                <w:sz w:val="18"/>
                <w:szCs w:val="18"/>
              </w:rPr>
              <w:t>Цена,UZS/кг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  <w:r w:rsidRPr="00763F82">
              <w:rPr>
                <w:sz w:val="18"/>
                <w:szCs w:val="18"/>
              </w:rPr>
              <w:t>Цена,UZS</w:t>
            </w:r>
          </w:p>
        </w:tc>
      </w:tr>
      <w:tr w:rsidR="00763F82" w:rsidRPr="00763F82" w:rsidTr="00763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val="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  <w:r w:rsidRPr="00763F82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rPr>
                <w:sz w:val="18"/>
                <w:szCs w:val="18"/>
              </w:rPr>
            </w:pPr>
            <w:r w:rsidRPr="00763F82">
              <w:rPr>
                <w:sz w:val="18"/>
                <w:szCs w:val="18"/>
              </w:rPr>
              <w:t>Метилат Натрия Кристаллический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</w:p>
        </w:tc>
      </w:tr>
      <w:tr w:rsidR="00763F82" w:rsidRPr="00763F82" w:rsidTr="00763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val="93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rPr>
                <w:sz w:val="18"/>
                <w:szCs w:val="18"/>
              </w:rPr>
            </w:pPr>
            <w:r w:rsidRPr="00763F82">
              <w:rPr>
                <w:sz w:val="18"/>
                <w:szCs w:val="18"/>
              </w:rPr>
              <w:t>Итого, DDP Ташкент, Узбекистан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</w:p>
        </w:tc>
      </w:tr>
      <w:tr w:rsidR="00763F82" w:rsidRPr="00763F82" w:rsidTr="00763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rPr>
                <w:sz w:val="18"/>
                <w:szCs w:val="18"/>
              </w:rPr>
            </w:pPr>
            <w:r w:rsidRPr="00763F82">
              <w:rPr>
                <w:sz w:val="18"/>
                <w:szCs w:val="18"/>
              </w:rPr>
              <w:t xml:space="preserve">Общая стоимость:  UZS </w:t>
            </w:r>
          </w:p>
          <w:p w:rsidR="00763F82" w:rsidRPr="00763F82" w:rsidRDefault="00763F82" w:rsidP="005E6459">
            <w:pPr>
              <w:rPr>
                <w:sz w:val="18"/>
                <w:szCs w:val="18"/>
              </w:rPr>
            </w:pPr>
          </w:p>
          <w:p w:rsidR="00763F82" w:rsidRPr="00763F82" w:rsidRDefault="00763F82" w:rsidP="005E645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</w:p>
          <w:p w:rsidR="00763F82" w:rsidRPr="00763F82" w:rsidRDefault="00763F82" w:rsidP="005E6459">
            <w:pPr>
              <w:jc w:val="center"/>
              <w:rPr>
                <w:sz w:val="18"/>
                <w:szCs w:val="18"/>
              </w:rPr>
            </w:pPr>
          </w:p>
        </w:tc>
      </w:tr>
    </w:tbl>
    <w:p w:rsidR="00763F82" w:rsidRPr="00763F82" w:rsidRDefault="00763F82" w:rsidP="00763F82">
      <w:pPr>
        <w:rPr>
          <w:sz w:val="18"/>
          <w:szCs w:val="18"/>
        </w:rPr>
      </w:pPr>
    </w:p>
    <w:p w:rsidR="00763F82" w:rsidRPr="00763F82" w:rsidRDefault="00763F82" w:rsidP="00763F82">
      <w:pPr>
        <w:jc w:val="center"/>
        <w:rPr>
          <w:sz w:val="18"/>
          <w:szCs w:val="18"/>
        </w:rPr>
      </w:pPr>
    </w:p>
    <w:p w:rsidR="00763F82" w:rsidRPr="00763F82" w:rsidRDefault="00763F82" w:rsidP="00763F82">
      <w:pPr>
        <w:rPr>
          <w:sz w:val="18"/>
          <w:szCs w:val="18"/>
        </w:rPr>
      </w:pPr>
    </w:p>
    <w:p w:rsidR="00763F82" w:rsidRPr="00763F82" w:rsidRDefault="00763F82" w:rsidP="00763F82">
      <w:pPr>
        <w:tabs>
          <w:tab w:val="right" w:pos="9072"/>
        </w:tabs>
        <w:spacing w:line="276" w:lineRule="auto"/>
        <w:ind w:right="283"/>
        <w:rPr>
          <w:b/>
          <w:sz w:val="22"/>
          <w:szCs w:val="22"/>
        </w:rPr>
      </w:pPr>
      <w:r w:rsidRPr="00763F82">
        <w:rPr>
          <w:b/>
          <w:sz w:val="22"/>
          <w:szCs w:val="22"/>
        </w:rPr>
        <w:t>1. Общая стоимость Товара на условиях DDP Ташкент, Республика Узбекистан, составляет ___________________________________Узбекских Сум с учетом 15% НДС.</w:t>
      </w:r>
    </w:p>
    <w:p w:rsidR="00763F82" w:rsidRPr="00763F82" w:rsidRDefault="00763F82" w:rsidP="00763F82">
      <w:pPr>
        <w:tabs>
          <w:tab w:val="right" w:pos="9072"/>
        </w:tabs>
        <w:spacing w:line="276" w:lineRule="auto"/>
        <w:ind w:right="283"/>
        <w:rPr>
          <w:b/>
          <w:sz w:val="22"/>
          <w:szCs w:val="22"/>
        </w:rPr>
      </w:pPr>
    </w:p>
    <w:p w:rsidR="00763F82" w:rsidRPr="00763F82" w:rsidRDefault="00763F82" w:rsidP="00763F82">
      <w:pPr>
        <w:jc w:val="both"/>
        <w:rPr>
          <w:b/>
          <w:snapToGrid w:val="0"/>
          <w:sz w:val="22"/>
          <w:szCs w:val="22"/>
        </w:rPr>
      </w:pPr>
      <w:r w:rsidRPr="00763F82">
        <w:rPr>
          <w:b/>
          <w:sz w:val="22"/>
          <w:szCs w:val="22"/>
          <w:lang w:val="kk-KZ" w:eastAsia="ru-RU"/>
        </w:rPr>
        <w:t xml:space="preserve">2. </w:t>
      </w:r>
      <w:r w:rsidRPr="00763F82">
        <w:rPr>
          <w:b/>
          <w:snapToGrid w:val="0"/>
          <w:sz w:val="22"/>
          <w:szCs w:val="22"/>
        </w:rPr>
        <w:t>Покупатель производит 100% предоплату поставляемого товара путем прямого перевода на расчетный счет продавца, поставка осуществляется в течении 3 дней после оплаты.</w:t>
      </w:r>
    </w:p>
    <w:p w:rsidR="00763F82" w:rsidRPr="00763F82" w:rsidRDefault="00763F82" w:rsidP="00763F82">
      <w:pPr>
        <w:jc w:val="both"/>
        <w:rPr>
          <w:b/>
          <w:snapToGrid w:val="0"/>
          <w:sz w:val="22"/>
          <w:szCs w:val="22"/>
        </w:rPr>
      </w:pPr>
    </w:p>
    <w:p w:rsidR="00763F82" w:rsidRPr="00763F82" w:rsidRDefault="00763F82" w:rsidP="00763F82">
      <w:pPr>
        <w:jc w:val="both"/>
        <w:rPr>
          <w:snapToGrid w:val="0"/>
          <w:sz w:val="22"/>
          <w:szCs w:val="22"/>
        </w:rPr>
      </w:pPr>
      <w:r w:rsidRPr="00763F82">
        <w:rPr>
          <w:b/>
          <w:snapToGrid w:val="0"/>
          <w:sz w:val="22"/>
          <w:szCs w:val="22"/>
        </w:rPr>
        <w:t xml:space="preserve">Грузоотправитель: </w:t>
      </w:r>
    </w:p>
    <w:p w:rsidR="00763F82" w:rsidRPr="00763F82" w:rsidRDefault="00763F82" w:rsidP="00763F82">
      <w:pPr>
        <w:rPr>
          <w:bCs/>
        </w:rPr>
      </w:pPr>
      <w:r w:rsidRPr="00763F82">
        <w:rPr>
          <w:b/>
          <w:snapToGrid w:val="0"/>
          <w:sz w:val="22"/>
          <w:szCs w:val="22"/>
        </w:rPr>
        <w:t>Грузополучатель:</w:t>
      </w:r>
    </w:p>
    <w:p w:rsidR="00763F82" w:rsidRPr="00892C30" w:rsidRDefault="00763F82" w:rsidP="00763F82">
      <w:pPr>
        <w:rPr>
          <w:rFonts w:eastAsia="MS Mincho"/>
          <w:bCs/>
          <w:sz w:val="22"/>
          <w:szCs w:val="22"/>
        </w:rPr>
      </w:pPr>
    </w:p>
    <w:p w:rsidR="00763F82" w:rsidRPr="002A5083" w:rsidRDefault="00763F82" w:rsidP="00763F82">
      <w:pPr>
        <w:jc w:val="both"/>
        <w:rPr>
          <w:sz w:val="22"/>
          <w:szCs w:val="22"/>
        </w:rPr>
      </w:pPr>
    </w:p>
    <w:p w:rsidR="00763F82" w:rsidRPr="00892C30" w:rsidRDefault="00763F82" w:rsidP="00763F82">
      <w:pPr>
        <w:spacing w:line="276" w:lineRule="auto"/>
        <w:rPr>
          <w:b/>
          <w:sz w:val="22"/>
          <w:szCs w:val="22"/>
        </w:rPr>
      </w:pPr>
    </w:p>
    <w:p w:rsidR="00763F82" w:rsidRPr="00892C30" w:rsidRDefault="00763F82" w:rsidP="00763F82">
      <w:pPr>
        <w:pStyle w:val="ConsNonformat"/>
        <w:ind w:right="0"/>
        <w:outlineLvl w:val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676" w:type="dxa"/>
        <w:tblInd w:w="-432" w:type="dxa"/>
        <w:tblLook w:val="01E0" w:firstRow="1" w:lastRow="1" w:firstColumn="1" w:lastColumn="1" w:noHBand="0" w:noVBand="0"/>
      </w:tblPr>
      <w:tblGrid>
        <w:gridCol w:w="5096"/>
        <w:gridCol w:w="5580"/>
      </w:tblGrid>
      <w:tr w:rsidR="00763F82" w:rsidRPr="00892C30" w:rsidTr="005E6459">
        <w:trPr>
          <w:trHeight w:val="436"/>
        </w:trPr>
        <w:tc>
          <w:tcPr>
            <w:tcW w:w="5096" w:type="dxa"/>
            <w:shd w:val="clear" w:color="auto" w:fill="auto"/>
          </w:tcPr>
          <w:p w:rsidR="00763F82" w:rsidRPr="000B7E1A" w:rsidRDefault="00763F82" w:rsidP="005E6459">
            <w:pPr>
              <w:jc w:val="center"/>
              <w:rPr>
                <w:b/>
              </w:rPr>
            </w:pPr>
            <w:r w:rsidRPr="00892C30">
              <w:rPr>
                <w:b/>
                <w:sz w:val="22"/>
                <w:szCs w:val="22"/>
              </w:rPr>
              <w:t xml:space="preserve">ПРОДАВЕЦ </w:t>
            </w:r>
          </w:p>
        </w:tc>
        <w:tc>
          <w:tcPr>
            <w:tcW w:w="5580" w:type="dxa"/>
            <w:shd w:val="clear" w:color="auto" w:fill="auto"/>
          </w:tcPr>
          <w:p w:rsidR="00763F82" w:rsidRPr="00892C30" w:rsidRDefault="00763F82" w:rsidP="005E6459">
            <w:pPr>
              <w:jc w:val="center"/>
              <w:rPr>
                <w:b/>
              </w:rPr>
            </w:pPr>
            <w:r w:rsidRPr="00892C30">
              <w:rPr>
                <w:b/>
                <w:sz w:val="22"/>
                <w:szCs w:val="22"/>
              </w:rPr>
              <w:t xml:space="preserve">ПОКУПАТЕЛЬ </w:t>
            </w:r>
          </w:p>
        </w:tc>
      </w:tr>
      <w:tr w:rsidR="00763F82" w:rsidRPr="0074520B" w:rsidTr="005E6459">
        <w:trPr>
          <w:trHeight w:val="1292"/>
        </w:trPr>
        <w:tc>
          <w:tcPr>
            <w:tcW w:w="5096" w:type="dxa"/>
            <w:shd w:val="clear" w:color="auto" w:fill="auto"/>
          </w:tcPr>
          <w:p w:rsidR="00763F82" w:rsidRPr="007F5AA9" w:rsidRDefault="00763F82" w:rsidP="005E6459">
            <w:pPr>
              <w:jc w:val="center"/>
              <w:rPr>
                <w:b/>
                <w:snapToGrid w:val="0"/>
                <w:color w:val="000000"/>
              </w:rPr>
            </w:pPr>
            <w:r w:rsidRPr="00892C30">
              <w:rPr>
                <w:b/>
                <w:snapToGrid w:val="0"/>
                <w:color w:val="000000"/>
                <w:sz w:val="22"/>
                <w:szCs w:val="22"/>
              </w:rPr>
              <w:t>_________</w:t>
            </w:r>
            <w:r w:rsidRPr="007F5AA9">
              <w:rPr>
                <w:b/>
                <w:snapToGrid w:val="0"/>
                <w:color w:val="000000"/>
                <w:sz w:val="22"/>
                <w:szCs w:val="22"/>
              </w:rPr>
              <w:t>__________________________________</w:t>
            </w:r>
          </w:p>
          <w:p w:rsidR="00763F82" w:rsidRPr="00892C30" w:rsidRDefault="00763F82" w:rsidP="005E6459">
            <w:pPr>
              <w:rPr>
                <w:b/>
                <w:snapToGrid w:val="0"/>
                <w:color w:val="000000"/>
                <w:highlight w:val="yellow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             Директор</w:t>
            </w:r>
          </w:p>
        </w:tc>
        <w:tc>
          <w:tcPr>
            <w:tcW w:w="5580" w:type="dxa"/>
            <w:shd w:val="clear" w:color="auto" w:fill="auto"/>
          </w:tcPr>
          <w:p w:rsidR="00763F82" w:rsidRPr="00892C30" w:rsidRDefault="00763F82" w:rsidP="005E6459">
            <w:pPr>
              <w:jc w:val="center"/>
              <w:rPr>
                <w:snapToGrid w:val="0"/>
              </w:rPr>
            </w:pPr>
            <w:r w:rsidRPr="00892C30">
              <w:rPr>
                <w:snapToGrid w:val="0"/>
                <w:sz w:val="22"/>
                <w:szCs w:val="22"/>
              </w:rPr>
              <w:t>_____________________________________</w:t>
            </w:r>
          </w:p>
          <w:p w:rsidR="00763F82" w:rsidRPr="0074520B" w:rsidRDefault="00763F82" w:rsidP="005E6459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                        </w:t>
            </w:r>
            <w:r w:rsidRPr="0074520B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Директор </w:t>
            </w:r>
          </w:p>
          <w:p w:rsidR="00763F82" w:rsidRDefault="00763F82" w:rsidP="005E6459">
            <w:pPr>
              <w:rPr>
                <w:b/>
                <w:color w:val="000000"/>
                <w:shd w:val="clear" w:color="auto" w:fill="FFFFFF"/>
              </w:rPr>
            </w:pPr>
          </w:p>
          <w:p w:rsidR="00763F82" w:rsidRDefault="00763F82" w:rsidP="005E6459">
            <w:pPr>
              <w:rPr>
                <w:b/>
                <w:color w:val="000000"/>
                <w:shd w:val="clear" w:color="auto" w:fill="FFFFFF"/>
              </w:rPr>
            </w:pPr>
          </w:p>
          <w:p w:rsidR="00763F82" w:rsidRDefault="00763F82" w:rsidP="005E6459">
            <w:pPr>
              <w:rPr>
                <w:b/>
                <w:color w:val="000000"/>
                <w:shd w:val="clear" w:color="auto" w:fill="FFFFFF"/>
              </w:rPr>
            </w:pPr>
          </w:p>
          <w:p w:rsidR="00763F82" w:rsidRDefault="00763F82" w:rsidP="005E6459">
            <w:pPr>
              <w:rPr>
                <w:b/>
                <w:color w:val="000000"/>
                <w:shd w:val="clear" w:color="auto" w:fill="FFFFFF"/>
              </w:rPr>
            </w:pPr>
          </w:p>
          <w:p w:rsidR="00763F82" w:rsidRDefault="00763F82" w:rsidP="005E6459">
            <w:pPr>
              <w:rPr>
                <w:b/>
                <w:color w:val="000000"/>
                <w:shd w:val="clear" w:color="auto" w:fill="FFFFFF"/>
              </w:rPr>
            </w:pPr>
          </w:p>
          <w:p w:rsidR="00763F82" w:rsidRDefault="00763F82" w:rsidP="005E6459">
            <w:pPr>
              <w:rPr>
                <w:b/>
                <w:color w:val="000000"/>
                <w:shd w:val="clear" w:color="auto" w:fill="FFFFFF"/>
              </w:rPr>
            </w:pPr>
          </w:p>
          <w:p w:rsidR="00763F82" w:rsidRDefault="00763F82" w:rsidP="005E6459">
            <w:pPr>
              <w:rPr>
                <w:b/>
                <w:color w:val="000000"/>
                <w:shd w:val="clear" w:color="auto" w:fill="FFFFFF"/>
              </w:rPr>
            </w:pPr>
          </w:p>
          <w:p w:rsidR="00763F82" w:rsidRPr="004E6B29" w:rsidRDefault="00763F82" w:rsidP="005E6459">
            <w:pPr>
              <w:rPr>
                <w:b/>
              </w:rPr>
            </w:pPr>
          </w:p>
        </w:tc>
      </w:tr>
    </w:tbl>
    <w:p w:rsidR="00763F82" w:rsidRPr="00892C30" w:rsidRDefault="00763F82" w:rsidP="00763F82"/>
    <w:p w:rsidR="00763F82" w:rsidRDefault="00763F82" w:rsidP="007F2D74"/>
    <w:sectPr w:rsidR="00763F82" w:rsidSect="00931B4E">
      <w:footerReference w:type="default" r:id="rId7"/>
      <w:footnotePr>
        <w:pos w:val="beneathText"/>
      </w:footnotePr>
      <w:pgSz w:w="11905" w:h="16837"/>
      <w:pgMar w:top="709" w:right="850" w:bottom="1410" w:left="1701" w:header="568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2F7F" w:rsidRDefault="00CD2F7F">
      <w:r>
        <w:separator/>
      </w:r>
    </w:p>
  </w:endnote>
  <w:endnote w:type="continuationSeparator" w:id="0">
    <w:p w:rsidR="00CD2F7F" w:rsidRDefault="00C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B4E" w:rsidRPr="00931B4E" w:rsidRDefault="00931B4E">
    <w:pPr>
      <w:pStyle w:val="a8"/>
      <w:jc w:val="right"/>
    </w:pPr>
    <w:r w:rsidRPr="00931B4E">
      <w:t xml:space="preserve">Страница </w:t>
    </w:r>
    <w:r w:rsidR="00ED514F" w:rsidRPr="00931B4E">
      <w:rPr>
        <w:b/>
        <w:bCs/>
      </w:rPr>
      <w:fldChar w:fldCharType="begin"/>
    </w:r>
    <w:r w:rsidRPr="00931B4E">
      <w:rPr>
        <w:b/>
        <w:bCs/>
      </w:rPr>
      <w:instrText>PAGE</w:instrText>
    </w:r>
    <w:r w:rsidR="00ED514F" w:rsidRPr="00931B4E">
      <w:rPr>
        <w:b/>
        <w:bCs/>
      </w:rPr>
      <w:fldChar w:fldCharType="separate"/>
    </w:r>
    <w:r w:rsidR="00183202">
      <w:rPr>
        <w:b/>
        <w:bCs/>
      </w:rPr>
      <w:t>1</w:t>
    </w:r>
    <w:r w:rsidR="00ED514F" w:rsidRPr="00931B4E">
      <w:rPr>
        <w:b/>
        <w:bCs/>
      </w:rPr>
      <w:fldChar w:fldCharType="end"/>
    </w:r>
    <w:r w:rsidRPr="00931B4E">
      <w:t xml:space="preserve"> из </w:t>
    </w:r>
    <w:r w:rsidR="00ED514F" w:rsidRPr="00931B4E">
      <w:rPr>
        <w:b/>
        <w:bCs/>
      </w:rPr>
      <w:fldChar w:fldCharType="begin"/>
    </w:r>
    <w:r w:rsidRPr="00931B4E">
      <w:rPr>
        <w:b/>
        <w:bCs/>
      </w:rPr>
      <w:instrText>NUMPAGES</w:instrText>
    </w:r>
    <w:r w:rsidR="00ED514F" w:rsidRPr="00931B4E">
      <w:rPr>
        <w:b/>
        <w:bCs/>
      </w:rPr>
      <w:fldChar w:fldCharType="separate"/>
    </w:r>
    <w:r w:rsidR="00183202">
      <w:rPr>
        <w:b/>
        <w:bCs/>
      </w:rPr>
      <w:t>4</w:t>
    </w:r>
    <w:r w:rsidR="00ED514F" w:rsidRPr="00931B4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2F7F" w:rsidRDefault="00CD2F7F">
      <w:r>
        <w:separator/>
      </w:r>
    </w:p>
  </w:footnote>
  <w:footnote w:type="continuationSeparator" w:id="0">
    <w:p w:rsidR="00CD2F7F" w:rsidRDefault="00CD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B8CD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FA787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7398F444"/>
    <w:name w:val="WW8Num3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78AA7C78"/>
    <w:name w:val="WW8Num4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18A42A3"/>
    <w:multiLevelType w:val="multilevel"/>
    <w:tmpl w:val="2D14B8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7E13C7"/>
    <w:multiLevelType w:val="multilevel"/>
    <w:tmpl w:val="0054D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D722C"/>
    <w:multiLevelType w:val="multilevel"/>
    <w:tmpl w:val="D9F4F6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D955D01"/>
    <w:multiLevelType w:val="multilevel"/>
    <w:tmpl w:val="66424A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003D35"/>
    <w:multiLevelType w:val="multilevel"/>
    <w:tmpl w:val="BE0C8A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BF6B7B"/>
    <w:multiLevelType w:val="multilevel"/>
    <w:tmpl w:val="3F0E7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6B"/>
    <w:rsid w:val="000027ED"/>
    <w:rsid w:val="00006547"/>
    <w:rsid w:val="00020C22"/>
    <w:rsid w:val="00033B0D"/>
    <w:rsid w:val="00040421"/>
    <w:rsid w:val="000540D7"/>
    <w:rsid w:val="00054F4D"/>
    <w:rsid w:val="00093D1B"/>
    <w:rsid w:val="000B0107"/>
    <w:rsid w:val="000C7208"/>
    <w:rsid w:val="000E3024"/>
    <w:rsid w:val="001035FE"/>
    <w:rsid w:val="00103DC4"/>
    <w:rsid w:val="001148FA"/>
    <w:rsid w:val="001453D5"/>
    <w:rsid w:val="00147AB2"/>
    <w:rsid w:val="00161789"/>
    <w:rsid w:val="00164E21"/>
    <w:rsid w:val="00183202"/>
    <w:rsid w:val="001C4589"/>
    <w:rsid w:val="001C4BE4"/>
    <w:rsid w:val="001D689A"/>
    <w:rsid w:val="00202035"/>
    <w:rsid w:val="00213C61"/>
    <w:rsid w:val="00242999"/>
    <w:rsid w:val="00245317"/>
    <w:rsid w:val="002612F8"/>
    <w:rsid w:val="00262E6D"/>
    <w:rsid w:val="002705D5"/>
    <w:rsid w:val="00280C11"/>
    <w:rsid w:val="00296F22"/>
    <w:rsid w:val="002B310C"/>
    <w:rsid w:val="002E707A"/>
    <w:rsid w:val="002F0D4B"/>
    <w:rsid w:val="002F4F9A"/>
    <w:rsid w:val="002F6126"/>
    <w:rsid w:val="002F7E6B"/>
    <w:rsid w:val="00300A5B"/>
    <w:rsid w:val="00313FC4"/>
    <w:rsid w:val="00323A50"/>
    <w:rsid w:val="00332CB6"/>
    <w:rsid w:val="0034607C"/>
    <w:rsid w:val="00346540"/>
    <w:rsid w:val="00346C73"/>
    <w:rsid w:val="0034724D"/>
    <w:rsid w:val="003502D9"/>
    <w:rsid w:val="003558E9"/>
    <w:rsid w:val="00375C54"/>
    <w:rsid w:val="0038766B"/>
    <w:rsid w:val="003956FF"/>
    <w:rsid w:val="003A54BD"/>
    <w:rsid w:val="003B0C30"/>
    <w:rsid w:val="003B1A08"/>
    <w:rsid w:val="003C5E97"/>
    <w:rsid w:val="003F1E37"/>
    <w:rsid w:val="00471494"/>
    <w:rsid w:val="00475083"/>
    <w:rsid w:val="0047697B"/>
    <w:rsid w:val="00491CA6"/>
    <w:rsid w:val="004D3E90"/>
    <w:rsid w:val="004F46E4"/>
    <w:rsid w:val="00501C8E"/>
    <w:rsid w:val="005156EC"/>
    <w:rsid w:val="005252E3"/>
    <w:rsid w:val="005551FC"/>
    <w:rsid w:val="00557034"/>
    <w:rsid w:val="00561789"/>
    <w:rsid w:val="00571126"/>
    <w:rsid w:val="005826A2"/>
    <w:rsid w:val="005A0C89"/>
    <w:rsid w:val="005B0C88"/>
    <w:rsid w:val="005D671C"/>
    <w:rsid w:val="005E615E"/>
    <w:rsid w:val="005F6860"/>
    <w:rsid w:val="005F6C6F"/>
    <w:rsid w:val="00622A3D"/>
    <w:rsid w:val="0063317D"/>
    <w:rsid w:val="006356D5"/>
    <w:rsid w:val="00673D61"/>
    <w:rsid w:val="00677D09"/>
    <w:rsid w:val="006A1E69"/>
    <w:rsid w:val="006B0140"/>
    <w:rsid w:val="006B7DD7"/>
    <w:rsid w:val="006D42FA"/>
    <w:rsid w:val="00706E6A"/>
    <w:rsid w:val="00721206"/>
    <w:rsid w:val="00722A0A"/>
    <w:rsid w:val="0072798B"/>
    <w:rsid w:val="00732D85"/>
    <w:rsid w:val="007346CD"/>
    <w:rsid w:val="00763F82"/>
    <w:rsid w:val="00773FCC"/>
    <w:rsid w:val="007A38B4"/>
    <w:rsid w:val="007A6DB8"/>
    <w:rsid w:val="007B0824"/>
    <w:rsid w:val="007B34E7"/>
    <w:rsid w:val="007D047E"/>
    <w:rsid w:val="007F2D74"/>
    <w:rsid w:val="00861C42"/>
    <w:rsid w:val="0086226F"/>
    <w:rsid w:val="00880D5F"/>
    <w:rsid w:val="008A45B5"/>
    <w:rsid w:val="008B2C75"/>
    <w:rsid w:val="008B34C9"/>
    <w:rsid w:val="008B3A5D"/>
    <w:rsid w:val="008D6F68"/>
    <w:rsid w:val="008F3A6A"/>
    <w:rsid w:val="009060ED"/>
    <w:rsid w:val="00914CD6"/>
    <w:rsid w:val="00915C69"/>
    <w:rsid w:val="00922366"/>
    <w:rsid w:val="00926A45"/>
    <w:rsid w:val="00931B4E"/>
    <w:rsid w:val="009741CB"/>
    <w:rsid w:val="009833EA"/>
    <w:rsid w:val="009A3D83"/>
    <w:rsid w:val="009A5C8F"/>
    <w:rsid w:val="009E4022"/>
    <w:rsid w:val="00A0152E"/>
    <w:rsid w:val="00A26F1D"/>
    <w:rsid w:val="00A44B91"/>
    <w:rsid w:val="00A51EEB"/>
    <w:rsid w:val="00A61361"/>
    <w:rsid w:val="00A73CDB"/>
    <w:rsid w:val="00A76042"/>
    <w:rsid w:val="00A91C8B"/>
    <w:rsid w:val="00AA0B5B"/>
    <w:rsid w:val="00AA64C4"/>
    <w:rsid w:val="00AB3A6A"/>
    <w:rsid w:val="00AB506B"/>
    <w:rsid w:val="00AD7FC4"/>
    <w:rsid w:val="00AE26B7"/>
    <w:rsid w:val="00B106B1"/>
    <w:rsid w:val="00B22450"/>
    <w:rsid w:val="00B305BE"/>
    <w:rsid w:val="00B325DC"/>
    <w:rsid w:val="00B35C3F"/>
    <w:rsid w:val="00B66DFA"/>
    <w:rsid w:val="00B81291"/>
    <w:rsid w:val="00BB0E56"/>
    <w:rsid w:val="00BB47CD"/>
    <w:rsid w:val="00BD54CF"/>
    <w:rsid w:val="00BE0174"/>
    <w:rsid w:val="00BE1104"/>
    <w:rsid w:val="00C11795"/>
    <w:rsid w:val="00C17EAE"/>
    <w:rsid w:val="00C306D8"/>
    <w:rsid w:val="00C51827"/>
    <w:rsid w:val="00C57DE5"/>
    <w:rsid w:val="00C7600E"/>
    <w:rsid w:val="00CB4D92"/>
    <w:rsid w:val="00CC2073"/>
    <w:rsid w:val="00CC79F0"/>
    <w:rsid w:val="00CD2F7F"/>
    <w:rsid w:val="00CD3294"/>
    <w:rsid w:val="00CD391F"/>
    <w:rsid w:val="00CE2AE7"/>
    <w:rsid w:val="00CF578F"/>
    <w:rsid w:val="00CF6323"/>
    <w:rsid w:val="00D04E69"/>
    <w:rsid w:val="00D35723"/>
    <w:rsid w:val="00D4188F"/>
    <w:rsid w:val="00D45C48"/>
    <w:rsid w:val="00D564F3"/>
    <w:rsid w:val="00D630EF"/>
    <w:rsid w:val="00D651B4"/>
    <w:rsid w:val="00D72224"/>
    <w:rsid w:val="00D82FE2"/>
    <w:rsid w:val="00D85DE7"/>
    <w:rsid w:val="00DA279B"/>
    <w:rsid w:val="00DB01AA"/>
    <w:rsid w:val="00DC0C03"/>
    <w:rsid w:val="00DD273C"/>
    <w:rsid w:val="00DD2D92"/>
    <w:rsid w:val="00DE15BB"/>
    <w:rsid w:val="00DF5A20"/>
    <w:rsid w:val="00E12410"/>
    <w:rsid w:val="00E17253"/>
    <w:rsid w:val="00E24A57"/>
    <w:rsid w:val="00E24F4B"/>
    <w:rsid w:val="00E702CE"/>
    <w:rsid w:val="00E848C2"/>
    <w:rsid w:val="00E90947"/>
    <w:rsid w:val="00ED3318"/>
    <w:rsid w:val="00ED514F"/>
    <w:rsid w:val="00EF3410"/>
    <w:rsid w:val="00F10FBC"/>
    <w:rsid w:val="00F2308F"/>
    <w:rsid w:val="00F24A91"/>
    <w:rsid w:val="00F72605"/>
    <w:rsid w:val="00F7556D"/>
    <w:rsid w:val="00F8558A"/>
    <w:rsid w:val="00F90FDA"/>
    <w:rsid w:val="00F9626F"/>
    <w:rsid w:val="00FD5B8F"/>
    <w:rsid w:val="00FE7168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5DCBA"/>
  <w15:docId w15:val="{E0CB96C2-2EBC-407E-83E0-9785FF7C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5B"/>
    <w:pPr>
      <w:suppressAutoHyphens/>
    </w:pPr>
    <w:rPr>
      <w:noProof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F705B"/>
    <w:pPr>
      <w:keepNext/>
      <w:numPr>
        <w:numId w:val="1"/>
      </w:numPr>
      <w:jc w:val="center"/>
      <w:outlineLvl w:val="0"/>
    </w:pPr>
    <w:rPr>
      <w:b/>
      <w:kern w:val="1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FF705B"/>
    <w:pPr>
      <w:keepNext/>
      <w:numPr>
        <w:ilvl w:val="6"/>
        <w:numId w:val="1"/>
      </w:numPr>
      <w:ind w:left="72" w:right="72"/>
      <w:jc w:val="center"/>
      <w:outlineLvl w:val="6"/>
    </w:pPr>
    <w:rPr>
      <w:i/>
      <w:iCs/>
      <w:color w:val="000000"/>
      <w:kern w:val="1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F705B"/>
  </w:style>
  <w:style w:type="character" w:customStyle="1" w:styleId="Absatz-Standardschriftart">
    <w:name w:val="Absatz-Standardschriftart"/>
    <w:rsid w:val="00FF705B"/>
  </w:style>
  <w:style w:type="character" w:customStyle="1" w:styleId="WW-Absatz-Standardschriftart">
    <w:name w:val="WW-Absatz-Standardschriftart"/>
    <w:rsid w:val="00FF705B"/>
  </w:style>
  <w:style w:type="character" w:customStyle="1" w:styleId="WW-Absatz-Standardschriftart1">
    <w:name w:val="WW-Absatz-Standardschriftart1"/>
    <w:rsid w:val="00FF705B"/>
  </w:style>
  <w:style w:type="character" w:customStyle="1" w:styleId="WW-Absatz-Standardschriftart11">
    <w:name w:val="WW-Absatz-Standardschriftart11"/>
    <w:rsid w:val="00FF705B"/>
  </w:style>
  <w:style w:type="character" w:customStyle="1" w:styleId="WW-Absatz-Standardschriftart111">
    <w:name w:val="WW-Absatz-Standardschriftart111"/>
    <w:rsid w:val="00FF705B"/>
  </w:style>
  <w:style w:type="character" w:customStyle="1" w:styleId="WW-Absatz-Standardschriftart1111">
    <w:name w:val="WW-Absatz-Standardschriftart1111"/>
    <w:rsid w:val="00FF705B"/>
  </w:style>
  <w:style w:type="character" w:customStyle="1" w:styleId="11">
    <w:name w:val="Основной шрифт абзаца1"/>
    <w:rsid w:val="00FF705B"/>
  </w:style>
  <w:style w:type="character" w:customStyle="1" w:styleId="a3">
    <w:name w:val="Символ нумерации"/>
    <w:rsid w:val="00FF705B"/>
  </w:style>
  <w:style w:type="paragraph" w:customStyle="1" w:styleId="12">
    <w:name w:val="Заголовок1"/>
    <w:basedOn w:val="a"/>
    <w:next w:val="a4"/>
    <w:rsid w:val="00FF705B"/>
    <w:pPr>
      <w:keepNext/>
      <w:spacing w:before="240" w:after="120"/>
      <w:jc w:val="center"/>
    </w:pPr>
    <w:rPr>
      <w:rFonts w:ascii="Garamond" w:eastAsia="Arial Unicode MS" w:hAnsi="Garamond" w:cs="Garamond"/>
      <w:b/>
      <w:bCs/>
      <w:kern w:val="1"/>
      <w:sz w:val="28"/>
      <w:szCs w:val="20"/>
    </w:rPr>
  </w:style>
  <w:style w:type="paragraph" w:styleId="a5">
    <w:name w:val="Body Text"/>
    <w:basedOn w:val="a"/>
    <w:semiHidden/>
    <w:rsid w:val="00FF705B"/>
    <w:pPr>
      <w:widowControl w:val="0"/>
      <w:autoSpaceDE w:val="0"/>
    </w:pPr>
    <w:rPr>
      <w:color w:val="000000"/>
      <w:kern w:val="1"/>
      <w:sz w:val="20"/>
    </w:rPr>
  </w:style>
  <w:style w:type="paragraph" w:styleId="a6">
    <w:name w:val="Title"/>
    <w:basedOn w:val="12"/>
    <w:next w:val="a4"/>
    <w:qFormat/>
    <w:rsid w:val="00FF705B"/>
  </w:style>
  <w:style w:type="paragraph" w:styleId="a4">
    <w:name w:val="Subtitle"/>
    <w:basedOn w:val="a"/>
    <w:next w:val="a5"/>
    <w:qFormat/>
    <w:rsid w:val="00FF705B"/>
    <w:pPr>
      <w:spacing w:after="60"/>
      <w:jc w:val="center"/>
    </w:pPr>
    <w:rPr>
      <w:rFonts w:ascii="Arial" w:hAnsi="Arial" w:cs="Arial"/>
    </w:rPr>
  </w:style>
  <w:style w:type="paragraph" w:styleId="a7">
    <w:name w:val="List"/>
    <w:basedOn w:val="a5"/>
    <w:semiHidden/>
    <w:rsid w:val="00FF705B"/>
    <w:rPr>
      <w:rFonts w:cs="Mangal"/>
    </w:rPr>
  </w:style>
  <w:style w:type="paragraph" w:customStyle="1" w:styleId="13">
    <w:name w:val="Название1"/>
    <w:basedOn w:val="a"/>
    <w:rsid w:val="00FF705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FF705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F705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F705B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FF705B"/>
    <w:pPr>
      <w:overflowPunct w:val="0"/>
      <w:autoSpaceDE w:val="0"/>
      <w:ind w:firstLine="709"/>
      <w:jc w:val="both"/>
      <w:textAlignment w:val="baseline"/>
    </w:pPr>
    <w:rPr>
      <w:kern w:val="1"/>
      <w:szCs w:val="20"/>
    </w:rPr>
  </w:style>
  <w:style w:type="paragraph" w:styleId="a8">
    <w:name w:val="footer"/>
    <w:basedOn w:val="a"/>
    <w:link w:val="a9"/>
    <w:uiPriority w:val="99"/>
    <w:rsid w:val="00FF705B"/>
    <w:pPr>
      <w:tabs>
        <w:tab w:val="center" w:pos="4844"/>
        <w:tab w:val="right" w:pos="9689"/>
      </w:tabs>
    </w:pPr>
    <w:rPr>
      <w:kern w:val="1"/>
      <w:sz w:val="20"/>
      <w:szCs w:val="20"/>
    </w:rPr>
  </w:style>
  <w:style w:type="paragraph" w:customStyle="1" w:styleId="ConsPlusNormal">
    <w:name w:val="ConsPlusNormal"/>
    <w:rsid w:val="00FF705B"/>
    <w:pPr>
      <w:widowControl w:val="0"/>
      <w:suppressAutoHyphens/>
      <w:autoSpaceDE w:val="0"/>
      <w:ind w:firstLine="720"/>
    </w:pPr>
    <w:rPr>
      <w:rFonts w:ascii="Arial" w:eastAsia="Arial" w:hAnsi="Arial" w:cs="Arial"/>
      <w:noProof/>
      <w:kern w:val="1"/>
      <w:sz w:val="18"/>
      <w:szCs w:val="18"/>
      <w:lang w:eastAsia="en-US"/>
    </w:rPr>
  </w:style>
  <w:style w:type="paragraph" w:customStyle="1" w:styleId="bodytext2">
    <w:name w:val="bodytext2"/>
    <w:basedOn w:val="a"/>
    <w:rsid w:val="00FF705B"/>
    <w:pPr>
      <w:spacing w:before="280" w:after="280"/>
    </w:pPr>
    <w:rPr>
      <w:kern w:val="1"/>
    </w:rPr>
  </w:style>
  <w:style w:type="paragraph" w:styleId="aa">
    <w:name w:val="footnote text"/>
    <w:basedOn w:val="a"/>
    <w:semiHidden/>
    <w:rsid w:val="00FF705B"/>
    <w:rPr>
      <w:b/>
      <w:kern w:val="1"/>
    </w:rPr>
  </w:style>
  <w:style w:type="paragraph" w:customStyle="1" w:styleId="ab">
    <w:name w:val="Содержимое таблицы"/>
    <w:basedOn w:val="a"/>
    <w:rsid w:val="00FF705B"/>
    <w:pPr>
      <w:suppressLineNumbers/>
    </w:pPr>
  </w:style>
  <w:style w:type="paragraph" w:customStyle="1" w:styleId="ac">
    <w:name w:val="Заголовок таблицы"/>
    <w:basedOn w:val="ab"/>
    <w:rsid w:val="00FF705B"/>
    <w:pPr>
      <w:jc w:val="center"/>
    </w:pPr>
    <w:rPr>
      <w:b/>
      <w:bCs/>
    </w:rPr>
  </w:style>
  <w:style w:type="paragraph" w:styleId="ad">
    <w:name w:val="header"/>
    <w:basedOn w:val="a"/>
    <w:semiHidden/>
    <w:rsid w:val="00FF705B"/>
    <w:pPr>
      <w:suppressLineNumbers/>
      <w:tabs>
        <w:tab w:val="center" w:pos="4819"/>
        <w:tab w:val="right" w:pos="9638"/>
      </w:tabs>
    </w:pPr>
  </w:style>
  <w:style w:type="character" w:customStyle="1" w:styleId="17">
    <w:name w:val="Заголовок №1_"/>
    <w:link w:val="18"/>
    <w:uiPriority w:val="99"/>
    <w:locked/>
    <w:rsid w:val="00AD7FC4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AD7FC4"/>
    <w:pPr>
      <w:shd w:val="clear" w:color="auto" w:fill="FFFFFF"/>
      <w:suppressAutoHyphens w:val="0"/>
      <w:spacing w:before="240" w:after="300" w:line="240" w:lineRule="atLeast"/>
      <w:jc w:val="both"/>
      <w:outlineLvl w:val="0"/>
    </w:pPr>
    <w:rPr>
      <w:rFonts w:ascii="Arial Unicode MS" w:eastAsia="Arial Unicode MS"/>
      <w:b/>
      <w:bCs/>
      <w:noProof w:val="0"/>
      <w:sz w:val="23"/>
      <w:szCs w:val="23"/>
    </w:rPr>
  </w:style>
  <w:style w:type="paragraph" w:customStyle="1" w:styleId="1-21">
    <w:name w:val="Средняя сетка 1 - Акцент 21"/>
    <w:basedOn w:val="a"/>
    <w:uiPriority w:val="34"/>
    <w:qFormat/>
    <w:rsid w:val="001D689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D5B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FD5B8F"/>
    <w:rPr>
      <w:noProof/>
      <w:sz w:val="24"/>
      <w:szCs w:val="24"/>
    </w:rPr>
  </w:style>
  <w:style w:type="character" w:styleId="ae">
    <w:name w:val="Hyperlink"/>
    <w:uiPriority w:val="99"/>
    <w:unhideWhenUsed/>
    <w:rsid w:val="00F7556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956FF"/>
    <w:pPr>
      <w:suppressAutoHyphens w:val="0"/>
      <w:spacing w:before="100" w:beforeAutospacing="1" w:after="100" w:afterAutospacing="1"/>
    </w:pPr>
    <w:rPr>
      <w:noProof w:val="0"/>
      <w:lang w:eastAsia="ru-RU"/>
    </w:rPr>
  </w:style>
  <w:style w:type="paragraph" w:styleId="af0">
    <w:name w:val="List Paragraph"/>
    <w:basedOn w:val="a"/>
    <w:uiPriority w:val="34"/>
    <w:qFormat/>
    <w:rsid w:val="00926A4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931B4E"/>
    <w:rPr>
      <w:noProof/>
      <w:kern w:val="1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1832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202"/>
    <w:rPr>
      <w:rFonts w:ascii="Tahoma" w:hAnsi="Tahoma" w:cs="Tahoma"/>
      <w:noProof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63F8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paragraph" w:customStyle="1" w:styleId="ConsNonformat">
    <w:name w:val="ConsNonformat"/>
    <w:rsid w:val="00763F8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3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1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33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37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76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8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88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62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Zovsak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kakurina</dc:creator>
  <cp:lastModifiedBy>Hp laptop</cp:lastModifiedBy>
  <cp:revision>2</cp:revision>
  <cp:lastPrinted>2022-11-17T10:02:00Z</cp:lastPrinted>
  <dcterms:created xsi:type="dcterms:W3CDTF">2022-11-21T11:56:00Z</dcterms:created>
  <dcterms:modified xsi:type="dcterms:W3CDTF">2022-11-21T11:56:00Z</dcterms:modified>
</cp:coreProperties>
</file>