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F7D4A" w14:textId="77777777" w:rsidR="00B8751C" w:rsidRPr="00542C21" w:rsidRDefault="00B8751C" w:rsidP="00402539">
      <w:pPr>
        <w:jc w:val="center"/>
        <w:rPr>
          <w:rFonts w:ascii="Times New Roman" w:hAnsi="Times New Roman"/>
          <w:lang w:val="uz-Cyrl-UZ"/>
        </w:rPr>
      </w:pPr>
      <w:r w:rsidRPr="00542C21">
        <w:rPr>
          <w:rFonts w:ascii="Times New Roman" w:hAnsi="Times New Roman"/>
          <w:lang w:val="uz-Cyrl-UZ"/>
        </w:rPr>
        <w:t>ҲАҚ ЭВАЗИГА ХИЗМАТ КЎРСАТИШ</w:t>
      </w:r>
    </w:p>
    <w:p w14:paraId="02665F92" w14:textId="77777777" w:rsidR="00B8751C" w:rsidRPr="00542C21" w:rsidRDefault="00B8751C" w:rsidP="00402539">
      <w:pPr>
        <w:jc w:val="center"/>
        <w:rPr>
          <w:rFonts w:ascii="Times New Roman" w:hAnsi="Times New Roman"/>
          <w:lang w:val="uz-Cyrl-UZ"/>
        </w:rPr>
      </w:pPr>
      <w:r w:rsidRPr="00542C21">
        <w:rPr>
          <w:rFonts w:ascii="Times New Roman" w:hAnsi="Times New Roman"/>
          <w:lang w:val="uz-Cyrl-UZ"/>
        </w:rPr>
        <w:t>ШАРТНОМАСИ</w:t>
      </w:r>
      <w:r>
        <w:rPr>
          <w:rFonts w:ascii="Times New Roman" w:hAnsi="Times New Roman"/>
          <w:lang w:val="uz-Cyrl-UZ"/>
        </w:rPr>
        <w:t xml:space="preserve"> </w:t>
      </w:r>
      <w:r w:rsidRPr="00542C21">
        <w:rPr>
          <w:rFonts w:ascii="Times New Roman" w:hAnsi="Times New Roman"/>
          <w:lang w:val="uz-Cyrl-UZ"/>
        </w:rPr>
        <w:t>№</w:t>
      </w:r>
    </w:p>
    <w:p w14:paraId="2C6D15CB"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t xml:space="preserve">Тошкент шаҳри                                             </w:t>
      </w:r>
      <w:r>
        <w:rPr>
          <w:rFonts w:ascii="Times New Roman" w:hAnsi="Times New Roman"/>
          <w:lang w:val="uz-Cyrl-UZ"/>
        </w:rPr>
        <w:t xml:space="preserve">                                                               _______</w:t>
      </w:r>
      <w:r w:rsidRPr="00542C21">
        <w:rPr>
          <w:rFonts w:ascii="Times New Roman" w:hAnsi="Times New Roman"/>
          <w:lang w:val="uz-Cyrl-UZ"/>
        </w:rPr>
        <w:t>2022 йил</w:t>
      </w:r>
    </w:p>
    <w:p w14:paraId="6FE9D799" w14:textId="77777777" w:rsidR="00B8751C" w:rsidRPr="00542C21" w:rsidRDefault="00B8751C" w:rsidP="00402539">
      <w:pPr>
        <w:rPr>
          <w:rFonts w:ascii="Times New Roman" w:hAnsi="Times New Roman"/>
          <w:lang w:val="uz-Cyrl-UZ"/>
        </w:rPr>
      </w:pPr>
    </w:p>
    <w:p w14:paraId="79010B07" w14:textId="77777777" w:rsidR="00B8751C" w:rsidRPr="00542C21" w:rsidRDefault="00B8751C" w:rsidP="00402539">
      <w:pPr>
        <w:rPr>
          <w:rFonts w:ascii="Times New Roman" w:hAnsi="Times New Roman"/>
          <w:lang w:val="uz-Cyrl-UZ"/>
        </w:rPr>
      </w:pPr>
      <w:r w:rsidRPr="00542C21">
        <w:rPr>
          <w:rFonts w:ascii="Times New Roman" w:hAnsi="Times New Roman"/>
          <w:b/>
          <w:bCs/>
          <w:lang w:val="uz-Cyrl-UZ"/>
        </w:rPr>
        <w:t xml:space="preserve">             </w:t>
      </w:r>
      <w:r w:rsidRPr="00542C21">
        <w:rPr>
          <w:rFonts w:ascii="Times New Roman" w:hAnsi="Times New Roman"/>
          <w:lang w:val="uz-Cyrl-UZ"/>
        </w:rPr>
        <w:t xml:space="preserve"> (кейинги уринларда) “Ижрочи” деб аталувчи Устав асосида харакат қилувчи бир томондан ва </w:t>
      </w:r>
      <w:r w:rsidRPr="006D657F">
        <w:rPr>
          <w:rFonts w:ascii="Times New Roman" w:hAnsi="Times New Roman"/>
          <w:b/>
          <w:lang w:val="uz-Cyrl-UZ"/>
        </w:rPr>
        <w:t xml:space="preserve">Тошкент </w:t>
      </w:r>
      <w:r>
        <w:rPr>
          <w:rFonts w:ascii="Times New Roman" w:hAnsi="Times New Roman"/>
          <w:b/>
          <w:lang w:val="uz-Cyrl-UZ"/>
        </w:rPr>
        <w:t>давлат стоматология институт</w:t>
      </w:r>
      <w:r w:rsidRPr="006D657F">
        <w:rPr>
          <w:rFonts w:ascii="Times New Roman" w:hAnsi="Times New Roman"/>
          <w:b/>
          <w:lang w:val="uz-Cyrl-UZ"/>
        </w:rPr>
        <w:t>и</w:t>
      </w:r>
      <w:r w:rsidRPr="00542C21">
        <w:rPr>
          <w:rFonts w:ascii="Times New Roman" w:hAnsi="Times New Roman"/>
          <w:b/>
          <w:lang w:val="uz-Cyrl-UZ"/>
        </w:rPr>
        <w:t xml:space="preserve"> </w:t>
      </w:r>
      <w:r w:rsidRPr="00542C21">
        <w:rPr>
          <w:rFonts w:ascii="Times New Roman" w:hAnsi="Times New Roman"/>
          <w:lang w:val="uz-Cyrl-UZ"/>
        </w:rPr>
        <w:t>(кейинги ўринларда “Буюртмачи” деб юритилади) номидан Устав асосида ҳаракат қилувчи</w:t>
      </w:r>
      <w:r>
        <w:rPr>
          <w:rFonts w:ascii="Times New Roman" w:hAnsi="Times New Roman"/>
          <w:lang w:val="uz-Cyrl-UZ"/>
        </w:rPr>
        <w:t xml:space="preserve"> ректор Н.К.Хайдаров</w:t>
      </w:r>
      <w:r w:rsidRPr="00542C21">
        <w:rPr>
          <w:rFonts w:ascii="Times New Roman" w:hAnsi="Times New Roman"/>
          <w:lang w:val="uz-Cyrl-UZ"/>
        </w:rPr>
        <w:t xml:space="preserve"> иккинчи томондан, қуйидагилар тўғрисида мазкур шартномани туздилир:</w:t>
      </w:r>
    </w:p>
    <w:p w14:paraId="381114E3" w14:textId="77777777" w:rsidR="00B8751C" w:rsidRPr="00542C21" w:rsidRDefault="00B8751C" w:rsidP="00402539">
      <w:pPr>
        <w:jc w:val="center"/>
        <w:rPr>
          <w:rFonts w:ascii="Times New Roman" w:hAnsi="Times New Roman"/>
          <w:b/>
          <w:bCs/>
          <w:lang w:val="uz-Cyrl-UZ"/>
        </w:rPr>
      </w:pPr>
      <w:r w:rsidRPr="00542C21">
        <w:rPr>
          <w:rFonts w:ascii="Times New Roman" w:hAnsi="Times New Roman"/>
          <w:b/>
          <w:bCs/>
          <w:lang w:val="uz-Cyrl-UZ"/>
        </w:rPr>
        <w:t>1.Шартнома предмети</w:t>
      </w:r>
    </w:p>
    <w:p w14:paraId="025B205C"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t>1.1 Мазкур шартномага муафиқ Ижрочи Бюртмачининг топшириғи билан ашёвий шаклга эга бўлмаган сифатли овқатлантриш хизматларини кўрсатиш, буюртмачи эса бу хизмат учун ҳақ тўлаш мажбуриятини олади.</w:t>
      </w:r>
    </w:p>
    <w:p w14:paraId="7CF51F5E" w14:textId="77777777" w:rsidR="00B8751C" w:rsidRPr="00542C21" w:rsidRDefault="00B8751C" w:rsidP="00402539">
      <w:pPr>
        <w:jc w:val="center"/>
        <w:rPr>
          <w:rFonts w:ascii="Times New Roman" w:hAnsi="Times New Roman"/>
          <w:b/>
          <w:bCs/>
          <w:lang w:val="uz-Cyrl-UZ"/>
        </w:rPr>
      </w:pPr>
      <w:r w:rsidRPr="00542C21">
        <w:rPr>
          <w:rFonts w:ascii="Times New Roman" w:hAnsi="Times New Roman"/>
          <w:b/>
          <w:bCs/>
          <w:lang w:val="uz-Cyrl-UZ"/>
        </w:rPr>
        <w:t xml:space="preserve">2. Хизмат ҳақи ва ҳисоб-китоб қилиш тартиби </w:t>
      </w:r>
    </w:p>
    <w:p w14:paraId="62C150F6"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t>2.1. Кўрсатиш хизматлар учун Бюртмачи шартномавий баҳо тўхрисидаги баённомага мувфиқ қарорда кўрсатилган миқдордаги тўловни кўрсатилган муддатда тўлаб бериш.</w:t>
      </w:r>
    </w:p>
    <w:p w14:paraId="2D4BC8DB"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t>2.2. Тўлов пул ўтказиш йули билан амалга оширилади.</w:t>
      </w:r>
    </w:p>
    <w:p w14:paraId="4F654B14"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t>2.3. Ижрочининг ўзи айбдор бўлмагани ҳолда хизматни кўрсата олаган тақдирда, Буюртмачи Ижрочига унинг ҳаражатларини тўлаши шарт, бунда Ижрочининг хизматлар кўрсатишдан озод қилиниши муносабати билан олган ёки олиши мумкин бўлган фойдаси чегириб қолинади.</w:t>
      </w:r>
    </w:p>
    <w:p w14:paraId="7BFE3014"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t>2.4. Буюртмачининг айби билан хизмат кўрсатиш мумкин бўлмай қолган тақдирда, хизматлар баҳоси бутунлай тўланиши керак.</w:t>
      </w:r>
    </w:p>
    <w:p w14:paraId="61876C18" w14:textId="77777777" w:rsidR="00B8751C" w:rsidRPr="00542C21" w:rsidRDefault="00B8751C" w:rsidP="00402539">
      <w:pPr>
        <w:jc w:val="center"/>
        <w:rPr>
          <w:rFonts w:ascii="Times New Roman" w:hAnsi="Times New Roman"/>
          <w:b/>
          <w:bCs/>
          <w:lang w:val="uz-Cyrl-UZ"/>
        </w:rPr>
      </w:pPr>
      <w:r w:rsidRPr="00542C21">
        <w:rPr>
          <w:rFonts w:ascii="Times New Roman" w:hAnsi="Times New Roman"/>
          <w:b/>
          <w:bCs/>
          <w:lang w:val="uz-Cyrl-UZ"/>
        </w:rPr>
        <w:t>3. Тарафларнинг ҳуқуқ ва мажбуриятлари</w:t>
      </w:r>
    </w:p>
    <w:p w14:paraId="234AC63D" w14:textId="08BEF353" w:rsidR="00B8751C" w:rsidRPr="00542C21" w:rsidRDefault="00B8751C" w:rsidP="00402539">
      <w:pPr>
        <w:rPr>
          <w:rFonts w:ascii="Times New Roman" w:hAnsi="Times New Roman"/>
          <w:lang w:val="uz-Cyrl-UZ"/>
        </w:rPr>
      </w:pPr>
      <w:r w:rsidRPr="00542C21">
        <w:rPr>
          <w:rFonts w:ascii="Times New Roman" w:hAnsi="Times New Roman"/>
          <w:lang w:val="uz-Cyrl-UZ"/>
        </w:rPr>
        <w:t xml:space="preserve">4.1. Шартномани баҳоси қуйидагиларни ташкил этади; </w:t>
      </w:r>
      <w:r w:rsidRPr="00542C21">
        <w:rPr>
          <w:rFonts w:ascii="Times New Roman" w:hAnsi="Times New Roman"/>
          <w:b/>
          <w:bCs/>
          <w:lang w:val="uz-Cyrl-UZ"/>
        </w:rPr>
        <w:t xml:space="preserve">    ……………………..сўм </w:t>
      </w:r>
      <w:r w:rsidRPr="00C432A4">
        <w:rPr>
          <w:rFonts w:ascii="Times New Roman" w:hAnsi="Times New Roman"/>
          <w:b/>
          <w:bCs/>
          <w:lang w:val="uz-Cyrl-UZ"/>
        </w:rPr>
        <w:t xml:space="preserve">                     </w:t>
      </w:r>
      <w:r w:rsidRPr="00542C21">
        <w:rPr>
          <w:rFonts w:ascii="Times New Roman" w:hAnsi="Times New Roman"/>
          <w:b/>
          <w:bCs/>
          <w:lang w:val="uz-Cyrl-UZ"/>
        </w:rPr>
        <w:t>л/</w:t>
      </w:r>
      <w:r w:rsidRPr="00542C21">
        <w:rPr>
          <w:rFonts w:ascii="Times New Roman" w:hAnsi="Times New Roman"/>
          <w:lang w:val="uz-Cyrl-UZ"/>
        </w:rPr>
        <w:t xml:space="preserve">с </w:t>
      </w:r>
      <w:r>
        <w:rPr>
          <w:rFonts w:ascii="Times New Roman" w:hAnsi="Times New Roman"/>
          <w:lang w:val="uz-Cyrl-UZ"/>
        </w:rPr>
        <w:t>400</w:t>
      </w:r>
      <w:r w:rsidR="007B38C8">
        <w:rPr>
          <w:rFonts w:ascii="Times New Roman" w:hAnsi="Times New Roman"/>
          <w:lang w:val="uz-Cyrl-UZ"/>
        </w:rPr>
        <w:t>9</w:t>
      </w:r>
      <w:r>
        <w:rPr>
          <w:rFonts w:ascii="Times New Roman" w:hAnsi="Times New Roman"/>
          <w:lang w:val="uz-Cyrl-UZ"/>
        </w:rPr>
        <w:t>10860262907094100054001</w:t>
      </w:r>
      <w:r w:rsidRPr="00542C21">
        <w:rPr>
          <w:rFonts w:ascii="Times New Roman" w:hAnsi="Times New Roman"/>
          <w:lang w:val="uz-Cyrl-UZ"/>
        </w:rPr>
        <w:t xml:space="preserve">: </w:t>
      </w:r>
      <w:r>
        <w:rPr>
          <w:rFonts w:ascii="Times New Roman" w:hAnsi="Times New Roman"/>
          <w:lang w:val="uz-Cyrl-UZ"/>
        </w:rPr>
        <w:t>Б</w:t>
      </w:r>
      <w:r w:rsidRPr="00542C21">
        <w:rPr>
          <w:rFonts w:ascii="Times New Roman" w:hAnsi="Times New Roman"/>
          <w:lang w:val="uz-Cyrl-UZ"/>
        </w:rPr>
        <w:t>юджет</w:t>
      </w:r>
      <w:r>
        <w:rPr>
          <w:rFonts w:ascii="Times New Roman" w:hAnsi="Times New Roman"/>
          <w:lang w:val="uz-Cyrl-UZ"/>
        </w:rPr>
        <w:t>дан ташқари</w:t>
      </w:r>
      <w:r w:rsidRPr="00542C21">
        <w:rPr>
          <w:rFonts w:ascii="Times New Roman" w:hAnsi="Times New Roman"/>
          <w:lang w:val="uz-Cyrl-UZ"/>
        </w:rPr>
        <w:t xml:space="preserve"> маблағлари ҳисобидан.</w:t>
      </w:r>
    </w:p>
    <w:p w14:paraId="06A3CCC2" w14:textId="77777777" w:rsidR="00B8751C" w:rsidRPr="00542C21" w:rsidRDefault="00B8751C" w:rsidP="00402539">
      <w:pPr>
        <w:rPr>
          <w:rFonts w:ascii="Times New Roman" w:hAnsi="Times New Roman"/>
          <w:b/>
          <w:bCs/>
          <w:lang w:val="uz-Cyrl-UZ"/>
        </w:rPr>
      </w:pPr>
      <w:r w:rsidRPr="00542C21">
        <w:rPr>
          <w:rFonts w:ascii="Times New Roman" w:hAnsi="Times New Roman"/>
          <w:lang w:val="uz-Cyrl-UZ"/>
        </w:rPr>
        <w:t xml:space="preserve"> </w:t>
      </w:r>
      <w:r w:rsidRPr="00542C21">
        <w:rPr>
          <w:rFonts w:ascii="Times New Roman" w:hAnsi="Times New Roman"/>
          <w:b/>
          <w:bCs/>
          <w:lang w:val="uz-Cyrl-UZ"/>
        </w:rPr>
        <w:t xml:space="preserve"> </w:t>
      </w:r>
      <w:r w:rsidRPr="00542C21">
        <w:rPr>
          <w:rFonts w:ascii="Times New Roman" w:hAnsi="Times New Roman"/>
          <w:lang w:val="uz-Cyrl-UZ"/>
        </w:rPr>
        <w:t>Бажарилган иш далолатномаси ва тўлов графиги асосида амалга оширилади.</w:t>
      </w:r>
    </w:p>
    <w:p w14:paraId="54F2E39A"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t>4.2. Ижрочи ушбу шартноманининг 1.1-бандида назарда тутилган хизматларни шахсан ўзи кўрсатиши шарт.</w:t>
      </w:r>
    </w:p>
    <w:p w14:paraId="05125C79"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t>4.3. Хизматлар кўрсатилгандан сўнг Ижрочи</w:t>
      </w:r>
      <w:r w:rsidRPr="00542C21">
        <w:rPr>
          <w:rFonts w:ascii="Times New Roman" w:hAnsi="Times New Roman"/>
          <w:b/>
          <w:bCs/>
          <w:lang w:val="uz-Cyrl-UZ"/>
        </w:rPr>
        <w:t xml:space="preserve"> </w:t>
      </w:r>
      <w:r w:rsidRPr="00542C21">
        <w:rPr>
          <w:rFonts w:ascii="Times New Roman" w:hAnsi="Times New Roman"/>
          <w:lang w:val="uz-Cyrl-UZ"/>
        </w:rPr>
        <w:t>Бюртмачига кўрсатилган хизматларни топшриш қабул қилиш далолатномасни тақдим этади ва унга ҳисобат хужжатларни илоап қилади.</w:t>
      </w:r>
    </w:p>
    <w:p w14:paraId="2C72330C"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t>4.4.Хизмат натижаларидан қонимаган Бюртмачи далолатномани олган пайтбдан бошлаб 10 кун ичида Ижрочига хизматларни қабул қиьлишдан бош тортиши мумукун.</w:t>
      </w:r>
    </w:p>
    <w:p w14:paraId="341D29D4"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t>4.5. Бюртмачининг радномаси асосли деб топилган тақдирда, тарафлар икки тамондлама далолатнома тузадилар ва унда қушимча кўрсатилиши лозим бўлган хизматлар рўйхати ва уларни бажариш ёки бажаришни тўхтатиш муддатларни кўрсатадилар.</w:t>
      </w:r>
    </w:p>
    <w:p w14:paraId="5DDA7504"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t xml:space="preserve">4.6.Хизматларни кўрсатиш жараёнида уларни давом эттириш имконияти йўқлиги ёки мақсадга мувофиқ эмаслиги аниқланган тақдирда, Буюртмачи бу ҳақда Ижрочини хабардор қилиш ва у билан бирга зарурий чораларни кўриши шарт.   </w:t>
      </w:r>
    </w:p>
    <w:p w14:paraId="20C813D7" w14:textId="77777777" w:rsidR="00B8751C" w:rsidRPr="00542C21" w:rsidRDefault="00B8751C" w:rsidP="00402539">
      <w:pPr>
        <w:jc w:val="center"/>
        <w:rPr>
          <w:rFonts w:ascii="Times New Roman" w:hAnsi="Times New Roman"/>
          <w:b/>
          <w:bCs/>
          <w:lang w:val="uz-Cyrl-UZ"/>
        </w:rPr>
      </w:pPr>
      <w:r w:rsidRPr="00542C21">
        <w:rPr>
          <w:rFonts w:ascii="Times New Roman" w:hAnsi="Times New Roman"/>
          <w:b/>
          <w:bCs/>
          <w:lang w:val="uz-Cyrl-UZ"/>
        </w:rPr>
        <w:t>5. Тарафларнинг жавобгарлиги. Низоларнинг ҳал қилиши.</w:t>
      </w:r>
    </w:p>
    <w:p w14:paraId="36ADDC79"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t>5.1. Ижрочи ушбу шартнома шартларини бажармаган ёки лозим даражада бажармаган тақдирда у келтирган зарарни Буюртмачига тўлиғича тўлаши шарт.</w:t>
      </w:r>
    </w:p>
    <w:p w14:paraId="46EFDEBB"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t>5.2. Тарафлар ўз мажбуриятларини бажармаган ёки лозим даражада бажармаганликлари учун Ўзбекистон Республикасининг Фуқоралик Кодекси ва бошқа қонун ҳужжатлари ҳамда мазкур шартномага мувофиқ жавобгар бўладилар.</w:t>
      </w:r>
    </w:p>
    <w:p w14:paraId="7B407E6D"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t>5.3. Тарафлар ўртасида келиб чиқадиган низолар тарафларнинг ўзаро келишуви асосида ҳал этилади. Тарафлар келишувига эришмаган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иқтисодий судда кўриб чиқади.</w:t>
      </w:r>
    </w:p>
    <w:p w14:paraId="743F1B46" w14:textId="77777777" w:rsidR="00B8751C" w:rsidRPr="00542C21" w:rsidRDefault="00B8751C" w:rsidP="00402539">
      <w:pPr>
        <w:jc w:val="center"/>
        <w:rPr>
          <w:rFonts w:ascii="Times New Roman" w:hAnsi="Times New Roman"/>
          <w:b/>
          <w:bCs/>
          <w:lang w:val="uz-Cyrl-UZ"/>
        </w:rPr>
      </w:pPr>
      <w:r w:rsidRPr="00542C21">
        <w:rPr>
          <w:rFonts w:ascii="Times New Roman" w:hAnsi="Times New Roman"/>
          <w:b/>
          <w:bCs/>
          <w:lang w:val="uz-Cyrl-UZ"/>
        </w:rPr>
        <w:t>6.Шартномани ўзгартириш ёки бекор қилиш тартиби</w:t>
      </w:r>
    </w:p>
    <w:p w14:paraId="34063A0D"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t>6.1. Ушбу шартномага ҳар қандай ўзгартирилш ва қушимчалар улар ёзма равишда расмийлаштирилган ва тарафларнинг ваколатли шахслари томонидан имзоланган тақдирда ҳақиқий ҳисобланади.</w:t>
      </w:r>
    </w:p>
    <w:p w14:paraId="6DEDD4AB"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lastRenderedPageBreak/>
        <w:t>6.2. Шартномани муддатидан олдин бекор қилишга тарафларнинг келишивуга мувофиқ ёки Ўзбекистон Республикасининг амалдаги қонун ҳужжатларида назарда тутилган асосларига кўра, етказилган зарар қопланган ҳолда йўл қуйилади.</w:t>
      </w:r>
    </w:p>
    <w:p w14:paraId="58049D0E"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t>6.3. Ижрочи ушбу шартнома бекор қилишиниши туфайли Буюртмачига етказилган зарарнинг ҳаммасини тўлаш шарти билан ушбу шартномани бекор қилишни талаб қилишга ҳақли, шартнома Буюртмачининг айби билан бекор қилинган ҳоллар бундан мустасно.</w:t>
      </w:r>
    </w:p>
    <w:p w14:paraId="440A0285"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t>6.4. Шартномани бекор қилиш ҳақида қарорга келган тараф иккинчи тарафга 15 кун олдин ёзма билдиришнома юбориши шарт.</w:t>
      </w:r>
    </w:p>
    <w:p w14:paraId="4F0F7963" w14:textId="77777777" w:rsidR="00B8751C" w:rsidRPr="00542C21" w:rsidRDefault="00B8751C" w:rsidP="00402539">
      <w:pPr>
        <w:jc w:val="center"/>
        <w:rPr>
          <w:rFonts w:ascii="Times New Roman" w:hAnsi="Times New Roman"/>
          <w:b/>
          <w:bCs/>
          <w:lang w:val="uz-Cyrl-UZ"/>
        </w:rPr>
      </w:pPr>
      <w:r w:rsidRPr="00542C21">
        <w:rPr>
          <w:rFonts w:ascii="Times New Roman" w:hAnsi="Times New Roman"/>
          <w:b/>
          <w:bCs/>
          <w:lang w:val="uz-Cyrl-UZ"/>
        </w:rPr>
        <w:t>7. Шартноманинг бошқа шартлари.</w:t>
      </w:r>
    </w:p>
    <w:p w14:paraId="1FB0B956"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t xml:space="preserve">7.1. Шартнома 2022-йил </w:t>
      </w:r>
      <w:r w:rsidRPr="00542C21">
        <w:rPr>
          <w:rFonts w:ascii="Times New Roman" w:hAnsi="Times New Roman"/>
          <w:lang w:val="ru-RU"/>
        </w:rPr>
        <w:t>______________</w:t>
      </w:r>
      <w:r w:rsidRPr="00542C21">
        <w:rPr>
          <w:rFonts w:ascii="Times New Roman" w:hAnsi="Times New Roman"/>
          <w:lang w:val="uz-Cyrl-UZ"/>
        </w:rPr>
        <w:t>дан кучга киради ва 202</w:t>
      </w:r>
      <w:r w:rsidRPr="00542C21">
        <w:rPr>
          <w:rFonts w:ascii="Times New Roman" w:hAnsi="Times New Roman"/>
          <w:lang w:val="ru-RU"/>
        </w:rPr>
        <w:t>2</w:t>
      </w:r>
      <w:r w:rsidRPr="00542C21">
        <w:rPr>
          <w:rFonts w:ascii="Times New Roman" w:hAnsi="Times New Roman"/>
          <w:lang w:val="uz-Cyrl-UZ"/>
        </w:rPr>
        <w:t xml:space="preserve"> йил </w:t>
      </w:r>
      <w:r w:rsidRPr="00542C21">
        <w:rPr>
          <w:rFonts w:ascii="Times New Roman" w:hAnsi="Times New Roman"/>
          <w:lang w:val="ru-RU"/>
        </w:rPr>
        <w:t>______</w:t>
      </w:r>
      <w:r w:rsidRPr="00542C21">
        <w:rPr>
          <w:rFonts w:ascii="Times New Roman" w:hAnsi="Times New Roman"/>
          <w:lang w:val="uz-Cyrl-UZ"/>
        </w:rPr>
        <w:t>гача амал қилади.</w:t>
      </w:r>
    </w:p>
    <w:p w14:paraId="59C2E112"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t>7.2. Шартнома икки нусхада тузилган бўлиб, иккиласи ҳам бир хил юридик кучга эга.</w:t>
      </w:r>
    </w:p>
    <w:p w14:paraId="24415EA9" w14:textId="77777777" w:rsidR="00B8751C" w:rsidRPr="00542C21" w:rsidRDefault="00B8751C" w:rsidP="00402539">
      <w:pPr>
        <w:rPr>
          <w:rFonts w:ascii="Times New Roman" w:hAnsi="Times New Roman"/>
          <w:lang w:val="uz-Cyrl-UZ"/>
        </w:rPr>
      </w:pPr>
      <w:r w:rsidRPr="00542C21">
        <w:rPr>
          <w:rFonts w:ascii="Times New Roman" w:hAnsi="Times New Roman"/>
          <w:lang w:val="uz-Cyrl-UZ"/>
        </w:rPr>
        <w:t>7.3. Мазкур шартномада назарда тутилмаган масалалар амалдаги қонун ҳужжатларига мувофиқ тартибга солинади.</w:t>
      </w:r>
    </w:p>
    <w:p w14:paraId="7AD93B2E" w14:textId="77777777" w:rsidR="00B8751C" w:rsidRPr="00542C21" w:rsidRDefault="00B8751C" w:rsidP="00402539">
      <w:pPr>
        <w:jc w:val="center"/>
        <w:rPr>
          <w:rFonts w:ascii="Times New Roman" w:hAnsi="Times New Roman"/>
          <w:b/>
          <w:bCs/>
          <w:lang w:val="uz-Cyrl-UZ"/>
        </w:rPr>
      </w:pPr>
      <w:r w:rsidRPr="00542C21">
        <w:rPr>
          <w:rFonts w:ascii="Times New Roman" w:hAnsi="Times New Roman"/>
          <w:b/>
          <w:bCs/>
          <w:lang w:val="uz-Cyrl-UZ"/>
        </w:rPr>
        <w:t>8. Тарафларнинг юридик манзили.</w:t>
      </w:r>
    </w:p>
    <w:tbl>
      <w:tblPr>
        <w:tblW w:w="10915" w:type="dxa"/>
        <w:tblInd w:w="-601" w:type="dxa"/>
        <w:tblLook w:val="00A0" w:firstRow="1" w:lastRow="0" w:firstColumn="1" w:lastColumn="0" w:noHBand="0" w:noVBand="0"/>
      </w:tblPr>
      <w:tblGrid>
        <w:gridCol w:w="5418"/>
        <w:gridCol w:w="5497"/>
      </w:tblGrid>
      <w:tr w:rsidR="00B8751C" w:rsidRPr="00DA55DB" w14:paraId="2059A300" w14:textId="77777777" w:rsidTr="00F960D1">
        <w:trPr>
          <w:trHeight w:val="285"/>
        </w:trPr>
        <w:tc>
          <w:tcPr>
            <w:tcW w:w="5418" w:type="dxa"/>
          </w:tcPr>
          <w:p w14:paraId="7AC03FFB" w14:textId="77777777" w:rsidR="00B8751C" w:rsidRPr="00DA55DB" w:rsidRDefault="00B8751C" w:rsidP="00F960D1">
            <w:pPr>
              <w:jc w:val="center"/>
              <w:rPr>
                <w:rFonts w:ascii="Times New Roman" w:hAnsi="Times New Roman"/>
                <w:lang w:val="uz-Cyrl-UZ"/>
              </w:rPr>
            </w:pPr>
            <w:r w:rsidRPr="00DA55DB">
              <w:rPr>
                <w:rFonts w:ascii="Times New Roman" w:hAnsi="Times New Roman"/>
                <w:lang w:val="uz-Cyrl-UZ"/>
              </w:rPr>
              <w:t>“Ижрочи”</w:t>
            </w:r>
          </w:p>
        </w:tc>
        <w:tc>
          <w:tcPr>
            <w:tcW w:w="5497" w:type="dxa"/>
          </w:tcPr>
          <w:p w14:paraId="3C636C28" w14:textId="77777777" w:rsidR="00B8751C" w:rsidRPr="00DA55DB" w:rsidRDefault="00B8751C" w:rsidP="00F960D1">
            <w:pPr>
              <w:jc w:val="center"/>
              <w:rPr>
                <w:b/>
                <w:lang w:val="uz-Cyrl-UZ"/>
              </w:rPr>
            </w:pPr>
            <w:r w:rsidRPr="00DA55DB">
              <w:rPr>
                <w:b/>
                <w:lang w:val="uz-Cyrl-UZ"/>
              </w:rPr>
              <w:t>«Буюртмачи»</w:t>
            </w:r>
          </w:p>
          <w:p w14:paraId="4D390AA1" w14:textId="77777777" w:rsidR="00B8751C" w:rsidRPr="00DA55DB" w:rsidRDefault="00B8751C" w:rsidP="00F960D1">
            <w:pPr>
              <w:jc w:val="center"/>
              <w:rPr>
                <w:rFonts w:ascii="Times New Roman" w:hAnsi="Times New Roman"/>
                <w:lang w:val="uz-Cyrl-UZ"/>
              </w:rPr>
            </w:pPr>
          </w:p>
        </w:tc>
      </w:tr>
      <w:tr w:rsidR="00B8751C" w:rsidRPr="007B38C8" w14:paraId="39CC5D93" w14:textId="77777777" w:rsidTr="00F960D1">
        <w:trPr>
          <w:trHeight w:val="4398"/>
        </w:trPr>
        <w:tc>
          <w:tcPr>
            <w:tcW w:w="5418" w:type="dxa"/>
          </w:tcPr>
          <w:p w14:paraId="29CEE8AE" w14:textId="77777777" w:rsidR="00B8751C" w:rsidRPr="00DA55DB" w:rsidRDefault="00B8751C" w:rsidP="00F960D1">
            <w:pPr>
              <w:rPr>
                <w:rFonts w:ascii="Times New Roman" w:hAnsi="Times New Roman"/>
                <w:sz w:val="28"/>
                <w:szCs w:val="28"/>
                <w:lang w:val="uz-Cyrl-UZ"/>
              </w:rPr>
            </w:pPr>
          </w:p>
        </w:tc>
        <w:tc>
          <w:tcPr>
            <w:tcW w:w="5497" w:type="dxa"/>
          </w:tcPr>
          <w:p w14:paraId="01C11F1A" w14:textId="77777777" w:rsidR="00B8751C" w:rsidRDefault="00B8751C" w:rsidP="00F960D1">
            <w:pPr>
              <w:rPr>
                <w:rFonts w:ascii="Times New Roman" w:hAnsi="Times New Roman"/>
                <w:lang w:val="uz-Cyrl-UZ"/>
              </w:rPr>
            </w:pPr>
          </w:p>
          <w:p w14:paraId="68D2CB49" w14:textId="77777777" w:rsidR="00B8751C" w:rsidRDefault="00B8751C" w:rsidP="00F960D1">
            <w:pPr>
              <w:jc w:val="center"/>
              <w:rPr>
                <w:rFonts w:ascii="Times New Roman" w:hAnsi="Times New Roman"/>
                <w:b/>
                <w:sz w:val="28"/>
                <w:szCs w:val="28"/>
                <w:lang w:val="uz-Cyrl-UZ"/>
              </w:rPr>
            </w:pPr>
          </w:p>
          <w:p w14:paraId="79CD9B1E" w14:textId="77777777" w:rsidR="00B8751C" w:rsidRPr="006D657F" w:rsidRDefault="00B8751C" w:rsidP="00F960D1">
            <w:pPr>
              <w:jc w:val="center"/>
              <w:rPr>
                <w:rFonts w:ascii="Times New Roman" w:hAnsi="Times New Roman"/>
                <w:b/>
                <w:sz w:val="28"/>
                <w:szCs w:val="28"/>
                <w:lang w:val="ru-RU"/>
              </w:rPr>
            </w:pPr>
            <w:r>
              <w:rPr>
                <w:rFonts w:ascii="Times New Roman" w:hAnsi="Times New Roman"/>
                <w:b/>
                <w:sz w:val="28"/>
                <w:szCs w:val="28"/>
                <w:lang w:val="uz-Cyrl-UZ"/>
              </w:rPr>
              <w:t xml:space="preserve">Тошкент Давлат стоматология институти </w:t>
            </w:r>
            <w:r w:rsidRPr="006D657F">
              <w:rPr>
                <w:rFonts w:ascii="Times New Roman" w:hAnsi="Times New Roman"/>
                <w:b/>
                <w:sz w:val="28"/>
                <w:szCs w:val="28"/>
                <w:lang w:val="ru-RU"/>
              </w:rPr>
              <w:t xml:space="preserve">  </w:t>
            </w:r>
          </w:p>
          <w:p w14:paraId="5FC4B872" w14:textId="77777777" w:rsidR="00B8751C" w:rsidRPr="00660786" w:rsidRDefault="00B8751C" w:rsidP="00F960D1">
            <w:pPr>
              <w:jc w:val="center"/>
              <w:rPr>
                <w:rFonts w:ascii="Times New Roman" w:hAnsi="Times New Roman"/>
                <w:b/>
                <w:sz w:val="28"/>
                <w:szCs w:val="28"/>
                <w:lang w:val="uz-Cyrl-UZ"/>
              </w:rPr>
            </w:pPr>
            <w:r>
              <w:rPr>
                <w:rFonts w:ascii="Times New Roman" w:hAnsi="Times New Roman"/>
                <w:b/>
                <w:sz w:val="28"/>
                <w:szCs w:val="28"/>
                <w:lang w:val="uz-Cyrl-UZ"/>
              </w:rPr>
              <w:t>Манзил: Махтумқули</w:t>
            </w:r>
            <w:r>
              <w:rPr>
                <w:rFonts w:ascii="Times New Roman" w:hAnsi="Times New Roman"/>
                <w:b/>
                <w:lang w:val="uz-Cyrl-UZ"/>
              </w:rPr>
              <w:t xml:space="preserve"> </w:t>
            </w:r>
            <w:r w:rsidRPr="006D657F">
              <w:rPr>
                <w:rFonts w:ascii="Times New Roman" w:hAnsi="Times New Roman"/>
                <w:lang w:val="ru-RU"/>
              </w:rPr>
              <w:t>к</w:t>
            </w:r>
            <w:r w:rsidRPr="00743D1B">
              <w:rPr>
                <w:rFonts w:ascii="Times New Roman" w:hAnsi="Times New Roman"/>
                <w:lang w:val="uz-Cyrl-UZ"/>
              </w:rPr>
              <w:t xml:space="preserve">ўчаси, </w:t>
            </w:r>
            <w:r>
              <w:rPr>
                <w:rFonts w:ascii="Times New Roman" w:hAnsi="Times New Roman"/>
                <w:lang w:val="uz-Cyrl-UZ"/>
              </w:rPr>
              <w:t>103</w:t>
            </w:r>
            <w:r w:rsidRPr="00743D1B">
              <w:rPr>
                <w:rFonts w:ascii="Times New Roman" w:hAnsi="Times New Roman"/>
                <w:lang w:val="uz-Cyrl-UZ"/>
              </w:rPr>
              <w:t xml:space="preserve">  уй</w:t>
            </w:r>
            <w:r>
              <w:rPr>
                <w:rFonts w:ascii="Times New Roman" w:hAnsi="Times New Roman"/>
                <w:sz w:val="28"/>
                <w:szCs w:val="28"/>
                <w:lang w:val="uz-Cyrl-UZ"/>
              </w:rPr>
              <w:t xml:space="preserve">  </w:t>
            </w:r>
            <w:r w:rsidRPr="006D657F">
              <w:rPr>
                <w:rFonts w:ascii="Times New Roman" w:hAnsi="Times New Roman"/>
                <w:b/>
                <w:iCs/>
                <w:sz w:val="22"/>
                <w:szCs w:val="22"/>
                <w:lang w:val="ru-RU"/>
              </w:rPr>
              <w:t>Тел</w:t>
            </w:r>
            <w:r w:rsidRPr="006D657F">
              <w:rPr>
                <w:rFonts w:ascii="Times New Roman" w:hAnsi="Times New Roman"/>
                <w:iCs/>
                <w:sz w:val="22"/>
                <w:szCs w:val="22"/>
                <w:lang w:val="ru-RU"/>
              </w:rPr>
              <w:t>.: (+998</w:t>
            </w:r>
            <w:r>
              <w:rPr>
                <w:rFonts w:ascii="Times New Roman" w:hAnsi="Times New Roman"/>
                <w:iCs/>
                <w:sz w:val="22"/>
                <w:szCs w:val="22"/>
                <w:lang w:val="ru-RU"/>
              </w:rPr>
              <w:t>71</w:t>
            </w:r>
            <w:r w:rsidRPr="006D657F">
              <w:rPr>
                <w:rFonts w:ascii="Times New Roman" w:hAnsi="Times New Roman"/>
                <w:iCs/>
                <w:sz w:val="22"/>
                <w:szCs w:val="22"/>
                <w:lang w:val="ru-RU"/>
              </w:rPr>
              <w:t xml:space="preserve">) </w:t>
            </w:r>
            <w:r>
              <w:rPr>
                <w:rFonts w:ascii="Times New Roman" w:hAnsi="Times New Roman"/>
                <w:iCs/>
                <w:sz w:val="22"/>
                <w:szCs w:val="22"/>
                <w:lang w:val="ru-RU"/>
              </w:rPr>
              <w:t>230-92-70</w:t>
            </w:r>
          </w:p>
          <w:p w14:paraId="18E4D2A5" w14:textId="4DA6A499" w:rsidR="00B8751C" w:rsidRDefault="00B8751C" w:rsidP="00F960D1">
            <w:pPr>
              <w:jc w:val="center"/>
              <w:rPr>
                <w:rFonts w:ascii="Times New Roman" w:hAnsi="Times New Roman"/>
                <w:b/>
                <w:sz w:val="28"/>
                <w:szCs w:val="28"/>
                <w:lang w:val="uz-Cyrl-UZ"/>
              </w:rPr>
            </w:pPr>
            <w:r w:rsidRPr="006D657F">
              <w:rPr>
                <w:rFonts w:ascii="Times New Roman" w:hAnsi="Times New Roman"/>
                <w:b/>
                <w:sz w:val="28"/>
                <w:szCs w:val="28"/>
                <w:lang w:val="ru-RU"/>
              </w:rPr>
              <w:t xml:space="preserve"> </w:t>
            </w:r>
            <w:r w:rsidRPr="00EF0EDB">
              <w:rPr>
                <w:rFonts w:ascii="Times New Roman" w:hAnsi="Times New Roman"/>
                <w:sz w:val="28"/>
                <w:szCs w:val="28"/>
                <w:lang w:val="uz-Cyrl-UZ"/>
              </w:rPr>
              <w:t>р-с</w:t>
            </w:r>
            <w:r>
              <w:rPr>
                <w:rFonts w:ascii="Times New Roman" w:hAnsi="Times New Roman"/>
                <w:b/>
                <w:sz w:val="28"/>
                <w:szCs w:val="28"/>
                <w:lang w:val="uz-Cyrl-UZ"/>
              </w:rPr>
              <w:t xml:space="preserve"> </w:t>
            </w:r>
            <w:r w:rsidRPr="00EF0EDB">
              <w:rPr>
                <w:rFonts w:ascii="Times New Roman" w:hAnsi="Times New Roman"/>
                <w:lang w:val="uz-Cyrl-UZ"/>
              </w:rPr>
              <w:t>40</w:t>
            </w:r>
            <w:r>
              <w:rPr>
                <w:rFonts w:ascii="Times New Roman" w:hAnsi="Times New Roman"/>
                <w:lang w:val="uz-Cyrl-UZ"/>
              </w:rPr>
              <w:t>0</w:t>
            </w:r>
            <w:r w:rsidR="007B38C8">
              <w:rPr>
                <w:rFonts w:ascii="Times New Roman" w:hAnsi="Times New Roman"/>
                <w:lang w:val="uz-Cyrl-UZ"/>
              </w:rPr>
              <w:t>9</w:t>
            </w:r>
            <w:bookmarkStart w:id="0" w:name="_GoBack"/>
            <w:bookmarkEnd w:id="0"/>
            <w:r>
              <w:rPr>
                <w:rFonts w:ascii="Times New Roman" w:hAnsi="Times New Roman"/>
                <w:lang w:val="uz-Cyrl-UZ"/>
              </w:rPr>
              <w:t>10860262907094100054001</w:t>
            </w:r>
            <w:r w:rsidRPr="00EF0EDB">
              <w:rPr>
                <w:rFonts w:ascii="Times New Roman" w:hAnsi="Times New Roman"/>
                <w:b/>
                <w:sz w:val="28"/>
                <w:szCs w:val="28"/>
                <w:lang w:val="uz-Cyrl-UZ"/>
              </w:rPr>
              <w:t xml:space="preserve"> </w:t>
            </w:r>
          </w:p>
          <w:p w14:paraId="1D71C6A1" w14:textId="77777777" w:rsidR="00B8751C" w:rsidRDefault="00B8751C" w:rsidP="00F960D1">
            <w:pPr>
              <w:jc w:val="center"/>
              <w:rPr>
                <w:rFonts w:ascii="Times New Roman" w:hAnsi="Times New Roman"/>
                <w:lang w:val="uz-Cyrl-UZ"/>
              </w:rPr>
            </w:pPr>
            <w:r>
              <w:rPr>
                <w:rFonts w:ascii="Times New Roman" w:hAnsi="Times New Roman"/>
                <w:lang w:val="uz-Cyrl-UZ"/>
              </w:rPr>
              <w:t>ИНН 303033866</w:t>
            </w:r>
          </w:p>
          <w:p w14:paraId="30DDDB4B" w14:textId="77777777" w:rsidR="00B8751C" w:rsidRDefault="00B8751C" w:rsidP="00F960D1">
            <w:pPr>
              <w:jc w:val="center"/>
              <w:rPr>
                <w:rFonts w:ascii="Times New Roman" w:hAnsi="Times New Roman"/>
                <w:lang w:val="uz-Cyrl-UZ"/>
              </w:rPr>
            </w:pPr>
            <w:r w:rsidRPr="00EF0EDB">
              <w:rPr>
                <w:rFonts w:ascii="Times New Roman" w:hAnsi="Times New Roman"/>
                <w:lang w:val="uz-Cyrl-UZ"/>
              </w:rPr>
              <w:t>Казначейство Министерство Финансов РУз</w:t>
            </w:r>
            <w:r>
              <w:rPr>
                <w:rFonts w:ascii="Times New Roman" w:hAnsi="Times New Roman"/>
                <w:lang w:val="uz-Cyrl-UZ"/>
              </w:rPr>
              <w:t xml:space="preserve"> </w:t>
            </w:r>
          </w:p>
          <w:p w14:paraId="4A3286B1" w14:textId="77777777" w:rsidR="00B8751C" w:rsidRDefault="00B8751C" w:rsidP="00F960D1">
            <w:pPr>
              <w:jc w:val="center"/>
              <w:rPr>
                <w:rFonts w:ascii="Times New Roman" w:hAnsi="Times New Roman"/>
                <w:lang w:val="uz-Cyrl-UZ"/>
              </w:rPr>
            </w:pPr>
            <w:r>
              <w:rPr>
                <w:rFonts w:ascii="Times New Roman" w:hAnsi="Times New Roman"/>
                <w:lang w:val="uz-Cyrl-UZ"/>
              </w:rPr>
              <w:t>МФО : 00014</w:t>
            </w:r>
          </w:p>
          <w:p w14:paraId="0F6601DB" w14:textId="77777777" w:rsidR="00B8751C" w:rsidRDefault="00B8751C" w:rsidP="00F960D1">
            <w:pPr>
              <w:jc w:val="center"/>
              <w:rPr>
                <w:rFonts w:ascii="Times New Roman" w:hAnsi="Times New Roman"/>
                <w:lang w:val="uz-Cyrl-UZ"/>
              </w:rPr>
            </w:pPr>
            <w:r>
              <w:rPr>
                <w:rFonts w:ascii="Times New Roman" w:hAnsi="Times New Roman"/>
                <w:lang w:val="uz-Cyrl-UZ"/>
              </w:rPr>
              <w:t>ОКОНХ: 92110</w:t>
            </w:r>
          </w:p>
          <w:p w14:paraId="5761E1F5" w14:textId="77777777" w:rsidR="00B8751C" w:rsidRPr="00B07604" w:rsidRDefault="00B8751C" w:rsidP="00F960D1">
            <w:pPr>
              <w:rPr>
                <w:rFonts w:ascii="Times New Roman" w:hAnsi="Times New Roman"/>
                <w:lang w:val="ru-RU"/>
              </w:rPr>
            </w:pPr>
            <w:r>
              <w:rPr>
                <w:rFonts w:ascii="Times New Roman" w:hAnsi="Times New Roman"/>
                <w:lang w:val="uz-Cyrl-UZ"/>
              </w:rPr>
              <w:t xml:space="preserve">             ИНН кз.:   201 122 919 </w:t>
            </w:r>
          </w:p>
          <w:p w14:paraId="61266512" w14:textId="77777777" w:rsidR="00B8751C" w:rsidRPr="00B07604" w:rsidRDefault="00B8751C" w:rsidP="00F960D1">
            <w:pPr>
              <w:rPr>
                <w:rFonts w:ascii="Times New Roman" w:hAnsi="Times New Roman"/>
                <w:lang w:val="ru-RU"/>
              </w:rPr>
            </w:pPr>
          </w:p>
          <w:p w14:paraId="1900410D" w14:textId="77777777" w:rsidR="00B8751C" w:rsidRPr="00B07604" w:rsidRDefault="00B8751C" w:rsidP="00F960D1">
            <w:pPr>
              <w:rPr>
                <w:rFonts w:ascii="Times New Roman" w:hAnsi="Times New Roman"/>
                <w:sz w:val="28"/>
                <w:szCs w:val="28"/>
                <w:highlight w:val="yellow"/>
                <w:lang w:val="ru-RU"/>
              </w:rPr>
            </w:pPr>
            <w:r w:rsidRPr="00B07604">
              <w:rPr>
                <w:rFonts w:ascii="Times New Roman" w:hAnsi="Times New Roman"/>
                <w:lang w:val="uz-Cyrl-UZ"/>
              </w:rPr>
              <w:t xml:space="preserve">   Ректор </w:t>
            </w:r>
            <w:r w:rsidRPr="00B07604">
              <w:rPr>
                <w:rFonts w:ascii="Times New Roman" w:hAnsi="Times New Roman"/>
                <w:lang w:val="ru-RU"/>
              </w:rPr>
              <w:t>____________________</w:t>
            </w:r>
            <w:r>
              <w:rPr>
                <w:rFonts w:ascii="Times New Roman" w:hAnsi="Times New Roman"/>
                <w:lang w:val="ru-RU"/>
              </w:rPr>
              <w:t>Н.К.Хайдаров</w:t>
            </w:r>
          </w:p>
        </w:tc>
      </w:tr>
    </w:tbl>
    <w:p w14:paraId="47B0906E" w14:textId="470331D5" w:rsidR="00B8751C" w:rsidRPr="004A7875" w:rsidRDefault="00B8751C" w:rsidP="00402539">
      <w:pPr>
        <w:spacing w:after="200" w:line="276" w:lineRule="auto"/>
        <w:rPr>
          <w:rFonts w:ascii="Times New Roman" w:hAnsi="Times New Roman"/>
          <w:b/>
          <w:lang w:val="uz-Cyrl-UZ"/>
        </w:rPr>
      </w:pPr>
    </w:p>
    <w:p w14:paraId="5BA1AB0B" w14:textId="77777777" w:rsidR="00B8751C" w:rsidRPr="00B07604" w:rsidRDefault="00B8751C" w:rsidP="00402539">
      <w:pPr>
        <w:rPr>
          <w:lang w:val="ru-RU"/>
        </w:rPr>
      </w:pPr>
    </w:p>
    <w:p w14:paraId="642BB217" w14:textId="77777777" w:rsidR="00B8751C" w:rsidRPr="00402539" w:rsidRDefault="00B8751C" w:rsidP="00402539">
      <w:pPr>
        <w:rPr>
          <w:lang w:val="ru-RU"/>
        </w:rPr>
      </w:pPr>
    </w:p>
    <w:sectPr w:rsidR="00B8751C" w:rsidRPr="00402539" w:rsidSect="002D02B2">
      <w:pgSz w:w="11906" w:h="16838" w:code="9"/>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A83"/>
    <w:rsid w:val="00181C59"/>
    <w:rsid w:val="002D02B2"/>
    <w:rsid w:val="00402539"/>
    <w:rsid w:val="00483D16"/>
    <w:rsid w:val="004A7875"/>
    <w:rsid w:val="00542C21"/>
    <w:rsid w:val="005C6352"/>
    <w:rsid w:val="00660786"/>
    <w:rsid w:val="006C0B77"/>
    <w:rsid w:val="006D657F"/>
    <w:rsid w:val="00743D1B"/>
    <w:rsid w:val="007B38C8"/>
    <w:rsid w:val="008242FF"/>
    <w:rsid w:val="00855A83"/>
    <w:rsid w:val="00870751"/>
    <w:rsid w:val="00922C48"/>
    <w:rsid w:val="00B07604"/>
    <w:rsid w:val="00B8751C"/>
    <w:rsid w:val="00B915B7"/>
    <w:rsid w:val="00C432A4"/>
    <w:rsid w:val="00D16B2A"/>
    <w:rsid w:val="00DA55DB"/>
    <w:rsid w:val="00EA59DF"/>
    <w:rsid w:val="00EE4070"/>
    <w:rsid w:val="00EF0EDB"/>
    <w:rsid w:val="00F12C76"/>
    <w:rsid w:val="00F83ECA"/>
    <w:rsid w:val="00F96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B28ECD"/>
  <w15:docId w15:val="{AAEE922B-3B1E-491F-B8C0-8A598266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D16"/>
    <w:rPr>
      <w:rFonts w:ascii="Cambria" w:eastAsia="Times New Roman" w:hAnsi="Cambria"/>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990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ҲАҚ ЭВАЗИГА ХИЗМАТ КЎРСАТИШ</dc:title>
  <dc:subject/>
  <dc:creator>Пользователь</dc:creator>
  <cp:keywords/>
  <dc:description/>
  <cp:lastModifiedBy>HP</cp:lastModifiedBy>
  <cp:revision>3</cp:revision>
  <dcterms:created xsi:type="dcterms:W3CDTF">2022-11-01T07:49:00Z</dcterms:created>
  <dcterms:modified xsi:type="dcterms:W3CDTF">2022-11-23T09:04:00Z</dcterms:modified>
</cp:coreProperties>
</file>