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BC" w:rsidRPr="004B0AEB" w:rsidRDefault="00A272BC" w:rsidP="00A272BC">
      <w:pPr>
        <w:pStyle w:val="a3"/>
        <w:tabs>
          <w:tab w:val="left" w:pos="2133"/>
          <w:tab w:val="left" w:pos="4723"/>
          <w:tab w:val="left" w:pos="5429"/>
        </w:tabs>
        <w:spacing w:before="1"/>
        <w:ind w:left="836"/>
        <w:jc w:val="both"/>
        <w:rPr>
          <w:rStyle w:val="ae"/>
          <w:i w:val="0"/>
        </w:rPr>
      </w:pPr>
      <w:bookmarkStart w:id="0" w:name="_GoBack"/>
      <w:bookmarkEnd w:id="0"/>
      <w:r w:rsidRPr="004B0AEB">
        <w:rPr>
          <w:rStyle w:val="ae"/>
          <w:i w:val="0"/>
        </w:rPr>
        <w:t>ШАРТНОМА ЛОЙИХАСИ</w:t>
      </w:r>
    </w:p>
    <w:p w:rsidR="00A272BC" w:rsidRPr="004B0AEB" w:rsidRDefault="00A272BC" w:rsidP="00A272BC">
      <w:pPr>
        <w:pStyle w:val="a3"/>
        <w:tabs>
          <w:tab w:val="left" w:pos="2133"/>
          <w:tab w:val="left" w:pos="4723"/>
          <w:tab w:val="left" w:pos="5429"/>
        </w:tabs>
        <w:spacing w:before="1"/>
        <w:ind w:left="836"/>
        <w:jc w:val="both"/>
        <w:rPr>
          <w:rStyle w:val="ae"/>
          <w:i w:val="0"/>
        </w:rPr>
      </w:pPr>
      <w:r w:rsidRPr="004B0AEB">
        <w:rPr>
          <w:rStyle w:val="ae"/>
          <w:i w:val="0"/>
        </w:rPr>
        <w:tab/>
        <w:t>Мазкур шартнома лойихаси астлабки хисобланиб, унинг шартлари томонларнинг карорларига кура конунда белгиланган коидаларга зид булмаган холда узгариши мумкин.</w:t>
      </w:r>
    </w:p>
    <w:p w:rsidR="00A272BC" w:rsidRPr="004B0AEB" w:rsidRDefault="00A272BC" w:rsidP="00A272BC">
      <w:pPr>
        <w:jc w:val="center"/>
        <w:rPr>
          <w:rStyle w:val="ae"/>
          <w:i w:val="0"/>
          <w:sz w:val="28"/>
          <w:szCs w:val="28"/>
        </w:rPr>
      </w:pPr>
    </w:p>
    <w:p w:rsidR="00A272BC" w:rsidRPr="004B0AEB" w:rsidRDefault="00A272BC" w:rsidP="00A272BC">
      <w:pPr>
        <w:ind w:left="220" w:right="425"/>
        <w:jc w:val="center"/>
        <w:rPr>
          <w:rStyle w:val="ae"/>
          <w:i w:val="0"/>
          <w:sz w:val="28"/>
          <w:szCs w:val="28"/>
        </w:rPr>
      </w:pPr>
      <w:r w:rsidRPr="004B0AEB">
        <w:rPr>
          <w:rStyle w:val="ae"/>
          <w:i w:val="0"/>
          <w:sz w:val="28"/>
          <w:szCs w:val="28"/>
        </w:rPr>
        <w:t>Пудрат шартномаси</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 xml:space="preserve">Тошкент                                                                        </w:t>
      </w:r>
      <w:r w:rsidRPr="004B0AEB">
        <w:rPr>
          <w:rStyle w:val="ae"/>
          <w:i w:val="0"/>
          <w:sz w:val="28"/>
          <w:szCs w:val="28"/>
        </w:rPr>
        <w:tab/>
      </w:r>
      <w:r w:rsidRPr="004B0AEB">
        <w:rPr>
          <w:rStyle w:val="ae"/>
          <w:i w:val="0"/>
          <w:sz w:val="28"/>
          <w:szCs w:val="28"/>
        </w:rPr>
        <w:tab/>
      </w:r>
      <w:r w:rsidRPr="004B0AEB">
        <w:rPr>
          <w:rStyle w:val="ae"/>
          <w:i w:val="0"/>
          <w:sz w:val="28"/>
          <w:szCs w:val="28"/>
        </w:rPr>
        <w:tab/>
        <w:t xml:space="preserve">_________2022 йил  </w:t>
      </w:r>
    </w:p>
    <w:p w:rsidR="00A272BC" w:rsidRPr="004B0AEB" w:rsidRDefault="00A272BC" w:rsidP="00A272BC">
      <w:pPr>
        <w:ind w:left="220"/>
        <w:rPr>
          <w:rStyle w:val="ae"/>
          <w:i w:val="0"/>
          <w:sz w:val="28"/>
          <w:szCs w:val="28"/>
        </w:rPr>
      </w:pPr>
      <w:r w:rsidRPr="004B0AEB">
        <w:rPr>
          <w:rStyle w:val="ae"/>
          <w:i w:val="0"/>
          <w:sz w:val="28"/>
          <w:szCs w:val="28"/>
        </w:rPr>
        <w:t> </w:t>
      </w:r>
    </w:p>
    <w:p w:rsidR="00A272BC" w:rsidRPr="004B0AEB" w:rsidRDefault="00A272BC" w:rsidP="00A272BC">
      <w:pPr>
        <w:ind w:left="220"/>
        <w:jc w:val="both"/>
        <w:rPr>
          <w:rStyle w:val="ae"/>
          <w:i w:val="0"/>
          <w:sz w:val="28"/>
          <w:szCs w:val="28"/>
        </w:rPr>
      </w:pPr>
      <w:r w:rsidRPr="004B0AEB">
        <w:rPr>
          <w:rStyle w:val="ae"/>
          <w:i w:val="0"/>
          <w:sz w:val="28"/>
          <w:szCs w:val="28"/>
        </w:rPr>
        <w:t>Кейинги ўринларда “Пудратчи” деб юритилувчи __________________________________номидан Устав асосида иш кўрувчи ___________________ бир томондан,  иккинчи томондан «Мирабод тумани Ободонлаштириш бошқармаси» номидан Низом асосида иш кўрувчи бошқарма бошлиғи Г.Джонходжаев кейинги ўринларда "Буюртмачи" деб юритилувчи ва биргаликда "Томонлар" деб юритилувчи, мазкур пудрат шартномасини қуйидаги ҳақида туздилар.</w:t>
      </w:r>
    </w:p>
    <w:p w:rsidR="00A272BC" w:rsidRPr="004B0AEB" w:rsidRDefault="00A272BC" w:rsidP="00A272BC">
      <w:pPr>
        <w:ind w:left="220"/>
        <w:jc w:val="both"/>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I. Шартнома предмети</w:t>
      </w:r>
    </w:p>
    <w:p w:rsidR="00A272BC" w:rsidRPr="004B0AEB" w:rsidRDefault="00A272BC" w:rsidP="00A272BC">
      <w:pPr>
        <w:ind w:left="220"/>
        <w:jc w:val="both"/>
        <w:rPr>
          <w:rStyle w:val="ae"/>
          <w:i w:val="0"/>
          <w:sz w:val="28"/>
          <w:szCs w:val="28"/>
        </w:rPr>
      </w:pPr>
      <w:r w:rsidRPr="004B0AEB">
        <w:rPr>
          <w:rStyle w:val="ae"/>
          <w:i w:val="0"/>
          <w:sz w:val="28"/>
          <w:szCs w:val="28"/>
        </w:rPr>
        <w:t> </w:t>
      </w:r>
    </w:p>
    <w:p w:rsidR="00A272BC" w:rsidRPr="004B0AEB" w:rsidRDefault="00A272BC" w:rsidP="00A272BC">
      <w:pPr>
        <w:ind w:left="220"/>
        <w:jc w:val="both"/>
        <w:rPr>
          <w:rStyle w:val="ae"/>
          <w:i w:val="0"/>
          <w:sz w:val="28"/>
          <w:szCs w:val="28"/>
        </w:rPr>
      </w:pPr>
      <w:r w:rsidRPr="004B0AEB">
        <w:rPr>
          <w:rStyle w:val="ae"/>
          <w:i w:val="0"/>
          <w:sz w:val="28"/>
          <w:szCs w:val="28"/>
        </w:rPr>
        <w:t>1.1. Пудратчи мазкур шартнома шартларига мувофиқ лойиҳа-смета ҳужжатларида кўзда тутилган _________________________________________________________________________ ________________________________________________________ (ЛОТ №_________) (кейинги ўринларда объект деб юритилади) сунъий сугориш тизимини монтаж килиш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A272BC" w:rsidRPr="004B0AEB" w:rsidRDefault="00A272BC" w:rsidP="00A272BC">
      <w:pPr>
        <w:ind w:left="220"/>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II. Шартнома бўйича ишлар қиймати</w:t>
      </w:r>
    </w:p>
    <w:p w:rsidR="00A272BC" w:rsidRPr="004B0AEB" w:rsidRDefault="00A272BC" w:rsidP="00A272BC">
      <w:pPr>
        <w:ind w:left="220"/>
        <w:jc w:val="both"/>
        <w:rPr>
          <w:rStyle w:val="ae"/>
          <w:i w:val="0"/>
          <w:sz w:val="28"/>
          <w:szCs w:val="28"/>
        </w:rPr>
      </w:pPr>
      <w:r w:rsidRPr="004B0AEB">
        <w:rPr>
          <w:rStyle w:val="ae"/>
          <w:i w:val="0"/>
          <w:sz w:val="28"/>
          <w:szCs w:val="28"/>
        </w:rPr>
        <w:t> </w:t>
      </w:r>
    </w:p>
    <w:p w:rsidR="00A272BC" w:rsidRPr="004B0AEB" w:rsidRDefault="00A272BC" w:rsidP="00A272BC">
      <w:pPr>
        <w:ind w:left="220"/>
        <w:jc w:val="both"/>
        <w:rPr>
          <w:rStyle w:val="ae"/>
          <w:i w:val="0"/>
          <w:sz w:val="28"/>
          <w:szCs w:val="28"/>
        </w:rPr>
      </w:pPr>
      <w:r w:rsidRPr="004B0AEB">
        <w:rPr>
          <w:rStyle w:val="ae"/>
          <w:i w:val="0"/>
          <w:sz w:val="28"/>
          <w:szCs w:val="28"/>
        </w:rPr>
        <w:t>2.1. Мазкур шартнома бўйича пудратчи томонидан бажарилган ишлар қиймати барча солиқлар, йиғимлар ва ажратмаларини ҳамда ҚҚСни ҳисобга олган ҳолда жорий нархларда</w:t>
      </w:r>
      <w:r w:rsidRPr="004B0AEB">
        <w:rPr>
          <w:rStyle w:val="ae"/>
          <w:i w:val="0"/>
          <w:sz w:val="28"/>
          <w:szCs w:val="28"/>
        </w:rPr>
        <w:br/>
        <w:t>______________ (________________________________________________) сўмни ташкил этади.</w:t>
      </w:r>
    </w:p>
    <w:p w:rsidR="00A272BC" w:rsidRPr="004B0AEB" w:rsidRDefault="00A272BC" w:rsidP="00A272BC">
      <w:pPr>
        <w:ind w:left="220"/>
        <w:jc w:val="both"/>
        <w:rPr>
          <w:rStyle w:val="ae"/>
          <w:i w:val="0"/>
          <w:sz w:val="28"/>
          <w:szCs w:val="28"/>
        </w:rPr>
      </w:pPr>
      <w:r w:rsidRPr="004B0AEB">
        <w:rPr>
          <w:rStyle w:val="ae"/>
          <w:i w:val="0"/>
          <w:sz w:val="28"/>
          <w:szCs w:val="28"/>
        </w:rPr>
        <w:t xml:space="preserve">2.2. Мазкур шартнома томнлар тарафидан имзоланиб, Ғазначилик бўлимидан рўйхатдан ўтган пайтдан бошлаб Пудратчи томонидан 1 (бир) ой ичида лойиҳа-смета ҳужжатларига мувофиқ объектда _______________ (_______________________________________________)  сўм миқдорида қурилиш-мантаж ишларини бажаради. </w:t>
      </w:r>
    </w:p>
    <w:p w:rsidR="00A272BC" w:rsidRPr="004B0AEB" w:rsidRDefault="00A272BC" w:rsidP="00A272BC">
      <w:pPr>
        <w:ind w:left="220"/>
        <w:jc w:val="both"/>
        <w:rPr>
          <w:rStyle w:val="ae"/>
          <w:i w:val="0"/>
          <w:sz w:val="28"/>
          <w:szCs w:val="28"/>
        </w:rPr>
      </w:pPr>
      <w:r w:rsidRPr="004B0AEB">
        <w:rPr>
          <w:rStyle w:val="ae"/>
          <w:i w:val="0"/>
          <w:sz w:val="28"/>
          <w:szCs w:val="28"/>
        </w:rPr>
        <w:t>2.3. Ишлар қиймати узил-кесил ҳисобланади ва кейинчалик қайта кўриб чиқилиши мумкин эмас, қуйидаги ҳоллар бундан мустасно:</w:t>
      </w:r>
    </w:p>
    <w:p w:rsidR="00A272BC" w:rsidRPr="004B0AEB" w:rsidRDefault="00A272BC" w:rsidP="00A272BC">
      <w:pPr>
        <w:ind w:left="220"/>
        <w:jc w:val="both"/>
        <w:rPr>
          <w:rStyle w:val="ae"/>
          <w:i w:val="0"/>
          <w:sz w:val="28"/>
          <w:szCs w:val="28"/>
        </w:rPr>
      </w:pPr>
      <w:r w:rsidRPr="004B0AEB">
        <w:rPr>
          <w:rStyle w:val="ae"/>
          <w:i w:val="0"/>
          <w:sz w:val="28"/>
          <w:szCs w:val="28"/>
        </w:rPr>
        <w:t>- енгиб бўлмайдиган куч (форс-мажор) ҳолати сабаб бўлганда;</w:t>
      </w:r>
    </w:p>
    <w:p w:rsidR="00A272BC" w:rsidRPr="004B0AEB" w:rsidRDefault="00A272BC" w:rsidP="00A272BC">
      <w:pPr>
        <w:ind w:left="220"/>
        <w:jc w:val="both"/>
        <w:rPr>
          <w:rStyle w:val="ae"/>
          <w:i w:val="0"/>
          <w:sz w:val="28"/>
          <w:szCs w:val="28"/>
        </w:rPr>
      </w:pPr>
      <w:r w:rsidRPr="004B0AEB">
        <w:rPr>
          <w:rStyle w:val="ae"/>
          <w:i w:val="0"/>
          <w:sz w:val="28"/>
          <w:szCs w:val="28"/>
        </w:rPr>
        <w:t>- ишлар ҳажми буюртмачи томонидан ўзгартирилганда йўл қўйилади.</w:t>
      </w:r>
    </w:p>
    <w:p w:rsidR="00A272BC" w:rsidRPr="004B0AEB" w:rsidRDefault="00A272BC" w:rsidP="00A272BC">
      <w:pPr>
        <w:ind w:left="220"/>
        <w:jc w:val="both"/>
        <w:rPr>
          <w:rStyle w:val="ae"/>
          <w:i w:val="0"/>
          <w:sz w:val="28"/>
          <w:szCs w:val="28"/>
        </w:rPr>
      </w:pPr>
      <w:r w:rsidRPr="004B0AEB">
        <w:rPr>
          <w:rStyle w:val="ae"/>
          <w:i w:val="0"/>
          <w:sz w:val="28"/>
          <w:szCs w:val="28"/>
        </w:rPr>
        <w:t>2.4. Тегишли асослар мавжуд бўлганда ўзгаришлар Буюртмачи билан Пудратчи ўртасидаги шартномага қўшимча битим билан расмийлаштирилади.</w:t>
      </w:r>
    </w:p>
    <w:p w:rsidR="00A272BC" w:rsidRPr="004B0AEB" w:rsidRDefault="00A272BC" w:rsidP="00A272BC">
      <w:pPr>
        <w:ind w:left="220"/>
        <w:jc w:val="both"/>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III. Пудратчининг мажбуриятлари</w:t>
      </w:r>
    </w:p>
    <w:p w:rsidR="00A272BC" w:rsidRPr="004B0AEB" w:rsidRDefault="00A272BC" w:rsidP="00A272BC">
      <w:pPr>
        <w:ind w:left="220"/>
        <w:jc w:val="both"/>
        <w:rPr>
          <w:rStyle w:val="ae"/>
          <w:i w:val="0"/>
          <w:sz w:val="28"/>
          <w:szCs w:val="28"/>
        </w:rPr>
      </w:pPr>
      <w:r w:rsidRPr="004B0AEB">
        <w:rPr>
          <w:rStyle w:val="ae"/>
          <w:i w:val="0"/>
          <w:sz w:val="28"/>
          <w:szCs w:val="28"/>
        </w:rPr>
        <w:lastRenderedPageBreak/>
        <w:t> </w:t>
      </w:r>
    </w:p>
    <w:p w:rsidR="00A272BC" w:rsidRPr="004B0AEB" w:rsidRDefault="00A272BC" w:rsidP="00A272BC">
      <w:pPr>
        <w:ind w:left="220"/>
        <w:jc w:val="both"/>
        <w:rPr>
          <w:rStyle w:val="ae"/>
          <w:i w:val="0"/>
          <w:sz w:val="28"/>
          <w:szCs w:val="28"/>
        </w:rPr>
      </w:pPr>
      <w:r w:rsidRPr="004B0AEB">
        <w:rPr>
          <w:rStyle w:val="ae"/>
          <w:i w:val="0"/>
          <w:sz w:val="28"/>
          <w:szCs w:val="28"/>
        </w:rPr>
        <w:t>3.1. Мазкур шартнома бўйича Пудратчи мазкур шартноманинг 1-бўлимида назарда тутилган ишларни бажариш учун:</w:t>
      </w:r>
    </w:p>
    <w:p w:rsidR="00A272BC" w:rsidRPr="004B0AEB" w:rsidRDefault="00A272BC" w:rsidP="00A272BC">
      <w:pPr>
        <w:ind w:left="220"/>
        <w:jc w:val="both"/>
        <w:rPr>
          <w:rStyle w:val="ae"/>
          <w:i w:val="0"/>
          <w:sz w:val="28"/>
          <w:szCs w:val="28"/>
        </w:rPr>
      </w:pPr>
      <w:r w:rsidRPr="004B0AEB">
        <w:rPr>
          <w:rStyle w:val="ae"/>
          <w:i w:val="0"/>
          <w:sz w:val="28"/>
          <w:szCs w:val="28"/>
        </w:rPr>
        <w:t>- объектнинг ижро хужжатларини расмийлаштиради ва буюртмачига топширади шунингдек,  қурилиш материалларининг мувофиқлик сертификати, ишлатилган қурилиш материаллари ва ускуналарнинг техник паспорти ҳамда бошқа ҳужжатларни тақдим этади;</w:t>
      </w:r>
    </w:p>
    <w:p w:rsidR="00A272BC" w:rsidRPr="004B0AEB" w:rsidRDefault="00A272BC" w:rsidP="00A272BC">
      <w:pPr>
        <w:ind w:left="220"/>
        <w:jc w:val="both"/>
        <w:rPr>
          <w:rStyle w:val="ae"/>
          <w:i w:val="0"/>
          <w:sz w:val="28"/>
          <w:szCs w:val="28"/>
        </w:rPr>
      </w:pPr>
      <w:r w:rsidRPr="004B0AEB">
        <w:rPr>
          <w:rStyle w:val="ae"/>
          <w:i w:val="0"/>
          <w:sz w:val="28"/>
          <w:szCs w:val="28"/>
        </w:rPr>
        <w:t xml:space="preserve">- объектда тасдиқланган лойиҳага мувофиқ қурилиш - монтаж ишларини амалга оширади; </w:t>
      </w:r>
    </w:p>
    <w:p w:rsidR="00A272BC" w:rsidRPr="004B0AEB" w:rsidRDefault="00A272BC" w:rsidP="00A272BC">
      <w:pPr>
        <w:ind w:left="220"/>
        <w:jc w:val="both"/>
        <w:rPr>
          <w:rStyle w:val="ae"/>
          <w:i w:val="0"/>
          <w:sz w:val="28"/>
          <w:szCs w:val="28"/>
        </w:rPr>
      </w:pPr>
      <w:r w:rsidRPr="004B0AEB">
        <w:rPr>
          <w:rStyle w:val="ae"/>
          <w:i w:val="0"/>
          <w:sz w:val="28"/>
          <w:szCs w:val="28"/>
        </w:rPr>
        <w:t>- зарур ҳолларда айрим иш турларининг бажарилишида лойиҳа-смета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ва ишлатилган машина – механизмлар нархига ваколатли идора (ташкилот, орган) нинг экспертиза хулосаси асосида амалга оширилиши мумкин;</w:t>
      </w:r>
      <w:r w:rsidRPr="004B0AEB">
        <w:rPr>
          <w:rStyle w:val="ae"/>
          <w:i w:val="0"/>
          <w:sz w:val="28"/>
          <w:szCs w:val="28"/>
        </w:rPr>
        <w:tab/>
      </w:r>
      <w:r w:rsidRPr="004B0AEB">
        <w:rPr>
          <w:rStyle w:val="ae"/>
          <w:i w:val="0"/>
          <w:sz w:val="28"/>
          <w:szCs w:val="28"/>
        </w:rPr>
        <w:tab/>
      </w:r>
      <w:r w:rsidRPr="004B0AEB">
        <w:rPr>
          <w:rStyle w:val="ae"/>
          <w:i w:val="0"/>
          <w:sz w:val="28"/>
          <w:szCs w:val="28"/>
        </w:rPr>
        <w:tab/>
      </w:r>
      <w:r w:rsidRPr="004B0AEB">
        <w:rPr>
          <w:rStyle w:val="ae"/>
          <w:i w:val="0"/>
          <w:sz w:val="28"/>
          <w:szCs w:val="28"/>
        </w:rPr>
        <w:tab/>
      </w:r>
      <w:r w:rsidRPr="004B0AEB">
        <w:rPr>
          <w:rStyle w:val="ae"/>
          <w:i w:val="0"/>
          <w:sz w:val="28"/>
          <w:szCs w:val="28"/>
        </w:rPr>
        <w:tab/>
      </w:r>
      <w:r w:rsidRPr="004B0AEB">
        <w:rPr>
          <w:rStyle w:val="ae"/>
          <w:i w:val="0"/>
          <w:sz w:val="28"/>
          <w:szCs w:val="28"/>
        </w:rPr>
        <w:tab/>
      </w:r>
      <w:r w:rsidRPr="004B0AEB">
        <w:rPr>
          <w:rStyle w:val="ae"/>
          <w:i w:val="0"/>
          <w:sz w:val="28"/>
          <w:szCs w:val="28"/>
        </w:rPr>
        <w:tab/>
      </w:r>
      <w:r w:rsidRPr="004B0AEB">
        <w:rPr>
          <w:rStyle w:val="ae"/>
          <w:i w:val="0"/>
          <w:sz w:val="28"/>
          <w:szCs w:val="28"/>
        </w:rPr>
        <w:tab/>
      </w:r>
      <w:r w:rsidRPr="004B0AEB">
        <w:rPr>
          <w:rStyle w:val="ae"/>
          <w:i w:val="0"/>
          <w:sz w:val="28"/>
          <w:szCs w:val="28"/>
        </w:rPr>
        <w:tab/>
        <w:t xml:space="preserve">       </w:t>
      </w:r>
    </w:p>
    <w:p w:rsidR="00A272BC" w:rsidRPr="004B0AEB" w:rsidRDefault="00A272BC" w:rsidP="00A272BC">
      <w:pPr>
        <w:ind w:left="220"/>
        <w:jc w:val="both"/>
        <w:rPr>
          <w:rStyle w:val="ae"/>
          <w:i w:val="0"/>
          <w:sz w:val="28"/>
          <w:szCs w:val="28"/>
        </w:rPr>
      </w:pPr>
      <w:r w:rsidRPr="004B0AEB">
        <w:rPr>
          <w:rStyle w:val="ae"/>
          <w:i w:val="0"/>
          <w:sz w:val="28"/>
          <w:szCs w:val="28"/>
        </w:rPr>
        <w:t>- барча ишларни мазкур шартноманинг 2.2-бандида белгиланган муддатларда, қурилиш қоидалари ва меъёрларига, белгиланган стандартларга амал қилган ҳолда сифатли бажаради ҳамда ишни Буюртмачига мазкур шартнома шартларига мувофиқ топширади;</w:t>
      </w:r>
    </w:p>
    <w:p w:rsidR="00A272BC" w:rsidRPr="004B0AEB" w:rsidRDefault="00A272BC" w:rsidP="00A272BC">
      <w:pPr>
        <w:ind w:left="220"/>
        <w:jc w:val="both"/>
        <w:rPr>
          <w:rStyle w:val="ae"/>
          <w:i w:val="0"/>
          <w:sz w:val="28"/>
          <w:szCs w:val="28"/>
        </w:rPr>
      </w:pPr>
      <w:r w:rsidRPr="004B0AEB">
        <w:rPr>
          <w:rStyle w:val="ae"/>
          <w:i w:val="0"/>
          <w:sz w:val="28"/>
          <w:szCs w:val="28"/>
        </w:rPr>
        <w:t>- объектда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A272BC" w:rsidRPr="004B0AEB" w:rsidRDefault="00A272BC" w:rsidP="00A272BC">
      <w:pPr>
        <w:ind w:left="220"/>
        <w:jc w:val="both"/>
        <w:rPr>
          <w:rStyle w:val="ae"/>
          <w:i w:val="0"/>
          <w:sz w:val="28"/>
          <w:szCs w:val="28"/>
        </w:rPr>
      </w:pPr>
      <w:r w:rsidRPr="004B0AEB">
        <w:rPr>
          <w:rStyle w:val="ae"/>
          <w:i w:val="0"/>
          <w:sz w:val="28"/>
          <w:szCs w:val="28"/>
        </w:rPr>
        <w:t>- қурилиш майдонини қўриқланишини таъминлаш;</w:t>
      </w:r>
    </w:p>
    <w:p w:rsidR="00A272BC" w:rsidRPr="004B0AEB" w:rsidRDefault="00A272BC" w:rsidP="00A272BC">
      <w:pPr>
        <w:ind w:left="220"/>
        <w:jc w:val="both"/>
        <w:rPr>
          <w:rStyle w:val="ae"/>
          <w:i w:val="0"/>
          <w:sz w:val="28"/>
          <w:szCs w:val="28"/>
        </w:rPr>
      </w:pPr>
      <w:r w:rsidRPr="004B0AEB">
        <w:rPr>
          <w:rStyle w:val="ae"/>
          <w:i w:val="0"/>
          <w:sz w:val="28"/>
          <w:szCs w:val="28"/>
        </w:rPr>
        <w:t>- қурилиш жараёнида жалб қилинган ишчи ходимларни белгиланган тартибда расмийлаштириб, ижтимоий ҳимояси ва техник хафсизлигини таъминлаш.</w:t>
      </w:r>
    </w:p>
    <w:p w:rsidR="00A272BC" w:rsidRPr="004B0AEB" w:rsidRDefault="00A272BC" w:rsidP="00A272BC">
      <w:pPr>
        <w:ind w:left="220"/>
        <w:jc w:val="both"/>
        <w:rPr>
          <w:rStyle w:val="ae"/>
          <w:i w:val="0"/>
          <w:sz w:val="28"/>
          <w:szCs w:val="28"/>
        </w:rPr>
      </w:pPr>
      <w:r w:rsidRPr="004B0AEB">
        <w:rPr>
          <w:rStyle w:val="ae"/>
          <w:i w:val="0"/>
          <w:sz w:val="28"/>
          <w:szCs w:val="28"/>
        </w:rPr>
        <w:t>- мазкур шартномада назарда тутилган барча мажбуриятларни тўлиқ ҳажмда бажаришни ўз зиммасига олади.</w:t>
      </w:r>
    </w:p>
    <w:p w:rsidR="00A272BC" w:rsidRPr="004B0AEB" w:rsidRDefault="00A272BC" w:rsidP="00A272BC">
      <w:pPr>
        <w:ind w:left="220"/>
        <w:jc w:val="both"/>
        <w:rPr>
          <w:rStyle w:val="ae"/>
          <w:i w:val="0"/>
          <w:sz w:val="28"/>
          <w:szCs w:val="28"/>
        </w:rPr>
      </w:pPr>
      <w:r w:rsidRPr="004B0AEB">
        <w:rPr>
          <w:rStyle w:val="ae"/>
          <w:i w:val="0"/>
          <w:sz w:val="28"/>
          <w:szCs w:val="28"/>
        </w:rPr>
        <w:t xml:space="preserve">3.2. Пудратчи объект фойдаланишга топширилгунга қадар мазкур шартнома бўйича объектга мулк ҳуқуқини ўзида сақлаб қолади. Объект фойдаланишга топширилгунга қадар объектнинг тасодифий йўқ қилиниши ва шикастланишига Пудратчи тўлиқ жавобгар бўлади. </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IV. Буюртмачининг мажбуриятлари</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both"/>
        <w:rPr>
          <w:rStyle w:val="ae"/>
          <w:i w:val="0"/>
          <w:sz w:val="28"/>
          <w:szCs w:val="28"/>
        </w:rPr>
      </w:pPr>
      <w:r w:rsidRPr="004B0AEB">
        <w:rPr>
          <w:rStyle w:val="ae"/>
          <w:i w:val="0"/>
          <w:sz w:val="28"/>
          <w:szCs w:val="28"/>
        </w:rPr>
        <w:t>4.1. Мазкур шартномани бажариш учун буюртмачи:</w:t>
      </w:r>
    </w:p>
    <w:p w:rsidR="00A272BC" w:rsidRPr="004B0AEB" w:rsidRDefault="00A272BC" w:rsidP="00A272BC">
      <w:pPr>
        <w:ind w:left="220"/>
        <w:jc w:val="both"/>
        <w:rPr>
          <w:rStyle w:val="ae"/>
          <w:i w:val="0"/>
          <w:sz w:val="28"/>
          <w:szCs w:val="28"/>
        </w:rPr>
      </w:pPr>
      <w:r w:rsidRPr="004B0AEB">
        <w:rPr>
          <w:rStyle w:val="ae"/>
          <w:i w:val="0"/>
          <w:sz w:val="28"/>
          <w:szCs w:val="28"/>
        </w:rPr>
        <w:t>- мазкур шартнома имзоланган кундан бошлаб уч кун муддатда лойиҳа-смета ҳужжатларига мувофик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A272BC" w:rsidRPr="004B0AEB" w:rsidRDefault="00A272BC" w:rsidP="00A272BC">
      <w:pPr>
        <w:ind w:left="220"/>
        <w:jc w:val="both"/>
        <w:rPr>
          <w:rStyle w:val="ae"/>
          <w:i w:val="0"/>
          <w:sz w:val="28"/>
          <w:szCs w:val="28"/>
        </w:rPr>
      </w:pPr>
      <w:r w:rsidRPr="004B0AEB">
        <w:rPr>
          <w:rStyle w:val="ae"/>
          <w:i w:val="0"/>
          <w:sz w:val="28"/>
          <w:szCs w:val="28"/>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A272BC" w:rsidRPr="004B0AEB" w:rsidRDefault="00A272BC" w:rsidP="00A272BC">
      <w:pPr>
        <w:ind w:left="220"/>
        <w:jc w:val="both"/>
        <w:rPr>
          <w:rStyle w:val="ae"/>
          <w:i w:val="0"/>
          <w:sz w:val="28"/>
          <w:szCs w:val="28"/>
        </w:rPr>
      </w:pPr>
      <w:r w:rsidRPr="004B0AEB">
        <w:rPr>
          <w:rStyle w:val="ae"/>
          <w:i w:val="0"/>
          <w:sz w:val="28"/>
          <w:szCs w:val="28"/>
        </w:rPr>
        <w:t>- мазкур шартноианинг 6.1-бандига мувофиқ пудратчига аванс бериш ва жорий молиялаштиришни амалга ошириш;</w:t>
      </w:r>
    </w:p>
    <w:p w:rsidR="00A272BC" w:rsidRPr="004B0AEB" w:rsidRDefault="00A272BC" w:rsidP="00A272BC">
      <w:pPr>
        <w:ind w:left="220"/>
        <w:jc w:val="both"/>
        <w:rPr>
          <w:rStyle w:val="ae"/>
          <w:i w:val="0"/>
          <w:sz w:val="28"/>
          <w:szCs w:val="28"/>
        </w:rPr>
      </w:pPr>
      <w:r w:rsidRPr="004B0AEB">
        <w:rPr>
          <w:rStyle w:val="ae"/>
          <w:i w:val="0"/>
          <w:sz w:val="28"/>
          <w:szCs w:val="28"/>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A272BC" w:rsidRPr="004B0AEB" w:rsidRDefault="00A272BC" w:rsidP="00A272BC">
      <w:pPr>
        <w:ind w:left="220"/>
        <w:jc w:val="both"/>
        <w:rPr>
          <w:rStyle w:val="ae"/>
          <w:i w:val="0"/>
          <w:sz w:val="28"/>
          <w:szCs w:val="28"/>
        </w:rPr>
      </w:pPr>
      <w:r w:rsidRPr="004B0AEB">
        <w:rPr>
          <w:rStyle w:val="ae"/>
          <w:i w:val="0"/>
          <w:sz w:val="28"/>
          <w:szCs w:val="28"/>
        </w:rPr>
        <w:lastRenderedPageBreak/>
        <w:t>- мазкур шартномада назарда тутилган мажбуриятларни тўлиқ ҳажмда бажариш мажбуриятини олади.</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V. Ишларни бажариш муддати</w:t>
      </w:r>
    </w:p>
    <w:p w:rsidR="00A272BC" w:rsidRPr="004B0AEB" w:rsidRDefault="00A272BC" w:rsidP="00A272BC">
      <w:pPr>
        <w:ind w:left="220"/>
        <w:jc w:val="both"/>
        <w:rPr>
          <w:rStyle w:val="ae"/>
          <w:i w:val="0"/>
          <w:sz w:val="28"/>
          <w:szCs w:val="28"/>
        </w:rPr>
      </w:pPr>
      <w:r w:rsidRPr="004B0AEB">
        <w:rPr>
          <w:rStyle w:val="ae"/>
          <w:i w:val="0"/>
          <w:sz w:val="28"/>
          <w:szCs w:val="28"/>
        </w:rPr>
        <w:t> </w:t>
      </w:r>
    </w:p>
    <w:p w:rsidR="00A272BC" w:rsidRPr="004B0AEB" w:rsidRDefault="00A272BC" w:rsidP="00A272BC">
      <w:pPr>
        <w:ind w:left="220"/>
        <w:jc w:val="both"/>
        <w:rPr>
          <w:rStyle w:val="ae"/>
          <w:i w:val="0"/>
          <w:sz w:val="28"/>
          <w:szCs w:val="28"/>
        </w:rPr>
      </w:pPr>
      <w:r w:rsidRPr="004B0AEB">
        <w:rPr>
          <w:rStyle w:val="ae"/>
          <w:i w:val="0"/>
          <w:sz w:val="28"/>
          <w:szCs w:val="28"/>
        </w:rPr>
        <w:t>5.1.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A272BC" w:rsidRPr="004B0AEB" w:rsidRDefault="00A272BC" w:rsidP="00A272BC">
      <w:pPr>
        <w:ind w:left="220"/>
        <w:jc w:val="both"/>
        <w:rPr>
          <w:rStyle w:val="ae"/>
          <w:i w:val="0"/>
          <w:sz w:val="28"/>
          <w:szCs w:val="28"/>
        </w:rPr>
      </w:pPr>
      <w:r w:rsidRPr="004B0AEB">
        <w:rPr>
          <w:rStyle w:val="ae"/>
          <w:i w:val="0"/>
          <w:sz w:val="28"/>
          <w:szCs w:val="28"/>
        </w:rPr>
        <w:t>5.2. Мазкур шартнома бўйича ишлар, биринчи аванс тўлови тушган кундан бошлаб</w:t>
      </w:r>
      <w:r w:rsidRPr="004B0AEB">
        <w:rPr>
          <w:rStyle w:val="ae"/>
          <w:i w:val="0"/>
          <w:sz w:val="28"/>
          <w:szCs w:val="28"/>
        </w:rPr>
        <w:br/>
        <w:t>1 (бир) ой муддат ичида амалга оширилади.</w:t>
      </w:r>
    </w:p>
    <w:p w:rsidR="00A272BC" w:rsidRPr="004B0AEB" w:rsidRDefault="00A272BC" w:rsidP="00A272BC">
      <w:pPr>
        <w:ind w:left="220"/>
        <w:jc w:val="both"/>
        <w:rPr>
          <w:rStyle w:val="ae"/>
          <w:i w:val="0"/>
          <w:sz w:val="28"/>
          <w:szCs w:val="28"/>
        </w:rPr>
      </w:pPr>
      <w:r w:rsidRPr="004B0AEB">
        <w:rPr>
          <w:rStyle w:val="ae"/>
          <w:i w:val="0"/>
          <w:sz w:val="28"/>
          <w:szCs w:val="28"/>
        </w:rPr>
        <w:t>5.3. Қурилиш-монтаж ишлари бошланган кундан томонлар ўртасида ишларни бажариш жадвали келишиб олинади ва у томонлар тарафидан имзоланиб, корхона муҳри билан тасдиқланади.</w:t>
      </w:r>
    </w:p>
    <w:p w:rsidR="00A272BC" w:rsidRPr="004B0AEB" w:rsidRDefault="00A272BC" w:rsidP="00A272BC">
      <w:pPr>
        <w:ind w:left="220"/>
        <w:jc w:val="center"/>
        <w:rPr>
          <w:rStyle w:val="ae"/>
          <w:i w:val="0"/>
          <w:sz w:val="28"/>
          <w:szCs w:val="28"/>
        </w:rPr>
      </w:pPr>
      <w:r w:rsidRPr="004B0AEB">
        <w:rPr>
          <w:rStyle w:val="ae"/>
          <w:i w:val="0"/>
          <w:sz w:val="28"/>
          <w:szCs w:val="28"/>
        </w:rPr>
        <w:t>VI. Тўловлар ва ҳисоб-китоблар</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both"/>
        <w:rPr>
          <w:rStyle w:val="ae"/>
          <w:i w:val="0"/>
          <w:sz w:val="28"/>
          <w:szCs w:val="28"/>
        </w:rPr>
      </w:pPr>
      <w:r w:rsidRPr="004B0AEB">
        <w:rPr>
          <w:rStyle w:val="ae"/>
          <w:i w:val="0"/>
          <w:sz w:val="28"/>
          <w:szCs w:val="28"/>
        </w:rPr>
        <w:t>6.1. Буюртмачи Пудратчига шартнома бўйича ишлар умумий қийматининг 30% миқдорида, аванс ўтказади, бу ________________ (____________________________________</w:t>
      </w:r>
    </w:p>
    <w:p w:rsidR="00A272BC" w:rsidRPr="004B0AEB" w:rsidRDefault="00A272BC" w:rsidP="00A272BC">
      <w:pPr>
        <w:ind w:left="220"/>
        <w:jc w:val="both"/>
        <w:rPr>
          <w:rStyle w:val="ae"/>
          <w:i w:val="0"/>
          <w:sz w:val="28"/>
          <w:szCs w:val="28"/>
        </w:rPr>
      </w:pPr>
      <w:r w:rsidRPr="004B0AEB">
        <w:rPr>
          <w:rStyle w:val="ae"/>
          <w:i w:val="0"/>
          <w:sz w:val="28"/>
          <w:szCs w:val="28"/>
        </w:rPr>
        <w:t>___________________) сўмни ташкил этади.</w:t>
      </w:r>
    </w:p>
    <w:p w:rsidR="00A272BC" w:rsidRPr="004B0AEB" w:rsidRDefault="00A272BC" w:rsidP="00A272BC">
      <w:pPr>
        <w:ind w:left="220"/>
        <w:jc w:val="both"/>
        <w:rPr>
          <w:rStyle w:val="ae"/>
          <w:i w:val="0"/>
          <w:sz w:val="28"/>
          <w:szCs w:val="28"/>
        </w:rPr>
      </w:pPr>
      <w:r w:rsidRPr="004B0AEB">
        <w:rPr>
          <w:rStyle w:val="ae"/>
          <w:i w:val="0"/>
          <w:sz w:val="28"/>
          <w:szCs w:val="28"/>
        </w:rPr>
        <w:t>6.2. Бажарилган ишлар сифати текширилгандан кейин, берилган авансни ҳисобга олган ҳолда, объект буюртмачи томонидан қабул қилинганидан сўнг бир йўла объектнинг умумий шартномавий қийматнинг 65% миқдоридаги маблағлар молиялаштрилади.</w:t>
      </w:r>
    </w:p>
    <w:p w:rsidR="00A272BC" w:rsidRPr="004B0AEB" w:rsidRDefault="00A272BC" w:rsidP="00A272BC">
      <w:pPr>
        <w:ind w:left="220"/>
        <w:jc w:val="both"/>
        <w:rPr>
          <w:rStyle w:val="ae"/>
          <w:i w:val="0"/>
          <w:sz w:val="28"/>
          <w:szCs w:val="28"/>
        </w:rPr>
      </w:pPr>
      <w:r w:rsidRPr="004B0AEB">
        <w:rPr>
          <w:rStyle w:val="ae"/>
          <w:i w:val="0"/>
          <w:sz w:val="28"/>
          <w:szCs w:val="28"/>
        </w:rPr>
        <w:t xml:space="preserve">6.3. Объектнинг шартномавий жорий кийматининг қолган қисми Буюртмачи ва Пудратчи уртасидаги ҳисоб–китоб курилиш тугаллангандан кейин ва объект кабул комиссияси томонидан белгиланган тартибда кабул килиниб, мазкур шартномага белгиланган кафолат муддати (бир йил) тамом бўлгандан кейин ишлар кийматининг 5 % гача микдорида маблағ молиялаштириб берилади. </w:t>
      </w:r>
    </w:p>
    <w:p w:rsidR="00A272BC" w:rsidRPr="004B0AEB" w:rsidRDefault="00A272BC" w:rsidP="00A272BC">
      <w:pPr>
        <w:spacing w:before="239" w:after="59"/>
        <w:ind w:left="220"/>
        <w:jc w:val="center"/>
        <w:rPr>
          <w:rStyle w:val="ae"/>
          <w:i w:val="0"/>
          <w:sz w:val="28"/>
          <w:szCs w:val="28"/>
        </w:rPr>
      </w:pPr>
      <w:r w:rsidRPr="004B0AEB">
        <w:rPr>
          <w:rStyle w:val="ae"/>
          <w:i w:val="0"/>
          <w:sz w:val="28"/>
          <w:szCs w:val="28"/>
        </w:rPr>
        <w:t>VII. Ишларни бажариш</w:t>
      </w:r>
    </w:p>
    <w:p w:rsidR="00A272BC" w:rsidRPr="004B0AEB" w:rsidRDefault="00A272BC" w:rsidP="00A272BC">
      <w:pPr>
        <w:ind w:left="220"/>
        <w:rPr>
          <w:rStyle w:val="ae"/>
          <w:i w:val="0"/>
          <w:sz w:val="28"/>
          <w:szCs w:val="28"/>
        </w:rPr>
      </w:pPr>
      <w:r w:rsidRPr="004B0AEB">
        <w:rPr>
          <w:rStyle w:val="ae"/>
          <w:i w:val="0"/>
          <w:sz w:val="28"/>
          <w:szCs w:val="28"/>
        </w:rPr>
        <w:t> </w:t>
      </w:r>
    </w:p>
    <w:p w:rsidR="00A272BC" w:rsidRPr="004B0AEB" w:rsidRDefault="00A272BC" w:rsidP="00A272BC">
      <w:pPr>
        <w:ind w:left="220"/>
        <w:jc w:val="both"/>
        <w:rPr>
          <w:rStyle w:val="ae"/>
          <w:i w:val="0"/>
          <w:sz w:val="28"/>
          <w:szCs w:val="28"/>
        </w:rPr>
      </w:pPr>
      <w:r w:rsidRPr="004B0AEB">
        <w:rPr>
          <w:rStyle w:val="ae"/>
          <w:i w:val="0"/>
          <w:sz w:val="28"/>
          <w:szCs w:val="28"/>
        </w:rPr>
        <w:t>7.1.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A272BC" w:rsidRPr="004B0AEB" w:rsidRDefault="00A272BC" w:rsidP="00A272BC">
      <w:pPr>
        <w:ind w:left="220"/>
        <w:jc w:val="both"/>
        <w:rPr>
          <w:rStyle w:val="ae"/>
          <w:i w:val="0"/>
          <w:sz w:val="28"/>
          <w:szCs w:val="28"/>
        </w:rPr>
      </w:pPr>
      <w:r w:rsidRPr="004B0AEB">
        <w:rPr>
          <w:rStyle w:val="ae"/>
          <w:i w:val="0"/>
          <w:sz w:val="28"/>
          <w:szCs w:val="28"/>
        </w:rPr>
        <w:t>7.2. Техник аудитор ишлар бажарилишининг ва шартноманинг бутун давр мобайнида ишларнинг барча турлари билан тўсиқсиз танишиш ҳуқуқига эгадир.</w:t>
      </w:r>
    </w:p>
    <w:p w:rsidR="00A272BC" w:rsidRPr="004B0AEB" w:rsidRDefault="00A272BC" w:rsidP="00A272BC">
      <w:pPr>
        <w:ind w:left="220"/>
        <w:jc w:val="both"/>
        <w:rPr>
          <w:rStyle w:val="ae"/>
          <w:i w:val="0"/>
          <w:sz w:val="28"/>
          <w:szCs w:val="28"/>
        </w:rPr>
      </w:pPr>
      <w:r w:rsidRPr="004B0AEB">
        <w:rPr>
          <w:rStyle w:val="ae"/>
          <w:i w:val="0"/>
          <w:sz w:val="28"/>
          <w:szCs w:val="28"/>
        </w:rPr>
        <w:t>7.3. 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A272BC" w:rsidRPr="004B0AEB" w:rsidRDefault="00A272BC" w:rsidP="00A272BC">
      <w:pPr>
        <w:ind w:left="220"/>
        <w:jc w:val="both"/>
        <w:rPr>
          <w:rStyle w:val="ae"/>
          <w:i w:val="0"/>
          <w:sz w:val="28"/>
          <w:szCs w:val="28"/>
        </w:rPr>
      </w:pPr>
      <w:r w:rsidRPr="004B0AEB">
        <w:rPr>
          <w:rStyle w:val="ae"/>
          <w:i w:val="0"/>
          <w:sz w:val="28"/>
          <w:szCs w:val="28"/>
        </w:rPr>
        <w:t>7.4.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p>
    <w:p w:rsidR="00A272BC" w:rsidRPr="004B0AEB" w:rsidRDefault="00A272BC" w:rsidP="00A272BC">
      <w:pPr>
        <w:ind w:left="220"/>
        <w:jc w:val="both"/>
        <w:rPr>
          <w:rStyle w:val="ae"/>
          <w:i w:val="0"/>
          <w:sz w:val="28"/>
          <w:szCs w:val="28"/>
        </w:rPr>
      </w:pPr>
      <w:r w:rsidRPr="004B0AEB">
        <w:rPr>
          <w:rStyle w:val="ae"/>
          <w:i w:val="0"/>
          <w:sz w:val="28"/>
          <w:szCs w:val="28"/>
        </w:rPr>
        <w:t>7.5.  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p>
    <w:p w:rsidR="00A272BC" w:rsidRPr="004B0AEB" w:rsidRDefault="00A272BC" w:rsidP="00A272BC">
      <w:pPr>
        <w:ind w:left="220"/>
        <w:jc w:val="both"/>
        <w:rPr>
          <w:rStyle w:val="ae"/>
          <w:i w:val="0"/>
          <w:sz w:val="28"/>
          <w:szCs w:val="28"/>
        </w:rPr>
      </w:pPr>
      <w:r w:rsidRPr="004B0AEB">
        <w:rPr>
          <w:rStyle w:val="ae"/>
          <w:i w:val="0"/>
          <w:sz w:val="28"/>
          <w:szCs w:val="28"/>
        </w:rPr>
        <w:lastRenderedPageBreak/>
        <w:t>7.6. Қурилиш майдонида умумий тартибни таъминлаш Пудратчининг вазифаси ҳисобланади.</w:t>
      </w:r>
    </w:p>
    <w:p w:rsidR="00A272BC" w:rsidRPr="004B0AEB" w:rsidRDefault="00A272BC" w:rsidP="00A272BC">
      <w:pPr>
        <w:ind w:left="220"/>
        <w:jc w:val="both"/>
        <w:rPr>
          <w:rStyle w:val="ae"/>
          <w:i w:val="0"/>
          <w:sz w:val="28"/>
          <w:szCs w:val="28"/>
        </w:rPr>
      </w:pPr>
      <w:r w:rsidRPr="004B0AEB">
        <w:rPr>
          <w:rStyle w:val="ae"/>
          <w:i w:val="0"/>
          <w:sz w:val="28"/>
          <w:szCs w:val="28"/>
        </w:rPr>
        <w:t>7.7.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A272BC" w:rsidRPr="004B0AEB" w:rsidRDefault="00A272BC" w:rsidP="00A272BC">
      <w:pPr>
        <w:ind w:left="220"/>
        <w:jc w:val="both"/>
        <w:rPr>
          <w:rStyle w:val="ae"/>
          <w:i w:val="0"/>
          <w:sz w:val="28"/>
          <w:szCs w:val="28"/>
        </w:rPr>
      </w:pPr>
      <w:r w:rsidRPr="004B0AEB">
        <w:rPr>
          <w:rStyle w:val="ae"/>
          <w:i w:val="0"/>
          <w:sz w:val="28"/>
          <w:szCs w:val="28"/>
        </w:rPr>
        <w:t>7.8.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p>
    <w:p w:rsidR="00A272BC" w:rsidRPr="004B0AEB" w:rsidRDefault="00A272BC" w:rsidP="00A272BC">
      <w:pPr>
        <w:ind w:left="220"/>
        <w:jc w:val="both"/>
        <w:rPr>
          <w:rStyle w:val="ae"/>
          <w:i w:val="0"/>
          <w:sz w:val="28"/>
          <w:szCs w:val="28"/>
        </w:rPr>
      </w:pPr>
      <w:r w:rsidRPr="004B0AEB">
        <w:rPr>
          <w:rStyle w:val="ae"/>
          <w:i w:val="0"/>
          <w:sz w:val="28"/>
          <w:szCs w:val="28"/>
        </w:rPr>
        <w:t>7.9.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бўлиши ва уларнинг мувофиқлиги тўғри жойлашганлиги учун жавоб беради.</w:t>
      </w:r>
    </w:p>
    <w:p w:rsidR="00A272BC" w:rsidRPr="004B0AEB" w:rsidRDefault="00A272BC" w:rsidP="00A272BC">
      <w:pPr>
        <w:ind w:left="220"/>
        <w:jc w:val="both"/>
        <w:rPr>
          <w:rStyle w:val="ae"/>
          <w:i w:val="0"/>
          <w:sz w:val="28"/>
          <w:szCs w:val="28"/>
        </w:rPr>
      </w:pPr>
      <w:r w:rsidRPr="004B0AEB">
        <w:rPr>
          <w:rStyle w:val="ae"/>
          <w:i w:val="0"/>
          <w:sz w:val="28"/>
          <w:szCs w:val="28"/>
        </w:rPr>
        <w:t>7.10. 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p>
    <w:p w:rsidR="00A272BC" w:rsidRPr="004B0AEB" w:rsidRDefault="00A272BC" w:rsidP="00A272BC">
      <w:pPr>
        <w:ind w:left="220"/>
        <w:jc w:val="both"/>
        <w:rPr>
          <w:rStyle w:val="ae"/>
          <w:i w:val="0"/>
          <w:sz w:val="28"/>
          <w:szCs w:val="28"/>
        </w:rPr>
      </w:pPr>
      <w:r w:rsidRPr="004B0AEB">
        <w:rPr>
          <w:rStyle w:val="ae"/>
          <w:i w:val="0"/>
          <w:sz w:val="28"/>
          <w:szCs w:val="28"/>
        </w:rPr>
        <w:t>7.11. Пудратчи геодезия бўлиш ишларида ўрнатиладиган координатлар ва баландликлар, геодезия белгиларнинг жойлашиш схемаларини ва жадвалларни сақлайди, ишларни бажариш даврида ва улар тугаллангандан кейин уларни далолатнома бўйича Буюртмачига беради.</w:t>
      </w:r>
    </w:p>
    <w:p w:rsidR="00A272BC" w:rsidRPr="004B0AEB" w:rsidRDefault="00A272BC" w:rsidP="00A272BC">
      <w:pPr>
        <w:ind w:left="220"/>
        <w:jc w:val="both"/>
        <w:rPr>
          <w:rStyle w:val="ae"/>
          <w:i w:val="0"/>
          <w:sz w:val="28"/>
          <w:szCs w:val="28"/>
        </w:rPr>
      </w:pPr>
      <w:r w:rsidRPr="004B0AEB">
        <w:rPr>
          <w:rStyle w:val="ae"/>
          <w:i w:val="0"/>
          <w:sz w:val="28"/>
          <w:szCs w:val="28"/>
        </w:rPr>
        <w:t>7.12.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A272BC" w:rsidRPr="004B0AEB" w:rsidRDefault="00A272BC" w:rsidP="00A272BC">
      <w:pPr>
        <w:ind w:left="220"/>
        <w:jc w:val="both"/>
        <w:rPr>
          <w:rStyle w:val="ae"/>
          <w:i w:val="0"/>
          <w:sz w:val="28"/>
          <w:szCs w:val="28"/>
        </w:rPr>
      </w:pPr>
      <w:r w:rsidRPr="004B0AEB">
        <w:rPr>
          <w:rStyle w:val="ae"/>
          <w:i w:val="0"/>
          <w:sz w:val="28"/>
          <w:szCs w:val="28"/>
        </w:rPr>
        <w:t>7.13. Пудратчи ўзи томонидан қурилишда қўлланиладиган қурилиш материаллари, асбоб-ускуналари ва бутловчи буюмлар, конструкциялар ва коммуникация тизимлари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A272BC" w:rsidRPr="004B0AEB" w:rsidRDefault="00A272BC" w:rsidP="00A272BC">
      <w:pPr>
        <w:ind w:left="220"/>
        <w:jc w:val="both"/>
        <w:rPr>
          <w:rStyle w:val="ae"/>
          <w:i w:val="0"/>
          <w:sz w:val="28"/>
          <w:szCs w:val="28"/>
        </w:rPr>
      </w:pPr>
      <w:r w:rsidRPr="004B0AEB">
        <w:rPr>
          <w:rStyle w:val="ae"/>
          <w:i w:val="0"/>
          <w:sz w:val="28"/>
          <w:szCs w:val="28"/>
        </w:rPr>
        <w:t>7.14. 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p>
    <w:p w:rsidR="00A272BC" w:rsidRPr="004B0AEB" w:rsidRDefault="00A272BC" w:rsidP="00A272BC">
      <w:pPr>
        <w:ind w:left="220"/>
        <w:jc w:val="both"/>
        <w:rPr>
          <w:rStyle w:val="ae"/>
          <w:i w:val="0"/>
          <w:sz w:val="28"/>
          <w:szCs w:val="28"/>
        </w:rPr>
      </w:pPr>
      <w:r w:rsidRPr="004B0AEB">
        <w:rPr>
          <w:rStyle w:val="ae"/>
          <w:i w:val="0"/>
          <w:sz w:val="28"/>
          <w:szCs w:val="28"/>
        </w:rPr>
        <w:t>7.15.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 тасдиқланади.</w:t>
      </w:r>
    </w:p>
    <w:p w:rsidR="00A272BC" w:rsidRPr="004B0AEB" w:rsidRDefault="00A272BC" w:rsidP="00A272BC">
      <w:pPr>
        <w:ind w:left="220"/>
        <w:jc w:val="both"/>
        <w:rPr>
          <w:rStyle w:val="ae"/>
          <w:i w:val="0"/>
          <w:sz w:val="28"/>
          <w:szCs w:val="28"/>
        </w:rPr>
      </w:pPr>
      <w:r w:rsidRPr="004B0AEB">
        <w:rPr>
          <w:rStyle w:val="ae"/>
          <w:i w:val="0"/>
          <w:sz w:val="28"/>
          <w:szCs w:val="28"/>
        </w:rPr>
        <w:t>7.16. Пудратчи Буюртмачининг ишларни бажариш дафтарига киритилган ёзма рухсатномасидан кейингина кейинги ишларни бажаришга киришади.</w:t>
      </w:r>
    </w:p>
    <w:p w:rsidR="00A272BC" w:rsidRPr="004B0AEB" w:rsidRDefault="00A272BC" w:rsidP="00A272BC">
      <w:pPr>
        <w:ind w:left="220"/>
        <w:jc w:val="both"/>
        <w:rPr>
          <w:rStyle w:val="ae"/>
          <w:i w:val="0"/>
          <w:sz w:val="28"/>
          <w:szCs w:val="28"/>
        </w:rPr>
      </w:pPr>
      <w:r w:rsidRPr="004B0AEB">
        <w:rPr>
          <w:rStyle w:val="ae"/>
          <w:i w:val="0"/>
          <w:sz w:val="28"/>
          <w:szCs w:val="28"/>
        </w:rPr>
        <w:t>7.17.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A272BC" w:rsidRPr="004B0AEB" w:rsidRDefault="00A272BC" w:rsidP="00A272BC">
      <w:pPr>
        <w:ind w:left="220"/>
        <w:jc w:val="both"/>
        <w:rPr>
          <w:rStyle w:val="ae"/>
          <w:i w:val="0"/>
          <w:sz w:val="28"/>
          <w:szCs w:val="28"/>
        </w:rPr>
      </w:pPr>
      <w:r w:rsidRPr="004B0AEB">
        <w:rPr>
          <w:rStyle w:val="ae"/>
          <w:i w:val="0"/>
          <w:sz w:val="28"/>
          <w:szCs w:val="28"/>
        </w:rPr>
        <w:t>7.18. 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исботланса жавобгар ҳисобланмайди.</w:t>
      </w:r>
    </w:p>
    <w:p w:rsidR="00A272BC" w:rsidRPr="004B0AEB" w:rsidRDefault="00A272BC" w:rsidP="00A272BC">
      <w:pPr>
        <w:ind w:left="220"/>
        <w:jc w:val="both"/>
        <w:rPr>
          <w:rStyle w:val="ae"/>
          <w:i w:val="0"/>
          <w:sz w:val="28"/>
          <w:szCs w:val="28"/>
        </w:rPr>
      </w:pPr>
      <w:r w:rsidRPr="004B0AEB">
        <w:rPr>
          <w:rStyle w:val="ae"/>
          <w:i w:val="0"/>
          <w:sz w:val="28"/>
          <w:szCs w:val="28"/>
        </w:rPr>
        <w:lastRenderedPageBreak/>
        <w:t>7.19.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w:t>
      </w:r>
    </w:p>
    <w:p w:rsidR="00A272BC" w:rsidRPr="004B0AEB" w:rsidRDefault="00A272BC" w:rsidP="00A272BC">
      <w:pPr>
        <w:ind w:left="220"/>
        <w:jc w:val="both"/>
        <w:rPr>
          <w:rStyle w:val="ae"/>
          <w:i w:val="0"/>
          <w:sz w:val="28"/>
          <w:szCs w:val="28"/>
        </w:rPr>
      </w:pPr>
      <w:r w:rsidRPr="004B0AEB">
        <w:rPr>
          <w:rStyle w:val="ae"/>
          <w:i w:val="0"/>
          <w:sz w:val="28"/>
          <w:szCs w:val="28"/>
        </w:rPr>
        <w:t>7.20. 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p>
    <w:p w:rsidR="00A272BC" w:rsidRPr="004B0AEB" w:rsidRDefault="00A272BC" w:rsidP="00A272BC">
      <w:pPr>
        <w:ind w:left="220"/>
        <w:jc w:val="both"/>
        <w:rPr>
          <w:rStyle w:val="ae"/>
          <w:i w:val="0"/>
          <w:sz w:val="28"/>
          <w:szCs w:val="28"/>
        </w:rPr>
      </w:pPr>
      <w:r w:rsidRPr="004B0AEB">
        <w:rPr>
          <w:rStyle w:val="ae"/>
          <w:i w:val="0"/>
          <w:sz w:val="28"/>
          <w:szCs w:val="28"/>
        </w:rPr>
        <w:t>7.21. 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p>
    <w:p w:rsidR="00A272BC" w:rsidRPr="004B0AEB" w:rsidRDefault="00A272BC" w:rsidP="00A272BC">
      <w:pPr>
        <w:ind w:left="220"/>
        <w:jc w:val="both"/>
        <w:rPr>
          <w:rStyle w:val="ae"/>
          <w:i w:val="0"/>
          <w:sz w:val="28"/>
          <w:szCs w:val="28"/>
        </w:rPr>
      </w:pPr>
      <w:r w:rsidRPr="004B0AEB">
        <w:rPr>
          <w:rStyle w:val="ae"/>
          <w:i w:val="0"/>
          <w:sz w:val="28"/>
          <w:szCs w:val="28"/>
        </w:rPr>
        <w:t>7.22.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боғлиқ тўхтаб қолишлар, қурилиш техникасининг ишдан  чиқиши тўғрисидаги маълумотлар, шунингдек қурилишни тугаллашни узил-кесил муддатига таъсир қилиши мумкин бўлган барча маълумотлар) акс эттирилади.</w:t>
      </w:r>
    </w:p>
    <w:p w:rsidR="00A272BC" w:rsidRPr="004B0AEB" w:rsidRDefault="00A272BC" w:rsidP="00A272BC">
      <w:pPr>
        <w:ind w:left="220"/>
        <w:jc w:val="both"/>
        <w:rPr>
          <w:rStyle w:val="ae"/>
          <w:i w:val="0"/>
          <w:sz w:val="28"/>
          <w:szCs w:val="28"/>
        </w:rPr>
      </w:pPr>
      <w:r w:rsidRPr="004B0AEB">
        <w:rPr>
          <w:rStyle w:val="ae"/>
          <w:i w:val="0"/>
          <w:sz w:val="28"/>
          <w:szCs w:val="28"/>
        </w:rPr>
        <w:t>Агар Буюртмачи ишларнинг бориши ва сифатидан ёки Пудратчининг қайдларидан қониқмаса, у ҳолда ишларни бажариш дафтарида ўз фикирини баён қилади.</w:t>
      </w:r>
    </w:p>
    <w:p w:rsidR="00A272BC" w:rsidRPr="004B0AEB" w:rsidRDefault="00A272BC" w:rsidP="00A272BC">
      <w:pPr>
        <w:ind w:left="220"/>
        <w:jc w:val="both"/>
        <w:rPr>
          <w:rStyle w:val="ae"/>
          <w:i w:val="0"/>
          <w:sz w:val="28"/>
          <w:szCs w:val="28"/>
        </w:rPr>
      </w:pPr>
      <w:r w:rsidRPr="004B0AEB">
        <w:rPr>
          <w:rStyle w:val="ae"/>
          <w:i w:val="0"/>
          <w:sz w:val="28"/>
          <w:szCs w:val="28"/>
        </w:rPr>
        <w:t>Пудратчи дафтарда Буюртмачи томонидан асосли равишда кўрсатилган камчиликларни 3 кун муддатда бартараф этиш чора-тадбирларини ўззиммасига олади.</w:t>
      </w:r>
    </w:p>
    <w:p w:rsidR="00A272BC" w:rsidRPr="004B0AEB" w:rsidRDefault="00A272BC" w:rsidP="00A272BC">
      <w:pPr>
        <w:ind w:left="220"/>
        <w:jc w:val="both"/>
        <w:rPr>
          <w:rStyle w:val="ae"/>
          <w:i w:val="0"/>
          <w:sz w:val="28"/>
          <w:szCs w:val="28"/>
        </w:rPr>
      </w:pPr>
      <w:r w:rsidRPr="004B0AEB">
        <w:rPr>
          <w:rStyle w:val="ae"/>
          <w:i w:val="0"/>
          <w:sz w:val="28"/>
          <w:szCs w:val="28"/>
        </w:rPr>
        <w:tab/>
      </w:r>
    </w:p>
    <w:p w:rsidR="00A272BC" w:rsidRPr="004B0AEB" w:rsidRDefault="00A272BC" w:rsidP="00A272BC">
      <w:pPr>
        <w:ind w:left="220"/>
        <w:jc w:val="center"/>
        <w:rPr>
          <w:rStyle w:val="ae"/>
          <w:i w:val="0"/>
          <w:sz w:val="28"/>
          <w:szCs w:val="28"/>
        </w:rPr>
      </w:pPr>
      <w:r w:rsidRPr="004B0AEB">
        <w:rPr>
          <w:rStyle w:val="ae"/>
          <w:i w:val="0"/>
          <w:sz w:val="28"/>
          <w:szCs w:val="28"/>
        </w:rPr>
        <w:t>VIII. Коррупцияга қарши талаблар</w:t>
      </w:r>
    </w:p>
    <w:p w:rsidR="00A272BC" w:rsidRPr="004B0AEB" w:rsidRDefault="00A272BC" w:rsidP="00A272BC">
      <w:pPr>
        <w:ind w:left="220"/>
        <w:jc w:val="center"/>
        <w:rPr>
          <w:rStyle w:val="ae"/>
          <w:i w:val="0"/>
          <w:sz w:val="28"/>
          <w:szCs w:val="28"/>
        </w:rPr>
      </w:pPr>
    </w:p>
    <w:p w:rsidR="00A272BC" w:rsidRPr="004B0AEB" w:rsidRDefault="00A272BC" w:rsidP="00A272BC">
      <w:pPr>
        <w:ind w:left="220"/>
        <w:jc w:val="both"/>
        <w:rPr>
          <w:rStyle w:val="ae"/>
          <w:i w:val="0"/>
          <w:sz w:val="28"/>
          <w:szCs w:val="28"/>
        </w:rPr>
      </w:pPr>
      <w:r w:rsidRPr="004B0AEB">
        <w:rPr>
          <w:rStyle w:val="ae"/>
          <w:i w:val="0"/>
          <w:sz w:val="28"/>
          <w:szCs w:val="28"/>
        </w:rPr>
        <w:t>8.1. 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тадбиҳ этилишини ифодалайди ва кафолатлайди.</w:t>
      </w:r>
    </w:p>
    <w:p w:rsidR="00A272BC" w:rsidRPr="004B0AEB" w:rsidRDefault="00A272BC" w:rsidP="00A272BC">
      <w:pPr>
        <w:ind w:left="220"/>
        <w:jc w:val="both"/>
        <w:rPr>
          <w:rStyle w:val="ae"/>
          <w:i w:val="0"/>
          <w:sz w:val="28"/>
          <w:szCs w:val="28"/>
        </w:rPr>
      </w:pPr>
      <w:r w:rsidRPr="004B0AEB">
        <w:rPr>
          <w:rStyle w:val="ae"/>
          <w:i w:val="0"/>
          <w:sz w:val="28"/>
          <w:szCs w:val="28"/>
        </w:rPr>
        <w:t xml:space="preserve">8.2. “Буюртмачи”  “Пудратчи”га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директори, агентлари ва бошқа вакиллари), “Буюртмачи” манфаатлари учун агент ёки вакил сифатида ҳаракат қилиб, “Пудратчи”нинг коррупцияга қарши амалдаги талабларига ва Ўзбекистон Республикасининг барча қонун ва қоидаларига қатъий риоя қилади.  </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IХ. Енгиб бўлмайдиган  куч (форс-мажор) ҳолатлари</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both"/>
        <w:rPr>
          <w:rStyle w:val="ae"/>
          <w:i w:val="0"/>
          <w:sz w:val="28"/>
          <w:szCs w:val="28"/>
        </w:rPr>
      </w:pPr>
      <w:r w:rsidRPr="004B0AEB">
        <w:rPr>
          <w:rStyle w:val="ae"/>
          <w:i w:val="0"/>
          <w:sz w:val="28"/>
          <w:szCs w:val="28"/>
        </w:rPr>
        <w:t>9.1.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A272BC" w:rsidRPr="004B0AEB" w:rsidRDefault="00A272BC" w:rsidP="00A272BC">
      <w:pPr>
        <w:ind w:left="220"/>
        <w:jc w:val="both"/>
        <w:rPr>
          <w:rStyle w:val="ae"/>
          <w:i w:val="0"/>
          <w:sz w:val="28"/>
          <w:szCs w:val="28"/>
        </w:rPr>
      </w:pPr>
      <w:r w:rsidRPr="004B0AEB">
        <w:rPr>
          <w:rStyle w:val="ae"/>
          <w:i w:val="0"/>
          <w:sz w:val="28"/>
          <w:szCs w:val="28"/>
        </w:rPr>
        <w:t xml:space="preserve">9.2.Мазкур шартнома бўйича мажбуриятларни бажариш муддати енгиб </w:t>
      </w:r>
      <w:r w:rsidRPr="004B0AEB">
        <w:rPr>
          <w:rStyle w:val="ae"/>
          <w:i w:val="0"/>
          <w:sz w:val="28"/>
          <w:szCs w:val="28"/>
        </w:rPr>
        <w:lastRenderedPageBreak/>
        <w:t>бўлмайдиган куч ҳолатлари амал қилган, шунингдек ушбу ҳолатлар юзага келтирган вақтда мутаносиб равишда узайтирилади.</w:t>
      </w:r>
    </w:p>
    <w:p w:rsidR="00A272BC" w:rsidRPr="004B0AEB" w:rsidRDefault="00A272BC" w:rsidP="00A272BC">
      <w:pPr>
        <w:ind w:left="220"/>
        <w:jc w:val="both"/>
        <w:rPr>
          <w:rStyle w:val="ae"/>
          <w:i w:val="0"/>
          <w:sz w:val="28"/>
          <w:szCs w:val="28"/>
        </w:rPr>
      </w:pPr>
      <w:r w:rsidRPr="004B0AEB">
        <w:rPr>
          <w:rStyle w:val="ae"/>
          <w:i w:val="0"/>
          <w:sz w:val="28"/>
          <w:szCs w:val="28"/>
        </w:rPr>
        <w:t>9.3.Агар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A272BC" w:rsidRPr="004B0AEB" w:rsidRDefault="00A272BC" w:rsidP="00A272BC">
      <w:pPr>
        <w:ind w:left="220"/>
        <w:jc w:val="both"/>
        <w:rPr>
          <w:rStyle w:val="ae"/>
          <w:i w:val="0"/>
          <w:sz w:val="28"/>
          <w:szCs w:val="28"/>
        </w:rPr>
      </w:pPr>
      <w:r w:rsidRPr="004B0AEB">
        <w:rPr>
          <w:rStyle w:val="ae"/>
          <w:i w:val="0"/>
          <w:sz w:val="28"/>
          <w:szCs w:val="28"/>
        </w:rPr>
        <w:t xml:space="preserve">9.4. Агар томонлар икки ой ичида келишаолмасалар, у ҳолда томонларнинг ҳар бири шартнома бекор қилинишини талаб қилишга ҳақлидир.  </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Х. Шартномани бекор қилиш</w:t>
      </w:r>
    </w:p>
    <w:p w:rsidR="00A272BC" w:rsidRPr="004B0AEB" w:rsidRDefault="00A272BC" w:rsidP="00A272BC">
      <w:pPr>
        <w:ind w:left="220"/>
        <w:jc w:val="both"/>
        <w:rPr>
          <w:rStyle w:val="ae"/>
          <w:i w:val="0"/>
          <w:sz w:val="28"/>
          <w:szCs w:val="28"/>
        </w:rPr>
      </w:pPr>
      <w:r w:rsidRPr="004B0AEB">
        <w:rPr>
          <w:rStyle w:val="ae"/>
          <w:i w:val="0"/>
          <w:sz w:val="28"/>
          <w:szCs w:val="28"/>
        </w:rPr>
        <w:t>10.1. Буюртмачи:</w:t>
      </w:r>
    </w:p>
    <w:p w:rsidR="00A272BC" w:rsidRPr="004B0AEB" w:rsidRDefault="00A272BC" w:rsidP="00A272BC">
      <w:pPr>
        <w:ind w:left="220"/>
        <w:jc w:val="both"/>
        <w:rPr>
          <w:rStyle w:val="ae"/>
          <w:i w:val="0"/>
          <w:sz w:val="28"/>
          <w:szCs w:val="28"/>
        </w:rPr>
      </w:pPr>
      <w:r w:rsidRPr="004B0AEB">
        <w:rPr>
          <w:rStyle w:val="ae"/>
          <w:i w:val="0"/>
          <w:sz w:val="28"/>
          <w:szCs w:val="28"/>
        </w:rPr>
        <w:t>-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A272BC" w:rsidRPr="004B0AEB" w:rsidRDefault="00A272BC" w:rsidP="00A272BC">
      <w:pPr>
        <w:ind w:left="220"/>
        <w:jc w:val="both"/>
        <w:rPr>
          <w:rStyle w:val="ae"/>
          <w:i w:val="0"/>
          <w:sz w:val="28"/>
          <w:szCs w:val="28"/>
        </w:rPr>
      </w:pPr>
      <w:r w:rsidRPr="004B0AEB">
        <w:rPr>
          <w:rStyle w:val="ae"/>
          <w:i w:val="0"/>
          <w:sz w:val="28"/>
          <w:szCs w:val="28"/>
        </w:rPr>
        <w:t xml:space="preserve">- ишларни тугаллашнинг мазкур шартномада белгиланган муддати Пудратчининг айби билан бир ойдан ортиқ муддатга кечиктирилган ҳолда, </w:t>
      </w:r>
    </w:p>
    <w:p w:rsidR="00A272BC" w:rsidRPr="004B0AEB" w:rsidRDefault="00A272BC" w:rsidP="00A272BC">
      <w:pPr>
        <w:ind w:left="220"/>
        <w:jc w:val="both"/>
        <w:rPr>
          <w:rStyle w:val="ae"/>
          <w:i w:val="0"/>
          <w:sz w:val="28"/>
          <w:szCs w:val="28"/>
        </w:rPr>
      </w:pPr>
      <w:r w:rsidRPr="004B0AEB">
        <w:rPr>
          <w:rStyle w:val="ae"/>
          <w:i w:val="0"/>
          <w:sz w:val="28"/>
          <w:szCs w:val="28"/>
        </w:rPr>
        <w:t>- пудратчи томонидан ишларни бажариш жадвалига риоя этилмаганда;</w:t>
      </w:r>
    </w:p>
    <w:p w:rsidR="00A272BC" w:rsidRPr="004B0AEB" w:rsidRDefault="00A272BC" w:rsidP="00A272BC">
      <w:pPr>
        <w:ind w:left="220"/>
        <w:jc w:val="both"/>
        <w:rPr>
          <w:rStyle w:val="ae"/>
          <w:i w:val="0"/>
          <w:sz w:val="28"/>
          <w:szCs w:val="28"/>
        </w:rPr>
      </w:pPr>
      <w:r w:rsidRPr="004B0AEB">
        <w:rPr>
          <w:rStyle w:val="ae"/>
          <w:i w:val="0"/>
          <w:sz w:val="28"/>
          <w:szCs w:val="28"/>
        </w:rPr>
        <w:t>- пудратчи томонидан шартнома шартлари қурилиш меъёрлари ва қоидалари назарда тутилган ишларнинг сифати пасайишига олиб келадиган даражада бузилганда;</w:t>
      </w:r>
    </w:p>
    <w:p w:rsidR="00A272BC" w:rsidRPr="004B0AEB" w:rsidRDefault="00A272BC" w:rsidP="00A272BC">
      <w:pPr>
        <w:ind w:left="220"/>
        <w:jc w:val="both"/>
        <w:rPr>
          <w:rStyle w:val="ae"/>
          <w:i w:val="0"/>
          <w:sz w:val="28"/>
          <w:szCs w:val="28"/>
        </w:rPr>
      </w:pPr>
      <w:r w:rsidRPr="004B0AEB">
        <w:rPr>
          <w:rStyle w:val="ae"/>
          <w:i w:val="0"/>
          <w:sz w:val="28"/>
          <w:szCs w:val="28"/>
        </w:rPr>
        <w:t>- қонун ҳужжатларига мувофиқ бошқа асослар бўйича шартноманинг бекор қилинишини талаб қилиш ҳуқуқига эга.</w:t>
      </w:r>
    </w:p>
    <w:p w:rsidR="00A272BC" w:rsidRPr="004B0AEB" w:rsidRDefault="00A272BC" w:rsidP="00A272BC">
      <w:pPr>
        <w:ind w:left="220"/>
        <w:jc w:val="both"/>
        <w:rPr>
          <w:rStyle w:val="ae"/>
          <w:i w:val="0"/>
          <w:sz w:val="28"/>
          <w:szCs w:val="28"/>
        </w:rPr>
      </w:pPr>
      <w:r w:rsidRPr="004B0AEB">
        <w:rPr>
          <w:rStyle w:val="ae"/>
          <w:i w:val="0"/>
          <w:sz w:val="28"/>
          <w:szCs w:val="28"/>
        </w:rPr>
        <w:t>10.2. Пудратчи:</w:t>
      </w:r>
    </w:p>
    <w:p w:rsidR="00A272BC" w:rsidRPr="004B0AEB" w:rsidRDefault="00A272BC" w:rsidP="00A272BC">
      <w:pPr>
        <w:ind w:left="220"/>
        <w:jc w:val="both"/>
        <w:rPr>
          <w:rStyle w:val="ae"/>
          <w:i w:val="0"/>
          <w:sz w:val="28"/>
          <w:szCs w:val="28"/>
        </w:rPr>
      </w:pPr>
      <w:r w:rsidRPr="004B0AEB">
        <w:rPr>
          <w:rStyle w:val="ae"/>
          <w:i w:val="0"/>
          <w:sz w:val="28"/>
          <w:szCs w:val="28"/>
        </w:rPr>
        <w:t>- ишларнинг бажарилиши Пудратчига боғлиқ бўлмаган сабабларга кўра Буюртмачи томонидан бир ойдан ортиқ муддатга тўхтатиб қўйилганда;</w:t>
      </w:r>
    </w:p>
    <w:p w:rsidR="00A272BC" w:rsidRPr="004B0AEB" w:rsidRDefault="00A272BC" w:rsidP="00A272BC">
      <w:pPr>
        <w:ind w:left="220"/>
        <w:jc w:val="both"/>
        <w:rPr>
          <w:rStyle w:val="ae"/>
          <w:i w:val="0"/>
          <w:sz w:val="28"/>
          <w:szCs w:val="28"/>
        </w:rPr>
      </w:pPr>
      <w:r w:rsidRPr="004B0AEB">
        <w:rPr>
          <w:rStyle w:val="ae"/>
          <w:i w:val="0"/>
          <w:sz w:val="28"/>
          <w:szCs w:val="28"/>
        </w:rPr>
        <w:t>- буюртмачи томонидан молиялаштириш шартлари бажарилмаганда;</w:t>
      </w:r>
    </w:p>
    <w:p w:rsidR="00A272BC" w:rsidRPr="004B0AEB" w:rsidRDefault="00A272BC" w:rsidP="00A272BC">
      <w:pPr>
        <w:ind w:left="220"/>
        <w:jc w:val="both"/>
        <w:rPr>
          <w:rStyle w:val="ae"/>
          <w:i w:val="0"/>
          <w:sz w:val="28"/>
          <w:szCs w:val="28"/>
        </w:rPr>
      </w:pPr>
      <w:r w:rsidRPr="004B0AEB">
        <w:rPr>
          <w:rStyle w:val="ae"/>
          <w:i w:val="0"/>
          <w:sz w:val="28"/>
          <w:szCs w:val="28"/>
        </w:rPr>
        <w:t>- қонун ҳужжатларига мувофиқ бошқа асослар бўйича шартноманинг бекор қилинишини талаб қилиш ҳуқуқига эга.</w:t>
      </w:r>
    </w:p>
    <w:p w:rsidR="00A272BC" w:rsidRPr="004B0AEB" w:rsidRDefault="00A272BC" w:rsidP="00A272BC">
      <w:pPr>
        <w:ind w:left="220"/>
        <w:jc w:val="both"/>
        <w:rPr>
          <w:rStyle w:val="ae"/>
          <w:i w:val="0"/>
          <w:sz w:val="28"/>
          <w:szCs w:val="28"/>
        </w:rPr>
      </w:pPr>
      <w:r w:rsidRPr="004B0AEB">
        <w:rPr>
          <w:rStyle w:val="ae"/>
          <w:i w:val="0"/>
          <w:sz w:val="28"/>
          <w:szCs w:val="28"/>
        </w:rPr>
        <w:t>10.3.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A272BC" w:rsidRPr="004B0AEB" w:rsidRDefault="00A272BC" w:rsidP="00A272BC">
      <w:pPr>
        <w:ind w:left="220"/>
        <w:jc w:val="both"/>
        <w:rPr>
          <w:rStyle w:val="ae"/>
          <w:i w:val="0"/>
          <w:sz w:val="28"/>
          <w:szCs w:val="28"/>
        </w:rPr>
      </w:pPr>
      <w:r w:rsidRPr="004B0AEB">
        <w:rPr>
          <w:rStyle w:val="ae"/>
          <w:i w:val="0"/>
          <w:sz w:val="28"/>
          <w:szCs w:val="28"/>
        </w:rPr>
        <w:t>10.4. Мазкур шартномани бекор қилишга қарор қилган томон мазкур бўлим қоидасига мувофиқ иккинчи томонга ёзма билдиришнома юборади.</w:t>
      </w:r>
    </w:p>
    <w:p w:rsidR="00A272BC" w:rsidRPr="004B0AEB" w:rsidRDefault="00A272BC" w:rsidP="00A272BC">
      <w:pPr>
        <w:ind w:left="220"/>
        <w:jc w:val="both"/>
        <w:rPr>
          <w:rStyle w:val="ae"/>
          <w:i w:val="0"/>
          <w:sz w:val="28"/>
          <w:szCs w:val="28"/>
        </w:rPr>
      </w:pPr>
      <w:r w:rsidRPr="004B0AEB">
        <w:rPr>
          <w:rStyle w:val="ae"/>
          <w:i w:val="0"/>
          <w:sz w:val="28"/>
          <w:szCs w:val="28"/>
        </w:rPr>
        <w:t>10.5. Шартнома бекор қилинган тақдирда айбдор томон иккинчи томонга етказилган зарарни, шу жумладан бой берилган фойдани тўлайди.</w:t>
      </w:r>
    </w:p>
    <w:p w:rsidR="00A272BC" w:rsidRPr="004B0AEB" w:rsidRDefault="00A272BC" w:rsidP="00A272BC">
      <w:pPr>
        <w:ind w:left="220"/>
        <w:jc w:val="both"/>
        <w:rPr>
          <w:rStyle w:val="ae"/>
          <w:i w:val="0"/>
          <w:sz w:val="28"/>
          <w:szCs w:val="28"/>
        </w:rPr>
      </w:pPr>
      <w:r w:rsidRPr="004B0AEB">
        <w:rPr>
          <w:rStyle w:val="ae"/>
          <w:i w:val="0"/>
          <w:sz w:val="28"/>
          <w:szCs w:val="28"/>
        </w:rPr>
        <w:t xml:space="preserve">10.6.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ХI. Томонларнинг мулкий жавобгарлиги</w:t>
      </w:r>
    </w:p>
    <w:p w:rsidR="00A272BC" w:rsidRPr="004B0AEB" w:rsidRDefault="00A272BC" w:rsidP="00A272BC">
      <w:pPr>
        <w:ind w:left="220"/>
        <w:jc w:val="center"/>
        <w:rPr>
          <w:rStyle w:val="ae"/>
          <w:i w:val="0"/>
          <w:sz w:val="28"/>
          <w:szCs w:val="28"/>
        </w:rPr>
      </w:pPr>
      <w:r w:rsidRPr="004B0AEB">
        <w:rPr>
          <w:rStyle w:val="ae"/>
          <w:i w:val="0"/>
          <w:sz w:val="28"/>
          <w:szCs w:val="28"/>
        </w:rPr>
        <w:t> </w:t>
      </w:r>
    </w:p>
    <w:p w:rsidR="00A272BC" w:rsidRPr="004B0AEB" w:rsidRDefault="00A272BC" w:rsidP="00A272BC">
      <w:pPr>
        <w:ind w:left="220"/>
        <w:jc w:val="both"/>
        <w:rPr>
          <w:rStyle w:val="ae"/>
          <w:i w:val="0"/>
          <w:sz w:val="28"/>
          <w:szCs w:val="28"/>
        </w:rPr>
      </w:pPr>
      <w:r w:rsidRPr="004B0AEB">
        <w:rPr>
          <w:rStyle w:val="ae"/>
          <w:i w:val="0"/>
          <w:sz w:val="28"/>
          <w:szCs w:val="28"/>
        </w:rPr>
        <w:t>11.1. Томонлардан бири шартнома мажбуриятини бажармаса ёки зарур даражада бажарилмаган тақдирда айбдор томон:</w:t>
      </w:r>
    </w:p>
    <w:p w:rsidR="00A272BC" w:rsidRPr="004B0AEB" w:rsidRDefault="00A272BC" w:rsidP="00A272BC">
      <w:pPr>
        <w:ind w:left="220"/>
        <w:jc w:val="both"/>
        <w:rPr>
          <w:rStyle w:val="ae"/>
          <w:i w:val="0"/>
          <w:sz w:val="28"/>
          <w:szCs w:val="28"/>
        </w:rPr>
      </w:pPr>
      <w:r w:rsidRPr="004B0AEB">
        <w:rPr>
          <w:rStyle w:val="ae"/>
          <w:i w:val="0"/>
          <w:sz w:val="28"/>
          <w:szCs w:val="28"/>
        </w:rPr>
        <w:t>- иккинчи томонга етказилган зарарни тўлайди;</w:t>
      </w:r>
    </w:p>
    <w:p w:rsidR="00A272BC" w:rsidRPr="004B0AEB" w:rsidRDefault="00A272BC" w:rsidP="00A272BC">
      <w:pPr>
        <w:ind w:left="220"/>
        <w:jc w:val="both"/>
        <w:rPr>
          <w:rStyle w:val="ae"/>
          <w:i w:val="0"/>
          <w:sz w:val="28"/>
          <w:szCs w:val="28"/>
        </w:rPr>
      </w:pPr>
      <w:r w:rsidRPr="004B0AEB">
        <w:rPr>
          <w:rStyle w:val="ae"/>
          <w:i w:val="0"/>
          <w:sz w:val="28"/>
          <w:szCs w:val="28"/>
        </w:rPr>
        <w:t>-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A272BC" w:rsidRPr="004B0AEB" w:rsidRDefault="00A272BC" w:rsidP="00A272BC">
      <w:pPr>
        <w:ind w:left="220"/>
        <w:jc w:val="both"/>
        <w:rPr>
          <w:rStyle w:val="ae"/>
          <w:i w:val="0"/>
          <w:sz w:val="28"/>
          <w:szCs w:val="28"/>
        </w:rPr>
      </w:pPr>
      <w:r w:rsidRPr="004B0AEB">
        <w:rPr>
          <w:rStyle w:val="ae"/>
          <w:i w:val="0"/>
          <w:sz w:val="28"/>
          <w:szCs w:val="28"/>
        </w:rPr>
        <w:t xml:space="preserve">11.2. Мазкур шартномага тегишли иловаларда кўрсатилган ўз мажбуриятларига риоя қилмаганлиги, ўз вақтида молияштирмаганлиги ва шартномада белгиланган </w:t>
      </w:r>
      <w:r w:rsidRPr="004B0AEB">
        <w:rPr>
          <w:rStyle w:val="ae"/>
          <w:i w:val="0"/>
          <w:sz w:val="28"/>
          <w:szCs w:val="28"/>
        </w:rPr>
        <w:lastRenderedPageBreak/>
        <w:t>бошқа мажбуриятларни бузганлиги учун Буюртмачи Пудратчига кечиктирилган ҳар бир кун учун мажбуриятининг бажарилмаган қисмининг 0,4% фоиз миқдорида пеня тўлайди, бунда пенянинг умумий суммаси бажарилмаган ишлар ёки кўрсатилмаган хизматлар қийматининг</w:t>
      </w:r>
      <w:r w:rsidRPr="004B0AEB">
        <w:rPr>
          <w:rStyle w:val="ae"/>
          <w:i w:val="0"/>
          <w:sz w:val="28"/>
          <w:szCs w:val="28"/>
        </w:rPr>
        <w:br/>
        <w:t>50% фоизидан ошмаслиги лозим.</w:t>
      </w:r>
    </w:p>
    <w:p w:rsidR="00A272BC" w:rsidRPr="004B0AEB" w:rsidRDefault="00A272BC" w:rsidP="00A272BC">
      <w:pPr>
        <w:ind w:left="220"/>
        <w:jc w:val="both"/>
        <w:rPr>
          <w:rStyle w:val="ae"/>
          <w:i w:val="0"/>
          <w:sz w:val="28"/>
          <w:szCs w:val="28"/>
        </w:rPr>
      </w:pPr>
      <w:r w:rsidRPr="004B0AEB">
        <w:rPr>
          <w:rStyle w:val="ae"/>
          <w:i w:val="0"/>
          <w:sz w:val="28"/>
          <w:szCs w:val="28"/>
        </w:rPr>
        <w:t>Пеня тўлашни Буюртмачини шартнома шартлари бузилиши туфайли етказилган зарарни қоплашдан озод этмайди.</w:t>
      </w:r>
    </w:p>
    <w:p w:rsidR="00A272BC" w:rsidRPr="004B0AEB" w:rsidRDefault="00A272BC" w:rsidP="00A272BC">
      <w:pPr>
        <w:ind w:left="220"/>
        <w:jc w:val="both"/>
        <w:rPr>
          <w:rStyle w:val="ae"/>
          <w:i w:val="0"/>
          <w:sz w:val="28"/>
          <w:szCs w:val="28"/>
        </w:rPr>
      </w:pPr>
      <w:r w:rsidRPr="004B0AEB">
        <w:rPr>
          <w:rStyle w:val="ae"/>
          <w:i w:val="0"/>
          <w:sz w:val="28"/>
          <w:szCs w:val="28"/>
        </w:rPr>
        <w:t>11.3.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A272BC" w:rsidRPr="004B0AEB" w:rsidRDefault="00A272BC" w:rsidP="00A272BC">
      <w:pPr>
        <w:ind w:left="220"/>
        <w:jc w:val="both"/>
        <w:rPr>
          <w:rStyle w:val="ae"/>
          <w:i w:val="0"/>
          <w:sz w:val="28"/>
          <w:szCs w:val="28"/>
        </w:rPr>
      </w:pPr>
      <w:r w:rsidRPr="004B0AEB">
        <w:rPr>
          <w:rStyle w:val="ae"/>
          <w:i w:val="0"/>
          <w:sz w:val="28"/>
          <w:szCs w:val="28"/>
        </w:rPr>
        <w:t>11.4. 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0,5 фоизи миқдорида пеня тўлайди, бунда пенянинг умумий суммаси сифатсиз бажарилган ишлар қийматининг 50 % фоизидан ошмаслиги керак.</w:t>
      </w:r>
    </w:p>
    <w:p w:rsidR="00A272BC" w:rsidRPr="004B0AEB" w:rsidRDefault="00A272BC" w:rsidP="00A272BC">
      <w:pPr>
        <w:ind w:left="220"/>
        <w:jc w:val="both"/>
        <w:rPr>
          <w:rStyle w:val="ae"/>
          <w:i w:val="0"/>
          <w:sz w:val="28"/>
          <w:szCs w:val="28"/>
        </w:rPr>
      </w:pPr>
      <w:r w:rsidRPr="004B0AEB">
        <w:rPr>
          <w:rStyle w:val="ae"/>
          <w:i w:val="0"/>
          <w:sz w:val="28"/>
          <w:szCs w:val="28"/>
        </w:rPr>
        <w:t>Пеня тўлаш Пудратчини ишларини бажаришнинг ёки хизматлар кўрсатишнинг кечикиши туфайли етказилган зарарларни қоплашдан озод этмайди</w:t>
      </w:r>
    </w:p>
    <w:p w:rsidR="00A272BC" w:rsidRPr="004B0AEB" w:rsidRDefault="00A272BC" w:rsidP="00A272BC">
      <w:pPr>
        <w:ind w:left="220"/>
        <w:jc w:val="both"/>
        <w:rPr>
          <w:rStyle w:val="ae"/>
          <w:i w:val="0"/>
          <w:sz w:val="28"/>
          <w:szCs w:val="28"/>
        </w:rPr>
      </w:pPr>
      <w:r w:rsidRPr="004B0AEB">
        <w:rPr>
          <w:rStyle w:val="ae"/>
          <w:i w:val="0"/>
          <w:sz w:val="28"/>
          <w:szCs w:val="28"/>
        </w:rPr>
        <w:t>11.5. 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20 фоизи миқдорида ундириш ҳуқуқига эга.</w:t>
      </w:r>
    </w:p>
    <w:p w:rsidR="00A272BC" w:rsidRPr="004B0AEB" w:rsidRDefault="00A272BC" w:rsidP="00A272BC">
      <w:pPr>
        <w:ind w:left="220"/>
        <w:jc w:val="both"/>
        <w:rPr>
          <w:rStyle w:val="ae"/>
          <w:i w:val="0"/>
          <w:sz w:val="28"/>
          <w:szCs w:val="28"/>
        </w:rPr>
      </w:pPr>
      <w:r w:rsidRPr="004B0AEB">
        <w:rPr>
          <w:rStyle w:val="ae"/>
          <w:i w:val="0"/>
          <w:sz w:val="28"/>
          <w:szCs w:val="28"/>
        </w:rPr>
        <w:t>11.6.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A272BC" w:rsidRPr="004B0AEB" w:rsidRDefault="00A272BC" w:rsidP="00A272BC">
      <w:pPr>
        <w:ind w:left="220"/>
        <w:jc w:val="both"/>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p>
    <w:p w:rsidR="00A272BC" w:rsidRPr="004B0AEB" w:rsidRDefault="00A272BC" w:rsidP="00A272BC">
      <w:pPr>
        <w:ind w:left="220"/>
        <w:jc w:val="center"/>
        <w:rPr>
          <w:rStyle w:val="ae"/>
          <w:i w:val="0"/>
          <w:sz w:val="28"/>
          <w:szCs w:val="28"/>
        </w:rPr>
      </w:pPr>
      <w:r w:rsidRPr="004B0AEB">
        <w:rPr>
          <w:rStyle w:val="ae"/>
          <w:i w:val="0"/>
          <w:sz w:val="28"/>
          <w:szCs w:val="28"/>
        </w:rPr>
        <w:t>XII. КАФОЛАТЛАР</w:t>
      </w:r>
    </w:p>
    <w:p w:rsidR="00A272BC" w:rsidRPr="004B0AEB" w:rsidRDefault="00A272BC" w:rsidP="00A272BC">
      <w:pPr>
        <w:ind w:left="220"/>
        <w:jc w:val="both"/>
        <w:rPr>
          <w:rStyle w:val="ae"/>
          <w:i w:val="0"/>
          <w:sz w:val="28"/>
          <w:szCs w:val="28"/>
        </w:rPr>
      </w:pPr>
      <w:r w:rsidRPr="004B0AEB">
        <w:rPr>
          <w:rStyle w:val="ae"/>
          <w:i w:val="0"/>
          <w:sz w:val="28"/>
          <w:szCs w:val="28"/>
        </w:rPr>
        <w:t>12.1. Пудратчи:</w:t>
      </w:r>
    </w:p>
    <w:p w:rsidR="00A272BC" w:rsidRPr="004B0AEB" w:rsidRDefault="00A272BC" w:rsidP="00A272BC">
      <w:pPr>
        <w:ind w:left="220"/>
        <w:jc w:val="both"/>
        <w:rPr>
          <w:rStyle w:val="ae"/>
          <w:i w:val="0"/>
          <w:sz w:val="28"/>
          <w:szCs w:val="28"/>
        </w:rPr>
      </w:pPr>
      <w:r w:rsidRPr="004B0AEB">
        <w:rPr>
          <w:rStyle w:val="ae"/>
          <w:i w:val="0"/>
          <w:sz w:val="28"/>
          <w:szCs w:val="28"/>
        </w:rPr>
        <w:t>- барча ишлар тўлиқ ҳажмда ва мазкур шартнома шартларида белгиланган муддатларда бажарилишини;</w:t>
      </w:r>
    </w:p>
    <w:p w:rsidR="00A272BC" w:rsidRPr="004B0AEB" w:rsidRDefault="00A272BC" w:rsidP="00A272BC">
      <w:pPr>
        <w:ind w:left="220"/>
        <w:jc w:val="both"/>
        <w:rPr>
          <w:rStyle w:val="ae"/>
          <w:i w:val="0"/>
          <w:sz w:val="28"/>
          <w:szCs w:val="28"/>
        </w:rPr>
      </w:pPr>
      <w:r w:rsidRPr="004B0AEB">
        <w:rPr>
          <w:rStyle w:val="ae"/>
          <w:i w:val="0"/>
          <w:sz w:val="28"/>
          <w:szCs w:val="28"/>
        </w:rPr>
        <w:t>- лойиҳа-смета ҳужжатларига, шаҳарсозлик нормалари ва қоидалари ҳамда техник шартларига мувофиқ барча ишларни сифатли бажаришни;</w:t>
      </w:r>
    </w:p>
    <w:p w:rsidR="00A272BC" w:rsidRPr="004B0AEB" w:rsidRDefault="00A272BC" w:rsidP="00A272BC">
      <w:pPr>
        <w:ind w:left="220"/>
        <w:jc w:val="both"/>
        <w:rPr>
          <w:rStyle w:val="ae"/>
          <w:i w:val="0"/>
          <w:sz w:val="28"/>
          <w:szCs w:val="28"/>
        </w:rPr>
      </w:pPr>
      <w:r w:rsidRPr="004B0AEB">
        <w:rPr>
          <w:rStyle w:val="ae"/>
          <w:i w:val="0"/>
          <w:sz w:val="28"/>
          <w:szCs w:val="28"/>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A272BC" w:rsidRPr="004B0AEB" w:rsidRDefault="00A272BC" w:rsidP="00A272BC">
      <w:pPr>
        <w:ind w:left="220"/>
        <w:jc w:val="both"/>
        <w:rPr>
          <w:rStyle w:val="ae"/>
          <w:i w:val="0"/>
          <w:sz w:val="28"/>
          <w:szCs w:val="28"/>
        </w:rPr>
      </w:pPr>
      <w:r w:rsidRPr="004B0AEB">
        <w:rPr>
          <w:rStyle w:val="ae"/>
          <w:i w:val="0"/>
          <w:sz w:val="28"/>
          <w:szCs w:val="28"/>
        </w:rPr>
        <w:t>- 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A272BC" w:rsidRPr="004B0AEB" w:rsidRDefault="00A272BC" w:rsidP="00A272BC">
      <w:pPr>
        <w:ind w:left="220"/>
        <w:jc w:val="both"/>
        <w:rPr>
          <w:rStyle w:val="ae"/>
          <w:i w:val="0"/>
          <w:sz w:val="28"/>
          <w:szCs w:val="28"/>
        </w:rPr>
      </w:pPr>
      <w:r w:rsidRPr="004B0AEB">
        <w:rPr>
          <w:rStyle w:val="ae"/>
          <w:i w:val="0"/>
          <w:sz w:val="28"/>
          <w:szCs w:val="28"/>
        </w:rPr>
        <w:t>- объектдан фойдаланилганда муҳандислик тизимлари ва ускуналарнинг фойдаланиш қоидаларига мувофиқлигини кафолатлайди.</w:t>
      </w:r>
    </w:p>
    <w:p w:rsidR="00A272BC" w:rsidRPr="004B0AEB" w:rsidRDefault="00A272BC" w:rsidP="00A272BC">
      <w:pPr>
        <w:ind w:left="220"/>
        <w:jc w:val="both"/>
        <w:rPr>
          <w:rStyle w:val="ae"/>
          <w:i w:val="0"/>
          <w:sz w:val="28"/>
          <w:szCs w:val="28"/>
        </w:rPr>
      </w:pPr>
      <w:r w:rsidRPr="004B0AEB">
        <w:rPr>
          <w:rStyle w:val="ae"/>
          <w:i w:val="0"/>
          <w:sz w:val="28"/>
          <w:szCs w:val="28"/>
        </w:rPr>
        <w:t xml:space="preserve">12.2. Объект ва унга кирадиган муҳандислик тизимлари, асбоб-ускуналар, материаллардан фойдаланиш ва ишларнинг кафолатли муддати томонлар тўла </w:t>
      </w:r>
      <w:r w:rsidRPr="004B0AEB">
        <w:rPr>
          <w:rStyle w:val="ae"/>
          <w:i w:val="0"/>
          <w:sz w:val="28"/>
          <w:szCs w:val="28"/>
        </w:rPr>
        <w:lastRenderedPageBreak/>
        <w:t>таъмирлаш ишлари тугалланган объектни қабул қилиб олиш тўғрисидаги далолатномани имзолаган кундан бошлаб 12 ой этиб белгиланади.</w:t>
      </w:r>
    </w:p>
    <w:p w:rsidR="00A272BC" w:rsidRPr="004B0AEB" w:rsidRDefault="00A272BC" w:rsidP="00A272BC">
      <w:pPr>
        <w:ind w:left="220"/>
        <w:jc w:val="both"/>
        <w:rPr>
          <w:rStyle w:val="ae"/>
          <w:i w:val="0"/>
          <w:sz w:val="28"/>
          <w:szCs w:val="28"/>
        </w:rPr>
      </w:pPr>
      <w:r w:rsidRPr="004B0AEB">
        <w:rPr>
          <w:rStyle w:val="ae"/>
          <w:i w:val="0"/>
          <w:sz w:val="28"/>
          <w:szCs w:val="28"/>
        </w:rPr>
        <w:t>12.3. Агар объектдан фойдаланишнинг кафолат муддатида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A272BC" w:rsidRPr="004B0AEB" w:rsidRDefault="00A272BC" w:rsidP="00A272BC">
      <w:pPr>
        <w:ind w:left="220"/>
        <w:jc w:val="both"/>
        <w:rPr>
          <w:rStyle w:val="ae"/>
          <w:i w:val="0"/>
          <w:sz w:val="28"/>
          <w:szCs w:val="28"/>
        </w:rPr>
      </w:pPr>
      <w:r w:rsidRPr="004B0AEB">
        <w:rPr>
          <w:rStyle w:val="ae"/>
          <w:i w:val="0"/>
          <w:sz w:val="28"/>
          <w:szCs w:val="28"/>
        </w:rPr>
        <w:t>12.4. Мавжуд нуқсонлар ва уларни бартараф этиш муддатлари Пудратчи ва Буюртмачининг икки томонлама далолатномасида қайд этилади.</w:t>
      </w:r>
    </w:p>
    <w:p w:rsidR="00A272BC" w:rsidRPr="004B0AEB" w:rsidRDefault="00A272BC" w:rsidP="00A272BC">
      <w:pPr>
        <w:ind w:left="220"/>
        <w:jc w:val="both"/>
        <w:rPr>
          <w:rStyle w:val="ae"/>
          <w:i w:val="0"/>
          <w:sz w:val="28"/>
          <w:szCs w:val="28"/>
        </w:rPr>
      </w:pPr>
      <w:r w:rsidRPr="004B0AEB">
        <w:rPr>
          <w:rStyle w:val="ae"/>
          <w:i w:val="0"/>
          <w:sz w:val="28"/>
          <w:szCs w:val="28"/>
        </w:rPr>
        <w:t>12.5. Пудратчи нуқсонлар ва чала ишлар кўрсатилган далолатномани тузишдан ёки имзолашдан бош тортган тақдирда, уларни текшириб чиқиш Ўзбекистон Республикаси Вазирлар Маҳкамаси хузуридаги Йўл қурилиши ишлари сифатини назорат қилиш Давлат инспекцияси томонидан амалга оширилади, бу томонларнинг ушбу масала бўйича Тошкент шаҳар иқтисодий судига мурожаат қилишини истисно этмайди.</w:t>
      </w:r>
    </w:p>
    <w:p w:rsidR="00A272BC" w:rsidRPr="004B0AEB" w:rsidRDefault="00A272BC" w:rsidP="00A272BC">
      <w:pPr>
        <w:ind w:left="220"/>
        <w:jc w:val="both"/>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ХII. Низоларни ҳал этиш тартиби</w:t>
      </w:r>
    </w:p>
    <w:p w:rsidR="00A272BC" w:rsidRPr="004B0AEB" w:rsidRDefault="00A272BC" w:rsidP="00A272BC">
      <w:pPr>
        <w:ind w:left="220"/>
        <w:jc w:val="center"/>
        <w:rPr>
          <w:rStyle w:val="ae"/>
          <w:i w:val="0"/>
          <w:sz w:val="28"/>
          <w:szCs w:val="28"/>
        </w:rPr>
      </w:pPr>
    </w:p>
    <w:p w:rsidR="00A272BC" w:rsidRPr="004B0AEB" w:rsidRDefault="00A272BC" w:rsidP="00A272BC">
      <w:pPr>
        <w:ind w:left="220"/>
        <w:jc w:val="both"/>
        <w:rPr>
          <w:rStyle w:val="ae"/>
          <w:i w:val="0"/>
          <w:sz w:val="28"/>
          <w:szCs w:val="28"/>
        </w:rPr>
      </w:pPr>
      <w:r w:rsidRPr="004B0AEB">
        <w:rPr>
          <w:rStyle w:val="ae"/>
          <w:i w:val="0"/>
          <w:sz w:val="28"/>
          <w:szCs w:val="28"/>
        </w:rPr>
        <w:t>12.1.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rsidR="00A272BC" w:rsidRPr="004B0AEB" w:rsidRDefault="00A272BC" w:rsidP="00A272BC">
      <w:pPr>
        <w:ind w:left="220"/>
        <w:jc w:val="both"/>
        <w:rPr>
          <w:rStyle w:val="ae"/>
          <w:i w:val="0"/>
          <w:sz w:val="28"/>
          <w:szCs w:val="28"/>
        </w:rPr>
      </w:pPr>
      <w:r w:rsidRPr="004B0AEB">
        <w:rPr>
          <w:rStyle w:val="ae"/>
          <w:i w:val="0"/>
          <w:sz w:val="28"/>
          <w:szCs w:val="28"/>
        </w:rPr>
        <w:t> </w:t>
      </w:r>
    </w:p>
    <w:p w:rsidR="00A272BC" w:rsidRPr="004B0AEB" w:rsidRDefault="00A272BC" w:rsidP="00A272BC">
      <w:pPr>
        <w:ind w:left="220"/>
        <w:jc w:val="center"/>
        <w:rPr>
          <w:rStyle w:val="ae"/>
          <w:i w:val="0"/>
          <w:sz w:val="28"/>
          <w:szCs w:val="28"/>
        </w:rPr>
      </w:pPr>
      <w:r w:rsidRPr="004B0AEB">
        <w:rPr>
          <w:rStyle w:val="ae"/>
          <w:i w:val="0"/>
          <w:sz w:val="28"/>
          <w:szCs w:val="28"/>
        </w:rPr>
        <w:t>XIII. Алоҳида шартлар</w:t>
      </w:r>
    </w:p>
    <w:p w:rsidR="00A272BC" w:rsidRPr="004B0AEB" w:rsidRDefault="00A272BC" w:rsidP="00A272BC">
      <w:pPr>
        <w:ind w:left="220"/>
        <w:jc w:val="center"/>
        <w:rPr>
          <w:rStyle w:val="ae"/>
          <w:i w:val="0"/>
          <w:sz w:val="28"/>
          <w:szCs w:val="28"/>
        </w:rPr>
      </w:pPr>
    </w:p>
    <w:p w:rsidR="00A272BC" w:rsidRPr="004B0AEB" w:rsidRDefault="00A272BC" w:rsidP="00A272BC">
      <w:pPr>
        <w:ind w:left="220"/>
        <w:jc w:val="both"/>
        <w:rPr>
          <w:rStyle w:val="ae"/>
          <w:i w:val="0"/>
          <w:sz w:val="28"/>
          <w:szCs w:val="28"/>
        </w:rPr>
      </w:pPr>
      <w:r w:rsidRPr="004B0AEB">
        <w:rPr>
          <w:rStyle w:val="ae"/>
          <w:i w:val="0"/>
          <w:sz w:val="28"/>
          <w:szCs w:val="28"/>
        </w:rPr>
        <w:t>13.1. Мазкур шартнома томонлар тарафидан имзоланиб, Ўзбекистон Республикаси Молия вазирлиги Ғазначилиги томонидан рўйхатга олинган кундан бошлаб кучга киради.</w:t>
      </w:r>
    </w:p>
    <w:p w:rsidR="00A272BC" w:rsidRPr="004B0AEB" w:rsidRDefault="00A272BC" w:rsidP="00A272BC">
      <w:pPr>
        <w:ind w:left="220"/>
        <w:jc w:val="both"/>
        <w:rPr>
          <w:rStyle w:val="ae"/>
          <w:i w:val="0"/>
          <w:sz w:val="28"/>
          <w:szCs w:val="28"/>
        </w:rPr>
      </w:pPr>
      <w:r w:rsidRPr="004B0AEB">
        <w:rPr>
          <w:rStyle w:val="ae"/>
          <w:i w:val="0"/>
          <w:sz w:val="28"/>
          <w:szCs w:val="28"/>
        </w:rPr>
        <w:t>13.2.Мазкур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A272BC" w:rsidRPr="004B0AEB" w:rsidRDefault="00A272BC" w:rsidP="00A272BC">
      <w:pPr>
        <w:ind w:left="220"/>
        <w:jc w:val="both"/>
        <w:rPr>
          <w:rStyle w:val="ae"/>
          <w:i w:val="0"/>
          <w:sz w:val="28"/>
          <w:szCs w:val="28"/>
        </w:rPr>
      </w:pPr>
      <w:r w:rsidRPr="004B0AEB">
        <w:rPr>
          <w:rStyle w:val="ae"/>
          <w:i w:val="0"/>
          <w:sz w:val="28"/>
          <w:szCs w:val="28"/>
        </w:rPr>
        <w:t>13.3.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A272BC" w:rsidRPr="004B0AEB" w:rsidRDefault="00A272BC" w:rsidP="00A272BC">
      <w:pPr>
        <w:ind w:left="220"/>
        <w:jc w:val="both"/>
        <w:rPr>
          <w:rStyle w:val="ae"/>
          <w:i w:val="0"/>
          <w:sz w:val="28"/>
          <w:szCs w:val="28"/>
        </w:rPr>
      </w:pPr>
      <w:r w:rsidRPr="004B0AEB">
        <w:rPr>
          <w:rStyle w:val="ae"/>
          <w:i w:val="0"/>
          <w:sz w:val="28"/>
          <w:szCs w:val="28"/>
        </w:rPr>
        <w:t>13.4. Мазкур шартномага барча ўзгартириш ва қўшимчалар, агар улар ёзма шаклда расмийлаштирилган ва томонлар уларни имзоланган бўлса ҳақиқий ҳисобланади.</w:t>
      </w:r>
    </w:p>
    <w:p w:rsidR="00A272BC" w:rsidRPr="004B0AEB" w:rsidRDefault="00A272BC" w:rsidP="00A272BC">
      <w:pPr>
        <w:ind w:left="220"/>
        <w:jc w:val="both"/>
        <w:rPr>
          <w:rStyle w:val="ae"/>
          <w:i w:val="0"/>
          <w:sz w:val="28"/>
          <w:szCs w:val="28"/>
        </w:rPr>
      </w:pPr>
      <w:r w:rsidRPr="004B0AEB">
        <w:rPr>
          <w:rStyle w:val="ae"/>
          <w:i w:val="0"/>
          <w:sz w:val="28"/>
          <w:szCs w:val="28"/>
        </w:rPr>
        <w:t>13.5. Буюртмачи билан Пудратчи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p>
    <w:p w:rsidR="00A272BC" w:rsidRPr="004B0AEB" w:rsidRDefault="00A272BC" w:rsidP="00A272BC">
      <w:pPr>
        <w:ind w:left="220"/>
        <w:jc w:val="both"/>
        <w:rPr>
          <w:rStyle w:val="ae"/>
          <w:i w:val="0"/>
          <w:sz w:val="28"/>
          <w:szCs w:val="28"/>
        </w:rPr>
      </w:pPr>
      <w:r w:rsidRPr="004B0AEB">
        <w:rPr>
          <w:rStyle w:val="ae"/>
          <w:i w:val="0"/>
          <w:sz w:val="28"/>
          <w:szCs w:val="28"/>
        </w:rPr>
        <w:t>13.6.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p>
    <w:p w:rsidR="00A272BC" w:rsidRPr="004B0AEB" w:rsidRDefault="00A272BC" w:rsidP="00A272BC">
      <w:pPr>
        <w:ind w:left="220"/>
        <w:jc w:val="both"/>
        <w:rPr>
          <w:rStyle w:val="ae"/>
          <w:i w:val="0"/>
          <w:sz w:val="28"/>
          <w:szCs w:val="28"/>
        </w:rPr>
      </w:pPr>
      <w:r w:rsidRPr="004B0AEB">
        <w:rPr>
          <w:rStyle w:val="ae"/>
          <w:i w:val="0"/>
          <w:sz w:val="28"/>
          <w:szCs w:val="28"/>
        </w:rPr>
        <w:t>13.8. Мазкур шартнома бир хил юридик кучга эга бўлган 2 (икки) нусхада тузилади.</w:t>
      </w:r>
    </w:p>
    <w:p w:rsidR="00A272BC" w:rsidRPr="004B0AEB" w:rsidRDefault="00A272BC" w:rsidP="00A272BC">
      <w:pPr>
        <w:ind w:left="220"/>
        <w:jc w:val="both"/>
        <w:rPr>
          <w:rStyle w:val="ae"/>
          <w:i w:val="0"/>
          <w:sz w:val="28"/>
          <w:szCs w:val="28"/>
        </w:rPr>
      </w:pPr>
      <w:r w:rsidRPr="004B0AEB">
        <w:rPr>
          <w:rStyle w:val="ae"/>
          <w:i w:val="0"/>
          <w:sz w:val="28"/>
          <w:szCs w:val="28"/>
        </w:rPr>
        <w:t>13.9. Шартнома амал килиш муддати 2022 йил 31июл кунигача амал килади.</w:t>
      </w:r>
    </w:p>
    <w:p w:rsidR="00A272BC" w:rsidRPr="004B0AEB" w:rsidRDefault="00A272BC" w:rsidP="00A272BC">
      <w:pPr>
        <w:ind w:left="220"/>
        <w:jc w:val="both"/>
        <w:rPr>
          <w:rStyle w:val="ae"/>
          <w:i w:val="0"/>
          <w:sz w:val="28"/>
          <w:szCs w:val="28"/>
        </w:rPr>
      </w:pPr>
      <w:r w:rsidRPr="004B0AEB">
        <w:rPr>
          <w:rStyle w:val="ae"/>
          <w:i w:val="0"/>
          <w:sz w:val="28"/>
          <w:szCs w:val="28"/>
        </w:rPr>
        <w:t>13.9. Мазкур шартномада назарда тутилмаган бошқа барча ҳоллар учун амалдаги қонун ҳужжатлари нормалари қўлланилади. </w:t>
      </w:r>
    </w:p>
    <w:p w:rsidR="00A272BC" w:rsidRPr="004B0AEB" w:rsidRDefault="00A272BC" w:rsidP="00A272BC">
      <w:pPr>
        <w:ind w:left="220"/>
        <w:jc w:val="both"/>
        <w:rPr>
          <w:rStyle w:val="ae"/>
          <w:i w:val="0"/>
          <w:sz w:val="28"/>
          <w:szCs w:val="28"/>
        </w:rPr>
      </w:pPr>
      <w:r w:rsidRPr="004B0AEB">
        <w:rPr>
          <w:rStyle w:val="ae"/>
          <w:i w:val="0"/>
          <w:sz w:val="28"/>
          <w:szCs w:val="28"/>
        </w:rPr>
        <w:lastRenderedPageBreak/>
        <w:t> </w:t>
      </w:r>
    </w:p>
    <w:p w:rsidR="00A272BC" w:rsidRPr="004B0AEB" w:rsidRDefault="00A272BC" w:rsidP="00A272BC">
      <w:pPr>
        <w:ind w:left="220"/>
        <w:jc w:val="center"/>
        <w:rPr>
          <w:rStyle w:val="ae"/>
          <w:i w:val="0"/>
          <w:sz w:val="28"/>
          <w:szCs w:val="28"/>
        </w:rPr>
      </w:pPr>
      <w:r w:rsidRPr="004B0AEB">
        <w:rPr>
          <w:rStyle w:val="ae"/>
          <w:i w:val="0"/>
          <w:sz w:val="28"/>
          <w:szCs w:val="28"/>
        </w:rPr>
        <w:t>XIV.Томонларнинг банк реквизитлари ва юридик манзилари.</w:t>
      </w:r>
    </w:p>
    <w:p w:rsidR="00A272BC" w:rsidRPr="004B0AEB" w:rsidRDefault="00A272BC" w:rsidP="00A272BC">
      <w:pPr>
        <w:ind w:left="220"/>
        <w:jc w:val="center"/>
        <w:rPr>
          <w:rStyle w:val="ae"/>
          <w:i w:val="0"/>
          <w:sz w:val="28"/>
          <w:szCs w:val="28"/>
        </w:rPr>
      </w:pPr>
      <w:r w:rsidRPr="004B0AEB">
        <w:rPr>
          <w:rStyle w:val="ae"/>
          <w:i w:val="0"/>
          <w:sz w:val="28"/>
          <w:szCs w:val="28"/>
        </w:rPr>
        <w:t>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965"/>
      </w:tblGrid>
      <w:tr w:rsidR="00A272BC" w:rsidRPr="004B0AEB" w:rsidTr="005C588E">
        <w:tc>
          <w:tcPr>
            <w:tcW w:w="4815" w:type="dxa"/>
            <w:tcMar>
              <w:top w:w="15" w:type="dxa"/>
              <w:left w:w="100" w:type="dxa"/>
              <w:bottom w:w="15" w:type="dxa"/>
              <w:right w:w="100" w:type="dxa"/>
            </w:tcMar>
          </w:tcPr>
          <w:p w:rsidR="00A272BC" w:rsidRPr="004B0AEB" w:rsidRDefault="00A272BC" w:rsidP="005C588E">
            <w:pPr>
              <w:spacing w:line="256" w:lineRule="auto"/>
              <w:ind w:left="220"/>
              <w:jc w:val="center"/>
              <w:rPr>
                <w:rStyle w:val="ae"/>
                <w:i w:val="0"/>
                <w:sz w:val="28"/>
                <w:szCs w:val="28"/>
              </w:rPr>
            </w:pPr>
            <w:r w:rsidRPr="004B0AEB">
              <w:rPr>
                <w:rStyle w:val="ae"/>
                <w:i w:val="0"/>
                <w:sz w:val="28"/>
                <w:szCs w:val="28"/>
              </w:rPr>
              <w:t>Пудратчи:</w:t>
            </w: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jc w:val="center"/>
              <w:rPr>
                <w:rStyle w:val="ae"/>
                <w:i w:val="0"/>
                <w:sz w:val="28"/>
                <w:szCs w:val="28"/>
              </w:rPr>
            </w:pPr>
          </w:p>
          <w:p w:rsidR="00A272BC" w:rsidRPr="004B0AEB" w:rsidRDefault="00A272BC" w:rsidP="005C588E">
            <w:pPr>
              <w:spacing w:line="256" w:lineRule="auto"/>
              <w:ind w:left="220"/>
              <w:rPr>
                <w:rStyle w:val="ae"/>
                <w:i w:val="0"/>
                <w:sz w:val="28"/>
                <w:szCs w:val="28"/>
              </w:rPr>
            </w:pPr>
            <w:r w:rsidRPr="004B0AEB">
              <w:rPr>
                <w:rStyle w:val="ae"/>
                <w:i w:val="0"/>
                <w:sz w:val="28"/>
                <w:szCs w:val="28"/>
              </w:rPr>
              <w:t xml:space="preserve">Раҳбар:                            </w:t>
            </w:r>
          </w:p>
          <w:p w:rsidR="00A272BC" w:rsidRPr="004B0AEB" w:rsidRDefault="00A272BC" w:rsidP="005C588E">
            <w:pPr>
              <w:spacing w:line="256" w:lineRule="auto"/>
              <w:ind w:left="220"/>
              <w:rPr>
                <w:rStyle w:val="ae"/>
                <w:i w:val="0"/>
                <w:sz w:val="28"/>
                <w:szCs w:val="28"/>
              </w:rPr>
            </w:pPr>
            <w:r w:rsidRPr="004B0AEB">
              <w:rPr>
                <w:rStyle w:val="ae"/>
                <w:i w:val="0"/>
                <w:sz w:val="28"/>
                <w:szCs w:val="28"/>
              </w:rPr>
              <w:t> </w:t>
            </w:r>
          </w:p>
        </w:tc>
        <w:tc>
          <w:tcPr>
            <w:tcW w:w="4965" w:type="dxa"/>
            <w:tcMar>
              <w:top w:w="15" w:type="dxa"/>
              <w:left w:w="100" w:type="dxa"/>
              <w:bottom w:w="15" w:type="dxa"/>
              <w:right w:w="100" w:type="dxa"/>
            </w:tcMar>
          </w:tcPr>
          <w:p w:rsidR="00A272BC" w:rsidRDefault="00A272BC" w:rsidP="005C588E">
            <w:pPr>
              <w:spacing w:line="256" w:lineRule="auto"/>
              <w:ind w:left="220"/>
              <w:jc w:val="center"/>
              <w:rPr>
                <w:rStyle w:val="ae"/>
                <w:i w:val="0"/>
                <w:sz w:val="28"/>
                <w:szCs w:val="28"/>
              </w:rPr>
            </w:pPr>
            <w:r w:rsidRPr="004B0AEB">
              <w:rPr>
                <w:rStyle w:val="ae"/>
                <w:i w:val="0"/>
                <w:sz w:val="28"/>
                <w:szCs w:val="28"/>
              </w:rPr>
              <w:t>Буюрмачи: </w:t>
            </w:r>
          </w:p>
          <w:p w:rsidR="00A272BC" w:rsidRDefault="00A272BC" w:rsidP="005C588E">
            <w:pPr>
              <w:spacing w:line="256" w:lineRule="auto"/>
              <w:ind w:left="220"/>
            </w:pPr>
            <w:r>
              <w:t xml:space="preserve">Номи: Махсус сугориш ускуналарини таъмирлаш ва саклаш ихтисослаштирилган бошкармаси </w:t>
            </w:r>
          </w:p>
          <w:p w:rsidR="00A272BC" w:rsidRDefault="00A272BC" w:rsidP="005C588E">
            <w:pPr>
              <w:spacing w:line="256" w:lineRule="auto"/>
              <w:ind w:left="220"/>
            </w:pPr>
            <w:r>
              <w:t xml:space="preserve">Манзили: УЗБЕКИСТАН, город Ташкент, Яккасарайский район, Тошкент шахар, Усмон Носир кучаси 158-а уй </w:t>
            </w:r>
          </w:p>
          <w:p w:rsidR="00A272BC" w:rsidRDefault="00A272BC" w:rsidP="005C588E">
            <w:pPr>
              <w:spacing w:line="256" w:lineRule="auto"/>
              <w:ind w:left="220"/>
            </w:pPr>
            <w:r>
              <w:t xml:space="preserve">Тел: 250-93-98 Факс: 250-93-98 </w:t>
            </w:r>
          </w:p>
          <w:p w:rsidR="00A272BC" w:rsidRDefault="00A272BC" w:rsidP="005C588E">
            <w:pPr>
              <w:spacing w:line="256" w:lineRule="auto"/>
              <w:ind w:left="220"/>
            </w:pPr>
            <w:r>
              <w:t xml:space="preserve">СТИР: 201012818 </w:t>
            </w:r>
          </w:p>
          <w:p w:rsidR="00A272BC" w:rsidRPr="004B0AEB" w:rsidRDefault="00A272BC" w:rsidP="005C588E">
            <w:pPr>
              <w:spacing w:line="256" w:lineRule="auto"/>
              <w:ind w:left="220"/>
              <w:rPr>
                <w:rStyle w:val="ae"/>
                <w:i w:val="0"/>
                <w:sz w:val="28"/>
                <w:szCs w:val="28"/>
              </w:rPr>
            </w:pPr>
            <w:r>
              <w:t>Ҳисобрақам: 20-20-06-0096342-860-001 Ҳисобрақам: 400121860262877065100110001 Буюртмачининг Ғазначиликдаги ҳисобрақами: Ғазначилик бўлинмаси номи: Ғазначилик бўлинмаси СТИРи: Ягона ғазначилик ҳисоби (ЯҒҲ): 23402000300100001010</w:t>
            </w:r>
          </w:p>
          <w:p w:rsidR="00A272BC" w:rsidRPr="004B0AEB" w:rsidRDefault="00A272BC" w:rsidP="005C588E">
            <w:pPr>
              <w:spacing w:line="256" w:lineRule="auto"/>
              <w:ind w:left="220"/>
              <w:jc w:val="both"/>
              <w:rPr>
                <w:rStyle w:val="ae"/>
                <w:i w:val="0"/>
                <w:sz w:val="28"/>
                <w:szCs w:val="28"/>
              </w:rPr>
            </w:pPr>
          </w:p>
          <w:p w:rsidR="00A272BC" w:rsidRPr="004B0AEB" w:rsidRDefault="00A272BC" w:rsidP="005C588E">
            <w:pPr>
              <w:spacing w:line="256" w:lineRule="auto"/>
              <w:ind w:left="220"/>
              <w:jc w:val="both"/>
              <w:rPr>
                <w:rStyle w:val="ae"/>
                <w:i w:val="0"/>
                <w:sz w:val="28"/>
                <w:szCs w:val="28"/>
              </w:rPr>
            </w:pPr>
            <w:r>
              <w:rPr>
                <w:rStyle w:val="ae"/>
                <w:i w:val="0"/>
                <w:sz w:val="28"/>
                <w:szCs w:val="28"/>
                <w:lang w:val="uz-Cyrl-UZ"/>
              </w:rPr>
              <w:t>Бошқарма бошлиғи</w:t>
            </w:r>
            <w:r w:rsidRPr="004B0AEB">
              <w:rPr>
                <w:rStyle w:val="ae"/>
                <w:i w:val="0"/>
                <w:sz w:val="28"/>
                <w:szCs w:val="28"/>
              </w:rPr>
              <w:t xml:space="preserve">     </w:t>
            </w:r>
          </w:p>
        </w:tc>
      </w:tr>
    </w:tbl>
    <w:p w:rsidR="00A272BC" w:rsidRPr="004B0AEB" w:rsidRDefault="00A272BC" w:rsidP="00A272BC">
      <w:pPr>
        <w:rPr>
          <w:rStyle w:val="ae"/>
          <w:i w:val="0"/>
          <w:sz w:val="28"/>
          <w:szCs w:val="28"/>
        </w:rPr>
      </w:pPr>
      <w:r w:rsidRPr="004B0AEB">
        <w:rPr>
          <w:rStyle w:val="ae"/>
          <w:i w:val="0"/>
          <w:sz w:val="28"/>
          <w:szCs w:val="28"/>
        </w:rPr>
        <w:t> </w:t>
      </w:r>
    </w:p>
    <w:p w:rsidR="0046432C" w:rsidRDefault="0046432C"/>
    <w:sectPr w:rsidR="0046432C" w:rsidSect="002B0802">
      <w:footerReference w:type="default" r:id="rId5"/>
      <w:pgSz w:w="11940" w:h="16860"/>
      <w:pgMar w:top="520" w:right="1180" w:bottom="54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148" w:rsidRDefault="00A272BC">
    <w:pPr>
      <w:pStyle w:val="a3"/>
      <w:spacing w:line="14" w:lineRule="auto"/>
      <w:rPr>
        <w:sz w:val="2"/>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55"/>
    <w:multiLevelType w:val="multilevel"/>
    <w:tmpl w:val="CEC04930"/>
    <w:lvl w:ilvl="0">
      <w:start w:val="7"/>
      <w:numFmt w:val="decimal"/>
      <w:lvlText w:val="%1"/>
      <w:lvlJc w:val="left"/>
      <w:pPr>
        <w:ind w:left="117" w:hanging="492"/>
      </w:pPr>
      <w:rPr>
        <w:rFonts w:cs="Times New Roman" w:hint="default"/>
      </w:rPr>
    </w:lvl>
    <w:lvl w:ilvl="1">
      <w:start w:val="1"/>
      <w:numFmt w:val="decimal"/>
      <w:lvlText w:val="%1.%2."/>
      <w:lvlJc w:val="left"/>
      <w:pPr>
        <w:ind w:left="117" w:hanging="492"/>
      </w:pPr>
      <w:rPr>
        <w:rFonts w:cs="Times New Roman" w:hint="default"/>
        <w:w w:val="95"/>
      </w:rPr>
    </w:lvl>
    <w:lvl w:ilvl="2">
      <w:numFmt w:val="bullet"/>
      <w:lvlText w:val="•"/>
      <w:lvlJc w:val="left"/>
      <w:pPr>
        <w:ind w:left="2098" w:hanging="492"/>
      </w:pPr>
      <w:rPr>
        <w:rFonts w:hint="default"/>
      </w:rPr>
    </w:lvl>
    <w:lvl w:ilvl="3">
      <w:numFmt w:val="bullet"/>
      <w:lvlText w:val="•"/>
      <w:lvlJc w:val="left"/>
      <w:pPr>
        <w:ind w:left="3087" w:hanging="492"/>
      </w:pPr>
      <w:rPr>
        <w:rFonts w:hint="default"/>
      </w:rPr>
    </w:lvl>
    <w:lvl w:ilvl="4">
      <w:numFmt w:val="bullet"/>
      <w:lvlText w:val="•"/>
      <w:lvlJc w:val="left"/>
      <w:pPr>
        <w:ind w:left="4076" w:hanging="492"/>
      </w:pPr>
      <w:rPr>
        <w:rFonts w:hint="default"/>
      </w:rPr>
    </w:lvl>
    <w:lvl w:ilvl="5">
      <w:numFmt w:val="bullet"/>
      <w:lvlText w:val="•"/>
      <w:lvlJc w:val="left"/>
      <w:pPr>
        <w:ind w:left="5066" w:hanging="492"/>
      </w:pPr>
      <w:rPr>
        <w:rFonts w:hint="default"/>
      </w:rPr>
    </w:lvl>
    <w:lvl w:ilvl="6">
      <w:numFmt w:val="bullet"/>
      <w:lvlText w:val="•"/>
      <w:lvlJc w:val="left"/>
      <w:pPr>
        <w:ind w:left="6055" w:hanging="492"/>
      </w:pPr>
      <w:rPr>
        <w:rFonts w:hint="default"/>
      </w:rPr>
    </w:lvl>
    <w:lvl w:ilvl="7">
      <w:numFmt w:val="bullet"/>
      <w:lvlText w:val="•"/>
      <w:lvlJc w:val="left"/>
      <w:pPr>
        <w:ind w:left="7044" w:hanging="492"/>
      </w:pPr>
      <w:rPr>
        <w:rFonts w:hint="default"/>
      </w:rPr>
    </w:lvl>
    <w:lvl w:ilvl="8">
      <w:numFmt w:val="bullet"/>
      <w:lvlText w:val="•"/>
      <w:lvlJc w:val="left"/>
      <w:pPr>
        <w:ind w:left="8033" w:hanging="492"/>
      </w:pPr>
      <w:rPr>
        <w:rFonts w:hint="default"/>
      </w:rPr>
    </w:lvl>
  </w:abstractNum>
  <w:abstractNum w:abstractNumId="1" w15:restartNumberingAfterBreak="0">
    <w:nsid w:val="04206670"/>
    <w:multiLevelType w:val="hybridMultilevel"/>
    <w:tmpl w:val="47F8485E"/>
    <w:lvl w:ilvl="0" w:tplc="C8ECB5EE">
      <w:numFmt w:val="bullet"/>
      <w:lvlText w:val="—"/>
      <w:lvlJc w:val="left"/>
      <w:pPr>
        <w:ind w:left="830" w:hanging="362"/>
      </w:pPr>
      <w:rPr>
        <w:rFonts w:hint="default"/>
        <w:w w:val="49"/>
        <w:position w:val="1"/>
      </w:rPr>
    </w:lvl>
    <w:lvl w:ilvl="1" w:tplc="E6E80AA6">
      <w:numFmt w:val="bullet"/>
      <w:lvlText w:val="•"/>
      <w:lvlJc w:val="left"/>
      <w:pPr>
        <w:ind w:left="1688" w:hanging="362"/>
      </w:pPr>
      <w:rPr>
        <w:rFonts w:hint="default"/>
      </w:rPr>
    </w:lvl>
    <w:lvl w:ilvl="2" w:tplc="FB601D30">
      <w:numFmt w:val="bullet"/>
      <w:lvlText w:val="•"/>
      <w:lvlJc w:val="left"/>
      <w:pPr>
        <w:ind w:left="2537" w:hanging="362"/>
      </w:pPr>
      <w:rPr>
        <w:rFonts w:hint="default"/>
      </w:rPr>
    </w:lvl>
    <w:lvl w:ilvl="3" w:tplc="00F86E90">
      <w:numFmt w:val="bullet"/>
      <w:lvlText w:val="•"/>
      <w:lvlJc w:val="left"/>
      <w:pPr>
        <w:ind w:left="3385" w:hanging="362"/>
      </w:pPr>
      <w:rPr>
        <w:rFonts w:hint="default"/>
      </w:rPr>
    </w:lvl>
    <w:lvl w:ilvl="4" w:tplc="0EC63AC0">
      <w:numFmt w:val="bullet"/>
      <w:lvlText w:val="•"/>
      <w:lvlJc w:val="left"/>
      <w:pPr>
        <w:ind w:left="4234" w:hanging="362"/>
      </w:pPr>
      <w:rPr>
        <w:rFonts w:hint="default"/>
      </w:rPr>
    </w:lvl>
    <w:lvl w:ilvl="5" w:tplc="41889094">
      <w:numFmt w:val="bullet"/>
      <w:lvlText w:val="•"/>
      <w:lvlJc w:val="left"/>
      <w:pPr>
        <w:ind w:left="5083" w:hanging="362"/>
      </w:pPr>
      <w:rPr>
        <w:rFonts w:hint="default"/>
      </w:rPr>
    </w:lvl>
    <w:lvl w:ilvl="6" w:tplc="23B08600">
      <w:numFmt w:val="bullet"/>
      <w:lvlText w:val="•"/>
      <w:lvlJc w:val="left"/>
      <w:pPr>
        <w:ind w:left="5931" w:hanging="362"/>
      </w:pPr>
      <w:rPr>
        <w:rFonts w:hint="default"/>
      </w:rPr>
    </w:lvl>
    <w:lvl w:ilvl="7" w:tplc="46B85698">
      <w:numFmt w:val="bullet"/>
      <w:lvlText w:val="•"/>
      <w:lvlJc w:val="left"/>
      <w:pPr>
        <w:ind w:left="6780" w:hanging="362"/>
      </w:pPr>
      <w:rPr>
        <w:rFonts w:hint="default"/>
      </w:rPr>
    </w:lvl>
    <w:lvl w:ilvl="8" w:tplc="64848626">
      <w:numFmt w:val="bullet"/>
      <w:lvlText w:val="•"/>
      <w:lvlJc w:val="left"/>
      <w:pPr>
        <w:ind w:left="7628" w:hanging="362"/>
      </w:pPr>
      <w:rPr>
        <w:rFonts w:hint="default"/>
      </w:rPr>
    </w:lvl>
  </w:abstractNum>
  <w:abstractNum w:abstractNumId="2" w15:restartNumberingAfterBreak="0">
    <w:nsid w:val="04E04820"/>
    <w:multiLevelType w:val="hybridMultilevel"/>
    <w:tmpl w:val="B122E796"/>
    <w:lvl w:ilvl="0" w:tplc="8D36D2F6">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A013BA"/>
    <w:multiLevelType w:val="multilevel"/>
    <w:tmpl w:val="242611A6"/>
    <w:lvl w:ilvl="0">
      <w:start w:val="3"/>
      <w:numFmt w:val="decimal"/>
      <w:lvlText w:val="%1"/>
      <w:lvlJc w:val="left"/>
      <w:pPr>
        <w:ind w:left="118" w:hanging="493"/>
      </w:pPr>
      <w:rPr>
        <w:rFonts w:cs="Times New Roman" w:hint="default"/>
      </w:rPr>
    </w:lvl>
    <w:lvl w:ilvl="1">
      <w:start w:val="1"/>
      <w:numFmt w:val="decimal"/>
      <w:lvlText w:val="%1.%2."/>
      <w:lvlJc w:val="left"/>
      <w:pPr>
        <w:ind w:left="118" w:hanging="493"/>
      </w:pPr>
      <w:rPr>
        <w:rFonts w:cs="Times New Roman" w:hint="default"/>
        <w:w w:val="95"/>
        <w:position w:val="1"/>
      </w:rPr>
    </w:lvl>
    <w:lvl w:ilvl="2">
      <w:numFmt w:val="bullet"/>
      <w:lvlText w:val="•"/>
      <w:lvlJc w:val="left"/>
      <w:pPr>
        <w:ind w:left="2100" w:hanging="493"/>
      </w:pPr>
      <w:rPr>
        <w:rFonts w:hint="default"/>
      </w:rPr>
    </w:lvl>
    <w:lvl w:ilvl="3">
      <w:numFmt w:val="bullet"/>
      <w:lvlText w:val="•"/>
      <w:lvlJc w:val="left"/>
      <w:pPr>
        <w:ind w:left="3090" w:hanging="493"/>
      </w:pPr>
      <w:rPr>
        <w:rFonts w:hint="default"/>
      </w:rPr>
    </w:lvl>
    <w:lvl w:ilvl="4">
      <w:numFmt w:val="bullet"/>
      <w:lvlText w:val="•"/>
      <w:lvlJc w:val="left"/>
      <w:pPr>
        <w:ind w:left="4080" w:hanging="493"/>
      </w:pPr>
      <w:rPr>
        <w:rFonts w:hint="default"/>
      </w:rPr>
    </w:lvl>
    <w:lvl w:ilvl="5">
      <w:numFmt w:val="bullet"/>
      <w:lvlText w:val="•"/>
      <w:lvlJc w:val="left"/>
      <w:pPr>
        <w:ind w:left="5070" w:hanging="493"/>
      </w:pPr>
      <w:rPr>
        <w:rFonts w:hint="default"/>
      </w:rPr>
    </w:lvl>
    <w:lvl w:ilvl="6">
      <w:numFmt w:val="bullet"/>
      <w:lvlText w:val="•"/>
      <w:lvlJc w:val="left"/>
      <w:pPr>
        <w:ind w:left="6060" w:hanging="493"/>
      </w:pPr>
      <w:rPr>
        <w:rFonts w:hint="default"/>
      </w:rPr>
    </w:lvl>
    <w:lvl w:ilvl="7">
      <w:numFmt w:val="bullet"/>
      <w:lvlText w:val="•"/>
      <w:lvlJc w:val="left"/>
      <w:pPr>
        <w:ind w:left="7050" w:hanging="493"/>
      </w:pPr>
      <w:rPr>
        <w:rFonts w:hint="default"/>
      </w:rPr>
    </w:lvl>
    <w:lvl w:ilvl="8">
      <w:numFmt w:val="bullet"/>
      <w:lvlText w:val="•"/>
      <w:lvlJc w:val="left"/>
      <w:pPr>
        <w:ind w:left="8040" w:hanging="493"/>
      </w:pPr>
      <w:rPr>
        <w:rFonts w:hint="default"/>
      </w:rPr>
    </w:lvl>
  </w:abstractNum>
  <w:abstractNum w:abstractNumId="4" w15:restartNumberingAfterBreak="0">
    <w:nsid w:val="120F7EE6"/>
    <w:multiLevelType w:val="multilevel"/>
    <w:tmpl w:val="72828386"/>
    <w:lvl w:ilvl="0">
      <w:start w:val="1"/>
      <w:numFmt w:val="decimal"/>
      <w:lvlText w:val="%1."/>
      <w:lvlJc w:val="left"/>
      <w:pPr>
        <w:ind w:left="2355" w:hanging="700"/>
      </w:pPr>
      <w:rPr>
        <w:rFonts w:cs="Times New Roman" w:hint="default"/>
        <w:b/>
        <w:bCs/>
        <w:w w:val="91"/>
      </w:rPr>
    </w:lvl>
    <w:lvl w:ilvl="1">
      <w:start w:val="1"/>
      <w:numFmt w:val="decimal"/>
      <w:lvlText w:val="%1.%2."/>
      <w:lvlJc w:val="left"/>
      <w:pPr>
        <w:ind w:left="119" w:hanging="496"/>
      </w:pPr>
      <w:rPr>
        <w:rFonts w:cs="Times New Roman" w:hint="default"/>
        <w:spacing w:val="-1"/>
        <w:w w:val="93"/>
      </w:rPr>
    </w:lvl>
    <w:lvl w:ilvl="2">
      <w:numFmt w:val="bullet"/>
      <w:lvlText w:val="•"/>
      <w:lvlJc w:val="left"/>
      <w:pPr>
        <w:ind w:left="3202" w:hanging="496"/>
      </w:pPr>
      <w:rPr>
        <w:rFonts w:hint="default"/>
      </w:rPr>
    </w:lvl>
    <w:lvl w:ilvl="3">
      <w:numFmt w:val="bullet"/>
      <w:lvlText w:val="•"/>
      <w:lvlJc w:val="left"/>
      <w:pPr>
        <w:ind w:left="4044" w:hanging="496"/>
      </w:pPr>
      <w:rPr>
        <w:rFonts w:hint="default"/>
      </w:rPr>
    </w:lvl>
    <w:lvl w:ilvl="4">
      <w:numFmt w:val="bullet"/>
      <w:lvlText w:val="•"/>
      <w:lvlJc w:val="left"/>
      <w:pPr>
        <w:ind w:left="4886" w:hanging="496"/>
      </w:pPr>
      <w:rPr>
        <w:rFonts w:hint="default"/>
      </w:rPr>
    </w:lvl>
    <w:lvl w:ilvl="5">
      <w:numFmt w:val="bullet"/>
      <w:lvlText w:val="•"/>
      <w:lvlJc w:val="left"/>
      <w:pPr>
        <w:ind w:left="5728" w:hanging="496"/>
      </w:pPr>
      <w:rPr>
        <w:rFonts w:hint="default"/>
      </w:rPr>
    </w:lvl>
    <w:lvl w:ilvl="6">
      <w:numFmt w:val="bullet"/>
      <w:lvlText w:val="•"/>
      <w:lvlJc w:val="left"/>
      <w:pPr>
        <w:ind w:left="6571" w:hanging="496"/>
      </w:pPr>
      <w:rPr>
        <w:rFonts w:hint="default"/>
      </w:rPr>
    </w:lvl>
    <w:lvl w:ilvl="7">
      <w:numFmt w:val="bullet"/>
      <w:lvlText w:val="•"/>
      <w:lvlJc w:val="left"/>
      <w:pPr>
        <w:ind w:left="7413" w:hanging="496"/>
      </w:pPr>
      <w:rPr>
        <w:rFonts w:hint="default"/>
      </w:rPr>
    </w:lvl>
    <w:lvl w:ilvl="8">
      <w:numFmt w:val="bullet"/>
      <w:lvlText w:val="•"/>
      <w:lvlJc w:val="left"/>
      <w:pPr>
        <w:ind w:left="8255" w:hanging="496"/>
      </w:pPr>
      <w:rPr>
        <w:rFonts w:hint="default"/>
      </w:rPr>
    </w:lvl>
  </w:abstractNum>
  <w:abstractNum w:abstractNumId="5" w15:restartNumberingAfterBreak="0">
    <w:nsid w:val="15744114"/>
    <w:multiLevelType w:val="hybridMultilevel"/>
    <w:tmpl w:val="9DAC4DBC"/>
    <w:lvl w:ilvl="0" w:tplc="8D08E950">
      <w:start w:val="1"/>
      <w:numFmt w:val="decimal"/>
      <w:lvlText w:val="%1)"/>
      <w:lvlJc w:val="left"/>
      <w:pPr>
        <w:ind w:left="145" w:hanging="305"/>
      </w:pPr>
      <w:rPr>
        <w:rFonts w:cs="Times New Roman" w:hint="default"/>
        <w:w w:val="93"/>
      </w:rPr>
    </w:lvl>
    <w:lvl w:ilvl="1" w:tplc="4274D092">
      <w:numFmt w:val="bullet"/>
      <w:lvlText w:val="•"/>
      <w:lvlJc w:val="left"/>
      <w:pPr>
        <w:ind w:left="1131" w:hanging="305"/>
      </w:pPr>
      <w:rPr>
        <w:rFonts w:hint="default"/>
      </w:rPr>
    </w:lvl>
    <w:lvl w:ilvl="2" w:tplc="1408E09A">
      <w:numFmt w:val="bullet"/>
      <w:lvlText w:val="•"/>
      <w:lvlJc w:val="left"/>
      <w:pPr>
        <w:ind w:left="2123" w:hanging="305"/>
      </w:pPr>
      <w:rPr>
        <w:rFonts w:hint="default"/>
      </w:rPr>
    </w:lvl>
    <w:lvl w:ilvl="3" w:tplc="28F81134">
      <w:numFmt w:val="bullet"/>
      <w:lvlText w:val="•"/>
      <w:lvlJc w:val="left"/>
      <w:pPr>
        <w:ind w:left="3115" w:hanging="305"/>
      </w:pPr>
      <w:rPr>
        <w:rFonts w:hint="default"/>
      </w:rPr>
    </w:lvl>
    <w:lvl w:ilvl="4" w:tplc="7E307ECE">
      <w:numFmt w:val="bullet"/>
      <w:lvlText w:val="•"/>
      <w:lvlJc w:val="left"/>
      <w:pPr>
        <w:ind w:left="4107" w:hanging="305"/>
      </w:pPr>
      <w:rPr>
        <w:rFonts w:hint="default"/>
      </w:rPr>
    </w:lvl>
    <w:lvl w:ilvl="5" w:tplc="2CDA144A">
      <w:numFmt w:val="bullet"/>
      <w:lvlText w:val="•"/>
      <w:lvlJc w:val="left"/>
      <w:pPr>
        <w:ind w:left="5099" w:hanging="305"/>
      </w:pPr>
      <w:rPr>
        <w:rFonts w:hint="default"/>
      </w:rPr>
    </w:lvl>
    <w:lvl w:ilvl="6" w:tplc="C5E6BC94">
      <w:numFmt w:val="bullet"/>
      <w:lvlText w:val="•"/>
      <w:lvlJc w:val="left"/>
      <w:pPr>
        <w:ind w:left="6090" w:hanging="305"/>
      </w:pPr>
      <w:rPr>
        <w:rFonts w:hint="default"/>
      </w:rPr>
    </w:lvl>
    <w:lvl w:ilvl="7" w:tplc="E88CC54E">
      <w:numFmt w:val="bullet"/>
      <w:lvlText w:val="•"/>
      <w:lvlJc w:val="left"/>
      <w:pPr>
        <w:ind w:left="7082" w:hanging="305"/>
      </w:pPr>
      <w:rPr>
        <w:rFonts w:hint="default"/>
      </w:rPr>
    </w:lvl>
    <w:lvl w:ilvl="8" w:tplc="F7E232BC">
      <w:numFmt w:val="bullet"/>
      <w:lvlText w:val="•"/>
      <w:lvlJc w:val="left"/>
      <w:pPr>
        <w:ind w:left="8074" w:hanging="305"/>
      </w:pPr>
      <w:rPr>
        <w:rFonts w:hint="default"/>
      </w:rPr>
    </w:lvl>
  </w:abstractNum>
  <w:abstractNum w:abstractNumId="6" w15:restartNumberingAfterBreak="0">
    <w:nsid w:val="23BF1E80"/>
    <w:multiLevelType w:val="hybridMultilevel"/>
    <w:tmpl w:val="33107704"/>
    <w:lvl w:ilvl="0" w:tplc="01B4D28E">
      <w:start w:val="1"/>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7" w15:restartNumberingAfterBreak="0">
    <w:nsid w:val="255F5563"/>
    <w:multiLevelType w:val="hybridMultilevel"/>
    <w:tmpl w:val="F9F4CA9A"/>
    <w:lvl w:ilvl="0" w:tplc="2AD46A08">
      <w:numFmt w:val="bullet"/>
      <w:lvlText w:val="-"/>
      <w:lvlJc w:val="left"/>
      <w:pPr>
        <w:ind w:left="114" w:hanging="270"/>
      </w:pPr>
      <w:rPr>
        <w:rFonts w:hint="default"/>
        <w:w w:val="90"/>
      </w:rPr>
    </w:lvl>
    <w:lvl w:ilvl="1" w:tplc="1CE868FE">
      <w:numFmt w:val="bullet"/>
      <w:lvlText w:val="•"/>
      <w:lvlJc w:val="left"/>
      <w:pPr>
        <w:ind w:left="707" w:hanging="270"/>
      </w:pPr>
      <w:rPr>
        <w:rFonts w:hint="default"/>
      </w:rPr>
    </w:lvl>
    <w:lvl w:ilvl="2" w:tplc="2F8A3CB6">
      <w:numFmt w:val="bullet"/>
      <w:lvlText w:val="•"/>
      <w:lvlJc w:val="left"/>
      <w:pPr>
        <w:ind w:left="1294" w:hanging="270"/>
      </w:pPr>
      <w:rPr>
        <w:rFonts w:hint="default"/>
      </w:rPr>
    </w:lvl>
    <w:lvl w:ilvl="3" w:tplc="A442F26C">
      <w:numFmt w:val="bullet"/>
      <w:lvlText w:val="•"/>
      <w:lvlJc w:val="left"/>
      <w:pPr>
        <w:ind w:left="1882" w:hanging="270"/>
      </w:pPr>
      <w:rPr>
        <w:rFonts w:hint="default"/>
      </w:rPr>
    </w:lvl>
    <w:lvl w:ilvl="4" w:tplc="DF22D764">
      <w:numFmt w:val="bullet"/>
      <w:lvlText w:val="•"/>
      <w:lvlJc w:val="left"/>
      <w:pPr>
        <w:ind w:left="2469" w:hanging="270"/>
      </w:pPr>
      <w:rPr>
        <w:rFonts w:hint="default"/>
      </w:rPr>
    </w:lvl>
    <w:lvl w:ilvl="5" w:tplc="BB2657E0">
      <w:numFmt w:val="bullet"/>
      <w:lvlText w:val="•"/>
      <w:lvlJc w:val="left"/>
      <w:pPr>
        <w:ind w:left="3057" w:hanging="270"/>
      </w:pPr>
      <w:rPr>
        <w:rFonts w:hint="default"/>
      </w:rPr>
    </w:lvl>
    <w:lvl w:ilvl="6" w:tplc="C8C85006">
      <w:numFmt w:val="bullet"/>
      <w:lvlText w:val="•"/>
      <w:lvlJc w:val="left"/>
      <w:pPr>
        <w:ind w:left="3644" w:hanging="270"/>
      </w:pPr>
      <w:rPr>
        <w:rFonts w:hint="default"/>
      </w:rPr>
    </w:lvl>
    <w:lvl w:ilvl="7" w:tplc="5A689E8E">
      <w:numFmt w:val="bullet"/>
      <w:lvlText w:val="•"/>
      <w:lvlJc w:val="left"/>
      <w:pPr>
        <w:ind w:left="4231" w:hanging="270"/>
      </w:pPr>
      <w:rPr>
        <w:rFonts w:hint="default"/>
      </w:rPr>
    </w:lvl>
    <w:lvl w:ilvl="8" w:tplc="2E9A183A">
      <w:numFmt w:val="bullet"/>
      <w:lvlText w:val="•"/>
      <w:lvlJc w:val="left"/>
      <w:pPr>
        <w:ind w:left="4819" w:hanging="270"/>
      </w:pPr>
      <w:rPr>
        <w:rFonts w:hint="default"/>
      </w:rPr>
    </w:lvl>
  </w:abstractNum>
  <w:abstractNum w:abstractNumId="8" w15:restartNumberingAfterBreak="0">
    <w:nsid w:val="2E3D0CB7"/>
    <w:multiLevelType w:val="hybridMultilevel"/>
    <w:tmpl w:val="77207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8734C5F"/>
    <w:multiLevelType w:val="multilevel"/>
    <w:tmpl w:val="378ECBD2"/>
    <w:lvl w:ilvl="0">
      <w:start w:val="1"/>
      <w:numFmt w:val="decimal"/>
      <w:lvlText w:val="%1"/>
      <w:lvlJc w:val="left"/>
      <w:pPr>
        <w:ind w:left="128" w:hanging="490"/>
      </w:pPr>
      <w:rPr>
        <w:rFonts w:cs="Times New Roman" w:hint="default"/>
      </w:rPr>
    </w:lvl>
    <w:lvl w:ilvl="1">
      <w:start w:val="1"/>
      <w:numFmt w:val="decimal"/>
      <w:lvlText w:val="%1.%2."/>
      <w:lvlJc w:val="left"/>
      <w:pPr>
        <w:ind w:left="128" w:hanging="490"/>
      </w:pPr>
      <w:rPr>
        <w:rFonts w:cs="Times New Roman" w:hint="default"/>
        <w:w w:val="76"/>
      </w:rPr>
    </w:lvl>
    <w:lvl w:ilvl="2">
      <w:numFmt w:val="bullet"/>
      <w:lvlText w:val="•"/>
      <w:lvlJc w:val="left"/>
      <w:pPr>
        <w:ind w:left="2100" w:hanging="490"/>
      </w:pPr>
      <w:rPr>
        <w:rFonts w:hint="default"/>
      </w:rPr>
    </w:lvl>
    <w:lvl w:ilvl="3">
      <w:numFmt w:val="bullet"/>
      <w:lvlText w:val="•"/>
      <w:lvlJc w:val="left"/>
      <w:pPr>
        <w:ind w:left="3090" w:hanging="490"/>
      </w:pPr>
      <w:rPr>
        <w:rFonts w:hint="default"/>
      </w:rPr>
    </w:lvl>
    <w:lvl w:ilvl="4">
      <w:numFmt w:val="bullet"/>
      <w:lvlText w:val="•"/>
      <w:lvlJc w:val="left"/>
      <w:pPr>
        <w:ind w:left="4080" w:hanging="490"/>
      </w:pPr>
      <w:rPr>
        <w:rFonts w:hint="default"/>
      </w:rPr>
    </w:lvl>
    <w:lvl w:ilvl="5">
      <w:numFmt w:val="bullet"/>
      <w:lvlText w:val="•"/>
      <w:lvlJc w:val="left"/>
      <w:pPr>
        <w:ind w:left="5070" w:hanging="490"/>
      </w:pPr>
      <w:rPr>
        <w:rFonts w:hint="default"/>
      </w:rPr>
    </w:lvl>
    <w:lvl w:ilvl="6">
      <w:numFmt w:val="bullet"/>
      <w:lvlText w:val="•"/>
      <w:lvlJc w:val="left"/>
      <w:pPr>
        <w:ind w:left="6060" w:hanging="490"/>
      </w:pPr>
      <w:rPr>
        <w:rFonts w:hint="default"/>
      </w:rPr>
    </w:lvl>
    <w:lvl w:ilvl="7">
      <w:numFmt w:val="bullet"/>
      <w:lvlText w:val="•"/>
      <w:lvlJc w:val="left"/>
      <w:pPr>
        <w:ind w:left="7050" w:hanging="490"/>
      </w:pPr>
      <w:rPr>
        <w:rFonts w:hint="default"/>
      </w:rPr>
    </w:lvl>
    <w:lvl w:ilvl="8">
      <w:numFmt w:val="bullet"/>
      <w:lvlText w:val="•"/>
      <w:lvlJc w:val="left"/>
      <w:pPr>
        <w:ind w:left="8040" w:hanging="490"/>
      </w:pPr>
      <w:rPr>
        <w:rFonts w:hint="default"/>
      </w:rPr>
    </w:lvl>
  </w:abstractNum>
  <w:abstractNum w:abstractNumId="10" w15:restartNumberingAfterBreak="0">
    <w:nsid w:val="440B18F6"/>
    <w:multiLevelType w:val="hybridMultilevel"/>
    <w:tmpl w:val="B276D9D0"/>
    <w:lvl w:ilvl="0" w:tplc="9E9E9562">
      <w:numFmt w:val="bullet"/>
      <w:lvlText w:val="•"/>
      <w:lvlJc w:val="left"/>
      <w:pPr>
        <w:ind w:left="119" w:hanging="184"/>
      </w:pPr>
      <w:rPr>
        <w:rFonts w:hint="default"/>
        <w:w w:val="78"/>
      </w:rPr>
    </w:lvl>
    <w:lvl w:ilvl="1" w:tplc="61C64336">
      <w:numFmt w:val="bullet"/>
      <w:lvlText w:val="•"/>
      <w:lvlJc w:val="left"/>
      <w:pPr>
        <w:ind w:left="1112" w:hanging="184"/>
      </w:pPr>
      <w:rPr>
        <w:rFonts w:hint="default"/>
      </w:rPr>
    </w:lvl>
    <w:lvl w:ilvl="2" w:tplc="F12A5F96">
      <w:numFmt w:val="bullet"/>
      <w:lvlText w:val="•"/>
      <w:lvlJc w:val="left"/>
      <w:pPr>
        <w:ind w:left="2105" w:hanging="184"/>
      </w:pPr>
      <w:rPr>
        <w:rFonts w:hint="default"/>
      </w:rPr>
    </w:lvl>
    <w:lvl w:ilvl="3" w:tplc="70B097C6">
      <w:numFmt w:val="bullet"/>
      <w:lvlText w:val="•"/>
      <w:lvlJc w:val="left"/>
      <w:pPr>
        <w:ind w:left="3097" w:hanging="184"/>
      </w:pPr>
      <w:rPr>
        <w:rFonts w:hint="default"/>
      </w:rPr>
    </w:lvl>
    <w:lvl w:ilvl="4" w:tplc="090A2DC0">
      <w:numFmt w:val="bullet"/>
      <w:lvlText w:val="•"/>
      <w:lvlJc w:val="left"/>
      <w:pPr>
        <w:ind w:left="4090" w:hanging="184"/>
      </w:pPr>
      <w:rPr>
        <w:rFonts w:hint="default"/>
      </w:rPr>
    </w:lvl>
    <w:lvl w:ilvl="5" w:tplc="7BBA06F2">
      <w:numFmt w:val="bullet"/>
      <w:lvlText w:val="•"/>
      <w:lvlJc w:val="left"/>
      <w:pPr>
        <w:ind w:left="5083" w:hanging="184"/>
      </w:pPr>
      <w:rPr>
        <w:rFonts w:hint="default"/>
      </w:rPr>
    </w:lvl>
    <w:lvl w:ilvl="6" w:tplc="D3AE6DEA">
      <w:numFmt w:val="bullet"/>
      <w:lvlText w:val="•"/>
      <w:lvlJc w:val="left"/>
      <w:pPr>
        <w:ind w:left="6075" w:hanging="184"/>
      </w:pPr>
      <w:rPr>
        <w:rFonts w:hint="default"/>
      </w:rPr>
    </w:lvl>
    <w:lvl w:ilvl="7" w:tplc="28F476D2">
      <w:numFmt w:val="bullet"/>
      <w:lvlText w:val="•"/>
      <w:lvlJc w:val="left"/>
      <w:pPr>
        <w:ind w:left="7068" w:hanging="184"/>
      </w:pPr>
      <w:rPr>
        <w:rFonts w:hint="default"/>
      </w:rPr>
    </w:lvl>
    <w:lvl w:ilvl="8" w:tplc="DB783BAA">
      <w:numFmt w:val="bullet"/>
      <w:lvlText w:val="•"/>
      <w:lvlJc w:val="left"/>
      <w:pPr>
        <w:ind w:left="8060" w:hanging="184"/>
      </w:pPr>
      <w:rPr>
        <w:rFonts w:hint="default"/>
      </w:rPr>
    </w:lvl>
  </w:abstractNum>
  <w:abstractNum w:abstractNumId="11" w15:restartNumberingAfterBreak="0">
    <w:nsid w:val="46282CFE"/>
    <w:multiLevelType w:val="hybridMultilevel"/>
    <w:tmpl w:val="AE5A5A2A"/>
    <w:lvl w:ilvl="0" w:tplc="62EA4100">
      <w:numFmt w:val="bullet"/>
      <w:lvlText w:val="-"/>
      <w:lvlJc w:val="left"/>
      <w:pPr>
        <w:ind w:left="132" w:hanging="169"/>
      </w:pPr>
      <w:rPr>
        <w:rFonts w:hint="default"/>
        <w:w w:val="106"/>
      </w:rPr>
    </w:lvl>
    <w:lvl w:ilvl="1" w:tplc="255C854E">
      <w:numFmt w:val="bullet"/>
      <w:lvlText w:val="•"/>
      <w:lvlJc w:val="left"/>
      <w:pPr>
        <w:ind w:left="1136" w:hanging="169"/>
      </w:pPr>
      <w:rPr>
        <w:rFonts w:hint="default"/>
      </w:rPr>
    </w:lvl>
    <w:lvl w:ilvl="2" w:tplc="68969DC6">
      <w:numFmt w:val="bullet"/>
      <w:lvlText w:val="•"/>
      <w:lvlJc w:val="left"/>
      <w:pPr>
        <w:ind w:left="2133" w:hanging="169"/>
      </w:pPr>
      <w:rPr>
        <w:rFonts w:hint="default"/>
      </w:rPr>
    </w:lvl>
    <w:lvl w:ilvl="3" w:tplc="27A0B09C">
      <w:numFmt w:val="bullet"/>
      <w:lvlText w:val="•"/>
      <w:lvlJc w:val="left"/>
      <w:pPr>
        <w:ind w:left="3129" w:hanging="169"/>
      </w:pPr>
      <w:rPr>
        <w:rFonts w:hint="default"/>
      </w:rPr>
    </w:lvl>
    <w:lvl w:ilvl="4" w:tplc="C9B24DC2">
      <w:numFmt w:val="bullet"/>
      <w:lvlText w:val="•"/>
      <w:lvlJc w:val="left"/>
      <w:pPr>
        <w:ind w:left="4126" w:hanging="169"/>
      </w:pPr>
      <w:rPr>
        <w:rFonts w:hint="default"/>
      </w:rPr>
    </w:lvl>
    <w:lvl w:ilvl="5" w:tplc="9D10F64C">
      <w:numFmt w:val="bullet"/>
      <w:lvlText w:val="•"/>
      <w:lvlJc w:val="left"/>
      <w:pPr>
        <w:ind w:left="5122" w:hanging="169"/>
      </w:pPr>
      <w:rPr>
        <w:rFonts w:hint="default"/>
      </w:rPr>
    </w:lvl>
    <w:lvl w:ilvl="6" w:tplc="87B22B92">
      <w:numFmt w:val="bullet"/>
      <w:lvlText w:val="•"/>
      <w:lvlJc w:val="left"/>
      <w:pPr>
        <w:ind w:left="6119" w:hanging="169"/>
      </w:pPr>
      <w:rPr>
        <w:rFonts w:hint="default"/>
      </w:rPr>
    </w:lvl>
    <w:lvl w:ilvl="7" w:tplc="D338A9C0">
      <w:numFmt w:val="bullet"/>
      <w:lvlText w:val="•"/>
      <w:lvlJc w:val="left"/>
      <w:pPr>
        <w:ind w:left="7115" w:hanging="169"/>
      </w:pPr>
      <w:rPr>
        <w:rFonts w:hint="default"/>
      </w:rPr>
    </w:lvl>
    <w:lvl w:ilvl="8" w:tplc="D2E8CD36">
      <w:numFmt w:val="bullet"/>
      <w:lvlText w:val="•"/>
      <w:lvlJc w:val="left"/>
      <w:pPr>
        <w:ind w:left="8112" w:hanging="169"/>
      </w:pPr>
      <w:rPr>
        <w:rFonts w:hint="default"/>
      </w:rPr>
    </w:lvl>
  </w:abstractNum>
  <w:abstractNum w:abstractNumId="12" w15:restartNumberingAfterBreak="0">
    <w:nsid w:val="47BD66AB"/>
    <w:multiLevelType w:val="hybridMultilevel"/>
    <w:tmpl w:val="067402EC"/>
    <w:lvl w:ilvl="0" w:tplc="87C8A384">
      <w:numFmt w:val="bullet"/>
      <w:lvlText w:val="—"/>
      <w:lvlJc w:val="left"/>
      <w:pPr>
        <w:ind w:left="116" w:hanging="709"/>
      </w:pPr>
      <w:rPr>
        <w:rFonts w:hint="default"/>
        <w:w w:val="50"/>
        <w:position w:val="1"/>
      </w:rPr>
    </w:lvl>
    <w:lvl w:ilvl="1" w:tplc="B10CA00A">
      <w:numFmt w:val="bullet"/>
      <w:lvlText w:val="•"/>
      <w:lvlJc w:val="left"/>
      <w:pPr>
        <w:ind w:left="1112" w:hanging="709"/>
      </w:pPr>
      <w:rPr>
        <w:rFonts w:hint="default"/>
      </w:rPr>
    </w:lvl>
    <w:lvl w:ilvl="2" w:tplc="37D09F14">
      <w:numFmt w:val="bullet"/>
      <w:lvlText w:val="•"/>
      <w:lvlJc w:val="left"/>
      <w:pPr>
        <w:ind w:left="2104" w:hanging="709"/>
      </w:pPr>
      <w:rPr>
        <w:rFonts w:hint="default"/>
      </w:rPr>
    </w:lvl>
    <w:lvl w:ilvl="3" w:tplc="696A64A0">
      <w:numFmt w:val="bullet"/>
      <w:lvlText w:val="•"/>
      <w:lvlJc w:val="left"/>
      <w:pPr>
        <w:ind w:left="3096" w:hanging="709"/>
      </w:pPr>
      <w:rPr>
        <w:rFonts w:hint="default"/>
      </w:rPr>
    </w:lvl>
    <w:lvl w:ilvl="4" w:tplc="C41E56B2">
      <w:numFmt w:val="bullet"/>
      <w:lvlText w:val="•"/>
      <w:lvlJc w:val="left"/>
      <w:pPr>
        <w:ind w:left="4088" w:hanging="709"/>
      </w:pPr>
      <w:rPr>
        <w:rFonts w:hint="default"/>
      </w:rPr>
    </w:lvl>
    <w:lvl w:ilvl="5" w:tplc="6A106218">
      <w:numFmt w:val="bullet"/>
      <w:lvlText w:val="•"/>
      <w:lvlJc w:val="left"/>
      <w:pPr>
        <w:ind w:left="5080" w:hanging="709"/>
      </w:pPr>
      <w:rPr>
        <w:rFonts w:hint="default"/>
      </w:rPr>
    </w:lvl>
    <w:lvl w:ilvl="6" w:tplc="9252ED16">
      <w:numFmt w:val="bullet"/>
      <w:lvlText w:val="•"/>
      <w:lvlJc w:val="left"/>
      <w:pPr>
        <w:ind w:left="6072" w:hanging="709"/>
      </w:pPr>
      <w:rPr>
        <w:rFonts w:hint="default"/>
      </w:rPr>
    </w:lvl>
    <w:lvl w:ilvl="7" w:tplc="060E9982">
      <w:numFmt w:val="bullet"/>
      <w:lvlText w:val="•"/>
      <w:lvlJc w:val="left"/>
      <w:pPr>
        <w:ind w:left="7064" w:hanging="709"/>
      </w:pPr>
      <w:rPr>
        <w:rFonts w:hint="default"/>
      </w:rPr>
    </w:lvl>
    <w:lvl w:ilvl="8" w:tplc="7636561E">
      <w:numFmt w:val="bullet"/>
      <w:lvlText w:val="•"/>
      <w:lvlJc w:val="left"/>
      <w:pPr>
        <w:ind w:left="8056" w:hanging="709"/>
      </w:pPr>
      <w:rPr>
        <w:rFonts w:hint="default"/>
      </w:rPr>
    </w:lvl>
  </w:abstractNum>
  <w:abstractNum w:abstractNumId="13" w15:restartNumberingAfterBreak="0">
    <w:nsid w:val="5FC43F89"/>
    <w:multiLevelType w:val="multilevel"/>
    <w:tmpl w:val="ED2074BA"/>
    <w:lvl w:ilvl="0">
      <w:start w:val="2"/>
      <w:numFmt w:val="decimal"/>
      <w:lvlText w:val="%1"/>
      <w:lvlJc w:val="left"/>
      <w:pPr>
        <w:ind w:left="114" w:hanging="487"/>
      </w:pPr>
      <w:rPr>
        <w:rFonts w:cs="Times New Roman" w:hint="default"/>
      </w:rPr>
    </w:lvl>
    <w:lvl w:ilvl="1">
      <w:start w:val="1"/>
      <w:numFmt w:val="decimal"/>
      <w:lvlText w:val="%1.%2."/>
      <w:lvlJc w:val="left"/>
      <w:pPr>
        <w:ind w:left="114" w:hanging="487"/>
      </w:pPr>
      <w:rPr>
        <w:rFonts w:cs="Times New Roman" w:hint="default"/>
        <w:w w:val="98"/>
      </w:rPr>
    </w:lvl>
    <w:lvl w:ilvl="2">
      <w:numFmt w:val="bullet"/>
      <w:lvlText w:val="•"/>
      <w:lvlJc w:val="left"/>
      <w:pPr>
        <w:ind w:left="2100" w:hanging="487"/>
      </w:pPr>
      <w:rPr>
        <w:rFonts w:hint="default"/>
      </w:rPr>
    </w:lvl>
    <w:lvl w:ilvl="3">
      <w:numFmt w:val="bullet"/>
      <w:lvlText w:val="•"/>
      <w:lvlJc w:val="left"/>
      <w:pPr>
        <w:ind w:left="3090" w:hanging="487"/>
      </w:pPr>
      <w:rPr>
        <w:rFonts w:hint="default"/>
      </w:rPr>
    </w:lvl>
    <w:lvl w:ilvl="4">
      <w:numFmt w:val="bullet"/>
      <w:lvlText w:val="•"/>
      <w:lvlJc w:val="left"/>
      <w:pPr>
        <w:ind w:left="4080" w:hanging="487"/>
      </w:pPr>
      <w:rPr>
        <w:rFonts w:hint="default"/>
      </w:rPr>
    </w:lvl>
    <w:lvl w:ilvl="5">
      <w:numFmt w:val="bullet"/>
      <w:lvlText w:val="•"/>
      <w:lvlJc w:val="left"/>
      <w:pPr>
        <w:ind w:left="5070" w:hanging="487"/>
      </w:pPr>
      <w:rPr>
        <w:rFonts w:hint="default"/>
      </w:rPr>
    </w:lvl>
    <w:lvl w:ilvl="6">
      <w:numFmt w:val="bullet"/>
      <w:lvlText w:val="•"/>
      <w:lvlJc w:val="left"/>
      <w:pPr>
        <w:ind w:left="6060" w:hanging="487"/>
      </w:pPr>
      <w:rPr>
        <w:rFonts w:hint="default"/>
      </w:rPr>
    </w:lvl>
    <w:lvl w:ilvl="7">
      <w:numFmt w:val="bullet"/>
      <w:lvlText w:val="•"/>
      <w:lvlJc w:val="left"/>
      <w:pPr>
        <w:ind w:left="7050" w:hanging="487"/>
      </w:pPr>
      <w:rPr>
        <w:rFonts w:hint="default"/>
      </w:rPr>
    </w:lvl>
    <w:lvl w:ilvl="8">
      <w:numFmt w:val="bullet"/>
      <w:lvlText w:val="•"/>
      <w:lvlJc w:val="left"/>
      <w:pPr>
        <w:ind w:left="8040" w:hanging="487"/>
      </w:pPr>
      <w:rPr>
        <w:rFonts w:hint="default"/>
      </w:rPr>
    </w:lvl>
  </w:abstractNum>
  <w:abstractNum w:abstractNumId="14" w15:restartNumberingAfterBreak="0">
    <w:nsid w:val="5FC9616C"/>
    <w:multiLevelType w:val="multilevel"/>
    <w:tmpl w:val="81C4C0F4"/>
    <w:lvl w:ilvl="0">
      <w:start w:val="6"/>
      <w:numFmt w:val="decimal"/>
      <w:lvlText w:val="%1"/>
      <w:lvlJc w:val="left"/>
      <w:pPr>
        <w:ind w:left="126" w:hanging="493"/>
      </w:pPr>
      <w:rPr>
        <w:rFonts w:cs="Times New Roman" w:hint="default"/>
      </w:rPr>
    </w:lvl>
    <w:lvl w:ilvl="1">
      <w:start w:val="1"/>
      <w:numFmt w:val="decimal"/>
      <w:lvlText w:val="%1.%2."/>
      <w:lvlJc w:val="left"/>
      <w:pPr>
        <w:ind w:left="126" w:hanging="493"/>
      </w:pPr>
      <w:rPr>
        <w:rFonts w:cs="Times New Roman" w:hint="default"/>
        <w:w w:val="97"/>
      </w:rPr>
    </w:lvl>
    <w:lvl w:ilvl="2">
      <w:numFmt w:val="bullet"/>
      <w:lvlText w:val="•"/>
      <w:lvlJc w:val="left"/>
      <w:pPr>
        <w:ind w:left="2098" w:hanging="493"/>
      </w:pPr>
      <w:rPr>
        <w:rFonts w:hint="default"/>
      </w:rPr>
    </w:lvl>
    <w:lvl w:ilvl="3">
      <w:numFmt w:val="bullet"/>
      <w:lvlText w:val="•"/>
      <w:lvlJc w:val="left"/>
      <w:pPr>
        <w:ind w:left="3087" w:hanging="493"/>
      </w:pPr>
      <w:rPr>
        <w:rFonts w:hint="default"/>
      </w:rPr>
    </w:lvl>
    <w:lvl w:ilvl="4">
      <w:numFmt w:val="bullet"/>
      <w:lvlText w:val="•"/>
      <w:lvlJc w:val="left"/>
      <w:pPr>
        <w:ind w:left="4076" w:hanging="493"/>
      </w:pPr>
      <w:rPr>
        <w:rFonts w:hint="default"/>
      </w:rPr>
    </w:lvl>
    <w:lvl w:ilvl="5">
      <w:numFmt w:val="bullet"/>
      <w:lvlText w:val="•"/>
      <w:lvlJc w:val="left"/>
      <w:pPr>
        <w:ind w:left="5066" w:hanging="493"/>
      </w:pPr>
      <w:rPr>
        <w:rFonts w:hint="default"/>
      </w:rPr>
    </w:lvl>
    <w:lvl w:ilvl="6">
      <w:numFmt w:val="bullet"/>
      <w:lvlText w:val="•"/>
      <w:lvlJc w:val="left"/>
      <w:pPr>
        <w:ind w:left="6055" w:hanging="493"/>
      </w:pPr>
      <w:rPr>
        <w:rFonts w:hint="default"/>
      </w:rPr>
    </w:lvl>
    <w:lvl w:ilvl="7">
      <w:numFmt w:val="bullet"/>
      <w:lvlText w:val="•"/>
      <w:lvlJc w:val="left"/>
      <w:pPr>
        <w:ind w:left="7044" w:hanging="493"/>
      </w:pPr>
      <w:rPr>
        <w:rFonts w:hint="default"/>
      </w:rPr>
    </w:lvl>
    <w:lvl w:ilvl="8">
      <w:numFmt w:val="bullet"/>
      <w:lvlText w:val="•"/>
      <w:lvlJc w:val="left"/>
      <w:pPr>
        <w:ind w:left="8033" w:hanging="493"/>
      </w:pPr>
      <w:rPr>
        <w:rFonts w:hint="default"/>
      </w:rPr>
    </w:lvl>
  </w:abstractNum>
  <w:abstractNum w:abstractNumId="15" w15:restartNumberingAfterBreak="0">
    <w:nsid w:val="644D2732"/>
    <w:multiLevelType w:val="hybridMultilevel"/>
    <w:tmpl w:val="D65634FC"/>
    <w:lvl w:ilvl="0" w:tplc="0E10BB08">
      <w:numFmt w:val="bullet"/>
      <w:lvlText w:val="•"/>
      <w:lvlJc w:val="left"/>
      <w:pPr>
        <w:ind w:left="1045" w:hanging="199"/>
      </w:pPr>
      <w:rPr>
        <w:rFonts w:hint="default"/>
        <w:w w:val="108"/>
        <w:position w:val="1"/>
      </w:rPr>
    </w:lvl>
    <w:lvl w:ilvl="1" w:tplc="9E2EC798">
      <w:numFmt w:val="bullet"/>
      <w:lvlText w:val="•"/>
      <w:lvlJc w:val="left"/>
      <w:pPr>
        <w:ind w:left="1898" w:hanging="199"/>
      </w:pPr>
      <w:rPr>
        <w:rFonts w:hint="default"/>
      </w:rPr>
    </w:lvl>
    <w:lvl w:ilvl="2" w:tplc="B23A0AFC">
      <w:numFmt w:val="bullet"/>
      <w:lvlText w:val="•"/>
      <w:lvlJc w:val="left"/>
      <w:pPr>
        <w:ind w:left="2756" w:hanging="199"/>
      </w:pPr>
      <w:rPr>
        <w:rFonts w:hint="default"/>
      </w:rPr>
    </w:lvl>
    <w:lvl w:ilvl="3" w:tplc="B122EAE4">
      <w:numFmt w:val="bullet"/>
      <w:lvlText w:val="•"/>
      <w:lvlJc w:val="left"/>
      <w:pPr>
        <w:ind w:left="3614" w:hanging="199"/>
      </w:pPr>
      <w:rPr>
        <w:rFonts w:hint="default"/>
      </w:rPr>
    </w:lvl>
    <w:lvl w:ilvl="4" w:tplc="B672C4B4">
      <w:numFmt w:val="bullet"/>
      <w:lvlText w:val="•"/>
      <w:lvlJc w:val="left"/>
      <w:pPr>
        <w:ind w:left="4472" w:hanging="199"/>
      </w:pPr>
      <w:rPr>
        <w:rFonts w:hint="default"/>
      </w:rPr>
    </w:lvl>
    <w:lvl w:ilvl="5" w:tplc="BD6416BE">
      <w:numFmt w:val="bullet"/>
      <w:lvlText w:val="•"/>
      <w:lvlJc w:val="left"/>
      <w:pPr>
        <w:ind w:left="5331" w:hanging="199"/>
      </w:pPr>
      <w:rPr>
        <w:rFonts w:hint="default"/>
      </w:rPr>
    </w:lvl>
    <w:lvl w:ilvl="6" w:tplc="F048844E">
      <w:numFmt w:val="bullet"/>
      <w:lvlText w:val="•"/>
      <w:lvlJc w:val="left"/>
      <w:pPr>
        <w:ind w:left="6189" w:hanging="199"/>
      </w:pPr>
      <w:rPr>
        <w:rFonts w:hint="default"/>
      </w:rPr>
    </w:lvl>
    <w:lvl w:ilvl="7" w:tplc="490470C8">
      <w:numFmt w:val="bullet"/>
      <w:lvlText w:val="•"/>
      <w:lvlJc w:val="left"/>
      <w:pPr>
        <w:ind w:left="7047" w:hanging="199"/>
      </w:pPr>
      <w:rPr>
        <w:rFonts w:hint="default"/>
      </w:rPr>
    </w:lvl>
    <w:lvl w:ilvl="8" w:tplc="3DE4DC86">
      <w:numFmt w:val="bullet"/>
      <w:lvlText w:val="•"/>
      <w:lvlJc w:val="left"/>
      <w:pPr>
        <w:ind w:left="7905" w:hanging="199"/>
      </w:pPr>
      <w:rPr>
        <w:rFonts w:hint="default"/>
      </w:rPr>
    </w:lvl>
  </w:abstractNum>
  <w:abstractNum w:abstractNumId="16" w15:restartNumberingAfterBreak="0">
    <w:nsid w:val="678D4713"/>
    <w:multiLevelType w:val="hybridMultilevel"/>
    <w:tmpl w:val="D06EAFA6"/>
    <w:lvl w:ilvl="0" w:tplc="FC90EC74">
      <w:numFmt w:val="bullet"/>
      <w:lvlText w:val="-"/>
      <w:lvlJc w:val="left"/>
      <w:pPr>
        <w:ind w:left="130" w:hanging="224"/>
      </w:pPr>
      <w:rPr>
        <w:rFonts w:hint="default"/>
        <w:w w:val="105"/>
        <w:position w:val="1"/>
      </w:rPr>
    </w:lvl>
    <w:lvl w:ilvl="1" w:tplc="AA0AE66E">
      <w:numFmt w:val="bullet"/>
      <w:lvlText w:val="•"/>
      <w:lvlJc w:val="left"/>
      <w:pPr>
        <w:ind w:left="724" w:hanging="224"/>
      </w:pPr>
      <w:rPr>
        <w:rFonts w:hint="default"/>
      </w:rPr>
    </w:lvl>
    <w:lvl w:ilvl="2" w:tplc="9F5E7624">
      <w:numFmt w:val="bullet"/>
      <w:lvlText w:val="•"/>
      <w:lvlJc w:val="left"/>
      <w:pPr>
        <w:ind w:left="1309" w:hanging="224"/>
      </w:pPr>
      <w:rPr>
        <w:rFonts w:hint="default"/>
      </w:rPr>
    </w:lvl>
    <w:lvl w:ilvl="3" w:tplc="C66CC7B2">
      <w:numFmt w:val="bullet"/>
      <w:lvlText w:val="•"/>
      <w:lvlJc w:val="left"/>
      <w:pPr>
        <w:ind w:left="1894" w:hanging="224"/>
      </w:pPr>
      <w:rPr>
        <w:rFonts w:hint="default"/>
      </w:rPr>
    </w:lvl>
    <w:lvl w:ilvl="4" w:tplc="B086A9CA">
      <w:numFmt w:val="bullet"/>
      <w:lvlText w:val="•"/>
      <w:lvlJc w:val="left"/>
      <w:pPr>
        <w:ind w:left="2479" w:hanging="224"/>
      </w:pPr>
      <w:rPr>
        <w:rFonts w:hint="default"/>
      </w:rPr>
    </w:lvl>
    <w:lvl w:ilvl="5" w:tplc="5418939E">
      <w:numFmt w:val="bullet"/>
      <w:lvlText w:val="•"/>
      <w:lvlJc w:val="left"/>
      <w:pPr>
        <w:ind w:left="3064" w:hanging="224"/>
      </w:pPr>
      <w:rPr>
        <w:rFonts w:hint="default"/>
      </w:rPr>
    </w:lvl>
    <w:lvl w:ilvl="6" w:tplc="9754DF90">
      <w:numFmt w:val="bullet"/>
      <w:lvlText w:val="•"/>
      <w:lvlJc w:val="left"/>
      <w:pPr>
        <w:ind w:left="3648" w:hanging="224"/>
      </w:pPr>
      <w:rPr>
        <w:rFonts w:hint="default"/>
      </w:rPr>
    </w:lvl>
    <w:lvl w:ilvl="7" w:tplc="56D6B92A">
      <w:numFmt w:val="bullet"/>
      <w:lvlText w:val="•"/>
      <w:lvlJc w:val="left"/>
      <w:pPr>
        <w:ind w:left="4233" w:hanging="224"/>
      </w:pPr>
      <w:rPr>
        <w:rFonts w:hint="default"/>
      </w:rPr>
    </w:lvl>
    <w:lvl w:ilvl="8" w:tplc="F5BE2CB0">
      <w:numFmt w:val="bullet"/>
      <w:lvlText w:val="•"/>
      <w:lvlJc w:val="left"/>
      <w:pPr>
        <w:ind w:left="4818" w:hanging="224"/>
      </w:pPr>
      <w:rPr>
        <w:rFonts w:hint="default"/>
      </w:rPr>
    </w:lvl>
  </w:abstractNum>
  <w:abstractNum w:abstractNumId="17" w15:restartNumberingAfterBreak="0">
    <w:nsid w:val="67CC48D8"/>
    <w:multiLevelType w:val="multilevel"/>
    <w:tmpl w:val="EEFA8682"/>
    <w:lvl w:ilvl="0">
      <w:start w:val="5"/>
      <w:numFmt w:val="decimal"/>
      <w:lvlText w:val="%1"/>
      <w:lvlJc w:val="left"/>
      <w:pPr>
        <w:ind w:left="136" w:hanging="494"/>
      </w:pPr>
      <w:rPr>
        <w:rFonts w:cs="Times New Roman" w:hint="default"/>
      </w:rPr>
    </w:lvl>
    <w:lvl w:ilvl="1">
      <w:start w:val="1"/>
      <w:numFmt w:val="decimal"/>
      <w:lvlText w:val="%1.%2."/>
      <w:lvlJc w:val="left"/>
      <w:pPr>
        <w:ind w:left="136" w:hanging="494"/>
      </w:pPr>
      <w:rPr>
        <w:rFonts w:cs="Times New Roman" w:hint="default"/>
        <w:w w:val="97"/>
      </w:rPr>
    </w:lvl>
    <w:lvl w:ilvl="2">
      <w:numFmt w:val="bullet"/>
      <w:lvlText w:val="•"/>
      <w:lvlJc w:val="left"/>
      <w:pPr>
        <w:ind w:left="2114" w:hanging="494"/>
      </w:pPr>
      <w:rPr>
        <w:rFonts w:hint="default"/>
      </w:rPr>
    </w:lvl>
    <w:lvl w:ilvl="3">
      <w:numFmt w:val="bullet"/>
      <w:lvlText w:val="•"/>
      <w:lvlJc w:val="left"/>
      <w:pPr>
        <w:ind w:left="3101" w:hanging="494"/>
      </w:pPr>
      <w:rPr>
        <w:rFonts w:hint="default"/>
      </w:rPr>
    </w:lvl>
    <w:lvl w:ilvl="4">
      <w:numFmt w:val="bullet"/>
      <w:lvlText w:val="•"/>
      <w:lvlJc w:val="left"/>
      <w:pPr>
        <w:ind w:left="4088" w:hanging="494"/>
      </w:pPr>
      <w:rPr>
        <w:rFonts w:hint="default"/>
      </w:rPr>
    </w:lvl>
    <w:lvl w:ilvl="5">
      <w:numFmt w:val="bullet"/>
      <w:lvlText w:val="•"/>
      <w:lvlJc w:val="left"/>
      <w:pPr>
        <w:ind w:left="5076" w:hanging="494"/>
      </w:pPr>
      <w:rPr>
        <w:rFonts w:hint="default"/>
      </w:rPr>
    </w:lvl>
    <w:lvl w:ilvl="6">
      <w:numFmt w:val="bullet"/>
      <w:lvlText w:val="•"/>
      <w:lvlJc w:val="left"/>
      <w:pPr>
        <w:ind w:left="6063" w:hanging="494"/>
      </w:pPr>
      <w:rPr>
        <w:rFonts w:hint="default"/>
      </w:rPr>
    </w:lvl>
    <w:lvl w:ilvl="7">
      <w:numFmt w:val="bullet"/>
      <w:lvlText w:val="•"/>
      <w:lvlJc w:val="left"/>
      <w:pPr>
        <w:ind w:left="7050" w:hanging="494"/>
      </w:pPr>
      <w:rPr>
        <w:rFonts w:hint="default"/>
      </w:rPr>
    </w:lvl>
    <w:lvl w:ilvl="8">
      <w:numFmt w:val="bullet"/>
      <w:lvlText w:val="•"/>
      <w:lvlJc w:val="left"/>
      <w:pPr>
        <w:ind w:left="8037" w:hanging="494"/>
      </w:pPr>
      <w:rPr>
        <w:rFonts w:hint="default"/>
      </w:rPr>
    </w:lvl>
  </w:abstractNum>
  <w:abstractNum w:abstractNumId="18" w15:restartNumberingAfterBreak="0">
    <w:nsid w:val="6CE9673F"/>
    <w:multiLevelType w:val="hybridMultilevel"/>
    <w:tmpl w:val="4C1C4766"/>
    <w:lvl w:ilvl="0" w:tplc="7BD05354">
      <w:numFmt w:val="bullet"/>
      <w:lvlText w:val="-"/>
      <w:lvlJc w:val="left"/>
      <w:pPr>
        <w:ind w:left="111" w:hanging="222"/>
      </w:pPr>
      <w:rPr>
        <w:rFonts w:hint="default"/>
        <w:w w:val="106"/>
      </w:rPr>
    </w:lvl>
    <w:lvl w:ilvl="1" w:tplc="3B7ECFF8">
      <w:numFmt w:val="bullet"/>
      <w:lvlText w:val="•"/>
      <w:lvlJc w:val="left"/>
      <w:pPr>
        <w:ind w:left="708" w:hanging="222"/>
      </w:pPr>
      <w:rPr>
        <w:rFonts w:hint="default"/>
      </w:rPr>
    </w:lvl>
    <w:lvl w:ilvl="2" w:tplc="1E2CE9BA">
      <w:numFmt w:val="bullet"/>
      <w:lvlText w:val="•"/>
      <w:lvlJc w:val="left"/>
      <w:pPr>
        <w:ind w:left="1296" w:hanging="222"/>
      </w:pPr>
      <w:rPr>
        <w:rFonts w:hint="default"/>
      </w:rPr>
    </w:lvl>
    <w:lvl w:ilvl="3" w:tplc="2806E508">
      <w:numFmt w:val="bullet"/>
      <w:lvlText w:val="•"/>
      <w:lvlJc w:val="left"/>
      <w:pPr>
        <w:ind w:left="1885" w:hanging="222"/>
      </w:pPr>
      <w:rPr>
        <w:rFonts w:hint="default"/>
      </w:rPr>
    </w:lvl>
    <w:lvl w:ilvl="4" w:tplc="DF0E9FB2">
      <w:numFmt w:val="bullet"/>
      <w:lvlText w:val="•"/>
      <w:lvlJc w:val="left"/>
      <w:pPr>
        <w:ind w:left="2473" w:hanging="222"/>
      </w:pPr>
      <w:rPr>
        <w:rFonts w:hint="default"/>
      </w:rPr>
    </w:lvl>
    <w:lvl w:ilvl="5" w:tplc="FDD8F31C">
      <w:numFmt w:val="bullet"/>
      <w:lvlText w:val="•"/>
      <w:lvlJc w:val="left"/>
      <w:pPr>
        <w:ind w:left="3062" w:hanging="222"/>
      </w:pPr>
      <w:rPr>
        <w:rFonts w:hint="default"/>
      </w:rPr>
    </w:lvl>
    <w:lvl w:ilvl="6" w:tplc="037881D6">
      <w:numFmt w:val="bullet"/>
      <w:lvlText w:val="•"/>
      <w:lvlJc w:val="left"/>
      <w:pPr>
        <w:ind w:left="3650" w:hanging="222"/>
      </w:pPr>
      <w:rPr>
        <w:rFonts w:hint="default"/>
      </w:rPr>
    </w:lvl>
    <w:lvl w:ilvl="7" w:tplc="60622CCA">
      <w:numFmt w:val="bullet"/>
      <w:lvlText w:val="•"/>
      <w:lvlJc w:val="left"/>
      <w:pPr>
        <w:ind w:left="4238" w:hanging="222"/>
      </w:pPr>
      <w:rPr>
        <w:rFonts w:hint="default"/>
      </w:rPr>
    </w:lvl>
    <w:lvl w:ilvl="8" w:tplc="86B434BC">
      <w:numFmt w:val="bullet"/>
      <w:lvlText w:val="•"/>
      <w:lvlJc w:val="left"/>
      <w:pPr>
        <w:ind w:left="4827" w:hanging="222"/>
      </w:pPr>
      <w:rPr>
        <w:rFonts w:hint="default"/>
      </w:rPr>
    </w:lvl>
  </w:abstractNum>
  <w:abstractNum w:abstractNumId="19" w15:restartNumberingAfterBreak="0">
    <w:nsid w:val="6D312DD2"/>
    <w:multiLevelType w:val="hybridMultilevel"/>
    <w:tmpl w:val="2DE068B0"/>
    <w:lvl w:ilvl="0" w:tplc="AB7AF36C">
      <w:start w:val="4"/>
      <w:numFmt w:val="decimal"/>
      <w:lvlText w:val="%1."/>
      <w:lvlJc w:val="left"/>
      <w:pPr>
        <w:ind w:left="413" w:hanging="280"/>
      </w:pPr>
      <w:rPr>
        <w:rFonts w:cs="Times New Roman" w:hint="default"/>
        <w:w w:val="94"/>
      </w:rPr>
    </w:lvl>
    <w:lvl w:ilvl="1" w:tplc="14DE0240">
      <w:numFmt w:val="bullet"/>
      <w:lvlText w:val="•"/>
      <w:lvlJc w:val="left"/>
      <w:pPr>
        <w:ind w:left="1378" w:hanging="280"/>
      </w:pPr>
      <w:rPr>
        <w:rFonts w:hint="default"/>
      </w:rPr>
    </w:lvl>
    <w:lvl w:ilvl="2" w:tplc="C2FAA72E">
      <w:numFmt w:val="bullet"/>
      <w:lvlText w:val="•"/>
      <w:lvlJc w:val="left"/>
      <w:pPr>
        <w:ind w:left="2336" w:hanging="280"/>
      </w:pPr>
      <w:rPr>
        <w:rFonts w:hint="default"/>
      </w:rPr>
    </w:lvl>
    <w:lvl w:ilvl="3" w:tplc="3D347B0E">
      <w:numFmt w:val="bullet"/>
      <w:lvlText w:val="•"/>
      <w:lvlJc w:val="left"/>
      <w:pPr>
        <w:ind w:left="3294" w:hanging="280"/>
      </w:pPr>
      <w:rPr>
        <w:rFonts w:hint="default"/>
      </w:rPr>
    </w:lvl>
    <w:lvl w:ilvl="4" w:tplc="67F6D910">
      <w:numFmt w:val="bullet"/>
      <w:lvlText w:val="•"/>
      <w:lvlJc w:val="left"/>
      <w:pPr>
        <w:ind w:left="4252" w:hanging="280"/>
      </w:pPr>
      <w:rPr>
        <w:rFonts w:hint="default"/>
      </w:rPr>
    </w:lvl>
    <w:lvl w:ilvl="5" w:tplc="D680872A">
      <w:numFmt w:val="bullet"/>
      <w:lvlText w:val="•"/>
      <w:lvlJc w:val="left"/>
      <w:pPr>
        <w:ind w:left="5211" w:hanging="280"/>
      </w:pPr>
      <w:rPr>
        <w:rFonts w:hint="default"/>
      </w:rPr>
    </w:lvl>
    <w:lvl w:ilvl="6" w:tplc="D7D46E9E">
      <w:numFmt w:val="bullet"/>
      <w:lvlText w:val="•"/>
      <w:lvlJc w:val="left"/>
      <w:pPr>
        <w:ind w:left="6169" w:hanging="280"/>
      </w:pPr>
      <w:rPr>
        <w:rFonts w:hint="default"/>
      </w:rPr>
    </w:lvl>
    <w:lvl w:ilvl="7" w:tplc="39F2680A">
      <w:numFmt w:val="bullet"/>
      <w:lvlText w:val="•"/>
      <w:lvlJc w:val="left"/>
      <w:pPr>
        <w:ind w:left="7127" w:hanging="280"/>
      </w:pPr>
      <w:rPr>
        <w:rFonts w:hint="default"/>
      </w:rPr>
    </w:lvl>
    <w:lvl w:ilvl="8" w:tplc="9DCACF6C">
      <w:numFmt w:val="bullet"/>
      <w:lvlText w:val="•"/>
      <w:lvlJc w:val="left"/>
      <w:pPr>
        <w:ind w:left="8085" w:hanging="280"/>
      </w:pPr>
      <w:rPr>
        <w:rFonts w:hint="default"/>
      </w:rPr>
    </w:lvl>
  </w:abstractNum>
  <w:abstractNum w:abstractNumId="20" w15:restartNumberingAfterBreak="0">
    <w:nsid w:val="71842930"/>
    <w:multiLevelType w:val="hybridMultilevel"/>
    <w:tmpl w:val="9D1231BC"/>
    <w:lvl w:ilvl="0" w:tplc="8924924E">
      <w:numFmt w:val="bullet"/>
      <w:lvlText w:val="-"/>
      <w:lvlJc w:val="left"/>
      <w:pPr>
        <w:ind w:left="144" w:hanging="164"/>
      </w:pPr>
      <w:rPr>
        <w:rFonts w:hint="default"/>
        <w:w w:val="90"/>
      </w:rPr>
    </w:lvl>
    <w:lvl w:ilvl="1" w:tplc="4E928A9E">
      <w:numFmt w:val="bullet"/>
      <w:lvlText w:val="•"/>
      <w:lvlJc w:val="left"/>
      <w:pPr>
        <w:ind w:left="1130" w:hanging="164"/>
      </w:pPr>
      <w:rPr>
        <w:rFonts w:hint="default"/>
      </w:rPr>
    </w:lvl>
    <w:lvl w:ilvl="2" w:tplc="735E4034">
      <w:numFmt w:val="bullet"/>
      <w:lvlText w:val="•"/>
      <w:lvlJc w:val="left"/>
      <w:pPr>
        <w:ind w:left="2120" w:hanging="164"/>
      </w:pPr>
      <w:rPr>
        <w:rFonts w:hint="default"/>
      </w:rPr>
    </w:lvl>
    <w:lvl w:ilvl="3" w:tplc="751C579E">
      <w:numFmt w:val="bullet"/>
      <w:lvlText w:val="•"/>
      <w:lvlJc w:val="left"/>
      <w:pPr>
        <w:ind w:left="3110" w:hanging="164"/>
      </w:pPr>
      <w:rPr>
        <w:rFonts w:hint="default"/>
      </w:rPr>
    </w:lvl>
    <w:lvl w:ilvl="4" w:tplc="A6127AE6">
      <w:numFmt w:val="bullet"/>
      <w:lvlText w:val="•"/>
      <w:lvlJc w:val="left"/>
      <w:pPr>
        <w:ind w:left="4100" w:hanging="164"/>
      </w:pPr>
      <w:rPr>
        <w:rFonts w:hint="default"/>
      </w:rPr>
    </w:lvl>
    <w:lvl w:ilvl="5" w:tplc="58BA3132">
      <w:numFmt w:val="bullet"/>
      <w:lvlText w:val="•"/>
      <w:lvlJc w:val="left"/>
      <w:pPr>
        <w:ind w:left="5090" w:hanging="164"/>
      </w:pPr>
      <w:rPr>
        <w:rFonts w:hint="default"/>
      </w:rPr>
    </w:lvl>
    <w:lvl w:ilvl="6" w:tplc="BA1E88D6">
      <w:numFmt w:val="bullet"/>
      <w:lvlText w:val="•"/>
      <w:lvlJc w:val="left"/>
      <w:pPr>
        <w:ind w:left="6080" w:hanging="164"/>
      </w:pPr>
      <w:rPr>
        <w:rFonts w:hint="default"/>
      </w:rPr>
    </w:lvl>
    <w:lvl w:ilvl="7" w:tplc="EE46A5E0">
      <w:numFmt w:val="bullet"/>
      <w:lvlText w:val="•"/>
      <w:lvlJc w:val="left"/>
      <w:pPr>
        <w:ind w:left="7070" w:hanging="164"/>
      </w:pPr>
      <w:rPr>
        <w:rFonts w:hint="default"/>
      </w:rPr>
    </w:lvl>
    <w:lvl w:ilvl="8" w:tplc="FC8637EA">
      <w:numFmt w:val="bullet"/>
      <w:lvlText w:val="•"/>
      <w:lvlJc w:val="left"/>
      <w:pPr>
        <w:ind w:left="8060" w:hanging="164"/>
      </w:pPr>
      <w:rPr>
        <w:rFonts w:hint="default"/>
      </w:rPr>
    </w:lvl>
  </w:abstractNum>
  <w:num w:numId="1">
    <w:abstractNumId w:val="5"/>
  </w:num>
  <w:num w:numId="2">
    <w:abstractNumId w:val="15"/>
  </w:num>
  <w:num w:numId="3">
    <w:abstractNumId w:val="10"/>
  </w:num>
  <w:num w:numId="4">
    <w:abstractNumId w:val="7"/>
  </w:num>
  <w:num w:numId="5">
    <w:abstractNumId w:val="16"/>
  </w:num>
  <w:num w:numId="6">
    <w:abstractNumId w:val="18"/>
  </w:num>
  <w:num w:numId="7">
    <w:abstractNumId w:val="11"/>
  </w:num>
  <w:num w:numId="8">
    <w:abstractNumId w:val="1"/>
  </w:num>
  <w:num w:numId="9">
    <w:abstractNumId w:val="19"/>
  </w:num>
  <w:num w:numId="10">
    <w:abstractNumId w:val="0"/>
  </w:num>
  <w:num w:numId="11">
    <w:abstractNumId w:val="14"/>
  </w:num>
  <w:num w:numId="12">
    <w:abstractNumId w:val="17"/>
  </w:num>
  <w:num w:numId="13">
    <w:abstractNumId w:val="20"/>
  </w:num>
  <w:num w:numId="14">
    <w:abstractNumId w:val="12"/>
  </w:num>
  <w:num w:numId="15">
    <w:abstractNumId w:val="3"/>
  </w:num>
  <w:num w:numId="16">
    <w:abstractNumId w:val="13"/>
  </w:num>
  <w:num w:numId="17">
    <w:abstractNumId w:val="9"/>
  </w:num>
  <w:num w:numId="18">
    <w:abstractNumId w:val="4"/>
  </w:num>
  <w:num w:numId="19">
    <w:abstractNumId w:val="8"/>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A6"/>
    <w:rsid w:val="004616A6"/>
    <w:rsid w:val="0046432C"/>
    <w:rsid w:val="00A2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88B7F-02C9-4F41-BA95-5E751527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BC"/>
    <w:pPr>
      <w:widowControl w:val="0"/>
      <w:autoSpaceDE w:val="0"/>
      <w:autoSpaceDN w:val="0"/>
      <w:spacing w:after="0" w:line="240" w:lineRule="auto"/>
    </w:pPr>
    <w:rPr>
      <w:rFonts w:ascii="Times New Roman" w:eastAsia="Times New Roman" w:hAnsi="Times New Roman" w:cs="Times New Roman"/>
      <w:lang w:val="bg-BG"/>
    </w:rPr>
  </w:style>
  <w:style w:type="paragraph" w:styleId="1">
    <w:name w:val="heading 1"/>
    <w:basedOn w:val="a"/>
    <w:link w:val="10"/>
    <w:uiPriority w:val="99"/>
    <w:qFormat/>
    <w:rsid w:val="00A272BC"/>
    <w:pPr>
      <w:ind w:left="11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72BC"/>
    <w:rPr>
      <w:rFonts w:ascii="Times New Roman" w:eastAsia="Times New Roman" w:hAnsi="Times New Roman" w:cs="Times New Roman"/>
      <w:b/>
      <w:bCs/>
      <w:sz w:val="28"/>
      <w:szCs w:val="28"/>
      <w:lang w:val="bg-BG"/>
    </w:rPr>
  </w:style>
  <w:style w:type="table" w:customStyle="1" w:styleId="TableNormal1">
    <w:name w:val="Table Normal1"/>
    <w:uiPriority w:val="99"/>
    <w:semiHidden/>
    <w:rsid w:val="00A272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rsid w:val="00A272BC"/>
    <w:rPr>
      <w:sz w:val="28"/>
      <w:szCs w:val="28"/>
    </w:rPr>
  </w:style>
  <w:style w:type="character" w:customStyle="1" w:styleId="a4">
    <w:name w:val="Основной текст Знак"/>
    <w:basedOn w:val="a0"/>
    <w:link w:val="a3"/>
    <w:uiPriority w:val="99"/>
    <w:rsid w:val="00A272BC"/>
    <w:rPr>
      <w:rFonts w:ascii="Times New Roman" w:eastAsia="Times New Roman" w:hAnsi="Times New Roman" w:cs="Times New Roman"/>
      <w:sz w:val="28"/>
      <w:szCs w:val="28"/>
      <w:lang w:val="bg-BG"/>
    </w:rPr>
  </w:style>
  <w:style w:type="paragraph" w:styleId="a5">
    <w:name w:val="Title"/>
    <w:basedOn w:val="a"/>
    <w:link w:val="a6"/>
    <w:uiPriority w:val="99"/>
    <w:qFormat/>
    <w:rsid w:val="00A272BC"/>
    <w:pPr>
      <w:ind w:left="2076" w:right="3385"/>
      <w:jc w:val="center"/>
    </w:pPr>
    <w:rPr>
      <w:sz w:val="37"/>
      <w:szCs w:val="37"/>
    </w:rPr>
  </w:style>
  <w:style w:type="character" w:customStyle="1" w:styleId="a6">
    <w:name w:val="Заголовок Знак"/>
    <w:basedOn w:val="a0"/>
    <w:link w:val="a5"/>
    <w:uiPriority w:val="99"/>
    <w:rsid w:val="00A272BC"/>
    <w:rPr>
      <w:rFonts w:ascii="Times New Roman" w:eastAsia="Times New Roman" w:hAnsi="Times New Roman" w:cs="Times New Roman"/>
      <w:sz w:val="37"/>
      <w:szCs w:val="37"/>
      <w:lang w:val="bg-BG"/>
    </w:rPr>
  </w:style>
  <w:style w:type="paragraph" w:styleId="a7">
    <w:name w:val="List Paragraph"/>
    <w:basedOn w:val="a"/>
    <w:uiPriority w:val="99"/>
    <w:qFormat/>
    <w:rsid w:val="00A272BC"/>
    <w:pPr>
      <w:ind w:left="119" w:firstLine="709"/>
    </w:pPr>
  </w:style>
  <w:style w:type="paragraph" w:customStyle="1" w:styleId="TableParagraph">
    <w:name w:val="Table Paragraph"/>
    <w:basedOn w:val="a"/>
    <w:uiPriority w:val="99"/>
    <w:rsid w:val="00A272BC"/>
  </w:style>
  <w:style w:type="paragraph" w:styleId="a8">
    <w:name w:val="header"/>
    <w:basedOn w:val="a"/>
    <w:link w:val="a9"/>
    <w:uiPriority w:val="99"/>
    <w:semiHidden/>
    <w:rsid w:val="00A272BC"/>
    <w:pPr>
      <w:tabs>
        <w:tab w:val="center" w:pos="4677"/>
        <w:tab w:val="right" w:pos="9355"/>
      </w:tabs>
    </w:pPr>
  </w:style>
  <w:style w:type="character" w:customStyle="1" w:styleId="a9">
    <w:name w:val="Верхний колонтитул Знак"/>
    <w:basedOn w:val="a0"/>
    <w:link w:val="a8"/>
    <w:uiPriority w:val="99"/>
    <w:semiHidden/>
    <w:rsid w:val="00A272BC"/>
    <w:rPr>
      <w:rFonts w:ascii="Times New Roman" w:eastAsia="Times New Roman" w:hAnsi="Times New Roman" w:cs="Times New Roman"/>
      <w:lang w:val="bg-BG"/>
    </w:rPr>
  </w:style>
  <w:style w:type="paragraph" w:styleId="aa">
    <w:name w:val="footer"/>
    <w:basedOn w:val="a"/>
    <w:link w:val="ab"/>
    <w:uiPriority w:val="99"/>
    <w:semiHidden/>
    <w:rsid w:val="00A272BC"/>
    <w:pPr>
      <w:tabs>
        <w:tab w:val="center" w:pos="4677"/>
        <w:tab w:val="right" w:pos="9355"/>
      </w:tabs>
    </w:pPr>
  </w:style>
  <w:style w:type="character" w:customStyle="1" w:styleId="ab">
    <w:name w:val="Нижний колонтитул Знак"/>
    <w:basedOn w:val="a0"/>
    <w:link w:val="aa"/>
    <w:uiPriority w:val="99"/>
    <w:semiHidden/>
    <w:rsid w:val="00A272BC"/>
    <w:rPr>
      <w:rFonts w:ascii="Times New Roman" w:eastAsia="Times New Roman" w:hAnsi="Times New Roman" w:cs="Times New Roman"/>
      <w:lang w:val="bg-BG"/>
    </w:rPr>
  </w:style>
  <w:style w:type="paragraph" w:styleId="ac">
    <w:name w:val="Balloon Text"/>
    <w:basedOn w:val="a"/>
    <w:link w:val="ad"/>
    <w:uiPriority w:val="99"/>
    <w:semiHidden/>
    <w:rsid w:val="00A272BC"/>
    <w:rPr>
      <w:rFonts w:ascii="Tahoma" w:hAnsi="Tahoma" w:cs="Tahoma"/>
      <w:sz w:val="16"/>
      <w:szCs w:val="16"/>
    </w:rPr>
  </w:style>
  <w:style w:type="character" w:customStyle="1" w:styleId="ad">
    <w:name w:val="Текст выноски Знак"/>
    <w:basedOn w:val="a0"/>
    <w:link w:val="ac"/>
    <w:uiPriority w:val="99"/>
    <w:semiHidden/>
    <w:rsid w:val="00A272BC"/>
    <w:rPr>
      <w:rFonts w:ascii="Tahoma" w:eastAsia="Times New Roman" w:hAnsi="Tahoma" w:cs="Tahoma"/>
      <w:sz w:val="16"/>
      <w:szCs w:val="16"/>
      <w:lang w:val="bg-BG"/>
    </w:rPr>
  </w:style>
  <w:style w:type="character" w:styleId="ae">
    <w:name w:val="Emphasis"/>
    <w:basedOn w:val="a0"/>
    <w:qFormat/>
    <w:rsid w:val="00A27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3280</Words>
  <Characters>18699</Characters>
  <Application>Microsoft Office Word</Application>
  <DocSecurity>0</DocSecurity>
  <Lines>155</Lines>
  <Paragraphs>43</Paragraphs>
  <ScaleCrop>false</ScaleCrop>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2022-11-11T06:25:00Z</dcterms:created>
  <dcterms:modified xsi:type="dcterms:W3CDTF">2022-11-11T06:26:00Z</dcterms:modified>
</cp:coreProperties>
</file>