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39" w:rsidRDefault="00971C39" w:rsidP="00971C39">
      <w:pPr>
        <w:widowControl/>
        <w:autoSpaceDE/>
        <w:adjustRightInd/>
        <w:ind w:firstLine="708"/>
        <w:jc w:val="right"/>
        <w:rPr>
          <w:sz w:val="24"/>
          <w:szCs w:val="24"/>
          <w:lang w:val="uz-Cyrl-UZ"/>
        </w:rPr>
      </w:pPr>
      <w:r>
        <w:rPr>
          <w:sz w:val="24"/>
          <w:szCs w:val="24"/>
          <w:lang w:val="uz-Cyrl-UZ"/>
        </w:rPr>
        <w:t xml:space="preserve">Харид қилиш ҳужжатларига </w:t>
      </w:r>
      <w:r>
        <w:rPr>
          <w:sz w:val="24"/>
          <w:szCs w:val="24"/>
          <w:lang w:val="uz-Cyrl-UZ"/>
        </w:rPr>
        <w:br/>
        <w:t>11-илова</w:t>
      </w:r>
    </w:p>
    <w:p w:rsidR="00971C39" w:rsidRDefault="00971C39" w:rsidP="00971C39">
      <w:pPr>
        <w:widowControl/>
        <w:autoSpaceDE/>
        <w:adjustRightInd/>
        <w:ind w:firstLine="708"/>
        <w:jc w:val="right"/>
        <w:rPr>
          <w:sz w:val="24"/>
          <w:szCs w:val="24"/>
          <w:lang w:val="uz-Cyrl-UZ"/>
        </w:rPr>
      </w:pPr>
    </w:p>
    <w:p w:rsidR="00971C39" w:rsidRDefault="00971C39" w:rsidP="00971C39">
      <w:pPr>
        <w:widowControl/>
        <w:autoSpaceDE/>
        <w:adjustRightInd/>
        <w:ind w:firstLine="708"/>
        <w:jc w:val="center"/>
        <w:rPr>
          <w:b/>
          <w:sz w:val="24"/>
          <w:szCs w:val="24"/>
          <w:lang w:val="uz-Cyrl-UZ"/>
        </w:rPr>
      </w:pPr>
      <w:r>
        <w:rPr>
          <w:b/>
          <w:sz w:val="24"/>
          <w:szCs w:val="24"/>
          <w:lang w:val="uz-Cyrl-UZ"/>
        </w:rPr>
        <w:t>Бюджет буюртмачилари учун</w:t>
      </w:r>
    </w:p>
    <w:p w:rsidR="00971C39" w:rsidRDefault="00971C39" w:rsidP="00971C39">
      <w:pPr>
        <w:widowControl/>
        <w:autoSpaceDE/>
        <w:adjustRightInd/>
        <w:ind w:firstLine="708"/>
        <w:jc w:val="right"/>
        <w:rPr>
          <w:sz w:val="24"/>
          <w:szCs w:val="24"/>
          <w:lang w:val="uz-Cyrl-UZ"/>
        </w:rPr>
      </w:pPr>
    </w:p>
    <w:p w:rsidR="00971C39" w:rsidRDefault="00971C39" w:rsidP="00971C39">
      <w:pPr>
        <w:outlineLvl w:val="0"/>
        <w:rPr>
          <w:lang w:val="uz-Cyrl-UZ"/>
        </w:rPr>
      </w:pPr>
      <w:r>
        <w:rPr>
          <w:lang w:val="uz-Cyrl-UZ"/>
        </w:rPr>
        <w:t>Махсус ахборот порталида  00.00.20__йилда соат  00 ч. 00 да  (лот № ____) ўтказилган электрон давлат харидлари натижаси бўйича товар етказиб бериш тўғрисида</w:t>
      </w:r>
    </w:p>
    <w:p w:rsidR="00971C39" w:rsidRDefault="00971C39" w:rsidP="00971C39">
      <w:pPr>
        <w:outlineLvl w:val="0"/>
        <w:rPr>
          <w:lang w:val="uz-Cyrl-UZ"/>
        </w:rPr>
      </w:pPr>
      <w:r>
        <w:rPr>
          <w:lang w:val="uz-Cyrl-UZ"/>
        </w:rPr>
        <w:t>ШАРТНОМА № ____</w:t>
      </w:r>
    </w:p>
    <w:p w:rsidR="00971C39" w:rsidRDefault="00971C39" w:rsidP="00971C39">
      <w:pPr>
        <w:outlineLvl w:val="0"/>
        <w:rPr>
          <w:lang w:val="uz-Cyrl-UZ"/>
        </w:rPr>
      </w:pPr>
    </w:p>
    <w:tbl>
      <w:tblPr>
        <w:tblW w:w="0" w:type="auto"/>
        <w:tblLook w:val="04A0" w:firstRow="1" w:lastRow="0" w:firstColumn="1" w:lastColumn="0" w:noHBand="0" w:noVBand="1"/>
      </w:tblPr>
      <w:tblGrid>
        <w:gridCol w:w="4799"/>
        <w:gridCol w:w="4556"/>
      </w:tblGrid>
      <w:tr w:rsidR="00971C39" w:rsidTr="00971C39">
        <w:tc>
          <w:tcPr>
            <w:tcW w:w="5155" w:type="dxa"/>
            <w:hideMark/>
          </w:tcPr>
          <w:p w:rsidR="00971C39" w:rsidRDefault="00971C39">
            <w:pPr>
              <w:outlineLvl w:val="0"/>
              <w:rPr>
                <w:b/>
                <w:lang w:val="uz-Cyrl-UZ"/>
              </w:rPr>
            </w:pPr>
            <w:r>
              <w:rPr>
                <w:b/>
                <w:lang w:val="uz-Cyrl-UZ"/>
              </w:rPr>
              <w:t>_________________________</w:t>
            </w:r>
          </w:p>
          <w:p w:rsidR="00971C39" w:rsidRDefault="00971C39">
            <w:pPr>
              <w:outlineLvl w:val="0"/>
              <w:rPr>
                <w:lang w:val="uz-Cyrl-UZ"/>
              </w:rPr>
            </w:pPr>
            <w:r>
              <w:rPr>
                <w:b/>
                <w:lang w:val="uz-Cyrl-UZ"/>
              </w:rPr>
              <w:t xml:space="preserve">     (шартнома тузилган жой)</w:t>
            </w:r>
          </w:p>
        </w:tc>
        <w:tc>
          <w:tcPr>
            <w:tcW w:w="5050" w:type="dxa"/>
          </w:tcPr>
          <w:p w:rsidR="00971C39" w:rsidRDefault="00971C39">
            <w:pPr>
              <w:outlineLvl w:val="0"/>
              <w:rPr>
                <w:b/>
                <w:lang w:val="uz-Cyrl-UZ"/>
              </w:rPr>
            </w:pPr>
            <w:r>
              <w:rPr>
                <w:b/>
                <w:lang w:val="uz-Cyrl-UZ"/>
              </w:rPr>
              <w:t xml:space="preserve">                    20____ йил «____» ______________.</w:t>
            </w:r>
          </w:p>
          <w:p w:rsidR="00971C39" w:rsidRDefault="00971C39">
            <w:pPr>
              <w:outlineLvl w:val="0"/>
              <w:rPr>
                <w:b/>
                <w:lang w:val="uz-Cyrl-UZ"/>
              </w:rPr>
            </w:pPr>
            <w:r>
              <w:rPr>
                <w:b/>
                <w:lang w:val="uz-Cyrl-UZ"/>
              </w:rPr>
              <w:t xml:space="preserve">                         (шартнома тузилган сана)</w:t>
            </w:r>
          </w:p>
          <w:p w:rsidR="00971C39" w:rsidRDefault="00971C39">
            <w:pPr>
              <w:outlineLvl w:val="0"/>
              <w:rPr>
                <w:b/>
                <w:lang w:val="uz-Cyrl-UZ"/>
              </w:rPr>
            </w:pPr>
          </w:p>
        </w:tc>
      </w:tr>
    </w:tbl>
    <w:p w:rsidR="00971C39" w:rsidRDefault="00971C39" w:rsidP="00971C39">
      <w:pPr>
        <w:jc w:val="both"/>
        <w:rPr>
          <w:lang w:val="uz-Cyrl-UZ"/>
        </w:rPr>
      </w:pPr>
    </w:p>
    <w:p w:rsidR="00971C39" w:rsidRDefault="00971C39" w:rsidP="00971C39">
      <w:pPr>
        <w:ind w:firstLine="567"/>
        <w:jc w:val="both"/>
        <w:rPr>
          <w:lang w:val="uz-Cyrl-UZ"/>
        </w:rPr>
      </w:pPr>
      <w:r>
        <w:rPr>
          <w:lang w:val="uz-Cyrl-UZ"/>
        </w:rPr>
        <w:t>Бюджет буюртмачиси бўлган кейинги ўринларда “Буюртмачи” деб аталувчи _________________________________номидан__________________асосида иш юритувчи ____________________________ бир тарафдан ва кейинги ўринларда “Ижрочи” деб аталувчи _________________________________номидан__________________асосида иш юритувчи ____________________________ иккинчи тарафдан, биргаликда «Тарафлар» деб аталувчилар Махсус ахборот порталида  ўтказилган электрон давлат хариди натижаси бўйича қуйидагича шартнома туздилар.</w:t>
      </w:r>
    </w:p>
    <w:p w:rsidR="00971C39" w:rsidRDefault="00971C39" w:rsidP="00971C39">
      <w:pPr>
        <w:jc w:val="both"/>
        <w:rPr>
          <w:lang w:val="uz-Cyrl-UZ"/>
        </w:rPr>
      </w:pPr>
    </w:p>
    <w:p w:rsidR="00971C39" w:rsidRDefault="00971C39" w:rsidP="00971C39">
      <w:pPr>
        <w:pStyle w:val="21"/>
        <w:tabs>
          <w:tab w:val="left" w:pos="993"/>
        </w:tabs>
        <w:ind w:firstLine="567"/>
        <w:jc w:val="center"/>
        <w:rPr>
          <w:b/>
          <w:lang w:val="uz-Cyrl-UZ"/>
        </w:rPr>
      </w:pPr>
      <w:r>
        <w:rPr>
          <w:b/>
          <w:lang w:val="uz-Cyrl-UZ"/>
        </w:rPr>
        <w:t xml:space="preserve">1. ШАРТНОМА ПРЕДМЕТИ </w:t>
      </w:r>
    </w:p>
    <w:p w:rsidR="00971C39" w:rsidRDefault="00971C39" w:rsidP="00971C39">
      <w:pPr>
        <w:pStyle w:val="21"/>
        <w:tabs>
          <w:tab w:val="left" w:pos="993"/>
        </w:tabs>
        <w:ind w:left="0" w:firstLine="567"/>
        <w:jc w:val="both"/>
        <w:rPr>
          <w:lang w:val="uz-Cyrl-UZ"/>
        </w:rPr>
      </w:pPr>
      <w:r>
        <w:rPr>
          <w:lang w:val="uz-Cyrl-UZ"/>
        </w:rPr>
        <w:t>1.Буюртмачи товар учун жами тўловни амалга оширади ва товарни қабул қилиб олади, Ижрочи товарни қуйидаги шартларда етказиб беради: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548"/>
        <w:gridCol w:w="1276"/>
        <w:gridCol w:w="851"/>
        <w:gridCol w:w="1560"/>
        <w:gridCol w:w="1702"/>
      </w:tblGrid>
      <w:tr w:rsidR="00971C39" w:rsidTr="00971C39">
        <w:tc>
          <w:tcPr>
            <w:tcW w:w="423"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429"/>
                <w:tab w:val="center" w:pos="4677"/>
              </w:tabs>
              <w:ind w:left="-108" w:right="-108"/>
              <w:jc w:val="center"/>
              <w:rPr>
                <w:b/>
                <w:lang w:val="uz-Cyrl-UZ"/>
              </w:rPr>
            </w:pPr>
            <w:r>
              <w:rPr>
                <w:b/>
                <w:lang w:val="uz-Cyrl-UZ"/>
              </w:rPr>
              <w:t>№</w:t>
            </w:r>
          </w:p>
        </w:tc>
        <w:tc>
          <w:tcPr>
            <w:tcW w:w="3546"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941"/>
                <w:tab w:val="center" w:pos="4677"/>
              </w:tabs>
              <w:ind w:left="-108" w:right="-108"/>
              <w:rPr>
                <w:b/>
                <w:lang w:val="uz-Cyrl-UZ"/>
              </w:rPr>
            </w:pPr>
            <w:r>
              <w:rPr>
                <w:b/>
                <w:lang w:val="uz-Cyrl-UZ"/>
              </w:rPr>
              <w:t xml:space="preserve">                             Товар номи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941"/>
                <w:tab w:val="center" w:pos="4677"/>
              </w:tabs>
              <w:ind w:left="-108" w:right="-108"/>
              <w:jc w:val="center"/>
              <w:rPr>
                <w:b/>
                <w:lang w:val="uz-Cyrl-UZ"/>
              </w:rPr>
            </w:pPr>
            <w:r>
              <w:rPr>
                <w:b/>
                <w:lang w:val="uz-Cyrl-UZ"/>
              </w:rPr>
              <w:t>Ўлчов бирлиги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941"/>
                <w:tab w:val="center" w:pos="4677"/>
              </w:tabs>
              <w:ind w:left="-108" w:right="-108"/>
              <w:jc w:val="center"/>
              <w:rPr>
                <w:b/>
                <w:lang w:val="uz-Cyrl-UZ"/>
              </w:rPr>
            </w:pPr>
            <w:r>
              <w:rPr>
                <w:b/>
                <w:lang w:val="uz-Cyrl-UZ"/>
              </w:rPr>
              <w:t>Сони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941"/>
                <w:tab w:val="center" w:pos="4677"/>
              </w:tabs>
              <w:ind w:left="-108" w:right="-108"/>
              <w:jc w:val="center"/>
              <w:rPr>
                <w:b/>
                <w:lang w:val="uz-Cyrl-UZ"/>
              </w:rPr>
            </w:pPr>
            <w:r>
              <w:rPr>
                <w:b/>
                <w:lang w:val="uz-Cyrl-UZ"/>
              </w:rPr>
              <w:t>Бирлик учун бошланғич нарх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941"/>
                <w:tab w:val="center" w:pos="4677"/>
              </w:tabs>
              <w:ind w:right="-108"/>
              <w:jc w:val="center"/>
              <w:rPr>
                <w:b/>
                <w:lang w:val="uz-Cyrl-UZ"/>
              </w:rPr>
            </w:pPr>
            <w:r>
              <w:rPr>
                <w:b/>
                <w:lang w:val="uz-Cyrl-UZ"/>
              </w:rPr>
              <w:t>Товар бирлиги учун келишилган нарх</w:t>
            </w:r>
          </w:p>
        </w:tc>
      </w:tr>
      <w:tr w:rsidR="00971C39" w:rsidTr="00971C39">
        <w:tc>
          <w:tcPr>
            <w:tcW w:w="423" w:type="dxa"/>
            <w:tcBorders>
              <w:top w:val="single" w:sz="4" w:space="0" w:color="auto"/>
              <w:left w:val="single" w:sz="4" w:space="0" w:color="auto"/>
              <w:bottom w:val="single" w:sz="4" w:space="0" w:color="auto"/>
              <w:right w:val="single" w:sz="4" w:space="0" w:color="auto"/>
            </w:tcBorders>
            <w:vAlign w:val="center"/>
            <w:hideMark/>
          </w:tcPr>
          <w:p w:rsidR="00971C39" w:rsidRDefault="00971C39">
            <w:pPr>
              <w:tabs>
                <w:tab w:val="left" w:pos="2429"/>
                <w:tab w:val="center" w:pos="4677"/>
              </w:tabs>
              <w:ind w:left="-108" w:right="-108"/>
              <w:jc w:val="center"/>
              <w:rPr>
                <w:b/>
                <w:lang w:val="uz-Cyrl-UZ"/>
              </w:rPr>
            </w:pPr>
            <w:r>
              <w:rPr>
                <w:b/>
                <w:lang w:val="uz-Cyrl-UZ"/>
              </w:rPr>
              <w:t>1</w:t>
            </w:r>
          </w:p>
        </w:tc>
        <w:tc>
          <w:tcPr>
            <w:tcW w:w="3546" w:type="dxa"/>
            <w:tcBorders>
              <w:top w:val="single" w:sz="4" w:space="0" w:color="auto"/>
              <w:left w:val="single" w:sz="4" w:space="0" w:color="auto"/>
              <w:bottom w:val="single" w:sz="4" w:space="0" w:color="auto"/>
              <w:right w:val="single" w:sz="4" w:space="0" w:color="auto"/>
            </w:tcBorders>
            <w:vAlign w:val="center"/>
          </w:tcPr>
          <w:p w:rsidR="00971C39" w:rsidRDefault="00971C39">
            <w:pPr>
              <w:tabs>
                <w:tab w:val="left" w:pos="2429"/>
                <w:tab w:val="center" w:pos="4677"/>
              </w:tabs>
              <w:ind w:left="-108" w:right="-108"/>
              <w:rPr>
                <w:b/>
                <w:lang w:val="uz-Cyrl-UZ"/>
              </w:rPr>
            </w:pPr>
          </w:p>
        </w:tc>
        <w:tc>
          <w:tcPr>
            <w:tcW w:w="1275" w:type="dxa"/>
            <w:tcBorders>
              <w:top w:val="single" w:sz="4" w:space="0" w:color="auto"/>
              <w:left w:val="single" w:sz="4" w:space="0" w:color="auto"/>
              <w:bottom w:val="single" w:sz="4" w:space="0" w:color="auto"/>
              <w:right w:val="single" w:sz="4" w:space="0" w:color="auto"/>
            </w:tcBorders>
            <w:vAlign w:val="center"/>
          </w:tcPr>
          <w:p w:rsidR="00971C39" w:rsidRDefault="00971C39">
            <w:pPr>
              <w:tabs>
                <w:tab w:val="left" w:pos="2429"/>
                <w:tab w:val="center" w:pos="4677"/>
              </w:tabs>
              <w:ind w:left="-108" w:right="-108"/>
              <w:jc w:val="center"/>
              <w:rPr>
                <w:b/>
                <w:lang w:val="uz-Cyrl-UZ"/>
              </w:rPr>
            </w:pPr>
          </w:p>
        </w:tc>
        <w:tc>
          <w:tcPr>
            <w:tcW w:w="851" w:type="dxa"/>
            <w:tcBorders>
              <w:top w:val="single" w:sz="4" w:space="0" w:color="auto"/>
              <w:left w:val="single" w:sz="4" w:space="0" w:color="auto"/>
              <w:bottom w:val="single" w:sz="4" w:space="0" w:color="auto"/>
              <w:right w:val="single" w:sz="4" w:space="0" w:color="auto"/>
            </w:tcBorders>
            <w:vAlign w:val="center"/>
          </w:tcPr>
          <w:p w:rsidR="00971C39" w:rsidRDefault="00971C39">
            <w:pPr>
              <w:tabs>
                <w:tab w:val="left" w:pos="2429"/>
                <w:tab w:val="center" w:pos="4677"/>
              </w:tabs>
              <w:ind w:left="-108" w:right="-108"/>
              <w:jc w:val="center"/>
              <w:rPr>
                <w:b/>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971C39" w:rsidRDefault="00971C39">
            <w:pPr>
              <w:tabs>
                <w:tab w:val="left" w:pos="2429"/>
                <w:tab w:val="center" w:pos="4677"/>
              </w:tabs>
              <w:ind w:left="-108" w:right="-108"/>
              <w:jc w:val="center"/>
              <w:rPr>
                <w:b/>
                <w:lang w:val="uz-Cyrl-UZ"/>
              </w:rPr>
            </w:pPr>
          </w:p>
        </w:tc>
        <w:tc>
          <w:tcPr>
            <w:tcW w:w="1701" w:type="dxa"/>
            <w:tcBorders>
              <w:top w:val="single" w:sz="4" w:space="0" w:color="auto"/>
              <w:left w:val="single" w:sz="4" w:space="0" w:color="auto"/>
              <w:bottom w:val="single" w:sz="4" w:space="0" w:color="auto"/>
              <w:right w:val="single" w:sz="4" w:space="0" w:color="auto"/>
            </w:tcBorders>
            <w:vAlign w:val="center"/>
          </w:tcPr>
          <w:p w:rsidR="00971C39" w:rsidRDefault="00971C39">
            <w:pPr>
              <w:tabs>
                <w:tab w:val="left" w:pos="2429"/>
                <w:tab w:val="center" w:pos="4677"/>
              </w:tabs>
              <w:ind w:left="-108" w:right="-108"/>
              <w:jc w:val="center"/>
              <w:rPr>
                <w:b/>
                <w:lang w:val="uz-Cyrl-UZ"/>
              </w:rPr>
            </w:pPr>
          </w:p>
        </w:tc>
      </w:tr>
    </w:tbl>
    <w:p w:rsidR="00971C39" w:rsidRDefault="00971C39" w:rsidP="00971C39">
      <w:pPr>
        <w:pStyle w:val="21"/>
        <w:rPr>
          <w:lang w:val="uz-Cyrl-UZ"/>
        </w:rPr>
      </w:pPr>
    </w:p>
    <w:p w:rsidR="00971C39" w:rsidRDefault="00971C39" w:rsidP="00971C39">
      <w:pPr>
        <w:pStyle w:val="21"/>
        <w:ind w:left="0" w:firstLine="567"/>
        <w:rPr>
          <w:lang w:val="uz-Cyrl-UZ"/>
        </w:rPr>
      </w:pPr>
      <w:r>
        <w:rPr>
          <w:lang w:val="uz-Cyrl-UZ"/>
        </w:rPr>
        <w:t>Шартноманинг умумий суммаси _______________________________________ҚҚС билан (ҚҚС сиз*)</w:t>
      </w:r>
    </w:p>
    <w:p w:rsidR="00971C39" w:rsidRDefault="00971C39" w:rsidP="00971C39">
      <w:pPr>
        <w:pStyle w:val="21"/>
        <w:ind w:left="0" w:firstLine="567"/>
        <w:rPr>
          <w:lang w:val="uz-Cyrl-UZ"/>
        </w:rPr>
      </w:pPr>
    </w:p>
    <w:p w:rsidR="00971C39" w:rsidRDefault="00971C39" w:rsidP="00971C39">
      <w:pPr>
        <w:pStyle w:val="21"/>
        <w:ind w:left="0" w:firstLine="567"/>
        <w:rPr>
          <w:lang w:val="uz-Cyrl-UZ"/>
        </w:rPr>
      </w:pPr>
      <w:r>
        <w:rPr>
          <w:lang w:val="uz-Cyrl-UZ"/>
        </w:rPr>
        <w:t>_________________________________________________________    сўмни ташкил этади.</w:t>
      </w:r>
    </w:p>
    <w:p w:rsidR="00971C39" w:rsidRDefault="00971C39" w:rsidP="00971C39">
      <w:pPr>
        <w:pStyle w:val="21"/>
        <w:ind w:left="0" w:firstLine="567"/>
        <w:rPr>
          <w:lang w:val="uz-Cyrl-UZ"/>
        </w:rPr>
      </w:pPr>
    </w:p>
    <w:p w:rsidR="00971C39" w:rsidRDefault="00971C39" w:rsidP="00971C39">
      <w:pPr>
        <w:pStyle w:val="21"/>
        <w:ind w:left="0" w:firstLine="567"/>
        <w:jc w:val="center"/>
        <w:rPr>
          <w:lang w:val="uz-Cyrl-UZ"/>
        </w:rPr>
      </w:pPr>
      <w:r>
        <w:rPr>
          <w:lang w:val="uz-Cyrl-UZ"/>
        </w:rPr>
        <w:t>*______________________________________________________________________________________</w:t>
      </w:r>
    </w:p>
    <w:p w:rsidR="00971C39" w:rsidRDefault="00971C39" w:rsidP="00971C39">
      <w:pPr>
        <w:pStyle w:val="21"/>
        <w:ind w:left="0" w:firstLine="567"/>
        <w:jc w:val="center"/>
        <w:rPr>
          <w:lang w:val="uz-Cyrl-UZ"/>
        </w:rPr>
      </w:pPr>
      <w:r>
        <w:rPr>
          <w:lang w:val="uz-Cyrl-UZ"/>
        </w:rPr>
        <w:t xml:space="preserve">(ҚҚС тўланмаслик асоси) </w:t>
      </w:r>
    </w:p>
    <w:p w:rsidR="00971C39" w:rsidRDefault="00971C39" w:rsidP="00971C39">
      <w:pPr>
        <w:ind w:left="142"/>
        <w:rPr>
          <w:b/>
          <w:lang w:val="uz-Cyrl-UZ"/>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6486"/>
      </w:tblGrid>
      <w:tr w:rsidR="00971C39" w:rsidTr="00971C39">
        <w:trPr>
          <w:trHeight w:val="291"/>
        </w:trPr>
        <w:tc>
          <w:tcPr>
            <w:tcW w:w="1496" w:type="pct"/>
            <w:tcBorders>
              <w:top w:val="nil"/>
              <w:left w:val="nil"/>
              <w:bottom w:val="nil"/>
              <w:right w:val="single" w:sz="4" w:space="0" w:color="auto"/>
            </w:tcBorders>
            <w:hideMark/>
          </w:tcPr>
          <w:p w:rsidR="00971C39" w:rsidRDefault="00971C39">
            <w:pPr>
              <w:ind w:left="142"/>
              <w:rPr>
                <w:b/>
                <w:lang w:val="uz-Cyrl-UZ"/>
              </w:rPr>
            </w:pPr>
            <w:r>
              <w:rPr>
                <w:b/>
                <w:lang w:val="uz-Cyrl-UZ"/>
              </w:rPr>
              <w:t>Товарнинг батафсил тавсифи:</w:t>
            </w:r>
          </w:p>
        </w:tc>
        <w:tc>
          <w:tcPr>
            <w:tcW w:w="3504" w:type="pct"/>
            <w:tcBorders>
              <w:top w:val="single" w:sz="4" w:space="0" w:color="auto"/>
              <w:left w:val="single" w:sz="4" w:space="0" w:color="auto"/>
              <w:bottom w:val="single" w:sz="4" w:space="0" w:color="auto"/>
              <w:right w:val="single" w:sz="4" w:space="0" w:color="auto"/>
            </w:tcBorders>
          </w:tcPr>
          <w:p w:rsidR="00971C39" w:rsidRDefault="00971C39">
            <w:pPr>
              <w:rPr>
                <w:b/>
                <w:lang w:val="uz-Cyrl-UZ"/>
              </w:rPr>
            </w:pPr>
          </w:p>
        </w:tc>
      </w:tr>
    </w:tbl>
    <w:p w:rsidR="00971C39" w:rsidRDefault="00971C39" w:rsidP="00971C39">
      <w:pPr>
        <w:ind w:left="142"/>
        <w:rPr>
          <w:b/>
          <w:lang w:val="uz-Cyrl-UZ"/>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3"/>
      </w:tblGrid>
      <w:tr w:rsidR="00971C39" w:rsidTr="00971C39">
        <w:tc>
          <w:tcPr>
            <w:tcW w:w="2802" w:type="dxa"/>
            <w:tcBorders>
              <w:top w:val="nil"/>
              <w:left w:val="nil"/>
              <w:bottom w:val="nil"/>
              <w:right w:val="single" w:sz="4" w:space="0" w:color="auto"/>
            </w:tcBorders>
            <w:hideMark/>
          </w:tcPr>
          <w:p w:rsidR="00971C39" w:rsidRDefault="00971C39">
            <w:pPr>
              <w:ind w:left="142"/>
              <w:rPr>
                <w:b/>
                <w:lang w:val="uz-Cyrl-UZ"/>
              </w:rPr>
            </w:pPr>
            <w:r>
              <w:rPr>
                <w:b/>
                <w:lang w:val="uz-Cyrl-UZ"/>
              </w:rPr>
              <w:t>Алоҳида шартлар:</w:t>
            </w:r>
          </w:p>
        </w:tc>
        <w:tc>
          <w:tcPr>
            <w:tcW w:w="6662" w:type="dxa"/>
            <w:tcBorders>
              <w:top w:val="single" w:sz="4" w:space="0" w:color="auto"/>
              <w:left w:val="single" w:sz="4" w:space="0" w:color="auto"/>
              <w:bottom w:val="single" w:sz="4" w:space="0" w:color="auto"/>
              <w:right w:val="single" w:sz="4" w:space="0" w:color="auto"/>
            </w:tcBorders>
          </w:tcPr>
          <w:p w:rsidR="00971C39" w:rsidRDefault="00971C39">
            <w:pPr>
              <w:rPr>
                <w:b/>
                <w:lang w:val="uz-Cyrl-UZ"/>
              </w:rPr>
            </w:pPr>
          </w:p>
        </w:tc>
      </w:tr>
    </w:tbl>
    <w:p w:rsidR="00971C39" w:rsidRDefault="00971C39" w:rsidP="00971C39">
      <w:pPr>
        <w:rPr>
          <w:lang w:val="uz-Cyrl-UZ"/>
        </w:rPr>
      </w:pPr>
    </w:p>
    <w:p w:rsidR="00971C39" w:rsidRDefault="00971C39" w:rsidP="00971C39">
      <w:pPr>
        <w:pStyle w:val="21"/>
        <w:tabs>
          <w:tab w:val="left" w:pos="993"/>
        </w:tabs>
        <w:ind w:firstLine="567"/>
        <w:jc w:val="center"/>
        <w:rPr>
          <w:b/>
          <w:lang w:val="uz-Cyrl-UZ"/>
        </w:rPr>
      </w:pPr>
      <w:r>
        <w:rPr>
          <w:b/>
          <w:lang w:val="uz-Cyrl-UZ"/>
        </w:rPr>
        <w:t>2. ТЎЛОВ ТАРТИБИ, ЕТКАЗИБ БЕРИШ МУДДАТИ ВА ШАРТЛАРИ</w:t>
      </w:r>
    </w:p>
    <w:p w:rsidR="00971C39" w:rsidRDefault="00971C39" w:rsidP="00971C39">
      <w:pPr>
        <w:pStyle w:val="2"/>
        <w:ind w:firstLine="567"/>
        <w:jc w:val="both"/>
        <w:rPr>
          <w:rFonts w:ascii="Times New Roman" w:hAnsi="Times New Roman"/>
          <w:b w:val="0"/>
          <w:sz w:val="20"/>
          <w:lang w:val="uz-Cyrl-UZ"/>
        </w:rPr>
      </w:pPr>
      <w:r>
        <w:rPr>
          <w:rFonts w:ascii="Times New Roman" w:hAnsi="Times New Roman"/>
          <w:b w:val="0"/>
          <w:sz w:val="20"/>
          <w:lang w:val="uz-Cyrl-UZ"/>
        </w:rPr>
        <w:t xml:space="preserve">2.1. Буюртмачи шартнома суммасининг 100% миқдорида тўловни Операторнинг Ўзбекистон Республикаси Молия Вазирлиги Ғазначилигидаги ҳисобрақамига шартнома Молия вазирлигининг давлат молиясини бошқариш ахборот тизими(бундан кейин ДМБАТ)да қайд этилган ёки қабул қилингандан бошлаб 10 (ўн) иш куни ичида  ўтказади.  </w:t>
      </w:r>
    </w:p>
    <w:p w:rsidR="00971C39" w:rsidRDefault="00971C39" w:rsidP="00971C39">
      <w:pPr>
        <w:pStyle w:val="2"/>
        <w:ind w:firstLine="567"/>
        <w:jc w:val="both"/>
        <w:rPr>
          <w:rFonts w:ascii="Times New Roman" w:hAnsi="Times New Roman"/>
          <w:sz w:val="20"/>
          <w:lang w:val="uz-Cyrl-UZ"/>
        </w:rPr>
      </w:pPr>
      <w:r>
        <w:rPr>
          <w:rFonts w:ascii="Times New Roman" w:hAnsi="Times New Roman"/>
          <w:b w:val="0"/>
          <w:sz w:val="20"/>
          <w:lang w:val="uz-Cyrl-UZ"/>
        </w:rPr>
        <w:t xml:space="preserve">2.2. Ижрочи тўлов амалга оширилганлиги тўғрисида ҲККП дан хабарнома олганидан бошлаб_______ иш куни ичида товарни етказиб бериши шарт. </w:t>
      </w:r>
    </w:p>
    <w:p w:rsidR="00971C39" w:rsidRDefault="00971C39" w:rsidP="00971C39">
      <w:pPr>
        <w:ind w:firstLine="567"/>
        <w:jc w:val="both"/>
        <w:rPr>
          <w:lang w:val="uz-Cyrl-UZ"/>
        </w:rPr>
      </w:pPr>
      <w:r>
        <w:rPr>
          <w:lang w:val="uz-Cyrl-UZ"/>
        </w:rPr>
        <w:t>2.3. Буюртмачи   товарнинг сони тўлиқлигини, бутлигини, сифатини ва эълонда ёки офёртада кўрсатилган бошқа талабларга  мувофиқлигини Ижрочининг иштирокида  текшириб қабул қилиб олиши шарт.</w:t>
      </w:r>
    </w:p>
    <w:p w:rsidR="00971C39" w:rsidRDefault="00971C39" w:rsidP="00971C39">
      <w:pPr>
        <w:ind w:firstLine="567"/>
        <w:jc w:val="both"/>
        <w:rPr>
          <w:lang w:val="uz-Cyrl-UZ"/>
        </w:rPr>
      </w:pPr>
      <w:r>
        <w:rPr>
          <w:lang w:val="uz-Cyrl-UZ"/>
        </w:rPr>
        <w:t>2.4. Барча транспорт харажатлари Ижрочи томонидан қопланади (агар мазкур шартномада бошқа шартлар белгиланмаган бўлса).</w:t>
      </w:r>
    </w:p>
    <w:p w:rsidR="00971C39" w:rsidRDefault="00971C39" w:rsidP="00971C39">
      <w:pPr>
        <w:ind w:firstLine="567"/>
        <w:jc w:val="both"/>
        <w:rPr>
          <w:lang w:val="uz-Cyrl-UZ"/>
        </w:rPr>
      </w:pPr>
      <w:r>
        <w:rPr>
          <w:lang w:val="uz-Cyrl-UZ"/>
        </w:rPr>
        <w:t>2.5.  Ижрочи томонидан товарни етказиб берилганлиги ва Буюртмачи томонидан текшириб олинганлиги Ижрочи расмийлаштирган ҳисобварақ-фактурани Тарафлар томонидан имзоланиши  билан тасдиқланади.</w:t>
      </w:r>
    </w:p>
    <w:p w:rsidR="00971C39" w:rsidRDefault="00971C39" w:rsidP="00971C39">
      <w:pPr>
        <w:ind w:firstLine="567"/>
        <w:jc w:val="both"/>
        <w:rPr>
          <w:lang w:val="uz-Cyrl-UZ"/>
        </w:rPr>
      </w:pPr>
      <w:r>
        <w:rPr>
          <w:lang w:val="uz-Cyrl-UZ"/>
        </w:rPr>
        <w:t>2.6. Буюртмачи товарни қабул қилиб олгандан бошлаб 3 кун ичида бу ҳақида бюджет ташкилотларининг автоматлаштирилган тизими  (бундан кейин УзАСБО) орқали ДМБАТга  хабарнома юбориши лозим.</w:t>
      </w:r>
    </w:p>
    <w:p w:rsidR="00971C39" w:rsidRDefault="00971C39" w:rsidP="00971C39">
      <w:pPr>
        <w:ind w:firstLine="567"/>
        <w:jc w:val="both"/>
        <w:rPr>
          <w:lang w:val="uz-Cyrl-UZ"/>
        </w:rPr>
      </w:pPr>
      <w:r>
        <w:rPr>
          <w:lang w:val="uz-Cyrl-UZ"/>
        </w:rPr>
        <w:lastRenderedPageBreak/>
        <w:t>2.7.   УзАСБО Буюртмачининг  товарни қабул қилганлиги  тўғрисидаги хабарини олгач, бир иш кунида  Операторга  маълумотлар базасининг ўзаро электрон алмашинуви орқали хабарнома юборади. Олинган хабарнома асосида Оператор 1 иш кунида электрон шаклда тўлов топшириқномасини шакллантириб ДМБАТга юборади. Тўлов топшириқномасини қабул қилганидан 1 иш кун ичида ДМБАТ тўлов маблағини Ижрочининг ҳисобрақамига ўтказади.</w:t>
      </w:r>
    </w:p>
    <w:p w:rsidR="00971C39" w:rsidRDefault="00971C39" w:rsidP="00971C39">
      <w:pPr>
        <w:pStyle w:val="21"/>
        <w:tabs>
          <w:tab w:val="left" w:pos="993"/>
        </w:tabs>
        <w:ind w:left="0" w:firstLine="567"/>
        <w:jc w:val="both"/>
        <w:rPr>
          <w:lang w:val="uz-Cyrl-UZ"/>
        </w:rPr>
      </w:pPr>
    </w:p>
    <w:p w:rsidR="00971C39" w:rsidRDefault="00971C39" w:rsidP="00971C39">
      <w:pPr>
        <w:pStyle w:val="21"/>
        <w:tabs>
          <w:tab w:val="left" w:pos="993"/>
        </w:tabs>
        <w:ind w:left="0" w:firstLine="567"/>
        <w:jc w:val="center"/>
        <w:rPr>
          <w:b/>
          <w:lang w:val="uz-Cyrl-UZ"/>
        </w:rPr>
      </w:pPr>
      <w:r>
        <w:rPr>
          <w:b/>
          <w:lang w:val="uz-Cyrl-UZ"/>
        </w:rPr>
        <w:t>3. ТАРАФЛАРНИНГ ҲУҚУҚ ВА МАЖБУРИЯТЛАРИ</w:t>
      </w:r>
    </w:p>
    <w:p w:rsidR="00971C39" w:rsidRDefault="00971C39" w:rsidP="00971C39">
      <w:pPr>
        <w:tabs>
          <w:tab w:val="left" w:pos="993"/>
        </w:tabs>
        <w:ind w:firstLine="567"/>
        <w:jc w:val="both"/>
        <w:rPr>
          <w:lang w:val="uz-Cyrl-UZ"/>
        </w:rPr>
      </w:pPr>
      <w:r>
        <w:rPr>
          <w:lang w:val="uz-Cyrl-UZ"/>
        </w:rPr>
        <w:t>3.1. Буюртмачи қуйидаги ҳуқуқларга эга:</w:t>
      </w:r>
    </w:p>
    <w:p w:rsidR="00971C39" w:rsidRDefault="00971C39" w:rsidP="00971C39">
      <w:pPr>
        <w:tabs>
          <w:tab w:val="left" w:pos="993"/>
        </w:tabs>
        <w:ind w:firstLine="567"/>
        <w:jc w:val="both"/>
        <w:rPr>
          <w:lang w:val="uz-Cyrl-UZ"/>
        </w:rPr>
      </w:pPr>
      <w:r>
        <w:rPr>
          <w:lang w:val="uz-Cyrl-UZ"/>
        </w:rPr>
        <w:t>Ижрочидан  мазкур шартноманинг 1 бандига мувофиқ бўлган миқдордаги ва сифатдаги товарни етказиб беришни талаб қилиш;</w:t>
      </w:r>
    </w:p>
    <w:p w:rsidR="00971C39" w:rsidRDefault="00971C39" w:rsidP="00971C39">
      <w:pPr>
        <w:tabs>
          <w:tab w:val="left" w:pos="993"/>
        </w:tabs>
        <w:ind w:firstLine="567"/>
        <w:jc w:val="both"/>
        <w:rPr>
          <w:lang w:val="uz-Cyrl-UZ"/>
        </w:rPr>
      </w:pPr>
      <w:r>
        <w:rPr>
          <w:lang w:val="uz-Cyrl-UZ"/>
        </w:rPr>
        <w:t>Ижрочи  талаб  даражасидаги сифатга эга бўлмаган товар етказиб берганда Ижрочидан қуйидагиларни талаб қилишга ҳақли:</w:t>
      </w:r>
    </w:p>
    <w:p w:rsidR="00971C39" w:rsidRDefault="00971C39" w:rsidP="00971C39">
      <w:pPr>
        <w:tabs>
          <w:tab w:val="left" w:pos="993"/>
        </w:tabs>
        <w:ind w:firstLine="567"/>
        <w:jc w:val="both"/>
        <w:rPr>
          <w:lang w:val="uz-Cyrl-UZ"/>
        </w:rPr>
      </w:pPr>
      <w:r>
        <w:rPr>
          <w:lang w:val="uz-Cyrl-UZ"/>
        </w:rPr>
        <w:t>-талаб даражасидаги сифатли товарга алиштириб беришни;</w:t>
      </w:r>
    </w:p>
    <w:p w:rsidR="00971C39" w:rsidRDefault="00971C39" w:rsidP="00971C39">
      <w:pPr>
        <w:tabs>
          <w:tab w:val="left" w:pos="993"/>
        </w:tabs>
        <w:ind w:firstLine="567"/>
        <w:jc w:val="both"/>
        <w:rPr>
          <w:lang w:val="uz-Cyrl-UZ"/>
        </w:rPr>
      </w:pPr>
      <w:r>
        <w:rPr>
          <w:lang w:val="uz-Cyrl-UZ"/>
        </w:rPr>
        <w:t>-етказиб берилган  товардаги камчиликларни Ижрочи ҳисобидан бартараф этилишини;</w:t>
      </w:r>
    </w:p>
    <w:p w:rsidR="00971C39" w:rsidRDefault="00971C39" w:rsidP="00971C39">
      <w:pPr>
        <w:tabs>
          <w:tab w:val="left" w:pos="993"/>
        </w:tabs>
        <w:ind w:firstLine="567"/>
        <w:jc w:val="both"/>
        <w:rPr>
          <w:lang w:val="uz-Cyrl-UZ"/>
        </w:rPr>
      </w:pPr>
      <w:r>
        <w:rPr>
          <w:lang w:val="uz-Cyrl-UZ"/>
        </w:rPr>
        <w:t>-мазкур шартнома шартларини бажармаганлик ёки белгиланган даражада бажармаганлик натижасида етказилган зарарни қоплашни.</w:t>
      </w:r>
    </w:p>
    <w:p w:rsidR="00971C39" w:rsidRDefault="00971C39" w:rsidP="00971C39">
      <w:pPr>
        <w:tabs>
          <w:tab w:val="left" w:pos="993"/>
        </w:tabs>
        <w:ind w:firstLine="567"/>
        <w:jc w:val="both"/>
        <w:rPr>
          <w:lang w:val="uz-Cyrl-UZ"/>
        </w:rPr>
      </w:pPr>
      <w:r>
        <w:rPr>
          <w:lang w:val="uz-Cyrl-UZ"/>
        </w:rPr>
        <w:t>3.2. Буюртмачининг мажбуриятлари қуйидагилардан иборат:</w:t>
      </w:r>
    </w:p>
    <w:p w:rsidR="00971C39" w:rsidRDefault="00971C39" w:rsidP="00971C39">
      <w:pPr>
        <w:tabs>
          <w:tab w:val="left" w:pos="993"/>
        </w:tabs>
        <w:ind w:firstLine="567"/>
        <w:jc w:val="both"/>
        <w:rPr>
          <w:lang w:val="uz-Cyrl-UZ"/>
        </w:rPr>
      </w:pPr>
      <w:r>
        <w:rPr>
          <w:lang w:val="uz-Cyrl-UZ"/>
        </w:rPr>
        <w:t>Битим суммасининг 100% миқдоридаги тўловни  мазкур шартномада кўрсатилган муддатда Операторнинг Молия вазирлиги Ғазначилигидаги махсус ҳисобрақамига ўтказиши лозим;</w:t>
      </w:r>
    </w:p>
    <w:p w:rsidR="00971C39" w:rsidRDefault="00971C39" w:rsidP="00971C39">
      <w:pPr>
        <w:tabs>
          <w:tab w:val="left" w:pos="993"/>
        </w:tabs>
        <w:ind w:firstLine="567"/>
        <w:jc w:val="both"/>
        <w:rPr>
          <w:lang w:val="uz-Cyrl-UZ"/>
        </w:rPr>
      </w:pPr>
      <w:r>
        <w:rPr>
          <w:lang w:val="uz-Cyrl-UZ"/>
        </w:rPr>
        <w:t>товарни етказиш ва қабул қилиб олиш саналарини Ижрочи билан шахсий кабинет орқали  хабарлашиб келишиб олиш;</w:t>
      </w:r>
    </w:p>
    <w:p w:rsidR="00971C39" w:rsidRDefault="00971C39" w:rsidP="00971C39">
      <w:pPr>
        <w:tabs>
          <w:tab w:val="left" w:pos="993"/>
        </w:tabs>
        <w:ind w:firstLine="567"/>
        <w:jc w:val="both"/>
        <w:rPr>
          <w:lang w:val="uz-Cyrl-UZ"/>
        </w:rPr>
      </w:pPr>
      <w:r>
        <w:rPr>
          <w:lang w:val="uz-Cyrl-UZ"/>
        </w:rPr>
        <w:t>Махсус порталда жойлаштирган эълони (талаби) бўйича етказиб берилган товарни мазкур шартномада кўрсатилган муддатларда қабул қилиб олиш;</w:t>
      </w:r>
    </w:p>
    <w:p w:rsidR="00971C39" w:rsidRDefault="00971C39" w:rsidP="00971C39">
      <w:pPr>
        <w:tabs>
          <w:tab w:val="left" w:pos="993"/>
        </w:tabs>
        <w:ind w:firstLine="567"/>
        <w:jc w:val="both"/>
        <w:rPr>
          <w:lang w:val="uz-Cyrl-UZ"/>
        </w:rPr>
      </w:pPr>
      <w:r>
        <w:rPr>
          <w:lang w:val="uz-Cyrl-UZ"/>
        </w:rPr>
        <w:t>товар қабул қилиб олинганлиги тўғрисидаги хабарни белгиланган муддатда УзАСБО орқали ДМБАТга юбориш.</w:t>
      </w:r>
    </w:p>
    <w:p w:rsidR="00971C39" w:rsidRDefault="00971C39" w:rsidP="00971C39">
      <w:pPr>
        <w:tabs>
          <w:tab w:val="left" w:pos="993"/>
        </w:tabs>
        <w:ind w:firstLine="567"/>
        <w:jc w:val="both"/>
        <w:rPr>
          <w:lang w:val="uz-Cyrl-UZ"/>
        </w:rPr>
      </w:pPr>
      <w:r>
        <w:rPr>
          <w:lang w:val="uz-Cyrl-UZ"/>
        </w:rPr>
        <w:t>3.3. Ижрочи қуйидаги ҳуқуқларга эга:</w:t>
      </w:r>
    </w:p>
    <w:p w:rsidR="00971C39" w:rsidRDefault="00971C39" w:rsidP="00971C39">
      <w:pPr>
        <w:tabs>
          <w:tab w:val="left" w:pos="993"/>
        </w:tabs>
        <w:ind w:firstLine="567"/>
        <w:jc w:val="both"/>
        <w:rPr>
          <w:lang w:val="uz-Cyrl-UZ"/>
        </w:rPr>
      </w:pPr>
      <w:r>
        <w:rPr>
          <w:lang w:val="uz-Cyrl-UZ"/>
        </w:rPr>
        <w:t>Буюртмачи билан келишган ҳолда товарни муддатидан олдин етказиб бериш;</w:t>
      </w:r>
    </w:p>
    <w:p w:rsidR="00971C39" w:rsidRDefault="00971C39" w:rsidP="00971C39">
      <w:pPr>
        <w:tabs>
          <w:tab w:val="left" w:pos="993"/>
        </w:tabs>
        <w:ind w:firstLine="567"/>
        <w:jc w:val="both"/>
        <w:rPr>
          <w:lang w:val="uz-Cyrl-UZ"/>
        </w:rPr>
      </w:pPr>
      <w:r>
        <w:rPr>
          <w:lang w:val="uz-Cyrl-UZ"/>
        </w:rPr>
        <w:t xml:space="preserve">Буюртмачининг ўзи томонидан берилган талабномага мос бўлган товарни қабул қилиб олишни рад этиши натижасида етказилган зарарни қоплашни талаб қилиш. </w:t>
      </w:r>
    </w:p>
    <w:p w:rsidR="00971C39" w:rsidRDefault="00971C39" w:rsidP="00971C39">
      <w:pPr>
        <w:tabs>
          <w:tab w:val="left" w:pos="993"/>
        </w:tabs>
        <w:ind w:firstLine="567"/>
        <w:jc w:val="both"/>
        <w:rPr>
          <w:lang w:val="uz-Cyrl-UZ"/>
        </w:rPr>
      </w:pPr>
      <w:r>
        <w:rPr>
          <w:lang w:val="uz-Cyrl-UZ"/>
        </w:rPr>
        <w:t>3.4. Ижрочининг мажбуриятлари қуйидагилардан иборат:</w:t>
      </w:r>
    </w:p>
    <w:p w:rsidR="00971C39" w:rsidRDefault="00971C39" w:rsidP="00971C39">
      <w:pPr>
        <w:tabs>
          <w:tab w:val="left" w:pos="993"/>
        </w:tabs>
        <w:ind w:firstLine="567"/>
        <w:jc w:val="both"/>
        <w:rPr>
          <w:lang w:val="uz-Cyrl-UZ"/>
        </w:rPr>
      </w:pPr>
      <w:r>
        <w:rPr>
          <w:lang w:val="uz-Cyrl-UZ"/>
        </w:rPr>
        <w:t>Буюртмачига товарни мазкур шартномага мувофиқ  сифат ва миқдорда  ва белгиланган  саналарда етказиб бериш;</w:t>
      </w:r>
    </w:p>
    <w:p w:rsidR="00971C39" w:rsidRDefault="00971C39" w:rsidP="00971C39">
      <w:pPr>
        <w:tabs>
          <w:tab w:val="left" w:pos="993"/>
        </w:tabs>
        <w:ind w:firstLine="567"/>
        <w:jc w:val="both"/>
        <w:rPr>
          <w:lang w:val="uz-Cyrl-UZ"/>
        </w:rPr>
      </w:pPr>
      <w:r>
        <w:rPr>
          <w:lang w:val="uz-Cyrl-UZ"/>
        </w:rPr>
        <w:t>товарни етказиб бериш  санаси ва вақтини шахсий кабинет орқали Буюртмачи билан келишиб олиш;</w:t>
      </w:r>
    </w:p>
    <w:p w:rsidR="00971C39" w:rsidRDefault="00971C39" w:rsidP="00971C39">
      <w:pPr>
        <w:tabs>
          <w:tab w:val="left" w:pos="993"/>
        </w:tabs>
        <w:ind w:firstLine="567"/>
        <w:jc w:val="both"/>
        <w:rPr>
          <w:lang w:val="uz-Cyrl-UZ"/>
        </w:rPr>
      </w:pPr>
      <w:r>
        <w:rPr>
          <w:lang w:val="uz-Cyrl-UZ"/>
        </w:rPr>
        <w:t>товарни етказиб бериш жараёнида аниқланган камчиликларни Буюртмачининг талабига кўра етказиб беришнинг белгиланган муддатигача бартараф этиш.</w:t>
      </w:r>
    </w:p>
    <w:p w:rsidR="00971C39" w:rsidRDefault="00971C39" w:rsidP="00971C39">
      <w:pPr>
        <w:tabs>
          <w:tab w:val="left" w:pos="993"/>
        </w:tabs>
        <w:ind w:firstLine="567"/>
        <w:jc w:val="both"/>
        <w:rPr>
          <w:lang w:val="uz-Cyrl-UZ"/>
        </w:rPr>
      </w:pPr>
      <w:r>
        <w:rPr>
          <w:lang w:val="uz-Cyrl-UZ"/>
        </w:rPr>
        <w:t>3.5. Шартнома шартлари Ўзбекистон Республикаси  қонунчилигига ва мазкур шартнома талабларига мувофиқ ижро этилиши лозим.</w:t>
      </w:r>
    </w:p>
    <w:p w:rsidR="00971C39" w:rsidRDefault="00971C39" w:rsidP="00971C39">
      <w:pPr>
        <w:tabs>
          <w:tab w:val="left" w:pos="993"/>
        </w:tabs>
        <w:ind w:firstLine="567"/>
        <w:jc w:val="both"/>
        <w:rPr>
          <w:lang w:val="uz-Cyrl-UZ"/>
        </w:rPr>
      </w:pPr>
      <w:r>
        <w:rPr>
          <w:lang w:val="uz-Cyrl-UZ"/>
        </w:rPr>
        <w:t>3.6. Тарафлар ўз мажбуриятларини тўлиқ бажарилишини таъминлаганларида  Шартнома бажарилган деб ҳисобланади.</w:t>
      </w:r>
    </w:p>
    <w:p w:rsidR="00971C39" w:rsidRDefault="00971C39" w:rsidP="00971C39">
      <w:pPr>
        <w:tabs>
          <w:tab w:val="left" w:pos="993"/>
        </w:tabs>
        <w:ind w:firstLine="567"/>
        <w:jc w:val="both"/>
        <w:rPr>
          <w:lang w:val="uz-Cyrl-UZ"/>
        </w:rPr>
      </w:pPr>
      <w:r>
        <w:rPr>
          <w:lang w:val="uz-Cyrl-UZ"/>
        </w:rPr>
        <w:t>3.7. Тарафлар шартнома бўйича ўз мажбуриятларини бажараётганда Ўзбекистон Республикасининг коррупцияга қарши курашиш тўғрисидаги қонунчилик ҳужжатларининг талабларига зид келадиган ҳар қандай ҳаракатларни амалга оширмайдилар, шу жумладан пора, яъни (давлат органи ёки ташкилотининг)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ёҳуд мумкинлиги учун моддий қимматликларни ёки мулкий наф олиш учун қуйидаги ҳаракатларни қилмайди:</w:t>
      </w:r>
    </w:p>
    <w:p w:rsidR="00971C39" w:rsidRDefault="00971C39" w:rsidP="00971C39">
      <w:pPr>
        <w:tabs>
          <w:tab w:val="left" w:pos="993"/>
        </w:tabs>
        <w:ind w:firstLine="567"/>
        <w:jc w:val="both"/>
        <w:rPr>
          <w:lang w:val="uz-Cyrl-UZ"/>
        </w:rPr>
      </w:pPr>
      <w:r>
        <w:rPr>
          <w:lang w:val="uz-Cyrl-UZ"/>
        </w:rPr>
        <w:t xml:space="preserve">пора беришни таклиф қилиш ёки ваъда бериш; </w:t>
      </w:r>
    </w:p>
    <w:p w:rsidR="00971C39" w:rsidRDefault="00971C39" w:rsidP="00971C39">
      <w:pPr>
        <w:tabs>
          <w:tab w:val="left" w:pos="993"/>
        </w:tabs>
        <w:ind w:firstLine="567"/>
        <w:jc w:val="both"/>
        <w:rPr>
          <w:lang w:val="uz-Cyrl-UZ"/>
        </w:rPr>
      </w:pPr>
      <w:r>
        <w:rPr>
          <w:lang w:val="uz-Cyrl-UZ"/>
        </w:rPr>
        <w:t xml:space="preserve">товламачилик қилиш; </w:t>
      </w:r>
    </w:p>
    <w:p w:rsidR="00971C39" w:rsidRDefault="00971C39" w:rsidP="00971C39">
      <w:pPr>
        <w:tabs>
          <w:tab w:val="left" w:pos="993"/>
        </w:tabs>
        <w:ind w:firstLine="567"/>
        <w:jc w:val="both"/>
        <w:rPr>
          <w:lang w:val="uz-Cyrl-UZ"/>
        </w:rPr>
      </w:pPr>
      <w:r>
        <w:rPr>
          <w:lang w:val="uz-Cyrl-UZ"/>
        </w:rPr>
        <w:t>пора сифатида пул тўлаш;</w:t>
      </w:r>
    </w:p>
    <w:p w:rsidR="00971C39" w:rsidRDefault="00971C39" w:rsidP="00971C39">
      <w:pPr>
        <w:tabs>
          <w:tab w:val="left" w:pos="993"/>
        </w:tabs>
        <w:ind w:firstLine="567"/>
        <w:jc w:val="both"/>
        <w:rPr>
          <w:lang w:val="uz-Cyrl-UZ"/>
        </w:rPr>
      </w:pPr>
      <w:r>
        <w:rPr>
          <w:lang w:val="uz-Cyrl-UZ"/>
        </w:rPr>
        <w:t xml:space="preserve">бевосита ёки билвосита пора олишга розилик бериш. </w:t>
      </w:r>
    </w:p>
    <w:p w:rsidR="00971C39" w:rsidRDefault="00971C39" w:rsidP="00971C39">
      <w:pPr>
        <w:tabs>
          <w:tab w:val="left" w:pos="993"/>
        </w:tabs>
        <w:ind w:firstLine="567"/>
        <w:jc w:val="both"/>
        <w:rPr>
          <w:lang w:val="uz-Cyrl-UZ"/>
        </w:rPr>
      </w:pPr>
      <w:r>
        <w:rPr>
          <w:lang w:val="uz-Cyrl-UZ"/>
        </w:rPr>
        <w:t xml:space="preserve">Тарафлар ушбу ҳаракатларга йўл қўймаслик бўйича чоралар кўрилишига кафолат беради. </w:t>
      </w:r>
    </w:p>
    <w:p w:rsidR="00971C39" w:rsidRDefault="00971C39" w:rsidP="00971C39">
      <w:pPr>
        <w:tabs>
          <w:tab w:val="left" w:pos="993"/>
        </w:tabs>
        <w:ind w:firstLine="567"/>
        <w:jc w:val="both"/>
        <w:rPr>
          <w:lang w:val="uz-Cyrl-UZ"/>
        </w:rPr>
      </w:pPr>
      <w:r>
        <w:rPr>
          <w:lang w:val="uz-Cyrl-UZ"/>
        </w:rPr>
        <w:t xml:space="preserve">3.8. Aгар шартнома бўйича бир тараф (давлат органи ёки ташкилотининг) ходимининг ахлоққа тўғри келмайдиган ва ушбу шартнома ёки Ўзбекистон Республикаси қонунчилик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 </w:t>
      </w:r>
    </w:p>
    <w:p w:rsidR="00971C39" w:rsidRDefault="00971C39" w:rsidP="00971C39">
      <w:pPr>
        <w:tabs>
          <w:tab w:val="left" w:pos="993"/>
        </w:tabs>
        <w:ind w:firstLine="567"/>
        <w:jc w:val="both"/>
        <w:rPr>
          <w:lang w:val="uz-Cyrl-UZ"/>
        </w:rPr>
      </w:pPr>
      <w:r>
        <w:rPr>
          <w:lang w:val="uz-Cyrl-UZ"/>
        </w:rPr>
        <w:t xml:space="preserve">“ххххх” телефон рақами; </w:t>
      </w:r>
    </w:p>
    <w:p w:rsidR="00971C39" w:rsidRDefault="00971C39" w:rsidP="00971C39">
      <w:pPr>
        <w:tabs>
          <w:tab w:val="left" w:pos="993"/>
        </w:tabs>
        <w:ind w:firstLine="567"/>
        <w:jc w:val="both"/>
        <w:rPr>
          <w:lang w:val="uz-Cyrl-UZ"/>
        </w:rPr>
      </w:pPr>
      <w:r>
        <w:rPr>
          <w:lang w:val="uz-Cyrl-UZ"/>
        </w:rPr>
        <w:t xml:space="preserve"> (Давлат органи ёки ташкилотининг) расмий веб-сайтида жойлаштирилган шакл ёки электрон почта. </w:t>
      </w:r>
    </w:p>
    <w:p w:rsidR="00971C39" w:rsidRDefault="00971C39" w:rsidP="00971C39">
      <w:pPr>
        <w:ind w:firstLine="851"/>
        <w:jc w:val="both"/>
        <w:rPr>
          <w:lang w:val="uz-Cyrl-UZ"/>
        </w:rPr>
      </w:pPr>
    </w:p>
    <w:p w:rsidR="00971C39" w:rsidRDefault="00971C39" w:rsidP="00971C39">
      <w:pPr>
        <w:pStyle w:val="21"/>
        <w:tabs>
          <w:tab w:val="left" w:pos="993"/>
        </w:tabs>
        <w:ind w:firstLine="567"/>
        <w:jc w:val="center"/>
        <w:rPr>
          <w:b/>
          <w:lang w:val="uz-Cyrl-UZ"/>
        </w:rPr>
      </w:pPr>
      <w:r>
        <w:rPr>
          <w:b/>
          <w:lang w:val="uz-Cyrl-UZ"/>
        </w:rPr>
        <w:t>4. ТАРАФЛАРНИНГ ЖАВОБГАРЛИГИ</w:t>
      </w:r>
    </w:p>
    <w:p w:rsidR="00971C39" w:rsidRDefault="00971C39" w:rsidP="00971C39">
      <w:pPr>
        <w:pStyle w:val="21"/>
        <w:tabs>
          <w:tab w:val="left" w:pos="993"/>
        </w:tabs>
        <w:ind w:left="0" w:firstLine="567"/>
        <w:jc w:val="both"/>
        <w:rPr>
          <w:lang w:val="uz-Cyrl-UZ"/>
        </w:rPr>
      </w:pPr>
      <w:r>
        <w:rPr>
          <w:lang w:val="uz-Cyrl-UZ"/>
        </w:rPr>
        <w:t>4.1. Буюртмачи ва Ижрочи мазкур Шартнома шартларини бажармаганлик ва бузганлик учун қонунчиликда белгиланган тартибда жавобгарликка тортиладилар.</w:t>
      </w:r>
    </w:p>
    <w:p w:rsidR="00971C39" w:rsidRDefault="00971C39" w:rsidP="00971C39">
      <w:pPr>
        <w:pStyle w:val="2"/>
        <w:ind w:firstLine="567"/>
        <w:jc w:val="both"/>
        <w:rPr>
          <w:rFonts w:ascii="Times New Roman" w:hAnsi="Times New Roman"/>
          <w:b w:val="0"/>
          <w:sz w:val="20"/>
          <w:lang w:val="uz-Cyrl-UZ"/>
        </w:rPr>
      </w:pPr>
      <w:r>
        <w:rPr>
          <w:rFonts w:ascii="Times New Roman" w:hAnsi="Times New Roman"/>
          <w:b w:val="0"/>
          <w:sz w:val="20"/>
          <w:lang w:val="uz-Cyrl-UZ"/>
        </w:rPr>
        <w:t xml:space="preserve">4.2. Тарафлар  қонунчиликда белгиланган форс-мажор ҳолатлари  мавжудлиги натижасида   шартномада белгиланган мажбуриятларини  бажариш иложсизлигидан тўлиқ ёки қисман бажара </w:t>
      </w:r>
      <w:r>
        <w:rPr>
          <w:rFonts w:ascii="Times New Roman" w:hAnsi="Times New Roman"/>
          <w:b w:val="0"/>
          <w:sz w:val="20"/>
          <w:lang w:val="uz-Cyrl-UZ"/>
        </w:rPr>
        <w:lastRenderedPageBreak/>
        <w:t>олмаганларида жавобгарликка тортилмайдилар.</w:t>
      </w:r>
    </w:p>
    <w:p w:rsidR="00971C39" w:rsidRDefault="00971C39" w:rsidP="00971C39">
      <w:pPr>
        <w:ind w:firstLine="567"/>
        <w:rPr>
          <w:lang w:val="uz-Cyrl-UZ"/>
        </w:rPr>
      </w:pPr>
      <w:r>
        <w:rPr>
          <w:lang w:val="uz-Cyrl-UZ"/>
        </w:rPr>
        <w:t>4.3. Тарафлар закалатни қўллашда, шу жумладан унинг миқдорини белгилашда давлат харидлари тўғрисидаги қонунчилик хужжатларида келтирилган талабларга риоя қилишга ўз розиликларини билдирадилар.</w:t>
      </w:r>
    </w:p>
    <w:p w:rsidR="00971C39" w:rsidRDefault="00971C39" w:rsidP="00971C39">
      <w:pPr>
        <w:ind w:firstLine="567"/>
        <w:jc w:val="both"/>
        <w:rPr>
          <w:lang w:val="uz-Cyrl-UZ"/>
        </w:rPr>
      </w:pPr>
      <w:r>
        <w:rPr>
          <w:lang w:val="uz-Cyrl-UZ"/>
        </w:rPr>
        <w:t>4.4. Товарларни етказиб бериш муддатлари кечиктириб юборилган, тўлиқ етказиб берилмаган ҳолларда, ижрочи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баҳосининг 50 фоизидан ошиб кетмаслиги лозим.</w:t>
      </w:r>
    </w:p>
    <w:p w:rsidR="00971C39" w:rsidRDefault="00971C39" w:rsidP="00971C39">
      <w:pPr>
        <w:ind w:firstLine="567"/>
        <w:jc w:val="both"/>
        <w:rPr>
          <w:lang w:val="uz-Cyrl-UZ"/>
        </w:rPr>
      </w:pPr>
      <w:r>
        <w:rPr>
          <w:lang w:val="uz-Cyrl-UZ"/>
        </w:rPr>
        <w:t>4.5. Агар етказиб берилган товарлар сифати, ассортименти ва нави бўйича стандартлар, техник шартлар, намуналарга (эталонларга) қонунчиликда ёки шартномада белгиланган бошқа мажбурий шартларга мос келмаса, буюртмачи товарларни қабул қилиш ҳамда уларнинг ҳақини тўлашни рад этиб, ижрочидан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ижрочидан акцептсиз тартибда ундириб олинади.</w:t>
      </w:r>
    </w:p>
    <w:p w:rsidR="00971C39" w:rsidRDefault="00971C39" w:rsidP="00971C39">
      <w:pPr>
        <w:ind w:firstLine="567"/>
        <w:jc w:val="both"/>
        <w:rPr>
          <w:lang w:val="uz-Cyrl-UZ"/>
        </w:rPr>
      </w:pPr>
    </w:p>
    <w:p w:rsidR="00971C39" w:rsidRDefault="00971C39" w:rsidP="00971C39">
      <w:pPr>
        <w:pStyle w:val="21"/>
        <w:tabs>
          <w:tab w:val="left" w:pos="993"/>
        </w:tabs>
        <w:ind w:firstLine="567"/>
        <w:jc w:val="center"/>
        <w:rPr>
          <w:b/>
          <w:lang w:val="uz-Cyrl-UZ"/>
        </w:rPr>
      </w:pPr>
      <w:r>
        <w:rPr>
          <w:b/>
          <w:lang w:val="uz-Cyrl-UZ"/>
        </w:rPr>
        <w:t>5. НИЗОЛАРНИ ҲАЛ ЭТИШ ТАРТИБИ</w:t>
      </w:r>
    </w:p>
    <w:p w:rsidR="00971C39" w:rsidRDefault="00971C39" w:rsidP="00971C39">
      <w:pPr>
        <w:pStyle w:val="21"/>
        <w:tabs>
          <w:tab w:val="left" w:pos="993"/>
        </w:tabs>
        <w:ind w:left="0" w:firstLine="567"/>
        <w:jc w:val="both"/>
        <w:rPr>
          <w:lang w:val="uz-Cyrl-UZ"/>
        </w:rPr>
      </w:pPr>
      <w:r>
        <w:rPr>
          <w:lang w:val="uz-Cyrl-UZ"/>
        </w:rPr>
        <w:t>5.1. Тарафлар юзага келган баҳс ва мунозараларни судгача   ҳал этиш  чораларини кўрадилар.</w:t>
      </w:r>
    </w:p>
    <w:p w:rsidR="00971C39" w:rsidRDefault="00971C39" w:rsidP="00971C39">
      <w:pPr>
        <w:pStyle w:val="21"/>
        <w:tabs>
          <w:tab w:val="left" w:pos="993"/>
        </w:tabs>
        <w:ind w:left="0" w:firstLine="567"/>
        <w:jc w:val="both"/>
        <w:rPr>
          <w:lang w:val="uz-Cyrl-UZ"/>
        </w:rPr>
      </w:pPr>
      <w:r>
        <w:rPr>
          <w:lang w:val="uz-Cyrl-UZ"/>
        </w:rPr>
        <w:t>5.2. Тарафлар юзага келган мунозараларни  ҳал этиш учун даъвогарнинг жойлашган ҳудуди бўйича судга мурожаат қилишлари мумкин.</w:t>
      </w:r>
    </w:p>
    <w:p w:rsidR="00971C39" w:rsidRDefault="00971C39" w:rsidP="00971C39">
      <w:pPr>
        <w:pStyle w:val="21"/>
        <w:tabs>
          <w:tab w:val="left" w:pos="993"/>
        </w:tabs>
        <w:ind w:left="0" w:firstLine="567"/>
        <w:jc w:val="both"/>
        <w:rPr>
          <w:lang w:val="uz-Cyrl-UZ"/>
        </w:rPr>
      </w:pPr>
      <w:r>
        <w:rPr>
          <w:lang w:val="uz-Cyrl-UZ"/>
        </w:rPr>
        <w:t>5.3. Тарафлар ўртасидаги мазкур шартномада  кўзда тутилмаган муносабатлар Ўзбекистон Республикаси қонунчилигига асосан тартибга солинади.</w:t>
      </w:r>
    </w:p>
    <w:p w:rsidR="00971C39" w:rsidRDefault="00971C39" w:rsidP="00971C39">
      <w:pPr>
        <w:pStyle w:val="21"/>
        <w:tabs>
          <w:tab w:val="left" w:pos="993"/>
        </w:tabs>
        <w:ind w:left="0" w:firstLine="567"/>
        <w:jc w:val="both"/>
        <w:rPr>
          <w:lang w:val="uz-Cyrl-UZ"/>
        </w:rPr>
      </w:pPr>
    </w:p>
    <w:p w:rsidR="00971C39" w:rsidRDefault="00971C39" w:rsidP="00971C39">
      <w:pPr>
        <w:jc w:val="center"/>
        <w:rPr>
          <w:b/>
          <w:lang w:val="uz-Cyrl-UZ"/>
        </w:rPr>
      </w:pPr>
      <w:r>
        <w:rPr>
          <w:b/>
          <w:lang w:val="uz-Cyrl-UZ"/>
        </w:rPr>
        <w:t>6. ФОРС-МАЖОР ҲОЛАТЛАРИ</w:t>
      </w:r>
    </w:p>
    <w:p w:rsidR="00971C39" w:rsidRDefault="00971C39" w:rsidP="00971C39">
      <w:pPr>
        <w:ind w:firstLine="567"/>
        <w:jc w:val="both"/>
        <w:rPr>
          <w:lang w:val="uz-Cyrl-UZ"/>
        </w:rPr>
      </w:pPr>
      <w:r>
        <w:rPr>
          <w:lang w:val="uz-Cyrl-UZ"/>
        </w:rPr>
        <w:t>6.1. 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71C39" w:rsidRDefault="00971C39" w:rsidP="00971C39">
      <w:pPr>
        <w:ind w:firstLine="567"/>
        <w:jc w:val="both"/>
        <w:rPr>
          <w:lang w:val="uz-Cyrl-UZ"/>
        </w:rPr>
      </w:pPr>
      <w:r>
        <w:rPr>
          <w:lang w:val="uz-Cyrl-UZ"/>
        </w:rPr>
        <w:t>6.2. 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71C39" w:rsidRDefault="00971C39" w:rsidP="00971C39">
      <w:pPr>
        <w:ind w:firstLine="567"/>
        <w:jc w:val="both"/>
        <w:rPr>
          <w:lang w:val="uz-Cyrl-UZ"/>
        </w:rPr>
      </w:pPr>
      <w:r>
        <w:rPr>
          <w:lang w:val="uz-Cyrl-UZ"/>
        </w:rPr>
        <w:t>6.3.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71C39" w:rsidRDefault="00971C39" w:rsidP="00971C39">
      <w:pPr>
        <w:ind w:firstLine="567"/>
        <w:jc w:val="both"/>
        <w:rPr>
          <w:lang w:val="uz-Cyrl-UZ"/>
        </w:rPr>
      </w:pPr>
      <w:r>
        <w:rPr>
          <w:lang w:val="uz-Cyrl-UZ"/>
        </w:rPr>
        <w:t>6.4.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71C39" w:rsidRDefault="00971C39" w:rsidP="00971C39">
      <w:pPr>
        <w:ind w:firstLine="567"/>
        <w:jc w:val="both"/>
        <w:rPr>
          <w:lang w:val="uz-Cyrl-UZ"/>
        </w:rPr>
      </w:pPr>
      <w:r>
        <w:rPr>
          <w:lang w:val="uz-Cyrl-UZ"/>
        </w:rPr>
        <w:t>6.5. 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71C39" w:rsidRDefault="00971C39" w:rsidP="00971C39">
      <w:pPr>
        <w:jc w:val="center"/>
        <w:rPr>
          <w:b/>
          <w:lang w:val="uz-Cyrl-UZ"/>
        </w:rPr>
      </w:pPr>
    </w:p>
    <w:p w:rsidR="00971C39" w:rsidRDefault="00971C39" w:rsidP="00971C39">
      <w:pPr>
        <w:jc w:val="center"/>
        <w:rPr>
          <w:b/>
          <w:lang w:val="uz-Cyrl-UZ"/>
        </w:rPr>
      </w:pPr>
      <w:r>
        <w:rPr>
          <w:b/>
          <w:lang w:val="uz-Cyrl-UZ"/>
        </w:rPr>
        <w:t>7. КОРРУПЦИЯГА ҚАРШИ ҚЎШИМЧА ШАРТЛАР</w:t>
      </w:r>
    </w:p>
    <w:p w:rsidR="00971C39" w:rsidRDefault="00971C39" w:rsidP="00971C39">
      <w:pPr>
        <w:ind w:firstLine="567"/>
        <w:jc w:val="both"/>
        <w:rPr>
          <w:lang w:val="uz-Cyrl-UZ"/>
        </w:rPr>
      </w:pPr>
      <w:r>
        <w:rPr>
          <w:b/>
          <w:lang w:val="uz-Cyrl-UZ"/>
        </w:rPr>
        <w:t>7</w:t>
      </w:r>
      <w:r>
        <w:rPr>
          <w:lang w:val="uz-Cyrl-UZ"/>
        </w:rPr>
        <w:t>.1.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w:t>
      </w:r>
    </w:p>
    <w:p w:rsidR="00971C39" w:rsidRDefault="00971C39" w:rsidP="00971C39">
      <w:pPr>
        <w:ind w:firstLine="567"/>
        <w:jc w:val="both"/>
        <w:rPr>
          <w:lang w:val="uz-Cyrl-UZ"/>
        </w:rPr>
      </w:pPr>
      <w:r>
        <w:rPr>
          <w:lang w:val="uz-Cyrl-UZ"/>
        </w:rPr>
        <w:t>7.2.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rsidR="00971C39" w:rsidRDefault="00971C39" w:rsidP="00971C39">
      <w:pPr>
        <w:ind w:firstLine="567"/>
        <w:jc w:val="both"/>
        <w:rPr>
          <w:lang w:val="uz-Cyrl-UZ"/>
        </w:rPr>
      </w:pPr>
      <w:r>
        <w:rPr>
          <w:lang w:val="uz-Cyrl-UZ"/>
        </w:rPr>
        <w:t xml:space="preserve">7.3.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w:t>
      </w:r>
      <w:r>
        <w:rPr>
          <w:lang w:val="uz-Cyrl-UZ"/>
        </w:rPr>
        <w:lastRenderedPageBreak/>
        <w:t>(келажакда бу турдаги ҳаракатларни амалга ошириши мумкинлиги ҳақида таассурот қолдирилмаганлигини) кафолатлайди.</w:t>
      </w:r>
    </w:p>
    <w:p w:rsidR="00971C39" w:rsidRDefault="00971C39" w:rsidP="00971C39">
      <w:pPr>
        <w:ind w:firstLine="567"/>
        <w:jc w:val="both"/>
        <w:rPr>
          <w:lang w:val="uz-Cyrl-UZ"/>
        </w:rPr>
      </w:pPr>
      <w:r>
        <w:rPr>
          <w:lang w:val="uz-Cyrl-UZ"/>
        </w:rPr>
        <w:t>Тарафлар, улар томонидан шартнома доирасида жалб қилинган шахсларнинг (ёрдамчи пудратчи ташкилотлар, агентларва тарафлар назорати остидаги бошқа шахсларнинг) юқоридаги ҳаракатларни содир этмаслиги юзасидан оқилона чоралар кўради.</w:t>
      </w:r>
    </w:p>
    <w:p w:rsidR="00971C39" w:rsidRDefault="00971C39" w:rsidP="00971C39">
      <w:pPr>
        <w:ind w:firstLine="567"/>
        <w:jc w:val="both"/>
        <w:rPr>
          <w:lang w:val="uz-Cyrl-UZ"/>
        </w:rPr>
      </w:pPr>
      <w:r>
        <w:rPr>
          <w:lang w:val="uz-Cyrl-UZ"/>
        </w:rPr>
        <w:t>7.4. Тарафлар давлат хизматчилари, сиёсий партиялар, шунингдек ўзларининг ижроия органлари, мансабдор шахслари ва ходимлари томонидан ҳар қандай вақт ва шаклда қуйидааги ҳаракатларни бевосита ёки билвосита (шу жумладан, учинчи шахслар орқали)содир этилишига йўл қўймайди:</w:t>
      </w:r>
    </w:p>
    <w:p w:rsidR="00971C39" w:rsidRDefault="00971C39" w:rsidP="00971C39">
      <w:pPr>
        <w:ind w:firstLine="567"/>
        <w:jc w:val="both"/>
        <w:rPr>
          <w:lang w:val="uz-Cyrl-UZ"/>
        </w:rPr>
      </w:pPr>
      <w:r>
        <w:rPr>
          <w:lang w:val="uz-Cyrl-UZ"/>
        </w:rPr>
        <w:t>а) назорат қилувчи органлардан лицензия ва рухсатномалар олиш,солиқ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rsidR="00971C39" w:rsidRDefault="00971C39" w:rsidP="00971C39">
      <w:pPr>
        <w:ind w:firstLine="567"/>
        <w:jc w:val="both"/>
        <w:rPr>
          <w:lang w:val="uz-Cyrl-UZ"/>
        </w:rPr>
      </w:pPr>
      <w:r>
        <w:rPr>
          <w:lang w:val="uz-Cyrl-UZ"/>
        </w:rPr>
        <w:t>б) қонунга хилоф равишда олинган даромадларнинг легаллаштирилишига,шунингдек, агар мулк жиноий фаолиятдан олинган даромад эканлиги тарафларга маълум бўлса, уни ўтказиш, мулкка айлантириш, ёхуд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rsidR="00971C39" w:rsidRDefault="00971C39" w:rsidP="00971C39">
      <w:pPr>
        <w:ind w:firstLine="567"/>
        <w:jc w:val="both"/>
        <w:rPr>
          <w:lang w:val="uz-Cyrl-UZ"/>
        </w:rPr>
      </w:pPr>
      <w:r>
        <w:rPr>
          <w:lang w:val="uz-Cyrl-UZ"/>
        </w:rPr>
        <w:t>в) коррупцияга оид ҳуқуқбузарлик содир қилиш учун таъмагирликқилиш, ундаш, тазйиқ ўтказиш ёки таҳдид қилиш.Ушбу ҳолат бўйича бир тараф иккинчи тарафни ҳамда ваколатли давлат органларини дарҳол хабардор қилиши шарт.</w:t>
      </w:r>
    </w:p>
    <w:p w:rsidR="00971C39" w:rsidRDefault="00971C39" w:rsidP="00971C39">
      <w:pPr>
        <w:ind w:firstLine="567"/>
        <w:jc w:val="both"/>
        <w:rPr>
          <w:lang w:val="uz-Cyrl-UZ"/>
        </w:rPr>
      </w:pPr>
      <w:r>
        <w:rPr>
          <w:lang w:val="uz-Cyrl-UZ"/>
        </w:rPr>
        <w:t>7.5. Тарафлар товарлар, ишлар ва хизматларни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ўахсларга (шу жумладан, ёрдамчи пудратчилар, агентлар, савдо вакиллари, дистрибьюторлар, ҳуқуқшунослар, ҳисобчилар, улар номидан ҳаракат қилувчи бошқа вакилларларга) нисбатан қуйидааги ҳаракатларни амалга оширишлари шарт:</w:t>
      </w:r>
    </w:p>
    <w:p w:rsidR="00971C39" w:rsidRDefault="00971C39" w:rsidP="00971C39">
      <w:pPr>
        <w:ind w:firstLine="567"/>
        <w:jc w:val="both"/>
        <w:rPr>
          <w:lang w:val="uz-Cyrl-UZ"/>
        </w:rPr>
      </w:pPr>
      <w:r>
        <w:rPr>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rsidR="00971C39" w:rsidRDefault="00971C39" w:rsidP="00971C39">
      <w:pPr>
        <w:ind w:firstLine="567"/>
        <w:jc w:val="both"/>
        <w:rPr>
          <w:lang w:val="uz-Cyrl-UZ"/>
        </w:rPr>
      </w:pPr>
      <w:r>
        <w:rPr>
          <w:lang w:val="uz-Cyrl-UZ"/>
        </w:rPr>
        <w:t>- улардан коррупциявий ҳаракатларни амалга ошириш учун воситачи сифатида фойдаланмаслик;</w:t>
      </w:r>
    </w:p>
    <w:p w:rsidR="00971C39" w:rsidRDefault="00971C39" w:rsidP="00971C39">
      <w:pPr>
        <w:ind w:firstLine="567"/>
        <w:jc w:val="both"/>
        <w:rPr>
          <w:lang w:val="uz-Cyrl-UZ"/>
        </w:rPr>
      </w:pPr>
      <w:r>
        <w:rPr>
          <w:lang w:val="uz-Cyrl-UZ"/>
        </w:rPr>
        <w:t>- уларни фақат тарафларнинг оддий кундаликфаолияти жараёнидаги ишлаб чиқариш зарурати доирасидан келиб чиқиб ишга жалб қилиш;</w:t>
      </w:r>
    </w:p>
    <w:p w:rsidR="00971C39" w:rsidRDefault="00971C39" w:rsidP="00971C39">
      <w:pPr>
        <w:ind w:firstLine="567"/>
        <w:jc w:val="both"/>
        <w:rPr>
          <w:lang w:val="uz-Cyrl-UZ"/>
        </w:rPr>
      </w:pPr>
      <w:r>
        <w:rPr>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rsidR="00971C39" w:rsidRDefault="00971C39" w:rsidP="00971C39">
      <w:pPr>
        <w:ind w:firstLine="567"/>
        <w:jc w:val="both"/>
        <w:rPr>
          <w:lang w:val="uz-Cyrl-UZ"/>
        </w:rPr>
      </w:pPr>
      <w:r>
        <w:rPr>
          <w:lang w:val="uz-Cyrl-UZ"/>
        </w:rPr>
        <w:t xml:space="preserve">7.6.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 </w:t>
      </w:r>
    </w:p>
    <w:p w:rsidR="00971C39" w:rsidRDefault="00971C39" w:rsidP="00971C39">
      <w:pPr>
        <w:ind w:firstLine="567"/>
        <w:jc w:val="both"/>
        <w:rPr>
          <w:lang w:val="uz-Cyrl-UZ"/>
        </w:rPr>
      </w:pPr>
      <w:r>
        <w:rPr>
          <w:lang w:val="uz-Cyrl-UZ"/>
        </w:rPr>
        <w:t>7.7. Агар бир тарафга бошқа тарафнинг коррупцияга қарши қўшимча шартларнинг 7.4- ва 7.5-бандларида белгиланган мажбуриятларни бузилишига йўл қўйилганлиги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w:t>
      </w:r>
    </w:p>
    <w:p w:rsidR="00971C39" w:rsidRDefault="00971C39" w:rsidP="00971C39">
      <w:pPr>
        <w:ind w:firstLine="567"/>
        <w:jc w:val="both"/>
        <w:rPr>
          <w:lang w:val="uz-Cyrl-UZ"/>
        </w:rPr>
      </w:pPr>
      <w:r>
        <w:rPr>
          <w:lang w:val="uz-Cyrl-UZ"/>
        </w:rPr>
        <w:t xml:space="preserve">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талабқилишга ҳақли. </w:t>
      </w:r>
    </w:p>
    <w:p w:rsidR="00971C39" w:rsidRDefault="00971C39" w:rsidP="00971C39">
      <w:pPr>
        <w:rPr>
          <w:b/>
          <w:lang w:val="uz-Cyrl-UZ"/>
        </w:rPr>
      </w:pPr>
    </w:p>
    <w:p w:rsidR="00971C39" w:rsidRDefault="00971C39" w:rsidP="00971C39">
      <w:pPr>
        <w:pStyle w:val="21"/>
        <w:tabs>
          <w:tab w:val="left" w:pos="993"/>
        </w:tabs>
        <w:ind w:firstLine="567"/>
        <w:jc w:val="center"/>
        <w:rPr>
          <w:b/>
          <w:lang w:val="uz-Cyrl-UZ"/>
        </w:rPr>
      </w:pPr>
      <w:r>
        <w:rPr>
          <w:b/>
          <w:lang w:val="uz-Cyrl-UZ"/>
        </w:rPr>
        <w:t>8. ШАРТНОМАНИНГ АМАЛ ҚИЛИШ МУДДАТИ</w:t>
      </w:r>
    </w:p>
    <w:p w:rsidR="00971C39" w:rsidRDefault="00971C39" w:rsidP="00971C39">
      <w:pPr>
        <w:pStyle w:val="21"/>
        <w:tabs>
          <w:tab w:val="left" w:pos="993"/>
        </w:tabs>
        <w:ind w:left="0" w:firstLine="567"/>
        <w:jc w:val="both"/>
        <w:rPr>
          <w:lang w:val="uz-Cyrl-UZ"/>
        </w:rPr>
      </w:pPr>
      <w:r>
        <w:rPr>
          <w:lang w:val="uz-Cyrl-UZ"/>
        </w:rPr>
        <w:t>8.1. Мазкур шартнома  тарафлар томонидан тузилган заҳоти кучга киради ва 2021 йил “31”декабргача амал қилади.</w:t>
      </w:r>
    </w:p>
    <w:p w:rsidR="00971C39" w:rsidRDefault="00971C39" w:rsidP="00971C39">
      <w:pPr>
        <w:pStyle w:val="21"/>
        <w:tabs>
          <w:tab w:val="left" w:pos="993"/>
        </w:tabs>
        <w:ind w:left="0" w:firstLine="567"/>
        <w:jc w:val="both"/>
        <w:rPr>
          <w:lang w:val="uz-Cyrl-UZ"/>
        </w:rPr>
      </w:pPr>
      <w:r>
        <w:rPr>
          <w:lang w:val="uz-Cyrl-UZ"/>
        </w:rPr>
        <w:t>8.2. Шартнома муддатининг тугаши тарафларни жавобгарликдан озод этмайди.</w:t>
      </w:r>
    </w:p>
    <w:p w:rsidR="00971C39" w:rsidRDefault="00971C39" w:rsidP="00971C39">
      <w:pPr>
        <w:pStyle w:val="21"/>
        <w:tabs>
          <w:tab w:val="left" w:pos="993"/>
        </w:tabs>
        <w:ind w:left="0" w:firstLine="567"/>
        <w:jc w:val="both"/>
        <w:rPr>
          <w:lang w:val="uz-Cyrl-UZ"/>
        </w:rPr>
      </w:pPr>
    </w:p>
    <w:p w:rsidR="00971C39" w:rsidRDefault="00971C39" w:rsidP="00971C39">
      <w:pPr>
        <w:pStyle w:val="21"/>
        <w:tabs>
          <w:tab w:val="left" w:pos="993"/>
        </w:tabs>
        <w:ind w:firstLine="567"/>
        <w:jc w:val="center"/>
        <w:rPr>
          <w:b/>
          <w:lang w:val="uz-Cyrl-UZ"/>
        </w:rPr>
      </w:pPr>
      <w:r>
        <w:rPr>
          <w:b/>
          <w:lang w:val="uz-Cyrl-UZ"/>
        </w:rPr>
        <w:t>9. ТАРАФЛАРНИНГ ЮРИДИК МАНЗИЛИ ВА РЕКВИЗИТЛАРИ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84"/>
        <w:gridCol w:w="4396"/>
      </w:tblGrid>
      <w:tr w:rsidR="00971C39" w:rsidTr="00971C39">
        <w:tc>
          <w:tcPr>
            <w:tcW w:w="4678" w:type="dxa"/>
            <w:tcBorders>
              <w:top w:val="single" w:sz="4" w:space="0" w:color="auto"/>
              <w:left w:val="single" w:sz="4" w:space="0" w:color="auto"/>
              <w:bottom w:val="single" w:sz="4" w:space="0" w:color="auto"/>
              <w:right w:val="single" w:sz="4" w:space="0" w:color="auto"/>
            </w:tcBorders>
            <w:hideMark/>
          </w:tcPr>
          <w:p w:rsidR="00971C39" w:rsidRDefault="00971C39">
            <w:pPr>
              <w:pStyle w:val="2"/>
              <w:jc w:val="center"/>
              <w:rPr>
                <w:rFonts w:ascii="Times New Roman" w:hAnsi="Times New Roman"/>
                <w:sz w:val="20"/>
                <w:lang w:val="uz-Cyrl-UZ"/>
              </w:rPr>
            </w:pPr>
            <w:r>
              <w:rPr>
                <w:rFonts w:ascii="Times New Roman" w:hAnsi="Times New Roman"/>
                <w:sz w:val="20"/>
                <w:lang w:val="uz-Cyrl-UZ"/>
              </w:rPr>
              <w:lastRenderedPageBreak/>
              <w:t>ИЖРОЧИ</w:t>
            </w:r>
          </w:p>
        </w:tc>
        <w:tc>
          <w:tcPr>
            <w:tcW w:w="284" w:type="dxa"/>
            <w:tcBorders>
              <w:top w:val="nil"/>
              <w:left w:val="single" w:sz="4" w:space="0" w:color="auto"/>
              <w:bottom w:val="nil"/>
              <w:right w:val="single" w:sz="4" w:space="0" w:color="auto"/>
            </w:tcBorders>
          </w:tcPr>
          <w:p w:rsidR="00971C39" w:rsidRDefault="00971C39">
            <w:pPr>
              <w:rPr>
                <w:lang w:val="uz-Cyrl-UZ"/>
              </w:rPr>
            </w:pPr>
          </w:p>
        </w:tc>
        <w:tc>
          <w:tcPr>
            <w:tcW w:w="4394" w:type="dxa"/>
            <w:tcBorders>
              <w:top w:val="single" w:sz="4" w:space="0" w:color="auto"/>
              <w:left w:val="single" w:sz="4" w:space="0" w:color="auto"/>
              <w:bottom w:val="single" w:sz="4" w:space="0" w:color="auto"/>
              <w:right w:val="single" w:sz="4" w:space="0" w:color="auto"/>
            </w:tcBorders>
            <w:hideMark/>
          </w:tcPr>
          <w:p w:rsidR="00971C39" w:rsidRDefault="00971C39">
            <w:pPr>
              <w:pStyle w:val="2"/>
              <w:jc w:val="center"/>
              <w:rPr>
                <w:rFonts w:ascii="Times New Roman" w:hAnsi="Times New Roman"/>
                <w:sz w:val="20"/>
                <w:lang w:val="uz-Cyrl-UZ"/>
              </w:rPr>
            </w:pPr>
            <w:r>
              <w:rPr>
                <w:rFonts w:ascii="Times New Roman" w:hAnsi="Times New Roman"/>
                <w:sz w:val="20"/>
                <w:lang w:val="uz-Cyrl-UZ"/>
              </w:rPr>
              <w:t>БУЮРТМАЧИ</w:t>
            </w:r>
          </w:p>
        </w:tc>
      </w:tr>
      <w:tr w:rsidR="00971C39" w:rsidTr="00971C39">
        <w:tc>
          <w:tcPr>
            <w:tcW w:w="4678" w:type="dxa"/>
            <w:tcBorders>
              <w:top w:val="single" w:sz="4" w:space="0" w:color="auto"/>
              <w:left w:val="single" w:sz="4" w:space="0" w:color="auto"/>
              <w:bottom w:val="single" w:sz="4" w:space="0" w:color="auto"/>
              <w:right w:val="single" w:sz="4" w:space="0" w:color="auto"/>
            </w:tcBorders>
            <w:hideMark/>
          </w:tcPr>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Номи:</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Манзили:</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Тел.:</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Факс:</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СТИР:</w:t>
            </w:r>
          </w:p>
          <w:p w:rsidR="00971C39" w:rsidRDefault="00971C39">
            <w:pPr>
              <w:pStyle w:val="2"/>
              <w:spacing w:before="0" w:after="0"/>
              <w:rPr>
                <w:rFonts w:ascii="Times New Roman" w:hAnsi="Times New Roman"/>
                <w:sz w:val="20"/>
                <w:lang w:val="uz-Cyrl-UZ"/>
              </w:rPr>
            </w:pPr>
            <w:r>
              <w:rPr>
                <w:rFonts w:ascii="Times New Roman" w:hAnsi="Times New Roman"/>
                <w:b w:val="0"/>
                <w:sz w:val="20"/>
                <w:lang w:val="uz-Cyrl-UZ"/>
              </w:rPr>
              <w:t>Иқтисодий фаолият давлат классификатори  (</w:t>
            </w:r>
            <w:r>
              <w:rPr>
                <w:rFonts w:ascii="Times New Roman" w:hAnsi="Times New Roman"/>
                <w:b w:val="0"/>
                <w:i w:val="0"/>
                <w:sz w:val="20"/>
                <w:lang w:val="uz-Cyrl-UZ"/>
              </w:rPr>
              <w:t>русчада: ОКЭД - Общегосударственный классификатор экономической деятельности</w:t>
            </w:r>
            <w:r>
              <w:rPr>
                <w:rFonts w:ascii="Times New Roman" w:hAnsi="Times New Roman"/>
                <w:b w:val="0"/>
                <w:sz w:val="20"/>
                <w:lang w:val="uz-Cyrl-UZ"/>
              </w:rPr>
              <w:t>)  бўйича коди:</w:t>
            </w:r>
            <w:r>
              <w:rPr>
                <w:rFonts w:ascii="Times New Roman" w:hAnsi="Times New Roman"/>
                <w:sz w:val="20"/>
                <w:lang w:val="uz-Cyrl-UZ"/>
              </w:rPr>
              <w:t xml:space="preserve"> </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 xml:space="preserve">Ҳисобрақам: </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 xml:space="preserve">Банк: </w:t>
            </w:r>
          </w:p>
          <w:p w:rsidR="00971C39" w:rsidRDefault="00971C39">
            <w:pPr>
              <w:rPr>
                <w:lang w:val="uz-Cyrl-UZ"/>
              </w:rPr>
            </w:pPr>
            <w:r>
              <w:rPr>
                <w:lang w:val="uz-Cyrl-UZ"/>
              </w:rPr>
              <w:t>МФО:</w:t>
            </w:r>
          </w:p>
          <w:p w:rsidR="00971C39" w:rsidRDefault="00971C39">
            <w:pPr>
              <w:rPr>
                <w:lang w:val="uz-Cyrl-UZ"/>
              </w:rPr>
            </w:pPr>
            <w:r>
              <w:rPr>
                <w:bCs/>
                <w:lang w:val="uz-Cyrl-UZ"/>
              </w:rPr>
              <w:t>Шартнома ЭРИ  орқали тузилган.</w:t>
            </w:r>
          </w:p>
        </w:tc>
        <w:tc>
          <w:tcPr>
            <w:tcW w:w="284" w:type="dxa"/>
            <w:tcBorders>
              <w:top w:val="nil"/>
              <w:left w:val="single" w:sz="4" w:space="0" w:color="auto"/>
              <w:bottom w:val="nil"/>
              <w:right w:val="single" w:sz="4" w:space="0" w:color="auto"/>
            </w:tcBorders>
          </w:tcPr>
          <w:p w:rsidR="00971C39" w:rsidRDefault="00971C39">
            <w:pPr>
              <w:rPr>
                <w:lang w:val="uz-Cyrl-UZ"/>
              </w:rPr>
            </w:pPr>
          </w:p>
        </w:tc>
        <w:tc>
          <w:tcPr>
            <w:tcW w:w="4394" w:type="dxa"/>
            <w:tcBorders>
              <w:top w:val="single" w:sz="4" w:space="0" w:color="auto"/>
              <w:left w:val="single" w:sz="4" w:space="0" w:color="auto"/>
              <w:bottom w:val="single" w:sz="4" w:space="0" w:color="auto"/>
              <w:right w:val="single" w:sz="4" w:space="0" w:color="auto"/>
            </w:tcBorders>
            <w:hideMark/>
          </w:tcPr>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Номи:</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Манзили:</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Тел.:</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Факс:</w:t>
            </w:r>
          </w:p>
          <w:p w:rsidR="00971C39" w:rsidRDefault="00971C39">
            <w:pPr>
              <w:pStyle w:val="2"/>
              <w:spacing w:before="0" w:after="0"/>
              <w:rPr>
                <w:rFonts w:ascii="Times New Roman" w:hAnsi="Times New Roman"/>
                <w:b w:val="0"/>
                <w:sz w:val="20"/>
                <w:lang w:val="uz-Cyrl-UZ"/>
              </w:rPr>
            </w:pPr>
            <w:r>
              <w:rPr>
                <w:rFonts w:ascii="Times New Roman" w:hAnsi="Times New Roman"/>
                <w:b w:val="0"/>
                <w:sz w:val="20"/>
                <w:lang w:val="uz-Cyrl-UZ"/>
              </w:rPr>
              <w:t>СТИР:</w:t>
            </w:r>
          </w:p>
          <w:p w:rsidR="00971C39" w:rsidRDefault="00971C39">
            <w:pPr>
              <w:pStyle w:val="2"/>
              <w:spacing w:before="0" w:after="0"/>
              <w:jc w:val="both"/>
              <w:rPr>
                <w:rFonts w:ascii="Times New Roman" w:hAnsi="Times New Roman"/>
                <w:sz w:val="20"/>
                <w:lang w:val="uz-Cyrl-UZ"/>
              </w:rPr>
            </w:pPr>
            <w:r>
              <w:rPr>
                <w:rFonts w:ascii="Times New Roman" w:hAnsi="Times New Roman"/>
                <w:b w:val="0"/>
                <w:sz w:val="20"/>
                <w:lang w:val="uz-Cyrl-UZ"/>
              </w:rPr>
              <w:t>Иқтисодий фаолият давлат классификатори  (</w:t>
            </w:r>
            <w:r>
              <w:rPr>
                <w:rFonts w:ascii="Times New Roman" w:hAnsi="Times New Roman"/>
                <w:b w:val="0"/>
                <w:i w:val="0"/>
                <w:sz w:val="20"/>
                <w:lang w:val="uz-Cyrl-UZ"/>
              </w:rPr>
              <w:t>русчада: ОКЭД - Общегосударственный классификатор экономической деятельности</w:t>
            </w:r>
            <w:r>
              <w:rPr>
                <w:rFonts w:ascii="Times New Roman" w:hAnsi="Times New Roman"/>
                <w:b w:val="0"/>
                <w:sz w:val="20"/>
                <w:lang w:val="uz-Cyrl-UZ"/>
              </w:rPr>
              <w:t>)  бўйича коди:</w:t>
            </w:r>
            <w:r>
              <w:rPr>
                <w:rFonts w:ascii="Times New Roman" w:hAnsi="Times New Roman"/>
                <w:sz w:val="20"/>
                <w:lang w:val="uz-Cyrl-UZ"/>
              </w:rPr>
              <w:t xml:space="preserve"> </w:t>
            </w:r>
          </w:p>
          <w:p w:rsidR="00971C39" w:rsidRDefault="00971C39">
            <w:pPr>
              <w:rPr>
                <w:lang w:val="uz-Cyrl-UZ"/>
              </w:rPr>
            </w:pPr>
            <w:r>
              <w:rPr>
                <w:lang w:val="uz-Cyrl-UZ"/>
              </w:rPr>
              <w:t>Буюртмачининг Ғазначиликдаги ҳисобрақами:</w:t>
            </w:r>
          </w:p>
          <w:p w:rsidR="00971C39" w:rsidRDefault="00971C39">
            <w:pPr>
              <w:rPr>
                <w:lang w:val="uz-Cyrl-UZ"/>
              </w:rPr>
            </w:pPr>
            <w:r>
              <w:rPr>
                <w:lang w:val="uz-Cyrl-UZ"/>
              </w:rPr>
              <w:t>Ғазанчилик бўлинмаси номи:</w:t>
            </w:r>
          </w:p>
          <w:p w:rsidR="00971C39" w:rsidRDefault="00971C39">
            <w:pPr>
              <w:rPr>
                <w:lang w:val="uz-Cyrl-UZ"/>
              </w:rPr>
            </w:pPr>
            <w:r>
              <w:rPr>
                <w:lang w:val="uz-Cyrl-UZ"/>
              </w:rPr>
              <w:t>Ғазанчилик бўлинмаси СТИРи</w:t>
            </w:r>
          </w:p>
          <w:p w:rsidR="00971C39" w:rsidRDefault="00971C39">
            <w:pPr>
              <w:rPr>
                <w:lang w:val="uz-Cyrl-UZ"/>
              </w:rPr>
            </w:pPr>
            <w:r>
              <w:rPr>
                <w:lang w:val="uz-Cyrl-UZ"/>
              </w:rPr>
              <w:t>Ягона ғазначилик ҳисоби (ЯҒҲ):</w:t>
            </w:r>
          </w:p>
          <w:p w:rsidR="00971C39" w:rsidRDefault="00971C39">
            <w:pPr>
              <w:rPr>
                <w:lang w:val="uz-Cyrl-UZ"/>
              </w:rPr>
            </w:pPr>
            <w:r>
              <w:rPr>
                <w:bCs/>
                <w:lang w:val="uz-Cyrl-UZ"/>
              </w:rPr>
              <w:t>Шартнома ЭРИ  орқали тузилган.</w:t>
            </w:r>
          </w:p>
        </w:tc>
      </w:tr>
    </w:tbl>
    <w:p w:rsidR="00971C39" w:rsidRDefault="00971C39" w:rsidP="00971C39">
      <w:pPr>
        <w:rPr>
          <w:b/>
          <w:lang w:val="uz-Cyrl-UZ"/>
        </w:rPr>
      </w:pPr>
    </w:p>
    <w:p w:rsidR="00971C39" w:rsidRDefault="00971C39" w:rsidP="00971C39">
      <w:pPr>
        <w:rPr>
          <w:b/>
          <w:lang w:val="uz-Cyrl-U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971C39" w:rsidRPr="00971C39" w:rsidTr="00971C39">
        <w:trPr>
          <w:trHeight w:val="274"/>
        </w:trPr>
        <w:tc>
          <w:tcPr>
            <w:tcW w:w="9356" w:type="dxa"/>
            <w:tcBorders>
              <w:top w:val="single" w:sz="4" w:space="0" w:color="auto"/>
              <w:left w:val="single" w:sz="4" w:space="0" w:color="auto"/>
              <w:bottom w:val="single" w:sz="4" w:space="0" w:color="auto"/>
              <w:right w:val="single" w:sz="4" w:space="0" w:color="auto"/>
            </w:tcBorders>
          </w:tcPr>
          <w:p w:rsidR="00971C39" w:rsidRDefault="00971C39">
            <w:pPr>
              <w:jc w:val="center"/>
              <w:rPr>
                <w:b/>
                <w:lang w:val="uz-Cyrl-UZ"/>
              </w:rPr>
            </w:pPr>
            <w:r>
              <w:rPr>
                <w:b/>
                <w:lang w:val="uz-Cyrl-UZ"/>
              </w:rPr>
              <w:t xml:space="preserve">Буюртмачи учун  Операторнинг реквизитлари </w:t>
            </w:r>
          </w:p>
          <w:p w:rsidR="00971C39" w:rsidRDefault="00971C39">
            <w:pPr>
              <w:jc w:val="center"/>
              <w:rPr>
                <w:lang w:val="uz-Cyrl-UZ"/>
              </w:rPr>
            </w:pPr>
            <w:r>
              <w:rPr>
                <w:lang w:val="uz-Cyrl-UZ"/>
              </w:rPr>
              <w:t>Комиссион тўлов учун махсус ҳ/р: 700110860262877950600262001</w:t>
            </w:r>
          </w:p>
          <w:p w:rsidR="00971C39" w:rsidRDefault="00971C39">
            <w:pPr>
              <w:jc w:val="center"/>
              <w:rPr>
                <w:lang w:val="uz-Cyrl-UZ"/>
              </w:rPr>
            </w:pPr>
            <w:r>
              <w:rPr>
                <w:lang w:val="uz-Cyrl-UZ"/>
              </w:rPr>
              <w:t>Закалат учун махсус ҳ/р: 700110860262877950600262002</w:t>
            </w:r>
            <w:r>
              <w:rPr>
                <w:lang w:val="uz-Cyrl-UZ"/>
              </w:rPr>
              <w:br/>
              <w:t xml:space="preserve">шартнома тўлови учун махсус ҳ/р: 700110860262877950600262003 </w:t>
            </w:r>
          </w:p>
          <w:p w:rsidR="00971C39" w:rsidRDefault="00971C39">
            <w:pPr>
              <w:jc w:val="center"/>
              <w:rPr>
                <w:lang w:val="uz-Cyrl-UZ"/>
              </w:rPr>
            </w:pPr>
            <w:r>
              <w:rPr>
                <w:lang w:val="uz-Cyrl-UZ"/>
              </w:rPr>
              <w:t>Ўзб.Р Ғазначилик ҳисоб рақами: 23402000300100001010</w:t>
            </w:r>
          </w:p>
          <w:p w:rsidR="00971C39" w:rsidRDefault="00971C39">
            <w:pPr>
              <w:jc w:val="center"/>
              <w:rPr>
                <w:lang w:val="uz-Cyrl-UZ"/>
              </w:rPr>
            </w:pPr>
            <w:r>
              <w:rPr>
                <w:lang w:val="uz-Cyrl-UZ"/>
              </w:rPr>
              <w:t>МФО:00014 ЎзР Марказий банки  Бош бошқармаси Ҳисоб-касса маркази  СТИР 201122919</w:t>
            </w:r>
          </w:p>
          <w:p w:rsidR="00971C39" w:rsidRDefault="00971C39">
            <w:pPr>
              <w:jc w:val="center"/>
              <w:rPr>
                <w:b/>
                <w:sz w:val="8"/>
                <w:lang w:val="uz-Cyrl-UZ"/>
              </w:rPr>
            </w:pPr>
          </w:p>
          <w:p w:rsidR="00971C39" w:rsidRDefault="00971C39">
            <w:pPr>
              <w:jc w:val="center"/>
              <w:rPr>
                <w:b/>
                <w:lang w:val="uz-Cyrl-UZ"/>
              </w:rPr>
            </w:pPr>
            <w:r>
              <w:rPr>
                <w:b/>
                <w:lang w:val="uz-Cyrl-UZ"/>
              </w:rPr>
              <w:t>Етказиб берувчи учун Операторнинг реквизитлари</w:t>
            </w:r>
          </w:p>
          <w:p w:rsidR="00971C39" w:rsidRDefault="00971C39">
            <w:pPr>
              <w:jc w:val="center"/>
              <w:rPr>
                <w:b/>
                <w:lang w:val="uz-Cyrl-UZ"/>
              </w:rPr>
            </w:pPr>
            <w:r>
              <w:rPr>
                <w:lang w:val="uz-Cyrl-UZ"/>
              </w:rPr>
              <w:t>СТИР 200933985 ОКЭД 66110</w:t>
            </w:r>
            <w:r>
              <w:rPr>
                <w:lang w:val="uz-Cyrl-UZ"/>
              </w:rPr>
              <w:br/>
              <w:t>Ҳисобрақам: 20208000000600257040</w:t>
            </w:r>
            <w:r>
              <w:rPr>
                <w:lang w:val="uz-Cyrl-UZ"/>
              </w:rPr>
              <w:br/>
              <w:t>Банк 00491,  ХАБ "Трастбанк" ХАБ  ББАБ (Бош банк амалиёт бошқармаси)</w:t>
            </w:r>
          </w:p>
        </w:tc>
      </w:tr>
    </w:tbl>
    <w:p w:rsidR="00F87547" w:rsidRPr="00971C39" w:rsidRDefault="00F87547">
      <w:pPr>
        <w:rPr>
          <w:lang w:val="uz-Cyrl-UZ"/>
        </w:rPr>
      </w:pPr>
      <w:bookmarkStart w:id="0" w:name="_GoBack"/>
      <w:bookmarkEnd w:id="0"/>
    </w:p>
    <w:sectPr w:rsidR="00F87547" w:rsidRPr="00971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A4"/>
    <w:rsid w:val="00971C39"/>
    <w:rsid w:val="00EA3BA4"/>
    <w:rsid w:val="00F8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915B4-FF71-4B5E-BC00-B18F4800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C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71C39"/>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1C39"/>
    <w:rPr>
      <w:rFonts w:ascii="Arial" w:eastAsia="Times New Roman" w:hAnsi="Arial" w:cs="Times New Roman"/>
      <w:b/>
      <w:bCs/>
      <w:i/>
      <w:iCs/>
      <w:sz w:val="28"/>
      <w:szCs w:val="28"/>
      <w:lang w:val="x-none" w:eastAsia="x-none"/>
    </w:rPr>
  </w:style>
  <w:style w:type="paragraph" w:styleId="21">
    <w:name w:val="List 2"/>
    <w:basedOn w:val="a"/>
    <w:semiHidden/>
    <w:unhideWhenUsed/>
    <w:rsid w:val="00971C39"/>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2502</Words>
  <Characters>14263</Characters>
  <Application>Microsoft Office Word</Application>
  <DocSecurity>0</DocSecurity>
  <Lines>118</Lines>
  <Paragraphs>33</Paragraphs>
  <ScaleCrop>false</ScaleCrop>
  <Company>SPecialiST RePack</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2022-11-08T04:55:00Z</dcterms:created>
  <dcterms:modified xsi:type="dcterms:W3CDTF">2022-11-08T04:56:00Z</dcterms:modified>
</cp:coreProperties>
</file>