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7EE" w:rsidRPr="00022AA2" w:rsidRDefault="008867EE" w:rsidP="00E26293">
      <w:pPr>
        <w:ind w:left="-900"/>
        <w:rPr>
          <w:sz w:val="26"/>
          <w:szCs w:val="26"/>
          <w:lang w:val="en-US"/>
        </w:rPr>
      </w:pPr>
    </w:p>
    <w:tbl>
      <w:tblPr>
        <w:tblW w:w="1008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1"/>
        <w:gridCol w:w="5397"/>
      </w:tblGrid>
      <w:tr w:rsidR="008867EE" w:rsidRPr="00D81E70" w:rsidTr="00F464B5">
        <w:tc>
          <w:tcPr>
            <w:tcW w:w="5173" w:type="dxa"/>
          </w:tcPr>
          <w:p w:rsidR="00D66A23" w:rsidRPr="00772844" w:rsidRDefault="00D66A23" w:rsidP="009D06BE">
            <w:pPr>
              <w:ind w:right="-81"/>
              <w:jc w:val="center"/>
              <w:rPr>
                <w:bCs/>
                <w:u w:val="single"/>
                <w:lang w:val="uz-Cyrl-UZ"/>
              </w:rPr>
            </w:pPr>
          </w:p>
          <w:p w:rsidR="008867EE" w:rsidRPr="00772844" w:rsidRDefault="008867EE" w:rsidP="009D06BE">
            <w:pPr>
              <w:ind w:right="-81"/>
              <w:jc w:val="center"/>
              <w:rPr>
                <w:bCs/>
                <w:u w:val="single"/>
                <w:lang w:val="uz-Cyrl-UZ"/>
              </w:rPr>
            </w:pPr>
            <w:r w:rsidRPr="00772844">
              <w:rPr>
                <w:bCs/>
                <w:u w:val="single"/>
                <w:lang w:val="uz-Cyrl-UZ"/>
              </w:rPr>
              <w:t xml:space="preserve">ШАРТНОМА №  </w:t>
            </w:r>
            <w:r w:rsidR="009060C1">
              <w:rPr>
                <w:bCs/>
                <w:u w:val="single"/>
                <w:lang w:val="uz-Cyrl-UZ"/>
              </w:rPr>
              <w:t xml:space="preserve">  </w:t>
            </w:r>
            <w:r w:rsidR="00791B04">
              <w:rPr>
                <w:bCs/>
                <w:u w:val="single"/>
                <w:lang w:val="uz-Cyrl-UZ"/>
              </w:rPr>
              <w:t>1-202</w:t>
            </w:r>
            <w:r w:rsidR="00C223A6">
              <w:rPr>
                <w:bCs/>
                <w:u w:val="single"/>
                <w:lang w:val="uz-Cyrl-UZ"/>
              </w:rPr>
              <w:t>3</w:t>
            </w:r>
            <w:r w:rsidR="00791B04">
              <w:rPr>
                <w:bCs/>
                <w:u w:val="single"/>
                <w:lang w:val="uz-Cyrl-UZ"/>
              </w:rPr>
              <w:t>/Ц</w:t>
            </w:r>
            <w:r w:rsidR="009060C1">
              <w:rPr>
                <w:bCs/>
                <w:u w:val="single"/>
                <w:lang w:val="uz-Cyrl-UZ"/>
              </w:rPr>
              <w:t xml:space="preserve">                                         </w:t>
            </w:r>
            <w:r w:rsidRPr="00772844">
              <w:rPr>
                <w:bCs/>
                <w:u w:val="single"/>
                <w:lang w:val="uz-Cyrl-UZ"/>
              </w:rPr>
              <w:t xml:space="preserve">    </w:t>
            </w:r>
          </w:p>
          <w:p w:rsidR="008867EE" w:rsidRPr="00772844" w:rsidRDefault="008867EE" w:rsidP="009D06BE">
            <w:pPr>
              <w:ind w:right="-81"/>
              <w:jc w:val="center"/>
              <w:rPr>
                <w:lang w:val="uz-Cyrl-UZ"/>
              </w:rPr>
            </w:pPr>
            <w:r w:rsidRPr="00772844">
              <w:rPr>
                <w:lang w:val="uz-Cyrl-UZ"/>
              </w:rPr>
              <w:t>(</w:t>
            </w:r>
            <w:r w:rsidRPr="00274C24">
              <w:rPr>
                <w:color w:val="FF0000"/>
                <w:lang w:val="uz-Cyrl-UZ"/>
              </w:rPr>
              <w:t>темир йўл цистерналар</w:t>
            </w:r>
            <w:r w:rsidR="005F3242">
              <w:rPr>
                <w:color w:val="FF0000"/>
                <w:lang w:val="uz-Cyrl-UZ"/>
              </w:rPr>
              <w:t xml:space="preserve">и билан </w:t>
            </w:r>
            <w:r w:rsidR="00982456">
              <w:rPr>
                <w:color w:val="FF0000"/>
                <w:lang w:val="uz-Cyrl-UZ"/>
              </w:rPr>
              <w:t>хизмат</w:t>
            </w:r>
            <w:r w:rsidR="005F3242">
              <w:rPr>
                <w:color w:val="FF0000"/>
                <w:lang w:val="uz-Cyrl-UZ"/>
              </w:rPr>
              <w:t xml:space="preserve"> кўрсатиш</w:t>
            </w:r>
            <w:r w:rsidRPr="00772844">
              <w:rPr>
                <w:lang w:val="uz-Cyrl-UZ"/>
              </w:rPr>
              <w:t>)</w:t>
            </w:r>
          </w:p>
          <w:p w:rsidR="009060C1" w:rsidRPr="00772844" w:rsidRDefault="009060C1" w:rsidP="009D06BE">
            <w:pPr>
              <w:ind w:right="-81"/>
              <w:jc w:val="center"/>
              <w:rPr>
                <w:lang w:val="uz-Cyrl-UZ"/>
              </w:rPr>
            </w:pPr>
          </w:p>
          <w:p w:rsidR="0058321E" w:rsidRPr="00772844" w:rsidRDefault="00D66A23" w:rsidP="0058321E">
            <w:pPr>
              <w:tabs>
                <w:tab w:val="left" w:pos="5940"/>
              </w:tabs>
              <w:rPr>
                <w:u w:val="single"/>
                <w:lang w:val="uz-Cyrl-UZ"/>
              </w:rPr>
            </w:pPr>
            <w:r w:rsidRPr="00772844">
              <w:rPr>
                <w:lang w:val="uz-Cyrl-UZ"/>
              </w:rPr>
              <w:t>Тошкент</w:t>
            </w:r>
            <w:r w:rsidR="008867EE" w:rsidRPr="00772844">
              <w:rPr>
                <w:lang w:val="uz-Cyrl-UZ"/>
              </w:rPr>
              <w:t xml:space="preserve"> ш.            </w:t>
            </w:r>
            <w:r w:rsidR="00E56979" w:rsidRPr="00772844">
              <w:rPr>
                <w:lang w:val="uz-Cyrl-UZ"/>
              </w:rPr>
              <w:t xml:space="preserve">        </w:t>
            </w:r>
            <w:r w:rsidR="009060C1">
              <w:rPr>
                <w:lang w:val="uz-Cyrl-UZ"/>
              </w:rPr>
              <w:t xml:space="preserve">                 </w:t>
            </w:r>
            <w:r w:rsidR="009060C1">
              <w:rPr>
                <w:u w:val="single"/>
                <w:lang w:val="uz-Cyrl-UZ"/>
              </w:rPr>
              <w:t xml:space="preserve">                     </w:t>
            </w:r>
            <w:r w:rsidR="00E56979" w:rsidRPr="00772844">
              <w:rPr>
                <w:u w:val="single"/>
                <w:lang w:val="uz-Cyrl-UZ"/>
              </w:rPr>
              <w:t xml:space="preserve"> </w:t>
            </w:r>
            <w:r w:rsidR="0058321E" w:rsidRPr="00772844">
              <w:rPr>
                <w:u w:val="single"/>
                <w:lang w:val="uz-Cyrl-UZ"/>
              </w:rPr>
              <w:t xml:space="preserve">.  </w:t>
            </w:r>
          </w:p>
          <w:p w:rsidR="008867EE" w:rsidRPr="00772844" w:rsidRDefault="008867EE" w:rsidP="009D06BE">
            <w:pPr>
              <w:ind w:right="-81"/>
              <w:jc w:val="both"/>
              <w:rPr>
                <w:bCs/>
                <w:lang w:val="uz-Cyrl-UZ"/>
              </w:rPr>
            </w:pPr>
          </w:p>
          <w:p w:rsidR="008867EE" w:rsidRPr="00772844" w:rsidRDefault="00D66A23" w:rsidP="00C068E9">
            <w:pPr>
              <w:jc w:val="both"/>
              <w:rPr>
                <w:lang w:val="uz-Cyrl-UZ"/>
              </w:rPr>
            </w:pPr>
            <w:r w:rsidRPr="00772844">
              <w:rPr>
                <w:lang w:val="uz-Cyrl-UZ"/>
              </w:rPr>
              <w:t xml:space="preserve">        </w:t>
            </w:r>
            <w:r w:rsidR="00996D03">
              <w:rPr>
                <w:lang w:val="uz-Cyrl-UZ"/>
              </w:rPr>
              <w:t>__________________</w:t>
            </w:r>
            <w:r w:rsidR="008867EE" w:rsidRPr="00772844">
              <w:rPr>
                <w:lang w:val="uz-Cyrl-UZ"/>
              </w:rPr>
              <w:t xml:space="preserve"> транспорт бўйича </w:t>
            </w:r>
            <w:r w:rsidR="00BA0809">
              <w:rPr>
                <w:lang w:val="uz-Cyrl-UZ"/>
              </w:rPr>
              <w:t>_____________________________________________</w:t>
            </w:r>
            <w:r w:rsidR="00361C04" w:rsidRPr="00361C04">
              <w:rPr>
                <w:bCs/>
                <w:lang w:val="uz-Cyrl-UZ"/>
              </w:rPr>
              <w:t xml:space="preserve">          </w:t>
            </w:r>
            <w:r w:rsidR="008867EE" w:rsidRPr="00772844">
              <w:rPr>
                <w:lang w:val="uz-Cyrl-UZ"/>
              </w:rPr>
              <w:t>, бундан кейин “</w:t>
            </w:r>
            <w:r w:rsidR="005F3242">
              <w:rPr>
                <w:lang w:val="uz-Cyrl-UZ"/>
              </w:rPr>
              <w:t>Хизмат кўрсатувчи</w:t>
            </w:r>
            <w:r w:rsidR="008867EE" w:rsidRPr="00772844">
              <w:rPr>
                <w:lang w:val="uz-Cyrl-UZ"/>
              </w:rPr>
              <w:t>” деб аталади, иккинчи томондан Уставга асосан иш юритувчи «K</w:t>
            </w:r>
            <w:r w:rsidRPr="00772844">
              <w:rPr>
                <w:lang w:val="uz-Cyrl-UZ"/>
              </w:rPr>
              <w:t>imyotrans</w:t>
            </w:r>
            <w:r w:rsidR="008867EE" w:rsidRPr="00772844">
              <w:rPr>
                <w:lang w:val="uz-Cyrl-UZ"/>
              </w:rPr>
              <w:t>-L</w:t>
            </w:r>
            <w:r w:rsidRPr="00772844">
              <w:rPr>
                <w:lang w:val="uz-Cyrl-UZ"/>
              </w:rPr>
              <w:t>ogistik</w:t>
            </w:r>
            <w:r w:rsidR="008867EE" w:rsidRPr="00772844">
              <w:rPr>
                <w:lang w:val="uz-Cyrl-UZ"/>
              </w:rPr>
              <w:t>» МЧЖ директори Х.И.Расулев, бундан кейин “</w:t>
            </w:r>
            <w:r w:rsidR="005F3242">
              <w:rPr>
                <w:lang w:val="uz-Cyrl-UZ"/>
              </w:rPr>
              <w:t>Буюртмачи</w:t>
            </w:r>
            <w:r w:rsidR="008867EE" w:rsidRPr="00772844">
              <w:rPr>
                <w:lang w:val="uz-Cyrl-UZ"/>
              </w:rPr>
              <w:t>”</w:t>
            </w:r>
            <w:r w:rsidR="00A331EA">
              <w:rPr>
                <w:lang w:val="uz-Cyrl-UZ"/>
              </w:rPr>
              <w:t xml:space="preserve"> </w:t>
            </w:r>
            <w:r w:rsidR="008867EE" w:rsidRPr="00772844">
              <w:rPr>
                <w:lang w:val="uz-Cyrl-UZ"/>
              </w:rPr>
              <w:t>деб аталади, қуйида келтирилганлар бўйича</w:t>
            </w:r>
            <w:r w:rsidRPr="00772844">
              <w:rPr>
                <w:lang w:val="uz-Cyrl-UZ"/>
              </w:rPr>
              <w:t xml:space="preserve"> </w:t>
            </w:r>
            <w:r w:rsidR="008867EE" w:rsidRPr="00772844">
              <w:rPr>
                <w:lang w:val="uz-Cyrl-UZ"/>
              </w:rPr>
              <w:t>ушбу шартномани туздилар:</w:t>
            </w:r>
          </w:p>
          <w:p w:rsidR="00E43055" w:rsidRPr="00772844" w:rsidRDefault="00E43055" w:rsidP="00C068E9">
            <w:pPr>
              <w:jc w:val="both"/>
              <w:rPr>
                <w:lang w:val="uz-Cyrl-UZ"/>
              </w:rPr>
            </w:pPr>
          </w:p>
          <w:p w:rsidR="008867EE" w:rsidRPr="00946C0F" w:rsidRDefault="008867EE" w:rsidP="00FB4601">
            <w:pPr>
              <w:ind w:left="360"/>
              <w:jc w:val="center"/>
              <w:rPr>
                <w:b/>
                <w:bCs/>
                <w:lang w:val="uz-Cyrl-UZ"/>
              </w:rPr>
            </w:pPr>
            <w:r w:rsidRPr="00946C0F">
              <w:rPr>
                <w:b/>
                <w:bCs/>
                <w:lang w:val="uz-Cyrl-UZ"/>
              </w:rPr>
              <w:t>1. Ш</w:t>
            </w:r>
            <w:r w:rsidR="00716E16" w:rsidRPr="00946C0F">
              <w:rPr>
                <w:b/>
                <w:bCs/>
                <w:lang w:val="uz-Cyrl-UZ"/>
              </w:rPr>
              <w:t>артнома предмети</w:t>
            </w:r>
          </w:p>
          <w:p w:rsidR="008867EE" w:rsidRPr="00772844" w:rsidRDefault="008867EE" w:rsidP="00B40ECD">
            <w:pPr>
              <w:pStyle w:val="a8"/>
              <w:ind w:left="0" w:right="34"/>
              <w:jc w:val="both"/>
              <w:rPr>
                <w:lang w:val="uz-Cyrl-UZ"/>
              </w:rPr>
            </w:pPr>
            <w:r w:rsidRPr="00772844">
              <w:rPr>
                <w:lang w:val="uz-Cyrl-UZ"/>
              </w:rPr>
              <w:t xml:space="preserve">1.1. </w:t>
            </w:r>
            <w:r w:rsidR="00083C1B" w:rsidRPr="00772844">
              <w:rPr>
                <w:lang w:val="uz-Cyrl-UZ"/>
              </w:rPr>
              <w:t>“</w:t>
            </w:r>
            <w:r w:rsidR="00083C1B">
              <w:rPr>
                <w:lang w:val="uz-Cyrl-UZ"/>
              </w:rPr>
              <w:t>Хизмат кўрсатувчи</w:t>
            </w:r>
            <w:r w:rsidR="00083C1B" w:rsidRPr="00772844">
              <w:rPr>
                <w:lang w:val="uz-Cyrl-UZ"/>
              </w:rPr>
              <w:t xml:space="preserve">” </w:t>
            </w:r>
            <w:r w:rsidRPr="00772844">
              <w:rPr>
                <w:lang w:val="uz-Cyrl-UZ"/>
              </w:rPr>
              <w:t>“</w:t>
            </w:r>
            <w:r w:rsidR="00A331EA">
              <w:rPr>
                <w:lang w:val="uz-Cyrl-UZ"/>
              </w:rPr>
              <w:t>Буюртмачига</w:t>
            </w:r>
            <w:r w:rsidRPr="00772844">
              <w:rPr>
                <w:lang w:val="uz-Cyrl-UZ"/>
              </w:rPr>
              <w:t xml:space="preserve">” вақтинчалик фойдаланиш учун ўзи сақлаш шарти билан </w:t>
            </w:r>
            <w:r w:rsidR="00B10D50" w:rsidRPr="00B10D50">
              <w:rPr>
                <w:lang w:val="uz-Cyrl-UZ"/>
              </w:rPr>
              <w:t>77</w:t>
            </w:r>
            <w:r w:rsidRPr="00772844">
              <w:rPr>
                <w:lang w:val="uz-Cyrl-UZ"/>
              </w:rPr>
              <w:t xml:space="preserve"> </w:t>
            </w:r>
            <w:r w:rsidRPr="00D81E70">
              <w:rPr>
                <w:lang w:val="uz-Cyrl-UZ"/>
              </w:rPr>
              <w:t>(</w:t>
            </w:r>
            <w:r w:rsidR="00B10D50" w:rsidRPr="00D81E70">
              <w:rPr>
                <w:lang w:val="uz-Cyrl-UZ"/>
              </w:rPr>
              <w:t>етмиш етти</w:t>
            </w:r>
            <w:r w:rsidRPr="00D81E70">
              <w:rPr>
                <w:lang w:val="uz-Cyrl-UZ"/>
              </w:rPr>
              <w:t xml:space="preserve">) </w:t>
            </w:r>
            <w:r w:rsidRPr="00772844">
              <w:rPr>
                <w:lang w:val="uz-Cyrl-UZ"/>
              </w:rPr>
              <w:t>дона 15-1597 моделдаги</w:t>
            </w:r>
            <w:r w:rsidR="00E43055" w:rsidRPr="00772844">
              <w:rPr>
                <w:lang w:val="uz-Cyrl-UZ"/>
              </w:rPr>
              <w:t xml:space="preserve"> </w:t>
            </w:r>
            <w:r w:rsidRPr="00772844">
              <w:rPr>
                <w:lang w:val="uz-Cyrl-UZ"/>
              </w:rPr>
              <w:t xml:space="preserve">темир йўл цистерналарини </w:t>
            </w:r>
            <w:r w:rsidR="00083C1B">
              <w:rPr>
                <w:lang w:val="uz-Cyrl-UZ"/>
              </w:rPr>
              <w:t xml:space="preserve">хизмат кўрсатишга </w:t>
            </w:r>
            <w:r w:rsidRPr="00772844">
              <w:rPr>
                <w:lang w:val="uz-Cyrl-UZ"/>
              </w:rPr>
              <w:t>беради, “</w:t>
            </w:r>
            <w:r w:rsidR="00A331EA">
              <w:rPr>
                <w:lang w:val="uz-Cyrl-UZ"/>
              </w:rPr>
              <w:t>Буюртмачи</w:t>
            </w:r>
            <w:r w:rsidRPr="00772844">
              <w:rPr>
                <w:lang w:val="uz-Cyrl-UZ"/>
              </w:rPr>
              <w:t>” эса мазкур шартноманинг шартлари бўйича қабул қилиб олади ва сақлайди.</w:t>
            </w:r>
          </w:p>
          <w:p w:rsidR="008867EE" w:rsidRPr="00772844" w:rsidRDefault="008867EE" w:rsidP="00946C0F">
            <w:pPr>
              <w:pStyle w:val="a8"/>
              <w:ind w:left="0" w:right="1"/>
              <w:jc w:val="both"/>
              <w:rPr>
                <w:lang w:val="uz-Cyrl-UZ"/>
              </w:rPr>
            </w:pPr>
            <w:r w:rsidRPr="00772844">
              <w:rPr>
                <w:lang w:val="uz-Cyrl-UZ"/>
              </w:rPr>
              <w:t>1.2. Темир йўл цистерналари</w:t>
            </w:r>
            <w:r w:rsidR="00D827EE" w:rsidRPr="00772844">
              <w:rPr>
                <w:lang w:val="uz-Cyrl-UZ"/>
              </w:rPr>
              <w:t xml:space="preserve"> (кейинги ўрин ларда-</w:t>
            </w:r>
            <w:r w:rsidR="00B10D50">
              <w:rPr>
                <w:lang w:val="uz-Cyrl-UZ"/>
              </w:rPr>
              <w:t xml:space="preserve"> </w:t>
            </w:r>
            <w:r w:rsidR="00D827EE" w:rsidRPr="00772844">
              <w:rPr>
                <w:lang w:val="uz-Cyrl-UZ"/>
              </w:rPr>
              <w:t>цистерна</w:t>
            </w:r>
            <w:r w:rsidR="00791505" w:rsidRPr="00772844">
              <w:rPr>
                <w:lang w:val="uz-Cyrl-UZ"/>
              </w:rPr>
              <w:t>лар</w:t>
            </w:r>
            <w:r w:rsidR="00D827EE" w:rsidRPr="00772844">
              <w:rPr>
                <w:lang w:val="uz-Cyrl-UZ"/>
              </w:rPr>
              <w:t xml:space="preserve">) </w:t>
            </w:r>
            <w:r w:rsidR="00083C1B" w:rsidRPr="00772844">
              <w:rPr>
                <w:lang w:val="uz-Cyrl-UZ"/>
              </w:rPr>
              <w:t>“</w:t>
            </w:r>
            <w:r w:rsidR="00083C1B">
              <w:rPr>
                <w:lang w:val="uz-Cyrl-UZ"/>
              </w:rPr>
              <w:t>Хизмат кўрсатувчи</w:t>
            </w:r>
            <w:r w:rsidR="00083C1B">
              <w:rPr>
                <w:lang w:val="uz-Cyrl-UZ"/>
              </w:rPr>
              <w:t>”</w:t>
            </w:r>
            <w:r w:rsidR="00791505" w:rsidRPr="00772844">
              <w:rPr>
                <w:lang w:val="uz-Cyrl-UZ"/>
              </w:rPr>
              <w:t xml:space="preserve"> </w:t>
            </w:r>
            <w:r w:rsidRPr="00772844">
              <w:rPr>
                <w:lang w:val="uz-Cyrl-UZ"/>
              </w:rPr>
              <w:t xml:space="preserve">нинг мулки </w:t>
            </w:r>
            <w:r w:rsidR="00B10D50">
              <w:rPr>
                <w:lang w:val="uz-Cyrl-UZ"/>
              </w:rPr>
              <w:t xml:space="preserve">ёки суб </w:t>
            </w:r>
            <w:r w:rsidR="00083C1B">
              <w:rPr>
                <w:lang w:val="uz-Cyrl-UZ"/>
              </w:rPr>
              <w:t xml:space="preserve">хизмат кўрсатишга </w:t>
            </w:r>
            <w:r w:rsidR="00B10D50">
              <w:rPr>
                <w:lang w:val="uz-Cyrl-UZ"/>
              </w:rPr>
              <w:t xml:space="preserve">олинган </w:t>
            </w:r>
            <w:r w:rsidRPr="00772844">
              <w:rPr>
                <w:lang w:val="uz-Cyrl-UZ"/>
              </w:rPr>
              <w:t>ҳисобланади</w:t>
            </w:r>
            <w:r w:rsidR="00791505" w:rsidRPr="00772844">
              <w:rPr>
                <w:lang w:val="uz-Cyrl-UZ"/>
              </w:rPr>
              <w:t>. Ц</w:t>
            </w:r>
            <w:r w:rsidRPr="00772844">
              <w:rPr>
                <w:lang w:val="uz-Cyrl-UZ"/>
              </w:rPr>
              <w:t xml:space="preserve">истерналарини </w:t>
            </w:r>
            <w:r w:rsidR="00083C1B">
              <w:rPr>
                <w:lang w:val="uz-Cyrl-UZ"/>
              </w:rPr>
              <w:t>хизмат кўрсатишга</w:t>
            </w:r>
            <w:r w:rsidRPr="00772844">
              <w:rPr>
                <w:lang w:val="uz-Cyrl-UZ"/>
              </w:rPr>
              <w:t xml:space="preserve"> бериш ва </w:t>
            </w:r>
            <w:r w:rsidR="00083C1B" w:rsidRPr="00772844">
              <w:rPr>
                <w:lang w:val="uz-Cyrl-UZ"/>
              </w:rPr>
              <w:t>“</w:t>
            </w:r>
            <w:r w:rsidR="00083C1B">
              <w:rPr>
                <w:lang w:val="uz-Cyrl-UZ"/>
              </w:rPr>
              <w:t>Хизмат кўрсатувчи</w:t>
            </w:r>
            <w:r w:rsidR="00083C1B">
              <w:rPr>
                <w:lang w:val="uz-Cyrl-UZ"/>
              </w:rPr>
              <w:t>”</w:t>
            </w:r>
            <w:r w:rsidRPr="00772844">
              <w:rPr>
                <w:lang w:val="uz-Cyrl-UZ"/>
              </w:rPr>
              <w:t>га қайтариш томонларнинг ваколатли шахслари томонидан имзоланган “Темир йўл цистерналари қабул қилиш ва топшириш далолатнома</w:t>
            </w:r>
            <w:r w:rsidR="00E43055" w:rsidRPr="00772844">
              <w:rPr>
                <w:lang w:val="uz-Cyrl-UZ"/>
              </w:rPr>
              <w:t>си</w:t>
            </w:r>
            <w:r w:rsidRPr="00772844">
              <w:rPr>
                <w:lang w:val="uz-Cyrl-UZ"/>
              </w:rPr>
              <w:t>” (кейинги ўринларда – далолатнома)</w:t>
            </w:r>
            <w:r w:rsidR="00E43055" w:rsidRPr="00772844">
              <w:rPr>
                <w:lang w:val="uz-Cyrl-UZ"/>
              </w:rPr>
              <w:t xml:space="preserve"> </w:t>
            </w:r>
            <w:r w:rsidRPr="00772844">
              <w:rPr>
                <w:lang w:val="uz-Cyrl-UZ"/>
              </w:rPr>
              <w:t>асосида амалга оширилади.</w:t>
            </w:r>
          </w:p>
          <w:p w:rsidR="00791505" w:rsidRPr="00946C0F" w:rsidRDefault="00716E16" w:rsidP="00B93CD9">
            <w:pPr>
              <w:pStyle w:val="a8"/>
              <w:suppressAutoHyphens/>
              <w:autoSpaceDE w:val="0"/>
              <w:autoSpaceDN w:val="0"/>
              <w:ind w:left="0" w:right="-184"/>
              <w:rPr>
                <w:b/>
                <w:lang w:val="uz-Cyrl-UZ"/>
              </w:rPr>
            </w:pPr>
            <w:r w:rsidRPr="00946C0F">
              <w:rPr>
                <w:b/>
                <w:bCs/>
                <w:lang w:val="uz-Cyrl-UZ"/>
              </w:rPr>
              <w:t>2.</w:t>
            </w:r>
            <w:r w:rsidR="00421098">
              <w:rPr>
                <w:b/>
                <w:bCs/>
                <w:lang w:val="uz-Cyrl-UZ"/>
              </w:rPr>
              <w:t xml:space="preserve"> Хизмат</w:t>
            </w:r>
            <w:r w:rsidRPr="00946C0F">
              <w:rPr>
                <w:b/>
                <w:bCs/>
                <w:lang w:val="uz-Cyrl-UZ"/>
              </w:rPr>
              <w:t xml:space="preserve"> </w:t>
            </w:r>
            <w:r w:rsidRPr="00946C0F">
              <w:rPr>
                <w:b/>
                <w:lang w:val="uz-Cyrl-UZ"/>
              </w:rPr>
              <w:t>ҳақи</w:t>
            </w:r>
            <w:r w:rsidR="008867EE" w:rsidRPr="00946C0F">
              <w:rPr>
                <w:b/>
                <w:bCs/>
                <w:lang w:val="uz-Cyrl-UZ"/>
              </w:rPr>
              <w:t xml:space="preserve"> </w:t>
            </w:r>
            <w:r w:rsidRPr="00946C0F">
              <w:rPr>
                <w:b/>
                <w:bCs/>
                <w:lang w:val="uz-Cyrl-UZ"/>
              </w:rPr>
              <w:t>ва</w:t>
            </w:r>
            <w:r w:rsidR="008867EE" w:rsidRPr="00946C0F">
              <w:rPr>
                <w:b/>
                <w:bCs/>
                <w:lang w:val="uz-Cyrl-UZ"/>
              </w:rPr>
              <w:t xml:space="preserve"> </w:t>
            </w:r>
            <w:r w:rsidRPr="00946C0F">
              <w:rPr>
                <w:b/>
                <w:lang w:val="uz-Cyrl-UZ"/>
              </w:rPr>
              <w:t>ҳисоб</w:t>
            </w:r>
            <w:r w:rsidR="008867EE" w:rsidRPr="00946C0F">
              <w:rPr>
                <w:b/>
                <w:bCs/>
                <w:lang w:val="uz-Cyrl-UZ"/>
              </w:rPr>
              <w:t>-</w:t>
            </w:r>
            <w:r w:rsidRPr="00946C0F">
              <w:rPr>
                <w:b/>
                <w:bCs/>
                <w:lang w:val="uz-Cyrl-UZ"/>
              </w:rPr>
              <w:t xml:space="preserve">китоб </w:t>
            </w:r>
            <w:r w:rsidRPr="00946C0F">
              <w:rPr>
                <w:b/>
                <w:lang w:val="uz-Cyrl-UZ"/>
              </w:rPr>
              <w:t>қилиш тартиби</w:t>
            </w:r>
          </w:p>
          <w:p w:rsidR="008867EE" w:rsidRPr="00772844" w:rsidRDefault="00A331EA" w:rsidP="001101E0">
            <w:pPr>
              <w:pStyle w:val="a8"/>
              <w:numPr>
                <w:ilvl w:val="1"/>
                <w:numId w:val="2"/>
              </w:numPr>
              <w:suppressAutoHyphens/>
              <w:autoSpaceDE w:val="0"/>
              <w:autoSpaceDN w:val="0"/>
              <w:ind w:left="33" w:firstLine="0"/>
              <w:jc w:val="both"/>
              <w:rPr>
                <w:lang w:val="uz-Cyrl-UZ"/>
              </w:rPr>
            </w:pPr>
            <w:r>
              <w:rPr>
                <w:lang w:val="uz-Cyrl-UZ"/>
              </w:rPr>
              <w:t xml:space="preserve">Хизмат кўрсатиш </w:t>
            </w:r>
            <w:r w:rsidR="008867EE" w:rsidRPr="00772844">
              <w:rPr>
                <w:lang w:val="uz-Cyrl-UZ"/>
              </w:rPr>
              <w:t>ҳақи “</w:t>
            </w:r>
            <w:r>
              <w:rPr>
                <w:lang w:val="uz-Cyrl-UZ"/>
              </w:rPr>
              <w:t xml:space="preserve">Хизмат </w:t>
            </w:r>
            <w:r w:rsidR="008867EE" w:rsidRPr="00772844">
              <w:rPr>
                <w:lang w:val="uz-Cyrl-UZ"/>
              </w:rPr>
              <w:t>ҳақи бўйича келишув баённомаси” (1-илова)</w:t>
            </w:r>
            <w:r>
              <w:rPr>
                <w:lang w:val="uz-Cyrl-UZ"/>
              </w:rPr>
              <w:t xml:space="preserve"> </w:t>
            </w:r>
            <w:r w:rsidR="008867EE" w:rsidRPr="00772844">
              <w:rPr>
                <w:lang w:val="uz-Cyrl-UZ"/>
              </w:rPr>
              <w:t>га асосан</w:t>
            </w:r>
            <w:r w:rsidR="00E43055" w:rsidRPr="00772844">
              <w:rPr>
                <w:lang w:val="uz-Cyrl-UZ"/>
              </w:rPr>
              <w:t xml:space="preserve"> </w:t>
            </w:r>
            <w:r w:rsidR="008867EE" w:rsidRPr="00772844">
              <w:rPr>
                <w:lang w:val="uz-Cyrl-UZ"/>
              </w:rPr>
              <w:t>1</w:t>
            </w:r>
            <w:r w:rsidR="00022AA2">
              <w:rPr>
                <w:lang w:val="uz-Cyrl-UZ"/>
              </w:rPr>
              <w:t xml:space="preserve"> </w:t>
            </w:r>
            <w:r w:rsidR="008867EE" w:rsidRPr="00772844">
              <w:rPr>
                <w:lang w:val="uz-Cyrl-UZ"/>
              </w:rPr>
              <w:t xml:space="preserve">(бир) дона темир йўл цистернаси учун  </w:t>
            </w:r>
            <w:r w:rsidR="00B10D50">
              <w:rPr>
                <w:lang w:val="uz-Cyrl-UZ"/>
              </w:rPr>
              <w:t xml:space="preserve">энг юкори сумма </w:t>
            </w:r>
            <w:r>
              <w:rPr>
                <w:lang w:val="uz-Cyrl-UZ"/>
              </w:rPr>
              <w:t>бир кунга</w:t>
            </w:r>
            <w:r w:rsidR="008867EE" w:rsidRPr="00772844">
              <w:rPr>
                <w:lang w:val="uz-Cyrl-UZ"/>
              </w:rPr>
              <w:t xml:space="preserve"> </w:t>
            </w:r>
            <w:r w:rsidR="00B10D50" w:rsidRPr="007E0C98">
              <w:rPr>
                <w:color w:val="FF0000"/>
                <w:lang w:val="uz-Cyrl-UZ"/>
              </w:rPr>
              <w:t>8</w:t>
            </w:r>
            <w:r w:rsidR="007E0C98" w:rsidRPr="007E0C98">
              <w:rPr>
                <w:color w:val="FF0000"/>
                <w:lang w:val="uz-Cyrl-UZ"/>
              </w:rPr>
              <w:t>5</w:t>
            </w:r>
            <w:r w:rsidR="00022AA2" w:rsidRPr="007E0C98">
              <w:rPr>
                <w:color w:val="FF0000"/>
                <w:lang w:val="uz-Cyrl-UZ"/>
              </w:rPr>
              <w:t>000</w:t>
            </w:r>
            <w:r w:rsidR="008867EE" w:rsidRPr="00772844">
              <w:rPr>
                <w:lang w:val="uz-Cyrl-UZ"/>
              </w:rPr>
              <w:t xml:space="preserve"> (</w:t>
            </w:r>
            <w:r w:rsidR="00B10D50">
              <w:rPr>
                <w:lang w:val="uz-Cyrl-UZ"/>
              </w:rPr>
              <w:t xml:space="preserve">саксон </w:t>
            </w:r>
            <w:r w:rsidR="007E0C98">
              <w:rPr>
                <w:lang w:val="uz-Cyrl-UZ"/>
              </w:rPr>
              <w:t>беш</w:t>
            </w:r>
            <w:r w:rsidR="00022AA2">
              <w:rPr>
                <w:lang w:val="uz-Cyrl-UZ"/>
              </w:rPr>
              <w:t xml:space="preserve"> минг</w:t>
            </w:r>
            <w:r w:rsidR="008867EE" w:rsidRPr="00772844">
              <w:rPr>
                <w:lang w:val="uz-Cyrl-UZ"/>
              </w:rPr>
              <w:t>) сўмни ташкил қилади.</w:t>
            </w:r>
          </w:p>
          <w:p w:rsidR="00022AA2" w:rsidRPr="00716826" w:rsidRDefault="00A331EA" w:rsidP="00A13583">
            <w:pPr>
              <w:pStyle w:val="a8"/>
              <w:numPr>
                <w:ilvl w:val="1"/>
                <w:numId w:val="2"/>
              </w:numPr>
              <w:suppressAutoHyphens/>
              <w:autoSpaceDE w:val="0"/>
              <w:autoSpaceDN w:val="0"/>
              <w:ind w:left="33" w:right="143" w:firstLine="0"/>
              <w:jc w:val="both"/>
              <w:rPr>
                <w:lang w:val="uz-Cyrl-UZ"/>
              </w:rPr>
            </w:pPr>
            <w:r>
              <w:rPr>
                <w:lang w:val="uz-Cyrl-UZ"/>
              </w:rPr>
              <w:t xml:space="preserve">Хизмат кўрсатиш </w:t>
            </w:r>
            <w:r w:rsidR="008867EE" w:rsidRPr="00716826">
              <w:rPr>
                <w:lang w:val="uz-Cyrl-UZ"/>
              </w:rPr>
              <w:t xml:space="preserve">ҳақи миқдори шартномага асосан </w:t>
            </w:r>
            <w:r w:rsidR="00B10D50" w:rsidRPr="00716826">
              <w:rPr>
                <w:lang w:val="uz-Cyrl-UZ"/>
              </w:rPr>
              <w:t>77</w:t>
            </w:r>
            <w:r w:rsidR="008867EE" w:rsidRPr="00716826">
              <w:rPr>
                <w:lang w:val="uz-Cyrl-UZ"/>
              </w:rPr>
              <w:t xml:space="preserve"> дона цистерна учун  </w:t>
            </w:r>
            <w:r w:rsidR="00B10D50" w:rsidRPr="00716826">
              <w:rPr>
                <w:lang w:val="uz-Cyrl-UZ"/>
              </w:rPr>
              <w:t>бир</w:t>
            </w:r>
            <w:r w:rsidR="00716826" w:rsidRPr="00716826">
              <w:rPr>
                <w:lang w:val="uz-Cyrl-UZ"/>
              </w:rPr>
              <w:t xml:space="preserve"> </w:t>
            </w:r>
            <w:r w:rsidR="00B10D50" w:rsidRPr="00716826">
              <w:rPr>
                <w:lang w:val="uz-Cyrl-UZ"/>
              </w:rPr>
              <w:t xml:space="preserve"> кунга </w:t>
            </w:r>
            <w:r w:rsidR="00716826" w:rsidRPr="00716826">
              <w:rPr>
                <w:lang w:val="uz-Cyrl-UZ"/>
              </w:rPr>
              <w:t xml:space="preserve">соликлари билан </w:t>
            </w:r>
            <w:r w:rsidR="00B10D50" w:rsidRPr="007E0C98">
              <w:rPr>
                <w:color w:val="FF0000"/>
                <w:lang w:val="uz-Cyrl-UZ"/>
              </w:rPr>
              <w:t>6 </w:t>
            </w:r>
            <w:r w:rsidR="007E0C98" w:rsidRPr="007E0C98">
              <w:rPr>
                <w:color w:val="FF0000"/>
                <w:lang w:val="uz-Cyrl-UZ"/>
              </w:rPr>
              <w:t>545</w:t>
            </w:r>
            <w:r w:rsidR="00B10D50" w:rsidRPr="007E0C98">
              <w:rPr>
                <w:color w:val="FF0000"/>
                <w:lang w:val="uz-Cyrl-UZ"/>
              </w:rPr>
              <w:t xml:space="preserve"> 000 </w:t>
            </w:r>
            <w:r w:rsidR="00B10D50" w:rsidRPr="00716826">
              <w:rPr>
                <w:lang w:val="uz-Cyrl-UZ"/>
              </w:rPr>
              <w:t xml:space="preserve">сумни </w:t>
            </w:r>
            <w:r w:rsidR="008867EE" w:rsidRPr="00716826">
              <w:rPr>
                <w:lang w:val="uz-Cyrl-UZ"/>
              </w:rPr>
              <w:t xml:space="preserve"> ташкил этади.</w:t>
            </w:r>
          </w:p>
          <w:p w:rsidR="008867EE" w:rsidRPr="00772844" w:rsidRDefault="00A331EA" w:rsidP="00532C21">
            <w:pPr>
              <w:pStyle w:val="a8"/>
              <w:numPr>
                <w:ilvl w:val="1"/>
                <w:numId w:val="2"/>
              </w:numPr>
              <w:suppressAutoHyphens/>
              <w:autoSpaceDE w:val="0"/>
              <w:autoSpaceDN w:val="0"/>
              <w:ind w:left="33" w:firstLine="0"/>
              <w:jc w:val="both"/>
              <w:rPr>
                <w:lang w:val="uz-Cyrl-UZ"/>
              </w:rPr>
            </w:pPr>
            <w:r>
              <w:rPr>
                <w:lang w:val="uz-Cyrl-UZ"/>
              </w:rPr>
              <w:t>Хизмат</w:t>
            </w:r>
            <w:r w:rsidR="008867EE" w:rsidRPr="00772844">
              <w:rPr>
                <w:lang w:val="uz-Cyrl-UZ"/>
              </w:rPr>
              <w:t xml:space="preserve"> ҳақи миқдори мазкур шартнома имзоланган вақтда</w:t>
            </w:r>
            <w:r w:rsidR="00791505" w:rsidRPr="00772844">
              <w:rPr>
                <w:lang w:val="uz-Cyrl-UZ"/>
              </w:rPr>
              <w:t>н</w:t>
            </w:r>
            <w:r w:rsidR="008867EE" w:rsidRPr="00772844">
              <w:rPr>
                <w:lang w:val="uz-Cyrl-UZ"/>
              </w:rPr>
              <w:t xml:space="preserve"> белгиланади ва ўзгариши мумкин. </w:t>
            </w:r>
            <w:r>
              <w:rPr>
                <w:lang w:val="uz-Cyrl-UZ"/>
              </w:rPr>
              <w:t>Хизмат</w:t>
            </w:r>
            <w:r w:rsidR="008867EE" w:rsidRPr="00772844">
              <w:rPr>
                <w:lang w:val="uz-Cyrl-UZ"/>
              </w:rPr>
              <w:t xml:space="preserve"> ҳақи миқдори ўзгарган ҳолда </w:t>
            </w:r>
            <w:r w:rsidRPr="00772844">
              <w:rPr>
                <w:lang w:val="uz-Cyrl-UZ"/>
              </w:rPr>
              <w:t>“</w:t>
            </w:r>
            <w:r>
              <w:rPr>
                <w:lang w:val="uz-Cyrl-UZ"/>
              </w:rPr>
              <w:t>Хизмат кўрсатувчи</w:t>
            </w:r>
            <w:r>
              <w:rPr>
                <w:lang w:val="uz-Cyrl-UZ"/>
              </w:rPr>
              <w:t xml:space="preserve">” </w:t>
            </w:r>
            <w:r w:rsidR="008867EE" w:rsidRPr="00772844">
              <w:rPr>
                <w:lang w:val="uz-Cyrl-UZ"/>
              </w:rPr>
              <w:t>“</w:t>
            </w:r>
            <w:r>
              <w:rPr>
                <w:lang w:val="uz-Cyrl-UZ"/>
              </w:rPr>
              <w:t>Буюртмачи</w:t>
            </w:r>
            <w:r w:rsidR="008867EE" w:rsidRPr="00772844">
              <w:rPr>
                <w:lang w:val="uz-Cyrl-UZ"/>
              </w:rPr>
              <w:t xml:space="preserve">”ни янги </w:t>
            </w:r>
            <w:r>
              <w:rPr>
                <w:lang w:val="uz-Cyrl-UZ"/>
              </w:rPr>
              <w:t>хизмат</w:t>
            </w:r>
            <w:r w:rsidR="008867EE" w:rsidRPr="00772844">
              <w:rPr>
                <w:lang w:val="uz-Cyrl-UZ"/>
              </w:rPr>
              <w:t xml:space="preserve"> ҳақи миқдори белгиланишидан 20 кун олдин ёзма равишда огоҳлантириши лозим. Розилик билдирилмаган ҳолда </w:t>
            </w:r>
            <w:r w:rsidRPr="00772844">
              <w:rPr>
                <w:lang w:val="uz-Cyrl-UZ"/>
              </w:rPr>
              <w:t>“</w:t>
            </w:r>
            <w:r>
              <w:rPr>
                <w:lang w:val="uz-Cyrl-UZ"/>
              </w:rPr>
              <w:t>Хизмат кўрсатувчи</w:t>
            </w:r>
            <w:r w:rsidRPr="00772844">
              <w:rPr>
                <w:lang w:val="uz-Cyrl-UZ"/>
              </w:rPr>
              <w:t xml:space="preserve">” </w:t>
            </w:r>
            <w:r w:rsidR="008867EE" w:rsidRPr="00772844">
              <w:rPr>
                <w:lang w:val="uz-Cyrl-UZ"/>
              </w:rPr>
              <w:t>шартномани бир томонлама бекор қилиш ва цистерналарини қайтариб беришни талаб қилиш ҳуқуқига эга.</w:t>
            </w:r>
          </w:p>
          <w:p w:rsidR="008867EE" w:rsidRPr="00772844" w:rsidRDefault="008867EE" w:rsidP="00C068E9">
            <w:pPr>
              <w:pStyle w:val="a8"/>
              <w:numPr>
                <w:ilvl w:val="1"/>
                <w:numId w:val="2"/>
              </w:numPr>
              <w:suppressAutoHyphens/>
              <w:autoSpaceDE w:val="0"/>
              <w:autoSpaceDN w:val="0"/>
              <w:ind w:left="33" w:firstLine="0"/>
              <w:jc w:val="both"/>
              <w:rPr>
                <w:lang w:val="uz-Cyrl-UZ"/>
              </w:rPr>
            </w:pPr>
            <w:r w:rsidRPr="00772844">
              <w:rPr>
                <w:lang w:val="uz-Cyrl-UZ"/>
              </w:rPr>
              <w:lastRenderedPageBreak/>
              <w:t>“</w:t>
            </w:r>
            <w:r w:rsidR="00421098">
              <w:rPr>
                <w:lang w:val="uz-Cyrl-UZ"/>
              </w:rPr>
              <w:t>Буюртмачи</w:t>
            </w:r>
            <w:r w:rsidRPr="00772844">
              <w:rPr>
                <w:lang w:val="uz-Cyrl-UZ"/>
              </w:rPr>
              <w:t>” ҳар ойда “</w:t>
            </w:r>
            <w:r w:rsidR="00421098">
              <w:rPr>
                <w:lang w:val="uz-Cyrl-UZ"/>
              </w:rPr>
              <w:t>Хизмат кўрсатувчи</w:t>
            </w:r>
            <w:r w:rsidRPr="00772844">
              <w:rPr>
                <w:lang w:val="uz-Cyrl-UZ"/>
              </w:rPr>
              <w:t xml:space="preserve">”га қуйидаги тартибда </w:t>
            </w:r>
            <w:r w:rsidR="00421098">
              <w:rPr>
                <w:lang w:val="uz-Cyrl-UZ"/>
              </w:rPr>
              <w:t>хизмат</w:t>
            </w:r>
            <w:r w:rsidRPr="00772844">
              <w:rPr>
                <w:lang w:val="uz-Cyrl-UZ"/>
              </w:rPr>
              <w:t xml:space="preserve"> ҳақини тўлаб боради:</w:t>
            </w:r>
          </w:p>
          <w:p w:rsidR="008867EE" w:rsidRPr="00772844" w:rsidRDefault="008867EE" w:rsidP="00716E16">
            <w:pPr>
              <w:suppressAutoHyphens/>
              <w:autoSpaceDE w:val="0"/>
              <w:autoSpaceDN w:val="0"/>
              <w:jc w:val="both"/>
              <w:rPr>
                <w:lang w:val="uz-Cyrl-UZ"/>
              </w:rPr>
            </w:pPr>
            <w:r w:rsidRPr="00772844">
              <w:rPr>
                <w:lang w:val="uz-Cyrl-UZ"/>
              </w:rPr>
              <w:t xml:space="preserve">- </w:t>
            </w:r>
            <w:r w:rsidR="00421098">
              <w:rPr>
                <w:lang w:val="uz-Cyrl-UZ"/>
              </w:rPr>
              <w:t>хизмат</w:t>
            </w:r>
            <w:r w:rsidRPr="00772844">
              <w:rPr>
                <w:lang w:val="uz-Cyrl-UZ"/>
              </w:rPr>
              <w:t xml:space="preserve"> ҳақининг 70% миқдорини </w:t>
            </w:r>
            <w:r w:rsidR="00421098" w:rsidRPr="00772844">
              <w:rPr>
                <w:lang w:val="uz-Cyrl-UZ"/>
              </w:rPr>
              <w:t>“</w:t>
            </w:r>
            <w:r w:rsidR="00421098">
              <w:rPr>
                <w:lang w:val="uz-Cyrl-UZ"/>
              </w:rPr>
              <w:t>Хизмат кўрсатувчи</w:t>
            </w:r>
            <w:r w:rsidR="00421098">
              <w:rPr>
                <w:lang w:val="uz-Cyrl-UZ"/>
              </w:rPr>
              <w:t>”</w:t>
            </w:r>
            <w:r w:rsidRPr="00772844">
              <w:rPr>
                <w:lang w:val="uz-Cyrl-UZ"/>
              </w:rPr>
              <w:t>нинг вакиллик ҳисоб</w:t>
            </w:r>
            <w:r w:rsidR="00716E16" w:rsidRPr="00772844">
              <w:rPr>
                <w:lang w:val="uz-Cyrl-UZ"/>
              </w:rPr>
              <w:t xml:space="preserve"> </w:t>
            </w:r>
            <w:r w:rsidR="009C3ED2">
              <w:rPr>
                <w:lang w:val="uz-Cyrl-UZ"/>
              </w:rPr>
              <w:t xml:space="preserve">рақамига ҳар ой учун </w:t>
            </w:r>
            <w:r w:rsidRPr="00772844">
              <w:rPr>
                <w:lang w:val="uz-Cyrl-UZ"/>
              </w:rPr>
              <w:t>ҳисобот ой бошланишидан кечиктирмаган ҳолда тўлов топшириқномасига асосан;</w:t>
            </w:r>
          </w:p>
          <w:p w:rsidR="008867EE" w:rsidRPr="00772844" w:rsidRDefault="00716E16" w:rsidP="00716E16">
            <w:pPr>
              <w:suppressAutoHyphens/>
              <w:autoSpaceDE w:val="0"/>
              <w:autoSpaceDN w:val="0"/>
              <w:jc w:val="both"/>
              <w:rPr>
                <w:lang w:val="uz-Cyrl-UZ"/>
              </w:rPr>
            </w:pPr>
            <w:r w:rsidRPr="00772844">
              <w:rPr>
                <w:lang w:val="uz-Cyrl-UZ"/>
              </w:rPr>
              <w:t>-қолган 30</w:t>
            </w:r>
            <w:r w:rsidR="008867EE" w:rsidRPr="00772844">
              <w:rPr>
                <w:lang w:val="uz-Cyrl-UZ"/>
              </w:rPr>
              <w:t>% қисмини 20 кун мобайнида ҳисоб-китоб фактурасига асосан тўлаб беради, тўлов муддати ҳисоб-китоб фактураси ра</w:t>
            </w:r>
            <w:r w:rsidR="00BC71D2" w:rsidRPr="00772844">
              <w:rPr>
                <w:lang w:val="uz-Cyrl-UZ"/>
              </w:rPr>
              <w:t>с</w:t>
            </w:r>
            <w:r w:rsidR="008867EE" w:rsidRPr="00772844">
              <w:rPr>
                <w:lang w:val="uz-Cyrl-UZ"/>
              </w:rPr>
              <w:t>мийлаштирилган кундан бошлаб ҳисобланади.</w:t>
            </w:r>
          </w:p>
          <w:p w:rsidR="008867EE" w:rsidRDefault="008867EE" w:rsidP="00716E16">
            <w:pPr>
              <w:suppressAutoHyphens/>
              <w:autoSpaceDE w:val="0"/>
              <w:autoSpaceDN w:val="0"/>
              <w:jc w:val="both"/>
              <w:rPr>
                <w:lang w:val="uz-Cyrl-UZ"/>
              </w:rPr>
            </w:pPr>
            <w:r w:rsidRPr="00772844">
              <w:rPr>
                <w:lang w:val="uz-Cyrl-UZ"/>
              </w:rPr>
              <w:t xml:space="preserve">2.5. </w:t>
            </w:r>
            <w:r w:rsidR="00421098">
              <w:rPr>
                <w:lang w:val="uz-Cyrl-UZ"/>
              </w:rPr>
              <w:t>Хизмат</w:t>
            </w:r>
            <w:r w:rsidRPr="00772844">
              <w:rPr>
                <w:lang w:val="uz-Cyrl-UZ"/>
              </w:rPr>
              <w:t xml:space="preserve"> ҳақи далолатномада қайд этилган санадан бошлаб ҳисобланади.</w:t>
            </w:r>
            <w:r w:rsidR="00716E16" w:rsidRPr="00772844">
              <w:rPr>
                <w:lang w:val="uz-Cyrl-UZ"/>
              </w:rPr>
              <w:t xml:space="preserve"> </w:t>
            </w:r>
            <w:r w:rsidR="00421098">
              <w:rPr>
                <w:lang w:val="uz-Cyrl-UZ"/>
              </w:rPr>
              <w:t>Хизмат</w:t>
            </w:r>
            <w:r w:rsidRPr="00772844">
              <w:rPr>
                <w:lang w:val="uz-Cyrl-UZ"/>
              </w:rPr>
              <w:t xml:space="preserve">нинг охирги куни далолатномада кўрсатилган сана ҳисобланади ва </w:t>
            </w:r>
            <w:r w:rsidR="00421098">
              <w:rPr>
                <w:lang w:val="uz-Cyrl-UZ"/>
              </w:rPr>
              <w:t>хизмат</w:t>
            </w:r>
            <w:r w:rsidRPr="00772844">
              <w:rPr>
                <w:lang w:val="uz-Cyrl-UZ"/>
              </w:rPr>
              <w:t xml:space="preserve"> ҳақи тўлиқ тўлаб берилади.</w:t>
            </w:r>
          </w:p>
          <w:p w:rsidR="001F2B7D" w:rsidRPr="00772844" w:rsidRDefault="001F2B7D" w:rsidP="001F2B7D">
            <w:pPr>
              <w:suppressAutoHyphens/>
              <w:autoSpaceDE w:val="0"/>
              <w:autoSpaceDN w:val="0"/>
              <w:jc w:val="both"/>
              <w:rPr>
                <w:lang w:val="uz-Cyrl-UZ"/>
              </w:rPr>
            </w:pPr>
            <w:r>
              <w:rPr>
                <w:lang w:val="uz-Cyrl-UZ"/>
              </w:rPr>
              <w:t>2.6.</w:t>
            </w:r>
            <w:r w:rsidRPr="00772844">
              <w:rPr>
                <w:lang w:val="uz-Cyrl-UZ"/>
              </w:rPr>
              <w:t xml:space="preserve"> </w:t>
            </w:r>
            <w:r>
              <w:rPr>
                <w:lang w:val="uz-Cyrl-UZ"/>
              </w:rPr>
              <w:t>Ц</w:t>
            </w:r>
            <w:r w:rsidRPr="00772844">
              <w:rPr>
                <w:lang w:val="uz-Cyrl-UZ"/>
              </w:rPr>
              <w:t xml:space="preserve">истерналар капитал таъмирлашга кирган вақтидан то таъмирлашдан чиқгунигача </w:t>
            </w:r>
            <w:r w:rsidR="00421098">
              <w:rPr>
                <w:lang w:val="uz-Cyrl-UZ"/>
              </w:rPr>
              <w:t>хизмат</w:t>
            </w:r>
            <w:r w:rsidRPr="00772844">
              <w:rPr>
                <w:lang w:val="uz-Cyrl-UZ"/>
              </w:rPr>
              <w:t xml:space="preserve"> хақи хисобланмайди. Вагон таъмирлаш заводининг 2612 шаклдаги маълумотнома</w:t>
            </w:r>
            <w:r w:rsidR="00522E7A">
              <w:rPr>
                <w:lang w:val="uz-Cyrl-UZ"/>
              </w:rPr>
              <w:t xml:space="preserve">си бунга </w:t>
            </w:r>
            <w:r w:rsidRPr="00772844">
              <w:rPr>
                <w:lang w:val="uz-Cyrl-UZ"/>
              </w:rPr>
              <w:t xml:space="preserve"> асос бўлади.</w:t>
            </w:r>
          </w:p>
          <w:p w:rsidR="008867EE" w:rsidRPr="00946C0F" w:rsidRDefault="00522E7A" w:rsidP="00397DC4">
            <w:pPr>
              <w:pStyle w:val="a8"/>
              <w:suppressAutoHyphens/>
              <w:autoSpaceDE w:val="0"/>
              <w:autoSpaceDN w:val="0"/>
              <w:ind w:left="0" w:right="-184"/>
              <w:rPr>
                <w:b/>
                <w:bCs/>
                <w:lang w:val="uz-Cyrl-UZ"/>
              </w:rPr>
            </w:pPr>
            <w:r>
              <w:rPr>
                <w:b/>
                <w:bCs/>
                <w:lang w:val="uz-Cyrl-UZ"/>
              </w:rPr>
              <w:t xml:space="preserve">  </w:t>
            </w:r>
            <w:r w:rsidR="006C26DD" w:rsidRPr="00946C0F">
              <w:rPr>
                <w:b/>
                <w:bCs/>
                <w:lang w:val="uz-Cyrl-UZ"/>
              </w:rPr>
              <w:t>3.</w:t>
            </w:r>
            <w:r w:rsidR="008867EE" w:rsidRPr="00946C0F">
              <w:rPr>
                <w:b/>
                <w:bCs/>
                <w:lang w:val="uz-Cyrl-UZ"/>
              </w:rPr>
              <w:t>Т</w:t>
            </w:r>
            <w:r w:rsidR="006C26DD" w:rsidRPr="00946C0F">
              <w:rPr>
                <w:b/>
                <w:bCs/>
                <w:lang w:val="uz-Cyrl-UZ"/>
              </w:rPr>
              <w:t xml:space="preserve">омонларнинг </w:t>
            </w:r>
            <w:r w:rsidR="006C26DD" w:rsidRPr="00946C0F">
              <w:rPr>
                <w:b/>
                <w:lang w:val="uz-Cyrl-UZ"/>
              </w:rPr>
              <w:t>ҳуқ</w:t>
            </w:r>
            <w:r w:rsidR="006C26DD" w:rsidRPr="00946C0F">
              <w:rPr>
                <w:b/>
                <w:bCs/>
                <w:lang w:val="uz-Cyrl-UZ"/>
              </w:rPr>
              <w:t>у</w:t>
            </w:r>
            <w:r w:rsidR="006C26DD" w:rsidRPr="00946C0F">
              <w:rPr>
                <w:b/>
                <w:lang w:val="uz-Cyrl-UZ"/>
              </w:rPr>
              <w:t>қ</w:t>
            </w:r>
            <w:r w:rsidR="008867EE" w:rsidRPr="00946C0F">
              <w:rPr>
                <w:b/>
                <w:bCs/>
                <w:lang w:val="uz-Cyrl-UZ"/>
              </w:rPr>
              <w:t xml:space="preserve"> </w:t>
            </w:r>
            <w:r w:rsidR="006C26DD" w:rsidRPr="00946C0F">
              <w:rPr>
                <w:b/>
                <w:bCs/>
                <w:lang w:val="uz-Cyrl-UZ"/>
              </w:rPr>
              <w:t>ва</w:t>
            </w:r>
            <w:r w:rsidR="00397DC4" w:rsidRPr="00946C0F">
              <w:rPr>
                <w:b/>
                <w:bCs/>
                <w:lang w:val="uz-Cyrl-UZ"/>
              </w:rPr>
              <w:t xml:space="preserve"> м</w:t>
            </w:r>
            <w:r w:rsidR="006C26DD" w:rsidRPr="00946C0F">
              <w:rPr>
                <w:b/>
                <w:bCs/>
                <w:lang w:val="uz-Cyrl-UZ"/>
              </w:rPr>
              <w:t>ажбуриятлари</w:t>
            </w:r>
          </w:p>
          <w:p w:rsidR="008867EE" w:rsidRPr="00772844" w:rsidRDefault="008867EE" w:rsidP="00125C12">
            <w:pPr>
              <w:suppressAutoHyphens/>
              <w:autoSpaceDE w:val="0"/>
              <w:autoSpaceDN w:val="0"/>
              <w:rPr>
                <w:bCs/>
                <w:lang w:val="uz-Cyrl-UZ"/>
              </w:rPr>
            </w:pPr>
            <w:r w:rsidRPr="00772844">
              <w:rPr>
                <w:bCs/>
                <w:lang w:val="uz-Cyrl-UZ"/>
              </w:rPr>
              <w:t>3.1.</w:t>
            </w:r>
            <w:r w:rsidR="00421098" w:rsidRPr="00772844">
              <w:rPr>
                <w:lang w:val="uz-Cyrl-UZ"/>
              </w:rPr>
              <w:t xml:space="preserve"> </w:t>
            </w:r>
            <w:r w:rsidR="00421098" w:rsidRPr="00772844">
              <w:rPr>
                <w:lang w:val="uz-Cyrl-UZ"/>
              </w:rPr>
              <w:t>“</w:t>
            </w:r>
            <w:r w:rsidR="00421098">
              <w:rPr>
                <w:lang w:val="uz-Cyrl-UZ"/>
              </w:rPr>
              <w:t>Хизмат кўрсатувчи</w:t>
            </w:r>
            <w:r w:rsidR="00421098">
              <w:rPr>
                <w:lang w:val="uz-Cyrl-UZ"/>
              </w:rPr>
              <w:t>”</w:t>
            </w:r>
            <w:r w:rsidRPr="00772844">
              <w:rPr>
                <w:bCs/>
                <w:lang w:val="uz-Cyrl-UZ"/>
              </w:rPr>
              <w:t>нинг</w:t>
            </w:r>
            <w:r w:rsidR="006C26DD" w:rsidRPr="00772844">
              <w:rPr>
                <w:bCs/>
                <w:lang w:val="uz-Cyrl-UZ"/>
              </w:rPr>
              <w:t xml:space="preserve"> м</w:t>
            </w:r>
            <w:r w:rsidRPr="00772844">
              <w:rPr>
                <w:bCs/>
                <w:lang w:val="uz-Cyrl-UZ"/>
              </w:rPr>
              <w:t>ажбуриятлари</w:t>
            </w:r>
          </w:p>
          <w:p w:rsidR="008867EE" w:rsidRPr="00772844" w:rsidRDefault="008867EE" w:rsidP="00201AB6">
            <w:pPr>
              <w:suppressAutoHyphens/>
              <w:autoSpaceDE w:val="0"/>
              <w:autoSpaceDN w:val="0"/>
              <w:jc w:val="both"/>
              <w:rPr>
                <w:lang w:val="uz-Cyrl-UZ"/>
              </w:rPr>
            </w:pPr>
            <w:r w:rsidRPr="00772844">
              <w:rPr>
                <w:lang w:val="uz-Cyrl-UZ"/>
              </w:rPr>
              <w:t>-қабул қилиш ва топширишни далолатномага асосан расмийлаштириш;</w:t>
            </w:r>
          </w:p>
          <w:p w:rsidR="008867EE" w:rsidRPr="00772844" w:rsidRDefault="008867EE" w:rsidP="00201AB6">
            <w:pPr>
              <w:suppressAutoHyphens/>
              <w:autoSpaceDE w:val="0"/>
              <w:autoSpaceDN w:val="0"/>
              <w:jc w:val="both"/>
              <w:rPr>
                <w:lang w:val="uz-Cyrl-UZ"/>
              </w:rPr>
            </w:pPr>
            <w:r w:rsidRPr="00772844">
              <w:rPr>
                <w:lang w:val="uz-Cyrl-UZ"/>
              </w:rPr>
              <w:t xml:space="preserve">- </w:t>
            </w:r>
            <w:r w:rsidR="00421098">
              <w:rPr>
                <w:lang w:val="uz-Cyrl-UZ"/>
              </w:rPr>
              <w:t>хизмат</w:t>
            </w:r>
            <w:r w:rsidRPr="00772844">
              <w:rPr>
                <w:lang w:val="uz-Cyrl-UZ"/>
              </w:rPr>
              <w:t>га олинган цистерналар</w:t>
            </w:r>
            <w:r w:rsidR="00791505" w:rsidRPr="00772844">
              <w:rPr>
                <w:lang w:val="uz-Cyrl-UZ"/>
              </w:rPr>
              <w:t>дан</w:t>
            </w:r>
            <w:r w:rsidRPr="00772844">
              <w:rPr>
                <w:lang w:val="uz-Cyrl-UZ"/>
              </w:rPr>
              <w:t xml:space="preserve"> самарали фойдаланиш бўйича “</w:t>
            </w:r>
            <w:r w:rsidR="00421098">
              <w:rPr>
                <w:lang w:val="uz-Cyrl-UZ"/>
              </w:rPr>
              <w:t>Буюртмачи</w:t>
            </w:r>
            <w:r w:rsidRPr="00772844">
              <w:rPr>
                <w:lang w:val="uz-Cyrl-UZ"/>
              </w:rPr>
              <w:t>га” маслаҳат ва</w:t>
            </w:r>
            <w:r w:rsidR="00972C2C" w:rsidRPr="00772844">
              <w:rPr>
                <w:lang w:val="uz-Cyrl-UZ"/>
              </w:rPr>
              <w:t xml:space="preserve"> маълумотлар орқали ёрдам бериш;</w:t>
            </w:r>
          </w:p>
          <w:p w:rsidR="008867EE" w:rsidRPr="00772844" w:rsidRDefault="008867EE" w:rsidP="00201AB6">
            <w:pPr>
              <w:suppressAutoHyphens/>
              <w:autoSpaceDE w:val="0"/>
              <w:autoSpaceDN w:val="0"/>
              <w:jc w:val="both"/>
              <w:rPr>
                <w:bCs/>
                <w:lang w:val="uz-Cyrl-UZ"/>
              </w:rPr>
            </w:pPr>
            <w:r w:rsidRPr="00772844">
              <w:rPr>
                <w:lang w:val="uz-Cyrl-UZ"/>
              </w:rPr>
              <w:t xml:space="preserve">3.2. </w:t>
            </w:r>
            <w:r w:rsidR="00421098" w:rsidRPr="00772844">
              <w:rPr>
                <w:lang w:val="uz-Cyrl-UZ"/>
              </w:rPr>
              <w:t>“</w:t>
            </w:r>
            <w:r w:rsidR="00421098">
              <w:rPr>
                <w:lang w:val="uz-Cyrl-UZ"/>
              </w:rPr>
              <w:t>Хизмат кўрсатувчи</w:t>
            </w:r>
            <w:r w:rsidR="00421098">
              <w:rPr>
                <w:lang w:val="uz-Cyrl-UZ"/>
              </w:rPr>
              <w:t>”</w:t>
            </w:r>
            <w:r w:rsidRPr="00772844">
              <w:rPr>
                <w:bCs/>
                <w:lang w:val="uz-Cyrl-UZ"/>
              </w:rPr>
              <w:t>нинг ҳуқуқлари:</w:t>
            </w:r>
          </w:p>
          <w:p w:rsidR="008867EE" w:rsidRPr="00772844" w:rsidRDefault="00397DC4" w:rsidP="00C65B10">
            <w:pPr>
              <w:suppressAutoHyphens/>
              <w:autoSpaceDE w:val="0"/>
              <w:autoSpaceDN w:val="0"/>
              <w:jc w:val="both"/>
              <w:rPr>
                <w:lang w:val="uz-Cyrl-UZ"/>
              </w:rPr>
            </w:pPr>
            <w:r w:rsidRPr="00772844">
              <w:rPr>
                <w:lang w:val="uz-Cyrl-UZ"/>
              </w:rPr>
              <w:t>-</w:t>
            </w:r>
            <w:r w:rsidR="00C65B10" w:rsidRPr="00772844">
              <w:rPr>
                <w:lang w:val="uz-Cyrl-UZ"/>
              </w:rPr>
              <w:t xml:space="preserve"> </w:t>
            </w:r>
            <w:r w:rsidR="008867EE" w:rsidRPr="00772844">
              <w:rPr>
                <w:lang w:val="uz-Cyrl-UZ"/>
              </w:rPr>
              <w:t>“</w:t>
            </w:r>
            <w:r w:rsidR="00421098">
              <w:rPr>
                <w:lang w:val="uz-Cyrl-UZ"/>
              </w:rPr>
              <w:t>Буюртмачи</w:t>
            </w:r>
            <w:r w:rsidR="008867EE" w:rsidRPr="00772844">
              <w:rPr>
                <w:lang w:val="uz-Cyrl-UZ"/>
              </w:rPr>
              <w:t>”ни қайтариш тўғрисида огоҳ</w:t>
            </w:r>
            <w:r w:rsidRPr="00772844">
              <w:rPr>
                <w:lang w:val="uz-Cyrl-UZ"/>
              </w:rPr>
              <w:t>-</w:t>
            </w:r>
            <w:r w:rsidR="008867EE" w:rsidRPr="00772844">
              <w:rPr>
                <w:lang w:val="uz-Cyrl-UZ"/>
              </w:rPr>
              <w:t>лантирган ҳолда</w:t>
            </w:r>
            <w:r w:rsidR="00791505" w:rsidRPr="00772844">
              <w:rPr>
                <w:lang w:val="uz-Cyrl-UZ"/>
              </w:rPr>
              <w:t>,</w:t>
            </w:r>
            <w:r w:rsidR="008867EE" w:rsidRPr="00772844">
              <w:rPr>
                <w:lang w:val="uz-Cyrl-UZ"/>
              </w:rPr>
              <w:t xml:space="preserve"> </w:t>
            </w:r>
            <w:r w:rsidR="00421098">
              <w:rPr>
                <w:lang w:val="uz-Cyrl-UZ"/>
              </w:rPr>
              <w:t>хизмат</w:t>
            </w:r>
            <w:r w:rsidR="008867EE" w:rsidRPr="00772844">
              <w:rPr>
                <w:lang w:val="uz-Cyrl-UZ"/>
              </w:rPr>
              <w:t xml:space="preserve">даги цистерналарни вақтинча ёки батамом қайтариб олиш. </w:t>
            </w:r>
            <w:r w:rsidR="00791505" w:rsidRPr="00772844">
              <w:rPr>
                <w:lang w:val="uz-Cyrl-UZ"/>
              </w:rPr>
              <w:t>Ц</w:t>
            </w:r>
            <w:r w:rsidR="008867EE" w:rsidRPr="00772844">
              <w:rPr>
                <w:lang w:val="uz-Cyrl-UZ"/>
              </w:rPr>
              <w:t>истерналар қай</w:t>
            </w:r>
            <w:r w:rsidR="00C65B10" w:rsidRPr="00772844">
              <w:rPr>
                <w:lang w:val="uz-Cyrl-UZ"/>
              </w:rPr>
              <w:t>та</w:t>
            </w:r>
            <w:r w:rsidR="008867EE" w:rsidRPr="00772844">
              <w:rPr>
                <w:lang w:val="uz-Cyrl-UZ"/>
              </w:rPr>
              <w:t>рилган  санадан (жўнатувчи станция муҳрига қараб)  “</w:t>
            </w:r>
            <w:r w:rsidR="00421098">
              <w:rPr>
                <w:lang w:val="uz-Cyrl-UZ"/>
              </w:rPr>
              <w:t>Буюртма</w:t>
            </w:r>
            <w:r w:rsidR="008867EE" w:rsidRPr="00772844">
              <w:rPr>
                <w:lang w:val="uz-Cyrl-UZ"/>
              </w:rPr>
              <w:t xml:space="preserve">чи”га </w:t>
            </w:r>
            <w:r w:rsidR="00421098">
              <w:rPr>
                <w:lang w:val="uz-Cyrl-UZ"/>
              </w:rPr>
              <w:t>хизмат</w:t>
            </w:r>
            <w:r w:rsidR="008867EE" w:rsidRPr="00772844">
              <w:rPr>
                <w:lang w:val="uz-Cyrl-UZ"/>
              </w:rPr>
              <w:t xml:space="preserve"> ҳақи ҳисобланмайди.</w:t>
            </w:r>
          </w:p>
          <w:p w:rsidR="008867EE" w:rsidRPr="00772844" w:rsidRDefault="008867EE" w:rsidP="00090D3E">
            <w:pPr>
              <w:suppressAutoHyphens/>
              <w:autoSpaceDE w:val="0"/>
              <w:autoSpaceDN w:val="0"/>
              <w:jc w:val="both"/>
              <w:rPr>
                <w:lang w:val="uz-Cyrl-UZ"/>
              </w:rPr>
            </w:pPr>
            <w:r w:rsidRPr="00772844">
              <w:rPr>
                <w:lang w:val="uz-Cyrl-UZ"/>
              </w:rPr>
              <w:t>-“</w:t>
            </w:r>
            <w:r w:rsidR="00421098">
              <w:rPr>
                <w:lang w:val="uz-Cyrl-UZ"/>
              </w:rPr>
              <w:t>Буюртма</w:t>
            </w:r>
            <w:r w:rsidRPr="00772844">
              <w:rPr>
                <w:lang w:val="uz-Cyrl-UZ"/>
              </w:rPr>
              <w:t>чи” томонидан мазкур шартноманинг 2.4.бандига доимий амал қилинмаган тақдирда, 20 иш кунидан аввал огоҳлантирган ҳолда шартномани бир томонлама бекор қилиш.</w:t>
            </w:r>
          </w:p>
          <w:p w:rsidR="00022AA2" w:rsidRPr="00772844" w:rsidRDefault="00022AA2" w:rsidP="00090D3E">
            <w:pPr>
              <w:suppressAutoHyphens/>
              <w:autoSpaceDE w:val="0"/>
              <w:autoSpaceDN w:val="0"/>
              <w:jc w:val="both"/>
              <w:rPr>
                <w:lang w:val="uz-Cyrl-UZ"/>
              </w:rPr>
            </w:pPr>
          </w:p>
          <w:p w:rsidR="008867EE" w:rsidRPr="00772844" w:rsidRDefault="008867EE" w:rsidP="00090D3E">
            <w:pPr>
              <w:suppressAutoHyphens/>
              <w:autoSpaceDE w:val="0"/>
              <w:autoSpaceDN w:val="0"/>
              <w:jc w:val="both"/>
              <w:rPr>
                <w:lang w:val="uz-Cyrl-UZ"/>
              </w:rPr>
            </w:pPr>
            <w:r w:rsidRPr="00772844">
              <w:rPr>
                <w:lang w:val="uz-Cyrl-UZ"/>
              </w:rPr>
              <w:t xml:space="preserve">3.3. </w:t>
            </w:r>
            <w:r w:rsidRPr="00772844">
              <w:rPr>
                <w:bCs/>
                <w:lang w:val="uz-Cyrl-UZ"/>
              </w:rPr>
              <w:t>“</w:t>
            </w:r>
            <w:r w:rsidR="00421098">
              <w:rPr>
                <w:bCs/>
                <w:lang w:val="uz-Cyrl-UZ"/>
              </w:rPr>
              <w:t>Буюртма</w:t>
            </w:r>
            <w:r w:rsidRPr="00772844">
              <w:rPr>
                <w:bCs/>
                <w:lang w:val="uz-Cyrl-UZ"/>
              </w:rPr>
              <w:t>чи”нинг мажбуриятлари:</w:t>
            </w:r>
          </w:p>
          <w:p w:rsidR="008867EE" w:rsidRPr="00772844" w:rsidRDefault="008867EE" w:rsidP="005A22F0">
            <w:pPr>
              <w:suppressAutoHyphens/>
              <w:autoSpaceDE w:val="0"/>
              <w:autoSpaceDN w:val="0"/>
              <w:jc w:val="both"/>
              <w:rPr>
                <w:lang w:val="uz-Cyrl-UZ"/>
              </w:rPr>
            </w:pPr>
            <w:r w:rsidRPr="00772844">
              <w:rPr>
                <w:lang w:val="uz-Cyrl-UZ"/>
              </w:rPr>
              <w:t>-</w:t>
            </w:r>
            <w:r w:rsidR="00421098">
              <w:rPr>
                <w:lang w:val="uz-Cyrl-UZ"/>
              </w:rPr>
              <w:t>хизматга</w:t>
            </w:r>
            <w:r w:rsidRPr="00772844">
              <w:rPr>
                <w:lang w:val="uz-Cyrl-UZ"/>
              </w:rPr>
              <w:t>га олиш вақтида қуйидагиларни ўз ҳисобидан бажаради: жорий таъмирлаш, ҳаракатланиш қисмини режали депо шароитида таъмирлаш (ДТ), фойдаланиш муддатини узайтирган ҳолда капитал таъмирлаш (КТ), цистернанинг қозон қисмини комплекс текширишдан ўтказиш, текшириш натижасига кўра қозон қисмини таъмирлаш, таъмирланган цистерналарни “ЎТЙ” АЖ ИВЦ тизимидан рўйхатдан ўтказиш, цистерналарни умумий фойдаланишдаги йўлларда ҳаракатланиши тўғрисида техник хулоса ва рухсатнома олиш;</w:t>
            </w:r>
          </w:p>
          <w:p w:rsidR="008867EE" w:rsidRPr="00772844" w:rsidRDefault="008867EE" w:rsidP="005A22F0">
            <w:pPr>
              <w:suppressAutoHyphens/>
              <w:autoSpaceDE w:val="0"/>
              <w:autoSpaceDN w:val="0"/>
              <w:jc w:val="both"/>
              <w:rPr>
                <w:lang w:val="uz-Cyrl-UZ"/>
              </w:rPr>
            </w:pPr>
            <w:r w:rsidRPr="00772844">
              <w:rPr>
                <w:lang w:val="uz-Cyrl-UZ"/>
              </w:rPr>
              <w:t xml:space="preserve">- цистерналардан мазкур шартнома шартларига </w:t>
            </w:r>
            <w:r w:rsidRPr="00772844">
              <w:rPr>
                <w:lang w:val="uz-Cyrl-UZ"/>
              </w:rPr>
              <w:lastRenderedPageBreak/>
              <w:t>амал қилган ҳолда  ва белгиланган мақсадларда фойдаланиш;</w:t>
            </w:r>
          </w:p>
          <w:p w:rsidR="008867EE" w:rsidRPr="00772844" w:rsidRDefault="008867EE" w:rsidP="005A22F0">
            <w:pPr>
              <w:suppressAutoHyphens/>
              <w:autoSpaceDE w:val="0"/>
              <w:autoSpaceDN w:val="0"/>
              <w:jc w:val="both"/>
              <w:rPr>
                <w:lang w:val="uz-Cyrl-UZ"/>
              </w:rPr>
            </w:pPr>
            <w:r w:rsidRPr="00772844">
              <w:rPr>
                <w:lang w:val="uz-Cyrl-UZ"/>
              </w:rPr>
              <w:t xml:space="preserve">- </w:t>
            </w:r>
            <w:r w:rsidR="00A331EA">
              <w:rPr>
                <w:lang w:val="uz-Cyrl-UZ"/>
              </w:rPr>
              <w:t>хизмат</w:t>
            </w:r>
            <w:r w:rsidRPr="00772844">
              <w:rPr>
                <w:lang w:val="uz-Cyrl-UZ"/>
              </w:rPr>
              <w:t xml:space="preserve"> ҳақини </w:t>
            </w:r>
            <w:r w:rsidR="00A331EA" w:rsidRPr="00772844">
              <w:rPr>
                <w:lang w:val="uz-Cyrl-UZ"/>
              </w:rPr>
              <w:t>“</w:t>
            </w:r>
            <w:r w:rsidR="00A331EA">
              <w:rPr>
                <w:lang w:val="uz-Cyrl-UZ"/>
              </w:rPr>
              <w:t>Хизмат кўрсатувчи</w:t>
            </w:r>
            <w:r w:rsidR="00A331EA">
              <w:rPr>
                <w:lang w:val="uz-Cyrl-UZ"/>
              </w:rPr>
              <w:t>”</w:t>
            </w:r>
            <w:r w:rsidRPr="00772844">
              <w:rPr>
                <w:lang w:val="uz-Cyrl-UZ"/>
              </w:rPr>
              <w:t>нинг ҳис</w:t>
            </w:r>
            <w:r w:rsidR="00225646">
              <w:rPr>
                <w:lang w:val="uz-Cyrl-UZ"/>
              </w:rPr>
              <w:t xml:space="preserve">об рақамга шартнома шартларига </w:t>
            </w:r>
            <w:r w:rsidRPr="00772844">
              <w:rPr>
                <w:lang w:val="uz-Cyrl-UZ"/>
              </w:rPr>
              <w:t>мувофиқ тўла</w:t>
            </w:r>
            <w:r w:rsidR="00225646">
              <w:rPr>
                <w:lang w:val="uz-Cyrl-UZ"/>
              </w:rPr>
              <w:t>ш</w:t>
            </w:r>
            <w:r w:rsidRPr="00772844">
              <w:rPr>
                <w:lang w:val="uz-Cyrl-UZ"/>
              </w:rPr>
              <w:t>;</w:t>
            </w:r>
          </w:p>
          <w:p w:rsidR="008867EE" w:rsidRPr="00772844" w:rsidRDefault="008867EE" w:rsidP="005A22F0">
            <w:pPr>
              <w:suppressAutoHyphens/>
              <w:autoSpaceDE w:val="0"/>
              <w:autoSpaceDN w:val="0"/>
              <w:jc w:val="both"/>
              <w:rPr>
                <w:lang w:val="uz-Cyrl-UZ"/>
              </w:rPr>
            </w:pPr>
            <w:r w:rsidRPr="00772844">
              <w:rPr>
                <w:lang w:val="uz-Cyrl-UZ"/>
              </w:rPr>
              <w:t>- цистерналарни техник соз ва жамланган ҳолатда сақлаш;</w:t>
            </w:r>
          </w:p>
          <w:p w:rsidR="008867EE" w:rsidRPr="00772844" w:rsidRDefault="008867EE" w:rsidP="005A22F0">
            <w:pPr>
              <w:suppressAutoHyphens/>
              <w:autoSpaceDE w:val="0"/>
              <w:autoSpaceDN w:val="0"/>
              <w:jc w:val="both"/>
              <w:rPr>
                <w:lang w:val="uz-Cyrl-UZ"/>
              </w:rPr>
            </w:pPr>
            <w:r w:rsidRPr="00772844">
              <w:rPr>
                <w:lang w:val="uz-Cyrl-UZ"/>
              </w:rPr>
              <w:t>-</w:t>
            </w:r>
            <w:r w:rsidR="00A331EA">
              <w:rPr>
                <w:lang w:val="uz-Cyrl-UZ"/>
              </w:rPr>
              <w:t>хизмат</w:t>
            </w:r>
            <w:r w:rsidRPr="00772844">
              <w:rPr>
                <w:lang w:val="uz-Cyrl-UZ"/>
              </w:rPr>
              <w:t xml:space="preserve"> муддати тугагунга қадар </w:t>
            </w:r>
            <w:r w:rsidR="00FA3677" w:rsidRPr="00772844">
              <w:rPr>
                <w:lang w:val="uz-Cyrl-UZ"/>
              </w:rPr>
              <w:t>цистерналар</w:t>
            </w:r>
            <w:r w:rsidR="00225646">
              <w:rPr>
                <w:lang w:val="uz-Cyrl-UZ"/>
              </w:rPr>
              <w:t xml:space="preserve">- </w:t>
            </w:r>
            <w:r w:rsidR="00FA3677" w:rsidRPr="00772844">
              <w:rPr>
                <w:lang w:val="uz-Cyrl-UZ"/>
              </w:rPr>
              <w:t>н</w:t>
            </w:r>
            <w:r w:rsidRPr="00772844">
              <w:rPr>
                <w:lang w:val="uz-Cyrl-UZ"/>
              </w:rPr>
              <w:t>инг сақлаш харажатларини амалга ошириш;</w:t>
            </w:r>
          </w:p>
          <w:p w:rsidR="008867EE" w:rsidRPr="00772844" w:rsidRDefault="008867EE" w:rsidP="005A22F0">
            <w:pPr>
              <w:suppressAutoHyphens/>
              <w:autoSpaceDE w:val="0"/>
              <w:autoSpaceDN w:val="0"/>
              <w:jc w:val="both"/>
              <w:rPr>
                <w:lang w:val="uz-Cyrl-UZ"/>
              </w:rPr>
            </w:pPr>
            <w:r w:rsidRPr="00772844">
              <w:rPr>
                <w:lang w:val="uz-Cyrl-UZ"/>
              </w:rPr>
              <w:t>-цистерналарни мазкур шартноманинг 3.2.бандига асосан ёки шартнома муддати тугагандан сўнг “Ўзбекистон темир йўллари” АЖнинг Бўз-сув станциясига</w:t>
            </w:r>
            <w:r w:rsidR="00FA3677" w:rsidRPr="00772844">
              <w:rPr>
                <w:lang w:val="uz-Cyrl-UZ"/>
              </w:rPr>
              <w:t xml:space="preserve"> </w:t>
            </w:r>
            <w:r w:rsidRPr="00772844">
              <w:rPr>
                <w:lang w:val="uz-Cyrl-UZ"/>
              </w:rPr>
              <w:t>табиий эскиришини ҳисоб</w:t>
            </w:r>
            <w:r w:rsidR="00FA3677" w:rsidRPr="00772844">
              <w:rPr>
                <w:lang w:val="uz-Cyrl-UZ"/>
              </w:rPr>
              <w:t>га</w:t>
            </w:r>
            <w:r w:rsidRPr="00772844">
              <w:rPr>
                <w:lang w:val="uz-Cyrl-UZ"/>
              </w:rPr>
              <w:t xml:space="preserve"> олган ҳолда  соз ва жамланган ҳолатда қайтариб бериш.</w:t>
            </w:r>
            <w:r w:rsidR="00225646">
              <w:rPr>
                <w:lang w:val="uz-Cyrl-UZ"/>
              </w:rPr>
              <w:t xml:space="preserve"> </w:t>
            </w:r>
            <w:r w:rsidRPr="00772844">
              <w:rPr>
                <w:lang w:val="uz-Cyrl-UZ"/>
              </w:rPr>
              <w:t xml:space="preserve">Томонларнинг келишувига асосан </w:t>
            </w:r>
            <w:r w:rsidR="00A331EA">
              <w:rPr>
                <w:lang w:val="uz-Cyrl-UZ"/>
              </w:rPr>
              <w:t>“Буюртмачи</w:t>
            </w:r>
            <w:r w:rsidRPr="00772844">
              <w:rPr>
                <w:lang w:val="uz-Cyrl-UZ"/>
              </w:rPr>
              <w:t xml:space="preserve">”дан цистерналарни </w:t>
            </w:r>
            <w:r w:rsidR="00A331EA" w:rsidRPr="00772844">
              <w:rPr>
                <w:lang w:val="uz-Cyrl-UZ"/>
              </w:rPr>
              <w:t>“</w:t>
            </w:r>
            <w:r w:rsidR="00A331EA">
              <w:rPr>
                <w:lang w:val="uz-Cyrl-UZ"/>
              </w:rPr>
              <w:t>Хизмат кўрсатувчи</w:t>
            </w:r>
            <w:r w:rsidR="00A331EA">
              <w:rPr>
                <w:lang w:val="uz-Cyrl-UZ"/>
              </w:rPr>
              <w:t>”</w:t>
            </w:r>
            <w:r w:rsidRPr="00772844">
              <w:rPr>
                <w:lang w:val="uz-Cyrl-UZ"/>
              </w:rPr>
              <w:t>га қайтариш ишлари бошқа станцияда амалга оширилиши мумкин.</w:t>
            </w:r>
          </w:p>
          <w:p w:rsidR="008867EE" w:rsidRPr="00772844" w:rsidRDefault="008867EE" w:rsidP="005A22F0">
            <w:pPr>
              <w:suppressAutoHyphens/>
              <w:autoSpaceDE w:val="0"/>
              <w:autoSpaceDN w:val="0"/>
              <w:jc w:val="both"/>
              <w:rPr>
                <w:bCs/>
                <w:lang w:val="uz-Cyrl-UZ"/>
              </w:rPr>
            </w:pPr>
            <w:r w:rsidRPr="00772844">
              <w:rPr>
                <w:lang w:val="uz-Cyrl-UZ"/>
              </w:rPr>
              <w:t xml:space="preserve">3.4. </w:t>
            </w:r>
            <w:r w:rsidRPr="00772844">
              <w:rPr>
                <w:bCs/>
                <w:lang w:val="uz-Cyrl-UZ"/>
              </w:rPr>
              <w:t>“</w:t>
            </w:r>
            <w:r w:rsidR="00A331EA">
              <w:rPr>
                <w:bCs/>
                <w:lang w:val="uz-Cyrl-UZ"/>
              </w:rPr>
              <w:t>Буюртмачи</w:t>
            </w:r>
            <w:r w:rsidRPr="00772844">
              <w:rPr>
                <w:bCs/>
                <w:lang w:val="uz-Cyrl-UZ"/>
              </w:rPr>
              <w:t>” нинг ҳуқуқлари:</w:t>
            </w:r>
          </w:p>
          <w:p w:rsidR="00F464B5" w:rsidRDefault="008867EE" w:rsidP="005A22F0">
            <w:pPr>
              <w:suppressAutoHyphens/>
              <w:autoSpaceDE w:val="0"/>
              <w:autoSpaceDN w:val="0"/>
              <w:jc w:val="both"/>
              <w:rPr>
                <w:lang w:val="uz-Cyrl-UZ"/>
              </w:rPr>
            </w:pPr>
            <w:r w:rsidRPr="00772844">
              <w:rPr>
                <w:lang w:val="uz-Cyrl-UZ"/>
              </w:rPr>
              <w:t xml:space="preserve">-мазкур шартномага асосан </w:t>
            </w:r>
            <w:r w:rsidR="00A331EA">
              <w:rPr>
                <w:lang w:val="uz-Cyrl-UZ"/>
              </w:rPr>
              <w:t>буюртмага</w:t>
            </w:r>
            <w:r w:rsidRPr="00772844">
              <w:rPr>
                <w:lang w:val="uz-Cyrl-UZ"/>
              </w:rPr>
              <w:t xml:space="preserve"> олинган цистерналарни учинчи шахсларга суб</w:t>
            </w:r>
            <w:r w:rsidR="00A331EA">
              <w:rPr>
                <w:lang w:val="uz-Cyrl-UZ"/>
              </w:rPr>
              <w:t xml:space="preserve"> буюртмага ёки </w:t>
            </w:r>
            <w:r w:rsidRPr="00772844">
              <w:rPr>
                <w:lang w:val="uz-Cyrl-UZ"/>
              </w:rPr>
              <w:t xml:space="preserve">ижарага бериши мумкин. </w:t>
            </w:r>
          </w:p>
          <w:p w:rsidR="00022AA2" w:rsidRPr="00F464B5" w:rsidRDefault="00022AA2" w:rsidP="00022AA2">
            <w:pPr>
              <w:ind w:right="93" w:hanging="360"/>
              <w:jc w:val="both"/>
              <w:rPr>
                <w:lang w:val="uz-Cyrl-UZ"/>
              </w:rPr>
            </w:pPr>
            <w:r w:rsidRPr="00F464B5">
              <w:rPr>
                <w:lang w:val="uz-Cyrl-UZ"/>
              </w:rPr>
              <w:t xml:space="preserve">3 </w:t>
            </w:r>
            <w:r w:rsidR="00F464B5">
              <w:rPr>
                <w:lang w:val="uz-Cyrl-UZ"/>
              </w:rPr>
              <w:t xml:space="preserve"> </w:t>
            </w:r>
            <w:r w:rsidRPr="00F464B5">
              <w:rPr>
                <w:lang w:val="uz-Cyrl-UZ"/>
              </w:rPr>
              <w:t>3.</w:t>
            </w:r>
            <w:r>
              <w:rPr>
                <w:lang w:val="uz-Cyrl-UZ"/>
              </w:rPr>
              <w:t>5.</w:t>
            </w:r>
            <w:r w:rsidR="00F464B5">
              <w:rPr>
                <w:lang w:val="uz-Cyrl-UZ"/>
              </w:rPr>
              <w:t>Жамиятнинг</w:t>
            </w:r>
            <w:r>
              <w:rPr>
                <w:lang w:val="uz-Cyrl-UZ"/>
              </w:rPr>
              <w:t xml:space="preserve"> </w:t>
            </w:r>
            <w:r w:rsidR="00F464B5">
              <w:rPr>
                <w:lang w:val="uz-Cyrl-UZ"/>
              </w:rPr>
              <w:t>К</w:t>
            </w:r>
            <w:r w:rsidRPr="00F464B5">
              <w:rPr>
                <w:lang w:val="uz-Cyrl-UZ"/>
              </w:rPr>
              <w:t>оррупци</w:t>
            </w:r>
            <w:r w:rsidR="00F464B5" w:rsidRPr="00F464B5">
              <w:rPr>
                <w:lang w:val="uz-Cyrl-UZ"/>
              </w:rPr>
              <w:t xml:space="preserve">яга </w:t>
            </w:r>
            <w:r w:rsidR="00F464B5">
              <w:rPr>
                <w:lang w:val="uz-Cyrl-UZ"/>
              </w:rPr>
              <w:t xml:space="preserve">қарши курашиш </w:t>
            </w:r>
            <w:r w:rsidR="00ED5EB7">
              <w:rPr>
                <w:lang w:val="uz-Cyrl-UZ"/>
              </w:rPr>
              <w:t xml:space="preserve">оғзаки огохлантириш 2-иловадаги </w:t>
            </w:r>
            <w:r w:rsidR="00F464B5">
              <w:rPr>
                <w:lang w:val="uz-Cyrl-UZ"/>
              </w:rPr>
              <w:t>қоидалари</w:t>
            </w:r>
            <w:r w:rsidR="00ED5EB7">
              <w:rPr>
                <w:lang w:val="uz-Cyrl-UZ"/>
              </w:rPr>
              <w:t>га</w:t>
            </w:r>
          </w:p>
          <w:p w:rsidR="008867EE" w:rsidRPr="00022AA2" w:rsidRDefault="00FA3677" w:rsidP="00FA3677">
            <w:pPr>
              <w:pStyle w:val="a8"/>
              <w:suppressAutoHyphens/>
              <w:autoSpaceDE w:val="0"/>
              <w:autoSpaceDN w:val="0"/>
              <w:ind w:left="0"/>
              <w:jc w:val="center"/>
              <w:rPr>
                <w:b/>
                <w:bCs/>
                <w:lang w:val="uz-Cyrl-UZ"/>
              </w:rPr>
            </w:pPr>
            <w:r w:rsidRPr="00022AA2">
              <w:rPr>
                <w:b/>
                <w:bCs/>
                <w:lang w:val="uz-Cyrl-UZ"/>
              </w:rPr>
              <w:t>4.</w:t>
            </w:r>
            <w:r w:rsidR="008867EE" w:rsidRPr="00022AA2">
              <w:rPr>
                <w:b/>
                <w:bCs/>
                <w:lang w:val="uz-Cyrl-UZ"/>
              </w:rPr>
              <w:t>Т</w:t>
            </w:r>
            <w:r w:rsidRPr="00022AA2">
              <w:rPr>
                <w:b/>
                <w:bCs/>
                <w:lang w:val="uz-Cyrl-UZ"/>
              </w:rPr>
              <w:t>омонларнинг мулкий жавобгарлиги</w:t>
            </w:r>
          </w:p>
          <w:p w:rsidR="008867EE" w:rsidRDefault="008867EE" w:rsidP="000D7269">
            <w:pPr>
              <w:suppressAutoHyphens/>
              <w:autoSpaceDE w:val="0"/>
              <w:autoSpaceDN w:val="0"/>
              <w:jc w:val="both"/>
              <w:rPr>
                <w:lang w:val="uz-Cyrl-UZ"/>
              </w:rPr>
            </w:pPr>
            <w:r w:rsidRPr="00772844">
              <w:rPr>
                <w:lang w:val="uz-Cyrl-UZ"/>
              </w:rPr>
              <w:t>4.1 Томонлар ўз мажбуриятларини бажармаган ёки лозим даражада бажармаганликлари учун қонун ҳужжатлари ҳамда мазкур шартномага мувофиқ жавобгар бўладилар.</w:t>
            </w:r>
          </w:p>
          <w:p w:rsidR="00022AA2" w:rsidRPr="00772844" w:rsidRDefault="00022AA2" w:rsidP="000D7269">
            <w:pPr>
              <w:suppressAutoHyphens/>
              <w:autoSpaceDE w:val="0"/>
              <w:autoSpaceDN w:val="0"/>
              <w:jc w:val="both"/>
              <w:rPr>
                <w:lang w:val="uz-Cyrl-UZ"/>
              </w:rPr>
            </w:pPr>
          </w:p>
          <w:p w:rsidR="008867EE" w:rsidRPr="00772844" w:rsidRDefault="008867EE" w:rsidP="00C1754C">
            <w:pPr>
              <w:suppressAutoHyphens/>
              <w:autoSpaceDE w:val="0"/>
              <w:autoSpaceDN w:val="0"/>
              <w:jc w:val="both"/>
              <w:rPr>
                <w:lang w:val="uz-Cyrl-UZ"/>
              </w:rPr>
            </w:pPr>
            <w:r w:rsidRPr="00772844">
              <w:rPr>
                <w:lang w:val="uz-Cyrl-UZ"/>
              </w:rPr>
              <w:t>4.2. “</w:t>
            </w:r>
            <w:r w:rsidR="00DD18EA">
              <w:rPr>
                <w:lang w:val="uz-Cyrl-UZ"/>
              </w:rPr>
              <w:t>Буюртмачи</w:t>
            </w:r>
            <w:r w:rsidRPr="00772844">
              <w:rPr>
                <w:lang w:val="uz-Cyrl-UZ"/>
              </w:rPr>
              <w:t>” қуйидагиларга жавобгар:  цистерналарни эксплуатация қилиш, фақат кўрсатилган мақсадларда фойдаланиш,  цистерналарнинг ҳаракат хавфсизлигини таъминлаш ва уларни техник соз ва жамланган ҳолатда сақлаш.</w:t>
            </w:r>
          </w:p>
          <w:p w:rsidR="008867EE" w:rsidRPr="00772844" w:rsidRDefault="008867EE" w:rsidP="00AD3404">
            <w:pPr>
              <w:suppressAutoHyphens/>
              <w:autoSpaceDE w:val="0"/>
              <w:autoSpaceDN w:val="0"/>
              <w:jc w:val="both"/>
              <w:rPr>
                <w:lang w:val="uz-Cyrl-UZ"/>
              </w:rPr>
            </w:pPr>
            <w:r w:rsidRPr="00772844">
              <w:rPr>
                <w:lang w:val="uz-Cyrl-UZ"/>
              </w:rPr>
              <w:t>4.3. “</w:t>
            </w:r>
            <w:r w:rsidR="00DD18EA">
              <w:rPr>
                <w:lang w:val="uz-Cyrl-UZ"/>
              </w:rPr>
              <w:t>Буюртмачи</w:t>
            </w:r>
            <w:r w:rsidRPr="00772844">
              <w:rPr>
                <w:lang w:val="uz-Cyrl-UZ"/>
              </w:rPr>
              <w:t xml:space="preserve">” </w:t>
            </w:r>
            <w:r w:rsidR="00DD18EA">
              <w:rPr>
                <w:lang w:val="uz-Cyrl-UZ"/>
              </w:rPr>
              <w:t>буюртмага</w:t>
            </w:r>
            <w:r w:rsidRPr="00772844">
              <w:rPr>
                <w:lang w:val="uz-Cyrl-UZ"/>
              </w:rPr>
              <w:t xml:space="preserve"> олинган  цистерналарда бузилиш ва бошқа ҳолатлар содир б</w:t>
            </w:r>
            <w:r w:rsidR="00DD18EA">
              <w:rPr>
                <w:lang w:val="uz-Cyrl-UZ"/>
              </w:rPr>
              <w:t xml:space="preserve">ўлганда, бу ҳақда зудлик билан </w:t>
            </w:r>
            <w:r w:rsidR="00DD18EA" w:rsidRPr="00772844">
              <w:rPr>
                <w:lang w:val="uz-Cyrl-UZ"/>
              </w:rPr>
              <w:t>“</w:t>
            </w:r>
            <w:r w:rsidR="00DD18EA">
              <w:rPr>
                <w:lang w:val="uz-Cyrl-UZ"/>
              </w:rPr>
              <w:t>Хизмат кўрсатувчи</w:t>
            </w:r>
            <w:r w:rsidR="00DD18EA" w:rsidRPr="00772844">
              <w:rPr>
                <w:lang w:val="uz-Cyrl-UZ"/>
              </w:rPr>
              <w:t xml:space="preserve">” </w:t>
            </w:r>
            <w:r w:rsidRPr="00772844">
              <w:rPr>
                <w:lang w:val="uz-Cyrl-UZ"/>
              </w:rPr>
              <w:t>га хабар беради.</w:t>
            </w:r>
          </w:p>
          <w:p w:rsidR="008867EE" w:rsidRPr="00772844" w:rsidRDefault="008867EE" w:rsidP="00AD3404">
            <w:pPr>
              <w:suppressAutoHyphens/>
              <w:autoSpaceDE w:val="0"/>
              <w:autoSpaceDN w:val="0"/>
              <w:jc w:val="both"/>
              <w:rPr>
                <w:lang w:val="uz-Cyrl-UZ"/>
              </w:rPr>
            </w:pPr>
            <w:r w:rsidRPr="00772844">
              <w:rPr>
                <w:lang w:val="uz-Cyrl-UZ"/>
              </w:rPr>
              <w:t xml:space="preserve">4.4. Мазкур шартномага асосан </w:t>
            </w:r>
            <w:r w:rsidR="00DD18EA">
              <w:rPr>
                <w:lang w:val="uz-Cyrl-UZ"/>
              </w:rPr>
              <w:t xml:space="preserve">хизмат кўрсатишга </w:t>
            </w:r>
            <w:r w:rsidRPr="00772844">
              <w:rPr>
                <w:lang w:val="uz-Cyrl-UZ"/>
              </w:rPr>
              <w:t xml:space="preserve">берилган </w:t>
            </w:r>
            <w:r w:rsidR="00FA3677" w:rsidRPr="00772844">
              <w:rPr>
                <w:lang w:val="uz-Cyrl-UZ"/>
              </w:rPr>
              <w:t>цистерна</w:t>
            </w:r>
            <w:r w:rsidRPr="00772844">
              <w:rPr>
                <w:lang w:val="uz-Cyrl-UZ"/>
              </w:rPr>
              <w:t>лар бузилса, “</w:t>
            </w:r>
            <w:r w:rsidR="00DD18EA">
              <w:rPr>
                <w:lang w:val="uz-Cyrl-UZ"/>
              </w:rPr>
              <w:t>Буюртмачи</w:t>
            </w:r>
            <w:r w:rsidRPr="00772844">
              <w:rPr>
                <w:lang w:val="uz-Cyrl-UZ"/>
              </w:rPr>
              <w:t xml:space="preserve">” ўз ҳисобидан таъмирлаб, </w:t>
            </w:r>
            <w:r w:rsidR="00DD18EA" w:rsidRPr="00772844">
              <w:rPr>
                <w:lang w:val="uz-Cyrl-UZ"/>
              </w:rPr>
              <w:t>“</w:t>
            </w:r>
            <w:r w:rsidR="00DD18EA">
              <w:rPr>
                <w:lang w:val="uz-Cyrl-UZ"/>
              </w:rPr>
              <w:t>Хизмат кўрсатувчи</w:t>
            </w:r>
            <w:r w:rsidR="00DD18EA">
              <w:rPr>
                <w:lang w:val="uz-Cyrl-UZ"/>
              </w:rPr>
              <w:t>”</w:t>
            </w:r>
            <w:r w:rsidRPr="00772844">
              <w:rPr>
                <w:lang w:val="uz-Cyrl-UZ"/>
              </w:rPr>
              <w:t>га техник соз ва жамланган ҳолатда қайтариб бериши лозим.</w:t>
            </w:r>
          </w:p>
          <w:p w:rsidR="008110F1" w:rsidRPr="00772844" w:rsidRDefault="008110F1" w:rsidP="00AD3404">
            <w:pPr>
              <w:suppressAutoHyphens/>
              <w:autoSpaceDE w:val="0"/>
              <w:autoSpaceDN w:val="0"/>
              <w:jc w:val="both"/>
              <w:rPr>
                <w:lang w:val="uz-Cyrl-UZ"/>
              </w:rPr>
            </w:pPr>
          </w:p>
          <w:p w:rsidR="008867EE" w:rsidRPr="00772844" w:rsidRDefault="008867EE" w:rsidP="00AD3404">
            <w:pPr>
              <w:suppressAutoHyphens/>
              <w:autoSpaceDE w:val="0"/>
              <w:autoSpaceDN w:val="0"/>
              <w:jc w:val="both"/>
              <w:rPr>
                <w:lang w:val="uz-Cyrl-UZ"/>
              </w:rPr>
            </w:pPr>
            <w:r w:rsidRPr="00772844">
              <w:rPr>
                <w:lang w:val="uz-Cyrl-UZ"/>
              </w:rPr>
              <w:t xml:space="preserve">4.5. </w:t>
            </w:r>
            <w:r w:rsidR="00D649D1" w:rsidRPr="00772844">
              <w:rPr>
                <w:lang w:val="uz-Cyrl-UZ"/>
              </w:rPr>
              <w:t>Ц</w:t>
            </w:r>
            <w:r w:rsidRPr="00772844">
              <w:rPr>
                <w:lang w:val="uz-Cyrl-UZ"/>
              </w:rPr>
              <w:t>истерналар йўқотилса ёки таъмирлаб бўлмайдиган ҳолатга келтирилса (4.4.банд), “</w:t>
            </w:r>
            <w:r w:rsidR="00DD18EA">
              <w:rPr>
                <w:lang w:val="uz-Cyrl-UZ"/>
              </w:rPr>
              <w:t>Хизмат кўрсатувчи</w:t>
            </w:r>
            <w:r w:rsidRPr="00772844">
              <w:rPr>
                <w:lang w:val="uz-Cyrl-UZ"/>
              </w:rPr>
              <w:t>”</w:t>
            </w:r>
            <w:r w:rsidR="00DD18EA">
              <w:rPr>
                <w:lang w:val="uz-Cyrl-UZ"/>
              </w:rPr>
              <w:t xml:space="preserve"> </w:t>
            </w:r>
            <w:r w:rsidRPr="00772844">
              <w:rPr>
                <w:lang w:val="uz-Cyrl-UZ"/>
              </w:rPr>
              <w:t>ҳар бир цистерна</w:t>
            </w:r>
            <w:r w:rsidR="00D649D1" w:rsidRPr="00772844">
              <w:rPr>
                <w:lang w:val="uz-Cyrl-UZ"/>
              </w:rPr>
              <w:t xml:space="preserve"> </w:t>
            </w:r>
            <w:r w:rsidRPr="00772844">
              <w:rPr>
                <w:lang w:val="uz-Cyrl-UZ"/>
              </w:rPr>
              <w:t>учун мазкур ҳолат содир бўлган вақтдаги Ўзбекистон Республикасида белгиланган базавий ҳисоблаш миқдорининг 800 баробари миқдорида жарима тўлайди ёки ўрнига ҳолат содир бўлган вақтдан 60 кундан кечиктирмай шу</w:t>
            </w:r>
            <w:r w:rsidR="00D649D1" w:rsidRPr="00772844">
              <w:rPr>
                <w:lang w:val="uz-Cyrl-UZ"/>
              </w:rPr>
              <w:t>н</w:t>
            </w:r>
            <w:r w:rsidRPr="00772844">
              <w:rPr>
                <w:lang w:val="uz-Cyrl-UZ"/>
              </w:rPr>
              <w:t>га ўхшаш цистерна билан таъминлайди.</w:t>
            </w:r>
          </w:p>
          <w:p w:rsidR="008867EE" w:rsidRPr="00772844" w:rsidRDefault="008867EE" w:rsidP="00D649D1">
            <w:pPr>
              <w:jc w:val="both"/>
              <w:rPr>
                <w:lang w:val="uz-Cyrl-UZ"/>
              </w:rPr>
            </w:pPr>
            <w:r w:rsidRPr="00772844">
              <w:rPr>
                <w:lang w:val="uz-Cyrl-UZ"/>
              </w:rPr>
              <w:lastRenderedPageBreak/>
              <w:t xml:space="preserve">4.6. </w:t>
            </w:r>
            <w:r w:rsidR="00DD18EA">
              <w:rPr>
                <w:lang w:val="uz-Cyrl-UZ"/>
              </w:rPr>
              <w:t>Хизмат</w:t>
            </w:r>
            <w:r w:rsidRPr="00772844">
              <w:rPr>
                <w:lang w:val="uz-Cyrl-UZ"/>
              </w:rPr>
              <w:t xml:space="preserve"> ҳақини тўлаш муддатлари бузилган ҳолда “Ижарачи” “Ижарага берувчи”га кечиктирилган ҳар бир кун учун 0,4 % миқдорида жарима тўлайди, лекин бу сумма кечиктирилган   тўлов суммасининг 50 % дан   ошмаслиги керак.</w:t>
            </w:r>
          </w:p>
          <w:p w:rsidR="008110F1" w:rsidRDefault="008867EE" w:rsidP="00AD3404">
            <w:pPr>
              <w:suppressAutoHyphens/>
              <w:autoSpaceDE w:val="0"/>
              <w:autoSpaceDN w:val="0"/>
              <w:jc w:val="both"/>
              <w:rPr>
                <w:lang w:val="uz-Cyrl-UZ"/>
              </w:rPr>
            </w:pPr>
            <w:r w:rsidRPr="00772844">
              <w:rPr>
                <w:lang w:val="uz-Cyrl-UZ"/>
              </w:rPr>
              <w:t>4.7. Шартнома муддати тугагандан кейин ёки муддатидан олдин қайтари</w:t>
            </w:r>
            <w:r w:rsidR="00E97746" w:rsidRPr="00772844">
              <w:rPr>
                <w:lang w:val="uz-Cyrl-UZ"/>
              </w:rPr>
              <w:t>лиши</w:t>
            </w:r>
            <w:r w:rsidRPr="00772844">
              <w:rPr>
                <w:lang w:val="uz-Cyrl-UZ"/>
              </w:rPr>
              <w:t xml:space="preserve"> </w:t>
            </w:r>
            <w:r w:rsidR="00E97746" w:rsidRPr="00772844">
              <w:rPr>
                <w:lang w:val="uz-Cyrl-UZ"/>
              </w:rPr>
              <w:t>керак холати</w:t>
            </w:r>
            <w:r w:rsidRPr="00772844">
              <w:rPr>
                <w:lang w:val="uz-Cyrl-UZ"/>
              </w:rPr>
              <w:t>да</w:t>
            </w:r>
            <w:r w:rsidR="00E97746" w:rsidRPr="00772844">
              <w:rPr>
                <w:lang w:val="uz-Cyrl-UZ"/>
              </w:rPr>
              <w:t xml:space="preserve"> (3.2. банд)</w:t>
            </w:r>
            <w:r w:rsidRPr="00772844">
              <w:rPr>
                <w:lang w:val="uz-Cyrl-UZ"/>
              </w:rPr>
              <w:t xml:space="preserve">, цистерналарни қайтарилиши кечиктирилган ҳар бир сутка учун икки баробар миқдорида ижара ҳақи тўланади.   </w:t>
            </w:r>
          </w:p>
          <w:p w:rsidR="00F464B5" w:rsidRPr="00772844" w:rsidRDefault="00F464B5" w:rsidP="00AD3404">
            <w:pPr>
              <w:suppressAutoHyphens/>
              <w:autoSpaceDE w:val="0"/>
              <w:autoSpaceDN w:val="0"/>
              <w:jc w:val="both"/>
              <w:rPr>
                <w:lang w:val="uz-Cyrl-UZ"/>
              </w:rPr>
            </w:pPr>
          </w:p>
          <w:p w:rsidR="008867EE" w:rsidRPr="00022AA2" w:rsidRDefault="00E97746" w:rsidP="00E97746">
            <w:pPr>
              <w:pStyle w:val="a8"/>
              <w:suppressAutoHyphens/>
              <w:autoSpaceDE w:val="0"/>
              <w:autoSpaceDN w:val="0"/>
              <w:ind w:left="1353"/>
              <w:rPr>
                <w:b/>
                <w:bCs/>
                <w:lang w:val="uz-Cyrl-UZ"/>
              </w:rPr>
            </w:pPr>
            <w:r w:rsidRPr="00022AA2">
              <w:rPr>
                <w:b/>
                <w:bCs/>
                <w:lang w:val="uz-Cyrl-UZ"/>
              </w:rPr>
              <w:t>5.</w:t>
            </w:r>
            <w:r w:rsidR="008867EE" w:rsidRPr="00022AA2">
              <w:rPr>
                <w:b/>
                <w:bCs/>
                <w:lang w:val="uz-Cyrl-UZ"/>
              </w:rPr>
              <w:t>Ф</w:t>
            </w:r>
            <w:r w:rsidRPr="00022AA2">
              <w:rPr>
                <w:b/>
                <w:bCs/>
                <w:lang w:val="uz-Cyrl-UZ"/>
              </w:rPr>
              <w:t>орс</w:t>
            </w:r>
            <w:r w:rsidR="008867EE" w:rsidRPr="00022AA2">
              <w:rPr>
                <w:b/>
                <w:bCs/>
                <w:lang w:val="uz-Cyrl-UZ"/>
              </w:rPr>
              <w:t>-</w:t>
            </w:r>
            <w:r w:rsidRPr="00022AA2">
              <w:rPr>
                <w:b/>
                <w:bCs/>
                <w:lang w:val="uz-Cyrl-UZ"/>
              </w:rPr>
              <w:t>мажор</w:t>
            </w:r>
          </w:p>
          <w:p w:rsidR="00022AA2" w:rsidRPr="00772844" w:rsidRDefault="008867EE" w:rsidP="00F9504D">
            <w:pPr>
              <w:suppressAutoHyphens/>
              <w:autoSpaceDE w:val="0"/>
              <w:autoSpaceDN w:val="0"/>
              <w:jc w:val="both"/>
              <w:rPr>
                <w:lang w:val="uz-Cyrl-UZ"/>
              </w:rPr>
            </w:pPr>
            <w:r w:rsidRPr="00772844">
              <w:rPr>
                <w:lang w:val="uz-Cyrl-UZ"/>
              </w:rPr>
              <w:t>5.1.Томонлар қуйидаги ҳолларда мазкур шартнома бўйича томонларга боғлиқ бўлмаган форс-мажор ҳолатлари келиб чиққанида унинг шартларини қисман ёки тўлиқ бажаришдан озод қилиниши мумкин: табиий офатлар, ҳарбий ҳаракатлар, юқори турувчи давлат органларининг қарор ва ҳужжатлари, ишлаб чиқариш жараёнида содир бўлган авария ва давлат ҳудудидан ташқарида сод</w:t>
            </w:r>
            <w:r w:rsidR="00BC4C18">
              <w:rPr>
                <w:lang w:val="uz-Cyrl-UZ"/>
              </w:rPr>
              <w:t>ир бўлган ҳар қандай ҳолатларда.</w:t>
            </w:r>
          </w:p>
          <w:p w:rsidR="008867EE" w:rsidRDefault="008867EE" w:rsidP="00F9504D">
            <w:pPr>
              <w:suppressAutoHyphens/>
              <w:autoSpaceDE w:val="0"/>
              <w:autoSpaceDN w:val="0"/>
              <w:jc w:val="both"/>
              <w:rPr>
                <w:lang w:val="uz-Cyrl-UZ"/>
              </w:rPr>
            </w:pPr>
            <w:r w:rsidRPr="00772844">
              <w:rPr>
                <w:lang w:val="uz-Cyrl-UZ"/>
              </w:rPr>
              <w:t>5.2. Шартноманинг 5.1.-бандида кўрсатилган ҳолатлар келиб чиққанда иккинчи томон ёзма равишда хабардор қилиниши лозим. Хабарномада мазкур шартнома бўйича мажбуриятларнинг бажарилиш муддатлари кўрсатилиши лозим.</w:t>
            </w:r>
          </w:p>
          <w:p w:rsidR="008867EE" w:rsidRPr="00022AA2" w:rsidRDefault="00E97746" w:rsidP="00E97746">
            <w:pPr>
              <w:pStyle w:val="a8"/>
              <w:suppressAutoHyphens/>
              <w:autoSpaceDE w:val="0"/>
              <w:autoSpaceDN w:val="0"/>
              <w:jc w:val="both"/>
              <w:rPr>
                <w:b/>
                <w:bCs/>
                <w:lang w:val="uz-Cyrl-UZ"/>
              </w:rPr>
            </w:pPr>
            <w:r w:rsidRPr="00022AA2">
              <w:rPr>
                <w:b/>
                <w:bCs/>
                <w:lang w:val="uz-Cyrl-UZ"/>
              </w:rPr>
              <w:t>6.</w:t>
            </w:r>
            <w:r w:rsidR="008867EE" w:rsidRPr="00022AA2">
              <w:rPr>
                <w:b/>
                <w:bCs/>
                <w:lang w:val="uz-Cyrl-UZ"/>
              </w:rPr>
              <w:t>Н</w:t>
            </w:r>
            <w:r w:rsidRPr="00022AA2">
              <w:rPr>
                <w:b/>
                <w:bCs/>
                <w:lang w:val="uz-Cyrl-UZ"/>
              </w:rPr>
              <w:t xml:space="preserve">изоларни </w:t>
            </w:r>
            <w:r w:rsidRPr="00022AA2">
              <w:rPr>
                <w:b/>
                <w:lang w:val="uz-Cyrl-UZ"/>
              </w:rPr>
              <w:t>ҳ</w:t>
            </w:r>
            <w:r w:rsidRPr="00022AA2">
              <w:rPr>
                <w:b/>
                <w:bCs/>
                <w:lang w:val="uz-Cyrl-UZ"/>
              </w:rPr>
              <w:t>ал</w:t>
            </w:r>
            <w:r w:rsidR="008867EE" w:rsidRPr="00022AA2">
              <w:rPr>
                <w:b/>
                <w:bCs/>
                <w:lang w:val="uz-Cyrl-UZ"/>
              </w:rPr>
              <w:t xml:space="preserve"> </w:t>
            </w:r>
            <w:r w:rsidRPr="00022AA2">
              <w:rPr>
                <w:b/>
                <w:lang w:val="uz-Cyrl-UZ"/>
              </w:rPr>
              <w:t>қилиш тартиби</w:t>
            </w:r>
          </w:p>
          <w:p w:rsidR="00022AA2" w:rsidRDefault="00E97746" w:rsidP="00022AA2">
            <w:pPr>
              <w:pStyle w:val="a8"/>
              <w:suppressAutoHyphens/>
              <w:autoSpaceDE w:val="0"/>
              <w:autoSpaceDN w:val="0"/>
              <w:ind w:left="0"/>
              <w:jc w:val="both"/>
              <w:rPr>
                <w:lang w:val="uz-Cyrl-UZ"/>
              </w:rPr>
            </w:pPr>
            <w:r w:rsidRPr="00772844">
              <w:rPr>
                <w:lang w:val="uz-Cyrl-UZ"/>
              </w:rPr>
              <w:t xml:space="preserve">6.1. </w:t>
            </w:r>
            <w:r w:rsidR="008867EE" w:rsidRPr="00772844">
              <w:rPr>
                <w:lang w:val="uz-Cyrl-UZ"/>
              </w:rPr>
              <w:t>Мазкур шартноманинг ижроси юзасидан келиб чиқадиган келишмовчилик ва тортишувлар юзасидан эътироз билдирилиши мумкин. Эътирозлар тақдим этилган кундан бошлаб 30 кун муддатда кўриб чиқилиши шарт. Эътирозга жавоб берилмаса ёки келишувга эришилмаса,</w:t>
            </w:r>
            <w:r w:rsidR="00952551">
              <w:rPr>
                <w:lang w:val="uz-Cyrl-UZ"/>
              </w:rPr>
              <w:t xml:space="preserve"> </w:t>
            </w:r>
            <w:r w:rsidR="008867EE" w:rsidRPr="00772844">
              <w:rPr>
                <w:lang w:val="uz-Cyrl-UZ"/>
              </w:rPr>
              <w:t>даъво</w:t>
            </w:r>
            <w:r w:rsidR="00952551">
              <w:rPr>
                <w:lang w:val="uz-Cyrl-UZ"/>
              </w:rPr>
              <w:t xml:space="preserve"> </w:t>
            </w:r>
            <w:r w:rsidR="008867EE" w:rsidRPr="00772844">
              <w:rPr>
                <w:lang w:val="uz-Cyrl-UZ"/>
              </w:rPr>
              <w:t>Чирчиқ</w:t>
            </w:r>
            <w:r w:rsidR="00952551">
              <w:rPr>
                <w:lang w:val="uz-Cyrl-UZ"/>
              </w:rPr>
              <w:t xml:space="preserve"> </w:t>
            </w:r>
            <w:r w:rsidR="008867EE" w:rsidRPr="00772844">
              <w:rPr>
                <w:lang w:val="uz-Cyrl-UZ"/>
              </w:rPr>
              <w:t xml:space="preserve">туманлараро иқтисодийсудига кўриб чиқиш учун юборилади </w:t>
            </w:r>
          </w:p>
          <w:p w:rsidR="008867EE" w:rsidRPr="00022AA2" w:rsidRDefault="00022AA2" w:rsidP="00022AA2">
            <w:pPr>
              <w:pStyle w:val="a8"/>
              <w:suppressAutoHyphens/>
              <w:autoSpaceDE w:val="0"/>
              <w:autoSpaceDN w:val="0"/>
              <w:ind w:left="0"/>
              <w:jc w:val="both"/>
              <w:rPr>
                <w:b/>
                <w:lang w:val="uz-Cyrl-UZ"/>
              </w:rPr>
            </w:pPr>
            <w:r>
              <w:rPr>
                <w:lang w:val="uz-Cyrl-UZ"/>
              </w:rPr>
              <w:t xml:space="preserve">                        </w:t>
            </w:r>
            <w:r w:rsidR="00E97746" w:rsidRPr="00022AA2">
              <w:rPr>
                <w:b/>
                <w:bCs/>
                <w:lang w:val="uz-Cyrl-UZ"/>
              </w:rPr>
              <w:t>7.</w:t>
            </w:r>
            <w:r w:rsidR="008867EE" w:rsidRPr="00022AA2">
              <w:rPr>
                <w:b/>
                <w:bCs/>
                <w:lang w:val="uz-Cyrl-UZ"/>
              </w:rPr>
              <w:t>У</w:t>
            </w:r>
            <w:r w:rsidR="00E97746" w:rsidRPr="00022AA2">
              <w:rPr>
                <w:b/>
                <w:bCs/>
                <w:lang w:val="uz-Cyrl-UZ"/>
              </w:rPr>
              <w:t>мумий шартлар</w:t>
            </w:r>
          </w:p>
          <w:p w:rsidR="008867EE" w:rsidRDefault="008867EE" w:rsidP="00234B47">
            <w:pPr>
              <w:pStyle w:val="a8"/>
              <w:suppressAutoHyphens/>
              <w:autoSpaceDE w:val="0"/>
              <w:autoSpaceDN w:val="0"/>
              <w:ind w:left="0"/>
              <w:jc w:val="both"/>
              <w:rPr>
                <w:lang w:val="uz-Cyrl-UZ"/>
              </w:rPr>
            </w:pPr>
            <w:r w:rsidRPr="00772844">
              <w:rPr>
                <w:lang w:val="uz-Cyrl-UZ"/>
              </w:rPr>
              <w:t xml:space="preserve">7.1. </w:t>
            </w:r>
            <w:r w:rsidR="00E97746" w:rsidRPr="00772844">
              <w:rPr>
                <w:lang w:val="uz-Cyrl-UZ"/>
              </w:rPr>
              <w:t>Цистер</w:t>
            </w:r>
            <w:r w:rsidRPr="00772844">
              <w:rPr>
                <w:lang w:val="uz-Cyrl-UZ"/>
              </w:rPr>
              <w:t xml:space="preserve">наларнинг тасодифий </w:t>
            </w:r>
            <w:r w:rsidR="009D6AEA" w:rsidRPr="00772844">
              <w:rPr>
                <w:lang w:val="uz-Cyrl-UZ"/>
              </w:rPr>
              <w:t xml:space="preserve">зарар </w:t>
            </w:r>
            <w:r w:rsidRPr="00772844">
              <w:rPr>
                <w:lang w:val="uz-Cyrl-UZ"/>
              </w:rPr>
              <w:t xml:space="preserve"> хавфи бўйича жавобгарлик далолатнома имзоланган кундан бошлаб “Ижарачи” зиммасида бўлади.</w:t>
            </w:r>
          </w:p>
          <w:p w:rsidR="008867EE" w:rsidRPr="00772844" w:rsidRDefault="008867EE" w:rsidP="00234B47">
            <w:pPr>
              <w:pStyle w:val="a8"/>
              <w:suppressAutoHyphens/>
              <w:autoSpaceDE w:val="0"/>
              <w:autoSpaceDN w:val="0"/>
              <w:ind w:left="0"/>
              <w:jc w:val="both"/>
              <w:rPr>
                <w:lang w:val="uz-Cyrl-UZ"/>
              </w:rPr>
            </w:pPr>
            <w:r w:rsidRPr="00772844">
              <w:rPr>
                <w:lang w:val="uz-Cyrl-UZ"/>
              </w:rPr>
              <w:t>7.2.Мазкур шартномага киритилган ўзгартириш ва қўшимчалар томонларнинг ваколатли вакиллари томонидан ёзма равишда имзолангандан сўнг амалда бўлади.</w:t>
            </w:r>
          </w:p>
          <w:p w:rsidR="008867EE" w:rsidRPr="00772844" w:rsidRDefault="008867EE" w:rsidP="00234B47">
            <w:pPr>
              <w:pStyle w:val="a8"/>
              <w:suppressAutoHyphens/>
              <w:autoSpaceDE w:val="0"/>
              <w:autoSpaceDN w:val="0"/>
              <w:ind w:left="38"/>
              <w:jc w:val="both"/>
              <w:rPr>
                <w:lang w:val="uz-Cyrl-UZ"/>
              </w:rPr>
            </w:pPr>
            <w:r w:rsidRPr="00772844">
              <w:rPr>
                <w:lang w:val="uz-Cyrl-UZ"/>
              </w:rPr>
              <w:t>7.3. Мазкур шартномада  кўрсатиб ўтилмаган бошқа ҳолларда томонлар Ўзбекистон Республикасининг 1998 йил 29 августдаги “Хўжалик</w:t>
            </w:r>
            <w:r w:rsidR="00234B47">
              <w:rPr>
                <w:lang w:val="uz-Cyrl-UZ"/>
              </w:rPr>
              <w:t xml:space="preserve"> </w:t>
            </w:r>
            <w:r w:rsidRPr="00772844">
              <w:rPr>
                <w:lang w:val="uz-Cyrl-UZ"/>
              </w:rPr>
              <w:t>юритувчи</w:t>
            </w:r>
            <w:r w:rsidR="00234B47">
              <w:rPr>
                <w:lang w:val="uz-Cyrl-UZ"/>
              </w:rPr>
              <w:t xml:space="preserve"> </w:t>
            </w:r>
            <w:r w:rsidRPr="00772844">
              <w:rPr>
                <w:lang w:val="uz-Cyrl-UZ"/>
              </w:rPr>
              <w:t>субъектларнинг шартномавий-</w:t>
            </w:r>
            <w:r w:rsidR="00234B47">
              <w:rPr>
                <w:lang w:val="uz-Cyrl-UZ"/>
              </w:rPr>
              <w:t xml:space="preserve"> </w:t>
            </w:r>
            <w:r w:rsidRPr="00772844">
              <w:rPr>
                <w:lang w:val="uz-Cyrl-UZ"/>
              </w:rPr>
              <w:t>ҳуқуқий базаси тўғрисида”ги Қонунига ва Фуқаролик кодексига мурожаат қилади.</w:t>
            </w:r>
          </w:p>
          <w:p w:rsidR="008867EE" w:rsidRPr="00772844" w:rsidRDefault="008867EE" w:rsidP="00234B47">
            <w:pPr>
              <w:pStyle w:val="a8"/>
              <w:suppressAutoHyphens/>
              <w:autoSpaceDE w:val="0"/>
              <w:autoSpaceDN w:val="0"/>
              <w:ind w:left="38"/>
              <w:jc w:val="both"/>
              <w:rPr>
                <w:lang w:val="uz-Cyrl-UZ"/>
              </w:rPr>
            </w:pPr>
            <w:r w:rsidRPr="00772844">
              <w:rPr>
                <w:lang w:val="uz-Cyrl-UZ"/>
              </w:rPr>
              <w:t xml:space="preserve">7.4. Мазкур шартнома имзоланган </w:t>
            </w:r>
            <w:r w:rsidR="00160352">
              <w:rPr>
                <w:lang w:val="uz-Cyrl-UZ"/>
              </w:rPr>
              <w:t>санадан бошлаб, 01.01.2023 йилдан то</w:t>
            </w:r>
            <w:r w:rsidRPr="00772844">
              <w:rPr>
                <w:lang w:val="uz-Cyrl-UZ"/>
              </w:rPr>
              <w:t xml:space="preserve"> 202</w:t>
            </w:r>
            <w:r w:rsidR="00BC4C18">
              <w:rPr>
                <w:lang w:val="uz-Cyrl-UZ"/>
              </w:rPr>
              <w:t>3</w:t>
            </w:r>
            <w:r w:rsidRPr="00772844">
              <w:rPr>
                <w:lang w:val="uz-Cyrl-UZ"/>
              </w:rPr>
              <w:t xml:space="preserve"> йил 31 декабрга қадар амал</w:t>
            </w:r>
            <w:r w:rsidR="00160352">
              <w:rPr>
                <w:lang w:val="uz-Cyrl-UZ"/>
              </w:rPr>
              <w:t xml:space="preserve"> ыилади.</w:t>
            </w:r>
          </w:p>
          <w:p w:rsidR="008867EE" w:rsidRDefault="008867EE" w:rsidP="00160352">
            <w:pPr>
              <w:pStyle w:val="a8"/>
              <w:suppressAutoHyphens/>
              <w:autoSpaceDE w:val="0"/>
              <w:autoSpaceDN w:val="0"/>
              <w:ind w:left="175"/>
              <w:jc w:val="center"/>
              <w:rPr>
                <w:lang w:val="uz-Cyrl-UZ"/>
              </w:rPr>
            </w:pPr>
          </w:p>
          <w:p w:rsidR="00160352" w:rsidRPr="00772844" w:rsidRDefault="00160352" w:rsidP="00160352">
            <w:pPr>
              <w:pStyle w:val="a8"/>
              <w:suppressAutoHyphens/>
              <w:autoSpaceDE w:val="0"/>
              <w:autoSpaceDN w:val="0"/>
              <w:ind w:left="175"/>
              <w:jc w:val="center"/>
              <w:rPr>
                <w:lang w:val="uz-Cyrl-UZ"/>
              </w:rPr>
            </w:pPr>
          </w:p>
          <w:p w:rsidR="008867EE" w:rsidRPr="00022AA2" w:rsidRDefault="009D6AEA" w:rsidP="009D6AEA">
            <w:pPr>
              <w:pStyle w:val="a8"/>
              <w:suppressAutoHyphens/>
              <w:autoSpaceDE w:val="0"/>
              <w:autoSpaceDN w:val="0"/>
              <w:ind w:left="0"/>
              <w:jc w:val="center"/>
              <w:rPr>
                <w:b/>
                <w:bCs/>
                <w:lang w:val="uz-Cyrl-UZ"/>
              </w:rPr>
            </w:pPr>
            <w:r w:rsidRPr="00022AA2">
              <w:rPr>
                <w:b/>
                <w:bCs/>
                <w:lang w:val="uz-Cyrl-UZ"/>
              </w:rPr>
              <w:t>8.</w:t>
            </w:r>
            <w:r w:rsidR="008867EE" w:rsidRPr="00022AA2">
              <w:rPr>
                <w:b/>
                <w:bCs/>
                <w:lang w:val="uz-Cyrl-UZ"/>
              </w:rPr>
              <w:t>Т</w:t>
            </w:r>
            <w:r w:rsidRPr="00022AA2">
              <w:rPr>
                <w:b/>
                <w:bCs/>
                <w:lang w:val="uz-Cyrl-UZ"/>
              </w:rPr>
              <w:t>омонларнинг юридик манзиллари</w:t>
            </w:r>
          </w:p>
          <w:p w:rsidR="008110F1" w:rsidRPr="00772844" w:rsidRDefault="008110F1" w:rsidP="00FA493A">
            <w:pPr>
              <w:suppressAutoHyphens/>
              <w:autoSpaceDE w:val="0"/>
              <w:autoSpaceDN w:val="0"/>
              <w:jc w:val="both"/>
              <w:rPr>
                <w:lang w:val="uz-Cyrl-UZ"/>
              </w:rPr>
            </w:pPr>
          </w:p>
          <w:p w:rsidR="008867EE" w:rsidRPr="00772844" w:rsidRDefault="008867EE" w:rsidP="009D6AEA">
            <w:pPr>
              <w:suppressAutoHyphens/>
              <w:autoSpaceDE w:val="0"/>
              <w:autoSpaceDN w:val="0"/>
              <w:jc w:val="center"/>
              <w:rPr>
                <w:bCs/>
                <w:lang w:val="uz-Cyrl-UZ"/>
              </w:rPr>
            </w:pPr>
            <w:r w:rsidRPr="00772844">
              <w:rPr>
                <w:bCs/>
                <w:lang w:val="uz-Cyrl-UZ"/>
              </w:rPr>
              <w:t>“</w:t>
            </w:r>
            <w:r w:rsidR="003B4D50">
              <w:rPr>
                <w:bCs/>
                <w:lang w:val="uz-Cyrl-UZ"/>
              </w:rPr>
              <w:t>Буюртмачи</w:t>
            </w:r>
            <w:r w:rsidRPr="00772844">
              <w:rPr>
                <w:bCs/>
                <w:lang w:val="uz-Cyrl-UZ"/>
              </w:rPr>
              <w:t>”</w:t>
            </w:r>
          </w:p>
          <w:p w:rsidR="008867EE" w:rsidRPr="00772844" w:rsidRDefault="00BE4BEA" w:rsidP="009D6AEA">
            <w:pPr>
              <w:ind w:left="180" w:hanging="360"/>
              <w:jc w:val="center"/>
              <w:rPr>
                <w:lang w:val="uz-Cyrl-UZ"/>
              </w:rPr>
            </w:pPr>
            <w:r w:rsidRPr="00772844">
              <w:rPr>
                <w:lang w:val="uz-Cyrl-UZ"/>
              </w:rPr>
              <w:t xml:space="preserve">«Kimyotrans-Logistik» </w:t>
            </w:r>
            <w:r w:rsidR="008867EE" w:rsidRPr="00772844">
              <w:rPr>
                <w:bCs/>
                <w:lang w:val="uz-Cyrl-UZ"/>
              </w:rPr>
              <w:t>МЧЖ</w:t>
            </w:r>
          </w:p>
          <w:p w:rsidR="008867EE" w:rsidRPr="00772844" w:rsidRDefault="008867EE" w:rsidP="009D6AEA">
            <w:pPr>
              <w:ind w:left="180" w:hanging="360"/>
              <w:jc w:val="center"/>
            </w:pPr>
            <w:r w:rsidRPr="00772844">
              <w:rPr>
                <w:lang w:val="uz-Cyrl-UZ"/>
              </w:rPr>
              <w:t xml:space="preserve">Адрес: 100011, Тошкент ш, </w:t>
            </w:r>
            <w:proofErr w:type="spellStart"/>
            <w:r w:rsidRPr="00772844">
              <w:t>Навоий</w:t>
            </w:r>
            <w:proofErr w:type="spellEnd"/>
            <w:r w:rsidRPr="00772844">
              <w:t xml:space="preserve"> к, 38,</w:t>
            </w:r>
          </w:p>
          <w:p w:rsidR="008867EE" w:rsidRPr="00772844" w:rsidRDefault="008867EE" w:rsidP="009D6AEA">
            <w:pPr>
              <w:ind w:left="180" w:hanging="360"/>
              <w:jc w:val="center"/>
            </w:pPr>
            <w:r w:rsidRPr="00772844">
              <w:rPr>
                <w:lang w:val="uz-Cyrl-UZ"/>
              </w:rPr>
              <w:t>Ҳ</w:t>
            </w:r>
            <w:r w:rsidRPr="00772844">
              <w:t>/</w:t>
            </w:r>
            <w:r w:rsidRPr="00772844">
              <w:rPr>
                <w:lang w:val="uz-Cyrl-UZ"/>
              </w:rPr>
              <w:t>р</w:t>
            </w:r>
            <w:r w:rsidRPr="00772844">
              <w:t xml:space="preserve"> 20208000</w:t>
            </w:r>
            <w:r w:rsidR="00C223A6">
              <w:t>3</w:t>
            </w:r>
            <w:r w:rsidRPr="00772844">
              <w:t>04890109001</w:t>
            </w:r>
          </w:p>
          <w:p w:rsidR="008867EE" w:rsidRPr="00772844" w:rsidRDefault="008867EE" w:rsidP="009D6AEA">
            <w:pPr>
              <w:ind w:left="180" w:hanging="360"/>
              <w:jc w:val="center"/>
            </w:pPr>
            <w:r w:rsidRPr="00772844">
              <w:t xml:space="preserve">АТБ </w:t>
            </w:r>
            <w:r w:rsidRPr="00772844">
              <w:rPr>
                <w:lang w:val="uz-Cyrl-UZ"/>
              </w:rPr>
              <w:t>Ў</w:t>
            </w:r>
            <w:proofErr w:type="spellStart"/>
            <w:r w:rsidRPr="00772844">
              <w:t>зС</w:t>
            </w:r>
            <w:proofErr w:type="spellEnd"/>
            <w:r w:rsidRPr="00772844">
              <w:rPr>
                <w:lang w:val="uz-Cyrl-UZ"/>
              </w:rPr>
              <w:t>Қ</w:t>
            </w:r>
            <w:r w:rsidRPr="00772844">
              <w:t xml:space="preserve">Б </w:t>
            </w:r>
            <w:r w:rsidR="00022AA2">
              <w:rPr>
                <w:lang w:val="uz-Cyrl-UZ"/>
              </w:rPr>
              <w:t>“ЛАБЗАК” бўлими</w:t>
            </w:r>
          </w:p>
          <w:p w:rsidR="008867EE" w:rsidRPr="00772844" w:rsidRDefault="008867EE" w:rsidP="009D6AEA">
            <w:pPr>
              <w:ind w:left="180" w:hanging="360"/>
              <w:jc w:val="center"/>
            </w:pPr>
            <w:r w:rsidRPr="00772844">
              <w:t>МФО 0044</w:t>
            </w:r>
            <w:r w:rsidR="00C223A6">
              <w:t>0</w:t>
            </w:r>
            <w:r w:rsidRPr="00772844">
              <w:t>, ИНН 301846425</w:t>
            </w:r>
          </w:p>
          <w:p w:rsidR="008867EE" w:rsidRPr="00772844" w:rsidRDefault="008867EE" w:rsidP="00BE4BEA">
            <w:pPr>
              <w:ind w:left="180" w:hanging="360"/>
              <w:jc w:val="center"/>
            </w:pPr>
            <w:r w:rsidRPr="00772844">
              <w:t>ОКОНХ 83100, ОКЭД 77390</w:t>
            </w:r>
          </w:p>
          <w:p w:rsidR="008867EE" w:rsidRPr="00772844" w:rsidRDefault="008867EE" w:rsidP="00BE4BEA">
            <w:pPr>
              <w:ind w:left="180" w:hanging="360"/>
              <w:jc w:val="center"/>
              <w:rPr>
                <w:bCs/>
              </w:rPr>
            </w:pPr>
            <w:proofErr w:type="spellStart"/>
            <w:r w:rsidRPr="00772844">
              <w:t>Tel</w:t>
            </w:r>
            <w:proofErr w:type="spellEnd"/>
            <w:r w:rsidRPr="00772844">
              <w:t>./Факс.71- 244-90-89</w:t>
            </w:r>
          </w:p>
          <w:p w:rsidR="008867EE" w:rsidRPr="00772844" w:rsidRDefault="008867EE" w:rsidP="0098534B">
            <w:pPr>
              <w:rPr>
                <w:bCs/>
              </w:rPr>
            </w:pPr>
          </w:p>
          <w:p w:rsidR="008867EE" w:rsidRPr="00772844" w:rsidRDefault="008867EE" w:rsidP="0098534B">
            <w:pPr>
              <w:rPr>
                <w:bCs/>
              </w:rPr>
            </w:pPr>
          </w:p>
          <w:p w:rsidR="008867EE" w:rsidRPr="00772844" w:rsidRDefault="008867EE" w:rsidP="0098534B">
            <w:pPr>
              <w:rPr>
                <w:bCs/>
              </w:rPr>
            </w:pPr>
          </w:p>
          <w:p w:rsidR="008867EE" w:rsidRPr="00772844" w:rsidRDefault="008867EE" w:rsidP="0098534B">
            <w:pPr>
              <w:suppressAutoHyphens/>
              <w:autoSpaceDE w:val="0"/>
              <w:autoSpaceDN w:val="0"/>
              <w:jc w:val="both"/>
              <w:rPr>
                <w:bCs/>
                <w:lang w:val="uz-Cyrl-UZ"/>
              </w:rPr>
            </w:pPr>
            <w:r w:rsidRPr="00772844">
              <w:rPr>
                <w:bCs/>
              </w:rPr>
              <w:t>Директор        _______</w:t>
            </w:r>
            <w:proofErr w:type="gramStart"/>
            <w:r w:rsidRPr="00772844">
              <w:rPr>
                <w:bCs/>
              </w:rPr>
              <w:t>_  Х.Р</w:t>
            </w:r>
            <w:r w:rsidRPr="00772844">
              <w:rPr>
                <w:bCs/>
                <w:lang w:val="uz-Cyrl-UZ"/>
              </w:rPr>
              <w:t>асулев</w:t>
            </w:r>
            <w:proofErr w:type="gramEnd"/>
          </w:p>
          <w:p w:rsidR="00022AA2" w:rsidRDefault="00022AA2" w:rsidP="00B93CD9">
            <w:pPr>
              <w:jc w:val="right"/>
              <w:rPr>
                <w:bCs/>
                <w:lang w:val="uz-Cyrl-UZ"/>
              </w:rPr>
            </w:pPr>
          </w:p>
          <w:p w:rsidR="00B93CD9" w:rsidRDefault="00B93CD9" w:rsidP="00B93CD9">
            <w:pPr>
              <w:jc w:val="right"/>
              <w:rPr>
                <w:lang w:val="uz-Cyrl-UZ"/>
              </w:rPr>
            </w:pPr>
            <w:r w:rsidRPr="00772844">
              <w:t>Лот №</w:t>
            </w:r>
            <w:r w:rsidR="00022AA2">
              <w:t>_____________</w:t>
            </w:r>
            <w:r w:rsidRPr="00772844">
              <w:t xml:space="preserve"> </w:t>
            </w:r>
            <w:r w:rsidR="00022AA2">
              <w:rPr>
                <w:lang w:val="uz-Cyrl-UZ"/>
              </w:rPr>
              <w:t xml:space="preserve"> </w:t>
            </w:r>
          </w:p>
          <w:p w:rsidR="00022AA2" w:rsidRPr="00022AA2" w:rsidRDefault="00022AA2" w:rsidP="00B93CD9">
            <w:pPr>
              <w:jc w:val="right"/>
              <w:rPr>
                <w:lang w:val="uz-Cyrl-UZ"/>
              </w:rPr>
            </w:pPr>
          </w:p>
          <w:p w:rsidR="00B93CD9" w:rsidRPr="00772844" w:rsidRDefault="00B93CD9" w:rsidP="0098534B">
            <w:pPr>
              <w:suppressAutoHyphens/>
              <w:autoSpaceDE w:val="0"/>
              <w:autoSpaceDN w:val="0"/>
              <w:jc w:val="both"/>
              <w:rPr>
                <w:bCs/>
                <w:lang w:val="uz-Cyrl-UZ"/>
              </w:rPr>
            </w:pPr>
          </w:p>
          <w:p w:rsidR="008867EE" w:rsidRPr="00772844" w:rsidRDefault="008867EE" w:rsidP="0098534B">
            <w:pPr>
              <w:suppressAutoHyphens/>
              <w:autoSpaceDE w:val="0"/>
              <w:autoSpaceDN w:val="0"/>
              <w:jc w:val="both"/>
              <w:rPr>
                <w:bCs/>
                <w:lang w:val="uz-Cyrl-UZ"/>
              </w:rPr>
            </w:pPr>
          </w:p>
          <w:p w:rsidR="008867EE" w:rsidRPr="00772844" w:rsidRDefault="00B716A8" w:rsidP="00FA493A">
            <w:pPr>
              <w:suppressAutoHyphens/>
              <w:autoSpaceDE w:val="0"/>
              <w:autoSpaceDN w:val="0"/>
              <w:jc w:val="both"/>
              <w:rPr>
                <w:lang w:val="uz-Cyrl-UZ"/>
              </w:rPr>
            </w:pPr>
            <w:r>
              <w:rPr>
                <w:u w:val="single"/>
                <w:lang w:val="uz-Cyrl-UZ"/>
              </w:rPr>
              <w:t xml:space="preserve">      1-202</w:t>
            </w:r>
            <w:r w:rsidR="00B71152">
              <w:rPr>
                <w:u w:val="single"/>
                <w:lang w:val="uz-Cyrl-UZ"/>
              </w:rPr>
              <w:t>3</w:t>
            </w:r>
            <w:r w:rsidR="00F464B5">
              <w:rPr>
                <w:u w:val="single"/>
                <w:lang w:val="uz-Cyrl-UZ"/>
              </w:rPr>
              <w:t xml:space="preserve">/Ц  </w:t>
            </w:r>
            <w:r w:rsidR="008867EE" w:rsidRPr="00772844">
              <w:rPr>
                <w:u w:val="single"/>
                <w:lang w:val="uz-Cyrl-UZ"/>
              </w:rPr>
              <w:t>-</w:t>
            </w:r>
            <w:r w:rsidR="008867EE" w:rsidRPr="00772844">
              <w:rPr>
                <w:lang w:val="uz-Cyrl-UZ"/>
              </w:rPr>
              <w:t xml:space="preserve">сон шартномага </w:t>
            </w:r>
          </w:p>
          <w:p w:rsidR="008867EE" w:rsidRPr="00772844" w:rsidRDefault="008867EE" w:rsidP="00FA493A">
            <w:pPr>
              <w:suppressAutoHyphens/>
              <w:autoSpaceDE w:val="0"/>
              <w:autoSpaceDN w:val="0"/>
              <w:jc w:val="both"/>
              <w:rPr>
                <w:lang w:val="uz-Cyrl-UZ"/>
              </w:rPr>
            </w:pPr>
          </w:p>
          <w:p w:rsidR="008867EE" w:rsidRPr="00772844" w:rsidRDefault="008867EE" w:rsidP="00FA493A">
            <w:pPr>
              <w:suppressAutoHyphens/>
              <w:autoSpaceDE w:val="0"/>
              <w:autoSpaceDN w:val="0"/>
              <w:jc w:val="both"/>
              <w:rPr>
                <w:lang w:val="uz-Cyrl-UZ"/>
              </w:rPr>
            </w:pPr>
            <w:r w:rsidRPr="00772844">
              <w:rPr>
                <w:lang w:val="uz-Cyrl-UZ"/>
              </w:rPr>
              <w:t>1-илова</w:t>
            </w:r>
          </w:p>
          <w:p w:rsidR="008867EE" w:rsidRPr="00772844" w:rsidRDefault="008867EE" w:rsidP="00FA493A">
            <w:pPr>
              <w:suppressAutoHyphens/>
              <w:autoSpaceDE w:val="0"/>
              <w:autoSpaceDN w:val="0"/>
              <w:jc w:val="both"/>
              <w:rPr>
                <w:lang w:val="uz-Cyrl-UZ"/>
              </w:rPr>
            </w:pPr>
          </w:p>
          <w:p w:rsidR="008867EE" w:rsidRPr="00772844" w:rsidRDefault="00DD18EA" w:rsidP="003711DD">
            <w:pPr>
              <w:suppressAutoHyphens/>
              <w:autoSpaceDE w:val="0"/>
              <w:autoSpaceDN w:val="0"/>
              <w:jc w:val="center"/>
              <w:rPr>
                <w:lang w:val="uz-Cyrl-UZ"/>
              </w:rPr>
            </w:pPr>
            <w:r>
              <w:rPr>
                <w:lang w:val="uz-Cyrl-UZ"/>
              </w:rPr>
              <w:t>Хизмат кўрсатиш</w:t>
            </w:r>
            <w:r w:rsidR="008867EE" w:rsidRPr="00772844">
              <w:rPr>
                <w:lang w:val="uz-Cyrl-UZ"/>
              </w:rPr>
              <w:t xml:space="preserve"> ҳақи бўйича келишув</w:t>
            </w:r>
          </w:p>
          <w:p w:rsidR="008867EE" w:rsidRPr="00772844" w:rsidRDefault="008867EE" w:rsidP="003711DD">
            <w:pPr>
              <w:suppressAutoHyphens/>
              <w:autoSpaceDE w:val="0"/>
              <w:autoSpaceDN w:val="0"/>
              <w:jc w:val="center"/>
              <w:rPr>
                <w:bCs/>
                <w:lang w:val="uz-Cyrl-UZ"/>
              </w:rPr>
            </w:pPr>
            <w:r w:rsidRPr="00772844">
              <w:rPr>
                <w:bCs/>
                <w:lang w:val="uz-Cyrl-UZ"/>
              </w:rPr>
              <w:t>БАЁННОМАСИ</w:t>
            </w:r>
          </w:p>
          <w:p w:rsidR="008867EE" w:rsidRPr="00772844" w:rsidRDefault="008867EE" w:rsidP="00FA493A">
            <w:pPr>
              <w:suppressAutoHyphens/>
              <w:autoSpaceDE w:val="0"/>
              <w:autoSpaceDN w:val="0"/>
              <w:jc w:val="both"/>
              <w:rPr>
                <w:lang w:val="uz-Cyrl-UZ"/>
              </w:rPr>
            </w:pPr>
          </w:p>
          <w:p w:rsidR="008867EE" w:rsidRPr="00772844" w:rsidRDefault="008867EE" w:rsidP="00FA493A">
            <w:pPr>
              <w:suppressAutoHyphens/>
              <w:autoSpaceDE w:val="0"/>
              <w:autoSpaceDN w:val="0"/>
              <w:jc w:val="both"/>
              <w:rPr>
                <w:lang w:val="uz-Cyrl-UZ"/>
              </w:rPr>
            </w:pPr>
          </w:p>
          <w:p w:rsidR="008867EE" w:rsidRPr="00772844" w:rsidRDefault="009D6AEA" w:rsidP="00FA493A">
            <w:pPr>
              <w:jc w:val="both"/>
              <w:rPr>
                <w:lang w:val="uz-Cyrl-UZ"/>
              </w:rPr>
            </w:pPr>
            <w:r w:rsidRPr="00772844">
              <w:rPr>
                <w:lang w:val="uz-Cyrl-UZ"/>
              </w:rPr>
              <w:t xml:space="preserve">      </w:t>
            </w:r>
            <w:r w:rsidR="00996D03">
              <w:rPr>
                <w:lang w:val="uz-Cyrl-UZ"/>
              </w:rPr>
              <w:t>__________________</w:t>
            </w:r>
            <w:r w:rsidR="00BE4BEA" w:rsidRPr="00772844">
              <w:rPr>
                <w:lang w:val="uz-Cyrl-UZ"/>
              </w:rPr>
              <w:t xml:space="preserve"> иш (“</w:t>
            </w:r>
            <w:r w:rsidR="00DD18EA">
              <w:rPr>
                <w:lang w:val="uz-Cyrl-UZ"/>
              </w:rPr>
              <w:t>Хизмат кўрсатувчи</w:t>
            </w:r>
            <w:r w:rsidR="00DD18EA">
              <w:rPr>
                <w:lang w:val="uz-Cyrl-UZ"/>
              </w:rPr>
              <w:t>”</w:t>
            </w:r>
            <w:r w:rsidR="00BE4BEA" w:rsidRPr="00772844">
              <w:rPr>
                <w:lang w:val="uz-Cyrl-UZ"/>
              </w:rPr>
              <w:t xml:space="preserve">), иккинчи томондан Уставга асосан иш юритувчи «Kimyotrans-Logistik» МЧЖ директори Х.И.Расулев </w:t>
            </w:r>
            <w:r w:rsidR="008867EE" w:rsidRPr="00772844">
              <w:rPr>
                <w:lang w:val="uz-Cyrl-UZ"/>
              </w:rPr>
              <w:t>(“</w:t>
            </w:r>
            <w:r w:rsidR="00DD18EA">
              <w:rPr>
                <w:lang w:val="uz-Cyrl-UZ"/>
              </w:rPr>
              <w:t>Буюртмачи</w:t>
            </w:r>
            <w:r w:rsidR="008867EE" w:rsidRPr="00772844">
              <w:rPr>
                <w:lang w:val="uz-Cyrl-UZ"/>
              </w:rPr>
              <w:t>”) ўртасидаги келишувга асосан 1</w:t>
            </w:r>
            <w:r w:rsidR="00B716A8">
              <w:rPr>
                <w:lang w:val="uz-Cyrl-UZ"/>
              </w:rPr>
              <w:t xml:space="preserve"> </w:t>
            </w:r>
            <w:r w:rsidR="008867EE" w:rsidRPr="00772844">
              <w:rPr>
                <w:lang w:val="uz-Cyrl-UZ"/>
              </w:rPr>
              <w:t xml:space="preserve">(бир) дона темир йўл цистернасининг </w:t>
            </w:r>
            <w:r w:rsidR="00234B47">
              <w:rPr>
                <w:lang w:val="uz-Cyrl-UZ"/>
              </w:rPr>
              <w:t>хизмат</w:t>
            </w:r>
            <w:r w:rsidR="008867EE" w:rsidRPr="00772844">
              <w:rPr>
                <w:lang w:val="uz-Cyrl-UZ"/>
              </w:rPr>
              <w:t xml:space="preserve"> ҳақи бир суткага  </w:t>
            </w:r>
            <w:r w:rsidR="00160352" w:rsidRPr="007E0C98">
              <w:rPr>
                <w:color w:val="FF0000"/>
                <w:lang w:val="uz-Cyrl-UZ"/>
              </w:rPr>
              <w:t>8</w:t>
            </w:r>
            <w:r w:rsidR="008C0EE0" w:rsidRPr="007E0C98">
              <w:rPr>
                <w:color w:val="FF0000"/>
                <w:lang w:val="uz-Cyrl-UZ"/>
              </w:rPr>
              <w:t>5</w:t>
            </w:r>
            <w:r w:rsidR="00160352" w:rsidRPr="007E0C98">
              <w:rPr>
                <w:color w:val="FF0000"/>
                <w:lang w:val="uz-Cyrl-UZ"/>
              </w:rPr>
              <w:t>000</w:t>
            </w:r>
            <w:r w:rsidR="008867EE" w:rsidRPr="00B71152">
              <w:rPr>
                <w:color w:val="FF0000"/>
                <w:lang w:val="uz-Cyrl-UZ"/>
              </w:rPr>
              <w:t xml:space="preserve"> </w:t>
            </w:r>
            <w:r w:rsidR="008867EE" w:rsidRPr="008C0EE0">
              <w:rPr>
                <w:color w:val="FF0000"/>
                <w:lang w:val="uz-Cyrl-UZ"/>
              </w:rPr>
              <w:t>(</w:t>
            </w:r>
            <w:r w:rsidR="00160352" w:rsidRPr="008C0EE0">
              <w:rPr>
                <w:color w:val="FF0000"/>
                <w:lang w:val="uz-Cyrl-UZ"/>
              </w:rPr>
              <w:t xml:space="preserve">саксон </w:t>
            </w:r>
            <w:r w:rsidR="003B4D50">
              <w:rPr>
                <w:color w:val="FF0000"/>
                <w:lang w:val="uz-Cyrl-UZ"/>
              </w:rPr>
              <w:t>беш</w:t>
            </w:r>
            <w:r w:rsidR="00B716A8" w:rsidRPr="008C0EE0">
              <w:rPr>
                <w:color w:val="FF0000"/>
                <w:lang w:val="uz-Cyrl-UZ"/>
              </w:rPr>
              <w:t xml:space="preserve"> минг</w:t>
            </w:r>
            <w:r w:rsidR="008867EE" w:rsidRPr="00BB6F7E">
              <w:rPr>
                <w:lang w:val="uz-Cyrl-UZ"/>
              </w:rPr>
              <w:t xml:space="preserve">) сўм </w:t>
            </w:r>
            <w:r w:rsidR="008867EE" w:rsidRPr="00772844">
              <w:rPr>
                <w:lang w:val="uz-Cyrl-UZ"/>
              </w:rPr>
              <w:t>этиб белгиланди.</w:t>
            </w:r>
          </w:p>
          <w:p w:rsidR="008867EE" w:rsidRDefault="008867EE" w:rsidP="00FA493A">
            <w:pPr>
              <w:jc w:val="both"/>
              <w:rPr>
                <w:lang w:val="uz-Cyrl-UZ"/>
              </w:rPr>
            </w:pPr>
          </w:p>
          <w:p w:rsidR="00160352" w:rsidRPr="00772844" w:rsidRDefault="00160352" w:rsidP="00FA493A">
            <w:pPr>
              <w:jc w:val="both"/>
              <w:rPr>
                <w:lang w:val="uz-Cyrl-UZ"/>
              </w:rPr>
            </w:pPr>
          </w:p>
          <w:p w:rsidR="008867EE" w:rsidRPr="00772844" w:rsidRDefault="008867EE" w:rsidP="003711DD">
            <w:pPr>
              <w:ind w:left="67" w:right="93"/>
              <w:jc w:val="both"/>
              <w:rPr>
                <w:bCs/>
              </w:rPr>
            </w:pPr>
            <w:r w:rsidRPr="00772844">
              <w:rPr>
                <w:bCs/>
              </w:rPr>
              <w:t>«</w:t>
            </w:r>
            <w:r w:rsidR="00234B47">
              <w:rPr>
                <w:bCs/>
                <w:lang w:val="uz-Cyrl-UZ"/>
              </w:rPr>
              <w:t>Буюртмачи</w:t>
            </w:r>
            <w:r w:rsidRPr="00772844">
              <w:rPr>
                <w:bCs/>
              </w:rPr>
              <w:t>»</w:t>
            </w:r>
          </w:p>
          <w:p w:rsidR="008867EE" w:rsidRPr="00772844" w:rsidRDefault="008867EE" w:rsidP="003711DD">
            <w:pPr>
              <w:ind w:left="67" w:right="93"/>
              <w:jc w:val="both"/>
              <w:rPr>
                <w:bCs/>
              </w:rPr>
            </w:pPr>
          </w:p>
          <w:p w:rsidR="008867EE" w:rsidRPr="00772844" w:rsidRDefault="008867EE" w:rsidP="003711DD">
            <w:pPr>
              <w:ind w:left="67" w:right="93"/>
              <w:jc w:val="both"/>
              <w:rPr>
                <w:bCs/>
              </w:rPr>
            </w:pPr>
          </w:p>
          <w:p w:rsidR="008867EE" w:rsidRPr="00772844" w:rsidRDefault="008867EE" w:rsidP="003711DD">
            <w:pPr>
              <w:ind w:left="67" w:right="93"/>
              <w:jc w:val="both"/>
              <w:rPr>
                <w:bCs/>
              </w:rPr>
            </w:pPr>
            <w:r w:rsidRPr="00772844">
              <w:rPr>
                <w:bCs/>
              </w:rPr>
              <w:t xml:space="preserve">_________   </w:t>
            </w:r>
            <w:proofErr w:type="spellStart"/>
            <w:r w:rsidRPr="00772844">
              <w:rPr>
                <w:bCs/>
              </w:rPr>
              <w:t>Расулев</w:t>
            </w:r>
            <w:proofErr w:type="spellEnd"/>
            <w:r w:rsidRPr="00772844">
              <w:rPr>
                <w:bCs/>
              </w:rPr>
              <w:t xml:space="preserve"> Х.И.</w:t>
            </w:r>
          </w:p>
          <w:p w:rsidR="008867EE" w:rsidRPr="00772844" w:rsidRDefault="008867EE" w:rsidP="003711DD"/>
          <w:p w:rsidR="008867EE" w:rsidRPr="00772844" w:rsidRDefault="008867EE" w:rsidP="003711DD"/>
          <w:p w:rsidR="008867EE" w:rsidRPr="00772844" w:rsidRDefault="00234B47" w:rsidP="003711DD">
            <w:pPr>
              <w:rPr>
                <w:bCs/>
              </w:rPr>
            </w:pPr>
            <w:r w:rsidRPr="00772844">
              <w:rPr>
                <w:lang w:val="uz-Cyrl-UZ"/>
              </w:rPr>
              <w:t>“</w:t>
            </w:r>
            <w:r>
              <w:rPr>
                <w:lang w:val="uz-Cyrl-UZ"/>
              </w:rPr>
              <w:t>Хизмат кўрсатувчи</w:t>
            </w:r>
            <w:r w:rsidRPr="00772844">
              <w:rPr>
                <w:lang w:val="uz-Cyrl-UZ"/>
              </w:rPr>
              <w:t xml:space="preserve">” </w:t>
            </w:r>
            <w:r w:rsidR="008867EE" w:rsidRPr="00772844">
              <w:rPr>
                <w:bCs/>
              </w:rPr>
              <w:t xml:space="preserve">    </w:t>
            </w:r>
          </w:p>
          <w:p w:rsidR="00D56610" w:rsidRDefault="00D56610" w:rsidP="00FA493A">
            <w:pPr>
              <w:suppressAutoHyphens/>
              <w:autoSpaceDE w:val="0"/>
              <w:autoSpaceDN w:val="0"/>
              <w:jc w:val="both"/>
              <w:rPr>
                <w:lang w:val="uz-Cyrl-UZ"/>
              </w:rPr>
            </w:pPr>
          </w:p>
          <w:p w:rsidR="00160352" w:rsidRDefault="00160352" w:rsidP="00FA493A">
            <w:pPr>
              <w:suppressAutoHyphens/>
              <w:autoSpaceDE w:val="0"/>
              <w:autoSpaceDN w:val="0"/>
              <w:jc w:val="both"/>
              <w:rPr>
                <w:lang w:val="uz-Cyrl-UZ"/>
              </w:rPr>
            </w:pPr>
          </w:p>
          <w:p w:rsidR="00160352" w:rsidRDefault="00160352" w:rsidP="00FA493A">
            <w:pPr>
              <w:suppressAutoHyphens/>
              <w:autoSpaceDE w:val="0"/>
              <w:autoSpaceDN w:val="0"/>
              <w:jc w:val="both"/>
              <w:rPr>
                <w:lang w:val="uz-Cyrl-UZ"/>
              </w:rPr>
            </w:pPr>
          </w:p>
          <w:p w:rsidR="00160352" w:rsidRDefault="00160352" w:rsidP="00FA493A">
            <w:pPr>
              <w:suppressAutoHyphens/>
              <w:autoSpaceDE w:val="0"/>
              <w:autoSpaceDN w:val="0"/>
              <w:jc w:val="both"/>
              <w:rPr>
                <w:lang w:val="uz-Cyrl-UZ"/>
              </w:rPr>
            </w:pPr>
          </w:p>
          <w:p w:rsidR="00160352" w:rsidRDefault="00160352" w:rsidP="00FA493A">
            <w:pPr>
              <w:suppressAutoHyphens/>
              <w:autoSpaceDE w:val="0"/>
              <w:autoSpaceDN w:val="0"/>
              <w:jc w:val="both"/>
              <w:rPr>
                <w:lang w:val="uz-Cyrl-UZ"/>
              </w:rPr>
            </w:pPr>
          </w:p>
          <w:p w:rsidR="00160352" w:rsidRDefault="00160352" w:rsidP="00FA493A">
            <w:pPr>
              <w:suppressAutoHyphens/>
              <w:autoSpaceDE w:val="0"/>
              <w:autoSpaceDN w:val="0"/>
              <w:jc w:val="both"/>
              <w:rPr>
                <w:lang w:val="uz-Cyrl-UZ"/>
              </w:rPr>
            </w:pPr>
          </w:p>
          <w:p w:rsidR="00160352" w:rsidRDefault="00160352" w:rsidP="00FA493A">
            <w:pPr>
              <w:suppressAutoHyphens/>
              <w:autoSpaceDE w:val="0"/>
              <w:autoSpaceDN w:val="0"/>
              <w:jc w:val="both"/>
              <w:rPr>
                <w:lang w:val="uz-Cyrl-UZ"/>
              </w:rPr>
            </w:pPr>
          </w:p>
          <w:p w:rsidR="00160352" w:rsidRDefault="00160352" w:rsidP="00FA493A">
            <w:pPr>
              <w:suppressAutoHyphens/>
              <w:autoSpaceDE w:val="0"/>
              <w:autoSpaceDN w:val="0"/>
              <w:jc w:val="both"/>
              <w:rPr>
                <w:lang w:val="uz-Cyrl-UZ"/>
              </w:rPr>
            </w:pPr>
          </w:p>
          <w:p w:rsidR="00160352" w:rsidRDefault="00160352" w:rsidP="00FA493A">
            <w:pPr>
              <w:suppressAutoHyphens/>
              <w:autoSpaceDE w:val="0"/>
              <w:autoSpaceDN w:val="0"/>
              <w:jc w:val="both"/>
              <w:rPr>
                <w:lang w:val="uz-Cyrl-UZ"/>
              </w:rPr>
            </w:pPr>
          </w:p>
          <w:p w:rsidR="00160352" w:rsidRDefault="00160352" w:rsidP="00FA493A">
            <w:pPr>
              <w:suppressAutoHyphens/>
              <w:autoSpaceDE w:val="0"/>
              <w:autoSpaceDN w:val="0"/>
              <w:jc w:val="both"/>
              <w:rPr>
                <w:lang w:val="uz-Cyrl-UZ"/>
              </w:rPr>
            </w:pPr>
          </w:p>
          <w:p w:rsidR="00160352" w:rsidRDefault="00160352" w:rsidP="00FA493A">
            <w:pPr>
              <w:suppressAutoHyphens/>
              <w:autoSpaceDE w:val="0"/>
              <w:autoSpaceDN w:val="0"/>
              <w:jc w:val="both"/>
              <w:rPr>
                <w:lang w:val="uz-Cyrl-UZ"/>
              </w:rPr>
            </w:pPr>
          </w:p>
          <w:p w:rsidR="00160352" w:rsidRDefault="00160352" w:rsidP="00FA493A">
            <w:pPr>
              <w:suppressAutoHyphens/>
              <w:autoSpaceDE w:val="0"/>
              <w:autoSpaceDN w:val="0"/>
              <w:jc w:val="both"/>
              <w:rPr>
                <w:lang w:val="uz-Cyrl-UZ"/>
              </w:rPr>
            </w:pPr>
          </w:p>
          <w:p w:rsidR="00B716A8" w:rsidRPr="00772844" w:rsidRDefault="00B716A8" w:rsidP="00B716A8">
            <w:pPr>
              <w:ind w:left="67" w:right="93"/>
              <w:jc w:val="both"/>
              <w:rPr>
                <w:bCs/>
                <w:lang w:val="uz-Cyrl-UZ"/>
              </w:rPr>
            </w:pPr>
            <w:r>
              <w:rPr>
                <w:bCs/>
                <w:lang w:val="uz-Cyrl-UZ"/>
              </w:rPr>
              <w:t xml:space="preserve">     </w:t>
            </w:r>
            <w:r w:rsidRPr="00B716A8">
              <w:rPr>
                <w:bCs/>
                <w:lang w:val="uz-Cyrl-UZ"/>
              </w:rPr>
              <w:t>№ 2 Илова</w:t>
            </w:r>
          </w:p>
          <w:p w:rsidR="00D56610" w:rsidRPr="00772844" w:rsidRDefault="00996D03" w:rsidP="00D56610">
            <w:pPr>
              <w:ind w:left="284" w:right="339"/>
              <w:jc w:val="both"/>
              <w:rPr>
                <w:bCs/>
                <w:lang w:val="uz-Cyrl-UZ"/>
              </w:rPr>
            </w:pPr>
            <w:r>
              <w:rPr>
                <w:rStyle w:val="60"/>
                <w:rFonts w:ascii="Times New Roman" w:eastAsia="Calibri" w:hAnsi="Times New Roman" w:cs="Times New Roman"/>
                <w:b w:val="0"/>
                <w:sz w:val="24"/>
                <w:szCs w:val="24"/>
                <w:lang w:val="uz-Cyrl-UZ"/>
              </w:rPr>
              <w:t>__________________</w:t>
            </w:r>
            <w:r w:rsidR="00D56610" w:rsidRPr="00772844">
              <w:rPr>
                <w:rStyle w:val="60"/>
                <w:rFonts w:ascii="Times New Roman" w:eastAsia="Calibri" w:hAnsi="Times New Roman" w:cs="Times New Roman"/>
                <w:b w:val="0"/>
                <w:sz w:val="24"/>
                <w:szCs w:val="24"/>
                <w:lang w:val="uz-Cyrl-UZ"/>
              </w:rPr>
              <w:t>АЖ нинг тузилган шартномалар, келишувлар, ва шартномаларни имзолаш ва бажарилиши сиёсатига</w:t>
            </w:r>
          </w:p>
          <w:p w:rsidR="00D56610" w:rsidRDefault="00D56610" w:rsidP="00B716A8">
            <w:pPr>
              <w:ind w:left="67" w:right="93"/>
              <w:jc w:val="both"/>
              <w:rPr>
                <w:bCs/>
                <w:lang w:val="uz-Cyrl-UZ"/>
              </w:rPr>
            </w:pPr>
            <w:r w:rsidRPr="00772844">
              <w:rPr>
                <w:bCs/>
                <w:lang w:val="uz-Cyrl-UZ"/>
              </w:rPr>
              <w:t xml:space="preserve">    1-202</w:t>
            </w:r>
            <w:r w:rsidR="00D5728F">
              <w:rPr>
                <w:bCs/>
                <w:lang w:val="uz-Cyrl-UZ"/>
              </w:rPr>
              <w:t>3</w:t>
            </w:r>
            <w:r w:rsidRPr="00772844">
              <w:rPr>
                <w:bCs/>
                <w:lang w:val="uz-Cyrl-UZ"/>
              </w:rPr>
              <w:t>/Ц-сонли шартноманинг коррупцияга қарши курашиш қоидалари</w:t>
            </w:r>
          </w:p>
          <w:p w:rsidR="00772844" w:rsidRPr="00772844" w:rsidRDefault="00772844" w:rsidP="00D56610">
            <w:pPr>
              <w:ind w:left="67" w:right="93"/>
              <w:jc w:val="center"/>
              <w:rPr>
                <w:bCs/>
                <w:lang w:val="uz-Cyrl-UZ"/>
              </w:rPr>
            </w:pPr>
          </w:p>
          <w:p w:rsidR="004512C4" w:rsidRDefault="00D56610" w:rsidP="004512C4">
            <w:pPr>
              <w:pStyle w:val="a8"/>
              <w:numPr>
                <w:ilvl w:val="0"/>
                <w:numId w:val="5"/>
              </w:numPr>
              <w:spacing w:before="120" w:after="120"/>
              <w:ind w:left="142" w:firstLine="284"/>
              <w:contextualSpacing/>
              <w:jc w:val="both"/>
              <w:rPr>
                <w:lang w:val="uz-Cyrl-UZ"/>
              </w:rPr>
            </w:pPr>
            <w:r w:rsidRPr="00772844">
              <w:rPr>
                <w:lang w:val="uz-Cyrl-UZ"/>
              </w:rPr>
              <w:t>Ушбу Шартнома бўйича ўз мажбуриятларини бажариш доирасида Томонлар амалдаги қонунчилик шу жумладан антикоррупцияга қарши курашиш талабларига риоя этилишини таъминлайдилар. Бунда улар ва уларнинг ҳодимлари, филиаллари, бенефициарлари ва ушбу Шартномани бажаришда иштирок этадиган агентлар бизнес шериклари, воситачилар, пудратчилар, пора бериш ёки олиш, тижорат пора олиш сифатидаги ҳаракатларни (ҳаракатсизликдан бош тортиш) амалга оширмасликларини таъминлаш, пора беришда воситачилик, давлат органи, давлат иштирокидаги ташкилот ёки фуқароларнинг ўзини ўзи бошқариш органи ҳодимининг пора олиши ва ушбу Шартнома ва коррупцияга қарши курашиш ва жиноятчиликдан олинган даромадларни легаллаштириш (ювиш) ва терроризмни молиялаштиришга қарши қўлланиладиган қонун ҳужжатларида назарда тутилган бошқа ҳуқуқбузарликларга йўл қўймасликни кафолатлайди.</w:t>
            </w:r>
          </w:p>
          <w:p w:rsidR="00D56610" w:rsidRPr="00160352" w:rsidRDefault="00D56610" w:rsidP="00160352">
            <w:pPr>
              <w:pStyle w:val="a8"/>
              <w:numPr>
                <w:ilvl w:val="0"/>
                <w:numId w:val="5"/>
              </w:numPr>
              <w:spacing w:before="120" w:after="120"/>
              <w:ind w:left="142" w:firstLine="142"/>
              <w:contextualSpacing/>
              <w:jc w:val="both"/>
              <w:rPr>
                <w:lang w:val="uz-Cyrl-UZ"/>
              </w:rPr>
            </w:pPr>
            <w:r w:rsidRPr="00772844">
              <w:rPr>
                <w:lang w:val="uz-Cyrl-UZ"/>
              </w:rPr>
              <w:t>Томонлар бевосита ёки билвосита, шахсан ёки учинчи шаҳслар орқали таклифлар, ваъдалар, бериш, товламачилик, сўровлар, пул ва бошқа қимматбаҳо буюмлар, мулк, мулк ҳуқуқи ва бошка моддий ва /ёки моддий бўлмаган фойдаларни олиш ва олишга розилик беришдан хамда асоссиз устунликка эришиш ёки бошқа ноқонуний мақсадларга эришиш, шу жумладан Томонлар ўртасидаги муносабатларнинг шаффофлиги ва ошкоралиги тамойилларига мос келмайдиган мақсадларга эришиш хамда хар қандай шаҳслардан уларга таъсир ўтказишдан бош тортадилар. Томонлар қайд этилган ҳаракатларнинг олдини олиш чораларини кўришни кафолатлайдилар.</w:t>
            </w:r>
          </w:p>
          <w:p w:rsidR="00D56610" w:rsidRPr="00772844" w:rsidRDefault="00D56610" w:rsidP="00D56610">
            <w:pPr>
              <w:pStyle w:val="a8"/>
              <w:ind w:left="142" w:firstLine="141"/>
              <w:jc w:val="both"/>
              <w:rPr>
                <w:lang w:val="uz-Cyrl-UZ"/>
              </w:rPr>
            </w:pPr>
            <w:r w:rsidRPr="00772844">
              <w:rPr>
                <w:bCs/>
                <w:lang w:val="uz-Cyrl-UZ"/>
              </w:rPr>
              <w:t xml:space="preserve">3. </w:t>
            </w:r>
            <w:r w:rsidRPr="00772844">
              <w:rPr>
                <w:lang w:val="uz-Cyrl-UZ"/>
              </w:rPr>
              <w:t xml:space="preserve">Мазкур Шартноманинг коррупцияга қарши курашиш қоидаларини бажариш доирасида, ушбу Шартномани Томонлар қонун бузилишида гумонларнинг пайдо бўлиши ёки Томонлар, уларнинг ходимлари, аффиланган шаҳслари, бенефициарлари ва улар томонидан жалб қилинган шахслар </w:t>
            </w:r>
            <w:r w:rsidRPr="00772844">
              <w:rPr>
                <w:lang w:val="uz-Cyrl-UZ"/>
              </w:rPr>
              <w:lastRenderedPageBreak/>
              <w:t>томонидан бузилиш эҳтимоли борлиги тўғрисида бир-бирларини ёзма равишда (шу жумладан корпоратив электрон почтадан фойдаланган ҳолда) очиқ ва дарҳол хабардор килишни ўз зиммаларига олишади.</w:t>
            </w:r>
          </w:p>
          <w:p w:rsidR="004512C4" w:rsidRPr="00772844" w:rsidRDefault="00D56610" w:rsidP="00D56610">
            <w:pPr>
              <w:pStyle w:val="a8"/>
              <w:spacing w:before="120" w:after="120"/>
              <w:ind w:left="142" w:firstLine="142"/>
              <w:jc w:val="both"/>
              <w:rPr>
                <w:lang w:val="uz-Cyrl-UZ"/>
              </w:rPr>
            </w:pPr>
            <w:r w:rsidRPr="00772844">
              <w:rPr>
                <w:lang w:val="uz-Cyrl-UZ"/>
              </w:rPr>
              <w:t>Шуниндек, агар Томонлардан бири амалдаги қонун ва /ёки ушбу Шартноманинг ҳар қандай коррупцияга қарши курашиш қоидаларини бошқа Томон, унинг ходимлари, аффиланган шаҳслари, бенефициарлари ёки улар томонидан жалб қилинган шахслар томонидан бузилганлиги тўғрисида асосли шубҳа туғдирса, Ушбу Шартномани амалга ошириш доирасида ушбу Томон унга сўров олинган кундан бошлаб 10 (ўн) иш куни ичида шарҳлар ва бузилиш фактини рад қилувчи ёки тасдиқловчи маълумотлар/ҳужжатлар тақдим этиш талаби билан ёзма равишда сўров юборишга ҳақлидир.</w:t>
            </w:r>
          </w:p>
          <w:p w:rsidR="004512C4" w:rsidRPr="00772844" w:rsidRDefault="00D56610" w:rsidP="00160352">
            <w:pPr>
              <w:spacing w:before="120" w:after="120"/>
              <w:ind w:left="142" w:firstLine="142"/>
              <w:jc w:val="both"/>
              <w:rPr>
                <w:lang w:val="uz-Cyrl-UZ"/>
              </w:rPr>
            </w:pPr>
            <w:r w:rsidRPr="00772844">
              <w:rPr>
                <w:lang w:val="uz-Cyrl-UZ"/>
              </w:rPr>
              <w:t>4.Томонлар келишиб оладилар, агар Томонлардан бири ушбу бобнинг талабларини бажармаган бўлса, шунингдек бошқа Томон бузилиш содир бўлмаганлиги ёки содир бўлмаслиги тўғрисида тасдиқ олмаган бўлса ва Томон коррупция хавфини камайтириш бўйича чора-тадбирларни амалга оширган бўлса, бошқа Томон ушбу Битимни бир томонлама бекор қилишга, шунингдек унинг бажарилишини тўхтатишга ҳақлидир.</w:t>
            </w:r>
          </w:p>
          <w:p w:rsidR="00D56610" w:rsidRPr="00160352" w:rsidRDefault="00D56610" w:rsidP="00D032E3">
            <w:pPr>
              <w:pStyle w:val="a8"/>
              <w:numPr>
                <w:ilvl w:val="0"/>
                <w:numId w:val="6"/>
              </w:numPr>
              <w:ind w:left="142" w:firstLine="142"/>
              <w:contextualSpacing/>
              <w:jc w:val="both"/>
              <w:rPr>
                <w:lang w:val="uz-Cyrl-UZ"/>
              </w:rPr>
            </w:pPr>
            <w:r w:rsidRPr="00160352">
              <w:rPr>
                <w:lang w:val="uz-Cyrl-UZ"/>
              </w:rPr>
              <w:t>Мазкур бобда кўрсатилган асослар бўйича ушбу Шартномани бир томонлама бекор қилишни талаб қилган Томонга етказилган зарарни қоплаш ушбу Шартноманинг 4 б</w:t>
            </w:r>
            <w:r w:rsidR="00772844" w:rsidRPr="00160352">
              <w:rPr>
                <w:lang w:val="uz-Cyrl-UZ"/>
              </w:rPr>
              <w:t>обида</w:t>
            </w:r>
            <w:r w:rsidRPr="00160352">
              <w:rPr>
                <w:lang w:val="uz-Cyrl-UZ"/>
              </w:rPr>
              <w:t xml:space="preserve"> кўрсатилган тартибда амалга оширилади, шу билан бирга ушбу боб талабларини бузган Томон ушбу Шартномани  бир томонлама бекор қилиш туфайли етказилган зарарни қоплашни талаб қилишга хақли эмас.</w:t>
            </w:r>
          </w:p>
          <w:p w:rsidR="00D56610" w:rsidRPr="00160352" w:rsidRDefault="00D56610" w:rsidP="00160352">
            <w:pPr>
              <w:pStyle w:val="a8"/>
              <w:numPr>
                <w:ilvl w:val="0"/>
                <w:numId w:val="6"/>
              </w:numPr>
              <w:ind w:left="142" w:firstLine="142"/>
              <w:contextualSpacing/>
              <w:jc w:val="both"/>
              <w:rPr>
                <w:rStyle w:val="28"/>
                <w:rFonts w:ascii="Times New Roman" w:hAnsi="Times New Roman" w:cs="Times New Roman"/>
                <w:color w:val="auto"/>
                <w:sz w:val="24"/>
                <w:szCs w:val="24"/>
                <w:lang w:val="uz-Cyrl-UZ"/>
              </w:rPr>
            </w:pPr>
            <w:r w:rsidRPr="00772844">
              <w:rPr>
                <w:lang w:val="uz-Cyrl-UZ"/>
              </w:rPr>
              <w:t>Агар шартнома бўйича Томонларидан бири иккинчи ходимларининг ушбу Шартноманинг коррупцияга қарши қоидаларига ва /ёки амалдаги қонунчиликка зид бўлган харакатларига, шу жумладан коррупциявий ҳуқуқбузарликларини содир этишга мажбурлаш фактларига дуч келса, Томон бу ҳақда бири Томонидан қуйидаги алоқа тизимларидан бирига хабар бериши шарт:</w:t>
            </w:r>
          </w:p>
          <w:p w:rsidR="00D56610" w:rsidRPr="00022AA2" w:rsidRDefault="00D56610" w:rsidP="00D56610">
            <w:pPr>
              <w:pStyle w:val="21"/>
              <w:shd w:val="clear" w:color="auto" w:fill="auto"/>
              <w:tabs>
                <w:tab w:val="left" w:pos="1344"/>
              </w:tabs>
              <w:spacing w:before="0" w:after="0" w:line="254" w:lineRule="exact"/>
              <w:ind w:right="600" w:firstLine="0"/>
              <w:rPr>
                <w:rStyle w:val="28"/>
                <w:rFonts w:ascii="Times New Roman" w:hAnsi="Times New Roman" w:cs="Times New Roman"/>
                <w:sz w:val="24"/>
                <w:szCs w:val="24"/>
                <w:lang w:val="uz-Cyrl-UZ"/>
              </w:rPr>
            </w:pPr>
            <w:r w:rsidRPr="00772844">
              <w:rPr>
                <w:rFonts w:ascii="Times New Roman" w:hAnsi="Times New Roman" w:cs="Times New Roman"/>
                <w:sz w:val="24"/>
                <w:szCs w:val="24"/>
                <w:lang w:val="uz-Cyrl-UZ"/>
              </w:rPr>
              <w:t>«Kimyotrans-Logistik»</w:t>
            </w:r>
            <w:r w:rsidRPr="00022AA2">
              <w:rPr>
                <w:rStyle w:val="28"/>
                <w:rFonts w:ascii="Times New Roman" w:hAnsi="Times New Roman" w:cs="Times New Roman"/>
                <w:sz w:val="24"/>
                <w:szCs w:val="24"/>
                <w:lang w:val="uz-Cyrl-UZ"/>
              </w:rPr>
              <w:t xml:space="preserve"> </w:t>
            </w:r>
          </w:p>
          <w:p w:rsidR="00D56610" w:rsidRPr="00022AA2" w:rsidRDefault="00D56610" w:rsidP="00D56610">
            <w:pPr>
              <w:pStyle w:val="21"/>
              <w:shd w:val="clear" w:color="auto" w:fill="auto"/>
              <w:tabs>
                <w:tab w:val="left" w:pos="1344"/>
              </w:tabs>
              <w:spacing w:before="0" w:after="0" w:line="254" w:lineRule="exact"/>
              <w:ind w:right="600" w:firstLine="0"/>
              <w:rPr>
                <w:rStyle w:val="28"/>
                <w:rFonts w:ascii="Times New Roman" w:hAnsi="Times New Roman" w:cs="Times New Roman"/>
                <w:sz w:val="24"/>
                <w:szCs w:val="24"/>
                <w:lang w:val="uz-Cyrl-UZ"/>
              </w:rPr>
            </w:pPr>
            <w:r w:rsidRPr="00772844">
              <w:rPr>
                <w:rStyle w:val="28"/>
                <w:rFonts w:ascii="Times New Roman" w:hAnsi="Times New Roman" w:cs="Times New Roman"/>
                <w:sz w:val="24"/>
                <w:szCs w:val="24"/>
                <w:lang w:val="uz-Cyrl-UZ"/>
              </w:rPr>
              <w:t>МЧЖ д</w:t>
            </w:r>
            <w:r w:rsidRPr="00022AA2">
              <w:rPr>
                <w:rStyle w:val="28"/>
                <w:rFonts w:ascii="Times New Roman" w:hAnsi="Times New Roman" w:cs="Times New Roman"/>
                <w:sz w:val="24"/>
                <w:szCs w:val="24"/>
                <w:lang w:val="uz-Cyrl-UZ"/>
              </w:rPr>
              <w:t>иректор</w:t>
            </w:r>
            <w:r w:rsidRPr="00772844">
              <w:rPr>
                <w:rStyle w:val="28"/>
                <w:rFonts w:ascii="Times New Roman" w:hAnsi="Times New Roman" w:cs="Times New Roman"/>
                <w:sz w:val="24"/>
                <w:szCs w:val="24"/>
                <w:lang w:val="uz-Cyrl-UZ"/>
              </w:rPr>
              <w:t>и</w:t>
            </w:r>
            <w:r w:rsidRPr="00022AA2">
              <w:rPr>
                <w:rStyle w:val="28"/>
                <w:rFonts w:ascii="Times New Roman" w:hAnsi="Times New Roman" w:cs="Times New Roman"/>
                <w:sz w:val="24"/>
                <w:szCs w:val="24"/>
                <w:lang w:val="uz-Cyrl-UZ"/>
              </w:rPr>
              <w:t xml:space="preserve">     </w:t>
            </w:r>
          </w:p>
          <w:p w:rsidR="00D56610" w:rsidRPr="00772844" w:rsidRDefault="00D56610" w:rsidP="00D56610">
            <w:pPr>
              <w:pStyle w:val="61"/>
              <w:shd w:val="clear" w:color="auto" w:fill="auto"/>
              <w:spacing w:before="0" w:line="240" w:lineRule="auto"/>
              <w:ind w:right="669"/>
              <w:rPr>
                <w:rStyle w:val="28"/>
                <w:rFonts w:ascii="Times New Roman" w:hAnsi="Times New Roman" w:cs="Times New Roman"/>
                <w:b w:val="0"/>
                <w:sz w:val="24"/>
                <w:szCs w:val="24"/>
              </w:rPr>
            </w:pPr>
            <w:r w:rsidRPr="00022AA2">
              <w:rPr>
                <w:rFonts w:ascii="Times New Roman" w:hAnsi="Times New Roman" w:cs="Times New Roman"/>
                <w:b w:val="0"/>
                <w:sz w:val="24"/>
                <w:szCs w:val="24"/>
                <w:lang w:val="uz-Cyrl-UZ"/>
              </w:rPr>
              <w:t>Расулев Х.И.</w:t>
            </w:r>
            <w:r w:rsidRPr="00022AA2">
              <w:rPr>
                <w:rStyle w:val="28"/>
                <w:rFonts w:ascii="Times New Roman" w:hAnsi="Times New Roman" w:cs="Times New Roman"/>
                <w:b w:val="0"/>
                <w:sz w:val="24"/>
                <w:szCs w:val="24"/>
                <w:lang w:val="uz-Cyrl-UZ"/>
              </w:rPr>
              <w:t xml:space="preserve">     </w:t>
            </w:r>
            <w:r w:rsidRPr="00772844">
              <w:rPr>
                <w:rStyle w:val="28"/>
                <w:rFonts w:ascii="Times New Roman" w:hAnsi="Times New Roman" w:cs="Times New Roman"/>
                <w:b w:val="0"/>
                <w:sz w:val="24"/>
                <w:szCs w:val="24"/>
              </w:rPr>
              <w:t>______________</w:t>
            </w:r>
          </w:p>
          <w:p w:rsidR="00B716A8" w:rsidRPr="00772844" w:rsidRDefault="00B716A8" w:rsidP="00B716A8">
            <w:r w:rsidRPr="00772844">
              <w:t>Лот №</w:t>
            </w:r>
            <w:r w:rsidR="00E7160C">
              <w:rPr>
                <w:lang w:val="uz-Cyrl-UZ"/>
              </w:rPr>
              <w:t xml:space="preserve">               </w:t>
            </w:r>
            <w:r w:rsidRPr="00772844">
              <w:t xml:space="preserve"> </w:t>
            </w:r>
            <w:r>
              <w:t>___________</w:t>
            </w:r>
          </w:p>
          <w:p w:rsidR="00D56610" w:rsidRPr="00772844" w:rsidRDefault="00D56610" w:rsidP="00FA493A">
            <w:pPr>
              <w:suppressAutoHyphens/>
              <w:autoSpaceDE w:val="0"/>
              <w:autoSpaceDN w:val="0"/>
              <w:jc w:val="both"/>
              <w:rPr>
                <w:lang w:val="uz-Cyrl-UZ"/>
              </w:rPr>
            </w:pPr>
          </w:p>
        </w:tc>
        <w:tc>
          <w:tcPr>
            <w:tcW w:w="4911" w:type="dxa"/>
          </w:tcPr>
          <w:p w:rsidR="00D66A23" w:rsidRPr="00772844" w:rsidRDefault="00D66A23" w:rsidP="00716E16">
            <w:pPr>
              <w:tabs>
                <w:tab w:val="left" w:pos="5940"/>
              </w:tabs>
              <w:jc w:val="both"/>
              <w:rPr>
                <w:bCs/>
                <w:u w:val="single"/>
                <w:lang w:val="uz-Cyrl-UZ"/>
              </w:rPr>
            </w:pPr>
          </w:p>
          <w:p w:rsidR="008867EE" w:rsidRPr="00772844" w:rsidRDefault="008867EE" w:rsidP="00274C24">
            <w:pPr>
              <w:tabs>
                <w:tab w:val="left" w:pos="5940"/>
              </w:tabs>
              <w:jc w:val="center"/>
              <w:rPr>
                <w:bCs/>
                <w:u w:val="single"/>
                <w:lang w:val="uz-Cyrl-UZ"/>
              </w:rPr>
            </w:pPr>
            <w:r w:rsidRPr="00772844">
              <w:rPr>
                <w:bCs/>
                <w:u w:val="single"/>
                <w:lang w:val="uz-Cyrl-UZ"/>
              </w:rPr>
              <w:t>ДОГОВОР</w:t>
            </w:r>
            <w:r w:rsidR="00C60F70" w:rsidRPr="00772844">
              <w:rPr>
                <w:bCs/>
                <w:u w:val="single"/>
                <w:lang w:val="uz-Cyrl-UZ"/>
              </w:rPr>
              <w:t xml:space="preserve"> </w:t>
            </w:r>
            <w:r w:rsidRPr="00772844">
              <w:rPr>
                <w:bCs/>
                <w:u w:val="single"/>
                <w:lang w:val="uz-Cyrl-UZ"/>
              </w:rPr>
              <w:t>№</w:t>
            </w:r>
            <w:r w:rsidR="00791B04">
              <w:rPr>
                <w:bCs/>
                <w:u w:val="single"/>
                <w:lang w:val="uz-Cyrl-UZ"/>
              </w:rPr>
              <w:t xml:space="preserve"> 1-202</w:t>
            </w:r>
            <w:r w:rsidR="00C223A6">
              <w:rPr>
                <w:bCs/>
                <w:u w:val="single"/>
                <w:lang w:val="uz-Cyrl-UZ"/>
              </w:rPr>
              <w:t>3</w:t>
            </w:r>
            <w:r w:rsidR="009060C1">
              <w:rPr>
                <w:bCs/>
                <w:u w:val="single"/>
                <w:lang w:val="uz-Cyrl-UZ"/>
              </w:rPr>
              <w:t xml:space="preserve"> </w:t>
            </w:r>
            <w:r w:rsidR="00791B04">
              <w:rPr>
                <w:bCs/>
                <w:u w:val="single"/>
                <w:lang w:val="uz-Cyrl-UZ"/>
              </w:rPr>
              <w:t>/Ц</w:t>
            </w:r>
          </w:p>
          <w:p w:rsidR="008867EE" w:rsidRPr="00772844" w:rsidRDefault="00E0136F" w:rsidP="00716E16">
            <w:pPr>
              <w:tabs>
                <w:tab w:val="left" w:pos="5940"/>
              </w:tabs>
              <w:jc w:val="both"/>
              <w:rPr>
                <w:lang w:val="uz-Cyrl-UZ"/>
              </w:rPr>
            </w:pPr>
            <w:r>
              <w:rPr>
                <w:lang w:val="uz-Cyrl-UZ"/>
              </w:rPr>
              <w:t xml:space="preserve">    </w:t>
            </w:r>
            <w:r w:rsidR="008867EE" w:rsidRPr="00772844">
              <w:rPr>
                <w:lang w:val="uz-Cyrl-UZ"/>
              </w:rPr>
              <w:t xml:space="preserve"> (</w:t>
            </w:r>
            <w:r w:rsidR="00274C24">
              <w:rPr>
                <w:lang w:val="uz-Cyrl-UZ"/>
              </w:rPr>
              <w:t>Услуг</w:t>
            </w:r>
            <w:r w:rsidR="00E7160C">
              <w:rPr>
                <w:lang w:val="uz-Cyrl-UZ"/>
              </w:rPr>
              <w:t>и</w:t>
            </w:r>
            <w:r w:rsidR="00274C24">
              <w:rPr>
                <w:lang w:val="uz-Cyrl-UZ"/>
              </w:rPr>
              <w:t xml:space="preserve"> по предоставлению вагон-цистерн </w:t>
            </w:r>
            <w:r w:rsidR="008867EE" w:rsidRPr="00772844">
              <w:rPr>
                <w:lang w:val="uz-Cyrl-UZ"/>
              </w:rPr>
              <w:t>)</w:t>
            </w:r>
          </w:p>
          <w:p w:rsidR="009060C1" w:rsidRPr="00772844" w:rsidRDefault="009060C1" w:rsidP="00AD614F">
            <w:pPr>
              <w:tabs>
                <w:tab w:val="left" w:pos="5940"/>
              </w:tabs>
              <w:jc w:val="center"/>
              <w:rPr>
                <w:lang w:val="uz-Cyrl-UZ"/>
              </w:rPr>
            </w:pPr>
          </w:p>
          <w:p w:rsidR="008867EE" w:rsidRPr="00772844" w:rsidRDefault="008867EE" w:rsidP="00716E16">
            <w:pPr>
              <w:tabs>
                <w:tab w:val="left" w:pos="5940"/>
              </w:tabs>
              <w:jc w:val="both"/>
              <w:rPr>
                <w:u w:val="single"/>
              </w:rPr>
            </w:pPr>
            <w:r w:rsidRPr="00772844">
              <w:rPr>
                <w:lang w:val="uz-Cyrl-UZ"/>
              </w:rPr>
              <w:t xml:space="preserve">г. </w:t>
            </w:r>
            <w:r w:rsidR="00D66A23" w:rsidRPr="00772844">
              <w:rPr>
                <w:lang w:val="uz-Cyrl-UZ"/>
              </w:rPr>
              <w:t>Ташкент</w:t>
            </w:r>
            <w:r w:rsidRPr="00772844">
              <w:rPr>
                <w:lang w:val="uz-Cyrl-UZ"/>
              </w:rPr>
              <w:t xml:space="preserve">             </w:t>
            </w:r>
            <w:r w:rsidR="009060C1">
              <w:rPr>
                <w:lang w:val="uz-Cyrl-UZ"/>
              </w:rPr>
              <w:t xml:space="preserve">                        </w:t>
            </w:r>
            <w:r w:rsidRPr="00772844">
              <w:rPr>
                <w:lang w:val="uz-Cyrl-UZ"/>
              </w:rPr>
              <w:t xml:space="preserve"> </w:t>
            </w:r>
            <w:r w:rsidR="009060C1">
              <w:rPr>
                <w:u w:val="single"/>
                <w:lang w:val="uz-Cyrl-UZ"/>
              </w:rPr>
              <w:t xml:space="preserve">                  .</w:t>
            </w:r>
            <w:r w:rsidRPr="00772844">
              <w:rPr>
                <w:u w:val="single"/>
              </w:rPr>
              <w:t xml:space="preserve">  </w:t>
            </w:r>
          </w:p>
          <w:p w:rsidR="008867EE" w:rsidRPr="00772844" w:rsidRDefault="008867EE" w:rsidP="00716E16">
            <w:pPr>
              <w:tabs>
                <w:tab w:val="left" w:pos="5940"/>
              </w:tabs>
              <w:jc w:val="both"/>
            </w:pPr>
          </w:p>
          <w:p w:rsidR="008867EE" w:rsidRPr="00772844" w:rsidRDefault="008867EE" w:rsidP="00946C0F">
            <w:pPr>
              <w:ind w:right="93" w:firstLine="67"/>
              <w:jc w:val="both"/>
            </w:pPr>
            <w:r w:rsidRPr="00772844">
              <w:t xml:space="preserve"> </w:t>
            </w:r>
            <w:r w:rsidR="00335B5C">
              <w:t xml:space="preserve">   </w:t>
            </w:r>
            <w:r w:rsidRPr="00772844">
              <w:t xml:space="preserve">  АО </w:t>
            </w:r>
            <w:r w:rsidR="00996D03">
              <w:t>__________________</w:t>
            </w:r>
            <w:r w:rsidRPr="00772844">
              <w:t xml:space="preserve">в лице </w:t>
            </w:r>
            <w:r w:rsidR="00BA0809">
              <w:t>_____________________________________________</w:t>
            </w:r>
            <w:r w:rsidR="009060C1">
              <w:t>.</w:t>
            </w:r>
            <w:r w:rsidRPr="00772844">
              <w:t>,</w:t>
            </w:r>
            <w:r w:rsidR="00E43055" w:rsidRPr="00772844">
              <w:t xml:space="preserve"> </w:t>
            </w:r>
            <w:r w:rsidRPr="00772844">
              <w:t>действующего именуем</w:t>
            </w:r>
            <w:r w:rsidR="00E43055" w:rsidRPr="00772844">
              <w:t>ый</w:t>
            </w:r>
            <w:r w:rsidRPr="00772844">
              <w:t xml:space="preserve"> в дальнейшем «</w:t>
            </w:r>
            <w:r w:rsidR="00104A92">
              <w:t>Поставщик</w:t>
            </w:r>
            <w:r w:rsidRPr="00772844">
              <w:t xml:space="preserve">» с одной стороны и </w:t>
            </w:r>
            <w:proofErr w:type="gramStart"/>
            <w:r w:rsidRPr="00772844">
              <w:t>ООО</w:t>
            </w:r>
            <w:r w:rsidR="00D66A23" w:rsidRPr="00772844">
              <w:rPr>
                <w:lang w:val="uz-Cyrl-UZ"/>
              </w:rPr>
              <w:t>«</w:t>
            </w:r>
            <w:proofErr w:type="gramEnd"/>
            <w:r w:rsidR="00D66A23" w:rsidRPr="00772844">
              <w:rPr>
                <w:lang w:val="uz-Cyrl-UZ"/>
              </w:rPr>
              <w:t xml:space="preserve">Kimyotrans-Logistik» </w:t>
            </w:r>
            <w:r w:rsidRPr="00772844">
              <w:t xml:space="preserve">в лице </w:t>
            </w:r>
            <w:r w:rsidR="0058321E" w:rsidRPr="00772844">
              <w:t>д</w:t>
            </w:r>
            <w:r w:rsidRPr="00772844">
              <w:t xml:space="preserve">иректора </w:t>
            </w:r>
            <w:proofErr w:type="spellStart"/>
            <w:r w:rsidRPr="00772844">
              <w:t>Расулева</w:t>
            </w:r>
            <w:proofErr w:type="spellEnd"/>
            <w:r w:rsidRPr="00772844">
              <w:t xml:space="preserve"> Х.И., действующего на основании Устава,</w:t>
            </w:r>
            <w:r w:rsidR="0058321E" w:rsidRPr="00772844">
              <w:t xml:space="preserve"> </w:t>
            </w:r>
            <w:r w:rsidRPr="00772844">
              <w:t>именуем</w:t>
            </w:r>
            <w:r w:rsidR="00E43055" w:rsidRPr="00772844">
              <w:t>ый</w:t>
            </w:r>
            <w:r w:rsidRPr="00772844">
              <w:t xml:space="preserve"> в дальнейшем «</w:t>
            </w:r>
            <w:r w:rsidR="00104A92">
              <w:t>Заказчик</w:t>
            </w:r>
            <w:r w:rsidRPr="00772844">
              <w:t>», с другой стороны, заключи</w:t>
            </w:r>
            <w:r w:rsidR="0058321E" w:rsidRPr="00772844">
              <w:t>ли настоящий д</w:t>
            </w:r>
            <w:r w:rsidRPr="00772844">
              <w:t xml:space="preserve">оговор о </w:t>
            </w:r>
            <w:r w:rsidR="0058321E" w:rsidRPr="00772844">
              <w:t>нижеследующем</w:t>
            </w:r>
            <w:r w:rsidR="009D6AEA" w:rsidRPr="00772844">
              <w:t>:</w:t>
            </w:r>
          </w:p>
          <w:p w:rsidR="00083A22" w:rsidRDefault="00083A22" w:rsidP="00716E16">
            <w:pPr>
              <w:ind w:left="360"/>
              <w:jc w:val="center"/>
              <w:rPr>
                <w:b/>
                <w:bCs/>
              </w:rPr>
            </w:pPr>
          </w:p>
          <w:p w:rsidR="00083A22" w:rsidRDefault="00083A22" w:rsidP="00716E16">
            <w:pPr>
              <w:ind w:left="360"/>
              <w:jc w:val="center"/>
              <w:rPr>
                <w:b/>
                <w:bCs/>
              </w:rPr>
            </w:pPr>
          </w:p>
          <w:p w:rsidR="008867EE" w:rsidRPr="000644EE" w:rsidRDefault="008867EE" w:rsidP="00716E16">
            <w:pPr>
              <w:ind w:left="360"/>
              <w:jc w:val="center"/>
              <w:rPr>
                <w:b/>
                <w:bCs/>
              </w:rPr>
            </w:pPr>
            <w:r w:rsidRPr="000644EE">
              <w:rPr>
                <w:b/>
                <w:bCs/>
              </w:rPr>
              <w:t>1.</w:t>
            </w:r>
            <w:r w:rsidR="00716E16" w:rsidRPr="000644EE">
              <w:rPr>
                <w:b/>
                <w:bCs/>
              </w:rPr>
              <w:t xml:space="preserve"> </w:t>
            </w:r>
            <w:r w:rsidRPr="000644EE">
              <w:rPr>
                <w:b/>
                <w:bCs/>
              </w:rPr>
              <w:t>П</w:t>
            </w:r>
            <w:r w:rsidR="00716E16" w:rsidRPr="000644EE">
              <w:rPr>
                <w:b/>
                <w:bCs/>
              </w:rPr>
              <w:t>редмет договора</w:t>
            </w:r>
          </w:p>
          <w:p w:rsidR="008867EE" w:rsidRPr="00772844" w:rsidRDefault="008867EE" w:rsidP="00716E16">
            <w:pPr>
              <w:ind w:right="93"/>
              <w:jc w:val="both"/>
            </w:pPr>
            <w:r w:rsidRPr="00772844">
              <w:t>1.1.</w:t>
            </w:r>
            <w:r w:rsidR="00791505" w:rsidRPr="00772844">
              <w:t xml:space="preserve"> </w:t>
            </w:r>
            <w:r w:rsidRPr="00772844">
              <w:t>«</w:t>
            </w:r>
            <w:r w:rsidR="00915A7C">
              <w:t>Поставщик» передаёт «Заказчику</w:t>
            </w:r>
            <w:r w:rsidRPr="00772844">
              <w:t xml:space="preserve">» во временное пользование, на условиях </w:t>
            </w:r>
            <w:proofErr w:type="spellStart"/>
            <w:r w:rsidRPr="00772844">
              <w:t>самосодержания</w:t>
            </w:r>
            <w:proofErr w:type="spellEnd"/>
            <w:r w:rsidRPr="00772844">
              <w:t xml:space="preserve"> </w:t>
            </w:r>
            <w:r w:rsidR="00B10D50">
              <w:t>77</w:t>
            </w:r>
            <w:r w:rsidR="0058321E" w:rsidRPr="00C223A6">
              <w:rPr>
                <w:color w:val="FF0000"/>
              </w:rPr>
              <w:t xml:space="preserve"> </w:t>
            </w:r>
            <w:r w:rsidRPr="00D81E70">
              <w:t>(</w:t>
            </w:r>
            <w:r w:rsidR="00B10D50" w:rsidRPr="00D81E70">
              <w:t>семьдесят семь</w:t>
            </w:r>
            <w:r w:rsidRPr="00D81E70">
              <w:t xml:space="preserve">) </w:t>
            </w:r>
            <w:r w:rsidRPr="00772844">
              <w:t>железнодорожных цистерн модели</w:t>
            </w:r>
            <w:r w:rsidR="009060C1">
              <w:t xml:space="preserve"> </w:t>
            </w:r>
            <w:r w:rsidRPr="00772844">
              <w:t>15-1597, а «</w:t>
            </w:r>
            <w:r w:rsidR="00915A7C">
              <w:t>Заказчик</w:t>
            </w:r>
            <w:r w:rsidRPr="00772844">
              <w:t xml:space="preserve">» обязуется принять и содержать их, согласно условиям настоящего Договора. </w:t>
            </w:r>
          </w:p>
          <w:p w:rsidR="008867EE" w:rsidRPr="00772844" w:rsidRDefault="008867EE" w:rsidP="00716E16">
            <w:pPr>
              <w:ind w:right="93"/>
              <w:jc w:val="both"/>
            </w:pPr>
            <w:r w:rsidRPr="00772844">
              <w:t>1.</w:t>
            </w:r>
            <w:proofErr w:type="gramStart"/>
            <w:r w:rsidRPr="00772844">
              <w:t>2.Железнодорожные</w:t>
            </w:r>
            <w:proofErr w:type="gramEnd"/>
            <w:r w:rsidRPr="00772844">
              <w:t xml:space="preserve"> цистерны</w:t>
            </w:r>
            <w:r w:rsidR="00D827EE" w:rsidRPr="00772844">
              <w:t xml:space="preserve"> (далее цистерны)</w:t>
            </w:r>
            <w:r w:rsidRPr="00772844">
              <w:t xml:space="preserve"> являются собственностью </w:t>
            </w:r>
            <w:r w:rsidR="00B10D50">
              <w:t xml:space="preserve">или полученных в </w:t>
            </w:r>
            <w:proofErr w:type="spellStart"/>
            <w:r w:rsidR="00B10D50">
              <w:t>суб</w:t>
            </w:r>
            <w:proofErr w:type="spellEnd"/>
            <w:r w:rsidR="00E7160C">
              <w:rPr>
                <w:lang w:val="uz-Cyrl-UZ"/>
              </w:rPr>
              <w:t>услугу</w:t>
            </w:r>
            <w:r w:rsidR="00B10D50">
              <w:t xml:space="preserve"> </w:t>
            </w:r>
            <w:r w:rsidRPr="00772844">
              <w:t>«</w:t>
            </w:r>
            <w:r w:rsidR="00915A7C">
              <w:t>Поставщика</w:t>
            </w:r>
            <w:r w:rsidRPr="00772844">
              <w:t>»</w:t>
            </w:r>
            <w:r w:rsidR="00791505" w:rsidRPr="00772844">
              <w:t>.</w:t>
            </w:r>
            <w:r w:rsidR="0058321E" w:rsidRPr="00772844">
              <w:t xml:space="preserve"> </w:t>
            </w:r>
            <w:r w:rsidR="00791505" w:rsidRPr="00772844">
              <w:t>П</w:t>
            </w:r>
            <w:r w:rsidRPr="00772844">
              <w:t xml:space="preserve">ередача цистерн в </w:t>
            </w:r>
            <w:r w:rsidR="00915A7C">
              <w:t>услугу</w:t>
            </w:r>
            <w:r w:rsidRPr="00772844">
              <w:t xml:space="preserve"> и возврат цистерн «</w:t>
            </w:r>
            <w:r w:rsidR="00915A7C">
              <w:t>Поставщику</w:t>
            </w:r>
            <w:r w:rsidRPr="00772844">
              <w:t xml:space="preserve">», производится по факту, на основании «Акта приема-передачи железнодорожных цистерн» (далее «Акт»), подписанных </w:t>
            </w:r>
            <w:r w:rsidR="00915A7C" w:rsidRPr="00772844">
              <w:t>уполно</w:t>
            </w:r>
            <w:r w:rsidR="00915A7C">
              <w:t>моченными</w:t>
            </w:r>
            <w:r w:rsidRPr="00772844">
              <w:t xml:space="preserve"> лицами сторон. </w:t>
            </w:r>
          </w:p>
          <w:p w:rsidR="000644EE" w:rsidRPr="00772844" w:rsidRDefault="000644EE" w:rsidP="00716E16">
            <w:pPr>
              <w:jc w:val="both"/>
            </w:pPr>
          </w:p>
          <w:p w:rsidR="00083A22" w:rsidRDefault="00083A22" w:rsidP="006C26DD">
            <w:pPr>
              <w:jc w:val="center"/>
              <w:rPr>
                <w:b/>
                <w:bCs/>
              </w:rPr>
            </w:pPr>
          </w:p>
          <w:p w:rsidR="00083A22" w:rsidRDefault="00083A22" w:rsidP="006C26DD">
            <w:pPr>
              <w:jc w:val="center"/>
              <w:rPr>
                <w:b/>
                <w:bCs/>
              </w:rPr>
            </w:pPr>
          </w:p>
          <w:p w:rsidR="006C26DD" w:rsidRPr="000644EE" w:rsidRDefault="008867EE" w:rsidP="006C26DD">
            <w:pPr>
              <w:jc w:val="center"/>
              <w:rPr>
                <w:b/>
                <w:bCs/>
              </w:rPr>
            </w:pPr>
            <w:r w:rsidRPr="000644EE">
              <w:rPr>
                <w:b/>
                <w:bCs/>
              </w:rPr>
              <w:t>2. С</w:t>
            </w:r>
            <w:r w:rsidR="006C26DD" w:rsidRPr="000644EE">
              <w:rPr>
                <w:b/>
                <w:bCs/>
              </w:rPr>
              <w:t xml:space="preserve">тоимость </w:t>
            </w:r>
            <w:r w:rsidR="00E973AB">
              <w:rPr>
                <w:b/>
                <w:bCs/>
                <w:lang w:val="uz-Cyrl-UZ"/>
              </w:rPr>
              <w:t>услуг</w:t>
            </w:r>
            <w:r w:rsidR="006C26DD" w:rsidRPr="000644EE">
              <w:rPr>
                <w:b/>
                <w:bCs/>
              </w:rPr>
              <w:t>, расчёты</w:t>
            </w:r>
          </w:p>
          <w:p w:rsidR="008867EE" w:rsidRPr="00772844" w:rsidRDefault="008867EE" w:rsidP="00716E16">
            <w:pPr>
              <w:ind w:right="93"/>
              <w:jc w:val="both"/>
            </w:pPr>
            <w:r w:rsidRPr="00772844">
              <w:t xml:space="preserve">2.1. </w:t>
            </w:r>
            <w:r w:rsidR="00E973AB">
              <w:rPr>
                <w:lang w:val="uz-Cyrl-UZ"/>
              </w:rPr>
              <w:t>Плата за услугу</w:t>
            </w:r>
            <w:r w:rsidRPr="00772844">
              <w:t xml:space="preserve"> 1</w:t>
            </w:r>
            <w:r w:rsidR="00B10D50">
              <w:t xml:space="preserve"> </w:t>
            </w:r>
            <w:r w:rsidRPr="00772844">
              <w:t xml:space="preserve">(одной) </w:t>
            </w:r>
            <w:r w:rsidR="000923E3" w:rsidRPr="00772844">
              <w:t>единицы цистерны</w:t>
            </w:r>
            <w:r w:rsidRPr="00772844">
              <w:t xml:space="preserve"> в сутки составляет </w:t>
            </w:r>
            <w:r w:rsidR="00B10D50" w:rsidRPr="007E0C98">
              <w:rPr>
                <w:color w:val="FF0000"/>
              </w:rPr>
              <w:t>8</w:t>
            </w:r>
            <w:r w:rsidR="00104A92" w:rsidRPr="007E0C98">
              <w:rPr>
                <w:color w:val="FF0000"/>
              </w:rPr>
              <w:t>5</w:t>
            </w:r>
            <w:r w:rsidR="00B10D50" w:rsidRPr="007E0C98">
              <w:rPr>
                <w:color w:val="FF0000"/>
              </w:rPr>
              <w:t>000</w:t>
            </w:r>
            <w:r w:rsidRPr="00C223A6">
              <w:rPr>
                <w:color w:val="FF0000"/>
              </w:rPr>
              <w:t xml:space="preserve"> </w:t>
            </w:r>
            <w:r w:rsidRPr="00D81E70">
              <w:t>(</w:t>
            </w:r>
            <w:r w:rsidR="00E973AB" w:rsidRPr="00D81E70">
              <w:t>восемьдесят</w:t>
            </w:r>
            <w:r w:rsidR="00B10D50" w:rsidRPr="00D81E70">
              <w:t xml:space="preserve"> </w:t>
            </w:r>
            <w:r w:rsidR="00E973AB">
              <w:rPr>
                <w:lang w:val="uz-Cyrl-UZ"/>
              </w:rPr>
              <w:t>пять</w:t>
            </w:r>
            <w:r w:rsidR="00B10D50" w:rsidRPr="00D81E70">
              <w:t xml:space="preserve"> </w:t>
            </w:r>
            <w:proofErr w:type="spellStart"/>
            <w:r w:rsidR="00B10D50" w:rsidRPr="00D81E70">
              <w:t>тыся</w:t>
            </w:r>
            <w:proofErr w:type="spellEnd"/>
            <w:r w:rsidR="00E973AB">
              <w:rPr>
                <w:lang w:val="uz-Cyrl-UZ"/>
              </w:rPr>
              <w:t>ч</w:t>
            </w:r>
            <w:r w:rsidRPr="00D81E70">
              <w:t>)</w:t>
            </w:r>
            <w:r w:rsidRPr="00C223A6">
              <w:rPr>
                <w:color w:val="FF0000"/>
              </w:rPr>
              <w:t xml:space="preserve"> </w:t>
            </w:r>
            <w:proofErr w:type="spellStart"/>
            <w:r w:rsidRPr="00772844">
              <w:t>сум</w:t>
            </w:r>
            <w:proofErr w:type="spellEnd"/>
            <w:r w:rsidRPr="00772844">
              <w:t xml:space="preserve"> </w:t>
            </w:r>
            <w:r w:rsidR="00B10D50">
              <w:t xml:space="preserve">самая высокая цена </w:t>
            </w:r>
            <w:r w:rsidRPr="00772844">
              <w:t xml:space="preserve">в сутки, согласно «Протокола согласования </w:t>
            </w:r>
            <w:r w:rsidR="00E973AB">
              <w:rPr>
                <w:lang w:val="uz-Cyrl-UZ"/>
              </w:rPr>
              <w:t>платной услуги</w:t>
            </w:r>
            <w:r w:rsidRPr="00772844">
              <w:t xml:space="preserve">» (приложение № 1).         </w:t>
            </w:r>
          </w:p>
          <w:p w:rsidR="00791505" w:rsidRDefault="008867EE" w:rsidP="00716E16">
            <w:pPr>
              <w:ind w:right="93" w:hanging="360"/>
              <w:jc w:val="both"/>
            </w:pPr>
            <w:r w:rsidRPr="00772844">
              <w:t xml:space="preserve">      2.2. </w:t>
            </w:r>
            <w:r w:rsidR="00E973AB">
              <w:rPr>
                <w:lang w:val="uz-Cyrl-UZ"/>
              </w:rPr>
              <w:t xml:space="preserve">Оказание услуг по </w:t>
            </w:r>
            <w:r w:rsidRPr="00772844">
              <w:t xml:space="preserve">договору, при количестве </w:t>
            </w:r>
            <w:r w:rsidR="00716826">
              <w:t>77</w:t>
            </w:r>
            <w:r w:rsidR="00022AA2" w:rsidRPr="00C223A6">
              <w:rPr>
                <w:color w:val="FF0000"/>
                <w:lang w:val="uz-Cyrl-UZ"/>
              </w:rPr>
              <w:t xml:space="preserve"> </w:t>
            </w:r>
            <w:r w:rsidRPr="00BB6F7E">
              <w:t>ед</w:t>
            </w:r>
            <w:r w:rsidR="00E43055" w:rsidRPr="00C223A6">
              <w:rPr>
                <w:color w:val="FF0000"/>
              </w:rPr>
              <w:t>.</w:t>
            </w:r>
            <w:r w:rsidRPr="00C223A6">
              <w:rPr>
                <w:color w:val="FF0000"/>
              </w:rPr>
              <w:t xml:space="preserve"> </w:t>
            </w:r>
            <w:r w:rsidR="00D827EE" w:rsidRPr="00772844">
              <w:t>ц</w:t>
            </w:r>
            <w:r w:rsidRPr="00772844">
              <w:t>истерн</w:t>
            </w:r>
            <w:r w:rsidR="00716826">
              <w:t xml:space="preserve"> за сутки</w:t>
            </w:r>
            <w:r w:rsidRPr="00772844">
              <w:t xml:space="preserve"> составит </w:t>
            </w:r>
            <w:r w:rsidR="00716826" w:rsidRPr="007E0C98">
              <w:rPr>
                <w:color w:val="FF0000"/>
              </w:rPr>
              <w:t>6 </w:t>
            </w:r>
            <w:r w:rsidR="007E0C98" w:rsidRPr="007E0C98">
              <w:rPr>
                <w:color w:val="FF0000"/>
              </w:rPr>
              <w:t>545</w:t>
            </w:r>
            <w:r w:rsidR="00716826" w:rsidRPr="007E0C98">
              <w:rPr>
                <w:color w:val="FF0000"/>
              </w:rPr>
              <w:t xml:space="preserve"> 000</w:t>
            </w:r>
            <w:r w:rsidR="00BC71D2" w:rsidRPr="007E0C98">
              <w:rPr>
                <w:color w:val="FF0000"/>
              </w:rPr>
              <w:t xml:space="preserve"> </w:t>
            </w:r>
            <w:proofErr w:type="spellStart"/>
            <w:r w:rsidRPr="00BB6F7E">
              <w:t>сум</w:t>
            </w:r>
            <w:proofErr w:type="spellEnd"/>
            <w:r w:rsidR="00946C0F" w:rsidRPr="00C223A6">
              <w:rPr>
                <w:color w:val="FF0000"/>
              </w:rPr>
              <w:t xml:space="preserve"> </w:t>
            </w:r>
            <w:r w:rsidR="00946C0F" w:rsidRPr="00772844">
              <w:t xml:space="preserve">с учётом </w:t>
            </w:r>
            <w:r w:rsidR="00716826">
              <w:t>налогов.</w:t>
            </w:r>
            <w:r w:rsidRPr="00772844">
              <w:t xml:space="preserve"> </w:t>
            </w:r>
          </w:p>
          <w:p w:rsidR="00716826" w:rsidRPr="00772844" w:rsidRDefault="00716826" w:rsidP="00716E16">
            <w:pPr>
              <w:ind w:right="93" w:hanging="360"/>
              <w:jc w:val="both"/>
            </w:pPr>
          </w:p>
          <w:p w:rsidR="008867EE" w:rsidRPr="00772844" w:rsidRDefault="008867EE" w:rsidP="009D6AEA">
            <w:pPr>
              <w:ind w:right="93" w:hanging="360"/>
              <w:jc w:val="both"/>
              <w:rPr>
                <w:lang w:val="uz-Cyrl-UZ"/>
              </w:rPr>
            </w:pPr>
            <w:r w:rsidRPr="00772844">
              <w:t xml:space="preserve">  </w:t>
            </w:r>
            <w:r w:rsidR="009D6AEA" w:rsidRPr="00772844">
              <w:t xml:space="preserve">    </w:t>
            </w:r>
            <w:r w:rsidRPr="00772844">
              <w:t xml:space="preserve">2.3. Стоимость </w:t>
            </w:r>
            <w:r w:rsidR="00E973AB">
              <w:rPr>
                <w:lang w:val="uz-Cyrl-UZ"/>
              </w:rPr>
              <w:t xml:space="preserve">услуги </w:t>
            </w:r>
            <w:r w:rsidRPr="00772844">
              <w:t xml:space="preserve">установлена на момент подписания настоящего Договора и может быть изменена. Об изменении размера </w:t>
            </w:r>
            <w:r w:rsidR="00E973AB">
              <w:rPr>
                <w:lang w:val="uz-Cyrl-UZ"/>
              </w:rPr>
              <w:t>платнқх услуг</w:t>
            </w:r>
            <w:r w:rsidRPr="00772844">
              <w:t xml:space="preserve"> «</w:t>
            </w:r>
            <w:r w:rsidR="00E973AB">
              <w:rPr>
                <w:lang w:val="uz-Cyrl-UZ"/>
              </w:rPr>
              <w:t>Поставшик</w:t>
            </w:r>
            <w:r w:rsidRPr="00772844">
              <w:t>» письменно извещает «</w:t>
            </w:r>
            <w:r w:rsidR="00E973AB">
              <w:t>Заказчика</w:t>
            </w:r>
            <w:r w:rsidRPr="00772844">
              <w:t>» за 20</w:t>
            </w:r>
            <w:r w:rsidR="00716E16" w:rsidRPr="00772844">
              <w:t xml:space="preserve"> </w:t>
            </w:r>
            <w:r w:rsidRPr="00772844">
              <w:t xml:space="preserve">дней до установления нового размера </w:t>
            </w:r>
            <w:r w:rsidR="00E973AB">
              <w:t>платной услуги</w:t>
            </w:r>
            <w:r w:rsidRPr="00772844">
              <w:t>. В случае несогласия «</w:t>
            </w:r>
            <w:r w:rsidR="00E973AB">
              <w:t>Поставщик</w:t>
            </w:r>
            <w:r w:rsidRPr="00772844">
              <w:t>» вправе расторгнуть Договор в одностороннем порядке и потребовать возврат цистерн.</w:t>
            </w:r>
          </w:p>
          <w:p w:rsidR="00083A22" w:rsidRDefault="00083A22" w:rsidP="00716E16">
            <w:pPr>
              <w:ind w:right="93"/>
              <w:jc w:val="both"/>
            </w:pPr>
          </w:p>
          <w:p w:rsidR="008867EE" w:rsidRDefault="008867EE" w:rsidP="00716E16">
            <w:pPr>
              <w:ind w:right="93"/>
              <w:jc w:val="both"/>
            </w:pPr>
            <w:r w:rsidRPr="00772844">
              <w:lastRenderedPageBreak/>
              <w:t>2.4. «</w:t>
            </w:r>
            <w:r w:rsidR="00E973AB">
              <w:t>Заказчик</w:t>
            </w:r>
            <w:r w:rsidRPr="00772844">
              <w:t>» ежемесячно перечисляет «</w:t>
            </w:r>
            <w:r w:rsidR="00E973AB">
              <w:t>Поставщику</w:t>
            </w:r>
            <w:r w:rsidRPr="00772844">
              <w:t xml:space="preserve">» </w:t>
            </w:r>
            <w:r w:rsidR="00E973AB">
              <w:t>плату за услугу</w:t>
            </w:r>
            <w:r w:rsidRPr="00772844">
              <w:t xml:space="preserve"> в следующем порядке:</w:t>
            </w:r>
          </w:p>
          <w:p w:rsidR="008867EE" w:rsidRPr="00772844" w:rsidRDefault="008867EE" w:rsidP="00716E16">
            <w:pPr>
              <w:ind w:right="93"/>
              <w:jc w:val="both"/>
            </w:pPr>
            <w:r w:rsidRPr="00772844">
              <w:t xml:space="preserve">-предоплата 70% стоимости </w:t>
            </w:r>
            <w:r w:rsidR="00E973AB">
              <w:t>услуги</w:t>
            </w:r>
            <w:r w:rsidRPr="00772844">
              <w:t xml:space="preserve"> за месяц не позднее начала расчетного месяца платежным поручением на расчетный счет «</w:t>
            </w:r>
            <w:r w:rsidR="00E973AB">
              <w:t>Поставщика</w:t>
            </w:r>
            <w:r w:rsidRPr="00772844">
              <w:t>»;</w:t>
            </w:r>
          </w:p>
          <w:p w:rsidR="008867EE" w:rsidRPr="00772844" w:rsidRDefault="008867EE" w:rsidP="00716E16">
            <w:pPr>
              <w:ind w:right="93"/>
              <w:jc w:val="both"/>
            </w:pPr>
            <w:r w:rsidRPr="00772844">
              <w:t>-</w:t>
            </w:r>
            <w:r w:rsidR="00791505" w:rsidRPr="00772844">
              <w:t xml:space="preserve"> </w:t>
            </w:r>
            <w:r w:rsidRPr="00772844">
              <w:t>остальные 30% оплачиваются в течение 20 дней на основании счет-фактуры, срок оплаты исчисляется от даты оформления счет-фактуры.</w:t>
            </w:r>
          </w:p>
          <w:p w:rsidR="00022AA2" w:rsidRDefault="00022AA2" w:rsidP="00946C0F">
            <w:pPr>
              <w:ind w:right="93"/>
              <w:jc w:val="both"/>
            </w:pPr>
          </w:p>
          <w:p w:rsidR="00083A22" w:rsidRDefault="00083A22" w:rsidP="00946C0F">
            <w:pPr>
              <w:ind w:right="93"/>
              <w:jc w:val="both"/>
            </w:pPr>
          </w:p>
          <w:p w:rsidR="00083A22" w:rsidRDefault="00083A22" w:rsidP="00946C0F">
            <w:pPr>
              <w:ind w:right="93"/>
              <w:jc w:val="both"/>
            </w:pPr>
          </w:p>
          <w:p w:rsidR="00083A22" w:rsidRDefault="00083A22" w:rsidP="00946C0F">
            <w:pPr>
              <w:ind w:right="93"/>
              <w:jc w:val="both"/>
            </w:pPr>
          </w:p>
          <w:p w:rsidR="008867EE" w:rsidRDefault="008867EE" w:rsidP="00946C0F">
            <w:pPr>
              <w:ind w:right="93"/>
              <w:jc w:val="both"/>
            </w:pPr>
            <w:r w:rsidRPr="00772844">
              <w:t xml:space="preserve">2.5. </w:t>
            </w:r>
            <w:r w:rsidR="00E973AB">
              <w:t>Плата за услугу</w:t>
            </w:r>
            <w:r w:rsidRPr="00772844">
              <w:t xml:space="preserve"> начисляется с даты указанной в Акте. Последний день </w:t>
            </w:r>
            <w:r w:rsidR="00E973AB">
              <w:t xml:space="preserve">оказание услуг </w:t>
            </w:r>
            <w:r w:rsidRPr="00772844">
              <w:t>цистерн</w:t>
            </w:r>
            <w:r w:rsidR="00E973AB">
              <w:t>ами</w:t>
            </w:r>
            <w:r w:rsidRPr="00772844">
              <w:t xml:space="preserve">, указанный в Акте, оплачивается в полном размере. </w:t>
            </w:r>
          </w:p>
          <w:p w:rsidR="00022AA2" w:rsidRDefault="00022AA2" w:rsidP="00946C0F">
            <w:pPr>
              <w:ind w:right="93"/>
              <w:jc w:val="both"/>
            </w:pPr>
          </w:p>
          <w:p w:rsidR="00946C0F" w:rsidRPr="00772844" w:rsidRDefault="00946C0F" w:rsidP="00946C0F">
            <w:pPr>
              <w:ind w:right="93"/>
              <w:jc w:val="both"/>
              <w:rPr>
                <w:color w:val="FF0000"/>
                <w:lang w:val="uz-Cyrl-UZ"/>
              </w:rPr>
            </w:pPr>
            <w:r>
              <w:t>2.6.</w:t>
            </w:r>
            <w:r w:rsidR="007E0C98">
              <w:t xml:space="preserve"> </w:t>
            </w:r>
            <w:r>
              <w:rPr>
                <w:lang w:val="uz-Cyrl-UZ"/>
              </w:rPr>
              <w:t xml:space="preserve">Начисление </w:t>
            </w:r>
            <w:r w:rsidR="00E973AB">
              <w:rPr>
                <w:lang w:val="uz-Cyrl-UZ"/>
              </w:rPr>
              <w:t>плату за услуги</w:t>
            </w:r>
            <w:r w:rsidR="001F2B7D">
              <w:rPr>
                <w:lang w:val="uz-Cyrl-UZ"/>
              </w:rPr>
              <w:t xml:space="preserve"> приостанавливается на</w:t>
            </w:r>
            <w:r w:rsidRPr="00772844">
              <w:rPr>
                <w:lang w:val="uz-Cyrl-UZ"/>
              </w:rPr>
              <w:t xml:space="preserve"> </w:t>
            </w:r>
            <w:r w:rsidR="001F2B7D">
              <w:rPr>
                <w:lang w:val="uz-Cyrl-UZ"/>
              </w:rPr>
              <w:t xml:space="preserve">время проведения </w:t>
            </w:r>
            <w:r w:rsidRPr="00772844">
              <w:rPr>
                <w:lang w:val="uz-Cyrl-UZ"/>
              </w:rPr>
              <w:t>капитального ремонта цистерн</w:t>
            </w:r>
            <w:r w:rsidR="001F2B7D">
              <w:rPr>
                <w:lang w:val="uz-Cyrl-UZ"/>
              </w:rPr>
              <w:t>ы</w:t>
            </w:r>
            <w:r w:rsidRPr="00772844">
              <w:rPr>
                <w:lang w:val="uz-Cyrl-UZ"/>
              </w:rPr>
              <w:t xml:space="preserve"> </w:t>
            </w:r>
            <w:r w:rsidR="001F2B7D">
              <w:rPr>
                <w:lang w:val="uz-Cyrl-UZ"/>
              </w:rPr>
              <w:t xml:space="preserve">и </w:t>
            </w:r>
            <w:r w:rsidRPr="00772844">
              <w:rPr>
                <w:lang w:val="uz-Cyrl-UZ"/>
              </w:rPr>
              <w:t>до в</w:t>
            </w:r>
            <w:r>
              <w:t>ы</w:t>
            </w:r>
            <w:r w:rsidRPr="00772844">
              <w:rPr>
                <w:lang w:val="uz-Cyrl-UZ"/>
              </w:rPr>
              <w:t>хода</w:t>
            </w:r>
            <w:r w:rsidR="001F2B7D">
              <w:rPr>
                <w:lang w:val="uz-Cyrl-UZ"/>
              </w:rPr>
              <w:t xml:space="preserve"> её</w:t>
            </w:r>
            <w:r w:rsidRPr="00772844">
              <w:rPr>
                <w:lang w:val="uz-Cyrl-UZ"/>
              </w:rPr>
              <w:t xml:space="preserve"> из вагонремонтного завода</w:t>
            </w:r>
            <w:r w:rsidR="001F2B7D">
              <w:rPr>
                <w:lang w:val="uz-Cyrl-UZ"/>
              </w:rPr>
              <w:t xml:space="preserve">, согласно </w:t>
            </w:r>
            <w:r w:rsidRPr="00772844">
              <w:rPr>
                <w:lang w:val="uz-Cyrl-UZ"/>
              </w:rPr>
              <w:t>справк</w:t>
            </w:r>
            <w:r w:rsidR="001F2B7D">
              <w:rPr>
                <w:lang w:val="uz-Cyrl-UZ"/>
              </w:rPr>
              <w:t>и</w:t>
            </w:r>
            <w:r w:rsidRPr="00772844">
              <w:rPr>
                <w:lang w:val="uz-Cyrl-UZ"/>
              </w:rPr>
              <w:t xml:space="preserve"> </w:t>
            </w:r>
            <w:proofErr w:type="gramStart"/>
            <w:r w:rsidRPr="00772844">
              <w:rPr>
                <w:lang w:val="uz-Cyrl-UZ"/>
              </w:rPr>
              <w:t>2612</w:t>
            </w:r>
            <w:r w:rsidR="00522E7A">
              <w:rPr>
                <w:lang w:val="uz-Cyrl-UZ"/>
              </w:rPr>
              <w:t xml:space="preserve"> </w:t>
            </w:r>
            <w:r w:rsidRPr="00772844">
              <w:rPr>
                <w:lang w:val="uz-Cyrl-UZ"/>
              </w:rPr>
              <w:t xml:space="preserve"> вагонремонтного</w:t>
            </w:r>
            <w:proofErr w:type="gramEnd"/>
            <w:r w:rsidRPr="00772844">
              <w:rPr>
                <w:lang w:val="uz-Cyrl-UZ"/>
              </w:rPr>
              <w:t xml:space="preserve"> завода.</w:t>
            </w:r>
          </w:p>
          <w:p w:rsidR="008867EE" w:rsidRPr="000923E3" w:rsidRDefault="008867EE" w:rsidP="006C26DD">
            <w:pPr>
              <w:ind w:firstLine="209"/>
              <w:jc w:val="center"/>
              <w:rPr>
                <w:b/>
                <w:bCs/>
              </w:rPr>
            </w:pPr>
            <w:r w:rsidRPr="000923E3">
              <w:rPr>
                <w:b/>
                <w:bCs/>
              </w:rPr>
              <w:t>3.П</w:t>
            </w:r>
            <w:r w:rsidR="006C26DD" w:rsidRPr="000923E3">
              <w:rPr>
                <w:b/>
                <w:bCs/>
              </w:rPr>
              <w:t>рава и обязанности сторон</w:t>
            </w:r>
          </w:p>
          <w:p w:rsidR="008867EE" w:rsidRPr="00772844" w:rsidRDefault="008867EE" w:rsidP="00716E16">
            <w:pPr>
              <w:ind w:right="93"/>
              <w:jc w:val="both"/>
              <w:rPr>
                <w:bCs/>
              </w:rPr>
            </w:pPr>
            <w:r w:rsidRPr="00772844">
              <w:rPr>
                <w:bCs/>
              </w:rPr>
              <w:t>3.1.</w:t>
            </w:r>
            <w:r w:rsidR="00C65B10" w:rsidRPr="00772844">
              <w:rPr>
                <w:bCs/>
              </w:rPr>
              <w:t xml:space="preserve"> </w:t>
            </w:r>
            <w:r w:rsidRPr="00772844">
              <w:rPr>
                <w:bCs/>
              </w:rPr>
              <w:t>«</w:t>
            </w:r>
            <w:r w:rsidR="00E973AB">
              <w:rPr>
                <w:bCs/>
              </w:rPr>
              <w:t>Поставщик</w:t>
            </w:r>
            <w:r w:rsidRPr="00772844">
              <w:rPr>
                <w:bCs/>
              </w:rPr>
              <w:t>» обязан:</w:t>
            </w:r>
          </w:p>
          <w:p w:rsidR="008867EE" w:rsidRPr="00772844" w:rsidRDefault="008867EE" w:rsidP="00716E16">
            <w:pPr>
              <w:ind w:right="93"/>
              <w:jc w:val="both"/>
            </w:pPr>
            <w:r w:rsidRPr="00772844">
              <w:t>-оформить приём-передачу цистерн по Акту;</w:t>
            </w:r>
          </w:p>
          <w:p w:rsidR="008867EE" w:rsidRDefault="008867EE" w:rsidP="00716E16">
            <w:pPr>
              <w:ind w:right="93"/>
              <w:jc w:val="both"/>
              <w:rPr>
                <w:lang w:val="uz-Cyrl-UZ"/>
              </w:rPr>
            </w:pPr>
            <w:r w:rsidRPr="00772844">
              <w:t xml:space="preserve">-оказывать </w:t>
            </w:r>
            <w:r w:rsidR="00397DC4" w:rsidRPr="00772844">
              <w:t>«</w:t>
            </w:r>
            <w:r w:rsidR="00E973AB">
              <w:t>Заказчику</w:t>
            </w:r>
            <w:r w:rsidR="00397DC4" w:rsidRPr="00772844">
              <w:t xml:space="preserve">» </w:t>
            </w:r>
            <w:r w:rsidRPr="00772844">
              <w:t>консультативную,</w:t>
            </w:r>
            <w:r w:rsidR="006C26DD" w:rsidRPr="00772844">
              <w:t xml:space="preserve"> </w:t>
            </w:r>
            <w:r w:rsidRPr="00772844">
              <w:t xml:space="preserve">информационную помощь </w:t>
            </w:r>
            <w:r w:rsidR="000923E3" w:rsidRPr="00772844">
              <w:t>для эффективного</w:t>
            </w:r>
            <w:r w:rsidRPr="00772844">
              <w:t xml:space="preserve"> </w:t>
            </w:r>
            <w:r w:rsidR="00C65B10" w:rsidRPr="00772844">
              <w:t xml:space="preserve">использования </w:t>
            </w:r>
            <w:r w:rsidRPr="00772844">
              <w:t>цистерн</w:t>
            </w:r>
            <w:r w:rsidR="00972C2C" w:rsidRPr="00772844">
              <w:rPr>
                <w:lang w:val="uz-Cyrl-UZ"/>
              </w:rPr>
              <w:t>:</w:t>
            </w:r>
          </w:p>
          <w:p w:rsidR="00522E7A" w:rsidRPr="00772844" w:rsidRDefault="00522E7A" w:rsidP="00716E16">
            <w:pPr>
              <w:ind w:right="93"/>
              <w:jc w:val="both"/>
              <w:rPr>
                <w:lang w:val="uz-Cyrl-UZ"/>
              </w:rPr>
            </w:pPr>
          </w:p>
          <w:p w:rsidR="008867EE" w:rsidRPr="00772844" w:rsidRDefault="008867EE" w:rsidP="00C65B10">
            <w:pPr>
              <w:ind w:right="93"/>
              <w:jc w:val="both"/>
              <w:rPr>
                <w:bCs/>
              </w:rPr>
            </w:pPr>
            <w:r w:rsidRPr="00772844">
              <w:t xml:space="preserve">3.2. </w:t>
            </w:r>
            <w:r w:rsidRPr="00772844">
              <w:rPr>
                <w:bCs/>
              </w:rPr>
              <w:t>«</w:t>
            </w:r>
            <w:r w:rsidR="00E973AB">
              <w:rPr>
                <w:bCs/>
              </w:rPr>
              <w:t>Поставщик</w:t>
            </w:r>
            <w:r w:rsidRPr="00772844">
              <w:rPr>
                <w:bCs/>
              </w:rPr>
              <w:t>» имеет право:</w:t>
            </w:r>
          </w:p>
          <w:p w:rsidR="008867EE" w:rsidRPr="00772844" w:rsidRDefault="008867EE" w:rsidP="00C65B10">
            <w:pPr>
              <w:ind w:right="93" w:hanging="360"/>
              <w:jc w:val="both"/>
            </w:pPr>
            <w:r w:rsidRPr="00772844">
              <w:rPr>
                <w:bCs/>
              </w:rPr>
              <w:t xml:space="preserve">      -</w:t>
            </w:r>
            <w:r w:rsidRPr="00772844">
              <w:t xml:space="preserve">отозвать цистерны с </w:t>
            </w:r>
            <w:r w:rsidR="00E973AB">
              <w:t>ис</w:t>
            </w:r>
            <w:r w:rsidRPr="00772844">
              <w:t>пользования на весь срок или временно, предварительно уведомив «</w:t>
            </w:r>
            <w:r w:rsidR="00E973AB">
              <w:t>Заказчика</w:t>
            </w:r>
            <w:r w:rsidRPr="00772844">
              <w:t xml:space="preserve">» о дате отзыва. </w:t>
            </w:r>
            <w:r w:rsidR="00E973AB">
              <w:t>Плата за услугу</w:t>
            </w:r>
            <w:r w:rsidRPr="00772844">
              <w:t xml:space="preserve"> за время нахождения цистерн у «</w:t>
            </w:r>
            <w:r w:rsidR="00E973AB">
              <w:t>Поставщика</w:t>
            </w:r>
            <w:r w:rsidRPr="00772844">
              <w:t>» не начисляется с даты отправки (штемпель станции отправления) цистерны «</w:t>
            </w:r>
            <w:r w:rsidR="0048794C">
              <w:t>Поставщику»</w:t>
            </w:r>
            <w:r w:rsidRPr="00772844">
              <w:t>.</w:t>
            </w:r>
          </w:p>
          <w:p w:rsidR="008867EE" w:rsidRPr="00772844" w:rsidRDefault="008867EE" w:rsidP="00C65B10">
            <w:pPr>
              <w:ind w:right="93"/>
              <w:jc w:val="both"/>
            </w:pPr>
            <w:r w:rsidRPr="00772844">
              <w:rPr>
                <w:bCs/>
              </w:rPr>
              <w:t>-</w:t>
            </w:r>
            <w:r w:rsidRPr="00772844">
              <w:t>расторгнуть Договор в одностороннем порядке в случае систематического нарушения «</w:t>
            </w:r>
            <w:r w:rsidR="001C0A7D">
              <w:rPr>
                <w:lang w:val="uz-Cyrl-UZ"/>
              </w:rPr>
              <w:t>Заказчиком</w:t>
            </w:r>
            <w:r w:rsidRPr="00772844">
              <w:t>»</w:t>
            </w:r>
            <w:r w:rsidR="00C65B10" w:rsidRPr="00772844">
              <w:t xml:space="preserve"> </w:t>
            </w:r>
            <w:r w:rsidRPr="00772844">
              <w:t>п</w:t>
            </w:r>
            <w:r w:rsidR="00C65B10" w:rsidRPr="00772844">
              <w:t>.</w:t>
            </w:r>
            <w:r w:rsidRPr="00772844">
              <w:t>2.4 договора с уведомлением за 20</w:t>
            </w:r>
            <w:r w:rsidR="00C65B10" w:rsidRPr="00772844">
              <w:t xml:space="preserve"> </w:t>
            </w:r>
            <w:r w:rsidRPr="00772844">
              <w:t xml:space="preserve">календарных дней до расторжения.                                            </w:t>
            </w:r>
          </w:p>
          <w:p w:rsidR="00083A22" w:rsidRDefault="00083A22" w:rsidP="00716E16">
            <w:pPr>
              <w:jc w:val="both"/>
            </w:pPr>
          </w:p>
          <w:p w:rsidR="008867EE" w:rsidRPr="00772844" w:rsidRDefault="008867EE" w:rsidP="00716E16">
            <w:pPr>
              <w:jc w:val="both"/>
              <w:rPr>
                <w:bCs/>
              </w:rPr>
            </w:pPr>
            <w:r w:rsidRPr="00772844">
              <w:t xml:space="preserve">3.3.  </w:t>
            </w:r>
            <w:r w:rsidRPr="00772844">
              <w:rPr>
                <w:bCs/>
              </w:rPr>
              <w:t>«</w:t>
            </w:r>
            <w:r w:rsidR="001C0A7D">
              <w:rPr>
                <w:bCs/>
                <w:lang w:val="uz-Cyrl-UZ"/>
              </w:rPr>
              <w:t>Заказчик</w:t>
            </w:r>
            <w:r w:rsidRPr="00772844">
              <w:rPr>
                <w:bCs/>
              </w:rPr>
              <w:t>» обязуется:</w:t>
            </w:r>
          </w:p>
          <w:p w:rsidR="006B072A" w:rsidRDefault="008867EE" w:rsidP="00716E16">
            <w:pPr>
              <w:tabs>
                <w:tab w:val="left" w:pos="4603"/>
              </w:tabs>
              <w:ind w:right="93" w:hanging="360"/>
              <w:jc w:val="both"/>
            </w:pPr>
            <w:r w:rsidRPr="00772844">
              <w:t xml:space="preserve">      -в период аренды производит</w:t>
            </w:r>
            <w:r w:rsidR="000923E3">
              <w:t>ь за свой счёт:</w:t>
            </w:r>
          </w:p>
          <w:p w:rsidR="001F2B7D" w:rsidRDefault="006B072A" w:rsidP="001F2B7D">
            <w:pPr>
              <w:tabs>
                <w:tab w:val="left" w:pos="4603"/>
              </w:tabs>
              <w:ind w:right="93" w:hanging="360"/>
              <w:jc w:val="both"/>
            </w:pPr>
            <w:r>
              <w:rPr>
                <w:bCs/>
                <w:color w:val="000000"/>
                <w:sz w:val="25"/>
                <w:szCs w:val="25"/>
                <w:lang w:bidi="ru-RU"/>
              </w:rPr>
              <w:t xml:space="preserve">      диагностику, </w:t>
            </w:r>
            <w:r w:rsidR="000923E3">
              <w:t>текущий</w:t>
            </w:r>
            <w:r>
              <w:t xml:space="preserve"> и</w:t>
            </w:r>
            <w:r w:rsidR="000923E3">
              <w:t xml:space="preserve"> </w:t>
            </w:r>
            <w:r w:rsidR="008867EE" w:rsidRPr="00772844">
              <w:t>плановые ремонты ходовой части в объёме деповского (ДР), капитального ремонта с продлением срока службы (КРП)</w:t>
            </w:r>
            <w:r>
              <w:t>. П</w:t>
            </w:r>
            <w:r w:rsidR="008867EE" w:rsidRPr="00772844">
              <w:t>роизвест</w:t>
            </w:r>
            <w:r w:rsidR="00EC3A71">
              <w:t>и комплексное обследование-э</w:t>
            </w:r>
            <w:r w:rsidR="000923E3">
              <w:t xml:space="preserve">кспертизу </w:t>
            </w:r>
            <w:r w:rsidR="00EC3A71">
              <w:t xml:space="preserve">промышленной безопасности </w:t>
            </w:r>
            <w:r w:rsidR="000923E3">
              <w:t xml:space="preserve">котла </w:t>
            </w:r>
            <w:r w:rsidR="00EC3A71">
              <w:t xml:space="preserve">(сосуда) цистерны, </w:t>
            </w:r>
            <w:r w:rsidR="008867EE" w:rsidRPr="00772844">
              <w:t>по итогам обследования произвести</w:t>
            </w:r>
            <w:r>
              <w:t xml:space="preserve"> их</w:t>
            </w:r>
            <w:r w:rsidR="008867EE" w:rsidRPr="00772844">
              <w:t xml:space="preserve"> </w:t>
            </w:r>
            <w:r>
              <w:t>ремонт,</w:t>
            </w:r>
            <w:r w:rsidR="00EC3A71" w:rsidRPr="00772844">
              <w:t xml:space="preserve"> получить техническое решение</w:t>
            </w:r>
            <w:r w:rsidR="00EC3A71">
              <w:t>,</w:t>
            </w:r>
            <w:r w:rsidR="008867EE" w:rsidRPr="00772844">
              <w:t xml:space="preserve"> включить отремонтированные цистерны в ИВЦ ЖА АО «УТЙ» на право </w:t>
            </w:r>
            <w:proofErr w:type="spellStart"/>
            <w:r w:rsidR="008867EE" w:rsidRPr="00772844">
              <w:t>курсирования</w:t>
            </w:r>
            <w:proofErr w:type="spellEnd"/>
            <w:r w:rsidR="008867EE" w:rsidRPr="00772844">
              <w:t xml:space="preserve"> цистерн на путях общего пользования; </w:t>
            </w:r>
          </w:p>
          <w:p w:rsidR="008867EE" w:rsidRPr="00772844" w:rsidRDefault="001F2B7D" w:rsidP="001F2B7D">
            <w:pPr>
              <w:tabs>
                <w:tab w:val="left" w:pos="4603"/>
              </w:tabs>
              <w:ind w:right="93" w:hanging="360"/>
              <w:jc w:val="both"/>
              <w:rPr>
                <w:lang w:val="uz-Cyrl-UZ"/>
              </w:rPr>
            </w:pPr>
            <w:r>
              <w:t xml:space="preserve">      </w:t>
            </w:r>
            <w:r w:rsidR="008867EE" w:rsidRPr="00772844">
              <w:t xml:space="preserve">-использовать цистерны исключительно по </w:t>
            </w:r>
            <w:r w:rsidR="008867EE" w:rsidRPr="00772844">
              <w:lastRenderedPageBreak/>
              <w:t>прямому назначению в соответствии с условиями настоящего Договора.</w:t>
            </w:r>
          </w:p>
          <w:p w:rsidR="008867EE" w:rsidRPr="00772844" w:rsidRDefault="008867EE" w:rsidP="00716E16">
            <w:pPr>
              <w:tabs>
                <w:tab w:val="left" w:pos="4462"/>
              </w:tabs>
              <w:ind w:right="93" w:hanging="360"/>
              <w:jc w:val="both"/>
            </w:pPr>
            <w:r w:rsidRPr="00772844">
              <w:t xml:space="preserve">     -перечислять плату</w:t>
            </w:r>
            <w:r w:rsidR="001C0A7D">
              <w:rPr>
                <w:lang w:val="uz-Cyrl-UZ"/>
              </w:rPr>
              <w:t xml:space="preserve"> за услуги</w:t>
            </w:r>
            <w:r w:rsidRPr="00772844">
              <w:t xml:space="preserve"> на расчетный счет «</w:t>
            </w:r>
            <w:r w:rsidR="001C0A7D">
              <w:rPr>
                <w:lang w:val="uz-Cyrl-UZ"/>
              </w:rPr>
              <w:t>Поставщика</w:t>
            </w:r>
            <w:r w:rsidRPr="00772844">
              <w:t>», согласно условий договора;</w:t>
            </w:r>
          </w:p>
          <w:p w:rsidR="008867EE" w:rsidRPr="00772844" w:rsidRDefault="008867EE" w:rsidP="00716E16">
            <w:pPr>
              <w:tabs>
                <w:tab w:val="left" w:pos="4462"/>
              </w:tabs>
              <w:ind w:right="93"/>
              <w:jc w:val="both"/>
            </w:pPr>
            <w:r w:rsidRPr="00772844">
              <w:t xml:space="preserve">-поддерживать цистерны в технически-исправном и укомплектованном состоянии; </w:t>
            </w:r>
          </w:p>
          <w:p w:rsidR="008867EE" w:rsidRPr="00772844" w:rsidRDefault="008867EE" w:rsidP="00716E16">
            <w:pPr>
              <w:tabs>
                <w:tab w:val="left" w:pos="4462"/>
              </w:tabs>
              <w:ind w:right="93"/>
              <w:jc w:val="both"/>
            </w:pPr>
            <w:r w:rsidRPr="00772844">
              <w:t xml:space="preserve">-нести расходы по содержанию цистерн до окончания срока </w:t>
            </w:r>
            <w:r w:rsidR="001C0A7D">
              <w:t>по услугам</w:t>
            </w:r>
            <w:r w:rsidRPr="00772844">
              <w:t>;</w:t>
            </w:r>
          </w:p>
          <w:p w:rsidR="00225646" w:rsidRDefault="008867EE" w:rsidP="00716E16">
            <w:pPr>
              <w:ind w:right="93"/>
              <w:jc w:val="both"/>
            </w:pPr>
            <w:r w:rsidRPr="00772844">
              <w:t>-возвратить цистерны, согласно п.3.2. или после прекращения действия Договора «</w:t>
            </w:r>
            <w:r w:rsidR="00081D4E">
              <w:t>Поставщику</w:t>
            </w:r>
            <w:r w:rsidR="009D6AEA" w:rsidRPr="00772844">
              <w:t>» в исправном виде с учё</w:t>
            </w:r>
            <w:r w:rsidRPr="00772844">
              <w:t>том естественного износа и в уком</w:t>
            </w:r>
            <w:r w:rsidR="006B072A">
              <w:t>п</w:t>
            </w:r>
            <w:r w:rsidRPr="00772844">
              <w:t xml:space="preserve">лектованном состоянии на ст. </w:t>
            </w:r>
            <w:proofErr w:type="spellStart"/>
            <w:r w:rsidRPr="00772844">
              <w:t>Боз</w:t>
            </w:r>
            <w:proofErr w:type="spellEnd"/>
            <w:r w:rsidRPr="00772844">
              <w:t>-Су АО «</w:t>
            </w:r>
            <w:proofErr w:type="spellStart"/>
            <w:r w:rsidRPr="00772844">
              <w:t>Узбекистон</w:t>
            </w:r>
            <w:proofErr w:type="spellEnd"/>
            <w:r w:rsidRPr="00772844">
              <w:t xml:space="preserve"> </w:t>
            </w:r>
            <w:proofErr w:type="spellStart"/>
            <w:r w:rsidRPr="00772844">
              <w:t>темир</w:t>
            </w:r>
            <w:proofErr w:type="spellEnd"/>
            <w:r w:rsidRPr="00772844">
              <w:t xml:space="preserve"> </w:t>
            </w:r>
            <w:proofErr w:type="spellStart"/>
            <w:r w:rsidRPr="00772844">
              <w:t>йуллари</w:t>
            </w:r>
            <w:proofErr w:type="spellEnd"/>
            <w:r w:rsidRPr="00772844">
              <w:t>».</w:t>
            </w:r>
          </w:p>
          <w:p w:rsidR="008867EE" w:rsidRPr="00772844" w:rsidRDefault="008867EE" w:rsidP="00716E16">
            <w:pPr>
              <w:ind w:right="93"/>
              <w:jc w:val="both"/>
            </w:pPr>
            <w:r w:rsidRPr="00772844">
              <w:t xml:space="preserve"> Сторонами может быть согласо</w:t>
            </w:r>
            <w:r w:rsidR="00D827EE" w:rsidRPr="00772844">
              <w:t>в</w:t>
            </w:r>
            <w:r w:rsidRPr="00772844">
              <w:t>ана другая станция, на которой будет произведена при</w:t>
            </w:r>
            <w:r w:rsidR="009D6AEA" w:rsidRPr="00772844">
              <w:t>ё</w:t>
            </w:r>
            <w:r w:rsidRPr="00772844">
              <w:t xml:space="preserve">мка цистерн от </w:t>
            </w:r>
            <w:r w:rsidR="00DB130E">
              <w:t>«</w:t>
            </w:r>
            <w:r w:rsidR="00081D4E">
              <w:t>Заказчика</w:t>
            </w:r>
            <w:r w:rsidR="00DB130E">
              <w:t>»</w:t>
            </w:r>
            <w:r w:rsidRPr="00772844">
              <w:t xml:space="preserve"> </w:t>
            </w:r>
            <w:r w:rsidR="00D827EE" w:rsidRPr="00772844">
              <w:t>«</w:t>
            </w:r>
            <w:r w:rsidR="00081D4E">
              <w:t>Поставщику</w:t>
            </w:r>
            <w:r w:rsidR="00D827EE" w:rsidRPr="00772844">
              <w:t>».</w:t>
            </w:r>
          </w:p>
          <w:p w:rsidR="00022AA2" w:rsidRDefault="00022AA2" w:rsidP="00716E16">
            <w:pPr>
              <w:ind w:right="93"/>
              <w:jc w:val="both"/>
            </w:pPr>
          </w:p>
          <w:p w:rsidR="00083A22" w:rsidRDefault="00083A22" w:rsidP="00716E16">
            <w:pPr>
              <w:ind w:right="93"/>
              <w:jc w:val="both"/>
            </w:pPr>
          </w:p>
          <w:p w:rsidR="00083A22" w:rsidRDefault="00083A22" w:rsidP="00716E16">
            <w:pPr>
              <w:ind w:right="93"/>
              <w:jc w:val="both"/>
            </w:pPr>
          </w:p>
          <w:p w:rsidR="008867EE" w:rsidRPr="00772844" w:rsidRDefault="008867EE" w:rsidP="00716E16">
            <w:pPr>
              <w:ind w:right="93"/>
              <w:jc w:val="both"/>
            </w:pPr>
            <w:r w:rsidRPr="00772844">
              <w:t xml:space="preserve">3.4. </w:t>
            </w:r>
            <w:r w:rsidRPr="00772844">
              <w:rPr>
                <w:bCs/>
              </w:rPr>
              <w:t>«</w:t>
            </w:r>
            <w:r w:rsidR="00081D4E">
              <w:rPr>
                <w:bCs/>
              </w:rPr>
              <w:t>Заказчик</w:t>
            </w:r>
            <w:r w:rsidRPr="00772844">
              <w:rPr>
                <w:bCs/>
              </w:rPr>
              <w:t>» имеет право:</w:t>
            </w:r>
          </w:p>
          <w:p w:rsidR="00361C04" w:rsidRDefault="008867EE" w:rsidP="00361C04">
            <w:pPr>
              <w:ind w:right="93" w:hanging="360"/>
              <w:jc w:val="both"/>
            </w:pPr>
            <w:r w:rsidRPr="00772844">
              <w:t xml:space="preserve">      - </w:t>
            </w:r>
            <w:r w:rsidR="00081D4E">
              <w:t>передавать временно используемые вагон/цистерны</w:t>
            </w:r>
            <w:r w:rsidRPr="00772844">
              <w:t xml:space="preserve"> по настоящему договору в </w:t>
            </w:r>
            <w:proofErr w:type="spellStart"/>
            <w:proofErr w:type="gramStart"/>
            <w:r w:rsidRPr="00772844">
              <w:t>суб</w:t>
            </w:r>
            <w:r w:rsidR="00081D4E">
              <w:t>.услугу</w:t>
            </w:r>
            <w:proofErr w:type="spellEnd"/>
            <w:proofErr w:type="gramEnd"/>
            <w:r w:rsidRPr="00772844">
              <w:t xml:space="preserve"> </w:t>
            </w:r>
            <w:r w:rsidR="003B4D50">
              <w:t xml:space="preserve">или в аренду </w:t>
            </w:r>
            <w:r w:rsidRPr="00772844">
              <w:t>третьим лицам.</w:t>
            </w:r>
          </w:p>
          <w:p w:rsidR="00361C04" w:rsidRDefault="00361C04" w:rsidP="00361C04">
            <w:pPr>
              <w:ind w:right="93" w:hanging="360"/>
              <w:jc w:val="both"/>
            </w:pPr>
            <w:r>
              <w:t xml:space="preserve">      3.5. Антикоррупционная оговорка Общества определена в приложении №2.</w:t>
            </w:r>
          </w:p>
          <w:p w:rsidR="008867EE" w:rsidRPr="00DB130E" w:rsidRDefault="00361C04" w:rsidP="00361C04">
            <w:pPr>
              <w:ind w:right="93" w:hanging="360"/>
              <w:jc w:val="both"/>
              <w:rPr>
                <w:b/>
                <w:bCs/>
              </w:rPr>
            </w:pPr>
            <w:r>
              <w:t xml:space="preserve">     </w:t>
            </w:r>
            <w:r w:rsidR="00FA3677" w:rsidRPr="00DB130E">
              <w:rPr>
                <w:b/>
                <w:bCs/>
              </w:rPr>
              <w:t>4.</w:t>
            </w:r>
            <w:r w:rsidR="008867EE" w:rsidRPr="00DB130E">
              <w:rPr>
                <w:b/>
                <w:bCs/>
              </w:rPr>
              <w:t>И</w:t>
            </w:r>
            <w:r w:rsidR="00D827EE" w:rsidRPr="00DB130E">
              <w:rPr>
                <w:b/>
                <w:bCs/>
              </w:rPr>
              <w:t>мущественная ответственность сторон</w:t>
            </w:r>
          </w:p>
          <w:p w:rsidR="008867EE" w:rsidRPr="00772844" w:rsidRDefault="008867EE" w:rsidP="00DB130E">
            <w:pPr>
              <w:ind w:right="93"/>
              <w:jc w:val="both"/>
            </w:pPr>
            <w:r w:rsidRPr="00772844">
              <w:t>4.1.</w:t>
            </w:r>
            <w:r w:rsidR="001F2B7D">
              <w:t xml:space="preserve"> </w:t>
            </w:r>
            <w:r w:rsidRPr="00772844">
              <w:t xml:space="preserve">Стороны несут имущественную ответственность за неисполнение или ненадлежащее исполнение своих </w:t>
            </w:r>
            <w:r w:rsidR="00BB6F7E" w:rsidRPr="00772844">
              <w:t>обязательств по</w:t>
            </w:r>
            <w:r w:rsidRPr="00772844">
              <w:t xml:space="preserve"> договору в соответствии с действующим законодательством.</w:t>
            </w:r>
          </w:p>
          <w:p w:rsidR="008867EE" w:rsidRPr="00772844" w:rsidRDefault="008867EE" w:rsidP="00DB130E">
            <w:pPr>
              <w:ind w:right="93"/>
              <w:jc w:val="both"/>
            </w:pPr>
            <w:r w:rsidRPr="00772844">
              <w:t>4.2. «</w:t>
            </w:r>
            <w:r w:rsidR="00900900">
              <w:t>Заказчик</w:t>
            </w:r>
            <w:r w:rsidRPr="00772844">
              <w:t>» несёт ответственность за: эксплуатацию, использование по назначению, обеспечение безопасности перевозок цистерн и содержании их в технически</w:t>
            </w:r>
            <w:r w:rsidR="00BC4C18">
              <w:t xml:space="preserve"> </w:t>
            </w:r>
            <w:r w:rsidRPr="00772844">
              <w:t xml:space="preserve">исправном и укомплектованном состоянии. </w:t>
            </w:r>
          </w:p>
          <w:p w:rsidR="00022AA2" w:rsidRDefault="00022AA2" w:rsidP="00DB130E">
            <w:pPr>
              <w:ind w:right="93"/>
              <w:jc w:val="both"/>
            </w:pPr>
          </w:p>
          <w:p w:rsidR="008867EE" w:rsidRPr="00772844" w:rsidRDefault="008867EE" w:rsidP="00DB130E">
            <w:pPr>
              <w:ind w:right="93"/>
              <w:jc w:val="both"/>
            </w:pPr>
            <w:r w:rsidRPr="00772844">
              <w:t>4.3.</w:t>
            </w:r>
            <w:r w:rsidR="00F464B5">
              <w:rPr>
                <w:lang w:val="uz-Cyrl-UZ"/>
              </w:rPr>
              <w:t xml:space="preserve"> </w:t>
            </w:r>
            <w:r w:rsidRPr="00772844">
              <w:t xml:space="preserve">Об утере или порче </w:t>
            </w:r>
            <w:r w:rsidR="00900900">
              <w:t>временно использованных</w:t>
            </w:r>
            <w:r w:rsidR="00BB6F7E" w:rsidRPr="00772844">
              <w:t xml:space="preserve"> цистерн</w:t>
            </w:r>
            <w:r w:rsidRPr="00772844">
              <w:t>, «</w:t>
            </w:r>
            <w:r w:rsidR="00900900">
              <w:t>Заказчик</w:t>
            </w:r>
            <w:r w:rsidRPr="00772844">
              <w:t>» сообщает «</w:t>
            </w:r>
            <w:r w:rsidR="00900900">
              <w:t>Поставщику</w:t>
            </w:r>
            <w:r w:rsidRPr="00772844">
              <w:t xml:space="preserve">» незамедлительно. </w:t>
            </w:r>
          </w:p>
          <w:p w:rsidR="00022AA2" w:rsidRDefault="00022AA2" w:rsidP="00DB130E">
            <w:pPr>
              <w:jc w:val="both"/>
            </w:pPr>
          </w:p>
          <w:p w:rsidR="008867EE" w:rsidRPr="00772844" w:rsidRDefault="008867EE" w:rsidP="00DB130E">
            <w:pPr>
              <w:jc w:val="both"/>
            </w:pPr>
            <w:r w:rsidRPr="00772844">
              <w:t xml:space="preserve">4.4.В случае порчи цистерн, переданных </w:t>
            </w:r>
            <w:r w:rsidR="005B3E82">
              <w:t>по оказанию услуг по</w:t>
            </w:r>
            <w:r w:rsidRPr="00772844">
              <w:t xml:space="preserve"> настоящему Договору,</w:t>
            </w:r>
            <w:r w:rsidR="00D649D1" w:rsidRPr="00772844">
              <w:t xml:space="preserve"> </w:t>
            </w:r>
            <w:r w:rsidR="00DB130E">
              <w:t>«</w:t>
            </w:r>
            <w:r w:rsidR="005B3E82">
              <w:t>Заказчик</w:t>
            </w:r>
            <w:r w:rsidRPr="00772844">
              <w:t xml:space="preserve">» обязан произвести необходимый ремонт цистерн за свой счет и </w:t>
            </w:r>
            <w:r w:rsidR="00D649D1" w:rsidRPr="00772844">
              <w:t>в</w:t>
            </w:r>
            <w:r w:rsidRPr="00772844">
              <w:t>озвратить их «</w:t>
            </w:r>
            <w:r w:rsidR="005B3E82">
              <w:t>Поставщику</w:t>
            </w:r>
            <w:r w:rsidRPr="00772844">
              <w:t>» в технически-исправном и укомплектованном состоянии.</w:t>
            </w:r>
          </w:p>
          <w:p w:rsidR="008110F1" w:rsidRDefault="008867EE" w:rsidP="00716E16">
            <w:pPr>
              <w:ind w:right="93"/>
              <w:jc w:val="both"/>
            </w:pPr>
            <w:r w:rsidRPr="00772844">
              <w:t>4.5.В случае утери цистерн или же не подлежащих ремонту (п.4.4.), «</w:t>
            </w:r>
            <w:r w:rsidR="005B3E82">
              <w:t>Заказчик</w:t>
            </w:r>
            <w:r w:rsidRPr="00772844">
              <w:t>» уплачивает «</w:t>
            </w:r>
            <w:r w:rsidR="005B3E82">
              <w:t>Поставщику</w:t>
            </w:r>
            <w:r w:rsidRPr="00772844">
              <w:t>» за каждую цистерну штраф в размере 800 базовой расчётной величины, установленной по Республике Узбекистан на момент происшествия или, возвращает равноценную цистерну в течение 60 дней со дня наступления события.</w:t>
            </w:r>
          </w:p>
          <w:p w:rsidR="00BC4C18" w:rsidRPr="00772844" w:rsidRDefault="00BC4C18" w:rsidP="00716E16">
            <w:pPr>
              <w:ind w:right="93"/>
              <w:jc w:val="both"/>
            </w:pPr>
          </w:p>
          <w:p w:rsidR="008867EE" w:rsidRPr="00772844" w:rsidRDefault="008867EE" w:rsidP="00716E16">
            <w:pPr>
              <w:ind w:right="93"/>
              <w:jc w:val="both"/>
            </w:pPr>
            <w:r w:rsidRPr="00772844">
              <w:lastRenderedPageBreak/>
              <w:t xml:space="preserve"> 4.6. За нарушение сроков оплаты </w:t>
            </w:r>
            <w:r w:rsidR="005B3E82">
              <w:t>за услуги</w:t>
            </w:r>
            <w:r w:rsidRPr="00772844">
              <w:t>, «</w:t>
            </w:r>
            <w:r w:rsidR="005B3E82">
              <w:t>Заказчик</w:t>
            </w:r>
            <w:r w:rsidRPr="00772844">
              <w:t>» уплачивает «</w:t>
            </w:r>
            <w:r w:rsidR="005B3E82">
              <w:t>Поставщику</w:t>
            </w:r>
            <w:r w:rsidRPr="00772844">
              <w:t>» пеню в размере 0,4% от суммы просроченного платежа за каждый день просрочки, но не более 50% от суммы просроченного платежа.</w:t>
            </w:r>
          </w:p>
          <w:p w:rsidR="00113223" w:rsidRDefault="008867EE" w:rsidP="00716E16">
            <w:pPr>
              <w:ind w:right="93"/>
              <w:jc w:val="both"/>
            </w:pPr>
            <w:r w:rsidRPr="00772844">
              <w:t xml:space="preserve"> </w:t>
            </w:r>
          </w:p>
          <w:p w:rsidR="00C823DE" w:rsidRPr="00772844" w:rsidRDefault="008867EE" w:rsidP="00716E16">
            <w:pPr>
              <w:ind w:right="93"/>
              <w:jc w:val="both"/>
            </w:pPr>
            <w:r w:rsidRPr="00772844">
              <w:t xml:space="preserve">4.7. За несвоевременный возврат цистерн после окончания срока </w:t>
            </w:r>
            <w:r w:rsidR="005B3E82">
              <w:t>услуги</w:t>
            </w:r>
            <w:r w:rsidRPr="00772844">
              <w:t xml:space="preserve"> или после досрочного возврата</w:t>
            </w:r>
            <w:r w:rsidR="00E97746" w:rsidRPr="00772844">
              <w:t xml:space="preserve"> (п.3.2.)</w:t>
            </w:r>
            <w:r w:rsidRPr="00772844">
              <w:t xml:space="preserve"> цистерн, «</w:t>
            </w:r>
            <w:r w:rsidR="005B3E82">
              <w:t>Заказчик</w:t>
            </w:r>
            <w:r w:rsidRPr="00772844">
              <w:t>» уплачивает «</w:t>
            </w:r>
            <w:r w:rsidR="005B3E82">
              <w:t>Поставщику</w:t>
            </w:r>
            <w:r w:rsidRPr="00772844">
              <w:t>» плату</w:t>
            </w:r>
            <w:r w:rsidR="006757C0">
              <w:t xml:space="preserve"> за услуги</w:t>
            </w:r>
            <w:r w:rsidRPr="00772844">
              <w:t xml:space="preserve"> в двойном размере за каждые сутки.</w:t>
            </w:r>
          </w:p>
          <w:p w:rsidR="00113223" w:rsidRDefault="00113223" w:rsidP="00D827EE">
            <w:pPr>
              <w:ind w:firstLine="1241"/>
              <w:jc w:val="both"/>
              <w:rPr>
                <w:b/>
                <w:bCs/>
              </w:rPr>
            </w:pPr>
          </w:p>
          <w:p w:rsidR="00D827EE" w:rsidRPr="00C823DE" w:rsidRDefault="008867EE" w:rsidP="00D827EE">
            <w:pPr>
              <w:ind w:firstLine="1241"/>
              <w:jc w:val="both"/>
              <w:rPr>
                <w:b/>
                <w:bCs/>
              </w:rPr>
            </w:pPr>
            <w:r w:rsidRPr="00C823DE">
              <w:rPr>
                <w:b/>
                <w:bCs/>
              </w:rPr>
              <w:t>5.</w:t>
            </w:r>
            <w:r w:rsidR="00D827EE" w:rsidRPr="00C823DE">
              <w:rPr>
                <w:b/>
                <w:bCs/>
              </w:rPr>
              <w:t xml:space="preserve"> </w:t>
            </w:r>
            <w:r w:rsidRPr="00C823DE">
              <w:rPr>
                <w:b/>
                <w:bCs/>
              </w:rPr>
              <w:t>Ф</w:t>
            </w:r>
            <w:r w:rsidR="00D827EE" w:rsidRPr="00C823DE">
              <w:rPr>
                <w:b/>
                <w:bCs/>
              </w:rPr>
              <w:t>орс</w:t>
            </w:r>
            <w:r w:rsidRPr="00C823DE">
              <w:rPr>
                <w:b/>
                <w:bCs/>
              </w:rPr>
              <w:t>-</w:t>
            </w:r>
            <w:r w:rsidR="00D827EE" w:rsidRPr="00C823DE">
              <w:rPr>
                <w:b/>
                <w:bCs/>
              </w:rPr>
              <w:t>мажор</w:t>
            </w:r>
          </w:p>
          <w:p w:rsidR="008867EE" w:rsidRDefault="008867EE" w:rsidP="00D827EE">
            <w:pPr>
              <w:jc w:val="both"/>
            </w:pPr>
            <w:r w:rsidRPr="00772844">
              <w:t>5.1. Стороны освобождаются от ответственности за частичное или полное неисполнение обязательств по настоящему договору при наступлении форс-мажорных обстоятельств, к которым относятся: стихийные бедствия, военные действия, постановления, акты высших государственных органов, аварии на производстве и любые другие обстоятельства, возникшие вне контроля сторон.</w:t>
            </w:r>
          </w:p>
          <w:p w:rsidR="00BC4C18" w:rsidRPr="00772844" w:rsidRDefault="00BC4C18" w:rsidP="00D827EE">
            <w:pPr>
              <w:jc w:val="both"/>
              <w:rPr>
                <w:lang w:val="uz-Cyrl-UZ"/>
              </w:rPr>
            </w:pPr>
          </w:p>
          <w:p w:rsidR="00BC4C18" w:rsidRDefault="008867EE" w:rsidP="00716E16">
            <w:pPr>
              <w:ind w:right="93"/>
              <w:jc w:val="both"/>
            </w:pPr>
            <w:r w:rsidRPr="00772844">
              <w:t xml:space="preserve">5.2. При наступлении обстоятельств, указанных в пункте 5.1, сторона должна без промедления известить об этом другую сторону в письменном виде. При извещении должен быть указан срок, в течение которого предполагается исполнить обязательства по настоящему Договору.   </w:t>
            </w:r>
          </w:p>
          <w:p w:rsidR="008867EE" w:rsidRPr="00C823DE" w:rsidRDefault="003B4D50" w:rsidP="003B4D50">
            <w:pPr>
              <w:ind w:right="93"/>
              <w:jc w:val="both"/>
              <w:rPr>
                <w:b/>
                <w:bCs/>
              </w:rPr>
            </w:pPr>
            <w:r>
              <w:t xml:space="preserve">     </w:t>
            </w:r>
            <w:r w:rsidR="008867EE" w:rsidRPr="00C823DE">
              <w:rPr>
                <w:b/>
                <w:bCs/>
              </w:rPr>
              <w:t>6. П</w:t>
            </w:r>
            <w:r w:rsidR="00E97746" w:rsidRPr="00C823DE">
              <w:rPr>
                <w:b/>
                <w:bCs/>
              </w:rPr>
              <w:t>орядок разрешения споров</w:t>
            </w:r>
          </w:p>
          <w:p w:rsidR="008867EE" w:rsidRDefault="008867EE" w:rsidP="00C823DE">
            <w:pPr>
              <w:ind w:right="93"/>
              <w:jc w:val="both"/>
            </w:pPr>
            <w:r w:rsidRPr="00772844">
              <w:t xml:space="preserve">6.1. Споры и разногласия, возникшие при исполнении настоящего договора, разрешаются в претензионном порядке. Срок рассмотрения претензий 30 дней с даты предъявления. При не поступлении ответа на претензию или не достижении согласия, спор передается на рассмотрение в </w:t>
            </w:r>
            <w:proofErr w:type="spellStart"/>
            <w:r w:rsidRPr="00772844">
              <w:t>Чирчикский</w:t>
            </w:r>
            <w:proofErr w:type="spellEnd"/>
            <w:r w:rsidRPr="00772844">
              <w:t xml:space="preserve"> межрайонный экономический суд.</w:t>
            </w:r>
          </w:p>
          <w:p w:rsidR="008867EE" w:rsidRPr="00C823DE" w:rsidRDefault="008867EE" w:rsidP="00E97746">
            <w:pPr>
              <w:ind w:firstLine="816"/>
              <w:jc w:val="center"/>
              <w:rPr>
                <w:b/>
                <w:bCs/>
              </w:rPr>
            </w:pPr>
            <w:r w:rsidRPr="00C823DE">
              <w:rPr>
                <w:b/>
                <w:bCs/>
              </w:rPr>
              <w:t>7. О</w:t>
            </w:r>
            <w:r w:rsidR="00E97746" w:rsidRPr="00C823DE">
              <w:rPr>
                <w:b/>
                <w:bCs/>
              </w:rPr>
              <w:t>бщие условия</w:t>
            </w:r>
          </w:p>
          <w:p w:rsidR="008867EE" w:rsidRPr="00772844" w:rsidRDefault="008867EE" w:rsidP="00716E16">
            <w:pPr>
              <w:ind w:right="93"/>
              <w:jc w:val="both"/>
            </w:pPr>
            <w:r w:rsidRPr="00772844">
              <w:t xml:space="preserve">7.1. Риск   случайной   порчи цистерн, передаваемых в </w:t>
            </w:r>
            <w:r w:rsidR="00083A22">
              <w:t>услугу</w:t>
            </w:r>
            <w:r w:rsidRPr="00772844">
              <w:t>, лежит на «</w:t>
            </w:r>
            <w:r w:rsidR="00083A22">
              <w:t>Заказчике</w:t>
            </w:r>
            <w:r w:rsidRPr="00772844">
              <w:t>» с момента подписания Акта.</w:t>
            </w:r>
          </w:p>
          <w:p w:rsidR="008867EE" w:rsidRPr="00772844" w:rsidRDefault="008867EE" w:rsidP="00716E16">
            <w:pPr>
              <w:ind w:right="93"/>
              <w:jc w:val="both"/>
            </w:pPr>
            <w:r w:rsidRPr="00772844">
              <w:t>7.2. Изменения и дополнения к настоящему Договору действительны, если совершены в письменной форме и подписаны уполномоченными представителями сторон.</w:t>
            </w:r>
          </w:p>
          <w:p w:rsidR="008867EE" w:rsidRDefault="008867EE" w:rsidP="00716E16">
            <w:pPr>
              <w:ind w:right="93"/>
              <w:jc w:val="both"/>
            </w:pPr>
            <w:r w:rsidRPr="00772844">
              <w:t xml:space="preserve">7.3. Во всем остальном, что не предусмотрено настоящим Договором, стороны руководствуются Гражданским Кодексом </w:t>
            </w:r>
            <w:proofErr w:type="spellStart"/>
            <w:r w:rsidRPr="00772844">
              <w:t>РУз</w:t>
            </w:r>
            <w:proofErr w:type="spellEnd"/>
            <w:proofErr w:type="gramStart"/>
            <w:r w:rsidRPr="00772844">
              <w:t>.</w:t>
            </w:r>
            <w:proofErr w:type="gramEnd"/>
            <w:r w:rsidRPr="00772844">
              <w:t xml:space="preserve"> и Законом </w:t>
            </w:r>
            <w:proofErr w:type="spellStart"/>
            <w:r w:rsidRPr="00772844">
              <w:t>РУз</w:t>
            </w:r>
            <w:proofErr w:type="spellEnd"/>
            <w:r w:rsidRPr="00772844">
              <w:t>. «О договорно-правовой базе деятельности хозяйствующих субъектов» от 29.08.1998года.</w:t>
            </w:r>
          </w:p>
          <w:p w:rsidR="00160352" w:rsidRPr="00772844" w:rsidRDefault="00160352" w:rsidP="00716E16">
            <w:pPr>
              <w:ind w:right="93"/>
              <w:jc w:val="both"/>
            </w:pPr>
          </w:p>
          <w:p w:rsidR="008867EE" w:rsidRPr="00772844" w:rsidRDefault="008867EE" w:rsidP="00716E16">
            <w:pPr>
              <w:ind w:right="93"/>
              <w:jc w:val="both"/>
              <w:rPr>
                <w:bCs/>
              </w:rPr>
            </w:pPr>
            <w:r w:rsidRPr="00772844">
              <w:t xml:space="preserve">7.4. Настоящий Договор вступает в силу </w:t>
            </w:r>
            <w:r w:rsidR="00C823DE">
              <w:t>с</w:t>
            </w:r>
            <w:r w:rsidR="00BC4C18">
              <w:t xml:space="preserve">о дня подписания и </w:t>
            </w:r>
            <w:r w:rsidR="00361C04">
              <w:t>действует</w:t>
            </w:r>
            <w:r w:rsidR="00BC4C18">
              <w:t xml:space="preserve"> с 01.01.2023 года по</w:t>
            </w:r>
            <w:r w:rsidRPr="00772844">
              <w:t xml:space="preserve"> 31.12.202</w:t>
            </w:r>
            <w:r w:rsidR="00BC4C18">
              <w:t>3</w:t>
            </w:r>
            <w:r w:rsidR="007E0C98">
              <w:t xml:space="preserve"> </w:t>
            </w:r>
            <w:r w:rsidRPr="00772844">
              <w:t>г. включительно.</w:t>
            </w:r>
          </w:p>
          <w:p w:rsidR="008867EE" w:rsidRDefault="00160352" w:rsidP="00160352">
            <w:pPr>
              <w:tabs>
                <w:tab w:val="left" w:pos="945"/>
              </w:tabs>
              <w:jc w:val="both"/>
              <w:rPr>
                <w:bCs/>
              </w:rPr>
            </w:pPr>
            <w:r>
              <w:rPr>
                <w:bCs/>
              </w:rPr>
              <w:lastRenderedPageBreak/>
              <w:tab/>
            </w:r>
          </w:p>
          <w:p w:rsidR="00160352" w:rsidRPr="00772844" w:rsidRDefault="00160352" w:rsidP="00160352">
            <w:pPr>
              <w:tabs>
                <w:tab w:val="left" w:pos="945"/>
              </w:tabs>
              <w:jc w:val="both"/>
              <w:rPr>
                <w:bCs/>
              </w:rPr>
            </w:pPr>
          </w:p>
          <w:p w:rsidR="008867EE" w:rsidRPr="00C823DE" w:rsidRDefault="008867EE" w:rsidP="009D6AEA">
            <w:pPr>
              <w:ind w:left="180" w:hanging="356"/>
              <w:jc w:val="center"/>
              <w:rPr>
                <w:b/>
                <w:bCs/>
              </w:rPr>
            </w:pPr>
            <w:r w:rsidRPr="00C823DE">
              <w:rPr>
                <w:b/>
                <w:bCs/>
              </w:rPr>
              <w:t>8. Ю</w:t>
            </w:r>
            <w:r w:rsidR="009D6AEA" w:rsidRPr="00C823DE">
              <w:rPr>
                <w:b/>
                <w:bCs/>
              </w:rPr>
              <w:t>ридические адреса сторон</w:t>
            </w:r>
          </w:p>
          <w:p w:rsidR="008867EE" w:rsidRPr="00772844" w:rsidRDefault="008867EE" w:rsidP="00716E16">
            <w:pPr>
              <w:jc w:val="both"/>
              <w:rPr>
                <w:bCs/>
              </w:rPr>
            </w:pPr>
          </w:p>
          <w:p w:rsidR="008867EE" w:rsidRPr="00772844" w:rsidRDefault="008867EE" w:rsidP="009D6AEA">
            <w:pPr>
              <w:jc w:val="center"/>
              <w:rPr>
                <w:bCs/>
                <w:lang w:val="uz-Cyrl-UZ"/>
              </w:rPr>
            </w:pPr>
            <w:r w:rsidRPr="00772844">
              <w:rPr>
                <w:bCs/>
              </w:rPr>
              <w:t>«</w:t>
            </w:r>
            <w:r w:rsidR="00113223">
              <w:rPr>
                <w:bCs/>
              </w:rPr>
              <w:t>Заказчик</w:t>
            </w:r>
            <w:r w:rsidRPr="00772844">
              <w:rPr>
                <w:bCs/>
              </w:rPr>
              <w:t>»</w:t>
            </w:r>
          </w:p>
          <w:p w:rsidR="008867EE" w:rsidRPr="00772844" w:rsidRDefault="008867EE" w:rsidP="009D6AEA">
            <w:pPr>
              <w:ind w:left="180" w:hanging="360"/>
              <w:jc w:val="center"/>
              <w:rPr>
                <w:lang w:val="uz-Cyrl-UZ"/>
              </w:rPr>
            </w:pPr>
            <w:r w:rsidRPr="00772844">
              <w:rPr>
                <w:bCs/>
                <w:lang w:val="uz-Cyrl-UZ"/>
              </w:rPr>
              <w:t xml:space="preserve">ООО </w:t>
            </w:r>
            <w:r w:rsidR="00BE4BEA" w:rsidRPr="00772844">
              <w:rPr>
                <w:lang w:val="uz-Cyrl-UZ"/>
              </w:rPr>
              <w:t>«Kimyotrans-Logistik»</w:t>
            </w:r>
          </w:p>
          <w:p w:rsidR="008867EE" w:rsidRPr="00772844" w:rsidRDefault="008867EE" w:rsidP="00BE4BEA">
            <w:pPr>
              <w:ind w:left="107"/>
            </w:pPr>
            <w:r w:rsidRPr="00772844">
              <w:rPr>
                <w:lang w:val="uz-Cyrl-UZ"/>
              </w:rPr>
              <w:t xml:space="preserve">Адрес: 100011, г.Ташкент, ул. </w:t>
            </w:r>
            <w:r w:rsidRPr="00772844">
              <w:t>Навои, 38,</w:t>
            </w:r>
          </w:p>
          <w:p w:rsidR="008867EE" w:rsidRPr="00772844" w:rsidRDefault="008867EE" w:rsidP="009D6AEA">
            <w:pPr>
              <w:ind w:left="180" w:hanging="360"/>
              <w:jc w:val="center"/>
            </w:pPr>
            <w:r w:rsidRPr="00772844">
              <w:t>в/счет 20208000</w:t>
            </w:r>
            <w:r w:rsidR="00C223A6">
              <w:t>3</w:t>
            </w:r>
            <w:r w:rsidRPr="00772844">
              <w:t>04890109001</w:t>
            </w:r>
          </w:p>
          <w:p w:rsidR="008867EE" w:rsidRPr="00772844" w:rsidRDefault="008867EE" w:rsidP="009D6AEA">
            <w:pPr>
              <w:ind w:left="180" w:hanging="360"/>
              <w:jc w:val="center"/>
            </w:pPr>
            <w:r w:rsidRPr="00772844">
              <w:t xml:space="preserve">в АКБ </w:t>
            </w:r>
            <w:proofErr w:type="spellStart"/>
            <w:proofErr w:type="gramStart"/>
            <w:r w:rsidRPr="00772844">
              <w:t>УзПСБ</w:t>
            </w:r>
            <w:proofErr w:type="spellEnd"/>
            <w:r w:rsidRPr="00772844">
              <w:t xml:space="preserve"> </w:t>
            </w:r>
            <w:r w:rsidR="00C223A6">
              <w:t xml:space="preserve"> филиал</w:t>
            </w:r>
            <w:proofErr w:type="gramEnd"/>
            <w:r w:rsidR="00022AA2">
              <w:rPr>
                <w:lang w:val="uz-Cyrl-UZ"/>
              </w:rPr>
              <w:t>“ЛАБЗАК”</w:t>
            </w:r>
          </w:p>
          <w:p w:rsidR="008867EE" w:rsidRPr="00772844" w:rsidRDefault="008867EE" w:rsidP="009D6AEA">
            <w:pPr>
              <w:ind w:left="180" w:hanging="360"/>
              <w:jc w:val="center"/>
            </w:pPr>
            <w:r w:rsidRPr="00772844">
              <w:t>МФО 0044</w:t>
            </w:r>
            <w:r w:rsidR="00C223A6">
              <w:t>0</w:t>
            </w:r>
            <w:r w:rsidRPr="00772844">
              <w:t>, ИНН 301846425</w:t>
            </w:r>
          </w:p>
          <w:p w:rsidR="008867EE" w:rsidRPr="00772844" w:rsidRDefault="008867EE" w:rsidP="00BE4BEA">
            <w:pPr>
              <w:ind w:left="180" w:hanging="360"/>
              <w:jc w:val="center"/>
            </w:pPr>
            <w:r w:rsidRPr="00772844">
              <w:t>ОКОНХ 83100, ОКЭД 77390</w:t>
            </w:r>
          </w:p>
          <w:p w:rsidR="008867EE" w:rsidRPr="00772844" w:rsidRDefault="008867EE" w:rsidP="00BE4BEA">
            <w:pPr>
              <w:ind w:left="180" w:hanging="360"/>
              <w:jc w:val="center"/>
            </w:pPr>
            <w:proofErr w:type="spellStart"/>
            <w:r w:rsidRPr="00772844">
              <w:t>Tel</w:t>
            </w:r>
            <w:proofErr w:type="spellEnd"/>
            <w:r w:rsidRPr="00772844">
              <w:t>./Факс.71- 244-90-89</w:t>
            </w:r>
          </w:p>
          <w:p w:rsidR="008867EE" w:rsidRPr="00772844" w:rsidRDefault="008867EE" w:rsidP="00716E16">
            <w:pPr>
              <w:jc w:val="both"/>
              <w:rPr>
                <w:bCs/>
              </w:rPr>
            </w:pPr>
          </w:p>
          <w:p w:rsidR="008867EE" w:rsidRPr="00772844" w:rsidRDefault="008867EE" w:rsidP="00716E16">
            <w:pPr>
              <w:jc w:val="both"/>
              <w:rPr>
                <w:bCs/>
              </w:rPr>
            </w:pPr>
          </w:p>
          <w:p w:rsidR="008867EE" w:rsidRPr="00772844" w:rsidRDefault="008867EE" w:rsidP="00716E16">
            <w:pPr>
              <w:jc w:val="both"/>
              <w:rPr>
                <w:bCs/>
              </w:rPr>
            </w:pPr>
          </w:p>
          <w:p w:rsidR="008867EE" w:rsidRPr="00772844" w:rsidRDefault="008867EE" w:rsidP="00716E16">
            <w:pPr>
              <w:jc w:val="both"/>
              <w:rPr>
                <w:bCs/>
                <w:lang w:val="uz-Cyrl-UZ"/>
              </w:rPr>
            </w:pPr>
            <w:r w:rsidRPr="00772844">
              <w:rPr>
                <w:bCs/>
              </w:rPr>
              <w:t>Директор        _______</w:t>
            </w:r>
            <w:proofErr w:type="gramStart"/>
            <w:r w:rsidRPr="00772844">
              <w:rPr>
                <w:bCs/>
              </w:rPr>
              <w:t>_  Х.Р</w:t>
            </w:r>
            <w:r w:rsidRPr="00772844">
              <w:rPr>
                <w:bCs/>
                <w:lang w:val="uz-Cyrl-UZ"/>
              </w:rPr>
              <w:t>асулев</w:t>
            </w:r>
            <w:proofErr w:type="gramEnd"/>
          </w:p>
          <w:p w:rsidR="00B93CD9" w:rsidRPr="00772844" w:rsidRDefault="00B93CD9" w:rsidP="00716E16">
            <w:pPr>
              <w:jc w:val="both"/>
              <w:rPr>
                <w:bCs/>
                <w:lang w:val="uz-Cyrl-UZ"/>
              </w:rPr>
            </w:pPr>
          </w:p>
          <w:p w:rsidR="00B93CD9" w:rsidRPr="00772844" w:rsidRDefault="00B93CD9" w:rsidP="00B93CD9">
            <w:pPr>
              <w:jc w:val="right"/>
            </w:pPr>
            <w:r w:rsidRPr="00772844">
              <w:t xml:space="preserve">Лот № </w:t>
            </w:r>
            <w:r w:rsidR="00361C04">
              <w:t xml:space="preserve">          ____________</w:t>
            </w:r>
          </w:p>
          <w:p w:rsidR="00C223A6" w:rsidRPr="00C223A6" w:rsidRDefault="00C223A6" w:rsidP="00C223A6">
            <w:pPr>
              <w:jc w:val="both"/>
              <w:rPr>
                <w:lang w:val="uz-Cyrl-UZ"/>
              </w:rPr>
            </w:pPr>
            <w:r w:rsidRPr="00C223A6">
              <w:rPr>
                <w:lang w:val="uz-Cyrl-UZ"/>
              </w:rPr>
              <w:tab/>
            </w:r>
            <w:r w:rsidRPr="00C223A6">
              <w:rPr>
                <w:lang w:val="uz-Cyrl-UZ"/>
              </w:rPr>
              <w:tab/>
            </w:r>
            <w:r w:rsidRPr="00C223A6">
              <w:rPr>
                <w:lang w:val="uz-Cyrl-UZ"/>
              </w:rPr>
              <w:tab/>
            </w:r>
            <w:r w:rsidRPr="00C223A6">
              <w:rPr>
                <w:lang w:val="uz-Cyrl-UZ"/>
              </w:rPr>
              <w:tab/>
            </w:r>
            <w:r w:rsidRPr="00C223A6">
              <w:rPr>
                <w:lang w:val="uz-Cyrl-UZ"/>
              </w:rPr>
              <w:tab/>
            </w:r>
          </w:p>
          <w:p w:rsidR="008110F1" w:rsidRPr="00772844" w:rsidRDefault="00160352" w:rsidP="00160352">
            <w:pPr>
              <w:jc w:val="both"/>
              <w:rPr>
                <w:lang w:val="uz-Cyrl-UZ"/>
              </w:rPr>
            </w:pPr>
            <w:r>
              <w:rPr>
                <w:lang w:val="uz-Cyrl-UZ"/>
              </w:rPr>
              <w:tab/>
            </w:r>
            <w:r>
              <w:rPr>
                <w:lang w:val="uz-Cyrl-UZ"/>
              </w:rPr>
              <w:tab/>
            </w:r>
          </w:p>
          <w:p w:rsidR="008110F1" w:rsidRPr="00772844" w:rsidRDefault="008110F1" w:rsidP="00716E16">
            <w:pPr>
              <w:jc w:val="both"/>
              <w:rPr>
                <w:lang w:val="uz-Cyrl-UZ"/>
              </w:rPr>
            </w:pPr>
          </w:p>
          <w:p w:rsidR="008867EE" w:rsidRPr="00772844" w:rsidRDefault="008867EE" w:rsidP="00716E16">
            <w:pPr>
              <w:jc w:val="both"/>
            </w:pPr>
            <w:r w:rsidRPr="00772844">
              <w:t>Приложение № 1</w:t>
            </w:r>
          </w:p>
          <w:p w:rsidR="008867EE" w:rsidRPr="00772844" w:rsidRDefault="008867EE" w:rsidP="00716E16">
            <w:pPr>
              <w:jc w:val="both"/>
            </w:pPr>
          </w:p>
          <w:p w:rsidR="008867EE" w:rsidRPr="00772844" w:rsidRDefault="008867EE" w:rsidP="00716E16">
            <w:pPr>
              <w:ind w:left="67"/>
              <w:jc w:val="both"/>
              <w:rPr>
                <w:u w:val="single"/>
              </w:rPr>
            </w:pPr>
            <w:proofErr w:type="gramStart"/>
            <w:r w:rsidRPr="00772844">
              <w:rPr>
                <w:u w:val="single"/>
              </w:rPr>
              <w:t>к  договору</w:t>
            </w:r>
            <w:proofErr w:type="gramEnd"/>
            <w:r w:rsidRPr="00772844">
              <w:rPr>
                <w:u w:val="single"/>
              </w:rPr>
              <w:t xml:space="preserve"> № </w:t>
            </w:r>
            <w:r w:rsidR="00B716A8">
              <w:rPr>
                <w:u w:val="single"/>
              </w:rPr>
              <w:t>1-202</w:t>
            </w:r>
            <w:r w:rsidR="00B71152">
              <w:rPr>
                <w:u w:val="single"/>
              </w:rPr>
              <w:t>3</w:t>
            </w:r>
            <w:r w:rsidR="00F464B5">
              <w:rPr>
                <w:u w:val="single"/>
              </w:rPr>
              <w:t>/</w:t>
            </w:r>
            <w:r w:rsidR="00B716A8">
              <w:rPr>
                <w:u w:val="single"/>
              </w:rPr>
              <w:t xml:space="preserve"> Ц</w:t>
            </w:r>
            <w:r w:rsidRPr="00772844">
              <w:rPr>
                <w:u w:val="single"/>
              </w:rPr>
              <w:t xml:space="preserve"> </w:t>
            </w:r>
          </w:p>
          <w:p w:rsidR="008867EE" w:rsidRPr="00772844" w:rsidRDefault="008867EE" w:rsidP="00716E16">
            <w:pPr>
              <w:jc w:val="both"/>
            </w:pPr>
          </w:p>
          <w:p w:rsidR="008867EE" w:rsidRPr="00772844" w:rsidRDefault="008867EE" w:rsidP="009D6AEA">
            <w:pPr>
              <w:tabs>
                <w:tab w:val="left" w:pos="708"/>
                <w:tab w:val="left" w:pos="1416"/>
                <w:tab w:val="left" w:pos="2124"/>
                <w:tab w:val="left" w:pos="2832"/>
                <w:tab w:val="left" w:pos="3540"/>
                <w:tab w:val="left" w:pos="4248"/>
                <w:tab w:val="left" w:pos="4956"/>
                <w:tab w:val="left" w:pos="5400"/>
              </w:tabs>
              <w:jc w:val="center"/>
              <w:rPr>
                <w:bCs/>
              </w:rPr>
            </w:pPr>
            <w:r w:rsidRPr="00772844">
              <w:rPr>
                <w:bCs/>
              </w:rPr>
              <w:t>П Р О Т О К О Л</w:t>
            </w:r>
          </w:p>
          <w:p w:rsidR="008867EE" w:rsidRPr="00772844" w:rsidRDefault="009D6AEA" w:rsidP="009D6AEA">
            <w:pPr>
              <w:tabs>
                <w:tab w:val="left" w:pos="5805"/>
              </w:tabs>
              <w:jc w:val="center"/>
            </w:pPr>
            <w:r w:rsidRPr="00772844">
              <w:t>согласования платы</w:t>
            </w:r>
            <w:r w:rsidR="00113223">
              <w:t xml:space="preserve"> за услугу</w:t>
            </w:r>
          </w:p>
          <w:p w:rsidR="008867EE" w:rsidRPr="00772844" w:rsidRDefault="008867EE" w:rsidP="00716E16">
            <w:pPr>
              <w:tabs>
                <w:tab w:val="left" w:pos="5805"/>
              </w:tabs>
              <w:jc w:val="both"/>
            </w:pPr>
          </w:p>
          <w:p w:rsidR="008867EE" w:rsidRPr="00772844" w:rsidRDefault="008867EE" w:rsidP="00716E16">
            <w:pPr>
              <w:jc w:val="both"/>
            </w:pPr>
          </w:p>
          <w:p w:rsidR="008867EE" w:rsidRPr="00772844" w:rsidRDefault="008867EE" w:rsidP="00716E16">
            <w:pPr>
              <w:ind w:left="67" w:right="93"/>
              <w:jc w:val="both"/>
            </w:pPr>
            <w:r w:rsidRPr="00772844">
              <w:t>именуем</w:t>
            </w:r>
            <w:r w:rsidR="00BE4BEA" w:rsidRPr="00772844">
              <w:t>ый</w:t>
            </w:r>
            <w:r w:rsidRPr="00772844">
              <w:t xml:space="preserve"> в дальнейшем «</w:t>
            </w:r>
            <w:r w:rsidR="008C0EE0">
              <w:t>Поставщик</w:t>
            </w:r>
            <w:r w:rsidRPr="00772844">
              <w:t xml:space="preserve">» с одной стороны, и ООО </w:t>
            </w:r>
            <w:r w:rsidR="00BE4BEA" w:rsidRPr="00772844">
              <w:rPr>
                <w:lang w:val="uz-Cyrl-UZ"/>
              </w:rPr>
              <w:t xml:space="preserve">«Kimyotrans-Logistik» </w:t>
            </w:r>
            <w:r w:rsidRPr="00772844">
              <w:t xml:space="preserve">в лице Директора </w:t>
            </w:r>
            <w:proofErr w:type="spellStart"/>
            <w:r w:rsidRPr="00772844">
              <w:t>Расулева</w:t>
            </w:r>
            <w:proofErr w:type="spellEnd"/>
            <w:r w:rsidRPr="00772844">
              <w:t xml:space="preserve"> Х.И., действующ</w:t>
            </w:r>
            <w:r w:rsidR="00AD614F" w:rsidRPr="00772844">
              <w:t>ий</w:t>
            </w:r>
            <w:r w:rsidRPr="00772844">
              <w:t xml:space="preserve"> на основании Устава, именуемый в дальнейшем «</w:t>
            </w:r>
            <w:r w:rsidR="008C0EE0">
              <w:t>Заказчик</w:t>
            </w:r>
            <w:r w:rsidRPr="00772844">
              <w:t xml:space="preserve">» с другой стороны, согласовали </w:t>
            </w:r>
            <w:r w:rsidR="007E0C98">
              <w:t>плату за услугу</w:t>
            </w:r>
            <w:r w:rsidRPr="00772844">
              <w:t xml:space="preserve"> 1</w:t>
            </w:r>
            <w:r w:rsidR="00160352">
              <w:t xml:space="preserve"> </w:t>
            </w:r>
            <w:r w:rsidRPr="00772844">
              <w:t xml:space="preserve">(одной) </w:t>
            </w:r>
            <w:proofErr w:type="gramStart"/>
            <w:r w:rsidRPr="00772844">
              <w:t>железнодорожной  цистерны</w:t>
            </w:r>
            <w:proofErr w:type="gramEnd"/>
            <w:r w:rsidRPr="00772844">
              <w:t xml:space="preserve"> в размере </w:t>
            </w:r>
            <w:r w:rsidR="00160352" w:rsidRPr="007E0C98">
              <w:rPr>
                <w:color w:val="FF0000"/>
              </w:rPr>
              <w:t>8</w:t>
            </w:r>
            <w:r w:rsidR="008C0EE0" w:rsidRPr="007E0C98">
              <w:rPr>
                <w:color w:val="FF0000"/>
              </w:rPr>
              <w:t>5</w:t>
            </w:r>
            <w:r w:rsidR="00160352" w:rsidRPr="007E0C98">
              <w:rPr>
                <w:color w:val="FF0000"/>
              </w:rPr>
              <w:t>000</w:t>
            </w:r>
            <w:r w:rsidRPr="00B71152">
              <w:rPr>
                <w:color w:val="FF0000"/>
              </w:rPr>
              <w:t xml:space="preserve"> </w:t>
            </w:r>
            <w:r w:rsidRPr="00BB6F7E">
              <w:t>(</w:t>
            </w:r>
            <w:r w:rsidR="00160352" w:rsidRPr="00BB6F7E">
              <w:t xml:space="preserve">восемьдесят </w:t>
            </w:r>
            <w:r w:rsidR="008C0EE0">
              <w:t>пять</w:t>
            </w:r>
            <w:r w:rsidR="00160352" w:rsidRPr="00BB6F7E">
              <w:t xml:space="preserve"> тысяч</w:t>
            </w:r>
            <w:r w:rsidRPr="00BB6F7E">
              <w:t>)</w:t>
            </w:r>
            <w:r w:rsidRPr="00772844">
              <w:t xml:space="preserve"> </w:t>
            </w:r>
            <w:proofErr w:type="spellStart"/>
            <w:r w:rsidRPr="00772844">
              <w:t>сум</w:t>
            </w:r>
            <w:proofErr w:type="spellEnd"/>
            <w:r w:rsidRPr="00772844">
              <w:t xml:space="preserve"> с учётом </w:t>
            </w:r>
            <w:r w:rsidR="00160352">
              <w:t>всех налогов.</w:t>
            </w:r>
            <w:r w:rsidRPr="00772844">
              <w:t xml:space="preserve">  </w:t>
            </w:r>
          </w:p>
          <w:p w:rsidR="008867EE" w:rsidRDefault="008867EE" w:rsidP="00716E16">
            <w:pPr>
              <w:ind w:left="67" w:right="93"/>
              <w:jc w:val="both"/>
            </w:pPr>
          </w:p>
          <w:p w:rsidR="008C0EE0" w:rsidRPr="00772844" w:rsidRDefault="008C0EE0" w:rsidP="00716E16">
            <w:pPr>
              <w:ind w:left="67" w:right="93"/>
              <w:jc w:val="both"/>
            </w:pPr>
          </w:p>
          <w:p w:rsidR="008867EE" w:rsidRPr="00772844" w:rsidRDefault="008867EE" w:rsidP="00716E16">
            <w:pPr>
              <w:ind w:left="67" w:right="93"/>
              <w:jc w:val="both"/>
              <w:rPr>
                <w:bCs/>
              </w:rPr>
            </w:pPr>
            <w:r w:rsidRPr="00772844">
              <w:rPr>
                <w:bCs/>
              </w:rPr>
              <w:t>«</w:t>
            </w:r>
            <w:r w:rsidR="008C0EE0">
              <w:rPr>
                <w:bCs/>
              </w:rPr>
              <w:t>Заказчик</w:t>
            </w:r>
            <w:r w:rsidRPr="00772844">
              <w:rPr>
                <w:bCs/>
              </w:rPr>
              <w:t>»</w:t>
            </w:r>
          </w:p>
          <w:p w:rsidR="008867EE" w:rsidRPr="00772844" w:rsidRDefault="008867EE" w:rsidP="00716E16">
            <w:pPr>
              <w:ind w:left="67" w:right="93"/>
              <w:jc w:val="both"/>
              <w:rPr>
                <w:bCs/>
              </w:rPr>
            </w:pPr>
          </w:p>
          <w:p w:rsidR="008867EE" w:rsidRPr="00772844" w:rsidRDefault="008867EE" w:rsidP="00716E16">
            <w:pPr>
              <w:ind w:left="67" w:right="93"/>
              <w:jc w:val="both"/>
              <w:rPr>
                <w:bCs/>
              </w:rPr>
            </w:pPr>
          </w:p>
          <w:p w:rsidR="008867EE" w:rsidRPr="00772844" w:rsidRDefault="008867EE" w:rsidP="00716E16">
            <w:pPr>
              <w:ind w:left="67" w:right="93"/>
              <w:jc w:val="both"/>
              <w:rPr>
                <w:bCs/>
              </w:rPr>
            </w:pPr>
            <w:r w:rsidRPr="00772844">
              <w:rPr>
                <w:bCs/>
              </w:rPr>
              <w:t xml:space="preserve">_________   </w:t>
            </w:r>
            <w:proofErr w:type="spellStart"/>
            <w:r w:rsidRPr="00772844">
              <w:rPr>
                <w:bCs/>
              </w:rPr>
              <w:t>Расулев</w:t>
            </w:r>
            <w:proofErr w:type="spellEnd"/>
            <w:r w:rsidRPr="00772844">
              <w:rPr>
                <w:bCs/>
              </w:rPr>
              <w:t xml:space="preserve"> Х.И.</w:t>
            </w:r>
          </w:p>
          <w:p w:rsidR="008867EE" w:rsidRPr="00772844" w:rsidRDefault="008867EE" w:rsidP="00716E16">
            <w:pPr>
              <w:jc w:val="both"/>
            </w:pPr>
          </w:p>
          <w:p w:rsidR="008867EE" w:rsidRPr="00772844" w:rsidRDefault="008867EE" w:rsidP="00716E16">
            <w:pPr>
              <w:jc w:val="both"/>
            </w:pPr>
            <w:bookmarkStart w:id="0" w:name="_GoBack"/>
            <w:bookmarkEnd w:id="0"/>
          </w:p>
          <w:p w:rsidR="008867EE" w:rsidRPr="00772844" w:rsidRDefault="008867EE" w:rsidP="00716E16">
            <w:pPr>
              <w:jc w:val="both"/>
              <w:rPr>
                <w:bCs/>
              </w:rPr>
            </w:pPr>
            <w:r w:rsidRPr="00772844">
              <w:rPr>
                <w:bCs/>
              </w:rPr>
              <w:t>«</w:t>
            </w:r>
            <w:r w:rsidR="008C0EE0">
              <w:rPr>
                <w:bCs/>
              </w:rPr>
              <w:t>Поставщик</w:t>
            </w:r>
            <w:r w:rsidRPr="00772844">
              <w:rPr>
                <w:bCs/>
              </w:rPr>
              <w:t xml:space="preserve">»    </w:t>
            </w:r>
          </w:p>
          <w:p w:rsidR="00D56610" w:rsidRDefault="00D56610" w:rsidP="00716E16">
            <w:pPr>
              <w:ind w:right="-81"/>
              <w:jc w:val="both"/>
              <w:rPr>
                <w:bCs/>
              </w:rPr>
            </w:pPr>
          </w:p>
          <w:p w:rsidR="00160352" w:rsidRDefault="00160352" w:rsidP="00716E16">
            <w:pPr>
              <w:ind w:right="-81"/>
              <w:jc w:val="both"/>
              <w:rPr>
                <w:bCs/>
              </w:rPr>
            </w:pPr>
          </w:p>
          <w:p w:rsidR="00160352" w:rsidRDefault="00160352" w:rsidP="00716E16">
            <w:pPr>
              <w:ind w:right="-81"/>
              <w:jc w:val="both"/>
              <w:rPr>
                <w:bCs/>
              </w:rPr>
            </w:pPr>
          </w:p>
          <w:p w:rsidR="00160352" w:rsidRDefault="00160352" w:rsidP="00716E16">
            <w:pPr>
              <w:ind w:right="-81"/>
              <w:jc w:val="both"/>
              <w:rPr>
                <w:bCs/>
              </w:rPr>
            </w:pPr>
          </w:p>
          <w:p w:rsidR="00160352" w:rsidRDefault="00160352" w:rsidP="00716E16">
            <w:pPr>
              <w:ind w:right="-81"/>
              <w:jc w:val="both"/>
              <w:rPr>
                <w:bCs/>
              </w:rPr>
            </w:pPr>
          </w:p>
          <w:p w:rsidR="00160352" w:rsidRDefault="00160352" w:rsidP="00716E16">
            <w:pPr>
              <w:ind w:right="-81"/>
              <w:jc w:val="both"/>
              <w:rPr>
                <w:bCs/>
              </w:rPr>
            </w:pPr>
          </w:p>
          <w:p w:rsidR="00160352" w:rsidRDefault="00160352" w:rsidP="00716E16">
            <w:pPr>
              <w:ind w:right="-81"/>
              <w:jc w:val="both"/>
              <w:rPr>
                <w:bCs/>
              </w:rPr>
            </w:pPr>
          </w:p>
          <w:p w:rsidR="00160352" w:rsidRDefault="00160352" w:rsidP="00716E16">
            <w:pPr>
              <w:ind w:right="-81"/>
              <w:jc w:val="both"/>
              <w:rPr>
                <w:bCs/>
              </w:rPr>
            </w:pPr>
          </w:p>
          <w:p w:rsidR="00160352" w:rsidRDefault="00160352" w:rsidP="00716E16">
            <w:pPr>
              <w:ind w:right="-81"/>
              <w:jc w:val="both"/>
              <w:rPr>
                <w:bCs/>
              </w:rPr>
            </w:pPr>
          </w:p>
          <w:p w:rsidR="00160352" w:rsidRDefault="00160352" w:rsidP="00716E16">
            <w:pPr>
              <w:ind w:right="-81"/>
              <w:jc w:val="both"/>
              <w:rPr>
                <w:bCs/>
              </w:rPr>
            </w:pPr>
          </w:p>
          <w:p w:rsidR="00234B47" w:rsidRDefault="00234B47" w:rsidP="00716E16">
            <w:pPr>
              <w:ind w:right="-81"/>
              <w:jc w:val="both"/>
              <w:rPr>
                <w:bCs/>
              </w:rPr>
            </w:pPr>
          </w:p>
          <w:p w:rsidR="00234B47" w:rsidRDefault="00234B47" w:rsidP="00716E16">
            <w:pPr>
              <w:ind w:right="-81"/>
              <w:jc w:val="both"/>
              <w:rPr>
                <w:bCs/>
              </w:rPr>
            </w:pPr>
          </w:p>
          <w:p w:rsidR="00D56610" w:rsidRPr="00772844" w:rsidRDefault="00772844" w:rsidP="00D56610">
            <w:pPr>
              <w:pStyle w:val="61"/>
              <w:shd w:val="clear" w:color="auto" w:fill="auto"/>
              <w:tabs>
                <w:tab w:val="left" w:pos="4501"/>
              </w:tabs>
              <w:spacing w:before="0" w:line="240" w:lineRule="auto"/>
              <w:ind w:right="194"/>
              <w:jc w:val="both"/>
              <w:rPr>
                <w:rStyle w:val="60"/>
                <w:rFonts w:ascii="Times New Roman" w:hAnsi="Times New Roman" w:cs="Times New Roman"/>
                <w:bCs/>
                <w:sz w:val="24"/>
                <w:szCs w:val="24"/>
              </w:rPr>
            </w:pPr>
            <w:r>
              <w:rPr>
                <w:rStyle w:val="60"/>
                <w:rFonts w:ascii="Times New Roman" w:hAnsi="Times New Roman" w:cs="Times New Roman"/>
                <w:sz w:val="24"/>
                <w:szCs w:val="24"/>
              </w:rPr>
              <w:t xml:space="preserve">                                             </w:t>
            </w:r>
            <w:r w:rsidR="00D56610" w:rsidRPr="00772844">
              <w:rPr>
                <w:rStyle w:val="60"/>
                <w:rFonts w:ascii="Times New Roman" w:hAnsi="Times New Roman" w:cs="Times New Roman"/>
                <w:sz w:val="24"/>
                <w:szCs w:val="24"/>
              </w:rPr>
              <w:t>Приложение №</w:t>
            </w:r>
            <w:r>
              <w:rPr>
                <w:rStyle w:val="60"/>
                <w:rFonts w:ascii="Times New Roman" w:hAnsi="Times New Roman" w:cs="Times New Roman"/>
                <w:sz w:val="24"/>
                <w:szCs w:val="24"/>
              </w:rPr>
              <w:t xml:space="preserve"> </w:t>
            </w:r>
            <w:r w:rsidR="00D56610" w:rsidRPr="00772844">
              <w:rPr>
                <w:rStyle w:val="60"/>
                <w:rFonts w:ascii="Times New Roman" w:hAnsi="Times New Roman" w:cs="Times New Roman"/>
                <w:sz w:val="24"/>
                <w:szCs w:val="24"/>
              </w:rPr>
              <w:t>2</w:t>
            </w:r>
          </w:p>
          <w:p w:rsidR="00D56610" w:rsidRPr="00772844" w:rsidRDefault="00D56610" w:rsidP="00D56610">
            <w:pPr>
              <w:pStyle w:val="61"/>
              <w:shd w:val="clear" w:color="auto" w:fill="auto"/>
              <w:tabs>
                <w:tab w:val="left" w:pos="4501"/>
              </w:tabs>
              <w:spacing w:before="0" w:line="240" w:lineRule="auto"/>
              <w:ind w:right="194"/>
              <w:jc w:val="both"/>
              <w:rPr>
                <w:rStyle w:val="60"/>
                <w:rFonts w:ascii="Times New Roman" w:hAnsi="Times New Roman" w:cs="Times New Roman"/>
                <w:bCs/>
                <w:sz w:val="24"/>
                <w:szCs w:val="24"/>
              </w:rPr>
            </w:pPr>
            <w:r w:rsidRPr="00772844">
              <w:rPr>
                <w:rStyle w:val="60"/>
                <w:rFonts w:ascii="Times New Roman" w:hAnsi="Times New Roman" w:cs="Times New Roman"/>
                <w:sz w:val="24"/>
                <w:szCs w:val="24"/>
              </w:rPr>
              <w:t xml:space="preserve"> к Политике согласования,</w:t>
            </w:r>
          </w:p>
          <w:p w:rsidR="00D56610" w:rsidRPr="00772844" w:rsidRDefault="00D56610" w:rsidP="00D56610">
            <w:pPr>
              <w:pStyle w:val="61"/>
              <w:shd w:val="clear" w:color="auto" w:fill="auto"/>
              <w:tabs>
                <w:tab w:val="left" w:pos="4359"/>
                <w:tab w:val="left" w:pos="4501"/>
                <w:tab w:val="left" w:pos="4695"/>
              </w:tabs>
              <w:spacing w:before="0" w:line="240" w:lineRule="auto"/>
              <w:ind w:right="194"/>
              <w:jc w:val="both"/>
              <w:rPr>
                <w:rFonts w:ascii="Times New Roman" w:hAnsi="Times New Roman" w:cs="Times New Roman"/>
                <w:b w:val="0"/>
                <w:sz w:val="24"/>
                <w:szCs w:val="24"/>
              </w:rPr>
            </w:pPr>
            <w:r w:rsidRPr="00772844">
              <w:rPr>
                <w:rStyle w:val="60"/>
                <w:rFonts w:ascii="Times New Roman" w:hAnsi="Times New Roman" w:cs="Times New Roman"/>
                <w:sz w:val="24"/>
                <w:szCs w:val="24"/>
              </w:rPr>
              <w:t xml:space="preserve"> подписания и исполнения договоров, заключаемых </w:t>
            </w:r>
          </w:p>
          <w:p w:rsidR="00D56610" w:rsidRPr="00772844" w:rsidRDefault="00D56610" w:rsidP="00D56610">
            <w:pPr>
              <w:pStyle w:val="31"/>
              <w:keepNext/>
              <w:keepLines/>
              <w:shd w:val="clear" w:color="auto" w:fill="auto"/>
              <w:spacing w:before="0" w:after="0" w:line="240" w:lineRule="auto"/>
              <w:ind w:left="20" w:firstLine="0"/>
              <w:jc w:val="center"/>
              <w:rPr>
                <w:rStyle w:val="30"/>
                <w:rFonts w:ascii="Times New Roman" w:hAnsi="Times New Roman" w:cs="Times New Roman"/>
                <w:bCs/>
                <w:sz w:val="24"/>
                <w:szCs w:val="24"/>
              </w:rPr>
            </w:pPr>
            <w:bookmarkStart w:id="1" w:name="bookmark68"/>
          </w:p>
          <w:p w:rsidR="00D56610" w:rsidRPr="00772844" w:rsidRDefault="00D56610" w:rsidP="00D56610">
            <w:pPr>
              <w:pStyle w:val="31"/>
              <w:keepNext/>
              <w:keepLines/>
              <w:shd w:val="clear" w:color="auto" w:fill="auto"/>
              <w:spacing w:before="0" w:after="0" w:line="240" w:lineRule="auto"/>
              <w:ind w:left="20" w:firstLine="0"/>
              <w:jc w:val="center"/>
              <w:rPr>
                <w:rStyle w:val="30"/>
                <w:rFonts w:ascii="Times New Roman" w:hAnsi="Times New Roman" w:cs="Times New Roman"/>
                <w:bCs/>
                <w:sz w:val="24"/>
                <w:szCs w:val="24"/>
              </w:rPr>
            </w:pPr>
            <w:r w:rsidRPr="00772844">
              <w:rPr>
                <w:rStyle w:val="30"/>
                <w:rFonts w:ascii="Times New Roman" w:hAnsi="Times New Roman" w:cs="Times New Roman"/>
                <w:sz w:val="24"/>
                <w:szCs w:val="24"/>
              </w:rPr>
              <w:t xml:space="preserve">Антикоррупционная оговорка </w:t>
            </w:r>
            <w:bookmarkEnd w:id="1"/>
            <w:r w:rsidRPr="00772844">
              <w:rPr>
                <w:rStyle w:val="30"/>
                <w:rFonts w:ascii="Times New Roman" w:hAnsi="Times New Roman" w:cs="Times New Roman"/>
                <w:sz w:val="24"/>
                <w:szCs w:val="24"/>
              </w:rPr>
              <w:t xml:space="preserve">к договору </w:t>
            </w:r>
          </w:p>
          <w:p w:rsidR="00D56610" w:rsidRDefault="00D56610" w:rsidP="00D56610">
            <w:pPr>
              <w:pStyle w:val="31"/>
              <w:keepNext/>
              <w:keepLines/>
              <w:shd w:val="clear" w:color="auto" w:fill="auto"/>
              <w:spacing w:before="0" w:after="0" w:line="240" w:lineRule="auto"/>
              <w:ind w:left="20" w:firstLine="0"/>
              <w:jc w:val="center"/>
              <w:rPr>
                <w:rFonts w:ascii="Times New Roman" w:hAnsi="Times New Roman" w:cs="Times New Roman"/>
                <w:b w:val="0"/>
                <w:bCs w:val="0"/>
                <w:sz w:val="24"/>
                <w:szCs w:val="24"/>
                <w:lang w:val="uz-Cyrl-UZ"/>
              </w:rPr>
            </w:pPr>
            <w:r w:rsidRPr="00772844">
              <w:rPr>
                <w:rStyle w:val="30"/>
                <w:rFonts w:ascii="Times New Roman" w:hAnsi="Times New Roman" w:cs="Times New Roman"/>
                <w:sz w:val="24"/>
                <w:szCs w:val="24"/>
              </w:rPr>
              <w:t>№</w:t>
            </w:r>
            <w:r w:rsidR="00B716A8">
              <w:rPr>
                <w:rStyle w:val="30"/>
                <w:rFonts w:ascii="Times New Roman" w:hAnsi="Times New Roman" w:cs="Times New Roman"/>
                <w:sz w:val="24"/>
                <w:szCs w:val="24"/>
                <w:lang w:val="uz-Cyrl-UZ"/>
              </w:rPr>
              <w:t xml:space="preserve"> 1-202</w:t>
            </w:r>
            <w:r w:rsidR="00B71152">
              <w:rPr>
                <w:rStyle w:val="30"/>
                <w:rFonts w:ascii="Times New Roman" w:hAnsi="Times New Roman" w:cs="Times New Roman"/>
                <w:sz w:val="24"/>
                <w:szCs w:val="24"/>
                <w:lang w:val="uz-Cyrl-UZ"/>
              </w:rPr>
              <w:t>3</w:t>
            </w:r>
            <w:r w:rsidR="00B716A8">
              <w:rPr>
                <w:rStyle w:val="30"/>
                <w:rFonts w:ascii="Times New Roman" w:hAnsi="Times New Roman" w:cs="Times New Roman"/>
                <w:sz w:val="24"/>
                <w:szCs w:val="24"/>
                <w:lang w:val="uz-Cyrl-UZ"/>
              </w:rPr>
              <w:t>Ц</w:t>
            </w:r>
          </w:p>
          <w:p w:rsidR="00D56610" w:rsidRPr="00772844" w:rsidRDefault="00D56610" w:rsidP="00D56610">
            <w:pPr>
              <w:pStyle w:val="31"/>
              <w:keepNext/>
              <w:keepLines/>
              <w:shd w:val="clear" w:color="auto" w:fill="auto"/>
              <w:spacing w:before="0" w:after="0" w:line="200" w:lineRule="exact"/>
              <w:ind w:left="20" w:firstLine="0"/>
              <w:jc w:val="center"/>
              <w:rPr>
                <w:rFonts w:ascii="Times New Roman" w:hAnsi="Times New Roman" w:cs="Times New Roman"/>
                <w:b w:val="0"/>
                <w:sz w:val="24"/>
                <w:szCs w:val="24"/>
              </w:rPr>
            </w:pPr>
          </w:p>
          <w:p w:rsidR="00D56610" w:rsidRPr="00772844" w:rsidRDefault="00D56610" w:rsidP="00DB443F">
            <w:pPr>
              <w:pStyle w:val="21"/>
              <w:numPr>
                <w:ilvl w:val="0"/>
                <w:numId w:val="10"/>
              </w:numPr>
              <w:shd w:val="clear" w:color="auto" w:fill="auto"/>
              <w:tabs>
                <w:tab w:val="left" w:pos="106"/>
              </w:tabs>
              <w:spacing w:before="0" w:after="0" w:line="250" w:lineRule="exact"/>
              <w:ind w:left="106" w:right="186" w:firstLine="0"/>
              <w:rPr>
                <w:rStyle w:val="28"/>
                <w:rFonts w:ascii="Times New Roman" w:hAnsi="Times New Roman" w:cs="Times New Roman"/>
                <w:sz w:val="24"/>
                <w:szCs w:val="24"/>
                <w:lang w:val="uz-Cyrl-UZ"/>
              </w:rPr>
            </w:pPr>
            <w:r w:rsidRPr="00772844">
              <w:rPr>
                <w:rStyle w:val="28"/>
                <w:rFonts w:ascii="Times New Roman" w:hAnsi="Times New Roman" w:cs="Times New Roman"/>
                <w:sz w:val="24"/>
                <w:szCs w:val="24"/>
              </w:rPr>
              <w:t>В рамках исполнения своих обязательств по Договору, Стороны обеспечивают соблюдение требований применимого законодательства, в том числе антикоррупционного, гарантируя, что они, их работники, аффилированные лица, бенефициары и привлекаемые для исполнения Договора деловые партнеры, посредники, подрядчики или агенты не осуществляют действия (отказываются от бездействия), квалифицируемые как дача или получение взятки, коммерческий подкуп, посредничество во взяточничестве, подкуп служащего государственного органа, организации с государственным участием или органа самоуправления граждан и иные нарушения, предусмотренные применимым для целей настоящего Договора законодательством и международными актами о противодействии коррупции и легализации (отмыванию) доходов, полученных преступным путем, и финансирования терроризма.</w:t>
            </w:r>
          </w:p>
          <w:p w:rsidR="00D56610" w:rsidRDefault="00D56610" w:rsidP="00D56610">
            <w:pPr>
              <w:pStyle w:val="21"/>
              <w:shd w:val="clear" w:color="auto" w:fill="auto"/>
              <w:tabs>
                <w:tab w:val="left" w:pos="862"/>
                <w:tab w:val="left" w:pos="4973"/>
              </w:tabs>
              <w:spacing w:before="0" w:after="0" w:line="250" w:lineRule="exact"/>
              <w:ind w:left="579" w:right="186" w:firstLine="0"/>
              <w:rPr>
                <w:rStyle w:val="28"/>
                <w:rFonts w:ascii="Times New Roman" w:eastAsia="Calibri" w:hAnsi="Times New Roman" w:cs="Times New Roman"/>
                <w:sz w:val="24"/>
                <w:szCs w:val="24"/>
              </w:rPr>
            </w:pPr>
          </w:p>
          <w:p w:rsidR="00160352" w:rsidRDefault="00160352" w:rsidP="00D56610">
            <w:pPr>
              <w:pStyle w:val="21"/>
              <w:shd w:val="clear" w:color="auto" w:fill="auto"/>
              <w:tabs>
                <w:tab w:val="left" w:pos="862"/>
                <w:tab w:val="left" w:pos="4973"/>
              </w:tabs>
              <w:spacing w:before="0" w:after="0" w:line="250" w:lineRule="exact"/>
              <w:ind w:left="579" w:right="186" w:firstLine="0"/>
              <w:rPr>
                <w:rStyle w:val="28"/>
                <w:rFonts w:ascii="Times New Roman" w:eastAsia="Calibri" w:hAnsi="Times New Roman" w:cs="Times New Roman"/>
                <w:sz w:val="24"/>
                <w:szCs w:val="24"/>
              </w:rPr>
            </w:pPr>
          </w:p>
          <w:p w:rsidR="00160352" w:rsidRPr="00772844" w:rsidRDefault="00160352" w:rsidP="00D56610">
            <w:pPr>
              <w:pStyle w:val="21"/>
              <w:shd w:val="clear" w:color="auto" w:fill="auto"/>
              <w:tabs>
                <w:tab w:val="left" w:pos="862"/>
                <w:tab w:val="left" w:pos="4973"/>
              </w:tabs>
              <w:spacing w:before="0" w:after="0" w:line="250" w:lineRule="exact"/>
              <w:ind w:left="579" w:right="186" w:firstLine="0"/>
              <w:rPr>
                <w:rStyle w:val="28"/>
                <w:rFonts w:ascii="Times New Roman" w:eastAsia="Calibri" w:hAnsi="Times New Roman" w:cs="Times New Roman"/>
                <w:sz w:val="24"/>
                <w:szCs w:val="24"/>
              </w:rPr>
            </w:pPr>
          </w:p>
          <w:p w:rsidR="00D56610" w:rsidRPr="00772844" w:rsidRDefault="00D56610" w:rsidP="00D56610">
            <w:pPr>
              <w:pStyle w:val="21"/>
              <w:numPr>
                <w:ilvl w:val="0"/>
                <w:numId w:val="10"/>
              </w:numPr>
              <w:shd w:val="clear" w:color="auto" w:fill="auto"/>
              <w:tabs>
                <w:tab w:val="left" w:pos="862"/>
                <w:tab w:val="left" w:pos="4973"/>
              </w:tabs>
              <w:spacing w:before="0" w:after="0" w:line="250" w:lineRule="exact"/>
              <w:ind w:left="106" w:right="186" w:firstLine="142"/>
              <w:rPr>
                <w:rStyle w:val="28"/>
                <w:rFonts w:ascii="Times New Roman" w:hAnsi="Times New Roman" w:cs="Times New Roman"/>
                <w:sz w:val="24"/>
                <w:szCs w:val="24"/>
                <w:lang w:eastAsia="en-US"/>
              </w:rPr>
            </w:pPr>
            <w:r w:rsidRPr="00772844">
              <w:rPr>
                <w:rStyle w:val="28"/>
                <w:rFonts w:ascii="Times New Roman" w:eastAsia="Calibri" w:hAnsi="Times New Roman" w:cs="Times New Roman"/>
                <w:sz w:val="24"/>
                <w:szCs w:val="24"/>
              </w:rPr>
              <w:t>Стороны воздерживаются от прямого или косвенного, лично или через третьих лиц, предложения, обещания, дачи, вымогательства, просьбы, согласия получить и получения денежных средств, иных ценностей, имущества, имущественных прав или иной материальной и/или нематериальной выгоды в пользу или от каких-либо лиц для оказания влияния на них с целью получения необоснованного преимущества или достижения иных неправомерных целей, в том числе несоответствующих принципам прозрачности и открытости взаимоотношений между Сторонами. Стороны гарантируют принятие мер по недопущению указанных действий.</w:t>
            </w:r>
          </w:p>
          <w:p w:rsidR="00D56610" w:rsidRDefault="00D56610" w:rsidP="00D56610">
            <w:pPr>
              <w:pStyle w:val="21"/>
              <w:shd w:val="clear" w:color="auto" w:fill="auto"/>
              <w:tabs>
                <w:tab w:val="left" w:pos="862"/>
                <w:tab w:val="left" w:pos="4973"/>
              </w:tabs>
              <w:spacing w:before="0" w:after="0" w:line="250" w:lineRule="exact"/>
              <w:ind w:right="186" w:firstLine="0"/>
              <w:rPr>
                <w:rStyle w:val="28"/>
                <w:rFonts w:ascii="Times New Roman" w:eastAsia="Calibri" w:hAnsi="Times New Roman" w:cs="Times New Roman"/>
                <w:sz w:val="24"/>
                <w:szCs w:val="24"/>
                <w:lang w:val="uz-Cyrl-UZ"/>
              </w:rPr>
            </w:pPr>
          </w:p>
          <w:p w:rsidR="00D56610" w:rsidRPr="00772844" w:rsidRDefault="00D56610" w:rsidP="00D56610">
            <w:pPr>
              <w:pStyle w:val="21"/>
              <w:numPr>
                <w:ilvl w:val="0"/>
                <w:numId w:val="10"/>
              </w:numPr>
              <w:shd w:val="clear" w:color="auto" w:fill="auto"/>
              <w:tabs>
                <w:tab w:val="left" w:pos="721"/>
              </w:tabs>
              <w:spacing w:before="0" w:after="0" w:line="250" w:lineRule="exact"/>
              <w:ind w:left="154" w:right="186" w:firstLine="283"/>
              <w:rPr>
                <w:rFonts w:ascii="Times New Roman" w:hAnsi="Times New Roman" w:cs="Times New Roman"/>
                <w:sz w:val="24"/>
                <w:szCs w:val="24"/>
              </w:rPr>
            </w:pPr>
            <w:r w:rsidRPr="00772844">
              <w:rPr>
                <w:rStyle w:val="28"/>
                <w:rFonts w:ascii="Times New Roman" w:hAnsi="Times New Roman" w:cs="Times New Roman"/>
                <w:sz w:val="24"/>
                <w:szCs w:val="24"/>
              </w:rPr>
              <w:t>Стороны обязуются открыто и незамедлительно уведомлять друг друга в письменной форме (в т.</w:t>
            </w:r>
            <w:r w:rsidR="00B716A8">
              <w:rPr>
                <w:rStyle w:val="28"/>
                <w:rFonts w:ascii="Times New Roman" w:hAnsi="Times New Roman" w:cs="Times New Roman"/>
                <w:sz w:val="24"/>
                <w:szCs w:val="24"/>
                <w:lang w:val="uz-Cyrl-UZ"/>
              </w:rPr>
              <w:t xml:space="preserve"> </w:t>
            </w:r>
            <w:r w:rsidRPr="00772844">
              <w:rPr>
                <w:rStyle w:val="28"/>
                <w:rFonts w:ascii="Times New Roman" w:hAnsi="Times New Roman" w:cs="Times New Roman"/>
                <w:sz w:val="24"/>
                <w:szCs w:val="24"/>
              </w:rPr>
              <w:t xml:space="preserve">ч. с использованием корпоративной электронной почты) о возникновении подозрений нарушения или возможности нарушения Сторонами, их работниками, аффилированными лицами, бенефициарами или лицами, привлеченными ими в рамках исполнения Договора, </w:t>
            </w:r>
            <w:r w:rsidRPr="00772844">
              <w:rPr>
                <w:rStyle w:val="28"/>
                <w:rFonts w:ascii="Times New Roman" w:hAnsi="Times New Roman" w:cs="Times New Roman"/>
                <w:sz w:val="24"/>
                <w:szCs w:val="24"/>
              </w:rPr>
              <w:lastRenderedPageBreak/>
              <w:t>антикоррупционных положений настоящего Договора.</w:t>
            </w:r>
          </w:p>
          <w:p w:rsidR="00160352" w:rsidRDefault="00160352" w:rsidP="00D56610">
            <w:pPr>
              <w:pStyle w:val="21"/>
              <w:shd w:val="clear" w:color="auto" w:fill="auto"/>
              <w:spacing w:before="0" w:after="0" w:line="250" w:lineRule="exact"/>
              <w:ind w:left="154" w:right="186" w:firstLine="141"/>
              <w:rPr>
                <w:rStyle w:val="28"/>
                <w:rFonts w:ascii="Times New Roman" w:hAnsi="Times New Roman" w:cs="Times New Roman"/>
                <w:sz w:val="24"/>
                <w:szCs w:val="24"/>
              </w:rPr>
            </w:pPr>
          </w:p>
          <w:p w:rsidR="00E7160C" w:rsidRDefault="00E7160C" w:rsidP="00D56610">
            <w:pPr>
              <w:pStyle w:val="21"/>
              <w:shd w:val="clear" w:color="auto" w:fill="auto"/>
              <w:spacing w:before="0" w:after="0" w:line="250" w:lineRule="exact"/>
              <w:ind w:left="154" w:right="186" w:firstLine="141"/>
              <w:rPr>
                <w:rStyle w:val="28"/>
                <w:rFonts w:ascii="Times New Roman" w:hAnsi="Times New Roman" w:cs="Times New Roman"/>
                <w:sz w:val="24"/>
                <w:szCs w:val="24"/>
              </w:rPr>
            </w:pPr>
          </w:p>
          <w:p w:rsidR="00D56610" w:rsidRDefault="00D56610" w:rsidP="00D56610">
            <w:pPr>
              <w:pStyle w:val="21"/>
              <w:shd w:val="clear" w:color="auto" w:fill="auto"/>
              <w:spacing w:before="0" w:after="0" w:line="250" w:lineRule="exact"/>
              <w:ind w:left="154" w:right="186" w:firstLine="141"/>
              <w:rPr>
                <w:rStyle w:val="28"/>
                <w:rFonts w:ascii="Times New Roman" w:hAnsi="Times New Roman" w:cs="Times New Roman"/>
                <w:sz w:val="24"/>
                <w:szCs w:val="24"/>
              </w:rPr>
            </w:pPr>
            <w:r w:rsidRPr="00772844">
              <w:rPr>
                <w:rStyle w:val="28"/>
                <w:rFonts w:ascii="Times New Roman" w:hAnsi="Times New Roman" w:cs="Times New Roman"/>
                <w:sz w:val="24"/>
                <w:szCs w:val="24"/>
              </w:rPr>
              <w:t>Также в случае возникновения у одной из Сторон разумно обоснованных подозрений, что произошло или может произойти нарушение каких-либо антикоррупционных положений применимого законодательства и/или настоящего Договора другой Стороной, ее работниками, аффилированными лицами, бенефициарами или лицами, привлеченными ими в рамках исполнения Договора, данная Сторона вправе направить ей письменный запрос с требованием предоставить комментарии и информацию/документы, опровергающие или подтверждающие факт нарушения, в срок до 10 (десяти) рабочих дней с момента получения запроса.</w:t>
            </w:r>
          </w:p>
          <w:p w:rsidR="00160352" w:rsidRPr="00772844" w:rsidRDefault="00160352" w:rsidP="00D56610">
            <w:pPr>
              <w:pStyle w:val="21"/>
              <w:shd w:val="clear" w:color="auto" w:fill="auto"/>
              <w:spacing w:before="0" w:after="0" w:line="250" w:lineRule="exact"/>
              <w:ind w:left="154" w:right="186" w:firstLine="141"/>
              <w:rPr>
                <w:rStyle w:val="28"/>
                <w:rFonts w:ascii="Times New Roman" w:hAnsi="Times New Roman" w:cs="Times New Roman"/>
                <w:sz w:val="24"/>
                <w:szCs w:val="24"/>
              </w:rPr>
            </w:pPr>
          </w:p>
          <w:p w:rsidR="00D56610" w:rsidRPr="00E7160C" w:rsidRDefault="00D56610" w:rsidP="00D56610">
            <w:pPr>
              <w:pStyle w:val="21"/>
              <w:numPr>
                <w:ilvl w:val="0"/>
                <w:numId w:val="10"/>
              </w:numPr>
              <w:shd w:val="clear" w:color="auto" w:fill="auto"/>
              <w:tabs>
                <w:tab w:val="left" w:pos="437"/>
              </w:tabs>
              <w:spacing w:before="0" w:after="0" w:line="250" w:lineRule="exact"/>
              <w:ind w:left="154" w:right="186" w:firstLine="283"/>
              <w:rPr>
                <w:rStyle w:val="28"/>
                <w:rFonts w:ascii="Times New Roman" w:hAnsi="Times New Roman" w:cs="Times New Roman"/>
                <w:color w:val="auto"/>
                <w:sz w:val="24"/>
                <w:szCs w:val="24"/>
                <w:lang w:eastAsia="en-US"/>
              </w:rPr>
            </w:pPr>
            <w:r w:rsidRPr="00772844">
              <w:rPr>
                <w:rStyle w:val="28"/>
                <w:rFonts w:ascii="Times New Roman" w:hAnsi="Times New Roman" w:cs="Times New Roman"/>
                <w:sz w:val="24"/>
                <w:szCs w:val="24"/>
              </w:rPr>
              <w:t>Стороны соглашаются, что при неисполнении одной из Сторон требований настоящей главы, а также в случае неполучения другой Стороной в установленный срок подтверждения, что нарушение не произошло или не произойдет, а также что Стороной реализованы меры по снижению коррупционного риска, другая Сторона имеет право расторгнуть настоящий Договор в одностороннем порядке, равно как и приостановить его исполнение.</w:t>
            </w:r>
          </w:p>
          <w:p w:rsidR="00E7160C" w:rsidRPr="00772844" w:rsidRDefault="00E7160C" w:rsidP="00E7160C">
            <w:pPr>
              <w:pStyle w:val="21"/>
              <w:shd w:val="clear" w:color="auto" w:fill="auto"/>
              <w:tabs>
                <w:tab w:val="left" w:pos="437"/>
              </w:tabs>
              <w:spacing w:before="0" w:after="0" w:line="250" w:lineRule="exact"/>
              <w:ind w:left="437" w:right="186" w:firstLine="0"/>
              <w:rPr>
                <w:rStyle w:val="28"/>
                <w:rFonts w:ascii="Times New Roman" w:hAnsi="Times New Roman" w:cs="Times New Roman"/>
                <w:color w:val="auto"/>
                <w:sz w:val="24"/>
                <w:szCs w:val="24"/>
                <w:lang w:eastAsia="en-US"/>
              </w:rPr>
            </w:pPr>
          </w:p>
          <w:p w:rsidR="00D56610" w:rsidRDefault="00B716A8" w:rsidP="00D56610">
            <w:pPr>
              <w:pStyle w:val="21"/>
              <w:numPr>
                <w:ilvl w:val="0"/>
                <w:numId w:val="10"/>
              </w:numPr>
              <w:shd w:val="clear" w:color="auto" w:fill="auto"/>
              <w:tabs>
                <w:tab w:val="left" w:pos="437"/>
              </w:tabs>
              <w:spacing w:before="0" w:after="0" w:line="274" w:lineRule="exact"/>
              <w:ind w:left="154" w:right="186" w:firstLine="94"/>
              <w:rPr>
                <w:rStyle w:val="28"/>
                <w:rFonts w:ascii="Times New Roman" w:hAnsi="Times New Roman" w:cs="Times New Roman"/>
                <w:sz w:val="24"/>
                <w:szCs w:val="24"/>
              </w:rPr>
            </w:pPr>
            <w:r>
              <w:rPr>
                <w:rStyle w:val="28"/>
                <w:rFonts w:ascii="Times New Roman" w:hAnsi="Times New Roman" w:cs="Times New Roman"/>
                <w:sz w:val="24"/>
                <w:szCs w:val="24"/>
                <w:lang w:val="uz-Cyrl-UZ"/>
              </w:rPr>
              <w:t xml:space="preserve"> </w:t>
            </w:r>
            <w:r w:rsidR="00D56610" w:rsidRPr="00772844">
              <w:rPr>
                <w:rStyle w:val="28"/>
                <w:rFonts w:ascii="Times New Roman" w:hAnsi="Times New Roman" w:cs="Times New Roman"/>
                <w:sz w:val="24"/>
                <w:szCs w:val="24"/>
              </w:rPr>
              <w:t>Возмещение понесенных убытков Стороне, потребовавшей одностороннего расторжения Договора по основаниям, указанным в настоящей главе, производится в порядке, определенном в</w:t>
            </w:r>
            <w:r w:rsidR="00772844" w:rsidRPr="00772844">
              <w:rPr>
                <w:rStyle w:val="28"/>
                <w:rFonts w:ascii="Times New Roman" w:hAnsi="Times New Roman" w:cs="Times New Roman"/>
                <w:sz w:val="24"/>
                <w:szCs w:val="24"/>
              </w:rPr>
              <w:t xml:space="preserve"> </w:t>
            </w:r>
            <w:r>
              <w:rPr>
                <w:rStyle w:val="28"/>
                <w:rFonts w:ascii="Times New Roman" w:hAnsi="Times New Roman" w:cs="Times New Roman"/>
                <w:sz w:val="24"/>
                <w:szCs w:val="24"/>
                <w:lang w:val="uz-Cyrl-UZ"/>
              </w:rPr>
              <w:t>п</w:t>
            </w:r>
            <w:r w:rsidR="00772844" w:rsidRPr="00772844">
              <w:rPr>
                <w:rStyle w:val="28"/>
                <w:rFonts w:ascii="Times New Roman" w:hAnsi="Times New Roman" w:cs="Times New Roman"/>
                <w:sz w:val="24"/>
                <w:szCs w:val="24"/>
              </w:rPr>
              <w:t>.</w:t>
            </w:r>
            <w:r>
              <w:rPr>
                <w:rStyle w:val="28"/>
                <w:rFonts w:ascii="Times New Roman" w:hAnsi="Times New Roman" w:cs="Times New Roman"/>
                <w:sz w:val="24"/>
                <w:szCs w:val="24"/>
                <w:lang w:val="uz-Cyrl-UZ"/>
              </w:rPr>
              <w:t xml:space="preserve"> </w:t>
            </w:r>
            <w:r w:rsidR="00D56610" w:rsidRPr="00772844">
              <w:rPr>
                <w:rStyle w:val="28"/>
                <w:rFonts w:ascii="Times New Roman" w:hAnsi="Times New Roman" w:cs="Times New Roman"/>
                <w:sz w:val="24"/>
                <w:szCs w:val="24"/>
              </w:rPr>
              <w:t>4 настоящего Договора, при этом Сторона, нарушившая обязательства настоящей главы, не имеет права требовать возмещения убытков, вызванных указанным односторонним расторжением Договора.</w:t>
            </w:r>
          </w:p>
          <w:p w:rsidR="00E7160C" w:rsidRPr="00772844" w:rsidRDefault="00E7160C" w:rsidP="00E7160C">
            <w:pPr>
              <w:pStyle w:val="21"/>
              <w:shd w:val="clear" w:color="auto" w:fill="auto"/>
              <w:tabs>
                <w:tab w:val="left" w:pos="437"/>
              </w:tabs>
              <w:spacing w:before="0" w:after="0" w:line="274" w:lineRule="exact"/>
              <w:ind w:left="248" w:right="186" w:firstLine="0"/>
              <w:rPr>
                <w:rStyle w:val="28"/>
                <w:rFonts w:ascii="Times New Roman" w:hAnsi="Times New Roman" w:cs="Times New Roman"/>
                <w:sz w:val="24"/>
                <w:szCs w:val="24"/>
              </w:rPr>
            </w:pPr>
          </w:p>
          <w:p w:rsidR="00E7160C" w:rsidRDefault="00D56610" w:rsidP="00E7160C">
            <w:pPr>
              <w:pStyle w:val="21"/>
              <w:numPr>
                <w:ilvl w:val="0"/>
                <w:numId w:val="10"/>
              </w:numPr>
              <w:shd w:val="clear" w:color="auto" w:fill="auto"/>
              <w:spacing w:before="0" w:after="0" w:line="254" w:lineRule="exact"/>
              <w:ind w:left="154" w:right="186" w:firstLine="283"/>
              <w:rPr>
                <w:rStyle w:val="28"/>
                <w:rFonts w:ascii="Times New Roman" w:hAnsi="Times New Roman" w:cs="Times New Roman"/>
                <w:color w:val="auto"/>
                <w:sz w:val="24"/>
                <w:szCs w:val="24"/>
                <w:lang w:eastAsia="en-US"/>
              </w:rPr>
            </w:pPr>
            <w:r w:rsidRPr="00772844">
              <w:rPr>
                <w:rStyle w:val="28"/>
                <w:rFonts w:ascii="Times New Roman" w:hAnsi="Times New Roman" w:cs="Times New Roman"/>
                <w:sz w:val="24"/>
                <w:szCs w:val="24"/>
              </w:rPr>
              <w:t xml:space="preserve"> Если Сторона по договору сталкивается с действиями работников Общества, противоречащими антикоррупционным положениям настоящего Договора и/или применимому законодательству, в том числе с фактами принуждения к совершению коррупционных нарушений, Стороне необходимо сообщить об этом по одному из следующих каналов связи:</w:t>
            </w:r>
          </w:p>
          <w:p w:rsidR="00E7160C" w:rsidRDefault="00E7160C" w:rsidP="00E7160C">
            <w:pPr>
              <w:pStyle w:val="21"/>
              <w:shd w:val="clear" w:color="auto" w:fill="auto"/>
              <w:spacing w:before="0" w:after="0" w:line="254" w:lineRule="exact"/>
              <w:ind w:right="186" w:firstLine="0"/>
              <w:rPr>
                <w:rStyle w:val="28"/>
                <w:rFonts w:ascii="Times New Roman" w:hAnsi="Times New Roman" w:cs="Times New Roman"/>
                <w:color w:val="auto"/>
                <w:sz w:val="24"/>
                <w:szCs w:val="24"/>
                <w:lang w:eastAsia="en-US"/>
              </w:rPr>
            </w:pPr>
          </w:p>
          <w:p w:rsidR="00E7160C" w:rsidRDefault="00E7160C" w:rsidP="00E7160C">
            <w:pPr>
              <w:pStyle w:val="21"/>
              <w:shd w:val="clear" w:color="auto" w:fill="auto"/>
              <w:spacing w:before="0" w:after="0" w:line="254" w:lineRule="exact"/>
              <w:ind w:right="186" w:firstLine="0"/>
              <w:rPr>
                <w:rStyle w:val="28"/>
                <w:rFonts w:ascii="Times New Roman" w:hAnsi="Times New Roman" w:cs="Times New Roman"/>
                <w:color w:val="auto"/>
                <w:sz w:val="24"/>
                <w:szCs w:val="24"/>
                <w:lang w:eastAsia="en-US"/>
              </w:rPr>
            </w:pPr>
          </w:p>
          <w:p w:rsidR="00160352" w:rsidRPr="00E7160C" w:rsidRDefault="00D56610" w:rsidP="00160352">
            <w:pPr>
              <w:pStyle w:val="61"/>
              <w:shd w:val="clear" w:color="auto" w:fill="auto"/>
              <w:spacing w:before="0" w:line="240" w:lineRule="auto"/>
              <w:ind w:right="669"/>
              <w:rPr>
                <w:rStyle w:val="28"/>
                <w:rFonts w:ascii="Times New Roman" w:hAnsi="Times New Roman" w:cs="Times New Roman"/>
                <w:b w:val="0"/>
                <w:bCs w:val="0"/>
                <w:sz w:val="24"/>
                <w:szCs w:val="24"/>
              </w:rPr>
            </w:pPr>
            <w:r w:rsidRPr="00772844">
              <w:rPr>
                <w:rStyle w:val="60"/>
                <w:rFonts w:ascii="Times New Roman" w:hAnsi="Times New Roman" w:cs="Times New Roman"/>
                <w:sz w:val="24"/>
                <w:szCs w:val="24"/>
              </w:rPr>
              <w:t xml:space="preserve"> </w:t>
            </w:r>
            <w:r w:rsidR="00E7160C">
              <w:rPr>
                <w:rStyle w:val="60"/>
                <w:rFonts w:ascii="Times New Roman" w:hAnsi="Times New Roman" w:cs="Times New Roman"/>
                <w:sz w:val="24"/>
                <w:szCs w:val="24"/>
              </w:rPr>
              <w:t>___</w:t>
            </w:r>
            <w:r w:rsidR="00996D03">
              <w:rPr>
                <w:rStyle w:val="60"/>
                <w:rFonts w:ascii="Times New Roman" w:hAnsi="Times New Roman" w:cs="Times New Roman"/>
                <w:sz w:val="24"/>
                <w:szCs w:val="24"/>
              </w:rPr>
              <w:t>______________</w:t>
            </w:r>
            <w:r w:rsidRPr="00772844">
              <w:rPr>
                <w:rStyle w:val="60"/>
                <w:rFonts w:ascii="Times New Roman" w:hAnsi="Times New Roman" w:cs="Times New Roman"/>
                <w:sz w:val="24"/>
                <w:szCs w:val="24"/>
              </w:rPr>
              <w:t xml:space="preserve">                                                        </w:t>
            </w:r>
          </w:p>
          <w:p w:rsidR="00D56610" w:rsidRDefault="00160352" w:rsidP="00160352">
            <w:pPr>
              <w:pStyle w:val="61"/>
              <w:shd w:val="clear" w:color="auto" w:fill="auto"/>
              <w:spacing w:before="0" w:line="240" w:lineRule="auto"/>
              <w:ind w:right="669"/>
              <w:rPr>
                <w:rStyle w:val="28"/>
                <w:rFonts w:ascii="Times New Roman" w:hAnsi="Times New Roman" w:cs="Times New Roman"/>
                <w:b w:val="0"/>
                <w:sz w:val="24"/>
                <w:szCs w:val="24"/>
              </w:rPr>
            </w:pPr>
            <w:r>
              <w:rPr>
                <w:rStyle w:val="28"/>
                <w:rFonts w:ascii="Times New Roman" w:hAnsi="Times New Roman" w:cs="Times New Roman"/>
                <w:b w:val="0"/>
                <w:sz w:val="24"/>
                <w:szCs w:val="24"/>
              </w:rPr>
              <w:t xml:space="preserve"> </w:t>
            </w:r>
            <w:r w:rsidR="00D56610" w:rsidRPr="00996D03">
              <w:rPr>
                <w:rStyle w:val="28"/>
                <w:rFonts w:ascii="Times New Roman" w:hAnsi="Times New Roman" w:cs="Times New Roman"/>
                <w:b w:val="0"/>
                <w:sz w:val="24"/>
                <w:szCs w:val="24"/>
              </w:rPr>
              <w:t>________________</w:t>
            </w:r>
          </w:p>
          <w:p w:rsidR="00160352" w:rsidRPr="00160352" w:rsidRDefault="00160352" w:rsidP="00160352">
            <w:pPr>
              <w:pStyle w:val="61"/>
              <w:shd w:val="clear" w:color="auto" w:fill="auto"/>
              <w:spacing w:before="0" w:line="240" w:lineRule="auto"/>
              <w:ind w:right="669"/>
              <w:rPr>
                <w:rFonts w:ascii="Times New Roman" w:hAnsi="Times New Roman" w:cs="Times New Roman"/>
                <w:b w:val="0"/>
                <w:color w:val="000000"/>
                <w:sz w:val="24"/>
                <w:szCs w:val="24"/>
              </w:rPr>
            </w:pPr>
          </w:p>
          <w:p w:rsidR="00D56610" w:rsidRPr="00772844" w:rsidRDefault="00D56610" w:rsidP="00E7160C">
            <w:pPr>
              <w:rPr>
                <w:bCs/>
              </w:rPr>
            </w:pPr>
            <w:r w:rsidRPr="00772844">
              <w:t xml:space="preserve">Лот № </w:t>
            </w:r>
            <w:r w:rsidR="00361C04">
              <w:t>___________</w:t>
            </w:r>
          </w:p>
        </w:tc>
      </w:tr>
    </w:tbl>
    <w:p w:rsidR="00BE4BEA" w:rsidRDefault="00BE4BEA" w:rsidP="000D4351">
      <w:pPr>
        <w:rPr>
          <w:sz w:val="26"/>
          <w:szCs w:val="26"/>
        </w:rPr>
      </w:pPr>
    </w:p>
    <w:sectPr w:rsidR="00BE4BEA" w:rsidSect="00496DC8">
      <w:pgSz w:w="11906" w:h="16838"/>
      <w:pgMar w:top="426"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D25C3"/>
    <w:multiLevelType w:val="hybridMultilevel"/>
    <w:tmpl w:val="FDB472C2"/>
    <w:lvl w:ilvl="0" w:tplc="04190001">
      <w:start w:val="1"/>
      <w:numFmt w:val="bullet"/>
      <w:lvlText w:val=""/>
      <w:lvlJc w:val="left"/>
      <w:pPr>
        <w:ind w:left="1157" w:hanging="360"/>
      </w:pPr>
      <w:rPr>
        <w:rFonts w:ascii="Symbol" w:hAnsi="Symbol" w:hint="default"/>
      </w:rPr>
    </w:lvl>
    <w:lvl w:ilvl="1" w:tplc="04190003" w:tentative="1">
      <w:start w:val="1"/>
      <w:numFmt w:val="bullet"/>
      <w:lvlText w:val="o"/>
      <w:lvlJc w:val="left"/>
      <w:pPr>
        <w:ind w:left="1877" w:hanging="360"/>
      </w:pPr>
      <w:rPr>
        <w:rFonts w:ascii="Courier New" w:hAnsi="Courier New" w:cs="Courier New" w:hint="default"/>
      </w:rPr>
    </w:lvl>
    <w:lvl w:ilvl="2" w:tplc="04190005" w:tentative="1">
      <w:start w:val="1"/>
      <w:numFmt w:val="bullet"/>
      <w:lvlText w:val=""/>
      <w:lvlJc w:val="left"/>
      <w:pPr>
        <w:ind w:left="2597" w:hanging="360"/>
      </w:pPr>
      <w:rPr>
        <w:rFonts w:ascii="Wingdings" w:hAnsi="Wingdings" w:hint="default"/>
      </w:rPr>
    </w:lvl>
    <w:lvl w:ilvl="3" w:tplc="04190001" w:tentative="1">
      <w:start w:val="1"/>
      <w:numFmt w:val="bullet"/>
      <w:lvlText w:val=""/>
      <w:lvlJc w:val="left"/>
      <w:pPr>
        <w:ind w:left="3317" w:hanging="360"/>
      </w:pPr>
      <w:rPr>
        <w:rFonts w:ascii="Symbol" w:hAnsi="Symbol" w:hint="default"/>
      </w:rPr>
    </w:lvl>
    <w:lvl w:ilvl="4" w:tplc="04190003" w:tentative="1">
      <w:start w:val="1"/>
      <w:numFmt w:val="bullet"/>
      <w:lvlText w:val="o"/>
      <w:lvlJc w:val="left"/>
      <w:pPr>
        <w:ind w:left="4037" w:hanging="360"/>
      </w:pPr>
      <w:rPr>
        <w:rFonts w:ascii="Courier New" w:hAnsi="Courier New" w:cs="Courier New" w:hint="default"/>
      </w:rPr>
    </w:lvl>
    <w:lvl w:ilvl="5" w:tplc="04190005" w:tentative="1">
      <w:start w:val="1"/>
      <w:numFmt w:val="bullet"/>
      <w:lvlText w:val=""/>
      <w:lvlJc w:val="left"/>
      <w:pPr>
        <w:ind w:left="4757" w:hanging="360"/>
      </w:pPr>
      <w:rPr>
        <w:rFonts w:ascii="Wingdings" w:hAnsi="Wingdings" w:hint="default"/>
      </w:rPr>
    </w:lvl>
    <w:lvl w:ilvl="6" w:tplc="04190001" w:tentative="1">
      <w:start w:val="1"/>
      <w:numFmt w:val="bullet"/>
      <w:lvlText w:val=""/>
      <w:lvlJc w:val="left"/>
      <w:pPr>
        <w:ind w:left="5477" w:hanging="360"/>
      </w:pPr>
      <w:rPr>
        <w:rFonts w:ascii="Symbol" w:hAnsi="Symbol" w:hint="default"/>
      </w:rPr>
    </w:lvl>
    <w:lvl w:ilvl="7" w:tplc="04190003" w:tentative="1">
      <w:start w:val="1"/>
      <w:numFmt w:val="bullet"/>
      <w:lvlText w:val="o"/>
      <w:lvlJc w:val="left"/>
      <w:pPr>
        <w:ind w:left="6197" w:hanging="360"/>
      </w:pPr>
      <w:rPr>
        <w:rFonts w:ascii="Courier New" w:hAnsi="Courier New" w:cs="Courier New" w:hint="default"/>
      </w:rPr>
    </w:lvl>
    <w:lvl w:ilvl="8" w:tplc="04190005" w:tentative="1">
      <w:start w:val="1"/>
      <w:numFmt w:val="bullet"/>
      <w:lvlText w:val=""/>
      <w:lvlJc w:val="left"/>
      <w:pPr>
        <w:ind w:left="6917" w:hanging="360"/>
      </w:pPr>
      <w:rPr>
        <w:rFonts w:ascii="Wingdings" w:hAnsi="Wingdings" w:hint="default"/>
      </w:rPr>
    </w:lvl>
  </w:abstractNum>
  <w:abstractNum w:abstractNumId="1" w15:restartNumberingAfterBreak="0">
    <w:nsid w:val="0E24229D"/>
    <w:multiLevelType w:val="hybridMultilevel"/>
    <w:tmpl w:val="7FA08CDC"/>
    <w:lvl w:ilvl="0" w:tplc="DE167928">
      <w:start w:val="6"/>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 w15:restartNumberingAfterBreak="0">
    <w:nsid w:val="223A3D24"/>
    <w:multiLevelType w:val="hybridMultilevel"/>
    <w:tmpl w:val="3474B8EC"/>
    <w:lvl w:ilvl="0" w:tplc="D31C5FCA">
      <w:start w:val="4"/>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15:restartNumberingAfterBreak="0">
    <w:nsid w:val="22D45E94"/>
    <w:multiLevelType w:val="hybridMultilevel"/>
    <w:tmpl w:val="D78CCD64"/>
    <w:lvl w:ilvl="0" w:tplc="04190001">
      <w:start w:val="1"/>
      <w:numFmt w:val="bullet"/>
      <w:lvlText w:val=""/>
      <w:lvlJc w:val="left"/>
      <w:pPr>
        <w:ind w:left="1147" w:hanging="360"/>
      </w:pPr>
      <w:rPr>
        <w:rFonts w:ascii="Symbol" w:hAnsi="Symbol" w:hint="default"/>
      </w:rPr>
    </w:lvl>
    <w:lvl w:ilvl="1" w:tplc="04190003" w:tentative="1">
      <w:start w:val="1"/>
      <w:numFmt w:val="bullet"/>
      <w:lvlText w:val="o"/>
      <w:lvlJc w:val="left"/>
      <w:pPr>
        <w:ind w:left="1867" w:hanging="360"/>
      </w:pPr>
      <w:rPr>
        <w:rFonts w:ascii="Courier New" w:hAnsi="Courier New" w:cs="Courier New" w:hint="default"/>
      </w:rPr>
    </w:lvl>
    <w:lvl w:ilvl="2" w:tplc="04190005" w:tentative="1">
      <w:start w:val="1"/>
      <w:numFmt w:val="bullet"/>
      <w:lvlText w:val=""/>
      <w:lvlJc w:val="left"/>
      <w:pPr>
        <w:ind w:left="2587" w:hanging="360"/>
      </w:pPr>
      <w:rPr>
        <w:rFonts w:ascii="Wingdings" w:hAnsi="Wingdings" w:hint="default"/>
      </w:rPr>
    </w:lvl>
    <w:lvl w:ilvl="3" w:tplc="04190001" w:tentative="1">
      <w:start w:val="1"/>
      <w:numFmt w:val="bullet"/>
      <w:lvlText w:val=""/>
      <w:lvlJc w:val="left"/>
      <w:pPr>
        <w:ind w:left="3307" w:hanging="360"/>
      </w:pPr>
      <w:rPr>
        <w:rFonts w:ascii="Symbol" w:hAnsi="Symbol" w:hint="default"/>
      </w:rPr>
    </w:lvl>
    <w:lvl w:ilvl="4" w:tplc="04190003" w:tentative="1">
      <w:start w:val="1"/>
      <w:numFmt w:val="bullet"/>
      <w:lvlText w:val="o"/>
      <w:lvlJc w:val="left"/>
      <w:pPr>
        <w:ind w:left="4027" w:hanging="360"/>
      </w:pPr>
      <w:rPr>
        <w:rFonts w:ascii="Courier New" w:hAnsi="Courier New" w:cs="Courier New" w:hint="default"/>
      </w:rPr>
    </w:lvl>
    <w:lvl w:ilvl="5" w:tplc="04190005" w:tentative="1">
      <w:start w:val="1"/>
      <w:numFmt w:val="bullet"/>
      <w:lvlText w:val=""/>
      <w:lvlJc w:val="left"/>
      <w:pPr>
        <w:ind w:left="4747" w:hanging="360"/>
      </w:pPr>
      <w:rPr>
        <w:rFonts w:ascii="Wingdings" w:hAnsi="Wingdings" w:hint="default"/>
      </w:rPr>
    </w:lvl>
    <w:lvl w:ilvl="6" w:tplc="04190001" w:tentative="1">
      <w:start w:val="1"/>
      <w:numFmt w:val="bullet"/>
      <w:lvlText w:val=""/>
      <w:lvlJc w:val="left"/>
      <w:pPr>
        <w:ind w:left="5467" w:hanging="360"/>
      </w:pPr>
      <w:rPr>
        <w:rFonts w:ascii="Symbol" w:hAnsi="Symbol" w:hint="default"/>
      </w:rPr>
    </w:lvl>
    <w:lvl w:ilvl="7" w:tplc="04190003" w:tentative="1">
      <w:start w:val="1"/>
      <w:numFmt w:val="bullet"/>
      <w:lvlText w:val="o"/>
      <w:lvlJc w:val="left"/>
      <w:pPr>
        <w:ind w:left="6187" w:hanging="360"/>
      </w:pPr>
      <w:rPr>
        <w:rFonts w:ascii="Courier New" w:hAnsi="Courier New" w:cs="Courier New" w:hint="default"/>
      </w:rPr>
    </w:lvl>
    <w:lvl w:ilvl="8" w:tplc="04190005" w:tentative="1">
      <w:start w:val="1"/>
      <w:numFmt w:val="bullet"/>
      <w:lvlText w:val=""/>
      <w:lvlJc w:val="left"/>
      <w:pPr>
        <w:ind w:left="6907" w:hanging="360"/>
      </w:pPr>
      <w:rPr>
        <w:rFonts w:ascii="Wingdings" w:hAnsi="Wingdings" w:hint="default"/>
      </w:rPr>
    </w:lvl>
  </w:abstractNum>
  <w:abstractNum w:abstractNumId="4" w15:restartNumberingAfterBreak="0">
    <w:nsid w:val="368E12DF"/>
    <w:multiLevelType w:val="hybridMultilevel"/>
    <w:tmpl w:val="4A52876A"/>
    <w:lvl w:ilvl="0" w:tplc="28BC1296">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40152223"/>
    <w:multiLevelType w:val="multilevel"/>
    <w:tmpl w:val="FFFFFFFF"/>
    <w:lvl w:ilvl="0">
      <w:start w:val="1"/>
      <w:numFmt w:val="decimal"/>
      <w:lvlText w:val="%1."/>
      <w:lvlJc w:val="left"/>
      <w:pPr>
        <w:ind w:left="0" w:firstLine="0"/>
      </w:pPr>
      <w:rPr>
        <w:rFonts w:ascii="Arial" w:eastAsia="Times New Roman" w:hAnsi="Arial" w:cs="Arial"/>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6" w15:restartNumberingAfterBreak="0">
    <w:nsid w:val="59431CF3"/>
    <w:multiLevelType w:val="multilevel"/>
    <w:tmpl w:val="FFFFFFFF"/>
    <w:lvl w:ilvl="0">
      <w:start w:val="1"/>
      <w:numFmt w:val="bullet"/>
      <w:lvlText w:val="•"/>
      <w:lvlJc w:val="left"/>
      <w:pPr>
        <w:ind w:left="0" w:firstLine="0"/>
      </w:pPr>
      <w:rPr>
        <w:rFonts w:ascii="Arial" w:eastAsia="Times New Roman" w:hAnsi="Arial"/>
        <w:b w:val="0"/>
        <w:i w:val="0"/>
        <w:smallCaps w:val="0"/>
        <w:strike w:val="0"/>
        <w:dstrike w:val="0"/>
        <w:color w:val="000000"/>
        <w:spacing w:val="0"/>
        <w:w w:val="100"/>
        <w:position w:val="0"/>
        <w:sz w:val="20"/>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7" w15:restartNumberingAfterBreak="0">
    <w:nsid w:val="60F0340E"/>
    <w:multiLevelType w:val="multilevel"/>
    <w:tmpl w:val="B928A29A"/>
    <w:lvl w:ilvl="0">
      <w:start w:val="2"/>
      <w:numFmt w:val="decimal"/>
      <w:lvlText w:val="%1."/>
      <w:lvlJc w:val="left"/>
      <w:pPr>
        <w:ind w:left="1353"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BE861D8"/>
    <w:multiLevelType w:val="hybridMultilevel"/>
    <w:tmpl w:val="3FE0E7B0"/>
    <w:lvl w:ilvl="0" w:tplc="DA849FB4">
      <w:start w:val="1"/>
      <w:numFmt w:val="decimal"/>
      <w:lvlText w:val="%1."/>
      <w:lvlJc w:val="left"/>
      <w:pPr>
        <w:ind w:left="655" w:hanging="360"/>
      </w:pPr>
      <w:rPr>
        <w:rFonts w:hint="default"/>
      </w:rPr>
    </w:lvl>
    <w:lvl w:ilvl="1" w:tplc="04190019" w:tentative="1">
      <w:start w:val="1"/>
      <w:numFmt w:val="lowerLetter"/>
      <w:lvlText w:val="%2."/>
      <w:lvlJc w:val="left"/>
      <w:pPr>
        <w:ind w:left="1375" w:hanging="360"/>
      </w:pPr>
    </w:lvl>
    <w:lvl w:ilvl="2" w:tplc="0419001B" w:tentative="1">
      <w:start w:val="1"/>
      <w:numFmt w:val="lowerRoman"/>
      <w:lvlText w:val="%3."/>
      <w:lvlJc w:val="right"/>
      <w:pPr>
        <w:ind w:left="2095" w:hanging="180"/>
      </w:pPr>
    </w:lvl>
    <w:lvl w:ilvl="3" w:tplc="0419000F" w:tentative="1">
      <w:start w:val="1"/>
      <w:numFmt w:val="decimal"/>
      <w:lvlText w:val="%4."/>
      <w:lvlJc w:val="left"/>
      <w:pPr>
        <w:ind w:left="2815" w:hanging="360"/>
      </w:pPr>
    </w:lvl>
    <w:lvl w:ilvl="4" w:tplc="04190019" w:tentative="1">
      <w:start w:val="1"/>
      <w:numFmt w:val="lowerLetter"/>
      <w:lvlText w:val="%5."/>
      <w:lvlJc w:val="left"/>
      <w:pPr>
        <w:ind w:left="3535" w:hanging="360"/>
      </w:pPr>
    </w:lvl>
    <w:lvl w:ilvl="5" w:tplc="0419001B" w:tentative="1">
      <w:start w:val="1"/>
      <w:numFmt w:val="lowerRoman"/>
      <w:lvlText w:val="%6."/>
      <w:lvlJc w:val="right"/>
      <w:pPr>
        <w:ind w:left="4255" w:hanging="180"/>
      </w:pPr>
    </w:lvl>
    <w:lvl w:ilvl="6" w:tplc="0419000F" w:tentative="1">
      <w:start w:val="1"/>
      <w:numFmt w:val="decimal"/>
      <w:lvlText w:val="%7."/>
      <w:lvlJc w:val="left"/>
      <w:pPr>
        <w:ind w:left="4975" w:hanging="360"/>
      </w:pPr>
    </w:lvl>
    <w:lvl w:ilvl="7" w:tplc="04190019" w:tentative="1">
      <w:start w:val="1"/>
      <w:numFmt w:val="lowerLetter"/>
      <w:lvlText w:val="%8."/>
      <w:lvlJc w:val="left"/>
      <w:pPr>
        <w:ind w:left="5695" w:hanging="360"/>
      </w:pPr>
    </w:lvl>
    <w:lvl w:ilvl="8" w:tplc="0419001B" w:tentative="1">
      <w:start w:val="1"/>
      <w:numFmt w:val="lowerRoman"/>
      <w:lvlText w:val="%9."/>
      <w:lvlJc w:val="right"/>
      <w:pPr>
        <w:ind w:left="6415" w:hanging="180"/>
      </w:pPr>
    </w:lvl>
  </w:abstractNum>
  <w:abstractNum w:abstractNumId="9" w15:restartNumberingAfterBreak="0">
    <w:nsid w:val="77AF43C0"/>
    <w:multiLevelType w:val="multilevel"/>
    <w:tmpl w:val="76086D40"/>
    <w:lvl w:ilvl="0">
      <w:start w:val="1"/>
      <w:numFmt w:val="decimal"/>
      <w:lvlText w:val="%1."/>
      <w:lvlJc w:val="left"/>
      <w:pPr>
        <w:ind w:left="720" w:hanging="360"/>
      </w:pPr>
      <w:rPr>
        <w:rFonts w:hint="default"/>
        <w:b w:val="0"/>
        <w:bCs w:val="0"/>
        <w:sz w:val="25"/>
        <w:szCs w:val="25"/>
      </w:rPr>
    </w:lvl>
    <w:lvl w:ilvl="1">
      <w:start w:val="1"/>
      <w:numFmt w:val="decimal"/>
      <w:isLgl/>
      <w:lvlText w:val="%1.%2."/>
      <w:lvlJc w:val="left"/>
      <w:pPr>
        <w:ind w:left="750" w:hanging="390"/>
      </w:pPr>
      <w:rPr>
        <w:rFonts w:hint="default"/>
        <w:b w:val="0"/>
        <w:bCs w:val="0"/>
        <w:sz w:val="25"/>
        <w:szCs w:val="25"/>
      </w:rPr>
    </w:lvl>
    <w:lvl w:ilvl="2">
      <w:start w:val="1"/>
      <w:numFmt w:val="decimal"/>
      <w:isLgl/>
      <w:lvlText w:val="%1.%2.%3."/>
      <w:lvlJc w:val="left"/>
      <w:pPr>
        <w:ind w:left="1080" w:hanging="720"/>
      </w:pPr>
      <w:rPr>
        <w:rFonts w:hint="default"/>
        <w:b w:val="0"/>
        <w:bCs w:val="0"/>
        <w:sz w:val="25"/>
        <w:szCs w:val="25"/>
      </w:rPr>
    </w:lvl>
    <w:lvl w:ilvl="3">
      <w:start w:val="1"/>
      <w:numFmt w:val="decimal"/>
      <w:isLgl/>
      <w:lvlText w:val="%1.%2.%3.%4."/>
      <w:lvlJc w:val="left"/>
      <w:pPr>
        <w:ind w:left="1080" w:hanging="720"/>
      </w:pPr>
      <w:rPr>
        <w:rFonts w:hint="default"/>
        <w:b w:val="0"/>
        <w:bCs w:val="0"/>
        <w:sz w:val="25"/>
        <w:szCs w:val="25"/>
      </w:rPr>
    </w:lvl>
    <w:lvl w:ilvl="4">
      <w:start w:val="1"/>
      <w:numFmt w:val="decimal"/>
      <w:isLgl/>
      <w:lvlText w:val="%1.%2.%3.%4.%5."/>
      <w:lvlJc w:val="left"/>
      <w:pPr>
        <w:ind w:left="1440" w:hanging="1080"/>
      </w:pPr>
      <w:rPr>
        <w:rFonts w:hint="default"/>
        <w:b w:val="0"/>
        <w:bCs w:val="0"/>
        <w:sz w:val="25"/>
        <w:szCs w:val="25"/>
      </w:rPr>
    </w:lvl>
    <w:lvl w:ilvl="5">
      <w:start w:val="1"/>
      <w:numFmt w:val="decimal"/>
      <w:isLgl/>
      <w:lvlText w:val="%1.%2.%3.%4.%5.%6."/>
      <w:lvlJc w:val="left"/>
      <w:pPr>
        <w:ind w:left="1440" w:hanging="1080"/>
      </w:pPr>
      <w:rPr>
        <w:rFonts w:hint="default"/>
        <w:b w:val="0"/>
        <w:bCs w:val="0"/>
        <w:sz w:val="25"/>
        <w:szCs w:val="25"/>
      </w:rPr>
    </w:lvl>
    <w:lvl w:ilvl="6">
      <w:start w:val="1"/>
      <w:numFmt w:val="decimal"/>
      <w:isLgl/>
      <w:lvlText w:val="%1.%2.%3.%4.%5.%6.%7."/>
      <w:lvlJc w:val="left"/>
      <w:pPr>
        <w:ind w:left="1800" w:hanging="1440"/>
      </w:pPr>
      <w:rPr>
        <w:rFonts w:hint="default"/>
        <w:b w:val="0"/>
        <w:bCs w:val="0"/>
        <w:sz w:val="25"/>
        <w:szCs w:val="25"/>
      </w:rPr>
    </w:lvl>
    <w:lvl w:ilvl="7">
      <w:start w:val="1"/>
      <w:numFmt w:val="decimal"/>
      <w:isLgl/>
      <w:lvlText w:val="%1.%2.%3.%4.%5.%6.%7.%8."/>
      <w:lvlJc w:val="left"/>
      <w:pPr>
        <w:ind w:left="1800" w:hanging="1440"/>
      </w:pPr>
      <w:rPr>
        <w:rFonts w:hint="default"/>
        <w:b w:val="0"/>
        <w:bCs w:val="0"/>
        <w:sz w:val="25"/>
        <w:szCs w:val="25"/>
      </w:rPr>
    </w:lvl>
    <w:lvl w:ilvl="8">
      <w:start w:val="1"/>
      <w:numFmt w:val="decimal"/>
      <w:isLgl/>
      <w:lvlText w:val="%1.%2.%3.%4.%5.%6.%7.%8.%9."/>
      <w:lvlJc w:val="left"/>
      <w:pPr>
        <w:ind w:left="2160" w:hanging="1800"/>
      </w:pPr>
      <w:rPr>
        <w:rFonts w:hint="default"/>
        <w:b w:val="0"/>
        <w:bCs w:val="0"/>
        <w:sz w:val="25"/>
        <w:szCs w:val="25"/>
      </w:rPr>
    </w:lvl>
  </w:abstractNum>
  <w:abstractNum w:abstractNumId="10" w15:restartNumberingAfterBreak="0">
    <w:nsid w:val="7C912B81"/>
    <w:multiLevelType w:val="hybridMultilevel"/>
    <w:tmpl w:val="69324076"/>
    <w:lvl w:ilvl="0" w:tplc="76B0DE22">
      <w:start w:val="5"/>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2"/>
  </w:num>
  <w:num w:numId="4">
    <w:abstractNumId w:val="1"/>
  </w:num>
  <w:num w:numId="5">
    <w:abstractNumId w:val="4"/>
  </w:num>
  <w:num w:numId="6">
    <w:abstractNumId w:val="10"/>
  </w:num>
  <w:num w:numId="7">
    <w:abstractNumId w:val="3"/>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6"/>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4CA"/>
    <w:rsid w:val="000024CA"/>
    <w:rsid w:val="000124A9"/>
    <w:rsid w:val="00015F58"/>
    <w:rsid w:val="00022AA2"/>
    <w:rsid w:val="00044257"/>
    <w:rsid w:val="000578F2"/>
    <w:rsid w:val="000644EE"/>
    <w:rsid w:val="00081D4E"/>
    <w:rsid w:val="00083A22"/>
    <w:rsid w:val="00083C1B"/>
    <w:rsid w:val="00084042"/>
    <w:rsid w:val="00090D3E"/>
    <w:rsid w:val="000913AA"/>
    <w:rsid w:val="000923E3"/>
    <w:rsid w:val="000C7DAF"/>
    <w:rsid w:val="000D0366"/>
    <w:rsid w:val="000D4351"/>
    <w:rsid w:val="000D7269"/>
    <w:rsid w:val="000E7938"/>
    <w:rsid w:val="000F3596"/>
    <w:rsid w:val="000F37B9"/>
    <w:rsid w:val="000F754C"/>
    <w:rsid w:val="00104A92"/>
    <w:rsid w:val="001101E0"/>
    <w:rsid w:val="00113223"/>
    <w:rsid w:val="00125C12"/>
    <w:rsid w:val="00142E77"/>
    <w:rsid w:val="00160352"/>
    <w:rsid w:val="001636DF"/>
    <w:rsid w:val="00182A29"/>
    <w:rsid w:val="00185A95"/>
    <w:rsid w:val="00190A46"/>
    <w:rsid w:val="00193CA5"/>
    <w:rsid w:val="001B13EC"/>
    <w:rsid w:val="001C0A7D"/>
    <w:rsid w:val="001F2B7D"/>
    <w:rsid w:val="001F5F8F"/>
    <w:rsid w:val="00200148"/>
    <w:rsid w:val="00201AB6"/>
    <w:rsid w:val="002230B4"/>
    <w:rsid w:val="00225646"/>
    <w:rsid w:val="00234864"/>
    <w:rsid w:val="00234B47"/>
    <w:rsid w:val="002554CC"/>
    <w:rsid w:val="00260458"/>
    <w:rsid w:val="00270C0A"/>
    <w:rsid w:val="002746DB"/>
    <w:rsid w:val="00274C24"/>
    <w:rsid w:val="0027588F"/>
    <w:rsid w:val="00276107"/>
    <w:rsid w:val="00276606"/>
    <w:rsid w:val="00283FB5"/>
    <w:rsid w:val="002B01DD"/>
    <w:rsid w:val="002B150A"/>
    <w:rsid w:val="002B33EE"/>
    <w:rsid w:val="002D31C8"/>
    <w:rsid w:val="00305372"/>
    <w:rsid w:val="00333070"/>
    <w:rsid w:val="00335B5C"/>
    <w:rsid w:val="003403F3"/>
    <w:rsid w:val="00342CCC"/>
    <w:rsid w:val="00343732"/>
    <w:rsid w:val="003473FD"/>
    <w:rsid w:val="00361C04"/>
    <w:rsid w:val="003704B9"/>
    <w:rsid w:val="003711DD"/>
    <w:rsid w:val="003809A6"/>
    <w:rsid w:val="00381F56"/>
    <w:rsid w:val="00397DC4"/>
    <w:rsid w:val="003A030F"/>
    <w:rsid w:val="003B4D50"/>
    <w:rsid w:val="003C444E"/>
    <w:rsid w:val="003D138A"/>
    <w:rsid w:val="00405BCE"/>
    <w:rsid w:val="00412768"/>
    <w:rsid w:val="004136EC"/>
    <w:rsid w:val="00416D68"/>
    <w:rsid w:val="00421098"/>
    <w:rsid w:val="00434FCB"/>
    <w:rsid w:val="004448B4"/>
    <w:rsid w:val="004512C4"/>
    <w:rsid w:val="0048794C"/>
    <w:rsid w:val="004968C8"/>
    <w:rsid w:val="00496DC8"/>
    <w:rsid w:val="004A2667"/>
    <w:rsid w:val="004B0CFA"/>
    <w:rsid w:val="004D391E"/>
    <w:rsid w:val="004E5D1F"/>
    <w:rsid w:val="004F3221"/>
    <w:rsid w:val="004F7A0E"/>
    <w:rsid w:val="00517DB2"/>
    <w:rsid w:val="00522E7A"/>
    <w:rsid w:val="0058321E"/>
    <w:rsid w:val="00594445"/>
    <w:rsid w:val="005966B9"/>
    <w:rsid w:val="005A22F0"/>
    <w:rsid w:val="005B3E82"/>
    <w:rsid w:val="005F3242"/>
    <w:rsid w:val="005F33F6"/>
    <w:rsid w:val="00602594"/>
    <w:rsid w:val="006243C8"/>
    <w:rsid w:val="00625EF2"/>
    <w:rsid w:val="006301CE"/>
    <w:rsid w:val="00664017"/>
    <w:rsid w:val="00664691"/>
    <w:rsid w:val="00666FE8"/>
    <w:rsid w:val="006757C0"/>
    <w:rsid w:val="00686608"/>
    <w:rsid w:val="00687D82"/>
    <w:rsid w:val="006956C7"/>
    <w:rsid w:val="006A05C7"/>
    <w:rsid w:val="006B072A"/>
    <w:rsid w:val="006C01E3"/>
    <w:rsid w:val="006C26DD"/>
    <w:rsid w:val="006C3AF2"/>
    <w:rsid w:val="006D2505"/>
    <w:rsid w:val="006E2EE3"/>
    <w:rsid w:val="0070171C"/>
    <w:rsid w:val="00710E7D"/>
    <w:rsid w:val="00713E52"/>
    <w:rsid w:val="00716826"/>
    <w:rsid w:val="00716E16"/>
    <w:rsid w:val="00725F0B"/>
    <w:rsid w:val="00741DA4"/>
    <w:rsid w:val="00743058"/>
    <w:rsid w:val="00772844"/>
    <w:rsid w:val="007759A6"/>
    <w:rsid w:val="0077650B"/>
    <w:rsid w:val="00791505"/>
    <w:rsid w:val="00791B04"/>
    <w:rsid w:val="007A6E44"/>
    <w:rsid w:val="007A70FD"/>
    <w:rsid w:val="007D38B3"/>
    <w:rsid w:val="007D78A9"/>
    <w:rsid w:val="007E0C98"/>
    <w:rsid w:val="00805175"/>
    <w:rsid w:val="008110F1"/>
    <w:rsid w:val="008118A1"/>
    <w:rsid w:val="0081404B"/>
    <w:rsid w:val="00815E5B"/>
    <w:rsid w:val="008174EF"/>
    <w:rsid w:val="00820569"/>
    <w:rsid w:val="008216E0"/>
    <w:rsid w:val="00823918"/>
    <w:rsid w:val="00824CA6"/>
    <w:rsid w:val="00837076"/>
    <w:rsid w:val="00844E7E"/>
    <w:rsid w:val="00862C5C"/>
    <w:rsid w:val="00866481"/>
    <w:rsid w:val="00875A95"/>
    <w:rsid w:val="008776FC"/>
    <w:rsid w:val="00877986"/>
    <w:rsid w:val="00880AF6"/>
    <w:rsid w:val="00882640"/>
    <w:rsid w:val="00885EBD"/>
    <w:rsid w:val="008867EE"/>
    <w:rsid w:val="008B20AE"/>
    <w:rsid w:val="008B71CD"/>
    <w:rsid w:val="008B7ABB"/>
    <w:rsid w:val="008C0EE0"/>
    <w:rsid w:val="008D25DB"/>
    <w:rsid w:val="00900900"/>
    <w:rsid w:val="0090303A"/>
    <w:rsid w:val="009060C1"/>
    <w:rsid w:val="00915A7C"/>
    <w:rsid w:val="00917261"/>
    <w:rsid w:val="009225F7"/>
    <w:rsid w:val="009251F5"/>
    <w:rsid w:val="00927E0B"/>
    <w:rsid w:val="00946C0F"/>
    <w:rsid w:val="00952551"/>
    <w:rsid w:val="00972C2C"/>
    <w:rsid w:val="00982456"/>
    <w:rsid w:val="00983B2A"/>
    <w:rsid w:val="0098534B"/>
    <w:rsid w:val="00987205"/>
    <w:rsid w:val="00996D03"/>
    <w:rsid w:val="009C3ED2"/>
    <w:rsid w:val="009D06BE"/>
    <w:rsid w:val="009D67BC"/>
    <w:rsid w:val="009D6AEA"/>
    <w:rsid w:val="009E3BF8"/>
    <w:rsid w:val="009E7A42"/>
    <w:rsid w:val="009F0CAE"/>
    <w:rsid w:val="009F5E1F"/>
    <w:rsid w:val="00A12A94"/>
    <w:rsid w:val="00A1401C"/>
    <w:rsid w:val="00A16E58"/>
    <w:rsid w:val="00A331EA"/>
    <w:rsid w:val="00A66B98"/>
    <w:rsid w:val="00AD3404"/>
    <w:rsid w:val="00AD614F"/>
    <w:rsid w:val="00B04BE7"/>
    <w:rsid w:val="00B10D50"/>
    <w:rsid w:val="00B2441C"/>
    <w:rsid w:val="00B3060C"/>
    <w:rsid w:val="00B321F8"/>
    <w:rsid w:val="00B35176"/>
    <w:rsid w:val="00B36865"/>
    <w:rsid w:val="00B40ECD"/>
    <w:rsid w:val="00B71152"/>
    <w:rsid w:val="00B716A8"/>
    <w:rsid w:val="00B93CD9"/>
    <w:rsid w:val="00BA0809"/>
    <w:rsid w:val="00BB274C"/>
    <w:rsid w:val="00BB6F7E"/>
    <w:rsid w:val="00BC0DEE"/>
    <w:rsid w:val="00BC4C18"/>
    <w:rsid w:val="00BC71D2"/>
    <w:rsid w:val="00BD6E45"/>
    <w:rsid w:val="00BE4BEA"/>
    <w:rsid w:val="00BF704B"/>
    <w:rsid w:val="00BF718E"/>
    <w:rsid w:val="00C02247"/>
    <w:rsid w:val="00C068E9"/>
    <w:rsid w:val="00C1754C"/>
    <w:rsid w:val="00C223A6"/>
    <w:rsid w:val="00C32376"/>
    <w:rsid w:val="00C45249"/>
    <w:rsid w:val="00C60F70"/>
    <w:rsid w:val="00C65B10"/>
    <w:rsid w:val="00C823DE"/>
    <w:rsid w:val="00C844C5"/>
    <w:rsid w:val="00CC0A3D"/>
    <w:rsid w:val="00CC3B84"/>
    <w:rsid w:val="00CE039B"/>
    <w:rsid w:val="00D02B07"/>
    <w:rsid w:val="00D147FD"/>
    <w:rsid w:val="00D26DFA"/>
    <w:rsid w:val="00D475B2"/>
    <w:rsid w:val="00D52C5E"/>
    <w:rsid w:val="00D56610"/>
    <w:rsid w:val="00D5728F"/>
    <w:rsid w:val="00D649D1"/>
    <w:rsid w:val="00D65BC4"/>
    <w:rsid w:val="00D66A23"/>
    <w:rsid w:val="00D74EEF"/>
    <w:rsid w:val="00D81E70"/>
    <w:rsid w:val="00D827EE"/>
    <w:rsid w:val="00D84EB0"/>
    <w:rsid w:val="00D91AE6"/>
    <w:rsid w:val="00DA2F49"/>
    <w:rsid w:val="00DA369A"/>
    <w:rsid w:val="00DB130E"/>
    <w:rsid w:val="00DD18EA"/>
    <w:rsid w:val="00DD697D"/>
    <w:rsid w:val="00DE1331"/>
    <w:rsid w:val="00E0136F"/>
    <w:rsid w:val="00E079A2"/>
    <w:rsid w:val="00E169AB"/>
    <w:rsid w:val="00E26293"/>
    <w:rsid w:val="00E278C1"/>
    <w:rsid w:val="00E3363B"/>
    <w:rsid w:val="00E43055"/>
    <w:rsid w:val="00E47AE2"/>
    <w:rsid w:val="00E56979"/>
    <w:rsid w:val="00E57624"/>
    <w:rsid w:val="00E7160C"/>
    <w:rsid w:val="00E74504"/>
    <w:rsid w:val="00E87415"/>
    <w:rsid w:val="00E96E90"/>
    <w:rsid w:val="00E973AB"/>
    <w:rsid w:val="00E97746"/>
    <w:rsid w:val="00EB1DEE"/>
    <w:rsid w:val="00EB7D46"/>
    <w:rsid w:val="00EC3A71"/>
    <w:rsid w:val="00EC76D7"/>
    <w:rsid w:val="00ED4ED0"/>
    <w:rsid w:val="00ED5EB7"/>
    <w:rsid w:val="00ED6627"/>
    <w:rsid w:val="00ED6BD4"/>
    <w:rsid w:val="00EE3F72"/>
    <w:rsid w:val="00F037BF"/>
    <w:rsid w:val="00F35014"/>
    <w:rsid w:val="00F464B5"/>
    <w:rsid w:val="00F5582E"/>
    <w:rsid w:val="00F826A1"/>
    <w:rsid w:val="00F82A71"/>
    <w:rsid w:val="00F83A43"/>
    <w:rsid w:val="00F867EE"/>
    <w:rsid w:val="00F90EB7"/>
    <w:rsid w:val="00F9504D"/>
    <w:rsid w:val="00FA3677"/>
    <w:rsid w:val="00FA493A"/>
    <w:rsid w:val="00FB4601"/>
    <w:rsid w:val="00FD0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CE5009"/>
  <w15:docId w15:val="{E3F0ABBA-071E-4E66-B604-949E8DAB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18E"/>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0">
    <w:name w:val="Font Style20"/>
    <w:uiPriority w:val="99"/>
    <w:rsid w:val="000F754C"/>
    <w:rPr>
      <w:rFonts w:ascii="Calibri" w:hAnsi="Calibri" w:cs="Calibri"/>
      <w:b/>
      <w:bCs/>
      <w:sz w:val="20"/>
      <w:szCs w:val="20"/>
    </w:rPr>
  </w:style>
  <w:style w:type="paragraph" w:styleId="a3">
    <w:name w:val="No Spacing"/>
    <w:uiPriority w:val="99"/>
    <w:qFormat/>
    <w:rsid w:val="003A030F"/>
    <w:rPr>
      <w:rFonts w:ascii="Times New Roman" w:eastAsia="Times New Roman" w:hAnsi="Times New Roman"/>
      <w:sz w:val="24"/>
      <w:szCs w:val="24"/>
    </w:rPr>
  </w:style>
  <w:style w:type="paragraph" w:styleId="a4">
    <w:name w:val="Balloon Text"/>
    <w:basedOn w:val="a"/>
    <w:link w:val="a5"/>
    <w:uiPriority w:val="99"/>
    <w:semiHidden/>
    <w:rsid w:val="00C45249"/>
    <w:rPr>
      <w:rFonts w:ascii="Tahoma" w:hAnsi="Tahoma" w:cs="Tahoma"/>
      <w:sz w:val="16"/>
      <w:szCs w:val="16"/>
    </w:rPr>
  </w:style>
  <w:style w:type="character" w:customStyle="1" w:styleId="a5">
    <w:name w:val="Текст выноски Знак"/>
    <w:link w:val="a4"/>
    <w:uiPriority w:val="99"/>
    <w:semiHidden/>
    <w:locked/>
    <w:rsid w:val="00C45249"/>
    <w:rPr>
      <w:rFonts w:ascii="Tahoma" w:hAnsi="Tahoma" w:cs="Tahoma"/>
      <w:sz w:val="16"/>
      <w:szCs w:val="16"/>
      <w:lang w:eastAsia="ru-RU"/>
    </w:rPr>
  </w:style>
  <w:style w:type="table" w:styleId="a6">
    <w:name w:val="Table Grid"/>
    <w:basedOn w:val="a1"/>
    <w:uiPriority w:val="99"/>
    <w:rsid w:val="00E2629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lock Text"/>
    <w:basedOn w:val="a"/>
    <w:uiPriority w:val="99"/>
    <w:rsid w:val="00496DC8"/>
    <w:pPr>
      <w:ind w:left="-284" w:right="-285"/>
      <w:jc w:val="both"/>
    </w:pPr>
  </w:style>
  <w:style w:type="paragraph" w:styleId="a8">
    <w:name w:val="List Paragraph"/>
    <w:basedOn w:val="a"/>
    <w:uiPriority w:val="34"/>
    <w:qFormat/>
    <w:rsid w:val="009D06BE"/>
    <w:pPr>
      <w:ind w:left="720"/>
    </w:pPr>
  </w:style>
  <w:style w:type="character" w:styleId="a9">
    <w:name w:val="Hyperlink"/>
    <w:semiHidden/>
    <w:unhideWhenUsed/>
    <w:rsid w:val="00D56610"/>
    <w:rPr>
      <w:rFonts w:ascii="Times New Roman" w:hAnsi="Times New Roman" w:cs="Times New Roman" w:hint="default"/>
      <w:color w:val="0066CC"/>
      <w:u w:val="single"/>
    </w:rPr>
  </w:style>
  <w:style w:type="character" w:customStyle="1" w:styleId="2">
    <w:name w:val="Основной текст (2)_"/>
    <w:link w:val="21"/>
    <w:locked/>
    <w:rsid w:val="00D56610"/>
    <w:rPr>
      <w:rFonts w:ascii="Arial" w:eastAsia="Times New Roman" w:hAnsi="Arial" w:cs="Arial"/>
      <w:shd w:val="clear" w:color="auto" w:fill="FFFFFF"/>
    </w:rPr>
  </w:style>
  <w:style w:type="paragraph" w:customStyle="1" w:styleId="21">
    <w:name w:val="Основной текст (2)1"/>
    <w:basedOn w:val="a"/>
    <w:link w:val="2"/>
    <w:rsid w:val="00D56610"/>
    <w:pPr>
      <w:widowControl w:val="0"/>
      <w:shd w:val="clear" w:color="auto" w:fill="FFFFFF"/>
      <w:spacing w:before="120" w:after="240" w:line="226" w:lineRule="exact"/>
      <w:ind w:hanging="760"/>
      <w:jc w:val="both"/>
    </w:pPr>
    <w:rPr>
      <w:rFonts w:ascii="Arial" w:hAnsi="Arial" w:cs="Arial"/>
      <w:sz w:val="20"/>
      <w:szCs w:val="20"/>
    </w:rPr>
  </w:style>
  <w:style w:type="character" w:customStyle="1" w:styleId="6">
    <w:name w:val="Основной текст (6)_"/>
    <w:link w:val="61"/>
    <w:locked/>
    <w:rsid w:val="00D56610"/>
    <w:rPr>
      <w:rFonts w:ascii="Arial" w:eastAsia="Times New Roman" w:hAnsi="Arial" w:cs="Arial"/>
      <w:b/>
      <w:bCs/>
      <w:shd w:val="clear" w:color="auto" w:fill="FFFFFF"/>
    </w:rPr>
  </w:style>
  <w:style w:type="paragraph" w:customStyle="1" w:styleId="61">
    <w:name w:val="Основной текст (6)1"/>
    <w:basedOn w:val="a"/>
    <w:link w:val="6"/>
    <w:rsid w:val="00D56610"/>
    <w:pPr>
      <w:widowControl w:val="0"/>
      <w:shd w:val="clear" w:color="auto" w:fill="FFFFFF"/>
      <w:spacing w:before="1260" w:line="350" w:lineRule="exact"/>
    </w:pPr>
    <w:rPr>
      <w:rFonts w:ascii="Arial" w:hAnsi="Arial" w:cs="Arial"/>
      <w:b/>
      <w:bCs/>
      <w:sz w:val="20"/>
      <w:szCs w:val="20"/>
    </w:rPr>
  </w:style>
  <w:style w:type="character" w:customStyle="1" w:styleId="60">
    <w:name w:val="Основной текст (6)"/>
    <w:rsid w:val="00D56610"/>
    <w:rPr>
      <w:rFonts w:ascii="Arial" w:eastAsia="Times New Roman" w:hAnsi="Arial" w:cs="Arial" w:hint="default"/>
      <w:b/>
      <w:bCs/>
      <w:strike w:val="0"/>
      <w:dstrike w:val="0"/>
      <w:color w:val="000000"/>
      <w:spacing w:val="0"/>
      <w:w w:val="100"/>
      <w:position w:val="0"/>
      <w:sz w:val="20"/>
      <w:szCs w:val="20"/>
      <w:u w:val="none"/>
      <w:effect w:val="none"/>
      <w:lang w:val="ru-RU" w:eastAsia="ru-RU"/>
    </w:rPr>
  </w:style>
  <w:style w:type="character" w:customStyle="1" w:styleId="28">
    <w:name w:val="Основной текст (2)8"/>
    <w:rsid w:val="00D56610"/>
    <w:rPr>
      <w:rFonts w:ascii="Arial" w:eastAsia="Times New Roman" w:hAnsi="Arial" w:cs="Arial" w:hint="default"/>
      <w:strike w:val="0"/>
      <w:dstrike w:val="0"/>
      <w:color w:val="000000"/>
      <w:spacing w:val="0"/>
      <w:w w:val="100"/>
      <w:position w:val="0"/>
      <w:sz w:val="20"/>
      <w:szCs w:val="20"/>
      <w:u w:val="none"/>
      <w:effect w:val="none"/>
      <w:lang w:val="ru-RU" w:eastAsia="ru-RU"/>
    </w:rPr>
  </w:style>
  <w:style w:type="character" w:customStyle="1" w:styleId="3">
    <w:name w:val="Заголовок №3_"/>
    <w:link w:val="31"/>
    <w:locked/>
    <w:rsid w:val="00D56610"/>
    <w:rPr>
      <w:rFonts w:ascii="Arial" w:eastAsia="Times New Roman" w:hAnsi="Arial" w:cs="Arial"/>
      <w:b/>
      <w:bCs/>
      <w:shd w:val="clear" w:color="auto" w:fill="FFFFFF"/>
    </w:rPr>
  </w:style>
  <w:style w:type="paragraph" w:customStyle="1" w:styleId="31">
    <w:name w:val="Заголовок №31"/>
    <w:basedOn w:val="a"/>
    <w:link w:val="3"/>
    <w:rsid w:val="00D56610"/>
    <w:pPr>
      <w:widowControl w:val="0"/>
      <w:shd w:val="clear" w:color="auto" w:fill="FFFFFF"/>
      <w:spacing w:before="240" w:after="120" w:line="240" w:lineRule="atLeast"/>
      <w:ind w:hanging="760"/>
      <w:jc w:val="both"/>
      <w:outlineLvl w:val="2"/>
    </w:pPr>
    <w:rPr>
      <w:rFonts w:ascii="Arial" w:hAnsi="Arial" w:cs="Arial"/>
      <w:b/>
      <w:bCs/>
      <w:sz w:val="20"/>
      <w:szCs w:val="20"/>
    </w:rPr>
  </w:style>
  <w:style w:type="character" w:customStyle="1" w:styleId="30">
    <w:name w:val="Заголовок №3"/>
    <w:rsid w:val="00D56610"/>
    <w:rPr>
      <w:rFonts w:ascii="Arial" w:eastAsia="Times New Roman" w:hAnsi="Arial" w:cs="Arial" w:hint="default"/>
      <w:b/>
      <w:bCs/>
      <w:strike w:val="0"/>
      <w:dstrike w:val="0"/>
      <w:color w:val="000000"/>
      <w:spacing w:val="0"/>
      <w:w w:val="100"/>
      <w:position w:val="0"/>
      <w:sz w:val="20"/>
      <w:szCs w:val="20"/>
      <w:u w:val="none"/>
      <w:effect w:val="none"/>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36844">
      <w:marLeft w:val="0"/>
      <w:marRight w:val="0"/>
      <w:marTop w:val="0"/>
      <w:marBottom w:val="0"/>
      <w:divBdr>
        <w:top w:val="none" w:sz="0" w:space="0" w:color="auto"/>
        <w:left w:val="none" w:sz="0" w:space="0" w:color="auto"/>
        <w:bottom w:val="none" w:sz="0" w:space="0" w:color="auto"/>
        <w:right w:val="none" w:sz="0" w:space="0" w:color="auto"/>
      </w:divBdr>
    </w:div>
    <w:div w:id="140536845">
      <w:marLeft w:val="0"/>
      <w:marRight w:val="0"/>
      <w:marTop w:val="0"/>
      <w:marBottom w:val="0"/>
      <w:divBdr>
        <w:top w:val="none" w:sz="0" w:space="0" w:color="auto"/>
        <w:left w:val="none" w:sz="0" w:space="0" w:color="auto"/>
        <w:bottom w:val="none" w:sz="0" w:space="0" w:color="auto"/>
        <w:right w:val="none" w:sz="0" w:space="0" w:color="auto"/>
      </w:divBdr>
    </w:div>
    <w:div w:id="140536846">
      <w:marLeft w:val="0"/>
      <w:marRight w:val="0"/>
      <w:marTop w:val="0"/>
      <w:marBottom w:val="0"/>
      <w:divBdr>
        <w:top w:val="none" w:sz="0" w:space="0" w:color="auto"/>
        <w:left w:val="none" w:sz="0" w:space="0" w:color="auto"/>
        <w:bottom w:val="none" w:sz="0" w:space="0" w:color="auto"/>
        <w:right w:val="none" w:sz="0" w:space="0" w:color="auto"/>
      </w:divBdr>
    </w:div>
    <w:div w:id="140536847">
      <w:marLeft w:val="0"/>
      <w:marRight w:val="0"/>
      <w:marTop w:val="0"/>
      <w:marBottom w:val="0"/>
      <w:divBdr>
        <w:top w:val="none" w:sz="0" w:space="0" w:color="auto"/>
        <w:left w:val="none" w:sz="0" w:space="0" w:color="auto"/>
        <w:bottom w:val="none" w:sz="0" w:space="0" w:color="auto"/>
        <w:right w:val="none" w:sz="0" w:space="0" w:color="auto"/>
      </w:divBdr>
    </w:div>
    <w:div w:id="140536848">
      <w:marLeft w:val="0"/>
      <w:marRight w:val="0"/>
      <w:marTop w:val="0"/>
      <w:marBottom w:val="0"/>
      <w:divBdr>
        <w:top w:val="none" w:sz="0" w:space="0" w:color="auto"/>
        <w:left w:val="none" w:sz="0" w:space="0" w:color="auto"/>
        <w:bottom w:val="none" w:sz="0" w:space="0" w:color="auto"/>
        <w:right w:val="none" w:sz="0" w:space="0" w:color="auto"/>
      </w:divBdr>
    </w:div>
    <w:div w:id="140536849">
      <w:marLeft w:val="0"/>
      <w:marRight w:val="0"/>
      <w:marTop w:val="0"/>
      <w:marBottom w:val="0"/>
      <w:divBdr>
        <w:top w:val="none" w:sz="0" w:space="0" w:color="auto"/>
        <w:left w:val="none" w:sz="0" w:space="0" w:color="auto"/>
        <w:bottom w:val="none" w:sz="0" w:space="0" w:color="auto"/>
        <w:right w:val="none" w:sz="0" w:space="0" w:color="auto"/>
      </w:divBdr>
    </w:div>
    <w:div w:id="140536850">
      <w:marLeft w:val="0"/>
      <w:marRight w:val="0"/>
      <w:marTop w:val="0"/>
      <w:marBottom w:val="0"/>
      <w:divBdr>
        <w:top w:val="none" w:sz="0" w:space="0" w:color="auto"/>
        <w:left w:val="none" w:sz="0" w:space="0" w:color="auto"/>
        <w:bottom w:val="none" w:sz="0" w:space="0" w:color="auto"/>
        <w:right w:val="none" w:sz="0" w:space="0" w:color="auto"/>
      </w:divBdr>
    </w:div>
    <w:div w:id="140536851">
      <w:marLeft w:val="0"/>
      <w:marRight w:val="0"/>
      <w:marTop w:val="0"/>
      <w:marBottom w:val="0"/>
      <w:divBdr>
        <w:top w:val="none" w:sz="0" w:space="0" w:color="auto"/>
        <w:left w:val="none" w:sz="0" w:space="0" w:color="auto"/>
        <w:bottom w:val="none" w:sz="0" w:space="0" w:color="auto"/>
        <w:right w:val="none" w:sz="0" w:space="0" w:color="auto"/>
      </w:divBdr>
    </w:div>
    <w:div w:id="333070941">
      <w:bodyDiv w:val="1"/>
      <w:marLeft w:val="0"/>
      <w:marRight w:val="0"/>
      <w:marTop w:val="0"/>
      <w:marBottom w:val="0"/>
      <w:divBdr>
        <w:top w:val="none" w:sz="0" w:space="0" w:color="auto"/>
        <w:left w:val="none" w:sz="0" w:space="0" w:color="auto"/>
        <w:bottom w:val="none" w:sz="0" w:space="0" w:color="auto"/>
        <w:right w:val="none" w:sz="0" w:space="0" w:color="auto"/>
      </w:divBdr>
    </w:div>
    <w:div w:id="180106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488</TotalTime>
  <Pages>7</Pages>
  <Words>3710</Words>
  <Characters>21148</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maxam-chirchiq</Company>
  <LinksUpToDate>false</LinksUpToDate>
  <CharactersWithSpaces>24809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transport-zam</dc:creator>
  <cp:lastModifiedBy>Пользователь</cp:lastModifiedBy>
  <cp:revision>55</cp:revision>
  <cp:lastPrinted>2021-01-27T06:45:00Z</cp:lastPrinted>
  <dcterms:created xsi:type="dcterms:W3CDTF">2021-01-28T10:41:00Z</dcterms:created>
  <dcterms:modified xsi:type="dcterms:W3CDTF">2022-11-25T05:59:00Z</dcterms:modified>
</cp:coreProperties>
</file>