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84" w:rsidRDefault="00B60D84" w:rsidP="00B60D84">
      <w:pPr>
        <w:pStyle w:val="1"/>
        <w:rPr>
          <w:rFonts w:ascii="Times New Roman" w:hAnsi="Times New Roman"/>
          <w:bCs/>
          <w:i w:val="0"/>
          <w:noProof/>
          <w:sz w:val="24"/>
          <w:szCs w:val="22"/>
          <w:lang w:val="en-US"/>
        </w:rPr>
      </w:pPr>
      <w:r>
        <w:rPr>
          <w:rFonts w:ascii="Times New Roman" w:hAnsi="Times New Roman"/>
          <w:bCs/>
          <w:i w:val="0"/>
          <w:noProof/>
          <w:sz w:val="24"/>
          <w:szCs w:val="22"/>
          <w:lang w:val="en-US"/>
        </w:rPr>
        <w:t xml:space="preserve">PUDRAT SHARTNOMASI  </w:t>
      </w:r>
      <w:r w:rsidRPr="000C3566">
        <w:rPr>
          <w:rFonts w:ascii="Times New Roman" w:hAnsi="Times New Roman"/>
          <w:bCs/>
          <w:i w:val="0"/>
          <w:noProof/>
          <w:sz w:val="24"/>
          <w:szCs w:val="22"/>
          <w:lang w:val="en-US"/>
        </w:rPr>
        <w:t xml:space="preserve">№ </w:t>
      </w:r>
      <w:r w:rsidR="000A68FF">
        <w:rPr>
          <w:rFonts w:ascii="Times New Roman" w:hAnsi="Times New Roman"/>
          <w:bCs/>
          <w:i w:val="0"/>
          <w:noProof/>
          <w:sz w:val="24"/>
          <w:szCs w:val="22"/>
          <w:lang w:val="en-US"/>
        </w:rPr>
        <w:t>O-B-2022/______</w:t>
      </w:r>
    </w:p>
    <w:p w:rsidR="00D23FA3" w:rsidRDefault="00D23FA3" w:rsidP="00D23FA3">
      <w:pPr>
        <w:rPr>
          <w:lang w:val="en-US"/>
        </w:rPr>
      </w:pPr>
    </w:p>
    <w:p w:rsidR="00D23FA3" w:rsidRPr="00D23FA3" w:rsidRDefault="00D23FA3" w:rsidP="00D23FA3">
      <w:pPr>
        <w:rPr>
          <w:lang w:val="en-US"/>
        </w:rPr>
      </w:pPr>
    </w:p>
    <w:p w:rsidR="007D3AB0" w:rsidRPr="00B97622" w:rsidRDefault="007D3AB0" w:rsidP="007D3AB0">
      <w:pPr>
        <w:rPr>
          <w:noProof/>
          <w:sz w:val="8"/>
          <w:szCs w:val="22"/>
          <w:lang w:val="uz-Cyrl-UZ"/>
        </w:rPr>
      </w:pPr>
    </w:p>
    <w:p w:rsidR="007D3AB0" w:rsidRPr="00517DEF" w:rsidRDefault="007D3AB0" w:rsidP="007D3AB0">
      <w:pPr>
        <w:jc w:val="center"/>
        <w:rPr>
          <w:b/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“____” ___________ 202</w:t>
      </w:r>
      <w:r w:rsidR="003E4432" w:rsidRPr="00517DEF">
        <w:rPr>
          <w:noProof/>
          <w:sz w:val="22"/>
          <w:szCs w:val="22"/>
          <w:lang w:val="uz-Cyrl-UZ"/>
        </w:rPr>
        <w:t>2</w:t>
      </w:r>
      <w:r w:rsidR="00FC0A15" w:rsidRPr="00517DEF">
        <w:rPr>
          <w:noProof/>
          <w:sz w:val="22"/>
          <w:szCs w:val="22"/>
          <w:lang w:val="uz-Cyrl-UZ"/>
        </w:rPr>
        <w:t>-</w:t>
      </w:r>
      <w:r w:rsidR="009A565D" w:rsidRPr="00517DEF">
        <w:rPr>
          <w:noProof/>
          <w:sz w:val="22"/>
          <w:szCs w:val="22"/>
          <w:lang w:val="uz-Cyrl-UZ"/>
        </w:rPr>
        <w:t>yil</w:t>
      </w:r>
      <w:r w:rsidRPr="00517DEF">
        <w:rPr>
          <w:noProof/>
          <w:sz w:val="22"/>
          <w:szCs w:val="22"/>
          <w:lang w:val="uz-Cyrl-UZ"/>
        </w:rPr>
        <w:tab/>
      </w:r>
      <w:r w:rsidRPr="00517DEF">
        <w:rPr>
          <w:b/>
          <w:noProof/>
          <w:sz w:val="22"/>
          <w:szCs w:val="22"/>
          <w:lang w:val="uz-Cyrl-UZ"/>
        </w:rPr>
        <w:tab/>
      </w:r>
      <w:r w:rsidRPr="00517DEF">
        <w:rPr>
          <w:b/>
          <w:noProof/>
          <w:sz w:val="22"/>
          <w:szCs w:val="22"/>
          <w:lang w:val="uz-Cyrl-UZ"/>
        </w:rPr>
        <w:tab/>
      </w:r>
      <w:r w:rsidRPr="00517DEF">
        <w:rPr>
          <w:b/>
          <w:noProof/>
          <w:sz w:val="22"/>
          <w:szCs w:val="22"/>
          <w:lang w:val="uz-Cyrl-UZ"/>
        </w:rPr>
        <w:tab/>
      </w:r>
      <w:r w:rsidRPr="00517DEF">
        <w:rPr>
          <w:b/>
          <w:noProof/>
          <w:sz w:val="22"/>
          <w:szCs w:val="22"/>
          <w:lang w:val="uz-Cyrl-UZ"/>
        </w:rPr>
        <w:tab/>
      </w:r>
      <w:r w:rsidRPr="00517DEF">
        <w:rPr>
          <w:b/>
          <w:noProof/>
          <w:sz w:val="22"/>
          <w:szCs w:val="22"/>
          <w:lang w:val="uz-Cyrl-UZ"/>
        </w:rPr>
        <w:tab/>
        <w:t xml:space="preserve">     </w:t>
      </w:r>
      <w:r w:rsidR="00726A7B" w:rsidRPr="00726A7B">
        <w:rPr>
          <w:b/>
          <w:noProof/>
          <w:sz w:val="22"/>
          <w:szCs w:val="22"/>
          <w:lang w:val="uz-Cyrl-UZ"/>
        </w:rPr>
        <w:t xml:space="preserve">  </w:t>
      </w:r>
      <w:r w:rsidR="00726A7B" w:rsidRPr="00726A7B">
        <w:rPr>
          <w:b/>
          <w:noProof/>
          <w:sz w:val="22"/>
          <w:szCs w:val="22"/>
          <w:lang w:val="uz-Cyrl-UZ"/>
        </w:rPr>
        <w:tab/>
      </w:r>
      <w:r w:rsidRPr="00517DEF">
        <w:rPr>
          <w:b/>
          <w:noProof/>
          <w:sz w:val="22"/>
          <w:szCs w:val="22"/>
          <w:lang w:val="uz-Cyrl-UZ"/>
        </w:rPr>
        <w:t xml:space="preserve">   </w:t>
      </w:r>
      <w:r w:rsidR="009A565D" w:rsidRPr="00517DEF">
        <w:rPr>
          <w:noProof/>
          <w:sz w:val="22"/>
          <w:szCs w:val="22"/>
          <w:lang w:val="uz-Cyrl-UZ"/>
        </w:rPr>
        <w:t>Samarqand</w:t>
      </w:r>
      <w:r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shahri</w:t>
      </w:r>
      <w:r w:rsidRPr="00517DEF">
        <w:rPr>
          <w:b/>
          <w:noProof/>
          <w:sz w:val="22"/>
          <w:szCs w:val="22"/>
          <w:lang w:val="uz-Cyrl-UZ"/>
        </w:rPr>
        <w:t>.</w:t>
      </w:r>
    </w:p>
    <w:p w:rsidR="007D3AB0" w:rsidRPr="00596114" w:rsidRDefault="007D3AB0" w:rsidP="007D3AB0">
      <w:pPr>
        <w:jc w:val="center"/>
        <w:rPr>
          <w:noProof/>
          <w:sz w:val="10"/>
          <w:szCs w:val="22"/>
          <w:lang w:val="uz-Cyrl-UZ"/>
        </w:rPr>
      </w:pPr>
    </w:p>
    <w:p w:rsidR="003E4432" w:rsidRDefault="00814B0D" w:rsidP="006818AA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</w:pPr>
      <w:r w:rsidRPr="00814B0D">
        <w:rPr>
          <w:rFonts w:ascii="Times New Roman" w:hAnsi="Times New Roman" w:cs="Times New Roman"/>
          <w:b w:val="0"/>
          <w:noProof/>
          <w:color w:val="000000" w:themeColor="text1"/>
          <w:sz w:val="22"/>
          <w:szCs w:val="22"/>
          <w:lang w:val="uz-Cyrl-UZ"/>
        </w:rPr>
        <w:t xml:space="preserve">Bizlar Samarqand  viloyat </w:t>
      </w:r>
      <w:r>
        <w:rPr>
          <w:rFonts w:ascii="Times New Roman" w:hAnsi="Times New Roman" w:cs="Times New Roman"/>
          <w:b w:val="0"/>
          <w:noProof/>
          <w:color w:val="000000" w:themeColor="text1"/>
          <w:sz w:val="22"/>
          <w:szCs w:val="22"/>
          <w:lang w:val="uz-Cyrl-UZ"/>
        </w:rPr>
        <w:t>avtomobil yo</w:t>
      </w:r>
      <w:r w:rsidRPr="00814B0D">
        <w:rPr>
          <w:rFonts w:ascii="Times New Roman" w:hAnsi="Times New Roman" w:cs="Times New Roman"/>
          <w:b w:val="0"/>
          <w:noProof/>
          <w:color w:val="000000" w:themeColor="text1"/>
          <w:sz w:val="22"/>
          <w:szCs w:val="22"/>
          <w:lang w:val="uz-Cyrl-UZ"/>
        </w:rPr>
        <w:t xml:space="preserve">‘llari bosh boshaqarmasi (Keyingi o‘rinlarda “Buyurtmachi” deb yuritiladi) nomidan 2022-yil 8-avgustdagi 47-sonli buyruq asosida direktor o’rinbosari v.b. N.Sanaqulov bir tomondan va “_________________” (Keyingi o‘rinlarda “Bajaruvchi” deb yuritiladi) nomidan Ustav asosida ish yurituvchi direktori _______________ ikkinchi tomondan Samarqand </w:t>
      </w:r>
      <w:r w:rsidRPr="00814B0D">
        <w:rPr>
          <w:rFonts w:ascii="Times New Roman" w:hAnsi="Times New Roman" w:cs="Times New Roman"/>
          <w:b w:val="0"/>
          <w:noProof/>
          <w:color w:val="000000" w:themeColor="text1"/>
          <w:sz w:val="22"/>
          <w:szCs w:val="22"/>
          <w:lang w:val="uz-Cyrl-UZ"/>
        </w:rPr>
        <w:t xml:space="preserve">viloyat </w:t>
      </w:r>
      <w:r>
        <w:rPr>
          <w:rFonts w:ascii="Times New Roman" w:hAnsi="Times New Roman" w:cs="Times New Roman"/>
          <w:b w:val="0"/>
          <w:noProof/>
          <w:color w:val="000000" w:themeColor="text1"/>
          <w:sz w:val="22"/>
          <w:szCs w:val="22"/>
          <w:lang w:val="uz-Cyrl-UZ"/>
        </w:rPr>
        <w:t>avtomobil yo</w:t>
      </w:r>
      <w:r w:rsidRPr="00814B0D">
        <w:rPr>
          <w:rFonts w:ascii="Times New Roman" w:hAnsi="Times New Roman" w:cs="Times New Roman"/>
          <w:b w:val="0"/>
          <w:noProof/>
          <w:color w:val="000000" w:themeColor="text1"/>
          <w:sz w:val="22"/>
          <w:szCs w:val="22"/>
          <w:lang w:val="uz-Cyrl-UZ"/>
        </w:rPr>
        <w:t>‘llari bosh boshaqarmasi</w:t>
      </w:r>
      <w:r w:rsidRPr="00814B0D">
        <w:rPr>
          <w:rFonts w:ascii="Times New Roman" w:hAnsi="Times New Roman" w:cs="Times New Roman"/>
          <w:b w:val="0"/>
          <w:noProof/>
          <w:color w:val="000000" w:themeColor="text1"/>
          <w:sz w:val="22"/>
          <w:szCs w:val="22"/>
          <w:lang w:val="uz-Cyrl-UZ"/>
        </w:rPr>
        <w:t>ning xarid komissiyasining _________ yildagi __________-sonli bayonnomasi asosida O`zbekistоn Respublikasi Prezidentining 2021-yil 13-apreldagi PQ-5072-sonli qarori, Oliy Majlis Senati Kengashining 2021-yil 22-apreldagi KQ-213-IV-sonli qarori hamda Xalq deputatlari Kattaqo‘rg‘on tumani kengashining VI-66-206-7-96-K/22-sonli qarori ijrosini ta’minlash maqsadida ushbu pudrat shartnomani tuzdilar.</w:t>
      </w:r>
    </w:p>
    <w:p w:rsidR="00596114" w:rsidRPr="00596114" w:rsidRDefault="00596114" w:rsidP="00596114">
      <w:pPr>
        <w:rPr>
          <w:sz w:val="10"/>
          <w:lang w:val="uz-Cyrl-UZ"/>
        </w:rPr>
      </w:pPr>
    </w:p>
    <w:p w:rsidR="007D3AB0" w:rsidRDefault="009A565D" w:rsidP="00B97622">
      <w:pPr>
        <w:numPr>
          <w:ilvl w:val="0"/>
          <w:numId w:val="1"/>
        </w:numPr>
        <w:tabs>
          <w:tab w:val="clear" w:pos="3420"/>
        </w:tabs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SHARTNOMANING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MA</w:t>
      </w:r>
      <w:r w:rsidR="00B60D84">
        <w:rPr>
          <w:b/>
          <w:bCs/>
          <w:noProof/>
          <w:sz w:val="22"/>
          <w:szCs w:val="22"/>
          <w:lang w:val="en-US"/>
        </w:rPr>
        <w:t>ZNUN</w:t>
      </w:r>
      <w:r w:rsidRPr="00517DEF">
        <w:rPr>
          <w:b/>
          <w:bCs/>
          <w:noProof/>
          <w:sz w:val="22"/>
          <w:szCs w:val="22"/>
          <w:lang w:val="uz-Cyrl-UZ"/>
        </w:rPr>
        <w:t>I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ind w:left="360"/>
        <w:rPr>
          <w:b/>
          <w:bCs/>
          <w:noProof/>
          <w:sz w:val="4"/>
          <w:szCs w:val="22"/>
          <w:lang w:val="uz-Cyrl-UZ"/>
        </w:rPr>
      </w:pPr>
    </w:p>
    <w:p w:rsidR="00B97622" w:rsidRPr="00B97622" w:rsidRDefault="00B97622" w:rsidP="00B97622">
      <w:pPr>
        <w:ind w:firstLine="540"/>
        <w:jc w:val="both"/>
        <w:rPr>
          <w:noProof/>
          <w:sz w:val="2"/>
          <w:szCs w:val="22"/>
          <w:lang w:val="uz-Cyrl-UZ"/>
        </w:rPr>
      </w:pPr>
    </w:p>
    <w:p w:rsidR="007D3AB0" w:rsidRPr="006818AA" w:rsidRDefault="006818AA" w:rsidP="006818AA">
      <w:pPr>
        <w:pStyle w:val="2"/>
        <w:spacing w:before="0"/>
        <w:ind w:firstLine="567"/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val="uz-Cyrl-UZ"/>
        </w:rPr>
      </w:pPr>
      <w:r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«Buyurtmachi» </w:t>
      </w:r>
      <w:r w:rsidR="007D3AB0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9A565D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Samarqand</w:t>
      </w:r>
      <w:r w:rsidR="007D3AB0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9A565D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viloyat</w:t>
      </w:r>
      <w:r w:rsidR="007D3AB0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702E4E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Kattaqo‘rg‘on tumani Kattako‘rpa qishlog‘i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dan o‘tuvchi</w:t>
      </w:r>
      <w:r w:rsidR="00B60D84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843D9B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umumfoydalanishdagi</w:t>
      </w:r>
      <w:r w:rsidR="00843D9B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843D9B" w:rsidRPr="00843D9B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(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4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N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-599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Abulqosim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Yakkabog‘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Muxtor yo‘lini joriy tamirlash. L=1300 m, 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4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N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-599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a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Aylanma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yo‘lini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joriy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tamirlash</w:t>
      </w:r>
      <w:r w:rsidR="000C3566" w:rsidRP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. L=550</w:t>
      </w:r>
      <w:r w:rsidR="000C3566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m) </w:t>
      </w:r>
      <w:r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yo‘llar</w:t>
      </w:r>
      <w:r w:rsidR="00B60D84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ni asfalt qoplamasini yotqizis</w:t>
      </w:r>
      <w:r w:rsidR="00F238DA" w:rsidRPr="00F238D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h</w:t>
      </w:r>
      <w:r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702E4E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ishlari</w:t>
      </w:r>
      <w:r w:rsidR="00B97622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ni</w:t>
      </w:r>
      <w:r w:rsidR="007D3AB0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="009A565D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bajarishni</w:t>
      </w:r>
      <w:r w:rsidR="007D3AB0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  <w:r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«Pudratchi»ga topshiradi, «Pudratchi» esa shartnoma shartlarini to‘liq bajarilishini o‘z zimmasiga oladi</w:t>
      </w:r>
      <w:r w:rsidR="007D3AB0"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>.</w:t>
      </w:r>
      <w:r w:rsidRPr="006818AA"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uz-Cyrl-UZ"/>
        </w:rPr>
        <w:t xml:space="preserve"> </w:t>
      </w:r>
    </w:p>
    <w:p w:rsidR="00596114" w:rsidRPr="00596114" w:rsidRDefault="00596114" w:rsidP="00B97622">
      <w:pPr>
        <w:ind w:firstLine="540"/>
        <w:jc w:val="both"/>
        <w:rPr>
          <w:noProof/>
          <w:sz w:val="14"/>
          <w:szCs w:val="22"/>
          <w:lang w:val="uz-Cyrl-UZ"/>
        </w:rPr>
      </w:pPr>
    </w:p>
    <w:p w:rsidR="007D3AB0" w:rsidRPr="00517DEF" w:rsidRDefault="009A565D" w:rsidP="00B97622">
      <w:pPr>
        <w:pStyle w:val="a7"/>
        <w:numPr>
          <w:ilvl w:val="0"/>
          <w:numId w:val="1"/>
        </w:numPr>
        <w:tabs>
          <w:tab w:val="clear" w:pos="3420"/>
          <w:tab w:val="num" w:pos="0"/>
        </w:tabs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SHARTNOMA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="006818AA">
        <w:rPr>
          <w:b/>
          <w:bCs/>
          <w:noProof/>
          <w:sz w:val="22"/>
          <w:szCs w:val="22"/>
          <w:lang w:val="en-US"/>
        </w:rPr>
        <w:t>BAHOSI</w:t>
      </w:r>
      <w:r w:rsidR="00AC55B0">
        <w:rPr>
          <w:b/>
          <w:bCs/>
          <w:noProof/>
          <w:sz w:val="22"/>
          <w:szCs w:val="22"/>
          <w:lang w:val="en-US"/>
        </w:rPr>
        <w:t xml:space="preserve"> VA MUDDATI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B97622" w:rsidRPr="00B97622" w:rsidRDefault="00B97622" w:rsidP="00B97622">
      <w:pPr>
        <w:pStyle w:val="a7"/>
        <w:tabs>
          <w:tab w:val="num" w:pos="3420"/>
        </w:tabs>
        <w:spacing w:after="0"/>
        <w:ind w:left="540"/>
        <w:jc w:val="both"/>
        <w:rPr>
          <w:noProof/>
          <w:sz w:val="10"/>
          <w:szCs w:val="22"/>
          <w:lang w:val="uz-Cyrl-UZ"/>
        </w:rPr>
      </w:pPr>
    </w:p>
    <w:p w:rsidR="00AC55B0" w:rsidRPr="00517DEF" w:rsidRDefault="00FC0A15" w:rsidP="00AC55B0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 xml:space="preserve">Shartnoma bahosi  </w:t>
      </w:r>
      <w:r w:rsidR="004B5512">
        <w:rPr>
          <w:b/>
          <w:noProof/>
          <w:sz w:val="22"/>
          <w:szCs w:val="22"/>
          <w:lang w:val="en-US"/>
        </w:rPr>
        <w:t>_____________________</w:t>
      </w:r>
      <w:r w:rsidR="002C1FF4" w:rsidRPr="006818AA">
        <w:rPr>
          <w:b/>
          <w:noProof/>
          <w:sz w:val="22"/>
          <w:szCs w:val="22"/>
          <w:lang w:val="uz-Cyrl-UZ"/>
        </w:rPr>
        <w:t xml:space="preserve"> </w:t>
      </w:r>
      <w:r w:rsidR="007D3AB0" w:rsidRPr="006818AA">
        <w:rPr>
          <w:b/>
          <w:noProof/>
          <w:sz w:val="22"/>
          <w:szCs w:val="22"/>
          <w:lang w:val="uz-Cyrl-UZ"/>
        </w:rPr>
        <w:t>(</w:t>
      </w:r>
      <w:r w:rsidR="004B5512">
        <w:rPr>
          <w:b/>
          <w:noProof/>
          <w:sz w:val="22"/>
          <w:szCs w:val="22"/>
          <w:lang w:val="en-US"/>
        </w:rPr>
        <w:t>__________________</w:t>
      </w:r>
      <w:r w:rsidR="007D3AB0" w:rsidRPr="006818AA">
        <w:rPr>
          <w:b/>
          <w:noProof/>
          <w:sz w:val="22"/>
          <w:szCs w:val="22"/>
          <w:lang w:val="uz-Cyrl-UZ"/>
        </w:rPr>
        <w:t>)</w:t>
      </w:r>
      <w:r w:rsidR="007D3AB0" w:rsidRPr="006818AA">
        <w:rPr>
          <w:noProof/>
          <w:sz w:val="22"/>
          <w:szCs w:val="22"/>
          <w:lang w:val="uz-Cyrl-UZ"/>
        </w:rPr>
        <w:t xml:space="preserve"> </w:t>
      </w:r>
      <w:r w:rsidR="009A565D" w:rsidRPr="006818AA">
        <w:rPr>
          <w:noProof/>
          <w:sz w:val="22"/>
          <w:szCs w:val="22"/>
          <w:lang w:val="uz-Cyrl-UZ"/>
        </w:rPr>
        <w:t>so‘m</w:t>
      </w:r>
      <w:r w:rsidR="009A565D" w:rsidRPr="00517DEF">
        <w:rPr>
          <w:noProof/>
          <w:sz w:val="22"/>
          <w:szCs w:val="22"/>
          <w:lang w:val="uz-Cyrl-UZ"/>
        </w:rPr>
        <w:t>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tashkil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etadi</w:t>
      </w:r>
      <w:r w:rsidRPr="00517DEF">
        <w:rPr>
          <w:noProof/>
          <w:sz w:val="22"/>
          <w:szCs w:val="22"/>
          <w:lang w:val="uz-Cyrl-UZ"/>
        </w:rPr>
        <w:t>.</w:t>
      </w:r>
      <w:r w:rsidR="006818AA" w:rsidRPr="006818AA">
        <w:rPr>
          <w:noProof/>
          <w:sz w:val="22"/>
          <w:szCs w:val="22"/>
          <w:lang w:val="uz-Cyrl-UZ"/>
        </w:rPr>
        <w:t xml:space="preserve"> </w:t>
      </w:r>
      <w:r w:rsidR="006818AA">
        <w:rPr>
          <w:noProof/>
          <w:sz w:val="22"/>
          <w:szCs w:val="22"/>
          <w:lang w:val="uz-Cyrl-UZ"/>
        </w:rPr>
        <w:t>(</w:t>
      </w:r>
      <w:r w:rsidR="006818AA">
        <w:rPr>
          <w:noProof/>
          <w:sz w:val="22"/>
          <w:szCs w:val="22"/>
          <w:lang w:val="en-US"/>
        </w:rPr>
        <w:t>I</w:t>
      </w:r>
      <w:r w:rsidR="006818AA" w:rsidRPr="00702E4E">
        <w:rPr>
          <w:noProof/>
          <w:sz w:val="22"/>
          <w:szCs w:val="22"/>
          <w:lang w:val="uz-Cyrl-UZ"/>
        </w:rPr>
        <w:t>lova-1</w:t>
      </w:r>
      <w:r w:rsidR="006818AA">
        <w:rPr>
          <w:noProof/>
          <w:sz w:val="22"/>
          <w:szCs w:val="22"/>
          <w:lang w:val="en-US"/>
        </w:rPr>
        <w:t xml:space="preserve"> shartnomaning ajralmas qismi</w:t>
      </w:r>
      <w:r w:rsidR="006818AA" w:rsidRPr="00702E4E">
        <w:rPr>
          <w:noProof/>
          <w:sz w:val="22"/>
          <w:szCs w:val="22"/>
          <w:lang w:val="uz-Cyrl-UZ"/>
        </w:rPr>
        <w:t>)</w:t>
      </w:r>
      <w:r w:rsidR="00AC55B0">
        <w:rPr>
          <w:noProof/>
          <w:sz w:val="22"/>
          <w:szCs w:val="22"/>
          <w:lang w:val="en-US"/>
        </w:rPr>
        <w:t>.</w:t>
      </w:r>
      <w:r w:rsidR="00AC55B0" w:rsidRPr="00AC55B0">
        <w:rPr>
          <w:noProof/>
          <w:sz w:val="22"/>
          <w:szCs w:val="22"/>
          <w:lang w:val="uz-Cyrl-UZ"/>
        </w:rPr>
        <w:t xml:space="preserve"> </w:t>
      </w:r>
      <w:r w:rsidR="00AC55B0" w:rsidRPr="00517DEF">
        <w:rPr>
          <w:noProof/>
          <w:sz w:val="22"/>
          <w:szCs w:val="22"/>
          <w:lang w:val="uz-Cyrl-UZ"/>
        </w:rPr>
        <w:t>S</w:t>
      </w:r>
      <w:r w:rsidR="00AC55B0" w:rsidRPr="00517DEF">
        <w:rPr>
          <w:noProof/>
          <w:sz w:val="22"/>
          <w:szCs w:val="22"/>
          <w:lang w:val="en-US"/>
        </w:rPr>
        <w:t>h</w:t>
      </w:r>
      <w:r w:rsidR="00AC55B0" w:rsidRPr="00517DEF">
        <w:rPr>
          <w:noProof/>
          <w:sz w:val="22"/>
          <w:szCs w:val="22"/>
          <w:lang w:val="uz-Cyrl-UZ"/>
        </w:rPr>
        <w:t>artnoma 202</w:t>
      </w:r>
      <w:r w:rsidR="00AC55B0" w:rsidRPr="00517DEF">
        <w:rPr>
          <w:noProof/>
          <w:sz w:val="22"/>
          <w:szCs w:val="22"/>
          <w:lang w:val="en-US"/>
        </w:rPr>
        <w:t>2-</w:t>
      </w:r>
      <w:r w:rsidR="00AC55B0" w:rsidRPr="00517DEF">
        <w:rPr>
          <w:noProof/>
          <w:sz w:val="22"/>
          <w:szCs w:val="22"/>
          <w:lang w:val="uz-Cyrl-UZ"/>
        </w:rPr>
        <w:t>yil “____” ___________ 202</w:t>
      </w:r>
      <w:r w:rsidR="00AC55B0" w:rsidRPr="00517DEF">
        <w:rPr>
          <w:noProof/>
          <w:sz w:val="22"/>
          <w:szCs w:val="22"/>
          <w:lang w:val="en-US"/>
        </w:rPr>
        <w:t>2-</w:t>
      </w:r>
      <w:r w:rsidR="00AC55B0" w:rsidRPr="00517DEF">
        <w:rPr>
          <w:noProof/>
          <w:sz w:val="22"/>
          <w:szCs w:val="22"/>
          <w:lang w:val="uz-Cyrl-UZ"/>
        </w:rPr>
        <w:t>yil 31-dekabrgacha bo‘lgan davrni o‘z ichiga oladi.</w:t>
      </w:r>
      <w:r w:rsidR="00AC55B0">
        <w:rPr>
          <w:noProof/>
          <w:sz w:val="22"/>
          <w:szCs w:val="22"/>
          <w:lang w:val="en-US"/>
        </w:rPr>
        <w:t xml:space="preserve"> Tomonlarning kelishu bilan shartnoma muddati uzaytirilishi mumkin.</w:t>
      </w:r>
    </w:p>
    <w:p w:rsidR="007D3AB0" w:rsidRPr="00517DEF" w:rsidRDefault="007D3AB0" w:rsidP="00AC55B0">
      <w:pPr>
        <w:pStyle w:val="a7"/>
        <w:tabs>
          <w:tab w:val="num" w:pos="3420"/>
        </w:tabs>
        <w:spacing w:after="0"/>
        <w:ind w:left="540"/>
        <w:jc w:val="both"/>
        <w:rPr>
          <w:noProof/>
          <w:sz w:val="22"/>
          <w:szCs w:val="22"/>
          <w:lang w:val="uz-Cyrl-UZ"/>
        </w:rPr>
      </w:pPr>
    </w:p>
    <w:p w:rsidR="00B97622" w:rsidRPr="00B97622" w:rsidRDefault="00B97622" w:rsidP="00B97622">
      <w:pPr>
        <w:pStyle w:val="a7"/>
        <w:spacing w:after="0"/>
        <w:ind w:left="360"/>
        <w:rPr>
          <w:b/>
          <w:bCs/>
          <w:noProof/>
          <w:sz w:val="8"/>
          <w:szCs w:val="22"/>
          <w:lang w:val="uz-Cyrl-UZ"/>
        </w:rPr>
      </w:pPr>
    </w:p>
    <w:p w:rsidR="007D3AB0" w:rsidRPr="00517DEF" w:rsidRDefault="006818AA" w:rsidP="00B97622">
      <w:pPr>
        <w:pStyle w:val="a7"/>
        <w:numPr>
          <w:ilvl w:val="0"/>
          <w:numId w:val="1"/>
        </w:numPr>
        <w:tabs>
          <w:tab w:val="clear" w:pos="3420"/>
        </w:tabs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>
        <w:rPr>
          <w:b/>
          <w:bCs/>
          <w:noProof/>
          <w:sz w:val="22"/>
          <w:szCs w:val="22"/>
          <w:lang w:val="en-US"/>
        </w:rPr>
        <w:t>TOMONLARNING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="009A565D" w:rsidRPr="00517DEF">
        <w:rPr>
          <w:b/>
          <w:bCs/>
          <w:noProof/>
          <w:sz w:val="22"/>
          <w:szCs w:val="22"/>
          <w:lang w:val="uz-Cyrl-UZ"/>
        </w:rPr>
        <w:t>MAJBURIYATLARI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B97622" w:rsidRPr="00B97622" w:rsidRDefault="00B97622" w:rsidP="00B97622">
      <w:pPr>
        <w:pStyle w:val="a7"/>
        <w:spacing w:after="0"/>
        <w:ind w:left="1440"/>
        <w:jc w:val="both"/>
        <w:rPr>
          <w:noProof/>
          <w:sz w:val="6"/>
          <w:szCs w:val="22"/>
          <w:lang w:val="uz-Cyrl-UZ"/>
        </w:rPr>
      </w:pPr>
    </w:p>
    <w:p w:rsidR="007D3AB0" w:rsidRPr="00517DEF" w:rsidRDefault="00AC55B0" w:rsidP="00B97622">
      <w:pPr>
        <w:pStyle w:val="a7"/>
        <w:numPr>
          <w:ilvl w:val="1"/>
          <w:numId w:val="1"/>
        </w:numPr>
        <w:tabs>
          <w:tab w:val="clear" w:pos="792"/>
        </w:tabs>
        <w:spacing w:after="0"/>
        <w:ind w:left="1440" w:hanging="90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>
        <w:rPr>
          <w:noProof/>
          <w:color w:val="000000" w:themeColor="text1"/>
          <w:sz w:val="22"/>
          <w:szCs w:val="22"/>
          <w:lang w:val="en-US"/>
        </w:rPr>
        <w:t>m</w:t>
      </w:r>
      <w:r w:rsidR="009A565D" w:rsidRPr="00517DEF">
        <w:rPr>
          <w:noProof/>
          <w:sz w:val="22"/>
          <w:szCs w:val="22"/>
          <w:lang w:val="uz-Cyrl-UZ"/>
        </w:rPr>
        <w:t>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ko‘zda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tutilgan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>:</w:t>
      </w:r>
    </w:p>
    <w:p w:rsidR="007D3AB0" w:rsidRPr="00517DEF" w:rsidRDefault="009A565D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avtomobil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FF"/>
          <w:sz w:val="22"/>
          <w:szCs w:val="22"/>
          <w:lang w:val="uz-Cyrl-UZ"/>
        </w:rPr>
        <w:t>joriy</w:t>
      </w:r>
      <w:r w:rsidR="007D3AB0" w:rsidRPr="00517DEF">
        <w:rPr>
          <w:noProof/>
          <w:color w:val="0000FF"/>
          <w:sz w:val="22"/>
          <w:szCs w:val="22"/>
          <w:lang w:val="uz-Cyrl-UZ"/>
        </w:rPr>
        <w:t xml:space="preserve"> </w:t>
      </w:r>
      <w:r w:rsidRPr="00517DEF">
        <w:rPr>
          <w:noProof/>
          <w:color w:val="0000FF"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tizimdagi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xizmatining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Samarqand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viloyat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avtomobil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yo‘llari</w:t>
      </w:r>
      <w:r w:rsidR="007D3AB0" w:rsidRPr="00517DEF">
        <w:rPr>
          <w:noProof/>
          <w:sz w:val="22"/>
          <w:szCs w:val="22"/>
          <w:lang w:val="uz-Cyrl-UZ"/>
        </w:rPr>
        <w:t xml:space="preserve">  </w:t>
      </w:r>
      <w:r w:rsidRPr="00517DEF">
        <w:rPr>
          <w:noProof/>
          <w:sz w:val="22"/>
          <w:szCs w:val="22"/>
          <w:lang w:val="uz-Cyrl-UZ"/>
        </w:rPr>
        <w:t>bosh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boshqarmasi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oldidagi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to‘g‘risidagi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ko‘rsatmalarga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qattiq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rioya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qilish</w:t>
      </w:r>
      <w:r w:rsidR="007D3AB0" w:rsidRPr="00517DEF">
        <w:rPr>
          <w:noProof/>
          <w:sz w:val="22"/>
          <w:szCs w:val="22"/>
          <w:lang w:val="uz-Cyrl-UZ"/>
        </w:rPr>
        <w:t>;</w:t>
      </w:r>
    </w:p>
    <w:p w:rsidR="007D3AB0" w:rsidRPr="00517DEF" w:rsidRDefault="009A565D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barcha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muvofiq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jadvalida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nazarda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D7271E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ajm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muddatlarda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o‘zining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jalb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bilan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hamda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buyurtmachiga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topshirish</w:t>
      </w:r>
      <w:r w:rsidR="007D3AB0" w:rsidRPr="00517DEF">
        <w:rPr>
          <w:noProof/>
          <w:sz w:val="22"/>
          <w:szCs w:val="22"/>
          <w:lang w:val="uz-Cyrl-UZ"/>
        </w:rPr>
        <w:t>;</w:t>
      </w:r>
    </w:p>
    <w:p w:rsidR="007D3AB0" w:rsidRPr="00517DEF" w:rsidRDefault="009A565D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buyurtmachini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pudrat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tuzilishi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davomida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subpudratchilar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bilan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tuzish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mavzusi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subpudratchining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nomi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manzili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to‘g‘risida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xabardor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qilish</w:t>
      </w:r>
      <w:r w:rsidR="007D3AB0" w:rsidRPr="00517DEF">
        <w:rPr>
          <w:noProof/>
          <w:sz w:val="22"/>
          <w:szCs w:val="22"/>
          <w:lang w:val="uz-Cyrl-UZ"/>
        </w:rPr>
        <w:t>;</w:t>
      </w:r>
    </w:p>
    <w:p w:rsidR="007D3AB0" w:rsidRPr="00517DEF" w:rsidRDefault="009A565D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texnika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xavfsizligi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vaqtida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atrof</w:t>
      </w:r>
      <w:r w:rsidR="007D3AB0" w:rsidRPr="00517DEF">
        <w:rPr>
          <w:noProof/>
          <w:sz w:val="22"/>
          <w:szCs w:val="22"/>
          <w:lang w:val="uz-Cyrl-UZ"/>
        </w:rPr>
        <w:t>-</w:t>
      </w:r>
      <w:r w:rsidRPr="00517DEF">
        <w:rPr>
          <w:noProof/>
          <w:sz w:val="22"/>
          <w:szCs w:val="22"/>
          <w:lang w:val="uz-Cyrl-UZ"/>
        </w:rPr>
        <w:t>muhitni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o‘tkazilgan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daraxtlarni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mintaqasini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muhofaza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zarur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shuningdek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tadbirlarni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bajarilishini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ta’minlash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AC55B0" w:rsidP="007D3AB0">
      <w:pPr>
        <w:pStyle w:val="a7"/>
        <w:numPr>
          <w:ilvl w:val="1"/>
          <w:numId w:val="1"/>
        </w:numPr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kuchi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bilan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subpudratchilar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zarur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tarzda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bajarilishi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hamda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avtomobil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yo‘llarini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texnik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soz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olatda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saqlash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buyurtmachi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oldida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javob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beradi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AC55B0" w:rsidP="007D3AB0">
      <w:pPr>
        <w:pStyle w:val="a7"/>
        <w:numPr>
          <w:ilvl w:val="1"/>
          <w:numId w:val="1"/>
        </w:numPr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uchastkalarida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transport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qatnovini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uzluksiz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xavf</w:t>
      </w:r>
      <w:r w:rsidR="00FC0A15" w:rsidRPr="00517DEF">
        <w:rPr>
          <w:noProof/>
          <w:sz w:val="22"/>
          <w:szCs w:val="22"/>
          <w:lang w:val="uz-Cyrl-UZ"/>
        </w:rPr>
        <w:t>-</w:t>
      </w:r>
      <w:r w:rsidR="009A565D" w:rsidRPr="00517DEF">
        <w:rPr>
          <w:noProof/>
          <w:sz w:val="22"/>
          <w:szCs w:val="22"/>
          <w:lang w:val="uz-Cyrl-UZ"/>
        </w:rPr>
        <w:t>xatarsiz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o‘tib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turishi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javobgardir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AC55B0" w:rsidP="007D3AB0">
      <w:pPr>
        <w:pStyle w:val="a7"/>
        <w:numPr>
          <w:ilvl w:val="1"/>
          <w:numId w:val="1"/>
        </w:numPr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9A565D" w:rsidRPr="00517DEF">
        <w:rPr>
          <w:noProof/>
          <w:sz w:val="22"/>
          <w:szCs w:val="22"/>
          <w:lang w:val="uz-Cyrl-UZ"/>
        </w:rPr>
        <w:t>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ko‘rsatilgan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muddatlarda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maboynida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surunkali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belgilangan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rejalarni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taqdirda</w:t>
      </w:r>
      <w:r w:rsidR="007D3AB0" w:rsidRPr="00517DEF">
        <w:rPr>
          <w:noProof/>
          <w:sz w:val="22"/>
          <w:szCs w:val="22"/>
          <w:lang w:val="uz-Cyrl-UZ"/>
        </w:rPr>
        <w:t xml:space="preserve">  </w:t>
      </w:r>
      <w:r w:rsidR="009A565D" w:rsidRPr="00517DEF">
        <w:rPr>
          <w:noProof/>
          <w:sz w:val="22"/>
          <w:szCs w:val="22"/>
          <w:lang w:val="uz-Cyrl-UZ"/>
        </w:rPr>
        <w:t>qonunda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belgilangan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tartibda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intizomiy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moliyaviy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chora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ko‘riladi</w:t>
      </w:r>
      <w:r w:rsidR="007D3AB0" w:rsidRPr="00517DEF">
        <w:rPr>
          <w:noProof/>
          <w:sz w:val="22"/>
          <w:szCs w:val="22"/>
          <w:lang w:val="uz-Cyrl-UZ"/>
        </w:rPr>
        <w:t xml:space="preserve">. </w:t>
      </w:r>
    </w:p>
    <w:p w:rsidR="007D3AB0" w:rsidRDefault="00AC55B0" w:rsidP="007D3AB0">
      <w:pPr>
        <w:pStyle w:val="a7"/>
        <w:numPr>
          <w:ilvl w:val="1"/>
          <w:numId w:val="1"/>
        </w:numPr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oby</w:t>
      </w:r>
      <w:r w:rsidR="009A565D" w:rsidRPr="00517DEF">
        <w:rPr>
          <w:noProof/>
          <w:sz w:val="22"/>
          <w:szCs w:val="22"/>
          <w:lang w:val="uz-Cyrl-UZ"/>
        </w:rPr>
        <w:t>ek</w:t>
      </w:r>
      <w:r w:rsidR="006A46BA" w:rsidRPr="00517DEF">
        <w:rPr>
          <w:noProof/>
          <w:sz w:val="22"/>
          <w:szCs w:val="22"/>
          <w:lang w:val="uz-Cyrl-UZ"/>
        </w:rPr>
        <w:t>t</w:t>
      </w:r>
      <w:r w:rsidR="009A565D" w:rsidRPr="00517DEF">
        <w:rPr>
          <w:noProof/>
          <w:sz w:val="22"/>
          <w:szCs w:val="22"/>
          <w:lang w:val="uz-Cyrl-UZ"/>
        </w:rPr>
        <w:t>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ajmlarini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ijro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ujjatlarini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qilingan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sarf</w:t>
      </w:r>
      <w:r w:rsidR="007D3AB0" w:rsidRPr="00517DEF">
        <w:rPr>
          <w:noProof/>
          <w:sz w:val="22"/>
          <w:szCs w:val="22"/>
          <w:lang w:val="uz-Cyrl-UZ"/>
        </w:rPr>
        <w:t>-</w:t>
      </w:r>
      <w:r w:rsidR="009A565D" w:rsidRPr="00517DEF">
        <w:rPr>
          <w:noProof/>
          <w:sz w:val="22"/>
          <w:szCs w:val="22"/>
          <w:lang w:val="uz-Cyrl-UZ"/>
        </w:rPr>
        <w:t>xarajatlarni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buyurtmachi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oby</w:t>
      </w:r>
      <w:r w:rsidR="009A565D" w:rsidRPr="00517DEF">
        <w:rPr>
          <w:noProof/>
          <w:sz w:val="22"/>
          <w:szCs w:val="22"/>
          <w:lang w:val="uz-Cyrl-UZ"/>
        </w:rPr>
        <w:t>ekt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biriktirilgan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texnik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kuzatuvchi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bilan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har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oyning</w:t>
      </w:r>
      <w:r w:rsidR="007D3AB0" w:rsidRPr="00517DEF">
        <w:rPr>
          <w:noProof/>
          <w:sz w:val="22"/>
          <w:szCs w:val="22"/>
          <w:lang w:val="uz-Cyrl-UZ"/>
        </w:rPr>
        <w:t xml:space="preserve"> 30</w:t>
      </w:r>
      <w:r w:rsidR="00FC0A15" w:rsidRPr="00517DEF">
        <w:rPr>
          <w:noProof/>
          <w:sz w:val="22"/>
          <w:szCs w:val="22"/>
          <w:lang w:val="uz-Cyrl-UZ"/>
        </w:rPr>
        <w:t>-</w:t>
      </w:r>
      <w:r w:rsidR="009A565D" w:rsidRPr="00517DEF">
        <w:rPr>
          <w:noProof/>
          <w:sz w:val="22"/>
          <w:szCs w:val="22"/>
          <w:lang w:val="uz-Cyrl-UZ"/>
        </w:rPr>
        <w:t>kunigacha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ob</w:t>
      </w:r>
      <w:r w:rsidR="00FC0A15" w:rsidRPr="00517DEF">
        <w:rPr>
          <w:noProof/>
          <w:sz w:val="22"/>
          <w:szCs w:val="22"/>
          <w:lang w:val="uz-Cyrl-UZ"/>
        </w:rPr>
        <w:t>y</w:t>
      </w:r>
      <w:r w:rsidR="009A565D" w:rsidRPr="00517DEF">
        <w:rPr>
          <w:noProof/>
          <w:sz w:val="22"/>
          <w:szCs w:val="22"/>
          <w:lang w:val="uz-Cyrl-UZ"/>
        </w:rPr>
        <w:t>ektning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ko‘rib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chiqadi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6A46BA" w:rsidRPr="00517DEF">
        <w:rPr>
          <w:noProof/>
          <w:sz w:val="22"/>
          <w:szCs w:val="22"/>
          <w:lang w:val="uz-Cyrl-UZ"/>
        </w:rPr>
        <w:t>to‘liq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ma’lumotni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«Buyurtmachi» </w:t>
      </w:r>
      <w:r w:rsidR="009A565D" w:rsidRPr="00517DEF">
        <w:rPr>
          <w:noProof/>
          <w:sz w:val="22"/>
          <w:szCs w:val="22"/>
          <w:lang w:val="uz-Cyrl-UZ"/>
        </w:rPr>
        <w:t>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topshiradi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540"/>
        <w:jc w:val="both"/>
        <w:rPr>
          <w:noProof/>
          <w:sz w:val="10"/>
          <w:szCs w:val="22"/>
          <w:lang w:val="uz-Cyrl-UZ"/>
        </w:rPr>
      </w:pPr>
    </w:p>
    <w:p w:rsidR="007D3AB0" w:rsidRPr="00517DEF" w:rsidRDefault="009A565D" w:rsidP="00B97622">
      <w:pPr>
        <w:pStyle w:val="a7"/>
        <w:numPr>
          <w:ilvl w:val="1"/>
          <w:numId w:val="1"/>
        </w:numPr>
        <w:tabs>
          <w:tab w:val="clear" w:pos="792"/>
        </w:tabs>
        <w:spacing w:after="0"/>
        <w:ind w:left="1440" w:hanging="90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AC55B0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7D3AB0" w:rsidRPr="00517DEF">
        <w:rPr>
          <w:noProof/>
          <w:sz w:val="22"/>
          <w:szCs w:val="22"/>
          <w:lang w:val="uz-Cyrl-UZ"/>
        </w:rPr>
        <w:t>:</w:t>
      </w:r>
    </w:p>
    <w:p w:rsidR="007D3AB0" w:rsidRPr="00517DEF" w:rsidRDefault="009A565D" w:rsidP="002D2DF3">
      <w:pPr>
        <w:pStyle w:val="a7"/>
        <w:numPr>
          <w:ilvl w:val="0"/>
          <w:numId w:val="2"/>
        </w:numPr>
        <w:tabs>
          <w:tab w:val="clear" w:pos="1380"/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ishlar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ustidan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doimiy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nazoratini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qayd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AC55B0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FF"/>
          <w:sz w:val="22"/>
          <w:szCs w:val="22"/>
          <w:lang w:val="uz-Cyrl-UZ"/>
        </w:rPr>
        <w:t>joriy</w:t>
      </w:r>
      <w:r w:rsidR="007D3AB0" w:rsidRPr="00517DEF">
        <w:rPr>
          <w:noProof/>
          <w:color w:val="0000FF"/>
          <w:sz w:val="22"/>
          <w:szCs w:val="22"/>
          <w:lang w:val="uz-Cyrl-UZ"/>
        </w:rPr>
        <w:t xml:space="preserve"> </w:t>
      </w:r>
      <w:r w:rsidRPr="00517DEF">
        <w:rPr>
          <w:noProof/>
          <w:color w:val="0000FF"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boshqa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qabul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funksiyalariga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rioya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etilishini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nazorat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qilish</w:t>
      </w:r>
      <w:r w:rsidR="00FC0A15" w:rsidRPr="00517DEF">
        <w:rPr>
          <w:noProof/>
          <w:sz w:val="22"/>
          <w:szCs w:val="22"/>
          <w:lang w:val="uz-Cyrl-UZ"/>
        </w:rPr>
        <w:t>;</w:t>
      </w:r>
    </w:p>
    <w:p w:rsidR="007D3AB0" w:rsidRPr="00517DEF" w:rsidRDefault="00AC55B0" w:rsidP="002D2DF3">
      <w:pPr>
        <w:pStyle w:val="a7"/>
        <w:numPr>
          <w:ilvl w:val="0"/>
          <w:numId w:val="2"/>
        </w:numPr>
        <w:tabs>
          <w:tab w:val="clear" w:pos="1380"/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9A565D" w:rsidRPr="00517DEF">
        <w:rPr>
          <w:noProof/>
          <w:sz w:val="22"/>
          <w:szCs w:val="22"/>
          <w:lang w:val="uz-Cyrl-UZ"/>
        </w:rPr>
        <w:t>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color w:val="0000FF"/>
          <w:sz w:val="22"/>
          <w:szCs w:val="22"/>
          <w:lang w:val="uz-Cyrl-UZ"/>
        </w:rPr>
        <w:t>joriy</w:t>
      </w:r>
      <w:r w:rsidR="007D3AB0" w:rsidRPr="00517DEF">
        <w:rPr>
          <w:noProof/>
          <w:color w:val="0000FF"/>
          <w:sz w:val="22"/>
          <w:szCs w:val="22"/>
          <w:lang w:val="uz-Cyrl-UZ"/>
        </w:rPr>
        <w:t xml:space="preserve"> </w:t>
      </w:r>
      <w:r w:rsidR="009A565D" w:rsidRPr="00517DEF">
        <w:rPr>
          <w:noProof/>
          <w:color w:val="0000FF"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qabul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olishni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ta’minlash</w:t>
      </w:r>
      <w:r w:rsidR="007D3AB0" w:rsidRPr="00517DEF">
        <w:rPr>
          <w:noProof/>
          <w:sz w:val="22"/>
          <w:szCs w:val="22"/>
          <w:lang w:val="uz-Cyrl-UZ"/>
        </w:rPr>
        <w:t>;</w:t>
      </w:r>
    </w:p>
    <w:p w:rsidR="007D3AB0" w:rsidRPr="00517DEF" w:rsidRDefault="00AC55B0" w:rsidP="002D2DF3">
      <w:pPr>
        <w:pStyle w:val="a7"/>
        <w:numPr>
          <w:ilvl w:val="0"/>
          <w:numId w:val="2"/>
        </w:numPr>
        <w:tabs>
          <w:tab w:val="clear" w:pos="1380"/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9A565D" w:rsidRPr="00517DEF">
        <w:rPr>
          <w:noProof/>
          <w:sz w:val="22"/>
          <w:szCs w:val="22"/>
          <w:lang w:val="uz-Cyrl-UZ"/>
        </w:rPr>
        <w:t>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barcha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murojaatlarini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ko‘rib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chiqish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qaror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qabul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qilish</w:t>
      </w:r>
      <w:r w:rsidR="007D3AB0" w:rsidRPr="00517DEF">
        <w:rPr>
          <w:noProof/>
          <w:sz w:val="22"/>
          <w:szCs w:val="22"/>
          <w:lang w:val="uz-Cyrl-UZ"/>
        </w:rPr>
        <w:t>;</w:t>
      </w:r>
    </w:p>
    <w:p w:rsidR="007D3AB0" w:rsidRPr="00517DEF" w:rsidRDefault="00AC55B0" w:rsidP="002D2DF3">
      <w:pPr>
        <w:pStyle w:val="a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>
        <w:rPr>
          <w:noProof/>
          <w:color w:val="000000" w:themeColor="text1"/>
          <w:sz w:val="22"/>
          <w:szCs w:val="22"/>
          <w:lang w:val="en-US"/>
        </w:rPr>
        <w:t xml:space="preserve"> va </w:t>
      </w:r>
      <w:r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>
        <w:rPr>
          <w:noProof/>
          <w:color w:val="000000" w:themeColor="text1"/>
          <w:sz w:val="22"/>
          <w:szCs w:val="22"/>
          <w:lang w:val="en-US"/>
        </w:rPr>
        <w:t xml:space="preserve"> </w:t>
      </w:r>
      <w:r>
        <w:rPr>
          <w:noProof/>
          <w:sz w:val="22"/>
          <w:szCs w:val="22"/>
          <w:lang w:val="en-US"/>
        </w:rPr>
        <w:t>u</w:t>
      </w:r>
      <w:r w:rsidR="009A565D" w:rsidRPr="00517DEF">
        <w:rPr>
          <w:noProof/>
          <w:sz w:val="22"/>
          <w:szCs w:val="22"/>
          <w:lang w:val="uz-Cyrl-UZ"/>
        </w:rPr>
        <w:t>shbu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nazarda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tutilgan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majburiyatlarni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en-US"/>
        </w:rPr>
        <w:t>h</w:t>
      </w:r>
      <w:r w:rsidR="009A565D" w:rsidRPr="00517DEF">
        <w:rPr>
          <w:noProof/>
          <w:sz w:val="22"/>
          <w:szCs w:val="22"/>
          <w:lang w:val="uz-Cyrl-UZ"/>
        </w:rPr>
        <w:t>ajmda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majburiyatini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oladi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360"/>
        <w:rPr>
          <w:b/>
          <w:bCs/>
          <w:noProof/>
          <w:sz w:val="4"/>
          <w:szCs w:val="22"/>
          <w:lang w:val="uz-Cyrl-UZ"/>
        </w:rPr>
      </w:pPr>
    </w:p>
    <w:p w:rsidR="007D3AB0" w:rsidRDefault="009A565D" w:rsidP="00B97622">
      <w:pPr>
        <w:pStyle w:val="a7"/>
        <w:numPr>
          <w:ilvl w:val="0"/>
          <w:numId w:val="1"/>
        </w:numPr>
        <w:tabs>
          <w:tab w:val="clear" w:pos="3420"/>
        </w:tabs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TO‘LOV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VA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HISOB</w:t>
      </w:r>
      <w:r w:rsidR="007D3AB0" w:rsidRPr="00517DEF">
        <w:rPr>
          <w:b/>
          <w:bCs/>
          <w:noProof/>
          <w:sz w:val="22"/>
          <w:szCs w:val="22"/>
          <w:lang w:val="uz-Cyrl-UZ"/>
        </w:rPr>
        <w:t>-</w:t>
      </w:r>
      <w:r w:rsidRPr="00517DEF">
        <w:rPr>
          <w:b/>
          <w:bCs/>
          <w:noProof/>
          <w:sz w:val="22"/>
          <w:szCs w:val="22"/>
          <w:lang w:val="uz-Cyrl-UZ"/>
        </w:rPr>
        <w:t>KITOB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SHARTLARI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360"/>
        <w:rPr>
          <w:b/>
          <w:bCs/>
          <w:noProof/>
          <w:sz w:val="10"/>
          <w:szCs w:val="22"/>
          <w:lang w:val="uz-Cyrl-UZ"/>
        </w:rPr>
      </w:pPr>
    </w:p>
    <w:p w:rsidR="007D3AB0" w:rsidRPr="00517DEF" w:rsidRDefault="00AC55B0" w:rsidP="00B97622">
      <w:pPr>
        <w:pStyle w:val="a7"/>
        <w:numPr>
          <w:ilvl w:val="1"/>
          <w:numId w:val="1"/>
        </w:numPr>
        <w:tabs>
          <w:tab w:val="clear" w:pos="792"/>
          <w:tab w:val="num" w:pos="0"/>
        </w:tabs>
        <w:spacing w:after="0"/>
        <w:ind w:left="0" w:firstLine="56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Pr="00AC55B0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9A565D" w:rsidRPr="00517DEF">
        <w:rPr>
          <w:noProof/>
          <w:sz w:val="22"/>
          <w:szCs w:val="22"/>
          <w:lang w:val="uz-Cyrl-UZ"/>
        </w:rPr>
        <w:t>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yo‘lni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color w:val="0000FF"/>
          <w:sz w:val="22"/>
          <w:szCs w:val="22"/>
          <w:lang w:val="uz-Cyrl-UZ"/>
        </w:rPr>
        <w:t>joriy</w:t>
      </w:r>
      <w:r w:rsidR="007D3AB0" w:rsidRPr="00517DEF">
        <w:rPr>
          <w:noProof/>
          <w:color w:val="0000FF"/>
          <w:sz w:val="22"/>
          <w:szCs w:val="22"/>
          <w:lang w:val="uz-Cyrl-UZ"/>
        </w:rPr>
        <w:t xml:space="preserve"> </w:t>
      </w:r>
      <w:r w:rsidR="009A565D" w:rsidRPr="00517DEF">
        <w:rPr>
          <w:noProof/>
          <w:color w:val="0000FF"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moliyalashtirish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jadvaliga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muvofiq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2D2DF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oyda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oy</w:t>
      </w:r>
      <w:r w:rsidR="007D3AB0" w:rsidRPr="00517DEF">
        <w:rPr>
          <w:noProof/>
          <w:sz w:val="22"/>
          <w:szCs w:val="22"/>
          <w:lang w:val="uz-Cyrl-UZ"/>
        </w:rPr>
        <w:t xml:space="preserve">  </w:t>
      </w:r>
      <w:r w:rsidR="002D2DF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isobidan</w:t>
      </w:r>
      <w:r w:rsidR="007D3AB0" w:rsidRPr="00517DEF">
        <w:rPr>
          <w:noProof/>
          <w:sz w:val="22"/>
          <w:szCs w:val="22"/>
          <w:lang w:val="uz-Cyrl-UZ"/>
        </w:rPr>
        <w:t xml:space="preserve">  </w:t>
      </w:r>
      <w:r w:rsidR="00B97622" w:rsidRPr="00B97622">
        <w:rPr>
          <w:b/>
          <w:noProof/>
          <w:sz w:val="22"/>
          <w:szCs w:val="22"/>
          <w:lang w:val="uz-Cyrl-UZ"/>
        </w:rPr>
        <w:t>30</w:t>
      </w:r>
      <w:r w:rsidR="002D2DF3" w:rsidRPr="00B97622">
        <w:rPr>
          <w:b/>
          <w:noProof/>
          <w:sz w:val="22"/>
          <w:szCs w:val="22"/>
          <w:lang w:val="uz-Cyrl-UZ"/>
        </w:rPr>
        <w:t xml:space="preserve"> </w:t>
      </w:r>
      <w:r w:rsidR="007D3AB0" w:rsidRPr="00B97622">
        <w:rPr>
          <w:b/>
          <w:noProof/>
          <w:sz w:val="22"/>
          <w:szCs w:val="22"/>
          <w:lang w:val="uz-Cyrl-UZ"/>
        </w:rPr>
        <w:t>%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avans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to‘lovi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qolgan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oylardan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>
        <w:rPr>
          <w:noProof/>
          <w:sz w:val="22"/>
          <w:szCs w:val="22"/>
          <w:lang w:val="uz-Cyrl-UZ"/>
        </w:rPr>
        <w:t>bo</w:t>
      </w:r>
      <w:r w:rsidRPr="00AC55B0">
        <w:rPr>
          <w:noProof/>
          <w:sz w:val="22"/>
          <w:szCs w:val="22"/>
          <w:lang w:val="uz-Cyrl-UZ"/>
        </w:rPr>
        <w:t xml:space="preserve">‘nak (avans) </w:t>
      </w:r>
      <w:r w:rsidR="009A565D" w:rsidRPr="00517DEF">
        <w:rPr>
          <w:noProof/>
          <w:sz w:val="22"/>
          <w:szCs w:val="22"/>
          <w:lang w:val="uz-Cyrl-UZ"/>
        </w:rPr>
        <w:t>chegirilib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qolgan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to‘lov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amalga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oshiradi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AC55B0" w:rsidP="002D2DF3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lastRenderedPageBreak/>
        <w:t>«Buyurtmachi»</w:t>
      </w:r>
      <w:r w:rsidRPr="00AC55B0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00" w:themeColor="text1"/>
          <w:sz w:val="22"/>
          <w:szCs w:val="22"/>
          <w:lang w:val="uz-Cyrl-UZ"/>
        </w:rPr>
        <w:t>«Pudratchi»</w:t>
      </w:r>
      <w:r w:rsidR="009A565D" w:rsidRPr="00517DEF">
        <w:rPr>
          <w:noProof/>
          <w:sz w:val="22"/>
          <w:szCs w:val="22"/>
          <w:lang w:val="uz-Cyrl-UZ"/>
        </w:rPr>
        <w:t>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>
        <w:rPr>
          <w:noProof/>
          <w:sz w:val="22"/>
          <w:szCs w:val="22"/>
          <w:lang w:val="uz-Cyrl-UZ"/>
        </w:rPr>
        <w:t>bo</w:t>
      </w:r>
      <w:r w:rsidRPr="00AC55B0">
        <w:rPr>
          <w:noProof/>
          <w:sz w:val="22"/>
          <w:szCs w:val="22"/>
          <w:lang w:val="uz-Cyrl-UZ"/>
        </w:rPr>
        <w:t>‘nak (avans)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joriy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moliyalashtirish</w:t>
      </w:r>
      <w:r w:rsidRPr="00AC55B0">
        <w:rPr>
          <w:noProof/>
          <w:sz w:val="22"/>
          <w:szCs w:val="22"/>
          <w:lang w:val="uz-Cyrl-UZ"/>
        </w:rPr>
        <w:t>,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moliyalashtirilgandan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so‘ng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</w:t>
      </w:r>
      <w:r w:rsidRPr="00AC55B0">
        <w:rPr>
          <w:noProof/>
          <w:sz w:val="22"/>
          <w:szCs w:val="22"/>
          <w:lang w:val="uz-Cyrl-UZ"/>
        </w:rPr>
        <w:t>lgan ishlar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AC55B0">
        <w:rPr>
          <w:noProof/>
          <w:sz w:val="22"/>
          <w:szCs w:val="22"/>
          <w:lang w:val="uz-Cyrl-UZ"/>
        </w:rPr>
        <w:t>dalolatnomasi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asos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2D2DF3" w:rsidRPr="00AC55B0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isoblanadi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AC55B0" w:rsidP="002D2DF3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Pr="00AC55B0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 xml:space="preserve"> 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zimmasiga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qabul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majburiyatlarni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kuchga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kirgan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kundan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boshlab</w:t>
      </w:r>
      <w:r w:rsidR="007D3AB0" w:rsidRPr="00517DEF">
        <w:rPr>
          <w:noProof/>
          <w:sz w:val="22"/>
          <w:szCs w:val="22"/>
          <w:lang w:val="uz-Cyrl-UZ"/>
        </w:rPr>
        <w:t xml:space="preserve">, 30 </w:t>
      </w:r>
      <w:r w:rsidR="009A565D" w:rsidRPr="00517DEF">
        <w:rPr>
          <w:noProof/>
          <w:sz w:val="22"/>
          <w:szCs w:val="22"/>
          <w:lang w:val="uz-Cyrl-UZ"/>
        </w:rPr>
        <w:t>kun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mobaynida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taqdirda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9A565D" w:rsidRPr="00517DEF">
        <w:rPr>
          <w:noProof/>
          <w:sz w:val="22"/>
          <w:szCs w:val="22"/>
          <w:lang w:val="uz-Cyrl-UZ"/>
        </w:rPr>
        <w:t>bu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2D2DF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aqda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qonun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FC0A15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ujjatlarida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belgilangan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tartibda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9A565D" w:rsidRPr="00517DEF">
        <w:rPr>
          <w:noProof/>
          <w:sz w:val="22"/>
          <w:szCs w:val="22"/>
          <w:lang w:val="uz-Cyrl-UZ"/>
        </w:rPr>
        <w:t>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yozma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ravishda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xabardor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2D2DF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olda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shartnomaga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o‘zgartirishlar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kiritish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tomonlama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tartibda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bekor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2D2DF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uquqiga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egadir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9A565D" w:rsidP="002D2DF3">
      <w:pPr>
        <w:pStyle w:val="a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Bunda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Pudratchi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FC0A15" w:rsidRPr="00517DEF">
        <w:rPr>
          <w:noProof/>
          <w:sz w:val="22"/>
          <w:szCs w:val="22"/>
          <w:lang w:val="en-US"/>
        </w:rPr>
        <w:t>h</w:t>
      </w:r>
      <w:r w:rsidRPr="00517DEF">
        <w:rPr>
          <w:noProof/>
          <w:sz w:val="22"/>
          <w:szCs w:val="22"/>
          <w:lang w:val="uz-Cyrl-UZ"/>
        </w:rPr>
        <w:t>a</w:t>
      </w:r>
      <w:r w:rsidR="002D2DF3" w:rsidRPr="00517DEF">
        <w:rPr>
          <w:noProof/>
          <w:sz w:val="22"/>
          <w:szCs w:val="22"/>
          <w:lang w:val="en-US"/>
        </w:rPr>
        <w:t>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to‘lashdan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ozod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qilinmaydi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F20847" w:rsidP="002D2DF3">
      <w:pPr>
        <w:pStyle w:val="a7"/>
        <w:ind w:firstLine="284"/>
        <w:jc w:val="both"/>
        <w:rPr>
          <w:noProof/>
          <w:sz w:val="22"/>
          <w:szCs w:val="22"/>
          <w:lang w:val="uz-Cyrl-UZ"/>
        </w:rPr>
      </w:pPr>
      <w:r>
        <w:rPr>
          <w:noProof/>
          <w:sz w:val="22"/>
          <w:szCs w:val="22"/>
          <w:lang w:val="uz-Cyrl-UZ"/>
        </w:rPr>
        <w:t>4</w:t>
      </w:r>
      <w:r w:rsidR="007D3AB0" w:rsidRPr="00517DEF">
        <w:rPr>
          <w:noProof/>
          <w:sz w:val="22"/>
          <w:szCs w:val="22"/>
          <w:lang w:val="uz-Cyrl-UZ"/>
        </w:rPr>
        <w:t xml:space="preserve">.4.  </w:t>
      </w:r>
      <w:r w:rsidR="009A565D" w:rsidRPr="00517DEF">
        <w:rPr>
          <w:noProof/>
          <w:sz w:val="22"/>
          <w:szCs w:val="22"/>
          <w:lang w:val="uz-Cyrl-UZ"/>
        </w:rPr>
        <w:t>Buyurtmachi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CE458F" w:rsidRPr="00CE458F">
        <w:rPr>
          <w:noProof/>
          <w:color w:val="000000" w:themeColor="text1"/>
          <w:sz w:val="22"/>
          <w:szCs w:val="22"/>
          <w:lang w:val="uz-Cyrl-UZ"/>
        </w:rPr>
        <w:t>ni</w:t>
      </w:r>
      <w:r w:rsidR="009A565D" w:rsidRPr="00517DEF">
        <w:rPr>
          <w:noProof/>
          <w:sz w:val="22"/>
          <w:szCs w:val="22"/>
          <w:lang w:val="uz-Cyrl-UZ"/>
        </w:rPr>
        <w:t>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  </w:t>
      </w:r>
      <w:r w:rsidR="009A565D" w:rsidRPr="00517DEF">
        <w:rPr>
          <w:noProof/>
          <w:sz w:val="22"/>
          <w:szCs w:val="22"/>
          <w:lang w:val="uz-Cyrl-UZ"/>
        </w:rPr>
        <w:t>ishlari</w:t>
      </w:r>
      <w:r w:rsidR="007D3AB0" w:rsidRPr="00517DEF">
        <w:rPr>
          <w:noProof/>
          <w:sz w:val="22"/>
          <w:szCs w:val="22"/>
          <w:lang w:val="uz-Cyrl-UZ"/>
        </w:rPr>
        <w:t xml:space="preserve"> 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dalolatnomalar</w:t>
      </w:r>
      <w:r w:rsidR="00CE458F" w:rsidRPr="00CE458F">
        <w:rPr>
          <w:noProof/>
          <w:sz w:val="22"/>
          <w:szCs w:val="22"/>
          <w:lang w:val="uz-Cyrl-UZ"/>
        </w:rPr>
        <w:t>,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ijro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sxemalari</w:t>
      </w:r>
      <w:r w:rsidR="007D3AB0" w:rsidRPr="00517DEF">
        <w:rPr>
          <w:noProof/>
          <w:sz w:val="22"/>
          <w:szCs w:val="22"/>
          <w:lang w:val="uz-Cyrl-UZ"/>
        </w:rPr>
        <w:t xml:space="preserve"> 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kerakli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ujjatlari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taqdim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etilmaganda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moliyalashtirish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to‘xtatib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turiladi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Default="009A565D" w:rsidP="00B97622">
      <w:pPr>
        <w:pStyle w:val="a7"/>
        <w:numPr>
          <w:ilvl w:val="0"/>
          <w:numId w:val="1"/>
        </w:numPr>
        <w:tabs>
          <w:tab w:val="clear" w:pos="3420"/>
        </w:tabs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ISHLARNI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 </w:t>
      </w:r>
      <w:r w:rsidRPr="00517DEF">
        <w:rPr>
          <w:b/>
          <w:bCs/>
          <w:noProof/>
          <w:sz w:val="22"/>
          <w:szCs w:val="22"/>
          <w:lang w:val="uz-Cyrl-UZ"/>
        </w:rPr>
        <w:t>BAJARISH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360"/>
        <w:rPr>
          <w:b/>
          <w:bCs/>
          <w:noProof/>
          <w:sz w:val="4"/>
          <w:szCs w:val="22"/>
          <w:lang w:val="uz-Cyrl-UZ"/>
        </w:rPr>
      </w:pPr>
    </w:p>
    <w:p w:rsidR="007D3AB0" w:rsidRPr="00517DEF" w:rsidRDefault="00CE458F" w:rsidP="00B97622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avtomobil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yo‘llarni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color w:val="0000FF"/>
          <w:sz w:val="22"/>
          <w:szCs w:val="22"/>
          <w:lang w:val="uz-Cyrl-UZ"/>
        </w:rPr>
        <w:t>joriy</w:t>
      </w:r>
      <w:r w:rsidR="007D3AB0" w:rsidRPr="00517DEF">
        <w:rPr>
          <w:noProof/>
          <w:color w:val="0000FF"/>
          <w:sz w:val="22"/>
          <w:szCs w:val="22"/>
          <w:lang w:val="uz-Cyrl-UZ"/>
        </w:rPr>
        <w:t xml:space="preserve"> </w:t>
      </w:r>
      <w:r w:rsidR="009A565D" w:rsidRPr="00517DEF">
        <w:rPr>
          <w:noProof/>
          <w:color w:val="0000FF"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ustidan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texnik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nazoratni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amalga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oshiradi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shuningdek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foydalaniladigan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materiallar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asbob</w:t>
      </w:r>
      <w:r w:rsidR="007D3AB0" w:rsidRPr="00517DEF">
        <w:rPr>
          <w:noProof/>
          <w:sz w:val="22"/>
          <w:szCs w:val="22"/>
          <w:lang w:val="uz-Cyrl-UZ"/>
        </w:rPr>
        <w:t>-</w:t>
      </w:r>
      <w:r w:rsidR="009A565D" w:rsidRPr="00517DEF">
        <w:rPr>
          <w:noProof/>
          <w:sz w:val="22"/>
          <w:szCs w:val="22"/>
          <w:lang w:val="uz-Cyrl-UZ"/>
        </w:rPr>
        <w:t>uskunalarning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shartlariga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517DEF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ujjatlariga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muvofiqligini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tekshiradi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9A565D" w:rsidP="007D3AB0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Agar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C265E3" w:rsidRPr="00517DEF">
        <w:rPr>
          <w:noProof/>
          <w:sz w:val="22"/>
          <w:szCs w:val="22"/>
          <w:lang w:val="uz-Cyrl-UZ"/>
        </w:rPr>
        <w:t>,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CE458F"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subpudratchilari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sifatsiz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aniqla</w:t>
      </w:r>
      <w:r w:rsidRPr="00517DEF">
        <w:rPr>
          <w:noProof/>
          <w:sz w:val="22"/>
          <w:szCs w:val="22"/>
          <w:lang w:val="uz-Cyrl-UZ"/>
        </w:rPr>
        <w:t>sa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holda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bilan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ta’mirlash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qiymatini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ko‘paytirmasdan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ushbu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zarur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sifatini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ta’minlash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kelishilgan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muddatda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qayta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majburdir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9A565D" w:rsidP="007D3AB0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Ishlar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paytdan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tugallangangacha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FF"/>
          <w:sz w:val="22"/>
          <w:szCs w:val="22"/>
          <w:lang w:val="uz-Cyrl-UZ"/>
        </w:rPr>
        <w:t>joriy</w:t>
      </w:r>
      <w:r w:rsidR="007D3AB0" w:rsidRPr="00517DEF">
        <w:rPr>
          <w:noProof/>
          <w:color w:val="0000FF"/>
          <w:sz w:val="22"/>
          <w:szCs w:val="22"/>
          <w:lang w:val="uz-Cyrl-UZ"/>
        </w:rPr>
        <w:t xml:space="preserve"> </w:t>
      </w:r>
      <w:r w:rsidRPr="00517DEF">
        <w:rPr>
          <w:noProof/>
          <w:color w:val="0000FF"/>
          <w:sz w:val="22"/>
          <w:szCs w:val="22"/>
          <w:lang w:val="uz-Cyrl-UZ"/>
        </w:rPr>
        <w:t>ta’mirlash</w:t>
      </w:r>
      <w:r w:rsidR="007D3AB0" w:rsidRPr="00517DEF">
        <w:rPr>
          <w:noProof/>
          <w:color w:val="0000FF"/>
          <w:sz w:val="22"/>
          <w:szCs w:val="22"/>
          <w:lang w:val="uz-Cyrl-UZ"/>
        </w:rPr>
        <w:t xml:space="preserve"> 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daftarini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ta’mirlashda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daftarini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yuritadi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daftarda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butun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borishi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Pr="00517DEF">
        <w:rPr>
          <w:noProof/>
          <w:sz w:val="22"/>
          <w:szCs w:val="22"/>
          <w:lang w:val="uz-Cyrl-UZ"/>
        </w:rPr>
        <w:t>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o‘zaro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munosabatlarida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ahamiyatga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ollar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olatlar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aks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ettiriladi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2D2DF3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A</w:t>
      </w:r>
      <w:r w:rsidR="009A565D" w:rsidRPr="00517DEF">
        <w:rPr>
          <w:noProof/>
          <w:sz w:val="22"/>
          <w:szCs w:val="22"/>
          <w:lang w:val="uz-Cyrl-UZ"/>
        </w:rPr>
        <w:t>gar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borishi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sifatidan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9A565D" w:rsidRPr="00517DEF">
        <w:rPr>
          <w:noProof/>
          <w:sz w:val="22"/>
          <w:szCs w:val="22"/>
          <w:lang w:val="uz-Cyrl-UZ"/>
        </w:rPr>
        <w:t>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qaydlaridan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qoniqmasa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holda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daftarida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fikrini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bayon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CE458F" w:rsidP="007D3AB0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qurilishda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qo‘llaniladigan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qurilish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materiallari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asbob</w:t>
      </w:r>
      <w:r w:rsidR="007D3AB0" w:rsidRPr="00517DEF">
        <w:rPr>
          <w:noProof/>
          <w:sz w:val="22"/>
          <w:szCs w:val="22"/>
          <w:lang w:val="uz-Cyrl-UZ"/>
        </w:rPr>
        <w:t>-</w:t>
      </w:r>
      <w:r w:rsidR="009A565D" w:rsidRPr="00517DEF">
        <w:rPr>
          <w:noProof/>
          <w:sz w:val="22"/>
          <w:szCs w:val="22"/>
          <w:lang w:val="uz-Cyrl-UZ"/>
        </w:rPr>
        <w:t>uskunalar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butlovchi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buyumlar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konstruksiyalar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tizimlar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sifati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loyi</w:t>
      </w:r>
      <w:r w:rsidR="002D2DF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a</w:t>
      </w:r>
      <w:r w:rsidR="007D3AB0" w:rsidRPr="00517DEF">
        <w:rPr>
          <w:noProof/>
          <w:sz w:val="22"/>
          <w:szCs w:val="22"/>
          <w:lang w:val="uz-Cyrl-UZ"/>
        </w:rPr>
        <w:t>-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ujjatlarida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ko‘rsatilgan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spetsifikatsiyalarga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davlat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standartlariga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texnik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shartlarga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muvofiq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bo‘lishini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hamda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sifatini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tasdiqlovchi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tegishli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sertifikatlarga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texnik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pastportlarga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boshqa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ujjatlarga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ega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bo‘lishini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kafolatlaydi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Default="00CE458F" w:rsidP="007D3AB0">
      <w:pPr>
        <w:pStyle w:val="a7"/>
        <w:numPr>
          <w:ilvl w:val="1"/>
          <w:numId w:val="1"/>
        </w:numPr>
        <w:tabs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asosli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ravishda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ko‘rsatilgan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kamchiliklarni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o‘zaro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belgilangan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muddatda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bartaraf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etish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chora</w:t>
      </w:r>
      <w:r w:rsidR="007D3AB0" w:rsidRPr="00517DEF">
        <w:rPr>
          <w:noProof/>
          <w:sz w:val="22"/>
          <w:szCs w:val="22"/>
          <w:lang w:val="uz-Cyrl-UZ"/>
        </w:rPr>
        <w:t>-</w:t>
      </w:r>
      <w:r w:rsidR="009A565D" w:rsidRPr="00517DEF">
        <w:rPr>
          <w:noProof/>
          <w:sz w:val="22"/>
          <w:szCs w:val="22"/>
          <w:lang w:val="uz-Cyrl-UZ"/>
        </w:rPr>
        <w:t>tadbirlarni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qurish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majburiyatini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zimmasiga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oladi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tabs>
          <w:tab w:val="num" w:pos="3420"/>
        </w:tabs>
        <w:spacing w:after="0"/>
        <w:ind w:left="540"/>
        <w:jc w:val="both"/>
        <w:rPr>
          <w:noProof/>
          <w:sz w:val="10"/>
          <w:szCs w:val="22"/>
          <w:lang w:val="uz-Cyrl-UZ"/>
        </w:rPr>
      </w:pPr>
    </w:p>
    <w:p w:rsidR="007D3AB0" w:rsidRPr="00517DEF" w:rsidRDefault="009A565D" w:rsidP="00B97622">
      <w:pPr>
        <w:pStyle w:val="a7"/>
        <w:numPr>
          <w:ilvl w:val="0"/>
          <w:numId w:val="1"/>
        </w:numPr>
        <w:tabs>
          <w:tab w:val="clear" w:pos="3420"/>
        </w:tabs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SHARTNOMANI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BEKOR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QILISH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7D3AB0" w:rsidRPr="00CE458F" w:rsidRDefault="00CE458F" w:rsidP="00B97622">
      <w:pPr>
        <w:pStyle w:val="a7"/>
        <w:numPr>
          <w:ilvl w:val="1"/>
          <w:numId w:val="1"/>
        </w:numPr>
        <w:tabs>
          <w:tab w:val="clear" w:pos="792"/>
        </w:tabs>
        <w:spacing w:after="0"/>
        <w:ind w:left="1440" w:hanging="900"/>
        <w:jc w:val="both"/>
        <w:rPr>
          <w:b/>
          <w:bCs/>
          <w:noProof/>
          <w:sz w:val="22"/>
          <w:szCs w:val="22"/>
          <w:lang w:val="uz-Cyrl-UZ"/>
        </w:rPr>
      </w:pPr>
      <w:r w:rsidRPr="00CE458F">
        <w:rPr>
          <w:b/>
          <w:noProof/>
          <w:color w:val="000000" w:themeColor="text1"/>
          <w:sz w:val="22"/>
          <w:szCs w:val="22"/>
          <w:lang w:val="uz-Cyrl-UZ"/>
        </w:rPr>
        <w:t>«Buyurtmachi</w:t>
      </w:r>
      <w:r>
        <w:rPr>
          <w:b/>
          <w:bCs/>
          <w:noProof/>
          <w:sz w:val="22"/>
          <w:szCs w:val="22"/>
        </w:rPr>
        <w:t>»</w:t>
      </w:r>
      <w:r w:rsidR="007D3AB0" w:rsidRPr="00CE458F">
        <w:rPr>
          <w:b/>
          <w:bCs/>
          <w:noProof/>
          <w:sz w:val="22"/>
          <w:szCs w:val="22"/>
          <w:lang w:val="uz-Cyrl-UZ"/>
        </w:rPr>
        <w:t>:</w:t>
      </w:r>
    </w:p>
    <w:p w:rsidR="007D3AB0" w:rsidRPr="00517DEF" w:rsidRDefault="009A565D" w:rsidP="00B97622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kirgandan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keyin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ta’mirlashni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boshlanishi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CE458F" w:rsidRPr="00517DEF">
        <w:rPr>
          <w:noProof/>
          <w:sz w:val="22"/>
          <w:szCs w:val="22"/>
          <w:lang w:val="uz-Cyrl-UZ"/>
        </w:rPr>
        <w:t xml:space="preserve">  </w:t>
      </w:r>
      <w:r w:rsidRPr="00517DEF">
        <w:rPr>
          <w:noProof/>
          <w:sz w:val="22"/>
          <w:szCs w:val="22"/>
          <w:lang w:val="uz-Cyrl-UZ"/>
        </w:rPr>
        <w:t>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bog‘liq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bo‘lmagan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sabablarga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CE458F"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oydan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ko‘p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vaqtga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kechiktirilganda</w:t>
      </w:r>
      <w:r w:rsidR="007D3AB0" w:rsidRPr="00517DEF">
        <w:rPr>
          <w:noProof/>
          <w:sz w:val="22"/>
          <w:szCs w:val="22"/>
          <w:lang w:val="uz-Cyrl-UZ"/>
        </w:rPr>
        <w:t>;</w:t>
      </w:r>
    </w:p>
    <w:p w:rsidR="007D3AB0" w:rsidRPr="00517DEF" w:rsidRDefault="009A565D" w:rsidP="00BA3728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tugatishning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belgilangan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muddati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Pudratchining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aybi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bilan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oydan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ortiq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muddatga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ko‘paygan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holda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CE458F"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jadvaliga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rioya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etilmaganda</w:t>
      </w:r>
      <w:r w:rsidR="007D3AB0" w:rsidRPr="00517DEF">
        <w:rPr>
          <w:noProof/>
          <w:sz w:val="22"/>
          <w:szCs w:val="22"/>
          <w:lang w:val="uz-Cyrl-UZ"/>
        </w:rPr>
        <w:t>,</w:t>
      </w:r>
    </w:p>
    <w:p w:rsidR="007D3AB0" w:rsidRPr="00517DEF" w:rsidRDefault="00CE458F" w:rsidP="00BA3728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qurilish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me’yorlari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qoidalarida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nazarda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tutilgan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sifati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pasayishga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olib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keladigan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darajada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buzilganda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CE458F" w:rsidRDefault="00CE458F" w:rsidP="00B97622">
      <w:pPr>
        <w:pStyle w:val="a7"/>
        <w:numPr>
          <w:ilvl w:val="1"/>
          <w:numId w:val="1"/>
        </w:numPr>
        <w:tabs>
          <w:tab w:val="clear" w:pos="792"/>
        </w:tabs>
        <w:spacing w:after="0"/>
        <w:ind w:left="1440" w:hanging="900"/>
        <w:jc w:val="both"/>
        <w:rPr>
          <w:b/>
          <w:bCs/>
          <w:noProof/>
          <w:sz w:val="22"/>
          <w:szCs w:val="22"/>
          <w:lang w:val="uz-Cyrl-UZ"/>
        </w:rPr>
      </w:pPr>
      <w:r w:rsidRPr="00CE458F">
        <w:rPr>
          <w:b/>
          <w:noProof/>
          <w:color w:val="000000" w:themeColor="text1"/>
          <w:sz w:val="22"/>
          <w:szCs w:val="22"/>
          <w:lang w:val="uz-Cyrl-UZ"/>
        </w:rPr>
        <w:t>«Pudratchi»</w:t>
      </w:r>
      <w:r w:rsidR="007D3AB0" w:rsidRPr="00CE458F">
        <w:rPr>
          <w:b/>
          <w:bCs/>
          <w:noProof/>
          <w:sz w:val="22"/>
          <w:szCs w:val="22"/>
          <w:lang w:val="uz-Cyrl-UZ"/>
        </w:rPr>
        <w:t>:</w:t>
      </w:r>
    </w:p>
    <w:p w:rsidR="007D3AB0" w:rsidRPr="00517DEF" w:rsidRDefault="009A565D" w:rsidP="00B97622">
      <w:pPr>
        <w:pStyle w:val="a7"/>
        <w:numPr>
          <w:ilvl w:val="0"/>
          <w:numId w:val="2"/>
        </w:numPr>
        <w:tabs>
          <w:tab w:val="clear" w:pos="1380"/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ishlarning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bajarilishi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pudratchiga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bog‘liq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bo‘lmagan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sabablarga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E458F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CE458F" w:rsidRPr="00517DEF">
        <w:rPr>
          <w:noProof/>
          <w:sz w:val="22"/>
          <w:szCs w:val="22"/>
          <w:lang w:val="uz-Cyrl-UZ"/>
        </w:rPr>
        <w:t xml:space="preserve"> 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oydan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ortiq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muddatda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to‘xtatib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qo‘yilganda</w:t>
      </w:r>
      <w:r w:rsidR="007D3AB0" w:rsidRPr="00517DEF">
        <w:rPr>
          <w:noProof/>
          <w:sz w:val="22"/>
          <w:szCs w:val="22"/>
          <w:lang w:val="uz-Cyrl-UZ"/>
        </w:rPr>
        <w:t>,</w:t>
      </w:r>
    </w:p>
    <w:p w:rsidR="007D3AB0" w:rsidRPr="00517DEF" w:rsidRDefault="00CE458F" w:rsidP="00BA3728">
      <w:pPr>
        <w:pStyle w:val="a7"/>
        <w:numPr>
          <w:ilvl w:val="0"/>
          <w:numId w:val="2"/>
        </w:numPr>
        <w:tabs>
          <w:tab w:val="clear" w:pos="1380"/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Pr="00517DEF">
        <w:rPr>
          <w:noProof/>
          <w:sz w:val="22"/>
          <w:szCs w:val="22"/>
          <w:lang w:val="uz-Cyrl-UZ"/>
        </w:rPr>
        <w:t xml:space="preserve"> 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moliyalashtirish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bajarilmaganda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qonun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ujjatlariga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muvofiq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boshqa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asoslar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bekor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qilinishini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talab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qilish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h</w:t>
      </w:r>
      <w:r w:rsidR="009A565D" w:rsidRPr="00517DEF">
        <w:rPr>
          <w:noProof/>
          <w:sz w:val="22"/>
          <w:szCs w:val="22"/>
          <w:lang w:val="uz-Cyrl-UZ"/>
        </w:rPr>
        <w:t>uquqiga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ega</w:t>
      </w:r>
      <w:r w:rsidR="007D3AB0" w:rsidRPr="00517DEF">
        <w:rPr>
          <w:noProof/>
          <w:sz w:val="22"/>
          <w:szCs w:val="22"/>
          <w:lang w:val="uz-Cyrl-UZ"/>
        </w:rPr>
        <w:t>,</w:t>
      </w:r>
    </w:p>
    <w:p w:rsidR="007D3AB0" w:rsidRDefault="009A565D" w:rsidP="00BA3728">
      <w:pPr>
        <w:pStyle w:val="a7"/>
        <w:numPr>
          <w:ilvl w:val="0"/>
          <w:numId w:val="2"/>
        </w:numPr>
        <w:tabs>
          <w:tab w:val="clear" w:pos="1380"/>
          <w:tab w:val="num" w:pos="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shartnomaning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tomonlama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bekor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qilinishiga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yo‘l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q</w:t>
      </w:r>
      <w:r w:rsidR="00C265E3" w:rsidRPr="00517DEF">
        <w:rPr>
          <w:noProof/>
          <w:sz w:val="22"/>
          <w:szCs w:val="22"/>
          <w:lang w:val="en-US"/>
        </w:rPr>
        <w:t>o‘</w:t>
      </w:r>
      <w:r w:rsidRPr="00517DEF">
        <w:rPr>
          <w:noProof/>
          <w:sz w:val="22"/>
          <w:szCs w:val="22"/>
          <w:lang w:val="uz-Cyrl-UZ"/>
        </w:rPr>
        <w:t>yilmaydi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qonun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en-US"/>
        </w:rPr>
        <w:t>h</w:t>
      </w:r>
      <w:r w:rsidRPr="00517DEF">
        <w:rPr>
          <w:noProof/>
          <w:sz w:val="22"/>
          <w:szCs w:val="22"/>
          <w:lang w:val="uz-Cyrl-UZ"/>
        </w:rPr>
        <w:t>ujjatlarda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nazarda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tutilgan</w:t>
      </w:r>
      <w:r w:rsidR="00C265E3" w:rsidRPr="00517DEF">
        <w:rPr>
          <w:noProof/>
          <w:sz w:val="22"/>
          <w:szCs w:val="22"/>
          <w:lang w:val="en-US"/>
        </w:rPr>
        <w:t xml:space="preserve"> boshqa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en-US"/>
        </w:rPr>
        <w:t>h</w:t>
      </w:r>
      <w:r w:rsidRPr="00517DEF">
        <w:rPr>
          <w:noProof/>
          <w:sz w:val="22"/>
          <w:szCs w:val="22"/>
          <w:lang w:val="uz-Cyrl-UZ"/>
        </w:rPr>
        <w:t>ollar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bundan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mustasno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540"/>
        <w:jc w:val="both"/>
        <w:rPr>
          <w:noProof/>
          <w:sz w:val="10"/>
          <w:szCs w:val="22"/>
          <w:lang w:val="uz-Cyrl-UZ"/>
        </w:rPr>
      </w:pPr>
    </w:p>
    <w:p w:rsidR="007D3AB0" w:rsidRDefault="009A565D" w:rsidP="00B97622">
      <w:pPr>
        <w:pStyle w:val="a7"/>
        <w:numPr>
          <w:ilvl w:val="0"/>
          <w:numId w:val="1"/>
        </w:numPr>
        <w:tabs>
          <w:tab w:val="clear" w:pos="3420"/>
        </w:tabs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TOMONLARNING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JAVOBGARLIGI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360"/>
        <w:rPr>
          <w:b/>
          <w:bCs/>
          <w:noProof/>
          <w:sz w:val="2"/>
          <w:szCs w:val="22"/>
          <w:lang w:val="uz-Cyrl-UZ"/>
        </w:rPr>
      </w:pPr>
    </w:p>
    <w:p w:rsidR="007D3AB0" w:rsidRPr="00517DEF" w:rsidRDefault="009A565D" w:rsidP="00B97622">
      <w:pPr>
        <w:pStyle w:val="a7"/>
        <w:numPr>
          <w:ilvl w:val="1"/>
          <w:numId w:val="1"/>
        </w:numPr>
        <w:tabs>
          <w:tab w:val="clear" w:pos="792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Tomonlarning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zarur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darajada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taqdirda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aybdor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</w:t>
      </w:r>
      <w:r w:rsidR="007D3AB0" w:rsidRPr="00517DEF">
        <w:rPr>
          <w:noProof/>
          <w:sz w:val="22"/>
          <w:szCs w:val="22"/>
          <w:lang w:val="uz-Cyrl-UZ"/>
        </w:rPr>
        <w:t>:</w:t>
      </w:r>
    </w:p>
    <w:p w:rsidR="007D3AB0" w:rsidRPr="00517DEF" w:rsidRDefault="009A565D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tegishli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ilovalarda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ko‘rsatilgan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rioya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qilmaganligi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vaqtida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moliyalashtirilmaganligi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belgilangan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boshqa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buzganligi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D23FA3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C265E3" w:rsidRPr="00517DEF">
        <w:rPr>
          <w:noProof/>
          <w:sz w:val="22"/>
          <w:szCs w:val="22"/>
          <w:lang w:val="uz-Cyrl-UZ"/>
        </w:rPr>
        <w:t>,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D23FA3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D23FA3"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kechiktirilgan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qismining</w:t>
      </w:r>
      <w:r w:rsidR="007D3AB0" w:rsidRPr="00517DEF">
        <w:rPr>
          <w:noProof/>
          <w:sz w:val="22"/>
          <w:szCs w:val="22"/>
          <w:lang w:val="uz-Cyrl-UZ"/>
        </w:rPr>
        <w:t xml:space="preserve"> 0,4% </w:t>
      </w:r>
      <w:r w:rsidRPr="00517DEF">
        <w:rPr>
          <w:noProof/>
          <w:sz w:val="22"/>
          <w:szCs w:val="22"/>
          <w:lang w:val="uz-Cyrl-UZ"/>
        </w:rPr>
        <w:t>miqdorida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penya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to‘laydi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bunda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penyaning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umumiy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</w:t>
      </w:r>
      <w:r w:rsidR="00517DEF" w:rsidRPr="00517DEF">
        <w:rPr>
          <w:noProof/>
          <w:sz w:val="22"/>
          <w:szCs w:val="22"/>
          <w:lang w:val="uz-Cyrl-UZ"/>
        </w:rPr>
        <w:t>o‘</w:t>
      </w:r>
      <w:r w:rsidRPr="00517DEF">
        <w:rPr>
          <w:noProof/>
          <w:sz w:val="22"/>
          <w:szCs w:val="22"/>
          <w:lang w:val="uz-Cyrl-UZ"/>
        </w:rPr>
        <w:t>mmasi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ko‘rsatilgan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xizmatlar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qiymatining</w:t>
      </w:r>
      <w:r w:rsidR="007D3AB0" w:rsidRPr="00517DEF">
        <w:rPr>
          <w:noProof/>
          <w:sz w:val="22"/>
          <w:szCs w:val="22"/>
          <w:lang w:val="uz-Cyrl-UZ"/>
        </w:rPr>
        <w:t xml:space="preserve"> 20% </w:t>
      </w:r>
      <w:r w:rsidRPr="00517DEF">
        <w:rPr>
          <w:noProof/>
          <w:sz w:val="22"/>
          <w:szCs w:val="22"/>
          <w:lang w:val="uz-Cyrl-UZ"/>
        </w:rPr>
        <w:t>foizidan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oshmasligi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lozim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9A565D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shartnomaga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muvofiq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BA3728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ajmini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tasdiqlashda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asossiz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ravishda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tortganligi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D23FA3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D23FA3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D23FA3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o‘zi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tasdiqlashni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rad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tortganligi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</w:t>
      </w:r>
      <w:r w:rsidR="00517DEF" w:rsidRPr="00517DEF">
        <w:rPr>
          <w:noProof/>
          <w:sz w:val="22"/>
          <w:szCs w:val="22"/>
          <w:lang w:val="uz-Cyrl-UZ"/>
        </w:rPr>
        <w:t>o‘</w:t>
      </w:r>
      <w:r w:rsidRPr="00517DEF">
        <w:rPr>
          <w:noProof/>
          <w:sz w:val="22"/>
          <w:szCs w:val="22"/>
          <w:lang w:val="uz-Cyrl-UZ"/>
        </w:rPr>
        <w:t>mmani</w:t>
      </w:r>
      <w:r w:rsidR="007D3AB0" w:rsidRPr="00517DEF">
        <w:rPr>
          <w:noProof/>
          <w:sz w:val="22"/>
          <w:szCs w:val="22"/>
          <w:lang w:val="uz-Cyrl-UZ"/>
        </w:rPr>
        <w:t xml:space="preserve"> 5% </w:t>
      </w:r>
      <w:r w:rsidRPr="00517DEF">
        <w:rPr>
          <w:noProof/>
          <w:sz w:val="22"/>
          <w:szCs w:val="22"/>
          <w:lang w:val="uz-Cyrl-UZ"/>
        </w:rPr>
        <w:t>foizi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mi</w:t>
      </w:r>
      <w:r w:rsidR="00BA3728" w:rsidRPr="00517DEF">
        <w:rPr>
          <w:noProof/>
          <w:sz w:val="22"/>
          <w:szCs w:val="22"/>
          <w:lang w:val="uz-Cyrl-UZ"/>
        </w:rPr>
        <w:t>q</w:t>
      </w:r>
      <w:r w:rsidRPr="00517DEF">
        <w:rPr>
          <w:noProof/>
          <w:sz w:val="22"/>
          <w:szCs w:val="22"/>
          <w:lang w:val="uz-Cyrl-UZ"/>
        </w:rPr>
        <w:t>dorida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jarima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to‘laydi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D23FA3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C265E3" w:rsidRPr="00517DEF">
        <w:rPr>
          <w:noProof/>
          <w:sz w:val="22"/>
          <w:szCs w:val="22"/>
          <w:lang w:val="uz-Cyrl-UZ"/>
        </w:rPr>
        <w:t>oby</w:t>
      </w:r>
      <w:r w:rsidR="009A565D" w:rsidRPr="00517DEF">
        <w:rPr>
          <w:noProof/>
          <w:sz w:val="22"/>
          <w:szCs w:val="22"/>
          <w:lang w:val="uz-Cyrl-UZ"/>
        </w:rPr>
        <w:t>ektni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vaqtida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ishga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tushirish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o‘z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majburiyatini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buzganligi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9A565D" w:rsidRPr="00517DEF">
        <w:rPr>
          <w:noProof/>
          <w:sz w:val="22"/>
          <w:szCs w:val="22"/>
          <w:lang w:val="uz-Cyrl-UZ"/>
        </w:rPr>
        <w:t>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muddati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o‘tkazib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yuborilgan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har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kun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majburiyatlarning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bajarilmagan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qismining</w:t>
      </w:r>
      <w:r w:rsidR="007D3AB0" w:rsidRPr="00517DEF">
        <w:rPr>
          <w:noProof/>
          <w:sz w:val="22"/>
          <w:szCs w:val="22"/>
          <w:lang w:val="uz-Cyrl-UZ"/>
        </w:rPr>
        <w:t xml:space="preserve"> 0,4% </w:t>
      </w:r>
      <w:r w:rsidR="009A565D" w:rsidRPr="00517DEF">
        <w:rPr>
          <w:noProof/>
          <w:sz w:val="22"/>
          <w:szCs w:val="22"/>
          <w:lang w:val="uz-Cyrl-UZ"/>
        </w:rPr>
        <w:t>foizi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miqdorida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penya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to‘laydi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="009A565D" w:rsidRPr="00517DEF">
        <w:rPr>
          <w:noProof/>
          <w:sz w:val="22"/>
          <w:szCs w:val="22"/>
          <w:lang w:val="uz-Cyrl-UZ"/>
        </w:rPr>
        <w:t>biroq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bunda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penyaning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umumiy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</w:t>
      </w:r>
      <w:r w:rsidR="00517DEF" w:rsidRPr="00517DEF">
        <w:rPr>
          <w:noProof/>
          <w:sz w:val="22"/>
          <w:szCs w:val="22"/>
          <w:lang w:val="uz-Cyrl-UZ"/>
        </w:rPr>
        <w:t>o‘</w:t>
      </w:r>
      <w:r w:rsidR="009A565D" w:rsidRPr="00517DEF">
        <w:rPr>
          <w:noProof/>
          <w:sz w:val="22"/>
          <w:szCs w:val="22"/>
          <w:lang w:val="uz-Cyrl-UZ"/>
        </w:rPr>
        <w:t>mmasi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oby</w:t>
      </w:r>
      <w:r w:rsidR="009A565D" w:rsidRPr="00517DEF">
        <w:rPr>
          <w:noProof/>
          <w:sz w:val="22"/>
          <w:szCs w:val="22"/>
          <w:lang w:val="uz-Cyrl-UZ"/>
        </w:rPr>
        <w:t>ekt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shartnomaviy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joriy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qiymatining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5</w:t>
      </w:r>
      <w:r w:rsidR="007D3AB0" w:rsidRPr="00517DEF">
        <w:rPr>
          <w:noProof/>
          <w:sz w:val="22"/>
          <w:szCs w:val="22"/>
          <w:lang w:val="uz-Cyrl-UZ"/>
        </w:rPr>
        <w:t xml:space="preserve">0% </w:t>
      </w:r>
      <w:r w:rsidR="009A565D" w:rsidRPr="00517DEF">
        <w:rPr>
          <w:noProof/>
          <w:sz w:val="22"/>
          <w:szCs w:val="22"/>
          <w:lang w:val="uz-Cyrl-UZ"/>
        </w:rPr>
        <w:t>foizidan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oshmasligi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9A565D" w:rsidRPr="00517DEF">
        <w:rPr>
          <w:noProof/>
          <w:sz w:val="22"/>
          <w:szCs w:val="22"/>
          <w:lang w:val="uz-Cyrl-UZ"/>
        </w:rPr>
        <w:t>lozim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Default="009A565D" w:rsidP="007D3AB0">
      <w:pPr>
        <w:pStyle w:val="a7"/>
        <w:numPr>
          <w:ilvl w:val="0"/>
          <w:numId w:val="2"/>
        </w:numPr>
        <w:tabs>
          <w:tab w:val="clear" w:pos="1380"/>
        </w:tabs>
        <w:spacing w:after="0"/>
        <w:ind w:left="0" w:firstLine="540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lastRenderedPageBreak/>
        <w:t>Muddati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o‘tkazib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yuborilganligi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majb</w:t>
      </w:r>
      <w:r w:rsidRPr="00517DEF">
        <w:rPr>
          <w:noProof/>
          <w:sz w:val="22"/>
          <w:szCs w:val="22"/>
          <w:lang w:val="uz-Cyrl-UZ"/>
        </w:rPr>
        <w:t>uriyatlarning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boshqacha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tarzda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lozim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darajada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bajarilmaganligi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penya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to‘lash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ushbu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ozod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qilmaydi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540"/>
        <w:jc w:val="both"/>
        <w:rPr>
          <w:noProof/>
          <w:sz w:val="10"/>
          <w:szCs w:val="22"/>
          <w:lang w:val="uz-Cyrl-UZ"/>
        </w:rPr>
      </w:pPr>
    </w:p>
    <w:p w:rsidR="007D3AB0" w:rsidRDefault="009A565D" w:rsidP="00B97622">
      <w:pPr>
        <w:pStyle w:val="a7"/>
        <w:numPr>
          <w:ilvl w:val="0"/>
          <w:numId w:val="1"/>
        </w:numPr>
        <w:tabs>
          <w:tab w:val="clear" w:pos="3420"/>
        </w:tabs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NIZOLARNI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HAL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ETISH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TARTIBI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360"/>
        <w:rPr>
          <w:b/>
          <w:bCs/>
          <w:noProof/>
          <w:sz w:val="10"/>
          <w:szCs w:val="22"/>
          <w:lang w:val="uz-Cyrl-UZ"/>
        </w:rPr>
      </w:pPr>
    </w:p>
    <w:p w:rsidR="007D3AB0" w:rsidRDefault="009A565D" w:rsidP="009738C0">
      <w:pPr>
        <w:pStyle w:val="a7"/>
        <w:numPr>
          <w:ilvl w:val="1"/>
          <w:numId w:val="1"/>
        </w:numPr>
        <w:tabs>
          <w:tab w:val="clear" w:pos="792"/>
          <w:tab w:val="num" w:pos="993"/>
        </w:tabs>
        <w:spacing w:after="0"/>
        <w:ind w:left="0" w:firstLine="626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S</w:t>
      </w:r>
      <w:r w:rsidR="00BA3728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artnomani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bekor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qilishda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shuningdek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BA3728" w:rsidRPr="00517DEF">
        <w:rPr>
          <w:noProof/>
          <w:sz w:val="22"/>
          <w:szCs w:val="22"/>
          <w:lang w:val="uz-Cyrl-UZ"/>
        </w:rPr>
        <w:t>y</w:t>
      </w:r>
      <w:r w:rsidRPr="00517DEF">
        <w:rPr>
          <w:noProof/>
          <w:sz w:val="22"/>
          <w:szCs w:val="22"/>
          <w:lang w:val="uz-Cyrl-UZ"/>
        </w:rPr>
        <w:t>etkazilgan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zararlarni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qoplashda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paydo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bo‘ladigan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nizoli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masalalarni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hal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olmasa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ular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qonun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ujjatlarida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belgilangan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tartibda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Samarqand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shahar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iqtisodiy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sud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chiqiladi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540"/>
        <w:jc w:val="both"/>
        <w:rPr>
          <w:noProof/>
          <w:sz w:val="10"/>
          <w:szCs w:val="22"/>
          <w:lang w:val="uz-Cyrl-UZ"/>
        </w:rPr>
      </w:pPr>
    </w:p>
    <w:p w:rsidR="007D3AB0" w:rsidRPr="00517DEF" w:rsidRDefault="00BA3728" w:rsidP="009738C0">
      <w:pPr>
        <w:pStyle w:val="a7"/>
        <w:numPr>
          <w:ilvl w:val="0"/>
          <w:numId w:val="1"/>
        </w:numPr>
        <w:spacing w:after="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en-US"/>
        </w:rPr>
        <w:t>Y</w:t>
      </w:r>
      <w:r w:rsidR="009A565D" w:rsidRPr="00517DEF">
        <w:rPr>
          <w:b/>
          <w:bCs/>
          <w:noProof/>
          <w:sz w:val="22"/>
          <w:szCs w:val="22"/>
          <w:lang w:val="uz-Cyrl-UZ"/>
        </w:rPr>
        <w:t>ENGIB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="009A565D" w:rsidRPr="00517DEF">
        <w:rPr>
          <w:b/>
          <w:bCs/>
          <w:noProof/>
          <w:sz w:val="22"/>
          <w:szCs w:val="22"/>
          <w:lang w:val="uz-Cyrl-UZ"/>
        </w:rPr>
        <w:t>BO‘LMAYDIGAN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="009A565D" w:rsidRPr="00517DEF">
        <w:rPr>
          <w:b/>
          <w:bCs/>
          <w:noProof/>
          <w:sz w:val="22"/>
          <w:szCs w:val="22"/>
          <w:lang w:val="uz-Cyrl-UZ"/>
        </w:rPr>
        <w:t>KUCH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(</w:t>
      </w:r>
      <w:r w:rsidR="009A565D" w:rsidRPr="00517DEF">
        <w:rPr>
          <w:b/>
          <w:bCs/>
          <w:noProof/>
          <w:sz w:val="22"/>
          <w:szCs w:val="22"/>
          <w:lang w:val="uz-Cyrl-UZ"/>
        </w:rPr>
        <w:t>FORS</w:t>
      </w:r>
      <w:r w:rsidR="007D3AB0" w:rsidRPr="00517DEF">
        <w:rPr>
          <w:b/>
          <w:bCs/>
          <w:noProof/>
          <w:sz w:val="22"/>
          <w:szCs w:val="22"/>
          <w:lang w:val="uz-Cyrl-UZ"/>
        </w:rPr>
        <w:t>-</w:t>
      </w:r>
      <w:r w:rsidR="009A565D" w:rsidRPr="00517DEF">
        <w:rPr>
          <w:b/>
          <w:bCs/>
          <w:noProof/>
          <w:sz w:val="22"/>
          <w:szCs w:val="22"/>
          <w:lang w:val="uz-Cyrl-UZ"/>
        </w:rPr>
        <w:t>MAJOR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) </w:t>
      </w:r>
      <w:r w:rsidR="009A565D" w:rsidRPr="00517DEF">
        <w:rPr>
          <w:b/>
          <w:bCs/>
          <w:noProof/>
          <w:sz w:val="22"/>
          <w:szCs w:val="22"/>
          <w:lang w:val="uz-Cyrl-UZ"/>
        </w:rPr>
        <w:t>HOLATLARI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. </w:t>
      </w:r>
    </w:p>
    <w:p w:rsidR="007D3AB0" w:rsidRDefault="009A565D" w:rsidP="009738C0">
      <w:pPr>
        <w:pStyle w:val="a7"/>
        <w:numPr>
          <w:ilvl w:val="1"/>
          <w:numId w:val="1"/>
        </w:numPr>
        <w:tabs>
          <w:tab w:val="clear" w:pos="792"/>
          <w:tab w:val="num" w:pos="1134"/>
        </w:tabs>
        <w:spacing w:after="0"/>
        <w:ind w:left="0" w:firstLine="56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Agar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ushbu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bo‘yicha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majburiyatlar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qisman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bajarmasligi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tabiat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odisalari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</w:t>
      </w:r>
      <w:r w:rsidR="00BA3728" w:rsidRPr="00517DEF">
        <w:rPr>
          <w:noProof/>
          <w:sz w:val="22"/>
          <w:szCs w:val="22"/>
          <w:lang w:val="uz-Cyrl-UZ"/>
        </w:rPr>
        <w:t>q</w:t>
      </w:r>
      <w:r w:rsidRPr="00517DEF">
        <w:rPr>
          <w:noProof/>
          <w:sz w:val="22"/>
          <w:szCs w:val="22"/>
          <w:lang w:val="uz-Cyrl-UZ"/>
        </w:rPr>
        <w:t>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BA3728" w:rsidRPr="00517DEF">
        <w:rPr>
          <w:noProof/>
          <w:sz w:val="22"/>
          <w:szCs w:val="22"/>
          <w:lang w:val="uz-Cyrl-UZ"/>
        </w:rPr>
        <w:t>y</w:t>
      </w:r>
      <w:r w:rsidRPr="00517DEF">
        <w:rPr>
          <w:noProof/>
          <w:sz w:val="22"/>
          <w:szCs w:val="22"/>
          <w:lang w:val="uz-Cyrl-UZ"/>
        </w:rPr>
        <w:t>engib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bo‘lmaydigan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olatlari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natijasida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kelib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chiqsa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agar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holatlar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bajarilishiga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bevosita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ta’sir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etsa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tomonlar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bunday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holatda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qisman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to‘liq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bajarmaslik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javogarlikdan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ozod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etiladilar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Default="009A565D" w:rsidP="009738C0">
      <w:pPr>
        <w:pStyle w:val="a7"/>
        <w:numPr>
          <w:ilvl w:val="1"/>
          <w:numId w:val="1"/>
        </w:numPr>
        <w:tabs>
          <w:tab w:val="clear" w:pos="792"/>
          <w:tab w:val="num" w:pos="1134"/>
        </w:tabs>
        <w:spacing w:after="0"/>
        <w:ind w:left="0" w:firstLine="56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Agar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BA3728" w:rsidRPr="00517DEF">
        <w:rPr>
          <w:noProof/>
          <w:sz w:val="22"/>
          <w:szCs w:val="22"/>
          <w:lang w:val="uz-Cyrl-UZ"/>
        </w:rPr>
        <w:t>y</w:t>
      </w:r>
      <w:r w:rsidRPr="00517DEF">
        <w:rPr>
          <w:noProof/>
          <w:sz w:val="22"/>
          <w:szCs w:val="22"/>
          <w:lang w:val="uz-Cyrl-UZ"/>
        </w:rPr>
        <w:t>engib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bo‘lmaydigan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holatlari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yoki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ularning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oqibatlari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oydan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ko‘p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vaqtga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cho‘zilsa</w:t>
      </w:r>
      <w:r w:rsidR="007D3AB0" w:rsidRPr="00517DEF">
        <w:rPr>
          <w:noProof/>
          <w:sz w:val="22"/>
          <w:szCs w:val="22"/>
          <w:lang w:val="uz-Cyrl-UZ"/>
        </w:rPr>
        <w:t xml:space="preserve">, </w:t>
      </w:r>
      <w:r w:rsidRPr="00517DEF">
        <w:rPr>
          <w:noProof/>
          <w:sz w:val="22"/>
          <w:szCs w:val="22"/>
          <w:lang w:val="uz-Cyrl-UZ"/>
        </w:rPr>
        <w:t>u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holda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D23FA3" w:rsidRPr="00517DEF">
        <w:rPr>
          <w:noProof/>
          <w:color w:val="000000" w:themeColor="text1"/>
          <w:sz w:val="22"/>
          <w:szCs w:val="22"/>
          <w:lang w:val="uz-Cyrl-UZ"/>
        </w:rPr>
        <w:t xml:space="preserve">«Pudratchi» </w:t>
      </w:r>
      <w:r w:rsidR="00D23FA3" w:rsidRPr="00517DEF">
        <w:rPr>
          <w:noProof/>
          <w:sz w:val="22"/>
          <w:szCs w:val="22"/>
          <w:lang w:val="uz-Cyrl-UZ"/>
        </w:rPr>
        <w:t xml:space="preserve"> 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D23FA3" w:rsidRPr="00517DEF">
        <w:rPr>
          <w:noProof/>
          <w:color w:val="000000" w:themeColor="text1"/>
          <w:sz w:val="22"/>
          <w:szCs w:val="22"/>
          <w:lang w:val="uz-Cyrl-UZ"/>
        </w:rPr>
        <w:t>«Buyurtmachi»</w:t>
      </w:r>
      <w:r w:rsidR="00D23FA3" w:rsidRPr="00517DEF">
        <w:rPr>
          <w:noProof/>
          <w:sz w:val="22"/>
          <w:szCs w:val="22"/>
          <w:lang w:val="uz-Cyrl-UZ"/>
        </w:rPr>
        <w:t xml:space="preserve"> 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ishlarni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davom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ettirish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qanday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choralar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ko‘rilishini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yuqori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tashkilotlar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va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tegishli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mutaxassislar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hamkorligida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mu</w:t>
      </w:r>
      <w:r w:rsidR="00BA3728" w:rsidRPr="00517DEF">
        <w:rPr>
          <w:noProof/>
          <w:sz w:val="22"/>
          <w:szCs w:val="22"/>
          <w:lang w:val="uz-Cyrl-UZ"/>
        </w:rPr>
        <w:t>h</w:t>
      </w:r>
      <w:r w:rsidRPr="00517DEF">
        <w:rPr>
          <w:noProof/>
          <w:sz w:val="22"/>
          <w:szCs w:val="22"/>
          <w:lang w:val="uz-Cyrl-UZ"/>
        </w:rPr>
        <w:t>okama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qiladilar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596114" w:rsidRPr="00596114" w:rsidRDefault="00596114" w:rsidP="00596114">
      <w:pPr>
        <w:pStyle w:val="a7"/>
        <w:spacing w:after="0"/>
        <w:ind w:left="540"/>
        <w:jc w:val="both"/>
        <w:rPr>
          <w:noProof/>
          <w:sz w:val="10"/>
          <w:szCs w:val="22"/>
          <w:lang w:val="uz-Cyrl-UZ"/>
        </w:rPr>
      </w:pPr>
    </w:p>
    <w:p w:rsidR="007D3AB0" w:rsidRPr="00517DEF" w:rsidRDefault="009A565D" w:rsidP="009738C0">
      <w:pPr>
        <w:pStyle w:val="a7"/>
        <w:numPr>
          <w:ilvl w:val="0"/>
          <w:numId w:val="1"/>
        </w:numPr>
        <w:spacing w:after="0"/>
        <w:ind w:left="36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ALOHIDA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SHARTLAR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p w:rsidR="007D3AB0" w:rsidRPr="00517DEF" w:rsidRDefault="009A565D" w:rsidP="009738C0">
      <w:pPr>
        <w:pStyle w:val="a7"/>
        <w:numPr>
          <w:ilvl w:val="1"/>
          <w:numId w:val="1"/>
        </w:numPr>
        <w:tabs>
          <w:tab w:val="clear" w:pos="792"/>
          <w:tab w:val="num" w:pos="1134"/>
        </w:tabs>
        <w:spacing w:after="0"/>
        <w:ind w:left="0" w:firstLine="56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nazarda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tutilmagan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boshqa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barcha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hollar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uchun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amaldagi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qonun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en-US"/>
        </w:rPr>
        <w:t>h</w:t>
      </w:r>
      <w:r w:rsidRPr="00517DEF">
        <w:rPr>
          <w:noProof/>
          <w:sz w:val="22"/>
          <w:szCs w:val="22"/>
          <w:lang w:val="uz-Cyrl-UZ"/>
        </w:rPr>
        <w:t>ujjatlari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me’yorlari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qo‘llaniladi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9A565D" w:rsidP="009738C0">
      <w:pPr>
        <w:pStyle w:val="a7"/>
        <w:numPr>
          <w:ilvl w:val="1"/>
          <w:numId w:val="1"/>
        </w:numPr>
        <w:tabs>
          <w:tab w:val="clear" w:pos="792"/>
          <w:tab w:val="num" w:pos="1134"/>
        </w:tabs>
        <w:spacing w:after="0"/>
        <w:ind w:left="0" w:firstLine="56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bir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BA3728" w:rsidRPr="00517DEF">
        <w:rPr>
          <w:noProof/>
          <w:sz w:val="22"/>
          <w:szCs w:val="22"/>
          <w:lang w:val="en-US"/>
        </w:rPr>
        <w:t>x</w:t>
      </w:r>
      <w:r w:rsidRPr="00517DEF">
        <w:rPr>
          <w:noProof/>
          <w:sz w:val="22"/>
          <w:szCs w:val="22"/>
          <w:lang w:val="uz-Cyrl-UZ"/>
        </w:rPr>
        <w:t>il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yuridik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ega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="00755C8E" w:rsidRPr="00517DEF">
        <w:rPr>
          <w:noProof/>
          <w:sz w:val="22"/>
          <w:szCs w:val="22"/>
          <w:lang w:val="uz-Cyrl-UZ"/>
        </w:rPr>
        <w:t>b</w:t>
      </w:r>
      <w:r w:rsidR="00755C8E" w:rsidRPr="00517DEF">
        <w:rPr>
          <w:noProof/>
          <w:sz w:val="22"/>
          <w:szCs w:val="22"/>
          <w:lang w:val="en-US"/>
        </w:rPr>
        <w:t>o‘</w:t>
      </w:r>
      <w:r w:rsidRPr="00517DEF">
        <w:rPr>
          <w:noProof/>
          <w:sz w:val="22"/>
          <w:szCs w:val="22"/>
          <w:lang w:val="uz-Cyrl-UZ"/>
        </w:rPr>
        <w:t>lgan</w:t>
      </w:r>
      <w:r w:rsidR="007D3AB0" w:rsidRPr="00517DEF">
        <w:rPr>
          <w:b/>
          <w:noProof/>
          <w:sz w:val="22"/>
          <w:szCs w:val="22"/>
          <w:u w:val="single"/>
          <w:lang w:val="uz-Cyrl-UZ"/>
        </w:rPr>
        <w:t xml:space="preserve"> 2 </w:t>
      </w:r>
      <w:r w:rsidRPr="00517DEF">
        <w:rPr>
          <w:noProof/>
          <w:sz w:val="22"/>
          <w:szCs w:val="22"/>
          <w:lang w:val="uz-Cyrl-UZ"/>
        </w:rPr>
        <w:t>nusxada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tuzildi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9A565D" w:rsidP="009738C0">
      <w:pPr>
        <w:pStyle w:val="a7"/>
        <w:numPr>
          <w:ilvl w:val="1"/>
          <w:numId w:val="1"/>
        </w:numPr>
        <w:tabs>
          <w:tab w:val="clear" w:pos="792"/>
          <w:tab w:val="num" w:pos="1134"/>
        </w:tabs>
        <w:spacing w:after="0"/>
        <w:ind w:left="0" w:firstLine="567"/>
        <w:jc w:val="both"/>
        <w:rPr>
          <w:noProof/>
          <w:sz w:val="22"/>
          <w:szCs w:val="22"/>
          <w:lang w:val="uz-Cyrl-UZ"/>
        </w:rPr>
      </w:pPr>
      <w:r w:rsidRPr="00517DEF">
        <w:rPr>
          <w:noProof/>
          <w:sz w:val="22"/>
          <w:szCs w:val="22"/>
          <w:lang w:val="uz-Cyrl-UZ"/>
        </w:rPr>
        <w:t>Mazkur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shartnoma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taraflar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tomonidan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imzolanib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g‘aznachilik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bo‘linmasidan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ro‘yxatdan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o‘tkazilgandan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so‘ng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qonuniy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kuchga</w:t>
      </w:r>
      <w:r w:rsidR="007D3AB0" w:rsidRPr="00517DEF">
        <w:rPr>
          <w:noProof/>
          <w:sz w:val="22"/>
          <w:szCs w:val="22"/>
          <w:lang w:val="uz-Cyrl-UZ"/>
        </w:rPr>
        <w:t xml:space="preserve"> </w:t>
      </w:r>
      <w:r w:rsidRPr="00517DEF">
        <w:rPr>
          <w:noProof/>
          <w:sz w:val="22"/>
          <w:szCs w:val="22"/>
          <w:lang w:val="uz-Cyrl-UZ"/>
        </w:rPr>
        <w:t>kiradi</w:t>
      </w:r>
      <w:r w:rsidR="007D3AB0" w:rsidRPr="00517DEF">
        <w:rPr>
          <w:noProof/>
          <w:sz w:val="22"/>
          <w:szCs w:val="22"/>
          <w:lang w:val="uz-Cyrl-UZ"/>
        </w:rPr>
        <w:t>.</w:t>
      </w:r>
    </w:p>
    <w:p w:rsidR="007D3AB0" w:rsidRPr="00517DEF" w:rsidRDefault="009A565D" w:rsidP="009738C0">
      <w:pPr>
        <w:pStyle w:val="a7"/>
        <w:numPr>
          <w:ilvl w:val="0"/>
          <w:numId w:val="1"/>
        </w:numPr>
        <w:spacing w:before="240" w:after="0"/>
        <w:jc w:val="center"/>
        <w:rPr>
          <w:b/>
          <w:bCs/>
          <w:noProof/>
          <w:sz w:val="22"/>
          <w:szCs w:val="22"/>
          <w:lang w:val="uz-Cyrl-UZ"/>
        </w:rPr>
      </w:pPr>
      <w:r w:rsidRPr="00517DEF">
        <w:rPr>
          <w:b/>
          <w:bCs/>
          <w:noProof/>
          <w:sz w:val="22"/>
          <w:szCs w:val="22"/>
          <w:lang w:val="uz-Cyrl-UZ"/>
        </w:rPr>
        <w:t>TOMONLARNING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BANK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REKVIZITLARI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VA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YURIDIK</w:t>
      </w:r>
      <w:r w:rsidR="007D3AB0" w:rsidRPr="00517DEF">
        <w:rPr>
          <w:b/>
          <w:bCs/>
          <w:noProof/>
          <w:sz w:val="22"/>
          <w:szCs w:val="22"/>
          <w:lang w:val="uz-Cyrl-UZ"/>
        </w:rPr>
        <w:t xml:space="preserve"> </w:t>
      </w:r>
      <w:r w:rsidRPr="00517DEF">
        <w:rPr>
          <w:b/>
          <w:bCs/>
          <w:noProof/>
          <w:sz w:val="22"/>
          <w:szCs w:val="22"/>
          <w:lang w:val="uz-Cyrl-UZ"/>
        </w:rPr>
        <w:t>MANZILLARI</w:t>
      </w:r>
      <w:r w:rsidR="007D3AB0" w:rsidRPr="00517DEF">
        <w:rPr>
          <w:b/>
          <w:bCs/>
          <w:noProof/>
          <w:sz w:val="22"/>
          <w:szCs w:val="22"/>
          <w:lang w:val="uz-Cyrl-UZ"/>
        </w:rPr>
        <w:t>.</w:t>
      </w:r>
    </w:p>
    <w:tbl>
      <w:tblPr>
        <w:tblW w:w="10573" w:type="dxa"/>
        <w:tblLook w:val="01E0" w:firstRow="1" w:lastRow="1" w:firstColumn="1" w:lastColumn="1" w:noHBand="0" w:noVBand="0"/>
      </w:tblPr>
      <w:tblGrid>
        <w:gridCol w:w="5353"/>
        <w:gridCol w:w="360"/>
        <w:gridCol w:w="4860"/>
      </w:tblGrid>
      <w:tr w:rsidR="007D3AB0" w:rsidRPr="00517DEF" w:rsidTr="00596114">
        <w:trPr>
          <w:trHeight w:val="299"/>
        </w:trPr>
        <w:tc>
          <w:tcPr>
            <w:tcW w:w="5353" w:type="dxa"/>
            <w:vAlign w:val="center"/>
          </w:tcPr>
          <w:p w:rsidR="007D3AB0" w:rsidRPr="00517DEF" w:rsidRDefault="009A565D" w:rsidP="00AD0B5B">
            <w:pPr>
              <w:jc w:val="center"/>
              <w:rPr>
                <w:b/>
                <w:bCs/>
                <w:noProof/>
                <w:lang w:val="uz-Cyrl-UZ"/>
              </w:rPr>
            </w:pPr>
            <w:r w:rsidRPr="00517DEF">
              <w:rPr>
                <w:b/>
                <w:bCs/>
                <w:noProof/>
                <w:sz w:val="22"/>
                <w:szCs w:val="22"/>
                <w:lang w:val="uz-Cyrl-UZ"/>
              </w:rPr>
              <w:t>BUYURTMACHI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AD0B5B">
            <w:pPr>
              <w:pStyle w:val="a7"/>
              <w:jc w:val="center"/>
              <w:rPr>
                <w:b/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596114" w:rsidRPr="00596114" w:rsidRDefault="00596114" w:rsidP="00AD0B5B">
            <w:pPr>
              <w:pStyle w:val="a7"/>
              <w:jc w:val="center"/>
              <w:rPr>
                <w:b/>
                <w:bCs/>
                <w:noProof/>
                <w:sz w:val="2"/>
                <w:highlight w:val="yellow"/>
                <w:lang w:val="uz-Cyrl-UZ"/>
              </w:rPr>
            </w:pPr>
          </w:p>
          <w:p w:rsidR="007D3AB0" w:rsidRPr="00517DEF" w:rsidRDefault="009A565D" w:rsidP="00AD0B5B">
            <w:pPr>
              <w:pStyle w:val="a7"/>
              <w:jc w:val="center"/>
              <w:rPr>
                <w:b/>
                <w:bCs/>
                <w:noProof/>
                <w:highlight w:val="yellow"/>
                <w:lang w:val="uz-Cyrl-UZ"/>
              </w:rPr>
            </w:pPr>
            <w:r w:rsidRPr="00517DEF">
              <w:rPr>
                <w:b/>
                <w:bCs/>
                <w:noProof/>
                <w:sz w:val="22"/>
                <w:szCs w:val="22"/>
                <w:highlight w:val="yellow"/>
                <w:lang w:val="uz-Cyrl-UZ"/>
              </w:rPr>
              <w:t>PUDRATCHI</w:t>
            </w:r>
          </w:p>
        </w:tc>
      </w:tr>
      <w:tr w:rsidR="007D3AB0" w:rsidRPr="004B5512" w:rsidTr="00596114">
        <w:trPr>
          <w:trHeight w:val="633"/>
        </w:trPr>
        <w:tc>
          <w:tcPr>
            <w:tcW w:w="5353" w:type="dxa"/>
            <w:vAlign w:val="center"/>
          </w:tcPr>
          <w:p w:rsidR="002E7A87" w:rsidRPr="00517DEF" w:rsidRDefault="009A565D" w:rsidP="00B97622">
            <w:pPr>
              <w:spacing w:before="240"/>
              <w:rPr>
                <w:lang w:val="en-US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Nomi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Samar</w:t>
            </w:r>
            <w:r w:rsidR="002E7A87" w:rsidRPr="00517DEF">
              <w:rPr>
                <w:sz w:val="22"/>
                <w:szCs w:val="22"/>
                <w:lang w:val="en-US"/>
              </w:rPr>
              <w:t>q</w:t>
            </w:r>
            <w:r w:rsidRPr="00517DEF">
              <w:rPr>
                <w:sz w:val="22"/>
                <w:szCs w:val="22"/>
                <w:lang w:val="uz-Cyrl-UZ"/>
              </w:rPr>
              <w:t>and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viloyati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="00755C8E" w:rsidRPr="00517DEF">
              <w:rPr>
                <w:sz w:val="22"/>
                <w:szCs w:val="22"/>
                <w:lang w:val="en-US"/>
              </w:rPr>
              <w:t>A</w:t>
            </w:r>
            <w:r w:rsidRPr="00517DEF">
              <w:rPr>
                <w:sz w:val="22"/>
                <w:szCs w:val="22"/>
                <w:lang w:val="uz-Cyrl-UZ"/>
              </w:rPr>
              <w:t>vtomobil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yo‘llari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</w:p>
          <w:p w:rsidR="007D3AB0" w:rsidRPr="00517DEF" w:rsidRDefault="00517DEF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sz w:val="22"/>
                <w:szCs w:val="22"/>
                <w:lang w:val="en-US"/>
              </w:rPr>
              <w:t>b</w:t>
            </w:r>
            <w:r w:rsidR="009A565D" w:rsidRPr="00517DEF">
              <w:rPr>
                <w:sz w:val="22"/>
                <w:szCs w:val="22"/>
                <w:lang w:val="uz-Cyrl-UZ"/>
              </w:rPr>
              <w:t>osh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="009A565D" w:rsidRPr="00517DEF">
              <w:rPr>
                <w:sz w:val="22"/>
                <w:szCs w:val="22"/>
                <w:lang w:val="uz-Cyrl-UZ"/>
              </w:rPr>
              <w:t>boshqarmasi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9A565D" w:rsidP="00B03500">
            <w:pPr>
              <w:pStyle w:val="a7"/>
              <w:rPr>
                <w:highlight w:val="yellow"/>
                <w:lang w:val="uz-Cyrl-UZ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Nomi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highlight w:val="yellow"/>
                <w:lang w:val="uz-Cyrl-UZ"/>
              </w:rPr>
              <w:t xml:space="preserve"> </w:t>
            </w:r>
            <w:r w:rsidR="00B03500">
              <w:rPr>
                <w:sz w:val="22"/>
                <w:szCs w:val="22"/>
                <w:highlight w:val="yellow"/>
                <w:lang w:val="en-US"/>
              </w:rPr>
              <w:t>________________</w:t>
            </w:r>
          </w:p>
        </w:tc>
      </w:tr>
      <w:tr w:rsidR="007D3AB0" w:rsidRPr="004B5512" w:rsidTr="00596114">
        <w:trPr>
          <w:trHeight w:val="397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Manzili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Samarqand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shahar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, </w:t>
            </w:r>
            <w:r w:rsidRPr="00517DEF">
              <w:rPr>
                <w:sz w:val="22"/>
                <w:szCs w:val="22"/>
                <w:lang w:val="uz-Cyrl-UZ"/>
              </w:rPr>
              <w:t>Nabi</w:t>
            </w:r>
            <w:r w:rsidR="002E7A87" w:rsidRPr="00517DEF">
              <w:rPr>
                <w:sz w:val="22"/>
                <w:szCs w:val="22"/>
                <w:lang w:val="en-US"/>
              </w:rPr>
              <w:t>y</w:t>
            </w:r>
            <w:r w:rsidRPr="00517DEF">
              <w:rPr>
                <w:sz w:val="22"/>
                <w:szCs w:val="22"/>
                <w:lang w:val="uz-Cyrl-UZ"/>
              </w:rPr>
              <w:t>eva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ko‘ch</w:t>
            </w:r>
            <w:r w:rsidR="002E7A87" w:rsidRPr="00517DEF">
              <w:rPr>
                <w:sz w:val="22"/>
                <w:szCs w:val="22"/>
                <w:lang w:val="en-US"/>
              </w:rPr>
              <w:t>asi</w:t>
            </w:r>
            <w:r w:rsidR="00755C8E" w:rsidRPr="00517DEF">
              <w:rPr>
                <w:sz w:val="22"/>
                <w:szCs w:val="22"/>
                <w:lang w:val="en-US"/>
              </w:rPr>
              <w:t>,</w:t>
            </w:r>
            <w:r w:rsidR="00755C8E" w:rsidRPr="00517DEF">
              <w:rPr>
                <w:sz w:val="22"/>
                <w:szCs w:val="22"/>
                <w:lang w:val="uz-Cyrl-UZ"/>
              </w:rPr>
              <w:t xml:space="preserve"> </w:t>
            </w:r>
            <w:r w:rsidR="00720615" w:rsidRPr="00517DEF">
              <w:rPr>
                <w:sz w:val="22"/>
                <w:szCs w:val="22"/>
                <w:lang w:val="en-US"/>
              </w:rPr>
              <w:br/>
            </w:r>
            <w:r w:rsidR="00755C8E" w:rsidRPr="00517DEF">
              <w:rPr>
                <w:sz w:val="22"/>
                <w:szCs w:val="22"/>
                <w:lang w:val="uz-Cyrl-UZ"/>
              </w:rPr>
              <w:t>3</w:t>
            </w:r>
            <w:r w:rsidR="00755C8E" w:rsidRPr="00517DEF">
              <w:rPr>
                <w:sz w:val="22"/>
                <w:szCs w:val="22"/>
                <w:lang w:val="en-US"/>
              </w:rPr>
              <w:t>-</w:t>
            </w:r>
            <w:r w:rsidRPr="00517DEF">
              <w:rPr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B03500" w:rsidRDefault="009A565D" w:rsidP="00B03500">
            <w:pPr>
              <w:pStyle w:val="a7"/>
              <w:rPr>
                <w:bCs/>
                <w:noProof/>
                <w:highlight w:val="yellow"/>
                <w:lang w:val="en-US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Manzili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 xml:space="preserve">: </w:t>
            </w:r>
            <w:r w:rsidR="00B03500">
              <w:rPr>
                <w:sz w:val="22"/>
                <w:szCs w:val="22"/>
                <w:highlight w:val="yellow"/>
                <w:lang w:val="en-US"/>
              </w:rPr>
              <w:t>___________________</w:t>
            </w: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2E7A87" w:rsidP="00B97622">
            <w:pPr>
              <w:rPr>
                <w:bCs/>
                <w:noProof/>
                <w:lang w:val="en-US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S</w:t>
            </w:r>
            <w:r w:rsidRPr="00517DEF">
              <w:rPr>
                <w:b/>
                <w:sz w:val="22"/>
                <w:szCs w:val="22"/>
                <w:lang w:val="en-US"/>
              </w:rPr>
              <w:t>h</w:t>
            </w:r>
            <w:r w:rsidR="009A565D" w:rsidRPr="00517DEF">
              <w:rPr>
                <w:b/>
                <w:sz w:val="22"/>
                <w:szCs w:val="22"/>
                <w:lang w:val="uz-Cyrl-UZ"/>
              </w:rPr>
              <w:t>axsiy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b/>
                <w:sz w:val="22"/>
                <w:szCs w:val="22"/>
                <w:lang w:val="en-US"/>
              </w:rPr>
              <w:t>X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/</w:t>
            </w:r>
            <w:r w:rsidRPr="00517DEF">
              <w:rPr>
                <w:b/>
                <w:sz w:val="22"/>
                <w:szCs w:val="22"/>
                <w:lang w:val="en-US"/>
              </w:rPr>
              <w:t>R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="00596114">
              <w:rPr>
                <w:lang w:val="uz-Cyrl-UZ"/>
              </w:rPr>
              <w:t>4017</w:t>
            </w:r>
            <w:r w:rsidR="00596114">
              <w:rPr>
                <w:lang w:val="en-US"/>
              </w:rPr>
              <w:t xml:space="preserve"> </w:t>
            </w:r>
            <w:r w:rsidR="00596114">
              <w:rPr>
                <w:lang w:val="uz-Cyrl-UZ"/>
              </w:rPr>
              <w:t>2286</w:t>
            </w:r>
            <w:r w:rsidR="00596114">
              <w:rPr>
                <w:lang w:val="en-US"/>
              </w:rPr>
              <w:t xml:space="preserve"> </w:t>
            </w:r>
            <w:r w:rsidR="00596114">
              <w:rPr>
                <w:lang w:val="uz-Cyrl-UZ"/>
              </w:rPr>
              <w:t>0182</w:t>
            </w:r>
            <w:r w:rsidR="00596114">
              <w:rPr>
                <w:lang w:val="en-US"/>
              </w:rPr>
              <w:t xml:space="preserve"> </w:t>
            </w:r>
            <w:r w:rsidR="00596114">
              <w:rPr>
                <w:lang w:val="uz-Cyrl-UZ"/>
              </w:rPr>
              <w:t>1570</w:t>
            </w:r>
            <w:r w:rsidR="00596114">
              <w:rPr>
                <w:lang w:val="en-US"/>
              </w:rPr>
              <w:t xml:space="preserve"> </w:t>
            </w:r>
            <w:r w:rsidR="00596114">
              <w:rPr>
                <w:lang w:val="uz-Cyrl-UZ"/>
              </w:rPr>
              <w:t>4520</w:t>
            </w:r>
            <w:r w:rsidR="00596114">
              <w:rPr>
                <w:lang w:val="en-US"/>
              </w:rPr>
              <w:t xml:space="preserve"> </w:t>
            </w:r>
            <w:r w:rsidR="00596114">
              <w:rPr>
                <w:lang w:val="uz-Cyrl-UZ"/>
              </w:rPr>
              <w:t>4118</w:t>
            </w:r>
            <w:r w:rsidR="00596114">
              <w:rPr>
                <w:lang w:val="en-US"/>
              </w:rPr>
              <w:t xml:space="preserve"> </w:t>
            </w:r>
            <w:r w:rsidR="00596114">
              <w:rPr>
                <w:lang w:val="uz-Cyrl-UZ"/>
              </w:rPr>
              <w:t>001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B03500" w:rsidRDefault="009A565D" w:rsidP="00B03500">
            <w:pPr>
              <w:pStyle w:val="a7"/>
              <w:rPr>
                <w:bCs/>
                <w:noProof/>
                <w:highlight w:val="yellow"/>
                <w:lang w:val="en-US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x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>/</w:t>
            </w: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r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highlight w:val="yellow"/>
                <w:lang w:val="uz-Cyrl-UZ"/>
              </w:rPr>
              <w:t xml:space="preserve"> </w:t>
            </w:r>
            <w:r w:rsidR="007D3AB0" w:rsidRPr="00517DEF">
              <w:rPr>
                <w:sz w:val="22"/>
                <w:szCs w:val="22"/>
                <w:highlight w:val="yellow"/>
              </w:rPr>
              <w:t xml:space="preserve"> </w:t>
            </w:r>
            <w:r w:rsidR="00B03500">
              <w:rPr>
                <w:noProof/>
                <w:color w:val="FF0000"/>
                <w:sz w:val="22"/>
                <w:szCs w:val="22"/>
                <w:highlight w:val="yellow"/>
                <w:lang w:val="en-US"/>
              </w:rPr>
              <w:t>_______________________</w:t>
            </w: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STIR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 xml:space="preserve"> (</w:t>
            </w:r>
            <w:r w:rsidRPr="00517DEF">
              <w:rPr>
                <w:b/>
                <w:sz w:val="22"/>
                <w:szCs w:val="22"/>
                <w:lang w:val="uz-Cyrl-UZ"/>
              </w:rPr>
              <w:t>INN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)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200</w:t>
            </w:r>
            <w:r w:rsidR="002E7A87" w:rsidRPr="00517DEF">
              <w:rPr>
                <w:sz w:val="22"/>
                <w:szCs w:val="22"/>
                <w:lang w:val="en-US"/>
              </w:rPr>
              <w:t> </w:t>
            </w:r>
            <w:r w:rsidR="007D3AB0" w:rsidRPr="00517DEF">
              <w:rPr>
                <w:sz w:val="22"/>
                <w:szCs w:val="22"/>
                <w:lang w:val="uz-Cyrl-UZ"/>
              </w:rPr>
              <w:t>711</w:t>
            </w:r>
            <w:r w:rsidR="002E7A87" w:rsidRPr="00517DEF">
              <w:rPr>
                <w:sz w:val="22"/>
                <w:szCs w:val="22"/>
                <w:lang w:val="en-US"/>
              </w:rPr>
              <w:t xml:space="preserve"> </w:t>
            </w:r>
            <w:r w:rsidR="007D3AB0" w:rsidRPr="00517DEF">
              <w:rPr>
                <w:sz w:val="22"/>
                <w:szCs w:val="22"/>
                <w:lang w:val="uz-Cyrl-UZ"/>
              </w:rPr>
              <w:t>637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B03500" w:rsidRDefault="002E7A87" w:rsidP="00B03500">
            <w:pPr>
              <w:pStyle w:val="a5"/>
              <w:rPr>
                <w:bCs/>
                <w:noProof/>
                <w:highlight w:val="yellow"/>
                <w:lang w:val="en-US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en-US"/>
              </w:rPr>
              <w:t xml:space="preserve">     </w:t>
            </w:r>
            <w:r w:rsidR="009A565D" w:rsidRPr="00517DEF">
              <w:rPr>
                <w:b/>
                <w:sz w:val="22"/>
                <w:szCs w:val="22"/>
                <w:highlight w:val="yellow"/>
                <w:lang w:val="uz-Cyrl-UZ"/>
              </w:rPr>
              <w:t>STIR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 xml:space="preserve"> (</w:t>
            </w:r>
            <w:r w:rsidR="009A565D" w:rsidRPr="00517DEF">
              <w:rPr>
                <w:b/>
                <w:sz w:val="22"/>
                <w:szCs w:val="22"/>
                <w:highlight w:val="yellow"/>
                <w:lang w:val="uz-Cyrl-UZ"/>
              </w:rPr>
              <w:t>INN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>)</w:t>
            </w:r>
            <w:r w:rsidR="007D3AB0" w:rsidRPr="00517DEF">
              <w:rPr>
                <w:color w:val="FF0000"/>
                <w:sz w:val="22"/>
                <w:szCs w:val="22"/>
                <w:highlight w:val="yellow"/>
                <w:lang w:val="uz-Cyrl-UZ"/>
              </w:rPr>
              <w:t xml:space="preserve"> </w:t>
            </w:r>
            <w:r w:rsidR="00B03500">
              <w:rPr>
                <w:color w:val="FF0000"/>
                <w:sz w:val="22"/>
                <w:szCs w:val="22"/>
                <w:highlight w:val="yellow"/>
                <w:lang w:val="en-US"/>
              </w:rPr>
              <w:t>______________________</w:t>
            </w: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XXTK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 xml:space="preserve"> (</w:t>
            </w:r>
            <w:r w:rsidRPr="00517DEF">
              <w:rPr>
                <w:b/>
                <w:sz w:val="22"/>
                <w:szCs w:val="22"/>
                <w:lang w:val="uz-Cyrl-UZ"/>
              </w:rPr>
              <w:t>OKNX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)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97400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B03500" w:rsidRDefault="009A565D" w:rsidP="00B03500">
            <w:pPr>
              <w:pStyle w:val="a7"/>
              <w:rPr>
                <w:bCs/>
                <w:noProof/>
                <w:highlight w:val="yellow"/>
                <w:lang w:val="en-US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XXTK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 xml:space="preserve"> (</w:t>
            </w: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OKNX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>)</w:t>
            </w:r>
            <w:r w:rsidR="007D3AB0" w:rsidRPr="00517DEF">
              <w:rPr>
                <w:sz w:val="22"/>
                <w:szCs w:val="22"/>
                <w:highlight w:val="yellow"/>
                <w:lang w:val="uz-Cyrl-UZ"/>
              </w:rPr>
              <w:t xml:space="preserve"> </w:t>
            </w:r>
            <w:r w:rsidR="00B03500">
              <w:rPr>
                <w:color w:val="FF0000"/>
                <w:sz w:val="22"/>
                <w:szCs w:val="22"/>
                <w:highlight w:val="yellow"/>
                <w:lang w:val="en-US"/>
              </w:rPr>
              <w:t>-__________________</w:t>
            </w: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Tel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/</w:t>
            </w:r>
            <w:r w:rsidRPr="00517DEF">
              <w:rPr>
                <w:b/>
                <w:sz w:val="22"/>
                <w:szCs w:val="22"/>
                <w:lang w:val="uz-Cyrl-UZ"/>
              </w:rPr>
              <w:t>faks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234-26-08, 234-26-59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highlight w:val="yellow"/>
                <w:lang w:val="uz-Cyrl-UZ"/>
              </w:rPr>
            </w:pP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sz w:val="22"/>
                <w:szCs w:val="22"/>
                <w:lang w:val="uz-Cyrl-UZ"/>
              </w:rPr>
              <w:t>Moliya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Vazirligi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G‘aznachiligi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highlight w:val="yellow"/>
                <w:lang w:val="uz-Cyrl-UZ"/>
              </w:rPr>
            </w:pPr>
          </w:p>
        </w:tc>
      </w:tr>
      <w:tr w:rsidR="007D3AB0" w:rsidRPr="00517DEF" w:rsidTr="00596114">
        <w:trPr>
          <w:trHeight w:val="319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x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/</w:t>
            </w:r>
            <w:r w:rsidRPr="00517DEF">
              <w:rPr>
                <w:b/>
                <w:sz w:val="22"/>
                <w:szCs w:val="22"/>
                <w:lang w:val="uz-Cyrl-UZ"/>
              </w:rPr>
              <w:t>r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23402000300100001010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highlight w:val="yellow"/>
                <w:lang w:val="uz-Cyrl-UZ"/>
              </w:rPr>
            </w:pPr>
          </w:p>
        </w:tc>
      </w:tr>
      <w:tr w:rsidR="007D3AB0" w:rsidRPr="004B5512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Bank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b/>
                <w:sz w:val="22"/>
                <w:szCs w:val="22"/>
                <w:lang w:val="uz-Cyrl-UZ"/>
              </w:rPr>
              <w:t>nomi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Markaziy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bank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XKKM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Toshkent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shahar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boshqarmasi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B03500" w:rsidRDefault="009A565D" w:rsidP="00B03500">
            <w:pPr>
              <w:pStyle w:val="a7"/>
              <w:rPr>
                <w:bCs/>
                <w:noProof/>
                <w:highlight w:val="yellow"/>
                <w:lang w:val="en-US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Bank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 xml:space="preserve"> </w:t>
            </w: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nomi</w:t>
            </w:r>
            <w:r w:rsidR="007D3AB0" w:rsidRPr="00517DEF">
              <w:rPr>
                <w:sz w:val="22"/>
                <w:szCs w:val="22"/>
                <w:highlight w:val="yellow"/>
                <w:lang w:val="uz-Cyrl-UZ"/>
              </w:rPr>
              <w:t xml:space="preserve">  </w:t>
            </w:r>
            <w:r w:rsidR="00B03500">
              <w:rPr>
                <w:sz w:val="22"/>
                <w:szCs w:val="22"/>
                <w:highlight w:val="yellow"/>
                <w:lang w:val="en-US"/>
              </w:rPr>
              <w:t>-_______________________</w:t>
            </w:r>
          </w:p>
        </w:tc>
      </w:tr>
      <w:tr w:rsidR="007D3AB0" w:rsidRPr="004B5512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Manzil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Samarqand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shahar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="002E7A87" w:rsidRPr="00517DEF">
              <w:rPr>
                <w:sz w:val="22"/>
                <w:szCs w:val="22"/>
                <w:lang w:val="uz-Cyrl-UZ"/>
              </w:rPr>
              <w:t>K</w:t>
            </w:r>
            <w:r w:rsidR="00755C8E" w:rsidRPr="00517DEF">
              <w:rPr>
                <w:sz w:val="22"/>
                <w:szCs w:val="22"/>
                <w:lang w:val="en-US"/>
              </w:rPr>
              <w:t>o‘</w:t>
            </w:r>
            <w:r w:rsidRPr="00517DEF">
              <w:rPr>
                <w:sz w:val="22"/>
                <w:szCs w:val="22"/>
                <w:lang w:val="uz-Cyrl-UZ"/>
              </w:rPr>
              <w:t>ksaroy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</w:t>
            </w:r>
            <w:r w:rsidRPr="00517DEF">
              <w:rPr>
                <w:sz w:val="22"/>
                <w:szCs w:val="22"/>
                <w:lang w:val="uz-Cyrl-UZ"/>
              </w:rPr>
              <w:t>maydoni</w:t>
            </w:r>
            <w:r w:rsidR="007D3AB0" w:rsidRPr="00517DEF">
              <w:rPr>
                <w:sz w:val="22"/>
                <w:szCs w:val="22"/>
                <w:lang w:val="uz-Cyrl-UZ"/>
              </w:rPr>
              <w:t>, 1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highlight w:val="yellow"/>
                <w:lang w:val="uz-Cyrl-UZ"/>
              </w:rPr>
            </w:pP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STIR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 xml:space="preserve"> (</w:t>
            </w:r>
            <w:r w:rsidRPr="00517DEF">
              <w:rPr>
                <w:b/>
                <w:sz w:val="22"/>
                <w:szCs w:val="22"/>
                <w:lang w:val="uz-Cyrl-UZ"/>
              </w:rPr>
              <w:t>INN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):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201122919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highlight w:val="yellow"/>
                <w:lang w:val="uz-Cyrl-UZ"/>
              </w:rPr>
            </w:pP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MFO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00014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B03500" w:rsidRDefault="009A565D" w:rsidP="00B03500">
            <w:pPr>
              <w:pStyle w:val="a7"/>
              <w:rPr>
                <w:bCs/>
                <w:noProof/>
                <w:highlight w:val="yellow"/>
                <w:lang w:val="en-US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MFO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>:</w:t>
            </w:r>
            <w:r w:rsidR="00B03500">
              <w:rPr>
                <w:sz w:val="22"/>
                <w:szCs w:val="22"/>
                <w:highlight w:val="yellow"/>
                <w:lang w:val="en-US"/>
              </w:rPr>
              <w:t>________</w:t>
            </w: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bCs/>
                <w:noProof/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XXTK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 xml:space="preserve"> (</w:t>
            </w:r>
            <w:r w:rsidRPr="00517DEF">
              <w:rPr>
                <w:b/>
                <w:sz w:val="22"/>
                <w:szCs w:val="22"/>
                <w:lang w:val="uz-Cyrl-UZ"/>
              </w:rPr>
              <w:t>OKNX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):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97160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highlight w:val="yellow"/>
                <w:lang w:val="uz-Cyrl-UZ"/>
              </w:rPr>
            </w:pP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Tel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231-11-52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highlight w:val="yellow"/>
                <w:lang w:val="uz-Cyrl-UZ"/>
              </w:rPr>
            </w:pPr>
          </w:p>
        </w:tc>
      </w:tr>
      <w:tr w:rsidR="007D3AB0" w:rsidRPr="00517DEF" w:rsidTr="00AD0B5B">
        <w:trPr>
          <w:trHeight w:val="284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lang w:val="uz-Cyrl-UZ"/>
              </w:rPr>
            </w:pPr>
            <w:r w:rsidRPr="00517DEF">
              <w:rPr>
                <w:b/>
                <w:sz w:val="22"/>
                <w:szCs w:val="22"/>
                <w:lang w:val="uz-Cyrl-UZ"/>
              </w:rPr>
              <w:t>Imzo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:                            </w:t>
            </w:r>
            <w:r w:rsidR="007D3AB0" w:rsidRPr="00517DEF">
              <w:rPr>
                <w:sz w:val="22"/>
                <w:szCs w:val="22"/>
              </w:rPr>
              <w:t xml:space="preserve">           </w:t>
            </w:r>
            <w:r w:rsidR="007D3AB0" w:rsidRPr="00517DEF">
              <w:rPr>
                <w:sz w:val="22"/>
                <w:szCs w:val="22"/>
                <w:lang w:val="uz-Cyrl-UZ"/>
              </w:rPr>
              <w:t xml:space="preserve">            </w:t>
            </w:r>
            <w:r w:rsidR="002E7A87" w:rsidRPr="00517DEF">
              <w:rPr>
                <w:b/>
                <w:sz w:val="22"/>
                <w:szCs w:val="22"/>
                <w:lang w:val="en-US"/>
              </w:rPr>
              <w:t>N.Sanaqulov</w:t>
            </w:r>
            <w:r w:rsidR="007D3AB0" w:rsidRPr="00517DEF">
              <w:rPr>
                <w:b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482582" w:rsidRDefault="009A565D" w:rsidP="00B03500">
            <w:pPr>
              <w:pStyle w:val="a7"/>
              <w:rPr>
                <w:bCs/>
                <w:noProof/>
                <w:highlight w:val="yellow"/>
                <w:lang w:val="en-US"/>
              </w:rPr>
            </w:pPr>
            <w:r w:rsidRPr="00517DEF">
              <w:rPr>
                <w:b/>
                <w:sz w:val="22"/>
                <w:szCs w:val="22"/>
                <w:highlight w:val="yellow"/>
                <w:lang w:val="uz-Cyrl-UZ"/>
              </w:rPr>
              <w:t>Imzo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>:</w:t>
            </w:r>
            <w:r w:rsidR="007D3AB0" w:rsidRPr="00517DEF">
              <w:rPr>
                <w:sz w:val="22"/>
                <w:szCs w:val="22"/>
                <w:highlight w:val="yellow"/>
                <w:lang w:val="uz-Cyrl-UZ"/>
              </w:rPr>
              <w:t xml:space="preserve">                                  </w:t>
            </w:r>
            <w:r w:rsidR="007D3AB0" w:rsidRPr="00517DEF">
              <w:rPr>
                <w:b/>
                <w:sz w:val="22"/>
                <w:szCs w:val="22"/>
                <w:highlight w:val="yellow"/>
                <w:lang w:val="uz-Cyrl-UZ"/>
              </w:rPr>
              <w:t xml:space="preserve"> </w:t>
            </w:r>
            <w:r w:rsidR="00B03500">
              <w:rPr>
                <w:b/>
                <w:sz w:val="22"/>
                <w:szCs w:val="22"/>
                <w:highlight w:val="yellow"/>
                <w:lang w:val="en-US"/>
              </w:rPr>
              <w:t>___________</w:t>
            </w:r>
            <w:bookmarkStart w:id="0" w:name="_GoBack"/>
            <w:bookmarkEnd w:id="0"/>
          </w:p>
        </w:tc>
      </w:tr>
      <w:tr w:rsidR="007D3AB0" w:rsidRPr="00517DEF" w:rsidTr="00B97622">
        <w:trPr>
          <w:trHeight w:val="608"/>
        </w:trPr>
        <w:tc>
          <w:tcPr>
            <w:tcW w:w="5353" w:type="dxa"/>
            <w:vAlign w:val="center"/>
          </w:tcPr>
          <w:p w:rsidR="007D3AB0" w:rsidRPr="00517DEF" w:rsidRDefault="009A565D" w:rsidP="00B97622">
            <w:pPr>
              <w:rPr>
                <w:lang w:val="uz-Cyrl-UZ"/>
              </w:rPr>
            </w:pPr>
            <w:r w:rsidRPr="00517DEF">
              <w:rPr>
                <w:sz w:val="22"/>
                <w:szCs w:val="22"/>
                <w:lang w:val="uz-Cyrl-UZ"/>
              </w:rPr>
              <w:t>Muhr</w:t>
            </w:r>
            <w:r w:rsidR="007D3AB0" w:rsidRPr="00517DEF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360" w:type="dxa"/>
            <w:vAlign w:val="center"/>
          </w:tcPr>
          <w:p w:rsidR="007D3AB0" w:rsidRPr="00517DEF" w:rsidRDefault="007D3AB0" w:rsidP="00B97622">
            <w:pPr>
              <w:pStyle w:val="a7"/>
              <w:rPr>
                <w:bCs/>
                <w:noProof/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7D3AB0" w:rsidRPr="00517DEF" w:rsidRDefault="002E7A87" w:rsidP="00B97622">
            <w:pPr>
              <w:rPr>
                <w:bCs/>
                <w:noProof/>
                <w:highlight w:val="yellow"/>
                <w:lang w:val="uz-Cyrl-UZ"/>
              </w:rPr>
            </w:pPr>
            <w:r w:rsidRPr="00517DEF">
              <w:rPr>
                <w:sz w:val="22"/>
                <w:szCs w:val="22"/>
                <w:lang w:val="en-US"/>
              </w:rPr>
              <w:t xml:space="preserve">     </w:t>
            </w:r>
            <w:r w:rsidR="009A565D" w:rsidRPr="00517DEF">
              <w:rPr>
                <w:sz w:val="22"/>
                <w:szCs w:val="22"/>
                <w:highlight w:val="yellow"/>
                <w:lang w:val="uz-Cyrl-UZ"/>
              </w:rPr>
              <w:t>Muhr</w:t>
            </w:r>
            <w:r w:rsidR="007D3AB0" w:rsidRPr="00517DEF">
              <w:rPr>
                <w:sz w:val="22"/>
                <w:szCs w:val="22"/>
                <w:highlight w:val="yellow"/>
                <w:lang w:val="uz-Cyrl-UZ"/>
              </w:rPr>
              <w:t>:</w:t>
            </w:r>
          </w:p>
        </w:tc>
      </w:tr>
    </w:tbl>
    <w:p w:rsidR="007D3AB0" w:rsidRPr="00517DEF" w:rsidRDefault="009A565D" w:rsidP="00726A7B">
      <w:pPr>
        <w:spacing w:line="276" w:lineRule="auto"/>
        <w:rPr>
          <w:b/>
          <w:i/>
          <w:sz w:val="22"/>
          <w:szCs w:val="22"/>
          <w:lang w:val="uz-Cyrl-UZ"/>
        </w:rPr>
      </w:pPr>
      <w:r w:rsidRPr="00517DEF">
        <w:rPr>
          <w:b/>
          <w:i/>
          <w:sz w:val="22"/>
          <w:szCs w:val="22"/>
          <w:lang w:val="uz-Cyrl-UZ"/>
        </w:rPr>
        <w:t>Huquqshunos</w:t>
      </w:r>
      <w:r w:rsidR="007D3AB0" w:rsidRPr="00517DEF">
        <w:rPr>
          <w:b/>
          <w:i/>
          <w:sz w:val="22"/>
          <w:szCs w:val="22"/>
          <w:lang w:val="uz-Cyrl-UZ"/>
        </w:rPr>
        <w:t xml:space="preserve"> (</w:t>
      </w:r>
      <w:r w:rsidRPr="00517DEF">
        <w:rPr>
          <w:b/>
          <w:i/>
          <w:sz w:val="22"/>
          <w:szCs w:val="22"/>
          <w:lang w:val="uz-Cyrl-UZ"/>
        </w:rPr>
        <w:t>Imzo</w:t>
      </w:r>
      <w:r w:rsidR="007D3AB0" w:rsidRPr="00517DEF">
        <w:rPr>
          <w:b/>
          <w:i/>
          <w:sz w:val="22"/>
          <w:szCs w:val="22"/>
          <w:lang w:val="uz-Cyrl-UZ"/>
        </w:rPr>
        <w:t xml:space="preserve"> </w:t>
      </w:r>
      <w:r w:rsidRPr="00517DEF">
        <w:rPr>
          <w:b/>
          <w:i/>
          <w:sz w:val="22"/>
          <w:szCs w:val="22"/>
          <w:lang w:val="uz-Cyrl-UZ"/>
        </w:rPr>
        <w:t>va</w:t>
      </w:r>
      <w:r w:rsidR="007D3AB0" w:rsidRPr="00517DEF">
        <w:rPr>
          <w:b/>
          <w:i/>
          <w:sz w:val="22"/>
          <w:szCs w:val="22"/>
          <w:lang w:val="uz-Cyrl-UZ"/>
        </w:rPr>
        <w:t xml:space="preserve"> </w:t>
      </w:r>
      <w:r w:rsidRPr="00517DEF">
        <w:rPr>
          <w:b/>
          <w:i/>
          <w:sz w:val="22"/>
          <w:szCs w:val="22"/>
          <w:lang w:val="uz-Cyrl-UZ"/>
        </w:rPr>
        <w:t>F</w:t>
      </w:r>
      <w:r w:rsidR="007D3AB0" w:rsidRPr="00517DEF">
        <w:rPr>
          <w:b/>
          <w:i/>
          <w:sz w:val="22"/>
          <w:szCs w:val="22"/>
          <w:lang w:val="uz-Cyrl-UZ"/>
        </w:rPr>
        <w:t>.</w:t>
      </w:r>
      <w:r w:rsidRPr="00517DEF">
        <w:rPr>
          <w:b/>
          <w:i/>
          <w:sz w:val="22"/>
          <w:szCs w:val="22"/>
          <w:lang w:val="uz-Cyrl-UZ"/>
        </w:rPr>
        <w:t>I</w:t>
      </w:r>
      <w:r w:rsidR="007D3AB0" w:rsidRPr="00517DEF">
        <w:rPr>
          <w:b/>
          <w:i/>
          <w:sz w:val="22"/>
          <w:szCs w:val="22"/>
          <w:lang w:val="uz-Cyrl-UZ"/>
        </w:rPr>
        <w:t>.</w:t>
      </w:r>
      <w:r w:rsidRPr="00517DEF">
        <w:rPr>
          <w:b/>
          <w:i/>
          <w:sz w:val="22"/>
          <w:szCs w:val="22"/>
          <w:lang w:val="uz-Cyrl-UZ"/>
        </w:rPr>
        <w:t>SH</w:t>
      </w:r>
      <w:r w:rsidR="007D3AB0" w:rsidRPr="00517DEF">
        <w:rPr>
          <w:b/>
          <w:i/>
          <w:sz w:val="22"/>
          <w:szCs w:val="22"/>
          <w:lang w:val="uz-Cyrl-UZ"/>
        </w:rPr>
        <w:t xml:space="preserve">.)  ________________________________________________   </w:t>
      </w:r>
    </w:p>
    <w:p w:rsidR="007D3AB0" w:rsidRPr="00517DEF" w:rsidRDefault="009A565D" w:rsidP="00726A7B">
      <w:pPr>
        <w:spacing w:line="276" w:lineRule="auto"/>
        <w:rPr>
          <w:b/>
          <w:i/>
          <w:sz w:val="22"/>
          <w:szCs w:val="22"/>
          <w:lang w:val="uz-Cyrl-UZ"/>
        </w:rPr>
      </w:pPr>
      <w:r w:rsidRPr="00517DEF">
        <w:rPr>
          <w:b/>
          <w:i/>
          <w:sz w:val="22"/>
          <w:szCs w:val="22"/>
          <w:lang w:val="uz-Cyrl-UZ"/>
        </w:rPr>
        <w:t>Litsenziya</w:t>
      </w:r>
      <w:r w:rsidR="007D3AB0" w:rsidRPr="00517DEF">
        <w:rPr>
          <w:b/>
          <w:i/>
          <w:sz w:val="22"/>
          <w:szCs w:val="22"/>
          <w:lang w:val="uz-Cyrl-UZ"/>
        </w:rPr>
        <w:t xml:space="preserve"> (</w:t>
      </w:r>
      <w:r w:rsidRPr="00517DEF">
        <w:rPr>
          <w:b/>
          <w:i/>
          <w:sz w:val="22"/>
          <w:szCs w:val="22"/>
          <w:lang w:val="uz-Cyrl-UZ"/>
        </w:rPr>
        <w:t>diplom</w:t>
      </w:r>
      <w:r w:rsidR="007D3AB0" w:rsidRPr="00517DEF">
        <w:rPr>
          <w:b/>
          <w:i/>
          <w:sz w:val="22"/>
          <w:szCs w:val="22"/>
          <w:lang w:val="uz-Cyrl-UZ"/>
        </w:rPr>
        <w:t xml:space="preserve">) № </w:t>
      </w:r>
      <w:r w:rsidRPr="00517DEF">
        <w:rPr>
          <w:b/>
          <w:i/>
          <w:sz w:val="22"/>
          <w:szCs w:val="22"/>
          <w:lang w:val="uz-Cyrl-UZ"/>
        </w:rPr>
        <w:t>va</w:t>
      </w:r>
      <w:r w:rsidR="007D3AB0" w:rsidRPr="00517DEF">
        <w:rPr>
          <w:b/>
          <w:i/>
          <w:sz w:val="22"/>
          <w:szCs w:val="22"/>
          <w:lang w:val="uz-Cyrl-UZ"/>
        </w:rPr>
        <w:t xml:space="preserve"> </w:t>
      </w:r>
      <w:r w:rsidRPr="00517DEF">
        <w:rPr>
          <w:b/>
          <w:i/>
          <w:sz w:val="22"/>
          <w:szCs w:val="22"/>
          <w:lang w:val="uz-Cyrl-UZ"/>
        </w:rPr>
        <w:t>berilgan</w:t>
      </w:r>
      <w:r w:rsidR="007D3AB0" w:rsidRPr="00517DEF">
        <w:rPr>
          <w:b/>
          <w:i/>
          <w:sz w:val="22"/>
          <w:szCs w:val="22"/>
          <w:lang w:val="uz-Cyrl-UZ"/>
        </w:rPr>
        <w:t xml:space="preserve"> </w:t>
      </w:r>
      <w:r w:rsidRPr="00517DEF">
        <w:rPr>
          <w:b/>
          <w:i/>
          <w:sz w:val="22"/>
          <w:szCs w:val="22"/>
          <w:lang w:val="uz-Cyrl-UZ"/>
        </w:rPr>
        <w:t>sanasi</w:t>
      </w:r>
      <w:r w:rsidR="007D3AB0" w:rsidRPr="00517DEF">
        <w:rPr>
          <w:b/>
          <w:i/>
          <w:sz w:val="22"/>
          <w:szCs w:val="22"/>
          <w:lang w:val="uz-Cyrl-UZ"/>
        </w:rPr>
        <w:t xml:space="preserve">:  </w:t>
      </w:r>
      <w:r w:rsidR="007D3AB0" w:rsidRPr="00517DEF">
        <w:rPr>
          <w:b/>
          <w:i/>
          <w:sz w:val="22"/>
          <w:szCs w:val="22"/>
          <w:lang w:val="en-US"/>
        </w:rPr>
        <w:t>______________________________________</w:t>
      </w:r>
    </w:p>
    <w:p w:rsidR="00596114" w:rsidRPr="00596114" w:rsidRDefault="009A565D" w:rsidP="00726A7B">
      <w:pPr>
        <w:spacing w:line="276" w:lineRule="auto"/>
        <w:rPr>
          <w:b/>
          <w:sz w:val="10"/>
          <w:szCs w:val="22"/>
          <w:lang w:val="uz-Cyrl-UZ"/>
        </w:rPr>
      </w:pPr>
      <w:r w:rsidRPr="00517DEF">
        <w:rPr>
          <w:b/>
          <w:sz w:val="22"/>
          <w:szCs w:val="22"/>
          <w:lang w:val="uz-Cyrl-UZ"/>
        </w:rPr>
        <w:t>Imzo</w:t>
      </w:r>
      <w:r w:rsidR="007D3AB0" w:rsidRPr="00517DEF">
        <w:rPr>
          <w:b/>
          <w:sz w:val="22"/>
          <w:szCs w:val="22"/>
          <w:lang w:val="uz-Cyrl-UZ"/>
        </w:rPr>
        <w:t xml:space="preserve"> </w:t>
      </w:r>
      <w:r w:rsidR="00755C8E" w:rsidRPr="00517DEF">
        <w:rPr>
          <w:b/>
          <w:sz w:val="22"/>
          <w:szCs w:val="22"/>
          <w:lang w:val="uz-Cyrl-UZ"/>
        </w:rPr>
        <w:t>q</w:t>
      </w:r>
      <w:r w:rsidR="00755C8E" w:rsidRPr="00517DEF">
        <w:rPr>
          <w:b/>
          <w:sz w:val="22"/>
          <w:szCs w:val="22"/>
          <w:lang w:val="en-US"/>
        </w:rPr>
        <w:t>o‘</w:t>
      </w:r>
      <w:r w:rsidRPr="00517DEF">
        <w:rPr>
          <w:b/>
          <w:sz w:val="22"/>
          <w:szCs w:val="22"/>
          <w:lang w:val="uz-Cyrl-UZ"/>
        </w:rPr>
        <w:t>yilgan</w:t>
      </w:r>
      <w:r w:rsidR="007D3AB0" w:rsidRPr="00517DEF">
        <w:rPr>
          <w:b/>
          <w:sz w:val="22"/>
          <w:szCs w:val="22"/>
          <w:lang w:val="uz-Cyrl-UZ"/>
        </w:rPr>
        <w:t xml:space="preserve"> </w:t>
      </w:r>
      <w:r w:rsidRPr="00517DEF">
        <w:rPr>
          <w:b/>
          <w:sz w:val="22"/>
          <w:szCs w:val="22"/>
          <w:lang w:val="uz-Cyrl-UZ"/>
        </w:rPr>
        <w:t>sana</w:t>
      </w:r>
      <w:r w:rsidR="007D3AB0" w:rsidRPr="00517DEF">
        <w:rPr>
          <w:b/>
          <w:sz w:val="22"/>
          <w:szCs w:val="22"/>
          <w:lang w:val="uz-Cyrl-UZ"/>
        </w:rPr>
        <w:t xml:space="preserve"> “____”_____________ 202</w:t>
      </w:r>
      <w:r w:rsidR="002C1FF4" w:rsidRPr="00517DEF">
        <w:rPr>
          <w:b/>
          <w:sz w:val="22"/>
          <w:szCs w:val="22"/>
          <w:lang w:val="en-US"/>
        </w:rPr>
        <w:t>2</w:t>
      </w:r>
      <w:r w:rsidR="00517DEF" w:rsidRPr="00517DEF">
        <w:rPr>
          <w:b/>
          <w:sz w:val="22"/>
          <w:szCs w:val="22"/>
          <w:lang w:val="en-US"/>
        </w:rPr>
        <w:t>-</w:t>
      </w:r>
      <w:r w:rsidRPr="00517DEF">
        <w:rPr>
          <w:b/>
          <w:sz w:val="22"/>
          <w:szCs w:val="22"/>
          <w:lang w:val="uz-Cyrl-UZ"/>
        </w:rPr>
        <w:t>y</w:t>
      </w:r>
      <w:r w:rsidR="007D3AB0" w:rsidRPr="00517DEF">
        <w:rPr>
          <w:b/>
          <w:sz w:val="22"/>
          <w:szCs w:val="22"/>
          <w:lang w:val="uz-Cyrl-UZ"/>
        </w:rPr>
        <w:t>.</w:t>
      </w:r>
    </w:p>
    <w:sectPr w:rsidR="00596114" w:rsidRPr="00596114" w:rsidSect="00B03500">
      <w:footerReference w:type="even" r:id="rId7"/>
      <w:footerReference w:type="default" r:id="rId8"/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2F" w:rsidRDefault="004E262F" w:rsidP="006A7CB7">
      <w:r>
        <w:separator/>
      </w:r>
    </w:p>
  </w:endnote>
  <w:endnote w:type="continuationSeparator" w:id="0">
    <w:p w:rsidR="004E262F" w:rsidRDefault="004E262F" w:rsidP="006A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IRO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B7" w:rsidRDefault="0045200E" w:rsidP="00C16EB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D3AB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6FB7" w:rsidRDefault="004E262F" w:rsidP="00126FB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52" w:rsidRPr="00D62169" w:rsidRDefault="007D3AB0" w:rsidP="005B6352">
    <w:pPr>
      <w:pStyle w:val="a9"/>
      <w:jc w:val="center"/>
      <w:rPr>
        <w:rStyle w:val="ab"/>
        <w:sz w:val="20"/>
        <w:szCs w:val="20"/>
        <w:lang w:val="en-US"/>
      </w:rPr>
    </w:pPr>
    <w:r>
      <w:rPr>
        <w:sz w:val="20"/>
        <w:szCs w:val="20"/>
        <w:lang w:val="uz-Cyrl-UZ"/>
      </w:rPr>
      <w:t>202</w:t>
    </w:r>
    <w:r w:rsidR="003E4432" w:rsidRPr="00D62169">
      <w:rPr>
        <w:sz w:val="20"/>
        <w:szCs w:val="20"/>
        <w:lang w:val="en-US"/>
      </w:rPr>
      <w:t>2</w:t>
    </w:r>
    <w:r w:rsidR="00517DEF">
      <w:rPr>
        <w:sz w:val="20"/>
        <w:szCs w:val="20"/>
        <w:lang w:val="en-US"/>
      </w:rPr>
      <w:t>-</w:t>
    </w:r>
    <w:r w:rsidR="00D62169">
      <w:rPr>
        <w:sz w:val="20"/>
        <w:szCs w:val="20"/>
        <w:lang w:val="en-US"/>
      </w:rPr>
      <w:t>yil</w:t>
    </w:r>
    <w:r w:rsidRPr="005B6352">
      <w:rPr>
        <w:sz w:val="20"/>
        <w:szCs w:val="20"/>
        <w:lang w:val="uz-Cyrl-UZ"/>
      </w:rPr>
      <w:t xml:space="preserve"> </w:t>
    </w:r>
    <w:r w:rsidRPr="005B6352">
      <w:rPr>
        <w:noProof/>
        <w:sz w:val="20"/>
        <w:szCs w:val="20"/>
        <w:lang w:val="uz-Cyrl-UZ"/>
      </w:rPr>
      <w:t>“</w:t>
    </w:r>
    <w:r w:rsidRPr="00D62169">
      <w:rPr>
        <w:noProof/>
        <w:sz w:val="20"/>
        <w:szCs w:val="20"/>
        <w:lang w:val="en-US"/>
      </w:rPr>
      <w:t>____</w:t>
    </w:r>
    <w:r w:rsidRPr="005B6352">
      <w:rPr>
        <w:noProof/>
        <w:sz w:val="20"/>
        <w:szCs w:val="20"/>
        <w:lang w:val="uz-Cyrl-UZ"/>
      </w:rPr>
      <w:t xml:space="preserve">” </w:t>
    </w:r>
    <w:r w:rsidRPr="00D62169">
      <w:rPr>
        <w:sz w:val="20"/>
        <w:szCs w:val="20"/>
        <w:lang w:val="en-US"/>
      </w:rPr>
      <w:t>___________</w:t>
    </w:r>
    <w:r w:rsidRPr="00D62169">
      <w:rPr>
        <w:sz w:val="20"/>
        <w:szCs w:val="20"/>
        <w:lang w:val="uz-Cyrl-UZ"/>
      </w:rPr>
      <w:t xml:space="preserve">  </w:t>
    </w:r>
    <w:r w:rsidR="00753111" w:rsidRPr="00753111">
      <w:rPr>
        <w:sz w:val="20"/>
        <w:szCs w:val="20"/>
        <w:lang w:val="en-US"/>
      </w:rPr>
      <w:t>O-B-2022/1</w:t>
    </w:r>
    <w:r w:rsidR="00517DEF">
      <w:rPr>
        <w:sz w:val="20"/>
        <w:szCs w:val="20"/>
        <w:lang w:val="en-US"/>
      </w:rPr>
      <w:t>-</w:t>
    </w:r>
    <w:r w:rsidR="00D62169">
      <w:rPr>
        <w:sz w:val="20"/>
        <w:szCs w:val="20"/>
        <w:lang w:val="en-US"/>
      </w:rPr>
      <w:t>sonli shartnomaning</w:t>
    </w:r>
    <w:r w:rsidRPr="00D62169">
      <w:rPr>
        <w:sz w:val="20"/>
        <w:szCs w:val="20"/>
        <w:lang w:val="uz-Cyrl-UZ"/>
      </w:rPr>
      <w:t xml:space="preserve"> </w:t>
    </w:r>
    <w:r w:rsidR="0045200E" w:rsidRPr="00D62169">
      <w:rPr>
        <w:rStyle w:val="ab"/>
        <w:sz w:val="20"/>
        <w:szCs w:val="20"/>
      </w:rPr>
      <w:fldChar w:fldCharType="begin"/>
    </w:r>
    <w:r w:rsidRPr="00D62169">
      <w:rPr>
        <w:rStyle w:val="ab"/>
        <w:sz w:val="20"/>
        <w:szCs w:val="20"/>
        <w:lang w:val="en-US"/>
      </w:rPr>
      <w:instrText xml:space="preserve">PAGE  </w:instrText>
    </w:r>
    <w:r w:rsidR="0045200E" w:rsidRPr="00D62169">
      <w:rPr>
        <w:rStyle w:val="ab"/>
        <w:sz w:val="20"/>
        <w:szCs w:val="20"/>
      </w:rPr>
      <w:fldChar w:fldCharType="separate"/>
    </w:r>
    <w:r w:rsidR="00B03500">
      <w:rPr>
        <w:rStyle w:val="ab"/>
        <w:noProof/>
        <w:sz w:val="20"/>
        <w:szCs w:val="20"/>
        <w:lang w:val="en-US"/>
      </w:rPr>
      <w:t>3</w:t>
    </w:r>
    <w:r w:rsidR="0045200E" w:rsidRPr="00D62169">
      <w:rPr>
        <w:rStyle w:val="ab"/>
        <w:sz w:val="20"/>
        <w:szCs w:val="20"/>
      </w:rPr>
      <w:fldChar w:fldCharType="end"/>
    </w:r>
    <w:r w:rsidRPr="00D62169">
      <w:rPr>
        <w:rStyle w:val="ab"/>
        <w:sz w:val="20"/>
        <w:szCs w:val="20"/>
        <w:lang w:val="uz-Cyrl-UZ"/>
      </w:rPr>
      <w:t>-</w:t>
    </w:r>
    <w:r w:rsidR="00D62169">
      <w:rPr>
        <w:rStyle w:val="ab"/>
        <w:sz w:val="20"/>
        <w:szCs w:val="20"/>
        <w:lang w:val="en-US"/>
      </w:rPr>
      <w:t>varag’i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2F" w:rsidRDefault="004E262F" w:rsidP="006A7CB7">
      <w:r>
        <w:separator/>
      </w:r>
    </w:p>
  </w:footnote>
  <w:footnote w:type="continuationSeparator" w:id="0">
    <w:p w:rsidR="004E262F" w:rsidRDefault="004E262F" w:rsidP="006A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D8C"/>
    <w:multiLevelType w:val="multilevel"/>
    <w:tmpl w:val="30C2DD12"/>
    <w:lvl w:ilvl="0">
      <w:start w:val="1"/>
      <w:numFmt w:val="decimal"/>
      <w:lvlText w:val="%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218192B"/>
    <w:multiLevelType w:val="multilevel"/>
    <w:tmpl w:val="5BC4EFC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76A5801"/>
    <w:multiLevelType w:val="hybridMultilevel"/>
    <w:tmpl w:val="94120684"/>
    <w:lvl w:ilvl="0" w:tplc="9CA4EE24">
      <w:start w:val="4"/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6EC488B"/>
    <w:multiLevelType w:val="hybridMultilevel"/>
    <w:tmpl w:val="7F5ED618"/>
    <w:lvl w:ilvl="0" w:tplc="132CC57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E0A00612">
      <w:start w:val="1"/>
      <w:numFmt w:val="decimal"/>
      <w:isLgl/>
      <w:lvlText w:val="%2.%2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2" w:tplc="608A13D2">
      <w:numFmt w:val="none"/>
      <w:lvlText w:val=""/>
      <w:lvlJc w:val="left"/>
      <w:pPr>
        <w:tabs>
          <w:tab w:val="num" w:pos="360"/>
        </w:tabs>
      </w:pPr>
    </w:lvl>
    <w:lvl w:ilvl="3" w:tplc="9F946AB2">
      <w:numFmt w:val="none"/>
      <w:lvlText w:val=""/>
      <w:lvlJc w:val="left"/>
      <w:pPr>
        <w:tabs>
          <w:tab w:val="num" w:pos="360"/>
        </w:tabs>
      </w:pPr>
    </w:lvl>
    <w:lvl w:ilvl="4" w:tplc="C5BC5A34">
      <w:numFmt w:val="none"/>
      <w:lvlText w:val=""/>
      <w:lvlJc w:val="left"/>
      <w:pPr>
        <w:tabs>
          <w:tab w:val="num" w:pos="360"/>
        </w:tabs>
      </w:pPr>
    </w:lvl>
    <w:lvl w:ilvl="5" w:tplc="F5D46E30">
      <w:numFmt w:val="none"/>
      <w:lvlText w:val=""/>
      <w:lvlJc w:val="left"/>
      <w:pPr>
        <w:tabs>
          <w:tab w:val="num" w:pos="360"/>
        </w:tabs>
      </w:pPr>
    </w:lvl>
    <w:lvl w:ilvl="6" w:tplc="86560F48">
      <w:numFmt w:val="none"/>
      <w:lvlText w:val=""/>
      <w:lvlJc w:val="left"/>
      <w:pPr>
        <w:tabs>
          <w:tab w:val="num" w:pos="360"/>
        </w:tabs>
      </w:pPr>
    </w:lvl>
    <w:lvl w:ilvl="7" w:tplc="B43CD622">
      <w:numFmt w:val="none"/>
      <w:lvlText w:val=""/>
      <w:lvlJc w:val="left"/>
      <w:pPr>
        <w:tabs>
          <w:tab w:val="num" w:pos="360"/>
        </w:tabs>
      </w:pPr>
    </w:lvl>
    <w:lvl w:ilvl="8" w:tplc="4E687FE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26118E5"/>
    <w:multiLevelType w:val="multilevel"/>
    <w:tmpl w:val="67EADCAC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sz w:val="22"/>
        <w:szCs w:val="22"/>
        <w:lang w:val="uz-Cyrl-UZ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lang w:val="uz-Cyrl-UZ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FBE3B6B"/>
    <w:multiLevelType w:val="multilevel"/>
    <w:tmpl w:val="5EE8870A"/>
    <w:lvl w:ilvl="0">
      <w:start w:val="1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E643E1F"/>
    <w:multiLevelType w:val="multilevel"/>
    <w:tmpl w:val="4F168A92"/>
    <w:lvl w:ilvl="0">
      <w:start w:val="1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4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841"/>
    <w:rsid w:val="0001473D"/>
    <w:rsid w:val="00016256"/>
    <w:rsid w:val="00021ACD"/>
    <w:rsid w:val="00054E84"/>
    <w:rsid w:val="00087322"/>
    <w:rsid w:val="000954B1"/>
    <w:rsid w:val="000A68FF"/>
    <w:rsid w:val="000C3566"/>
    <w:rsid w:val="000D6881"/>
    <w:rsid w:val="001072D5"/>
    <w:rsid w:val="0013014E"/>
    <w:rsid w:val="00145A96"/>
    <w:rsid w:val="00177B37"/>
    <w:rsid w:val="001B2BB5"/>
    <w:rsid w:val="001B648A"/>
    <w:rsid w:val="00201147"/>
    <w:rsid w:val="002105D7"/>
    <w:rsid w:val="00233D1D"/>
    <w:rsid w:val="00280E30"/>
    <w:rsid w:val="002827D1"/>
    <w:rsid w:val="00283540"/>
    <w:rsid w:val="002B3976"/>
    <w:rsid w:val="002C1FF4"/>
    <w:rsid w:val="002C632E"/>
    <w:rsid w:val="002D2DF3"/>
    <w:rsid w:val="002E7A87"/>
    <w:rsid w:val="00332814"/>
    <w:rsid w:val="00381663"/>
    <w:rsid w:val="003A1DAB"/>
    <w:rsid w:val="003E4432"/>
    <w:rsid w:val="0045200E"/>
    <w:rsid w:val="00455D4B"/>
    <w:rsid w:val="00464F4D"/>
    <w:rsid w:val="00482582"/>
    <w:rsid w:val="00482CCA"/>
    <w:rsid w:val="0048687A"/>
    <w:rsid w:val="004A4370"/>
    <w:rsid w:val="004B267D"/>
    <w:rsid w:val="004B5512"/>
    <w:rsid w:val="004E262F"/>
    <w:rsid w:val="00504825"/>
    <w:rsid w:val="00517DEF"/>
    <w:rsid w:val="00533FB4"/>
    <w:rsid w:val="00552BE1"/>
    <w:rsid w:val="00587B4E"/>
    <w:rsid w:val="00596114"/>
    <w:rsid w:val="005B7727"/>
    <w:rsid w:val="005C7297"/>
    <w:rsid w:val="005F4D55"/>
    <w:rsid w:val="00621A46"/>
    <w:rsid w:val="00643AB0"/>
    <w:rsid w:val="0065155A"/>
    <w:rsid w:val="00666425"/>
    <w:rsid w:val="006818AA"/>
    <w:rsid w:val="006A46BA"/>
    <w:rsid w:val="006A7CB7"/>
    <w:rsid w:val="006F093E"/>
    <w:rsid w:val="00702E4E"/>
    <w:rsid w:val="00720615"/>
    <w:rsid w:val="00723A35"/>
    <w:rsid w:val="00726A7B"/>
    <w:rsid w:val="0074128C"/>
    <w:rsid w:val="00753111"/>
    <w:rsid w:val="00755C8E"/>
    <w:rsid w:val="007D3AB0"/>
    <w:rsid w:val="007F479D"/>
    <w:rsid w:val="00814B0D"/>
    <w:rsid w:val="00843D9B"/>
    <w:rsid w:val="0085759F"/>
    <w:rsid w:val="00862AC9"/>
    <w:rsid w:val="008760AA"/>
    <w:rsid w:val="00896444"/>
    <w:rsid w:val="008A7328"/>
    <w:rsid w:val="008C4980"/>
    <w:rsid w:val="0090072B"/>
    <w:rsid w:val="00907AF1"/>
    <w:rsid w:val="0092401A"/>
    <w:rsid w:val="00925C07"/>
    <w:rsid w:val="00961951"/>
    <w:rsid w:val="009738C0"/>
    <w:rsid w:val="009A565D"/>
    <w:rsid w:val="009F433A"/>
    <w:rsid w:val="00A00BD0"/>
    <w:rsid w:val="00A2574C"/>
    <w:rsid w:val="00A5583D"/>
    <w:rsid w:val="00A97CBB"/>
    <w:rsid w:val="00AC55B0"/>
    <w:rsid w:val="00B03500"/>
    <w:rsid w:val="00B45841"/>
    <w:rsid w:val="00B51FFC"/>
    <w:rsid w:val="00B60D84"/>
    <w:rsid w:val="00B97622"/>
    <w:rsid w:val="00BA3728"/>
    <w:rsid w:val="00BF2EDC"/>
    <w:rsid w:val="00C265E3"/>
    <w:rsid w:val="00C53D21"/>
    <w:rsid w:val="00CA16E8"/>
    <w:rsid w:val="00CD7B81"/>
    <w:rsid w:val="00CE458F"/>
    <w:rsid w:val="00CF5FFE"/>
    <w:rsid w:val="00D239B6"/>
    <w:rsid w:val="00D23FA3"/>
    <w:rsid w:val="00D25140"/>
    <w:rsid w:val="00D50403"/>
    <w:rsid w:val="00D62169"/>
    <w:rsid w:val="00D7271E"/>
    <w:rsid w:val="00DF7975"/>
    <w:rsid w:val="00E674AB"/>
    <w:rsid w:val="00E706ED"/>
    <w:rsid w:val="00E70B90"/>
    <w:rsid w:val="00EA1476"/>
    <w:rsid w:val="00EA2AB5"/>
    <w:rsid w:val="00EA7C0F"/>
    <w:rsid w:val="00ED4059"/>
    <w:rsid w:val="00F0143E"/>
    <w:rsid w:val="00F20847"/>
    <w:rsid w:val="00F238DA"/>
    <w:rsid w:val="00F4742A"/>
    <w:rsid w:val="00F95A7D"/>
    <w:rsid w:val="00FA3682"/>
    <w:rsid w:val="00FA47CD"/>
    <w:rsid w:val="00FB4925"/>
    <w:rsid w:val="00FC0A15"/>
    <w:rsid w:val="00FC29AF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5970"/>
  <w15:docId w15:val="{9D1EE1F5-1599-43B4-B3D5-373D8CDD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B90"/>
    <w:pPr>
      <w:keepNext/>
      <w:jc w:val="center"/>
      <w:outlineLvl w:val="0"/>
    </w:pPr>
    <w:rPr>
      <w:rFonts w:ascii="Times New Roman IRO" w:hAnsi="Times New Roman IRO"/>
      <w:b/>
      <w:i/>
      <w:sz w:val="28"/>
      <w:lang w:val="uz-Cyrl-UZ"/>
    </w:rPr>
  </w:style>
  <w:style w:type="paragraph" w:styleId="2">
    <w:name w:val="heading 2"/>
    <w:basedOn w:val="a"/>
    <w:next w:val="a"/>
    <w:link w:val="20"/>
    <w:uiPriority w:val="9"/>
    <w:unhideWhenUsed/>
    <w:qFormat/>
    <w:rsid w:val="007D3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65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3">
    <w:name w:val="Основной текст_"/>
    <w:basedOn w:val="a0"/>
    <w:link w:val="11"/>
    <w:locked/>
    <w:rsid w:val="00E706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E706ED"/>
    <w:pPr>
      <w:shd w:val="clear" w:color="auto" w:fill="FFFFFF"/>
      <w:spacing w:before="660" w:line="869" w:lineRule="exact"/>
    </w:pPr>
    <w:rPr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E70B90"/>
    <w:rPr>
      <w:rFonts w:ascii="Times New Roman IRO" w:eastAsia="Times New Roman" w:hAnsi="Times New Roman IRO" w:cs="Times New Roman"/>
      <w:b/>
      <w:i/>
      <w:sz w:val="28"/>
      <w:szCs w:val="24"/>
      <w:lang w:val="uz-Cyrl-UZ" w:eastAsia="ru-RU"/>
    </w:rPr>
  </w:style>
  <w:style w:type="character" w:styleId="a4">
    <w:name w:val="Hyperlink"/>
    <w:basedOn w:val="a0"/>
    <w:semiHidden/>
    <w:unhideWhenUsed/>
    <w:rsid w:val="00E70B90"/>
    <w:rPr>
      <w:color w:val="0000FF"/>
      <w:u w:val="single"/>
    </w:rPr>
  </w:style>
  <w:style w:type="paragraph" w:styleId="30">
    <w:name w:val="Body Text 3"/>
    <w:basedOn w:val="a"/>
    <w:link w:val="31"/>
    <w:unhideWhenUsed/>
    <w:rsid w:val="00E70B90"/>
    <w:rPr>
      <w:sz w:val="30"/>
    </w:rPr>
  </w:style>
  <w:style w:type="character" w:customStyle="1" w:styleId="31">
    <w:name w:val="Основной текст 3 Знак"/>
    <w:basedOn w:val="a0"/>
    <w:link w:val="30"/>
    <w:rsid w:val="00E70B90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7D3A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D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7D3AB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D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D3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3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D3AB0"/>
  </w:style>
  <w:style w:type="paragraph" w:styleId="ac">
    <w:name w:val="header"/>
    <w:basedOn w:val="a"/>
    <w:link w:val="ad"/>
    <w:uiPriority w:val="99"/>
    <w:unhideWhenUsed/>
    <w:rsid w:val="003E44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44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AV_Tech</dc:creator>
  <cp:keywords/>
  <dc:description/>
  <cp:lastModifiedBy>User</cp:lastModifiedBy>
  <cp:revision>157</cp:revision>
  <cp:lastPrinted>2022-02-22T05:48:00Z</cp:lastPrinted>
  <dcterms:created xsi:type="dcterms:W3CDTF">2022-01-06T07:09:00Z</dcterms:created>
  <dcterms:modified xsi:type="dcterms:W3CDTF">2022-11-26T06:36:00Z</dcterms:modified>
</cp:coreProperties>
</file>