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34" w:rsidRDefault="002E6C34" w:rsidP="00CB456C">
      <w:pPr>
        <w:pStyle w:val="a3"/>
        <w:rPr>
          <w:sz w:val="24"/>
          <w:szCs w:val="24"/>
          <w:lang w:val="en-US"/>
        </w:rPr>
      </w:pPr>
    </w:p>
    <w:p w:rsidR="00CB456C" w:rsidRPr="00CB5446" w:rsidRDefault="00CB456C" w:rsidP="00CB456C">
      <w:pPr>
        <w:pStyle w:val="a3"/>
        <w:rPr>
          <w:sz w:val="24"/>
          <w:szCs w:val="24"/>
          <w:lang w:val="uz-Cyrl-UZ"/>
        </w:rPr>
      </w:pPr>
      <w:r w:rsidRPr="00CB5446">
        <w:rPr>
          <w:sz w:val="24"/>
          <w:szCs w:val="24"/>
        </w:rPr>
        <w:t>ЛОЙИХА-СМЕТА ХУЖЖАТЛАРИНИ ТАЙЁРЛАШ</w:t>
      </w:r>
      <w:r w:rsidRPr="00CB5446">
        <w:rPr>
          <w:sz w:val="24"/>
          <w:szCs w:val="24"/>
          <w:lang w:val="uz-Cyrl-UZ"/>
        </w:rPr>
        <w:t xml:space="preserve"> ХИЗМАТЛАРИ УЧУН</w:t>
      </w:r>
    </w:p>
    <w:p w:rsidR="00CB456C" w:rsidRPr="00CB5446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B5446">
        <w:rPr>
          <w:rFonts w:ascii="Times New Roman" w:hAnsi="Times New Roman" w:cs="Times New Roman"/>
          <w:b/>
          <w:sz w:val="24"/>
          <w:szCs w:val="24"/>
        </w:rPr>
        <w:t xml:space="preserve">Ш А Р Т Н О М А </w:t>
      </w:r>
    </w:p>
    <w:p w:rsidR="00CB456C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</w:p>
    <w:p w:rsidR="00CB456C" w:rsidRPr="00CB5446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Қарши тумани</w:t>
      </w:r>
      <w:r w:rsidRPr="00CB5446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                   </w:t>
      </w:r>
      <w:r w:rsidRPr="00CB544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№</w:t>
      </w:r>
      <w:r w:rsidR="002C10F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__________</w:t>
      </w:r>
      <w:r w:rsidRPr="00CB5446">
        <w:rPr>
          <w:rFonts w:ascii="Times New Roman" w:hAnsi="Times New Roman" w:cs="Times New Roman"/>
          <w:bCs/>
          <w:sz w:val="24"/>
          <w:szCs w:val="24"/>
          <w:lang w:val="uz-Cyrl-UZ"/>
        </w:rPr>
        <w:tab/>
        <w:t xml:space="preserve">       </w:t>
      </w:r>
      <w:r w:rsidRPr="002C10FE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CB5446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«_</w:t>
      </w:r>
      <w:r w:rsidRPr="002C10FE">
        <w:rPr>
          <w:rFonts w:ascii="Times New Roman" w:hAnsi="Times New Roman" w:cs="Times New Roman"/>
          <w:bCs/>
          <w:sz w:val="24"/>
          <w:szCs w:val="24"/>
          <w:lang w:val="uz-Cyrl-UZ"/>
        </w:rPr>
        <w:t>_</w:t>
      </w:r>
      <w:r w:rsidRPr="00CB5446">
        <w:rPr>
          <w:rFonts w:ascii="Times New Roman" w:hAnsi="Times New Roman" w:cs="Times New Roman"/>
          <w:bCs/>
          <w:sz w:val="24"/>
          <w:szCs w:val="24"/>
          <w:lang w:val="uz-Cyrl-UZ"/>
        </w:rPr>
        <w:t>__» __________ 2022 йил</w:t>
      </w:r>
    </w:p>
    <w:p w:rsidR="00CB456C" w:rsidRDefault="00CB456C" w:rsidP="00CB456C">
      <w:pPr>
        <w:pStyle w:val="a5"/>
        <w:ind w:firstLine="708"/>
        <w:rPr>
          <w:sz w:val="26"/>
          <w:szCs w:val="26"/>
          <w:lang w:val="uz-Cyrl-UZ"/>
        </w:rPr>
      </w:pPr>
    </w:p>
    <w:p w:rsidR="00CB456C" w:rsidRPr="008B7B1E" w:rsidRDefault="002C10FE" w:rsidP="00CB456C">
      <w:pPr>
        <w:pStyle w:val="a5"/>
        <w:ind w:firstLine="708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________________________________________________</w:t>
      </w:r>
      <w:r w:rsidR="00CB456C" w:rsidRPr="008B7B1E">
        <w:rPr>
          <w:sz w:val="26"/>
          <w:szCs w:val="26"/>
          <w:lang w:val="uz-Cyrl-UZ"/>
        </w:rPr>
        <w:t xml:space="preserve"> низоми асосида иш юритувчи рахбари </w:t>
      </w:r>
      <w:r>
        <w:rPr>
          <w:sz w:val="26"/>
          <w:szCs w:val="26"/>
          <w:lang w:val="uz-Cyrl-UZ"/>
        </w:rPr>
        <w:t>_________________</w:t>
      </w:r>
      <w:r w:rsidR="00CB456C" w:rsidRPr="008B7B1E">
        <w:rPr>
          <w:sz w:val="26"/>
          <w:szCs w:val="26"/>
          <w:lang w:val="uz-Cyrl-UZ"/>
        </w:rPr>
        <w:t xml:space="preserve">, келгусида «БАЖАРУВЧИ» деб номланувчи бир томондан ҳамда иккинчи томондан </w:t>
      </w:r>
      <w:r>
        <w:rPr>
          <w:sz w:val="26"/>
          <w:szCs w:val="26"/>
          <w:lang w:val="uz-Cyrl-UZ"/>
        </w:rPr>
        <w:t>________________________________________</w:t>
      </w:r>
      <w:r w:rsidR="00CB456C" w:rsidRPr="008B7B1E">
        <w:rPr>
          <w:sz w:val="26"/>
          <w:szCs w:val="26"/>
          <w:lang w:val="uz-Cyrl-UZ"/>
        </w:rPr>
        <w:t xml:space="preserve">номидан ўз низоми асосида иш юритувчи рахбари </w:t>
      </w:r>
      <w:r>
        <w:rPr>
          <w:sz w:val="26"/>
          <w:szCs w:val="26"/>
          <w:lang w:val="uz-Cyrl-UZ"/>
        </w:rPr>
        <w:t xml:space="preserve">__________________ </w:t>
      </w:r>
      <w:r w:rsidR="00CB456C" w:rsidRPr="008B7B1E">
        <w:rPr>
          <w:sz w:val="26"/>
          <w:szCs w:val="26"/>
          <w:lang w:val="uz-Cyrl-UZ"/>
        </w:rPr>
        <w:t>келгусида «БУЮРТМАЧИ» деб номланиб, қуйидагилар ҳақида шартнома туздилар:</w:t>
      </w: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1. Шартнома предмети.</w:t>
      </w:r>
    </w:p>
    <w:p w:rsidR="002C10FE" w:rsidRDefault="00CB456C" w:rsidP="00CB456C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1.1. Шартнома бўйича, «БУЮРТМАЧИ» томонидан Ўзбекистон Республикаси Товар хом-ашё биржаси махсус ахборот парталида, “Энг яхши таклифни</w:t>
      </w:r>
      <w:r w:rsidRPr="002C413A">
        <w:rPr>
          <w:rFonts w:ascii="Times New Roman" w:hAnsi="Times New Roman" w:cs="Times New Roman"/>
          <w:sz w:val="26"/>
          <w:szCs w:val="26"/>
          <w:lang w:val="uz-Cyrl-UZ"/>
        </w:rPr>
        <w:t xml:space="preserve"> танлаш” усули орқали 2022 йилнинг </w:t>
      </w:r>
      <w:r w:rsidR="002C10FE">
        <w:rPr>
          <w:rFonts w:ascii="Times New Roman" w:hAnsi="Times New Roman" w:cs="Times New Roman"/>
          <w:sz w:val="26"/>
          <w:szCs w:val="26"/>
          <w:lang w:val="uz-Cyrl-UZ"/>
        </w:rPr>
        <w:t>“_______”</w:t>
      </w:r>
      <w:r w:rsidRPr="002C413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C10FE">
        <w:rPr>
          <w:rFonts w:ascii="Times New Roman" w:hAnsi="Times New Roman" w:cs="Times New Roman"/>
          <w:sz w:val="26"/>
          <w:szCs w:val="26"/>
          <w:lang w:val="uz-Cyrl-UZ"/>
        </w:rPr>
        <w:t>_________________</w:t>
      </w:r>
      <w:r w:rsidRPr="002C413A">
        <w:rPr>
          <w:rFonts w:ascii="Times New Roman" w:hAnsi="Times New Roman" w:cs="Times New Roman"/>
          <w:sz w:val="26"/>
          <w:szCs w:val="26"/>
          <w:lang w:val="uz-Cyrl-UZ"/>
        </w:rPr>
        <w:t xml:space="preserve"> кунида жойлаштирг</w:t>
      </w:r>
      <w:r w:rsidRPr="006D3BEA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CE36BF">
        <w:rPr>
          <w:rFonts w:ascii="Times New Roman" w:hAnsi="Times New Roman" w:cs="Times New Roman"/>
          <w:sz w:val="26"/>
          <w:szCs w:val="26"/>
          <w:lang w:val="uz-Cyrl-UZ"/>
        </w:rPr>
        <w:t xml:space="preserve">н </w:t>
      </w:r>
      <w:r w:rsidR="002C10FE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 лот рақамли эълон талабномаси натижасиг</w:t>
      </w:r>
      <w:r w:rsidRPr="00CE36BF">
        <w:rPr>
          <w:rFonts w:ascii="Times New Roman" w:hAnsi="Times New Roman" w:cs="Times New Roman"/>
          <w:sz w:val="26"/>
          <w:szCs w:val="26"/>
          <w:lang w:val="uz-Cyrl-UZ"/>
        </w:rPr>
        <w:t xml:space="preserve">а кўра, шакллантирилган 2022 йил </w:t>
      </w:r>
      <w:r w:rsidR="002C10FE">
        <w:rPr>
          <w:rFonts w:ascii="Times New Roman" w:hAnsi="Times New Roman" w:cs="Times New Roman"/>
          <w:sz w:val="26"/>
          <w:szCs w:val="26"/>
          <w:lang w:val="uz-Cyrl-UZ"/>
        </w:rPr>
        <w:t>“______” ____________________</w:t>
      </w:r>
      <w:r w:rsidRPr="00CE36BF">
        <w:rPr>
          <w:rFonts w:ascii="Times New Roman" w:hAnsi="Times New Roman" w:cs="Times New Roman"/>
          <w:sz w:val="26"/>
          <w:szCs w:val="26"/>
          <w:lang w:val="uz-Cyrl-UZ"/>
        </w:rPr>
        <w:t xml:space="preserve"> даги электрон баённомасига асосан, «БАЖАРУВЧИ» томонидан қуйидаги ишларни бажа</w:t>
      </w:r>
      <w:r w:rsidRPr="00CB456C">
        <w:rPr>
          <w:rFonts w:ascii="Times New Roman" w:hAnsi="Times New Roman" w:cs="Times New Roman"/>
          <w:sz w:val="26"/>
          <w:szCs w:val="26"/>
          <w:lang w:val="uz-Cyrl-UZ"/>
        </w:rPr>
        <w:t xml:space="preserve">рилишини белгилайди: </w:t>
      </w:r>
      <w:r w:rsidR="00A2689A">
        <w:fldChar w:fldCharType="begin"/>
      </w:r>
      <w:r w:rsidR="00A2689A" w:rsidRPr="002C10FE">
        <w:rPr>
          <w:lang w:val="uz-Cyrl-UZ"/>
        </w:rPr>
        <w:instrText xml:space="preserve"> HYPERLINK "https://etender.uzex.uz/lot/81485" \t "_blank" </w:instrText>
      </w:r>
      <w:r w:rsidR="00A2689A">
        <w:fldChar w:fldCharType="separate"/>
      </w:r>
      <w:r w:rsidR="002C10FE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t>_____________________________________</w:t>
      </w:r>
    </w:p>
    <w:p w:rsidR="00CB456C" w:rsidRPr="006D3BEA" w:rsidRDefault="002C10FE" w:rsidP="002C1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t>________________________________________________________________</w:t>
      </w:r>
      <w:r w:rsidR="00CB456C" w:rsidRPr="00CB456C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t xml:space="preserve"> б</w:t>
      </w:r>
      <w:r w:rsidR="00CB456C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t>ў</w:t>
      </w:r>
      <w:r w:rsidR="00CB456C" w:rsidRPr="00CB456C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t>йича лойиха смета хужжатларини тайёрлаш хизматлари</w:t>
      </w:r>
      <w:r w:rsidR="00A2689A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  <w:lang w:val="uz-Cyrl-UZ"/>
        </w:rPr>
        <w:fldChar w:fldCharType="end"/>
      </w:r>
      <w:r w:rsidR="00CB456C" w:rsidRPr="00CB456C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2. Шартнома бўйича ишларнинг нархи.</w:t>
      </w:r>
    </w:p>
    <w:p w:rsidR="00CB456C" w:rsidRPr="0040325C" w:rsidRDefault="00CB456C" w:rsidP="00893AF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0325C">
        <w:rPr>
          <w:rFonts w:ascii="Times New Roman" w:hAnsi="Times New Roman" w:cs="Times New Roman"/>
          <w:sz w:val="26"/>
          <w:szCs w:val="26"/>
          <w:lang w:val="uz-Cyrl-UZ"/>
        </w:rPr>
        <w:t xml:space="preserve">2.1. Шартнома умумий баҳоси </w:t>
      </w:r>
      <w:r w:rsidR="004A109F">
        <w:rPr>
          <w:rFonts w:ascii="Times New Roman" w:hAnsi="Times New Roman" w:cs="Times New Roman"/>
          <w:sz w:val="26"/>
          <w:szCs w:val="26"/>
          <w:lang w:val="uz-Cyrl-UZ"/>
        </w:rPr>
        <w:t>____________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 xml:space="preserve"> (</w:t>
      </w:r>
      <w:r w:rsidR="004A109F">
        <w:rPr>
          <w:rFonts w:ascii="Times New Roman" w:hAnsi="Times New Roman" w:cs="Times New Roman"/>
          <w:sz w:val="26"/>
          <w:szCs w:val="26"/>
          <w:lang w:val="uz-Cyrl-UZ"/>
        </w:rPr>
        <w:t>________________________________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>)</w:t>
      </w:r>
      <w:r w:rsidRPr="0040325C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>сўм бўлиб, шундан ҚҚС</w:t>
      </w:r>
      <w:r w:rsidR="0040325C">
        <w:rPr>
          <w:rFonts w:ascii="Times New Roman" w:hAnsi="Times New Roman" w:cs="Times New Roman"/>
          <w:sz w:val="26"/>
          <w:szCs w:val="26"/>
          <w:lang w:val="uz-Cyrl-UZ"/>
        </w:rPr>
        <w:t>: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A109F">
        <w:rPr>
          <w:rFonts w:ascii="Times New Roman" w:eastAsia="Times New Roman" w:hAnsi="Times New Roman" w:cs="Times New Roman"/>
          <w:sz w:val="26"/>
          <w:szCs w:val="26"/>
          <w:lang w:val="uz-Cyrl-UZ"/>
        </w:rPr>
        <w:t>__________</w:t>
      </w:r>
      <w:r w:rsidR="0040325C" w:rsidRPr="0040325C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 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>(</w:t>
      </w:r>
      <w:r w:rsidR="004A109F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</w:t>
      </w:r>
      <w:r w:rsidRPr="0040325C">
        <w:rPr>
          <w:rFonts w:ascii="Times New Roman" w:hAnsi="Times New Roman" w:cs="Times New Roman"/>
          <w:sz w:val="26"/>
          <w:szCs w:val="26"/>
          <w:lang w:val="uz-Cyrl-UZ"/>
        </w:rPr>
        <w:t>) сўмни ташкил этади.</w:t>
      </w:r>
    </w:p>
    <w:p w:rsidR="00CB456C" w:rsidRPr="00893AFC" w:rsidRDefault="00CB456C" w:rsidP="00893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2.2. «БУЮРТМАЧИ» иш бошланишидан олдин бўнак (аванс) тариқасида ишнинг тўла нархидан 30</w:t>
      </w: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%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 ни, ёки </w:t>
      </w:r>
      <w:r w:rsidR="00B111B4">
        <w:rPr>
          <w:rFonts w:ascii="Times New Roman" w:hAnsi="Times New Roman" w:cs="Times New Roman"/>
          <w:sz w:val="26"/>
          <w:szCs w:val="26"/>
          <w:lang w:val="uz-Cyrl-UZ"/>
        </w:rPr>
        <w:t>____________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 (</w:t>
      </w:r>
      <w:r w:rsidR="00B111B4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>) сўмлик маблағни «БАЖАРУВЧИ» га ўтказиш мажбуриятини олади.</w:t>
      </w:r>
    </w:p>
    <w:p w:rsidR="00893AFC" w:rsidRPr="00893AFC" w:rsidRDefault="00893AFC" w:rsidP="00893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2.</w:t>
      </w:r>
      <w:r w:rsidRPr="00893AFC">
        <w:rPr>
          <w:rFonts w:ascii="Times New Roman" w:hAnsi="Times New Roman" w:cs="Times New Roman"/>
          <w:sz w:val="26"/>
          <w:szCs w:val="26"/>
          <w:lang w:val="uz-Cyrl-UZ"/>
        </w:rPr>
        <w:t>3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r w:rsidRPr="008B7B1E">
        <w:rPr>
          <w:sz w:val="26"/>
          <w:szCs w:val="26"/>
          <w:lang w:val="uz-Cyrl-UZ"/>
        </w:rPr>
        <w:t>«БАЖАРУВЧИ»</w:t>
      </w:r>
      <w:r w:rsidRPr="00893AFC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томон</w:t>
      </w:r>
      <w:r w:rsidRPr="00893AFC">
        <w:rPr>
          <w:sz w:val="26"/>
          <w:szCs w:val="26"/>
          <w:lang w:val="uz-Cyrl-UZ"/>
        </w:rPr>
        <w:t xml:space="preserve"> 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«БУЮРТМАЧИ» </w:t>
      </w:r>
      <w:r>
        <w:rPr>
          <w:rFonts w:ascii="Times New Roman" w:hAnsi="Times New Roman" w:cs="Times New Roman"/>
          <w:sz w:val="26"/>
          <w:szCs w:val="26"/>
          <w:lang w:val="uz-Cyrl-UZ"/>
        </w:rPr>
        <w:t>билан тузилган нуқсонлар далолатномасига асосан лойиха смета хужжатларини 5 кунлик муддатда тайёрлаб беришни ўз химмасига олади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893AFC" w:rsidRPr="00893AFC" w:rsidRDefault="00893AF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3. Бажарувчининг мажбуриятлари.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3.1. Барча ишларни тўлиқ ҳажмда ва мазкур шартнома шартларида белгиланган муддатларда бажаради.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3.2. Лойиҳа ҳужжатларини қурилиш меъёрлари, қоидалари ва техник шартларга мувофиқ барча ишларни сифатли тартибда бажарилишини таъминлайди.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3.3. Ишларни қабул қилиш даврида аниқланган камчиликлар ва нуқсонларни ўз вақтида бартараф қилади.      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4. Буюртмачининг мажбуриятлари.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4.1. «БУЮРТМАЧИ» «БАЖАРУВЧИ»га лойиҳа-смета ҳужжатларини тайёрлаганлиги учун келишилган нархда тўловни амалга оширади.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4.2. Шартномада белгиланган муддатда ва тартибда бажарилган ишларни қабул қилиб олади ва унинг қийматини «БАЖАРУВЧИ»га тўлайди.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5. Бартараф этиб бўлмайдиган куч ҳолати (форс-мажор).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5.1. Томонлар ўзларига боғлиқ бўлмаган бартараф этиб бўлмайдиган кучлар ёки фавқулотда ҳолатлар оқибатида ушбу шартнома бўйича олган мажбуриятларни бажара олмаганликлари учун жавобгарликдан озод қилинадилар.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lastRenderedPageBreak/>
        <w:tab/>
        <w:t>5.2. Мазкур шартнома бўйича мажбуриятларнинг ижро муддати бартараф этиб бўлмайдиган вазият, шунингдек шу вазият келтириб чиқарган оқибат хукм сурган вақтда мос равишда орқага сурилади. Форс-мажор ҳолати 3 ойдан ортиқ давом этадиган бўлса шартнома тарафларнинг бирининг ташаббуси билан бекор қилиниши мумкин. Форс-мажор ҳолати юз берганлиги ваколатли давлат органларининг маълумотномаси билан тасдиқланади.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6. Томонларнинг мажбуриятлари.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6.1. «БАЖАРУВЧИ» ишни ўз вақтида асоссиз бажармаса «БУЮРТМАЧИ»га ҳар бир кечиктирилган кун учун 0,4% миқдорида жарима тўлайди, лекин шартнома қийматинити 50% дан ортиб кетмаслиги лозим.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6.2. Ушбу шартномани 2.1-бандида кўзда тутилганлар бажарилмаган тақдирда «БУЮРТМАЧИ» «БАЖАРУВЧИ»га ҳар бир кечиктирилган кун учун тўланмаган маблағнинг 0,2% миқдорида жарима тўлайди, лекин жарима миқдори умумий маблағнинг 50% дан ошиб кетмаслиги лозим.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6.3. Неустойка (жарима, пеня) тўлаш томонларни шартномада кўрсатилган мажбуриятларни бажаришдан озод қилмайди.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7. Шартномани бекор қилиш.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7.1. «БАЖАРУВЧИ»: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- Шартнома кучга киргандан кейин иш бошланиши «БУЮРТМАЧИ»га боғлик бўлмаган сабабларга кўра «БАЖАРУВЧИ» томонидан бир ойдан кўп вақтга кечиктирилганда;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- Ишларни тугатишни мазкур шартномада белгиланган муддати «БАЖАРУВЧИ»нинг айби билан бир ойдан ортиқ муддатга кўпайган ҳолда, «БАЖАРУВЧИ» томонидан ишларни бажариш жадвалига риоя этилмаганда;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- «БАЖАРУВЧИ» томонидан шартнома шартларида кўрсатилган ишларни сифати пасайишига олиб келадиган даражада бўлмаганда қонун ҳужжатларига мувофиқ бошқа асослар бўйича шартноманинг бекор қилинишини талаб қилиш ҳуқуқига эга.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>7.2. «БУЮРТМАЧИ»: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- Ишларнинг бажарилиши «БАЖАРУВЧИ»га боғлиқ бўлмаган сабабларга кўра «БУЮРТМАЧИ» томонидан бир ойдан ортиқ муддатга тўхтатиб қўйилганда;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ab/>
        <w:t xml:space="preserve">       -  «БУЮРТМАЧИ» томонидан молиялаштириш шартлари бажарилмаганда қонун ҳужжатларига мувофиқ бошқа ҳужжатлар бўйича шартноманинг бекор қилинишини талаб қилиш ҳуқуқига эга.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7.3. Мазкур шартномани бекор қилинишга қарор қилган томон мазкур бўлим қоидасига мувофиқ иккинчи томонга ёзма билдиришнома юборади.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7.4.  Шартнома тарафларнинг ҳаракат ёки ҳаракатсизлиги натижасида бекор қилинган тақдирда айбдор томон иккинчи томонга етказилган зарарни тўлайди.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7.5  Шартномани бир томонлама бекор қилинишига йўл қўйилмайди, қонун ҳужжатларида ёки мазкур шартномада назарда тутилган ҳоллар бундан мустасно.</w:t>
      </w:r>
    </w:p>
    <w:p w:rsidR="00CB456C" w:rsidRPr="008B7B1E" w:rsidRDefault="00CB456C" w:rsidP="00CB4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8. Низоларни ҳал этиш тартиби.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8.1. Ушбу шартномани бажарилиши юзасидан келиб чиқадиган низоларни томонлар ўзаро келишув асосида ҳал қилиш учун барча чораларни кўрадилар.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8.2.  Келиб чиққан низолар бўйича томонлар бир битимга кела олмаганлари тақдирда, ушбу низони Ўзбекистон Республикаси Фуқаролик Кодекси, “Хўжалик юритувчи субъектлар фаолиятининг шартномавий-ҳуқуқий базаси тўғрисида”ги Ўзбекистон Республикаси Қонунида ва амалдаги бошқа қонунчилик хужжатларида ҳамда шартномада назарда тутилган бошқа тартибда жавобгар бўлади. </w:t>
      </w:r>
      <w:r w:rsidRPr="008B7B1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Шартномани бажаришда ва бекор қилишда шунингдек етказилган зарарларни қоплашда пайдо буладиган низоли </w:t>
      </w:r>
      <w:r w:rsidRPr="008B7B1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lastRenderedPageBreak/>
        <w:t>масалаларни томонлар ҳал этолмаса, улар қонун ҳужжатларида белгиланган тартибда Иқтисодий суд томонидан кўриб чиқилади.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9. Алоҳида шартлар.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9.1. Мазкур шартномага имзо чекилгандан кейин томонлар ўртасидаги мазкур шартномага дахлдор олдинги барча ёзма ва оғзаки битимлар, ёзишмалар, музокаралар, агар улар мазкур шартномага зид келган тақдирда ўз кучини йўқотади.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9.2. «БАЖАРУВЧИ» бажарилган иш ҳужжатларини «БУЮРТМАЧИ»нинг ёзма рухсатисиз бирон-бир учинчи томонга сотиш ёки бериш ҳуқуқига эга эмас.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9.3. Мазкур шартномага барча ўзгартиришлар ва қўшимчалар, агар улар ёзма шаклда расмийлаштирилган ва томонлар уларни имзолашган бўлса, ҳақиқий деб ҳисобланади.</w:t>
      </w:r>
    </w:p>
    <w:p w:rsidR="00CB456C" w:rsidRPr="008B7B1E" w:rsidRDefault="00CB456C" w:rsidP="00C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9.4. «БУЮРТМАЧИ» билан «БАЖАРУВЧИ» ўртасида мазкур шартномадан келиб чиқадиган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керак.</w:t>
      </w:r>
    </w:p>
    <w:p w:rsidR="00CB456C" w:rsidRPr="008B7B1E" w:rsidRDefault="00CB456C" w:rsidP="00CB456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B456C" w:rsidRPr="008B7B1E" w:rsidRDefault="00CB456C" w:rsidP="00CB4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b/>
          <w:sz w:val="26"/>
          <w:szCs w:val="26"/>
          <w:lang w:val="uz-Cyrl-UZ"/>
        </w:rPr>
        <w:t>10. Шартноманинг амал қилиш муддати.</w:t>
      </w:r>
    </w:p>
    <w:p w:rsidR="00CB456C" w:rsidRPr="008B7B1E" w:rsidRDefault="00CB456C" w:rsidP="00CB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10.1. </w:t>
      </w:r>
      <w:r w:rsidRPr="008B7B1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Мазкур шартнома имзолангандан кейин, мазкур шартномага тегишли бўлган томонлар ўртасидаги барча олдинги ёзма ва оғзаки битимлар, ёзишмалар, томонларнинг ўзаро келишувлари ўз кучини йўқотади. Шартнома 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тегишли тартибда Ғазначиликда рўйхатдан ўтказилгандан сўнг юридик кучга кириб, </w:t>
      </w:r>
      <w:r w:rsidRPr="008B7B1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“______” _____________ 2022 йилдан 31 декабрь 2022 йилгача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 амалда бўлади</w:t>
      </w:r>
    </w:p>
    <w:p w:rsidR="00CB456C" w:rsidRPr="00CB5446" w:rsidRDefault="00CB456C" w:rsidP="00CB45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1E">
        <w:rPr>
          <w:rFonts w:ascii="Times New Roman" w:hAnsi="Times New Roman" w:cs="Times New Roman"/>
          <w:sz w:val="26"/>
          <w:szCs w:val="26"/>
          <w:lang w:val="uz-Cyrl-UZ"/>
        </w:rPr>
        <w:t>10.</w:t>
      </w:r>
      <w:r w:rsidRPr="008B7B1E">
        <w:rPr>
          <w:rFonts w:ascii="Times New Roman" w:hAnsi="Times New Roman" w:cs="Times New Roman"/>
          <w:sz w:val="26"/>
          <w:szCs w:val="26"/>
        </w:rPr>
        <w:t>2</w:t>
      </w:r>
      <w:r w:rsidRPr="008B7B1E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Мазкур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шартнома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бир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хил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юридик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кучга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эга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бўлган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нусхада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7B1E">
        <w:rPr>
          <w:rFonts w:ascii="Times New Roman" w:hAnsi="Times New Roman" w:cs="Times New Roman"/>
          <w:color w:val="000000"/>
          <w:sz w:val="26"/>
          <w:szCs w:val="26"/>
        </w:rPr>
        <w:t>тузилади</w:t>
      </w:r>
      <w:proofErr w:type="spellEnd"/>
      <w:r w:rsidRPr="008B7B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B456C" w:rsidRPr="00CB5446" w:rsidRDefault="00CB456C" w:rsidP="00CB45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56C" w:rsidRDefault="00CB456C" w:rsidP="00CB45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11</w:t>
      </w:r>
      <w:r w:rsidRPr="00CB5446">
        <w:rPr>
          <w:rFonts w:ascii="Times New Roman" w:hAnsi="Times New Roman" w:cs="Times New Roman"/>
          <w:b/>
          <w:sz w:val="24"/>
          <w:szCs w:val="24"/>
        </w:rPr>
        <w:t>. ТАРАФЛАРНИНГ МАНЗИЛЛАРИ ВА БАНК РЕКВИЗИТЛАРИ.</w:t>
      </w:r>
    </w:p>
    <w:p w:rsidR="00CB456C" w:rsidRDefault="00CB456C" w:rsidP="00CB456C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CB456C" w:rsidRDefault="00CB456C" w:rsidP="00CB456C">
      <w:pPr>
        <w:spacing w:after="0"/>
        <w:ind w:right="-11" w:firstLine="708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64702">
        <w:rPr>
          <w:rFonts w:ascii="Times New Roman" w:hAnsi="Times New Roman" w:cs="Times New Roman"/>
          <w:b/>
          <w:sz w:val="24"/>
          <w:szCs w:val="24"/>
          <w:lang w:val="uz-Cyrl-UZ"/>
        </w:rPr>
        <w:t>«БАЖАРУВЧИ»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64702">
        <w:rPr>
          <w:rFonts w:ascii="Times New Roman" w:hAnsi="Times New Roman" w:cs="Times New Roman"/>
          <w:b/>
          <w:sz w:val="24"/>
          <w:szCs w:val="24"/>
          <w:lang w:val="uz-Cyrl-UZ"/>
        </w:rPr>
        <w:t>«БУЮРТМАЧИ»</w:t>
      </w:r>
    </w:p>
    <w:p w:rsidR="00A2689A" w:rsidRDefault="00A2689A" w:rsidP="00A2689A">
      <w:pPr>
        <w:spacing w:after="0"/>
        <w:ind w:right="-11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2689A" w:rsidRDefault="00A2689A" w:rsidP="00A2689A">
      <w:pPr>
        <w:spacing w:after="0"/>
        <w:ind w:right="-11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___________________________________</w:t>
      </w:r>
    </w:p>
    <w:p w:rsidR="00A2689A" w:rsidRPr="00A64702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___________________________________</w:t>
      </w:r>
    </w:p>
    <w:p w:rsidR="00A2689A" w:rsidRPr="00A64702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___________________________________</w:t>
      </w:r>
    </w:p>
    <w:p w:rsidR="00A2689A" w:rsidRPr="00A64702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___________________________________</w:t>
      </w:r>
    </w:p>
    <w:p w:rsidR="00A2689A" w:rsidRPr="00A64702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___________________________________</w:t>
      </w:r>
    </w:p>
    <w:p w:rsidR="00A2689A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A2689A" w:rsidRPr="00A64702" w:rsidRDefault="00A2689A" w:rsidP="00A2689A">
      <w:pPr>
        <w:spacing w:after="0"/>
        <w:ind w:right="-11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sectPr w:rsidR="00A2689A" w:rsidRPr="00A64702" w:rsidSect="008E3380">
      <w:pgSz w:w="11906" w:h="16838"/>
      <w:pgMar w:top="539" w:right="566" w:bottom="53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446"/>
    <w:rsid w:val="00067446"/>
    <w:rsid w:val="000E0E16"/>
    <w:rsid w:val="00105364"/>
    <w:rsid w:val="001772E8"/>
    <w:rsid w:val="001902E1"/>
    <w:rsid w:val="001A2CCE"/>
    <w:rsid w:val="00207F7B"/>
    <w:rsid w:val="00227229"/>
    <w:rsid w:val="00253328"/>
    <w:rsid w:val="002B3C3C"/>
    <w:rsid w:val="002C10FE"/>
    <w:rsid w:val="002C413A"/>
    <w:rsid w:val="002E6C34"/>
    <w:rsid w:val="0040172E"/>
    <w:rsid w:val="0040325C"/>
    <w:rsid w:val="00406F45"/>
    <w:rsid w:val="00452B1B"/>
    <w:rsid w:val="004A109F"/>
    <w:rsid w:val="005A1411"/>
    <w:rsid w:val="005B2B5E"/>
    <w:rsid w:val="0060045F"/>
    <w:rsid w:val="00690744"/>
    <w:rsid w:val="006D3BEA"/>
    <w:rsid w:val="00716EFF"/>
    <w:rsid w:val="00742AB3"/>
    <w:rsid w:val="00756903"/>
    <w:rsid w:val="007A0A6A"/>
    <w:rsid w:val="008101F2"/>
    <w:rsid w:val="00893AFC"/>
    <w:rsid w:val="008B7933"/>
    <w:rsid w:val="008B7B1E"/>
    <w:rsid w:val="008D4AD7"/>
    <w:rsid w:val="00924CAD"/>
    <w:rsid w:val="00A2689A"/>
    <w:rsid w:val="00A64702"/>
    <w:rsid w:val="00B111B4"/>
    <w:rsid w:val="00B11EE3"/>
    <w:rsid w:val="00B44AB9"/>
    <w:rsid w:val="00B652CB"/>
    <w:rsid w:val="00BB53C7"/>
    <w:rsid w:val="00BD408F"/>
    <w:rsid w:val="00BF4628"/>
    <w:rsid w:val="00C83508"/>
    <w:rsid w:val="00CB456C"/>
    <w:rsid w:val="00CB5446"/>
    <w:rsid w:val="00CD0868"/>
    <w:rsid w:val="00CE36BF"/>
    <w:rsid w:val="00D575EF"/>
    <w:rsid w:val="00D92EBC"/>
    <w:rsid w:val="00E07452"/>
    <w:rsid w:val="00E332E3"/>
    <w:rsid w:val="00E56133"/>
    <w:rsid w:val="00E934C7"/>
    <w:rsid w:val="00F1090C"/>
    <w:rsid w:val="00F47138"/>
    <w:rsid w:val="00F852DF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774B"/>
  <w15:docId w15:val="{FE39722A-3909-4334-BEFA-C2843463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DF"/>
  </w:style>
  <w:style w:type="paragraph" w:styleId="1">
    <w:name w:val="heading 1"/>
    <w:basedOn w:val="a"/>
    <w:next w:val="a"/>
    <w:link w:val="10"/>
    <w:qFormat/>
    <w:rsid w:val="00CB54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44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Title"/>
    <w:basedOn w:val="a"/>
    <w:link w:val="a4"/>
    <w:qFormat/>
    <w:rsid w:val="00CB54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B544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CB54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B5446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B4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dcterms:created xsi:type="dcterms:W3CDTF">2022-05-18T14:34:00Z</dcterms:created>
  <dcterms:modified xsi:type="dcterms:W3CDTF">2022-10-05T04:10:00Z</dcterms:modified>
</cp:coreProperties>
</file>