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1C" w:rsidRPr="006A4BD1" w:rsidRDefault="00BC601C" w:rsidP="008457AD">
      <w:pPr>
        <w:ind w:left="5529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«Утверждаю»</w:t>
      </w:r>
    </w:p>
    <w:p w:rsidR="00BC601C" w:rsidRPr="006A4BD1" w:rsidRDefault="000B30FA" w:rsidP="008457AD">
      <w:pPr>
        <w:ind w:left="5529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spacing w:val="-8"/>
          <w:lang w:val="ru-RU" w:eastAsia="ru-RU"/>
        </w:rPr>
        <w:t>Заместитель председателя правления</w:t>
      </w:r>
      <w:r w:rsidR="00BC601C" w:rsidRPr="006A4BD1">
        <w:rPr>
          <w:rFonts w:ascii="Times New Roman" w:hAnsi="Times New Roman"/>
          <w:b/>
          <w:lang w:val="ru-RU"/>
        </w:rPr>
        <w:t xml:space="preserve"> </w:t>
      </w:r>
    </w:p>
    <w:p w:rsidR="008457AD" w:rsidRPr="006A4BD1" w:rsidRDefault="008457AD" w:rsidP="008457AD">
      <w:pPr>
        <w:ind w:left="5529"/>
        <w:jc w:val="center"/>
        <w:rPr>
          <w:rFonts w:ascii="Times New Roman" w:hAnsi="Times New Roman"/>
          <w:b/>
          <w:lang w:val="ru-RU"/>
        </w:rPr>
      </w:pPr>
    </w:p>
    <w:p w:rsidR="00BC601C" w:rsidRPr="006A4BD1" w:rsidRDefault="006062F0" w:rsidP="008457AD">
      <w:pPr>
        <w:spacing w:before="60" w:after="60"/>
        <w:ind w:left="5812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u w:val="single"/>
          <w:lang w:val="ru-RU"/>
        </w:rPr>
        <w:t xml:space="preserve">                                 </w:t>
      </w:r>
      <w:r w:rsidRPr="006A4BD1">
        <w:rPr>
          <w:rFonts w:ascii="Times New Roman" w:hAnsi="Times New Roman"/>
          <w:b/>
          <w:lang w:val="ru-RU"/>
        </w:rPr>
        <w:t xml:space="preserve"> </w:t>
      </w:r>
      <w:r w:rsidR="00395F10" w:rsidRPr="006A4BD1">
        <w:rPr>
          <w:rFonts w:ascii="Times New Roman" w:hAnsi="Times New Roman"/>
          <w:b/>
          <w:spacing w:val="-8"/>
          <w:lang w:val="ru-RU" w:eastAsia="ru-RU"/>
        </w:rPr>
        <w:t xml:space="preserve">Ф. </w:t>
      </w:r>
      <w:proofErr w:type="spellStart"/>
      <w:r w:rsidR="00395F10" w:rsidRPr="006A4BD1">
        <w:rPr>
          <w:rFonts w:ascii="Times New Roman" w:hAnsi="Times New Roman"/>
          <w:b/>
          <w:spacing w:val="-8"/>
          <w:lang w:val="ru-RU" w:eastAsia="ru-RU"/>
        </w:rPr>
        <w:t>Рузиев</w:t>
      </w:r>
      <w:proofErr w:type="spellEnd"/>
    </w:p>
    <w:p w:rsidR="00BC601C" w:rsidRPr="006A4BD1" w:rsidRDefault="00BC601C" w:rsidP="00E72EF6">
      <w:pPr>
        <w:spacing w:before="60" w:after="60"/>
        <w:ind w:left="4962"/>
        <w:jc w:val="center"/>
        <w:rPr>
          <w:rFonts w:ascii="Times New Roman" w:hAnsi="Times New Roman"/>
          <w:b/>
          <w:lang w:val="ru-RU"/>
        </w:rPr>
      </w:pPr>
    </w:p>
    <w:p w:rsidR="00BC601C" w:rsidRPr="006A4BD1" w:rsidRDefault="00BC601C" w:rsidP="008457AD">
      <w:pPr>
        <w:spacing w:before="60" w:after="60"/>
        <w:ind w:left="567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«_</w:t>
      </w:r>
      <w:r w:rsidR="001E080F" w:rsidRPr="006A4BD1">
        <w:rPr>
          <w:rFonts w:ascii="Times New Roman" w:hAnsi="Times New Roman"/>
          <w:b/>
          <w:lang w:val="ru-RU"/>
        </w:rPr>
        <w:t>__</w:t>
      </w:r>
      <w:r w:rsidRPr="006A4BD1">
        <w:rPr>
          <w:rFonts w:ascii="Times New Roman" w:hAnsi="Times New Roman"/>
          <w:b/>
          <w:lang w:val="ru-RU"/>
        </w:rPr>
        <w:t>_» _____</w:t>
      </w:r>
      <w:r w:rsidR="001E080F" w:rsidRPr="006A4BD1">
        <w:rPr>
          <w:rFonts w:ascii="Times New Roman" w:hAnsi="Times New Roman"/>
          <w:b/>
          <w:lang w:val="ru-RU"/>
        </w:rPr>
        <w:t>_</w:t>
      </w:r>
      <w:r w:rsidRPr="006A4BD1">
        <w:rPr>
          <w:rFonts w:ascii="Times New Roman" w:hAnsi="Times New Roman"/>
          <w:b/>
          <w:lang w:val="ru-RU"/>
        </w:rPr>
        <w:t>___</w:t>
      </w:r>
      <w:r w:rsidR="003D72A9">
        <w:rPr>
          <w:rFonts w:ascii="Times New Roman" w:hAnsi="Times New Roman"/>
          <w:b/>
          <w:lang w:val="ru-RU"/>
        </w:rPr>
        <w:t xml:space="preserve"> </w:t>
      </w:r>
      <w:r w:rsidRPr="006A4BD1">
        <w:rPr>
          <w:rFonts w:ascii="Times New Roman" w:hAnsi="Times New Roman"/>
          <w:b/>
          <w:lang w:val="ru-RU"/>
        </w:rPr>
        <w:t>20</w:t>
      </w:r>
      <w:r w:rsidR="003D72A9">
        <w:rPr>
          <w:rFonts w:ascii="Times New Roman" w:hAnsi="Times New Roman"/>
          <w:b/>
          <w:lang w:val="ru-RU"/>
        </w:rPr>
        <w:t>22</w:t>
      </w:r>
      <w:r w:rsidR="00465410" w:rsidRPr="006A4BD1">
        <w:rPr>
          <w:rFonts w:ascii="Times New Roman" w:hAnsi="Times New Roman"/>
          <w:b/>
          <w:lang w:val="ru-RU"/>
        </w:rPr>
        <w:t> </w:t>
      </w:r>
      <w:r w:rsidRPr="006A4BD1">
        <w:rPr>
          <w:rFonts w:ascii="Times New Roman" w:hAnsi="Times New Roman"/>
          <w:b/>
          <w:lang w:val="ru-RU"/>
        </w:rPr>
        <w:t>г.</w:t>
      </w:r>
    </w:p>
    <w:p w:rsidR="00BC601C" w:rsidRPr="006A4BD1" w:rsidRDefault="00BC601C" w:rsidP="00E72EF6">
      <w:pPr>
        <w:spacing w:before="60" w:after="60"/>
        <w:rPr>
          <w:rFonts w:ascii="Times New Roman" w:hAnsi="Times New Roman"/>
          <w:b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9C5EE7" w:rsidRPr="006A4BD1" w:rsidRDefault="009C5EE7" w:rsidP="00E72EF6">
      <w:pPr>
        <w:spacing w:before="60" w:after="60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553040" w:rsidRPr="006A4BD1" w:rsidRDefault="00D52284" w:rsidP="00E72EF6">
      <w:pPr>
        <w:spacing w:before="60" w:after="60"/>
        <w:jc w:val="center"/>
        <w:outlineLvl w:val="0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Отбор</w:t>
      </w:r>
      <w:r w:rsidR="006349F2" w:rsidRPr="006A4BD1">
        <w:rPr>
          <w:rFonts w:ascii="Times New Roman" w:hAnsi="Times New Roman"/>
          <w:b/>
          <w:lang w:val="ru-RU"/>
        </w:rPr>
        <w:t xml:space="preserve">ная документация </w:t>
      </w:r>
    </w:p>
    <w:p w:rsidR="003D72A9" w:rsidRPr="003D72A9" w:rsidRDefault="003D72A9" w:rsidP="003D72A9">
      <w:pPr>
        <w:spacing w:before="60" w:after="60"/>
        <w:jc w:val="center"/>
        <w:outlineLvl w:val="0"/>
        <w:rPr>
          <w:rFonts w:ascii="Times New Roman" w:hAnsi="Times New Roman"/>
          <w:b/>
          <w:lang w:val="ru-RU"/>
        </w:rPr>
      </w:pPr>
      <w:r w:rsidRPr="003D72A9">
        <w:rPr>
          <w:rFonts w:ascii="Times New Roman" w:hAnsi="Times New Roman"/>
          <w:b/>
          <w:lang w:val="ru-RU"/>
        </w:rPr>
        <w:t xml:space="preserve">По оказанию услуг </w:t>
      </w:r>
      <w:proofErr w:type="spellStart"/>
      <w:r w:rsidRPr="003D72A9">
        <w:rPr>
          <w:rFonts w:ascii="Times New Roman" w:hAnsi="Times New Roman"/>
          <w:b/>
          <w:lang w:val="ru-RU"/>
        </w:rPr>
        <w:t>установк</w:t>
      </w:r>
      <w:proofErr w:type="spellEnd"/>
      <w:r>
        <w:rPr>
          <w:rFonts w:ascii="Times New Roman" w:hAnsi="Times New Roman"/>
          <w:b/>
          <w:lang w:val="uz-Cyrl-UZ"/>
        </w:rPr>
        <w:t>и</w:t>
      </w:r>
      <w:r w:rsidRPr="003D72A9">
        <w:rPr>
          <w:rFonts w:ascii="Times New Roman" w:hAnsi="Times New Roman"/>
          <w:b/>
          <w:lang w:val="ru-RU"/>
        </w:rPr>
        <w:t xml:space="preserve"> 100 </w:t>
      </w:r>
      <w:proofErr w:type="spellStart"/>
      <w:r w:rsidRPr="003D72A9">
        <w:rPr>
          <w:rFonts w:ascii="Times New Roman" w:hAnsi="Times New Roman"/>
          <w:b/>
          <w:lang w:val="ru-RU"/>
        </w:rPr>
        <w:t>шт</w:t>
      </w:r>
      <w:proofErr w:type="spellEnd"/>
      <w:r w:rsidRPr="003D72A9">
        <w:rPr>
          <w:rFonts w:ascii="Times New Roman" w:hAnsi="Times New Roman"/>
          <w:b/>
          <w:lang w:val="ru-RU"/>
        </w:rPr>
        <w:t xml:space="preserve"> газовых баллонов </w:t>
      </w:r>
    </w:p>
    <w:p w:rsidR="001E080F" w:rsidRPr="006A4BD1" w:rsidRDefault="003D72A9" w:rsidP="003D72A9">
      <w:pPr>
        <w:spacing w:before="60" w:after="60"/>
        <w:jc w:val="center"/>
        <w:outlineLvl w:val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 автомобили марки «</w:t>
      </w:r>
      <w:proofErr w:type="spellStart"/>
      <w:r>
        <w:rPr>
          <w:rFonts w:ascii="Times New Roman" w:hAnsi="Times New Roman"/>
          <w:b/>
          <w:lang w:val="ru-RU"/>
        </w:rPr>
        <w:t>Damаs</w:t>
      </w:r>
      <w:proofErr w:type="spellEnd"/>
      <w:r w:rsidR="00CA0FF6" w:rsidRPr="006A4BD1">
        <w:rPr>
          <w:rFonts w:ascii="Times New Roman" w:hAnsi="Times New Roman"/>
          <w:b/>
          <w:lang w:val="ru-RU"/>
        </w:rPr>
        <w:t>»</w:t>
      </w:r>
      <w:r w:rsidR="000E7620" w:rsidRPr="006A4BD1">
        <w:rPr>
          <w:rFonts w:ascii="Times New Roman" w:hAnsi="Times New Roman"/>
          <w:b/>
          <w:lang w:val="ru-RU"/>
        </w:rPr>
        <w:t>.</w:t>
      </w:r>
    </w:p>
    <w:p w:rsidR="001E080F" w:rsidRPr="006A4BD1" w:rsidRDefault="001E080F" w:rsidP="00E72EF6">
      <w:pPr>
        <w:spacing w:before="60" w:after="60"/>
        <w:jc w:val="center"/>
        <w:rPr>
          <w:rFonts w:ascii="Times New Roman" w:hAnsi="Times New Roman"/>
          <w:b/>
          <w:lang w:val="ru-RU"/>
        </w:rPr>
      </w:pPr>
    </w:p>
    <w:p w:rsidR="00BC601C" w:rsidRPr="006A4BD1" w:rsidRDefault="00BC601C" w:rsidP="00E72EF6">
      <w:pPr>
        <w:spacing w:before="60" w:after="60"/>
        <w:jc w:val="center"/>
        <w:rPr>
          <w:rFonts w:ascii="Times New Roman" w:eastAsia="MS Mincho" w:hAnsi="Times New Roman"/>
          <w:lang w:val="ru-RU" w:eastAsia="ja-JP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BC601C" w:rsidRPr="006A4BD1" w:rsidRDefault="00BC601C" w:rsidP="00E72EF6">
      <w:pPr>
        <w:spacing w:before="60" w:after="60"/>
        <w:rPr>
          <w:rFonts w:ascii="Times New Roman" w:hAnsi="Times New Roman"/>
          <w:lang w:val="ru-RU"/>
        </w:rPr>
      </w:pPr>
    </w:p>
    <w:p w:rsidR="0082767C" w:rsidRPr="006A4BD1" w:rsidRDefault="0082767C" w:rsidP="00E72EF6">
      <w:pPr>
        <w:spacing w:before="60" w:after="60"/>
        <w:rPr>
          <w:rFonts w:ascii="Times New Roman" w:hAnsi="Times New Roman"/>
          <w:lang w:val="ru-RU"/>
        </w:rPr>
      </w:pPr>
    </w:p>
    <w:p w:rsidR="0082767C" w:rsidRPr="006A4BD1" w:rsidRDefault="0082767C" w:rsidP="00E72EF6">
      <w:pPr>
        <w:spacing w:before="60" w:after="60"/>
        <w:rPr>
          <w:rFonts w:ascii="Times New Roman" w:hAnsi="Times New Roman"/>
          <w:lang w:val="ru-RU"/>
        </w:rPr>
      </w:pPr>
    </w:p>
    <w:p w:rsidR="00BC601C" w:rsidRPr="006A4BD1" w:rsidRDefault="00BC601C" w:rsidP="00E72EF6">
      <w:pPr>
        <w:spacing w:before="60" w:after="60"/>
        <w:rPr>
          <w:rFonts w:ascii="Times New Roman" w:hAnsi="Times New Roman"/>
          <w:lang w:val="ru-RU"/>
        </w:rPr>
      </w:pPr>
    </w:p>
    <w:p w:rsidR="006349F2" w:rsidRPr="006A4BD1" w:rsidRDefault="006349F2" w:rsidP="006349F2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b/>
          <w:lang w:val="ru-RU"/>
        </w:rPr>
        <w:t xml:space="preserve">Заказчик: </w:t>
      </w:r>
      <w:r w:rsidRPr="006A4BD1">
        <w:rPr>
          <w:rFonts w:ascii="Times New Roman" w:hAnsi="Times New Roman"/>
          <w:spacing w:val="-8"/>
          <w:lang w:val="ru-RU"/>
        </w:rPr>
        <w:t>АК «Народный банк»</w:t>
      </w: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rPr>
          <w:rFonts w:ascii="Times New Roman" w:hAnsi="Times New Roman"/>
          <w:lang w:val="ru-RU"/>
        </w:rPr>
      </w:pPr>
    </w:p>
    <w:p w:rsidR="00C51E57" w:rsidRPr="006A4BD1" w:rsidRDefault="00C51E57" w:rsidP="00E72EF6">
      <w:pPr>
        <w:spacing w:before="60" w:after="60"/>
        <w:rPr>
          <w:rFonts w:ascii="Times New Roman" w:hAnsi="Times New Roman"/>
          <w:lang w:val="ru-RU"/>
        </w:rPr>
      </w:pPr>
    </w:p>
    <w:p w:rsidR="00C51E57" w:rsidRPr="006A4BD1" w:rsidRDefault="00C51E57" w:rsidP="00E72EF6">
      <w:pPr>
        <w:spacing w:before="60" w:after="60"/>
        <w:rPr>
          <w:rFonts w:ascii="Times New Roman" w:hAnsi="Times New Roman"/>
          <w:lang w:val="ru-RU"/>
        </w:rPr>
      </w:pPr>
    </w:p>
    <w:p w:rsidR="00B1706B" w:rsidRPr="006A4BD1" w:rsidRDefault="00B1706B" w:rsidP="00E72EF6">
      <w:pPr>
        <w:spacing w:before="60" w:after="60"/>
        <w:rPr>
          <w:rFonts w:ascii="Times New Roman" w:hAnsi="Times New Roman"/>
          <w:lang w:val="ru-RU"/>
        </w:rPr>
      </w:pPr>
    </w:p>
    <w:p w:rsidR="00B1706B" w:rsidRPr="006A4BD1" w:rsidRDefault="00B1706B" w:rsidP="00E72EF6">
      <w:pPr>
        <w:spacing w:before="60" w:after="60"/>
        <w:rPr>
          <w:rFonts w:ascii="Times New Roman" w:hAnsi="Times New Roman"/>
          <w:lang w:val="ru-RU"/>
        </w:rPr>
      </w:pPr>
    </w:p>
    <w:p w:rsidR="00E37564" w:rsidRPr="006A4BD1" w:rsidRDefault="00E37564" w:rsidP="00E72EF6">
      <w:pPr>
        <w:spacing w:before="60" w:after="60"/>
        <w:jc w:val="center"/>
        <w:rPr>
          <w:rFonts w:ascii="Times New Roman" w:hAnsi="Times New Roman"/>
          <w:lang w:val="ru-RU"/>
        </w:rPr>
      </w:pPr>
    </w:p>
    <w:p w:rsidR="00E37564" w:rsidRPr="006A4BD1" w:rsidRDefault="00E37564" w:rsidP="00E72EF6">
      <w:pPr>
        <w:spacing w:before="60" w:after="60"/>
        <w:jc w:val="center"/>
        <w:rPr>
          <w:rFonts w:ascii="Times New Roman" w:hAnsi="Times New Roman"/>
          <w:lang w:val="ru-RU"/>
        </w:rPr>
      </w:pPr>
    </w:p>
    <w:p w:rsidR="00380212" w:rsidRPr="006A4BD1" w:rsidRDefault="00380212" w:rsidP="00E72EF6">
      <w:pPr>
        <w:spacing w:before="60" w:after="60"/>
        <w:jc w:val="center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Ташкент – </w:t>
      </w:r>
      <w:r w:rsidR="000A043C" w:rsidRPr="006A4BD1">
        <w:rPr>
          <w:rFonts w:ascii="Times New Roman" w:hAnsi="Times New Roman"/>
          <w:lang w:val="ru-RU"/>
        </w:rPr>
        <w:t>20</w:t>
      </w:r>
      <w:r w:rsidR="00BA2CDF" w:rsidRPr="006A4BD1">
        <w:rPr>
          <w:rFonts w:ascii="Times New Roman" w:hAnsi="Times New Roman"/>
          <w:lang w:val="ru-RU"/>
        </w:rPr>
        <w:t>2</w:t>
      </w:r>
      <w:r w:rsidR="00092E62" w:rsidRPr="006A4BD1">
        <w:rPr>
          <w:rFonts w:ascii="Times New Roman" w:hAnsi="Times New Roman"/>
          <w:lang w:val="ru-RU"/>
        </w:rPr>
        <w:t>2</w:t>
      </w:r>
      <w:r w:rsidR="00893435" w:rsidRPr="006A4BD1">
        <w:rPr>
          <w:rFonts w:ascii="Times New Roman" w:hAnsi="Times New Roman"/>
          <w:lang w:val="ru-RU"/>
        </w:rPr>
        <w:t xml:space="preserve"> </w:t>
      </w:r>
      <w:r w:rsidR="000A043C" w:rsidRPr="006A4BD1">
        <w:rPr>
          <w:rFonts w:ascii="Times New Roman" w:hAnsi="Times New Roman"/>
          <w:lang w:val="ru-RU"/>
        </w:rPr>
        <w:t>г.</w:t>
      </w:r>
    </w:p>
    <w:p w:rsidR="00773C49" w:rsidRPr="006A4BD1" w:rsidRDefault="00380212" w:rsidP="00E72EF6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6A4BD1">
        <w:rPr>
          <w:rFonts w:ascii="Times New Roman" w:hAnsi="Times New Roman"/>
          <w:b w:val="0"/>
          <w:sz w:val="24"/>
          <w:szCs w:val="24"/>
          <w:lang w:val="ru-RU"/>
        </w:rPr>
        <w:br w:type="page"/>
      </w:r>
      <w:bookmarkStart w:id="0" w:name="_Hlk506828966"/>
      <w:r w:rsidR="00773C49" w:rsidRPr="006A4BD1">
        <w:rPr>
          <w:rFonts w:ascii="Times New Roman" w:hAnsi="Times New Roman"/>
          <w:sz w:val="24"/>
          <w:szCs w:val="24"/>
          <w:lang w:val="ru-RU"/>
        </w:rPr>
        <w:lastRenderedPageBreak/>
        <w:t>ОГЛАВЛЕНИЕ</w:t>
      </w:r>
    </w:p>
    <w:p w:rsidR="00773C49" w:rsidRPr="006A4BD1" w:rsidRDefault="00773C49" w:rsidP="00E72EF6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bookmarkStart w:id="1" w:name="_Ref389560841"/>
    <w:p w:rsidR="00773C49" w:rsidRPr="006A4BD1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fldChar w:fldCharType="begin"/>
      </w:r>
      <w:r w:rsidRPr="006A4BD1">
        <w:rPr>
          <w:rFonts w:ascii="Times New Roman" w:hAnsi="Times New Roman"/>
          <w:b/>
          <w:lang w:val="ru-RU"/>
        </w:rPr>
        <w:instrText xml:space="preserve"> HYPERLINK  \l "ИУТ" </w:instrText>
      </w:r>
      <w:r w:rsidRPr="006A4BD1">
        <w:rPr>
          <w:rFonts w:ascii="Times New Roman" w:hAnsi="Times New Roman"/>
          <w:b/>
          <w:lang w:val="ru-RU"/>
        </w:rPr>
        <w:fldChar w:fldCharType="separate"/>
      </w:r>
      <w:r w:rsidRPr="006A4BD1">
        <w:rPr>
          <w:rStyle w:val="af9"/>
          <w:rFonts w:ascii="Times New Roman" w:hAnsi="Times New Roman"/>
          <w:b/>
          <w:color w:val="auto"/>
          <w:u w:val="none"/>
          <w:lang w:val="ru-RU"/>
        </w:rPr>
        <w:t xml:space="preserve">Инструкция для участника </w:t>
      </w:r>
      <w:r w:rsidR="00D52284" w:rsidRPr="006A4BD1">
        <w:rPr>
          <w:rStyle w:val="af9"/>
          <w:rFonts w:ascii="Times New Roman" w:hAnsi="Times New Roman"/>
          <w:b/>
          <w:color w:val="auto"/>
          <w:u w:val="none"/>
          <w:lang w:val="ru-RU"/>
        </w:rPr>
        <w:t>отбор</w:t>
      </w:r>
      <w:r w:rsidRPr="006A4BD1">
        <w:rPr>
          <w:rStyle w:val="af9"/>
          <w:rFonts w:ascii="Times New Roman" w:hAnsi="Times New Roman"/>
          <w:b/>
          <w:color w:val="auto"/>
          <w:u w:val="none"/>
          <w:lang w:val="ru-RU"/>
        </w:rPr>
        <w:t>а</w:t>
      </w:r>
      <w:r w:rsidRPr="006A4BD1">
        <w:rPr>
          <w:rFonts w:ascii="Times New Roman" w:hAnsi="Times New Roman"/>
          <w:b/>
          <w:lang w:val="ru-RU"/>
        </w:rPr>
        <w:fldChar w:fldCharType="end"/>
      </w:r>
      <w:r w:rsidRPr="006A4BD1">
        <w:rPr>
          <w:rFonts w:ascii="Times New Roman" w:hAnsi="Times New Roman"/>
          <w:b/>
          <w:lang w:val="ru-RU"/>
        </w:rPr>
        <w:t>.</w:t>
      </w:r>
      <w:bookmarkEnd w:id="1"/>
    </w:p>
    <w:p w:rsidR="00773C49" w:rsidRPr="006A4BD1" w:rsidRDefault="006A4BD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hyperlink w:anchor="разд_2_техчасть" w:history="1">
        <w:r w:rsidR="00773C49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 xml:space="preserve">Техническая часть </w:t>
        </w:r>
        <w:r w:rsidR="00D52284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отбор</w:t>
        </w:r>
        <w:r w:rsidR="00773C49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а.</w:t>
        </w:r>
      </w:hyperlink>
    </w:p>
    <w:p w:rsidR="00773C49" w:rsidRPr="006A4BD1" w:rsidRDefault="006A4BD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hyperlink w:anchor="разд_3_комчасть" w:history="1">
        <w:r w:rsidR="00773C49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 xml:space="preserve">Ценовая часть </w:t>
        </w:r>
        <w:r w:rsidR="00D52284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отбор</w:t>
        </w:r>
        <w:r w:rsidR="00773C49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а.</w:t>
        </w:r>
      </w:hyperlink>
    </w:p>
    <w:p w:rsidR="00773C49" w:rsidRPr="006A4BD1" w:rsidRDefault="006A4BD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u w:val="none"/>
          <w:lang w:val="ru-RU"/>
        </w:rPr>
      </w:pPr>
      <w:hyperlink w:anchor="разд_4_контр" w:history="1">
        <w:r w:rsidR="00773C49" w:rsidRPr="006A4BD1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Проект договора.</w:t>
        </w:r>
      </w:hyperlink>
    </w:p>
    <w:p w:rsidR="005712F0" w:rsidRPr="006A4BD1" w:rsidRDefault="005712F0" w:rsidP="005712F0">
      <w:pPr>
        <w:spacing w:before="60" w:after="60"/>
        <w:jc w:val="both"/>
        <w:rPr>
          <w:rStyle w:val="af9"/>
          <w:rFonts w:ascii="Times New Roman" w:hAnsi="Times New Roman"/>
          <w:color w:val="auto"/>
          <w:u w:val="none"/>
          <w:lang w:val="ru-RU"/>
        </w:rPr>
      </w:pPr>
    </w:p>
    <w:p w:rsidR="00773C49" w:rsidRPr="006A4BD1" w:rsidRDefault="00773C49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6A4BD1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E55D94" w:rsidRPr="006A4BD1" w:rsidRDefault="00E55D94" w:rsidP="00E303D8">
      <w:p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i/>
          <w:lang w:val="ru-RU"/>
        </w:rPr>
        <w:br w:type="page"/>
      </w:r>
      <w:r w:rsidRPr="006A4BD1">
        <w:rPr>
          <w:rFonts w:ascii="Times New Roman" w:hAnsi="Times New Roman"/>
          <w:lang w:val="ru-RU"/>
        </w:rPr>
        <w:lastRenderedPageBreak/>
        <w:t xml:space="preserve">ИНФОРМАЦИЯ ОБ ЭЛЕКТРОННОМ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>Е</w:t>
      </w:r>
    </w:p>
    <w:p w:rsidR="00E55D94" w:rsidRPr="006A4BD1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E55D94" w:rsidRPr="006A4BD1" w:rsidTr="008038F1">
        <w:trPr>
          <w:trHeight w:val="428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Предмет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5812" w:type="dxa"/>
            <w:vAlign w:val="center"/>
          </w:tcPr>
          <w:p w:rsidR="00E55D94" w:rsidRPr="006A4BD1" w:rsidRDefault="003D72A9" w:rsidP="003D72A9">
            <w:pPr>
              <w:spacing w:before="60" w:after="60"/>
              <w:outlineLvl w:val="0"/>
              <w:rPr>
                <w:rFonts w:ascii="Times New Roman" w:hAnsi="Times New Roman"/>
                <w:b/>
                <w:lang w:val="ru-RU"/>
              </w:rPr>
            </w:pPr>
            <w:r w:rsidRPr="003D72A9">
              <w:rPr>
                <w:rFonts w:ascii="Times New Roman" w:hAnsi="Times New Roman"/>
                <w:b/>
                <w:lang w:val="ru-RU"/>
              </w:rPr>
              <w:t xml:space="preserve">По оказанию услуг </w:t>
            </w:r>
            <w:proofErr w:type="spellStart"/>
            <w:r w:rsidRPr="003D72A9">
              <w:rPr>
                <w:rFonts w:ascii="Times New Roman" w:hAnsi="Times New Roman"/>
                <w:b/>
                <w:lang w:val="ru-RU"/>
              </w:rPr>
              <w:t>установк</w:t>
            </w:r>
            <w:proofErr w:type="spellEnd"/>
            <w:r>
              <w:rPr>
                <w:rFonts w:ascii="Times New Roman" w:hAnsi="Times New Roman"/>
                <w:b/>
                <w:lang w:val="uz-Cyrl-UZ"/>
              </w:rPr>
              <w:t>и</w:t>
            </w:r>
            <w:r w:rsidRPr="003D72A9">
              <w:rPr>
                <w:rFonts w:ascii="Times New Roman" w:hAnsi="Times New Roman"/>
                <w:b/>
                <w:lang w:val="ru-RU"/>
              </w:rPr>
              <w:t xml:space="preserve"> 100 </w:t>
            </w:r>
            <w:proofErr w:type="spellStart"/>
            <w:r w:rsidRPr="003D72A9">
              <w:rPr>
                <w:rFonts w:ascii="Times New Roman" w:hAnsi="Times New Roman"/>
                <w:b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газовых </w:t>
            </w:r>
            <w:r w:rsidRPr="003D72A9">
              <w:rPr>
                <w:rFonts w:ascii="Times New Roman" w:hAnsi="Times New Roman"/>
                <w:b/>
                <w:lang w:val="ru-RU"/>
              </w:rPr>
              <w:t xml:space="preserve">баллонов </w:t>
            </w:r>
            <w:r>
              <w:rPr>
                <w:rFonts w:ascii="Times New Roman" w:hAnsi="Times New Roman"/>
                <w:b/>
                <w:lang w:val="ru-RU"/>
              </w:rPr>
              <w:t>на автомобили марки «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Damаs</w:t>
            </w:r>
            <w:proofErr w:type="spellEnd"/>
            <w:r w:rsidRPr="006A4BD1">
              <w:rPr>
                <w:rFonts w:ascii="Times New Roman" w:hAnsi="Times New Roman"/>
                <w:b/>
                <w:lang w:val="ru-RU"/>
              </w:rPr>
              <w:t>».</w:t>
            </w:r>
          </w:p>
        </w:tc>
      </w:tr>
      <w:tr w:rsidR="00E55D94" w:rsidRPr="006A4BD1" w:rsidTr="008038F1">
        <w:trPr>
          <w:trHeight w:val="428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Делимость лота</w:t>
            </w:r>
          </w:p>
        </w:tc>
        <w:tc>
          <w:tcPr>
            <w:tcW w:w="5812" w:type="dxa"/>
            <w:vAlign w:val="center"/>
          </w:tcPr>
          <w:p w:rsidR="00E55D94" w:rsidRPr="006A4BD1" w:rsidRDefault="00E55D94" w:rsidP="006B0FA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Лот не делимый </w:t>
            </w:r>
          </w:p>
        </w:tc>
      </w:tr>
      <w:tr w:rsidR="00E55D94" w:rsidRPr="006A4BD1" w:rsidTr="008038F1">
        <w:trPr>
          <w:trHeight w:val="359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Собственные средства </w:t>
            </w:r>
            <w:r w:rsidR="006F70AA" w:rsidRPr="006A4BD1">
              <w:rPr>
                <w:rFonts w:ascii="Times New Roman" w:hAnsi="Times New Roman"/>
                <w:lang w:val="ru-RU"/>
              </w:rPr>
              <w:t>Народного банка</w:t>
            </w:r>
          </w:p>
        </w:tc>
      </w:tr>
      <w:tr w:rsidR="00E55D94" w:rsidRPr="006A4BD1" w:rsidTr="008038F1">
        <w:trPr>
          <w:trHeight w:val="359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Стартовая цена</w:t>
            </w:r>
          </w:p>
        </w:tc>
        <w:tc>
          <w:tcPr>
            <w:tcW w:w="5812" w:type="dxa"/>
            <w:vAlign w:val="center"/>
          </w:tcPr>
          <w:p w:rsidR="00E55D94" w:rsidRPr="006A4BD1" w:rsidRDefault="00026488" w:rsidP="002553BA">
            <w:pPr>
              <w:jc w:val="both"/>
              <w:rPr>
                <w:rFonts w:ascii="Times New Roman" w:hAnsi="Times New Roman"/>
                <w:b/>
                <w:i/>
                <w:color w:val="FF0000"/>
                <w:highlight w:val="yellow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</w:t>
            </w:r>
            <w:r w:rsidR="005E2CC8">
              <w:rPr>
                <w:rFonts w:ascii="Times New Roman" w:hAnsi="Times New Roman"/>
                <w:lang w:val="ru-RU"/>
              </w:rPr>
              <w:t>26</w:t>
            </w:r>
            <w:r w:rsidR="00952BFB" w:rsidRPr="006A4BD1">
              <w:rPr>
                <w:rFonts w:ascii="Times New Roman" w:hAnsi="Times New Roman"/>
                <w:lang w:val="ru-RU"/>
              </w:rPr>
              <w:t> </w:t>
            </w:r>
            <w:r w:rsidR="005E2CC8">
              <w:rPr>
                <w:rFonts w:ascii="Times New Roman" w:hAnsi="Times New Roman"/>
                <w:lang w:val="ru-RU"/>
              </w:rPr>
              <w:t>6</w:t>
            </w:r>
            <w:r w:rsidR="009E5B33" w:rsidRPr="006A4BD1">
              <w:rPr>
                <w:rFonts w:ascii="Times New Roman" w:hAnsi="Times New Roman"/>
                <w:lang w:val="ru-RU"/>
              </w:rPr>
              <w:t>00</w:t>
            </w:r>
            <w:r w:rsidR="00952BFB" w:rsidRPr="006A4BD1">
              <w:rPr>
                <w:rFonts w:ascii="Times New Roman" w:hAnsi="Times New Roman"/>
                <w:lang w:val="ru-RU"/>
              </w:rPr>
              <w:t xml:space="preserve"> 00</w:t>
            </w:r>
            <w:r w:rsidR="009E5B33" w:rsidRPr="006A4BD1">
              <w:rPr>
                <w:rFonts w:ascii="Times New Roman" w:hAnsi="Times New Roman"/>
                <w:lang w:val="ru-RU"/>
              </w:rPr>
              <w:t>0</w:t>
            </w:r>
            <w:r w:rsidR="006F70AA" w:rsidRPr="006A4B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E5B33" w:rsidRPr="006A4BD1">
              <w:rPr>
                <w:rFonts w:ascii="Times New Roman" w:hAnsi="Times New Roman"/>
                <w:lang w:val="ru-RU"/>
              </w:rPr>
              <w:t>сум</w:t>
            </w:r>
            <w:proofErr w:type="spellEnd"/>
            <w:r w:rsidR="009E5B33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E32DF8" w:rsidRPr="006A4BD1">
              <w:rPr>
                <w:rFonts w:ascii="Times New Roman" w:hAnsi="Times New Roman"/>
                <w:lang w:val="ru-RU"/>
              </w:rPr>
              <w:t xml:space="preserve">с учётом </w:t>
            </w:r>
            <w:r w:rsidR="006F70AA" w:rsidRPr="006A4BD1">
              <w:rPr>
                <w:rFonts w:ascii="Times New Roman" w:hAnsi="Times New Roman"/>
                <w:lang w:val="ru-RU"/>
              </w:rPr>
              <w:t>НДС</w:t>
            </w:r>
          </w:p>
        </w:tc>
      </w:tr>
      <w:tr w:rsidR="00E55D94" w:rsidRPr="006A4BD1" w:rsidTr="008038F1">
        <w:trPr>
          <w:trHeight w:val="359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Сумма гарантии обеспечения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ного предложения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</w:p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(задаток или банковская гарантия)</w:t>
            </w:r>
          </w:p>
        </w:tc>
        <w:tc>
          <w:tcPr>
            <w:tcW w:w="5812" w:type="dxa"/>
            <w:vAlign w:val="center"/>
          </w:tcPr>
          <w:p w:rsidR="00E55D94" w:rsidRPr="006A4BD1" w:rsidRDefault="00C866F2" w:rsidP="00092E62">
            <w:pPr>
              <w:rPr>
                <w:rFonts w:ascii="Times New Roman" w:hAnsi="Times New Roman"/>
              </w:rPr>
            </w:pPr>
            <w:r w:rsidRPr="006A4BD1">
              <w:rPr>
                <w:rFonts w:ascii="Times New Roman" w:hAnsi="Times New Roman"/>
                <w:lang w:val="ru-RU"/>
              </w:rPr>
              <w:t>1%</w:t>
            </w:r>
          </w:p>
        </w:tc>
      </w:tr>
      <w:tr w:rsidR="00E55D94" w:rsidRPr="006A4BD1" w:rsidTr="008038F1">
        <w:trPr>
          <w:trHeight w:val="359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Условия оплаты</w:t>
            </w:r>
          </w:p>
        </w:tc>
        <w:tc>
          <w:tcPr>
            <w:tcW w:w="5812" w:type="dxa"/>
          </w:tcPr>
          <w:p w:rsidR="00E55D94" w:rsidRPr="006A4BD1" w:rsidRDefault="008A31F0" w:rsidP="00E477E7">
            <w:pPr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Предоплата 15%. Остальные 85% оплачива</w:t>
            </w:r>
            <w:r w:rsidR="00E477E7">
              <w:rPr>
                <w:rFonts w:ascii="Times New Roman" w:hAnsi="Times New Roman"/>
                <w:lang w:val="ru-RU"/>
              </w:rPr>
              <w:t>ю</w:t>
            </w:r>
            <w:r w:rsidRPr="006A4BD1">
              <w:rPr>
                <w:rFonts w:ascii="Times New Roman" w:hAnsi="Times New Roman"/>
                <w:lang w:val="ru-RU"/>
              </w:rPr>
              <w:t xml:space="preserve">тся </w:t>
            </w:r>
            <w:r w:rsidR="00E477E7" w:rsidRPr="00E477E7">
              <w:rPr>
                <w:rFonts w:ascii="Times New Roman" w:hAnsi="Times New Roman"/>
                <w:lang w:val="ru-RU"/>
              </w:rPr>
              <w:t>на основании промежуточных актов выполненных работ и счета-фактуры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55D94" w:rsidRPr="006A4BD1" w:rsidTr="008038F1">
        <w:trPr>
          <w:trHeight w:val="359"/>
        </w:trPr>
        <w:tc>
          <w:tcPr>
            <w:tcW w:w="3969" w:type="dxa"/>
            <w:vAlign w:val="center"/>
          </w:tcPr>
          <w:p w:rsidR="00E55D94" w:rsidRPr="006A4BD1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Валюта платежа </w:t>
            </w:r>
          </w:p>
        </w:tc>
        <w:tc>
          <w:tcPr>
            <w:tcW w:w="5812" w:type="dxa"/>
            <w:vAlign w:val="center"/>
          </w:tcPr>
          <w:p w:rsidR="00E55D94" w:rsidRPr="006A4BD1" w:rsidRDefault="00F0106D" w:rsidP="00F0106D">
            <w:pPr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национальной валюте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РУз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456CED" w:rsidRPr="008532B9" w:rsidTr="00A707A9">
        <w:trPr>
          <w:trHeight w:val="410"/>
        </w:trPr>
        <w:tc>
          <w:tcPr>
            <w:tcW w:w="3969" w:type="dxa"/>
            <w:vAlign w:val="center"/>
          </w:tcPr>
          <w:p w:rsidR="00456CED" w:rsidRPr="006A4BD1" w:rsidRDefault="00456CED" w:rsidP="008532B9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Место </w:t>
            </w:r>
            <w:r w:rsidR="008532B9">
              <w:rPr>
                <w:rFonts w:ascii="Times New Roman" w:hAnsi="Times New Roman"/>
                <w:b/>
                <w:lang w:val="ru-RU"/>
              </w:rPr>
              <w:t>оказания услуг</w:t>
            </w:r>
          </w:p>
        </w:tc>
        <w:tc>
          <w:tcPr>
            <w:tcW w:w="5812" w:type="dxa"/>
          </w:tcPr>
          <w:p w:rsidR="00456CED" w:rsidRPr="006A4BD1" w:rsidRDefault="008532B9" w:rsidP="008532B9">
            <w:pPr>
              <w:tabs>
                <w:tab w:val="left" w:pos="5964"/>
              </w:tabs>
              <w:spacing w:before="6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го</w:t>
            </w:r>
            <w:r w:rsidRPr="00F6766A">
              <w:rPr>
                <w:rFonts w:ascii="Times New Roman" w:hAnsi="Times New Roman"/>
                <w:lang w:val="uz-Cyrl-UZ"/>
              </w:rPr>
              <w:t>род</w:t>
            </w:r>
            <w:r w:rsidRPr="008532B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Ташкент</w:t>
            </w:r>
            <w:r w:rsidRPr="00F6766A">
              <w:rPr>
                <w:rFonts w:ascii="Times New Roman" w:hAnsi="Times New Roman"/>
                <w:lang w:val="uz-Cyrl-UZ"/>
              </w:rPr>
              <w:t xml:space="preserve"> и</w:t>
            </w:r>
            <w:r>
              <w:rPr>
                <w:rFonts w:ascii="Times New Roman" w:hAnsi="Times New Roman"/>
                <w:lang w:val="uz-Cyrl-UZ"/>
              </w:rPr>
              <w:t>ли</w:t>
            </w:r>
            <w:r w:rsidRPr="00F6766A">
              <w:rPr>
                <w:rFonts w:ascii="Times New Roman" w:hAnsi="Times New Roman"/>
                <w:lang w:val="uz-Cyrl-UZ"/>
              </w:rPr>
              <w:t xml:space="preserve"> в прилегающих к городу Ташкенту районах Ташкентской области</w:t>
            </w:r>
            <w:r>
              <w:rPr>
                <w:rFonts w:ascii="Times New Roman" w:hAnsi="Times New Roman"/>
                <w:lang w:val="uz-Cyrl-UZ"/>
              </w:rPr>
              <w:t>.</w:t>
            </w:r>
          </w:p>
        </w:tc>
      </w:tr>
      <w:tr w:rsidR="00456CED" w:rsidRPr="006A4BD1" w:rsidTr="008038F1">
        <w:trPr>
          <w:trHeight w:val="154"/>
        </w:trPr>
        <w:tc>
          <w:tcPr>
            <w:tcW w:w="3969" w:type="dxa"/>
            <w:vAlign w:val="center"/>
          </w:tcPr>
          <w:p w:rsidR="00456CED" w:rsidRPr="006A4BD1" w:rsidRDefault="00456CED" w:rsidP="00456CED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Сроки поставки/оказания услуг</w:t>
            </w:r>
          </w:p>
        </w:tc>
        <w:tc>
          <w:tcPr>
            <w:tcW w:w="5812" w:type="dxa"/>
            <w:vAlign w:val="center"/>
          </w:tcPr>
          <w:p w:rsidR="00456CED" w:rsidRPr="006A4BD1" w:rsidRDefault="00456CED" w:rsidP="008532B9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Не более </w:t>
            </w:r>
            <w:r w:rsidR="008532B9">
              <w:rPr>
                <w:rFonts w:ascii="Times New Roman" w:hAnsi="Times New Roman"/>
              </w:rPr>
              <w:t>5</w:t>
            </w:r>
            <w:r w:rsidRPr="006A4BD1">
              <w:rPr>
                <w:rFonts w:ascii="Times New Roman" w:hAnsi="Times New Roman"/>
                <w:lang w:val="ru-RU"/>
              </w:rPr>
              <w:t xml:space="preserve">0 </w:t>
            </w:r>
            <w:r w:rsidR="008A31F0" w:rsidRPr="006A4BD1">
              <w:rPr>
                <w:rFonts w:ascii="Times New Roman" w:hAnsi="Times New Roman"/>
                <w:lang w:val="ru-RU"/>
              </w:rPr>
              <w:t>календарных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ден</w:t>
            </w:r>
            <w:r w:rsidR="006643C8" w:rsidRPr="006A4BD1">
              <w:rPr>
                <w:rFonts w:ascii="Times New Roman" w:hAnsi="Times New Roman"/>
                <w:lang w:val="ru-RU"/>
              </w:rPr>
              <w:t>ей</w:t>
            </w:r>
            <w:proofErr w:type="spellEnd"/>
            <w:r w:rsidR="008A31F0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456CED" w:rsidRPr="006A4BD1" w:rsidTr="008038F1">
        <w:trPr>
          <w:trHeight w:val="154"/>
        </w:trPr>
        <w:tc>
          <w:tcPr>
            <w:tcW w:w="3969" w:type="dxa"/>
          </w:tcPr>
          <w:p w:rsidR="00456CED" w:rsidRPr="006A4BD1" w:rsidRDefault="00456CED" w:rsidP="00456CED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Срок действия отборного предложения </w:t>
            </w:r>
          </w:p>
        </w:tc>
        <w:tc>
          <w:tcPr>
            <w:tcW w:w="5812" w:type="dxa"/>
            <w:vAlign w:val="center"/>
          </w:tcPr>
          <w:p w:rsidR="00456CED" w:rsidRPr="006A4BD1" w:rsidRDefault="00456CED" w:rsidP="008532B9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Не менее </w:t>
            </w:r>
            <w:r w:rsidR="008532B9" w:rsidRPr="008532B9">
              <w:rPr>
                <w:rFonts w:ascii="Times New Roman" w:hAnsi="Times New Roman"/>
                <w:lang w:val="ru-RU"/>
              </w:rPr>
              <w:t>45</w:t>
            </w:r>
            <w:r w:rsidRPr="006A4BD1">
              <w:rPr>
                <w:rFonts w:ascii="Times New Roman" w:hAnsi="Times New Roman"/>
                <w:lang w:val="ru-RU"/>
              </w:rPr>
              <w:t xml:space="preserve"> дней с момента окончания приема предложений.</w:t>
            </w:r>
          </w:p>
        </w:tc>
      </w:tr>
      <w:tr w:rsidR="00456CED" w:rsidRPr="006A4BD1" w:rsidTr="008038F1">
        <w:trPr>
          <w:trHeight w:val="154"/>
        </w:trPr>
        <w:tc>
          <w:tcPr>
            <w:tcW w:w="3969" w:type="dxa"/>
            <w:vAlign w:val="center"/>
          </w:tcPr>
          <w:p w:rsidR="00456CED" w:rsidRPr="006A4BD1" w:rsidRDefault="00456CED" w:rsidP="00456CED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Требования, предъявляемые к участникам отбора</w:t>
            </w:r>
          </w:p>
        </w:tc>
        <w:tc>
          <w:tcPr>
            <w:tcW w:w="5812" w:type="dxa"/>
            <w:vAlign w:val="center"/>
          </w:tcPr>
          <w:p w:rsidR="00456CED" w:rsidRPr="006A4BD1" w:rsidRDefault="00456CED" w:rsidP="00456CE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i/>
                <w:lang w:val="ru-RU"/>
              </w:rPr>
              <w:t>В отборе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поставки соответствующей услуги, закупаемого на конкурентной основе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456CED" w:rsidRPr="006A4BD1" w:rsidTr="008038F1">
        <w:trPr>
          <w:trHeight w:val="361"/>
        </w:trPr>
        <w:tc>
          <w:tcPr>
            <w:tcW w:w="3969" w:type="dxa"/>
            <w:vAlign w:val="center"/>
          </w:tcPr>
          <w:p w:rsidR="00456CED" w:rsidRPr="006A4BD1" w:rsidRDefault="00456CED" w:rsidP="00456CED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Срок подачи предложений </w:t>
            </w:r>
            <w:r w:rsidRPr="006A4BD1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5812" w:type="dxa"/>
            <w:vAlign w:val="center"/>
          </w:tcPr>
          <w:p w:rsidR="00456CED" w:rsidRPr="006A4BD1" w:rsidRDefault="00456CED" w:rsidP="00456CED">
            <w:pPr>
              <w:rPr>
                <w:rFonts w:ascii="Times New Roman" w:hAnsi="Times New Roman"/>
                <w:color w:val="FF0000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В течение 5 рабочих дней.</w:t>
            </w:r>
          </w:p>
        </w:tc>
      </w:tr>
      <w:tr w:rsidR="00456CED" w:rsidRPr="006A4BD1" w:rsidTr="008038F1">
        <w:trPr>
          <w:trHeight w:val="361"/>
        </w:trPr>
        <w:tc>
          <w:tcPr>
            <w:tcW w:w="3969" w:type="dxa"/>
          </w:tcPr>
          <w:p w:rsidR="00456CED" w:rsidRPr="006A4BD1" w:rsidRDefault="00456CED" w:rsidP="00456CED">
            <w:pPr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Ответственный секретарь (либо рабочий орган) закупочной комиссии по проведению отбора </w:t>
            </w:r>
          </w:p>
        </w:tc>
        <w:tc>
          <w:tcPr>
            <w:tcW w:w="5812" w:type="dxa"/>
          </w:tcPr>
          <w:p w:rsidR="00456CED" w:rsidRPr="006A4BD1" w:rsidRDefault="00456CED" w:rsidP="00456CED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Отдел закупок АК «Народный банк» Республики Узбекистан (далее «Рабочий орган»).</w:t>
            </w:r>
          </w:p>
          <w:p w:rsidR="00456CED" w:rsidRPr="006A4BD1" w:rsidRDefault="00456CED" w:rsidP="00456CED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Адрес «Заказчика»:100096, г. Ташкент, ул.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>, 46.</w:t>
            </w:r>
          </w:p>
          <w:p w:rsidR="00456CED" w:rsidRPr="006A4BD1" w:rsidRDefault="00456CED" w:rsidP="00456CED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Контактное лицо: </w:t>
            </w:r>
          </w:p>
          <w:p w:rsidR="00456CED" w:rsidRPr="006A4BD1" w:rsidRDefault="00456CED" w:rsidP="00456CED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A4BD1">
              <w:rPr>
                <w:rFonts w:ascii="Times New Roman" w:hAnsi="Times New Roman"/>
                <w:lang w:val="ru-RU"/>
              </w:rPr>
              <w:t>Ёдгоров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 xml:space="preserve"> Б., тел.: (998 78) 120-17-00 (10-49)</w:t>
            </w:r>
          </w:p>
          <w:p w:rsidR="00456CED" w:rsidRPr="006A4BD1" w:rsidRDefault="00456CED" w:rsidP="00456CED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6A4BD1">
              <w:rPr>
                <w:rFonts w:ascii="Times New Roman" w:hAnsi="Times New Roman"/>
              </w:rPr>
              <w:t>e-mail: b.yodgorov@xb.uz</w:t>
            </w:r>
          </w:p>
        </w:tc>
      </w:tr>
    </w:tbl>
    <w:p w:rsidR="00E55D94" w:rsidRPr="006A4BD1" w:rsidRDefault="00E55D94" w:rsidP="00092E62">
      <w:pPr>
        <w:rPr>
          <w:rFonts w:ascii="Times New Roman" w:hAnsi="Times New Roman"/>
          <w:i/>
        </w:rPr>
      </w:pPr>
    </w:p>
    <w:p w:rsidR="00E55D94" w:rsidRPr="006A4BD1" w:rsidRDefault="00E55D94" w:rsidP="00092E62">
      <w:pPr>
        <w:rPr>
          <w:rFonts w:ascii="Times New Roman" w:eastAsia="Calibri" w:hAnsi="Times New Roman"/>
          <w:b/>
          <w:bCs/>
          <w:iCs/>
        </w:rPr>
      </w:pPr>
      <w:r w:rsidRPr="006A4BD1">
        <w:rPr>
          <w:rFonts w:ascii="Times New Roman" w:hAnsi="Times New Roman"/>
          <w:i/>
        </w:rPr>
        <w:br w:type="page"/>
      </w:r>
    </w:p>
    <w:p w:rsidR="00773C49" w:rsidRPr="006A4BD1" w:rsidRDefault="00773C49" w:rsidP="00E72EF6">
      <w:pPr>
        <w:pStyle w:val="2"/>
        <w:jc w:val="center"/>
        <w:rPr>
          <w:rFonts w:ascii="Times New Roman" w:hAnsi="Times New Roman"/>
          <w:i w:val="0"/>
          <w:lang w:val="ru-RU"/>
        </w:rPr>
      </w:pPr>
      <w:r w:rsidRPr="006A4BD1">
        <w:rPr>
          <w:rFonts w:ascii="Times New Roman" w:hAnsi="Times New Roman"/>
          <w:i w:val="0"/>
          <w:lang w:val="ru-RU"/>
        </w:rPr>
        <w:lastRenderedPageBreak/>
        <w:t xml:space="preserve">I. ИНСТРУКЦИЯ ДЛЯ УЧАСТНИКА </w:t>
      </w:r>
      <w:r w:rsidR="00D52284" w:rsidRPr="006A4BD1">
        <w:rPr>
          <w:rFonts w:ascii="Times New Roman" w:hAnsi="Times New Roman"/>
          <w:i w:val="0"/>
          <w:lang w:val="ru-RU"/>
        </w:rPr>
        <w:t>ОТБОР</w:t>
      </w:r>
      <w:r w:rsidRPr="006A4BD1">
        <w:rPr>
          <w:rFonts w:ascii="Times New Roman" w:hAnsi="Times New Roman"/>
          <w:i w:val="0"/>
          <w:lang w:val="ru-RU"/>
        </w:rPr>
        <w:t>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6A4BD1" w:rsidTr="007336FC">
        <w:tc>
          <w:tcPr>
            <w:tcW w:w="567" w:type="dxa"/>
            <w:shd w:val="clear" w:color="auto" w:fill="auto"/>
          </w:tcPr>
          <w:bookmarkEnd w:id="0"/>
          <w:p w:rsidR="00EA7010" w:rsidRPr="006A4BD1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7010" w:rsidRPr="006A4BD1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EA7010" w:rsidRPr="006A4BD1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EA7010" w:rsidP="002D60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Настоящая </w:t>
            </w:r>
            <w:r w:rsidR="00893CA0" w:rsidRPr="006A4BD1">
              <w:rPr>
                <w:rFonts w:ascii="Times New Roman" w:hAnsi="Times New Roman"/>
                <w:lang w:val="ru-RU"/>
              </w:rPr>
              <w:t>закупочная документация</w:t>
            </w:r>
            <w:r w:rsidR="0071337F" w:rsidRPr="006A4BD1">
              <w:rPr>
                <w:rFonts w:ascii="Times New Roman" w:hAnsi="Times New Roman"/>
                <w:lang w:val="ru-RU"/>
              </w:rPr>
              <w:t xml:space="preserve"> по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71337F" w:rsidRPr="006A4BD1">
              <w:rPr>
                <w:rFonts w:ascii="Times New Roman" w:hAnsi="Times New Roman"/>
                <w:lang w:val="ru-RU"/>
              </w:rPr>
              <w:t>у</w:t>
            </w:r>
            <w:r w:rsidR="0056594F" w:rsidRPr="006A4BD1">
              <w:rPr>
                <w:rFonts w:ascii="Times New Roman" w:hAnsi="Times New Roman"/>
                <w:lang w:val="ru-RU"/>
              </w:rPr>
              <w:t xml:space="preserve"> (далее –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56594F" w:rsidRPr="006A4BD1">
              <w:rPr>
                <w:rFonts w:ascii="Times New Roman" w:hAnsi="Times New Roman"/>
                <w:lang w:val="ru-RU"/>
              </w:rPr>
              <w:t>ная документация)</w:t>
            </w:r>
            <w:r w:rsidR="0071337F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разработана в соответствии с требованиями Закона Республики Узбекистан </w:t>
            </w:r>
            <w:r w:rsidR="00860B2B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«О государственных закупках»</w:t>
            </w:r>
            <w:r w:rsidR="00731378" w:rsidRPr="006A4BD1">
              <w:rPr>
                <w:rFonts w:ascii="Times New Roman" w:hAnsi="Times New Roman"/>
                <w:lang w:val="ru-RU"/>
              </w:rPr>
              <w:t xml:space="preserve"> от 22.04.2021 г. № ЗРУ-684 </w:t>
            </w:r>
            <w:r w:rsidRPr="006A4BD1">
              <w:rPr>
                <w:rFonts w:ascii="Times New Roman" w:hAnsi="Times New Roman"/>
                <w:lang w:val="ru-RU"/>
              </w:rPr>
              <w:t>(далее</w:t>
            </w:r>
            <w:r w:rsidR="002D60D4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D60D4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Закон) и постановления Президента Республики Узбекистан от 20.02.2018 года ПП-3550</w:t>
            </w:r>
            <w:r w:rsidR="00C35FF4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8532B9">
              <w:rPr>
                <w:rFonts w:ascii="Times New Roman" w:hAnsi="Times New Roman"/>
                <w:lang w:val="ru-RU"/>
              </w:rPr>
              <w:br/>
            </w:r>
            <w:r w:rsidR="00C35FF4" w:rsidRPr="006A4BD1">
              <w:rPr>
                <w:rFonts w:ascii="Times New Roman" w:hAnsi="Times New Roman"/>
                <w:lang w:val="ru-RU"/>
              </w:rPr>
              <w:t>«О мерах по совершенствованию порядка проведения экспертизы предпроектной, пр</w:t>
            </w:r>
            <w:r w:rsidR="00092E62" w:rsidRPr="006A4BD1">
              <w:rPr>
                <w:rFonts w:ascii="Times New Roman" w:hAnsi="Times New Roman"/>
                <w:lang w:val="ru-RU"/>
              </w:rPr>
              <w:t xml:space="preserve">оектной,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092E62" w:rsidRPr="006A4BD1">
              <w:rPr>
                <w:rFonts w:ascii="Times New Roman" w:hAnsi="Times New Roman"/>
                <w:lang w:val="ru-RU"/>
              </w:rPr>
              <w:t xml:space="preserve">ной документации </w:t>
            </w:r>
            <w:r w:rsidR="00C35FF4" w:rsidRPr="006A4BD1">
              <w:rPr>
                <w:rFonts w:ascii="Times New Roman" w:hAnsi="Times New Roman"/>
                <w:lang w:val="ru-RU"/>
              </w:rPr>
              <w:t xml:space="preserve">и </w:t>
            </w:r>
            <w:r w:rsidR="0042154A" w:rsidRPr="006A4BD1">
              <w:rPr>
                <w:rFonts w:ascii="Times New Roman" w:hAnsi="Times New Roman"/>
                <w:lang w:val="ru-RU"/>
              </w:rPr>
              <w:t>контракт</w:t>
            </w:r>
            <w:r w:rsidR="00C35FF4" w:rsidRPr="006A4BD1">
              <w:rPr>
                <w:rFonts w:ascii="Times New Roman" w:hAnsi="Times New Roman"/>
                <w:lang w:val="ru-RU"/>
              </w:rPr>
              <w:t>ов».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0D3E9F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</w:t>
            </w:r>
            <w:r w:rsidR="00C35FF4" w:rsidRPr="006A4BD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EA7010" w:rsidP="008532B9">
            <w:pPr>
              <w:spacing w:before="60" w:after="60"/>
              <w:jc w:val="both"/>
              <w:rPr>
                <w:rFonts w:ascii="Times New Roman" w:hAnsi="Times New Roman"/>
                <w:lang w:val="uz-Cyrl-UZ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Предмет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а: </w:t>
            </w:r>
            <w:r w:rsidR="008532B9" w:rsidRPr="003D72A9">
              <w:rPr>
                <w:rFonts w:ascii="Times New Roman" w:hAnsi="Times New Roman"/>
                <w:b/>
                <w:lang w:val="ru-RU"/>
              </w:rPr>
              <w:t xml:space="preserve">По оказанию услуг </w:t>
            </w:r>
            <w:proofErr w:type="spellStart"/>
            <w:r w:rsidR="008532B9" w:rsidRPr="003D72A9">
              <w:rPr>
                <w:rFonts w:ascii="Times New Roman" w:hAnsi="Times New Roman"/>
                <w:b/>
                <w:lang w:val="ru-RU"/>
              </w:rPr>
              <w:t>установк</w:t>
            </w:r>
            <w:proofErr w:type="spellEnd"/>
            <w:r w:rsidR="008532B9">
              <w:rPr>
                <w:rFonts w:ascii="Times New Roman" w:hAnsi="Times New Roman"/>
                <w:b/>
                <w:lang w:val="uz-Cyrl-UZ"/>
              </w:rPr>
              <w:t>и</w:t>
            </w:r>
            <w:r w:rsidR="008532B9" w:rsidRPr="003D72A9">
              <w:rPr>
                <w:rFonts w:ascii="Times New Roman" w:hAnsi="Times New Roman"/>
                <w:b/>
                <w:lang w:val="ru-RU"/>
              </w:rPr>
              <w:t xml:space="preserve"> 100 </w:t>
            </w:r>
            <w:proofErr w:type="spellStart"/>
            <w:r w:rsidR="008532B9" w:rsidRPr="003D72A9">
              <w:rPr>
                <w:rFonts w:ascii="Times New Roman" w:hAnsi="Times New Roman"/>
                <w:b/>
                <w:lang w:val="ru-RU"/>
              </w:rPr>
              <w:t>шт</w:t>
            </w:r>
            <w:proofErr w:type="spellEnd"/>
            <w:r w:rsidR="008532B9">
              <w:rPr>
                <w:rFonts w:ascii="Times New Roman" w:hAnsi="Times New Roman"/>
                <w:b/>
                <w:lang w:val="ru-RU"/>
              </w:rPr>
              <w:t xml:space="preserve"> газовых </w:t>
            </w:r>
            <w:r w:rsidR="008532B9" w:rsidRPr="003D72A9">
              <w:rPr>
                <w:rFonts w:ascii="Times New Roman" w:hAnsi="Times New Roman"/>
                <w:b/>
                <w:lang w:val="ru-RU"/>
              </w:rPr>
              <w:t xml:space="preserve">баллонов </w:t>
            </w:r>
            <w:r w:rsidR="008532B9">
              <w:rPr>
                <w:rFonts w:ascii="Times New Roman" w:hAnsi="Times New Roman"/>
                <w:b/>
                <w:lang w:val="ru-RU"/>
              </w:rPr>
              <w:t>на автомобили марки «</w:t>
            </w:r>
            <w:proofErr w:type="spellStart"/>
            <w:r w:rsidR="008532B9">
              <w:rPr>
                <w:rFonts w:ascii="Times New Roman" w:hAnsi="Times New Roman"/>
                <w:b/>
                <w:lang w:val="ru-RU"/>
              </w:rPr>
              <w:t>Damаs</w:t>
            </w:r>
            <w:proofErr w:type="spellEnd"/>
            <w:r w:rsidR="008532B9" w:rsidRPr="006A4BD1">
              <w:rPr>
                <w:rFonts w:ascii="Times New Roman" w:hAnsi="Times New Roman"/>
                <w:b/>
                <w:lang w:val="ru-RU"/>
              </w:rPr>
              <w:t>».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</w:t>
            </w:r>
            <w:r w:rsidR="00C35FF4" w:rsidRPr="006A4BD1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EA7010" w:rsidP="004D757D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Основание для проведения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(реализаци</w:t>
            </w:r>
            <w:r w:rsidR="00BC79BD" w:rsidRPr="006A4BD1">
              <w:rPr>
                <w:rFonts w:ascii="Times New Roman" w:hAnsi="Times New Roman"/>
                <w:lang w:val="ru-RU"/>
              </w:rPr>
              <w:t>и</w:t>
            </w:r>
            <w:r w:rsidRPr="006A4BD1">
              <w:rPr>
                <w:rFonts w:ascii="Times New Roman" w:hAnsi="Times New Roman"/>
                <w:lang w:val="ru-RU"/>
              </w:rPr>
              <w:t xml:space="preserve"> проекта)</w:t>
            </w:r>
            <w:r w:rsidR="00BC79BD" w:rsidRPr="006A4BD1">
              <w:rPr>
                <w:rFonts w:ascii="Times New Roman" w:hAnsi="Times New Roman"/>
                <w:lang w:val="ru-RU"/>
              </w:rPr>
              <w:t>: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297832" w:rsidRPr="006A4BD1">
              <w:rPr>
                <w:rFonts w:ascii="Times New Roman" w:hAnsi="Times New Roman"/>
                <w:lang w:val="ru-RU"/>
              </w:rPr>
              <w:t>Постановление Правления Народного банка №</w:t>
            </w:r>
            <w:r w:rsidR="004D757D">
              <w:rPr>
                <w:rFonts w:ascii="Times New Roman" w:hAnsi="Times New Roman"/>
                <w:lang w:val="ru-RU"/>
              </w:rPr>
              <w:t>131</w:t>
            </w:r>
            <w:r w:rsidR="00297832" w:rsidRPr="006A4BD1">
              <w:rPr>
                <w:rFonts w:ascii="Times New Roman" w:hAnsi="Times New Roman"/>
                <w:lang w:val="ru-RU"/>
              </w:rPr>
              <w:t>/</w:t>
            </w:r>
            <w:r w:rsidR="004D757D">
              <w:rPr>
                <w:rFonts w:ascii="Times New Roman" w:hAnsi="Times New Roman"/>
                <w:lang w:val="ru-RU"/>
              </w:rPr>
              <w:t>2</w:t>
            </w:r>
            <w:r w:rsidR="00297832" w:rsidRPr="006A4BD1">
              <w:rPr>
                <w:rFonts w:ascii="Times New Roman" w:hAnsi="Times New Roman"/>
                <w:lang w:val="ru-RU"/>
              </w:rPr>
              <w:t xml:space="preserve"> от </w:t>
            </w:r>
            <w:r w:rsidR="004D757D">
              <w:rPr>
                <w:rFonts w:ascii="Times New Roman" w:hAnsi="Times New Roman"/>
                <w:lang w:val="ru-RU"/>
              </w:rPr>
              <w:t>19</w:t>
            </w:r>
            <w:r w:rsidR="00297832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4D757D">
              <w:rPr>
                <w:rFonts w:ascii="Times New Roman" w:hAnsi="Times New Roman"/>
                <w:lang w:val="ru-RU"/>
              </w:rPr>
              <w:t>октября</w:t>
            </w:r>
            <w:r w:rsidR="00297832" w:rsidRPr="006A4BD1">
              <w:rPr>
                <w:rFonts w:ascii="Times New Roman" w:hAnsi="Times New Roman"/>
                <w:lang w:val="ru-RU"/>
              </w:rPr>
              <w:t xml:space="preserve"> 202</w:t>
            </w:r>
            <w:r w:rsidR="00052ED9" w:rsidRPr="006A4BD1">
              <w:rPr>
                <w:rFonts w:ascii="Times New Roman" w:hAnsi="Times New Roman"/>
                <w:lang w:val="ru-RU"/>
              </w:rPr>
              <w:t>2</w:t>
            </w:r>
            <w:r w:rsidR="00297832" w:rsidRPr="006A4BD1">
              <w:rPr>
                <w:rFonts w:ascii="Times New Roman" w:hAnsi="Times New Roman"/>
                <w:lang w:val="ru-RU"/>
              </w:rPr>
              <w:t xml:space="preserve"> года</w:t>
            </w:r>
            <w:r w:rsidR="00BA2CDF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</w:t>
            </w:r>
            <w:r w:rsidR="00C35FF4" w:rsidRPr="006A4BD1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525B28" w:rsidP="0088204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Стартовая цена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733CC3" w:rsidRPr="006A4BD1">
              <w:rPr>
                <w:rFonts w:ascii="Times New Roman" w:hAnsi="Times New Roman"/>
                <w:lang w:val="ru-RU"/>
              </w:rPr>
              <w:t>а</w:t>
            </w:r>
            <w:r w:rsidR="00E55D94" w:rsidRPr="006A4BD1">
              <w:rPr>
                <w:rFonts w:ascii="Times New Roman" w:hAnsi="Times New Roman"/>
                <w:lang w:val="ru-RU"/>
              </w:rPr>
              <w:t>:</w:t>
            </w:r>
            <w:r w:rsidR="00156D36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952BFB" w:rsidRPr="006A4BD1">
              <w:rPr>
                <w:rFonts w:ascii="Times New Roman" w:hAnsi="Times New Roman"/>
                <w:lang w:val="ru-RU"/>
              </w:rPr>
              <w:t>6</w:t>
            </w:r>
            <w:r w:rsidR="004D757D">
              <w:rPr>
                <w:rFonts w:ascii="Times New Roman" w:hAnsi="Times New Roman"/>
                <w:lang w:val="ru-RU"/>
              </w:rPr>
              <w:t>26</w:t>
            </w:r>
            <w:r w:rsidR="00952BFB" w:rsidRPr="006A4BD1">
              <w:rPr>
                <w:rFonts w:ascii="Times New Roman" w:hAnsi="Times New Roman"/>
                <w:lang w:val="ru-RU"/>
              </w:rPr>
              <w:t> </w:t>
            </w:r>
            <w:r w:rsidR="004D757D">
              <w:rPr>
                <w:rFonts w:ascii="Times New Roman" w:hAnsi="Times New Roman"/>
                <w:lang w:val="ru-RU"/>
              </w:rPr>
              <w:t>6</w:t>
            </w:r>
            <w:r w:rsidR="00952BFB" w:rsidRPr="006A4BD1">
              <w:rPr>
                <w:rFonts w:ascii="Times New Roman" w:hAnsi="Times New Roman"/>
                <w:lang w:val="ru-RU"/>
              </w:rPr>
              <w:t xml:space="preserve">00 </w:t>
            </w:r>
            <w:r w:rsidR="00FB193F" w:rsidRPr="006A4BD1">
              <w:rPr>
                <w:rFonts w:ascii="Times New Roman" w:hAnsi="Times New Roman"/>
                <w:lang w:val="ru-RU"/>
              </w:rPr>
              <w:t xml:space="preserve">000 </w:t>
            </w:r>
            <w:r w:rsidR="00952BFB" w:rsidRPr="006A4BD1">
              <w:rPr>
                <w:rFonts w:ascii="Times New Roman" w:hAnsi="Times New Roman"/>
                <w:lang w:val="ru-RU"/>
              </w:rPr>
              <w:t>(</w:t>
            </w:r>
            <w:r w:rsidR="004D757D" w:rsidRPr="004D757D">
              <w:rPr>
                <w:rFonts w:ascii="Times New Roman" w:hAnsi="Times New Roman"/>
                <w:lang w:val="ru-RU"/>
              </w:rPr>
              <w:t>Шестьсот двадцать шесть миллионов шестьсот тысяч</w:t>
            </w:r>
            <w:r w:rsidR="009E3840" w:rsidRPr="006A4BD1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="009E3840" w:rsidRPr="006A4BD1">
              <w:rPr>
                <w:rFonts w:ascii="Times New Roman" w:hAnsi="Times New Roman"/>
                <w:lang w:val="ru-RU"/>
              </w:rPr>
              <w:t>сум</w:t>
            </w:r>
            <w:proofErr w:type="spellEnd"/>
            <w:r w:rsidR="009E3840" w:rsidRPr="006A4BD1">
              <w:rPr>
                <w:rFonts w:ascii="Times New Roman" w:hAnsi="Times New Roman"/>
                <w:lang w:val="ru-RU"/>
              </w:rPr>
              <w:t xml:space="preserve"> с учётом НДС</w:t>
            </w:r>
            <w:r w:rsidR="00E55D94" w:rsidRPr="006A4BD1">
              <w:rPr>
                <w:rFonts w:ascii="Times New Roman" w:hAnsi="Times New Roman"/>
                <w:lang w:val="ru-RU"/>
              </w:rPr>
              <w:t>.</w:t>
            </w:r>
          </w:p>
          <w:p w:rsidR="00EA7010" w:rsidRPr="006A4BD1" w:rsidRDefault="00EA7010" w:rsidP="0088204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Цены, указанные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ном предложении, </w:t>
            </w:r>
            <w:r w:rsidR="00322C35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 xml:space="preserve">не должны превышать </w:t>
            </w:r>
            <w:r w:rsidR="00525B28" w:rsidRPr="006A4BD1">
              <w:rPr>
                <w:rFonts w:ascii="Times New Roman" w:hAnsi="Times New Roman"/>
                <w:lang w:val="ru-RU"/>
              </w:rPr>
              <w:t>стартовую цену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</w:t>
            </w:r>
            <w:r w:rsidR="0088204B" w:rsidRPr="006A4BD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040EC" w:rsidRPr="006A4BD1" w:rsidRDefault="00177FF1" w:rsidP="00E55D9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lang w:val="ru-RU" w:eastAsia="ru-RU"/>
              </w:rPr>
              <w:t xml:space="preserve">Заседания закупочной комиссии проходят в очной форме в присутствии членов закупочной комиссии. Очные заседания могут проводиться </w:t>
            </w:r>
            <w:r w:rsidR="0065628E" w:rsidRPr="006A4BD1">
              <w:rPr>
                <w:rFonts w:ascii="Times New Roman" w:hAnsi="Times New Roman"/>
                <w:lang w:val="ru-RU" w:eastAsia="ru-RU"/>
              </w:rPr>
              <w:br/>
            </w:r>
            <w:r w:rsidRPr="006A4BD1">
              <w:rPr>
                <w:rFonts w:ascii="Times New Roman" w:hAnsi="Times New Roman"/>
                <w:lang w:val="ru-RU" w:eastAsia="ru-RU"/>
              </w:rPr>
              <w:t>в формате видеоконференций (телеконференций и т. п.).</w:t>
            </w:r>
            <w:r w:rsidR="005E33ED" w:rsidRPr="006A4BD1">
              <w:rPr>
                <w:rFonts w:ascii="Times New Roman" w:hAnsi="Times New Roman"/>
                <w:lang w:val="ru-RU" w:eastAsia="ru-RU"/>
              </w:rPr>
              <w:t xml:space="preserve"> Закупочная комиссия имеет право голосовать на удалении </w:t>
            </w:r>
            <w:r w:rsidR="008C4132" w:rsidRPr="006A4BD1">
              <w:rPr>
                <w:rFonts w:ascii="Times New Roman" w:hAnsi="Times New Roman"/>
                <w:lang w:val="ru-RU" w:eastAsia="ru-RU"/>
              </w:rPr>
              <w:br/>
            </w:r>
            <w:r w:rsidR="005E33ED" w:rsidRPr="006A4BD1">
              <w:rPr>
                <w:rFonts w:ascii="Times New Roman" w:hAnsi="Times New Roman"/>
                <w:lang w:val="ru-RU" w:eastAsia="ru-RU"/>
              </w:rPr>
              <w:t>с использованием информационно-коммуникационных технологий.</w:t>
            </w:r>
          </w:p>
        </w:tc>
      </w:tr>
      <w:tr w:rsidR="00260D0E" w:rsidRPr="006A4BD1" w:rsidTr="007336FC">
        <w:trPr>
          <w:trHeight w:val="2328"/>
        </w:trPr>
        <w:tc>
          <w:tcPr>
            <w:tcW w:w="567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6A4BD1" w:rsidRDefault="004F1627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F1627" w:rsidRPr="006A4BD1" w:rsidRDefault="008C4132" w:rsidP="00260D0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Основные понятия,</w:t>
            </w:r>
            <w:r w:rsidR="004F1627" w:rsidRPr="006A4BD1">
              <w:rPr>
                <w:rFonts w:ascii="Times New Roman" w:hAnsi="Times New Roman"/>
                <w:lang w:val="ru-RU"/>
              </w:rPr>
              <w:t xml:space="preserve"> использ</w:t>
            </w:r>
            <w:r w:rsidR="00E55D94" w:rsidRPr="006A4BD1">
              <w:rPr>
                <w:rFonts w:ascii="Times New Roman" w:hAnsi="Times New Roman"/>
                <w:lang w:val="ru-RU"/>
              </w:rPr>
              <w:t>о</w:t>
            </w:r>
            <w:r w:rsidR="004F1627" w:rsidRPr="006A4BD1">
              <w:rPr>
                <w:rFonts w:ascii="Times New Roman" w:hAnsi="Times New Roman"/>
                <w:lang w:val="ru-RU"/>
              </w:rPr>
              <w:t>в</w:t>
            </w:r>
            <w:r w:rsidR="00E55D94" w:rsidRPr="006A4BD1">
              <w:rPr>
                <w:rFonts w:ascii="Times New Roman" w:hAnsi="Times New Roman"/>
                <w:lang w:val="ru-RU"/>
              </w:rPr>
              <w:t>а</w:t>
            </w:r>
            <w:r w:rsidR="004F1627" w:rsidRPr="006A4BD1">
              <w:rPr>
                <w:rFonts w:ascii="Times New Roman" w:hAnsi="Times New Roman"/>
                <w:lang w:val="ru-RU"/>
              </w:rPr>
              <w:t>нные в настояще</w:t>
            </w:r>
            <w:r w:rsidR="00E55D94" w:rsidRPr="006A4BD1">
              <w:rPr>
                <w:rFonts w:ascii="Times New Roman" w:hAnsi="Times New Roman"/>
                <w:lang w:val="ru-RU"/>
              </w:rPr>
              <w:t>й</w:t>
            </w:r>
            <w:r w:rsidR="004F1627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4F1627" w:rsidRPr="006A4BD1">
              <w:rPr>
                <w:rFonts w:ascii="Times New Roman" w:hAnsi="Times New Roman"/>
                <w:lang w:val="ru-RU"/>
              </w:rPr>
              <w:t>ной документации:</w:t>
            </w:r>
          </w:p>
          <w:p w:rsidR="00260D0E" w:rsidRPr="006A4BD1" w:rsidRDefault="004F1627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а</w:t>
            </w:r>
            <w:r w:rsidR="00260D0E" w:rsidRPr="006A4BD1">
              <w:rPr>
                <w:rFonts w:ascii="Times New Roman" w:hAnsi="Times New Roman"/>
                <w:b/>
                <w:lang w:val="ru-RU" w:eastAsia="ru-RU"/>
              </w:rPr>
              <w:t>вансовый платеж</w:t>
            </w:r>
            <w:r w:rsidR="002D60D4" w:rsidRPr="006A4BD1">
              <w:rPr>
                <w:rFonts w:ascii="Times New Roman" w:hAnsi="Times New Roman"/>
                <w:lang w:val="ru-RU" w:eastAsia="ru-RU"/>
              </w:rPr>
              <w:t> </w:t>
            </w:r>
            <w:r w:rsidR="00260D0E" w:rsidRPr="006A4BD1">
              <w:rPr>
                <w:rFonts w:ascii="Times New Roman" w:hAnsi="Times New Roman"/>
                <w:lang w:val="ru-RU" w:eastAsia="ru-RU"/>
              </w:rPr>
              <w:t>-</w:t>
            </w:r>
            <w:r w:rsidR="002D60D4" w:rsidRPr="006A4BD1">
              <w:rPr>
                <w:rFonts w:ascii="Times New Roman" w:hAnsi="Times New Roman"/>
                <w:lang w:val="ru-RU" w:eastAsia="ru-RU"/>
              </w:rPr>
              <w:t> </w:t>
            </w:r>
            <w:r w:rsidR="00260D0E" w:rsidRPr="006A4BD1">
              <w:rPr>
                <w:rFonts w:ascii="Times New Roman" w:hAnsi="Times New Roman"/>
                <w:lang w:val="ru-RU" w:eastAsia="ru-RU"/>
              </w:rPr>
              <w:t xml:space="preserve">сумма финансовых средств, вносимая в порядке, установленном законодательством Заказчиком и участником закупочных процедур, включающая в себя </w:t>
            </w:r>
            <w:r w:rsidR="00260D0E" w:rsidRPr="006A4BD1">
              <w:rPr>
                <w:rFonts w:ascii="Times New Roman" w:hAnsi="Times New Roman"/>
                <w:u w:val="single"/>
                <w:lang w:val="ru-RU" w:eastAsia="ru-RU"/>
              </w:rPr>
              <w:t>комиссионный сбор оператора</w:t>
            </w:r>
            <w:r w:rsidR="00260D0E" w:rsidRPr="006A4BD1">
              <w:rPr>
                <w:rFonts w:ascii="Times New Roman" w:hAnsi="Times New Roman"/>
                <w:lang w:val="ru-RU" w:eastAsia="ru-RU"/>
              </w:rPr>
              <w:t xml:space="preserve"> и </w:t>
            </w:r>
            <w:r w:rsidR="00260D0E" w:rsidRPr="006A4BD1">
              <w:rPr>
                <w:rFonts w:ascii="Times New Roman" w:hAnsi="Times New Roman"/>
                <w:u w:val="single"/>
                <w:lang w:val="ru-RU" w:eastAsia="ru-RU"/>
              </w:rPr>
              <w:t>задаток сторон</w:t>
            </w:r>
            <w:r w:rsidR="00260D0E" w:rsidRPr="006A4BD1">
              <w:rPr>
                <w:rFonts w:ascii="Times New Roman" w:hAnsi="Times New Roman"/>
                <w:lang w:val="ru-RU" w:eastAsia="ru-RU"/>
              </w:rPr>
              <w:t>;</w:t>
            </w:r>
          </w:p>
        </w:tc>
      </w:tr>
      <w:tr w:rsidR="00C4754C" w:rsidRPr="006A4BD1" w:rsidTr="007336FC">
        <w:tc>
          <w:tcPr>
            <w:tcW w:w="567" w:type="dxa"/>
            <w:shd w:val="clear" w:color="auto" w:fill="auto"/>
          </w:tcPr>
          <w:p w:rsidR="00C4754C" w:rsidRPr="006A4BD1" w:rsidRDefault="00C4754C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4754C" w:rsidRPr="006A4BD1" w:rsidRDefault="00C4754C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4754C" w:rsidRPr="006A4BD1" w:rsidRDefault="00C4754C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C4754C" w:rsidRPr="006A4BD1" w:rsidRDefault="00C4754C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6A4BD1" w:rsidRDefault="00C4754C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обеспечение предложения</w:t>
            </w:r>
            <w:r w:rsidR="002D60D4" w:rsidRPr="006A4BD1">
              <w:rPr>
                <w:rFonts w:ascii="Times New Roman" w:hAnsi="Times New Roman"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lang w:val="ru-RU" w:eastAsia="ru-RU"/>
              </w:rPr>
              <w:t>-</w:t>
            </w:r>
            <w:r w:rsidR="002D60D4" w:rsidRPr="006A4BD1">
              <w:rPr>
                <w:rFonts w:ascii="Times New Roman" w:hAnsi="Times New Roman"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lang w:val="ru-RU" w:eastAsia="ru-RU"/>
              </w:rPr>
              <w:t>предоставляемое участником по требованию заказчика обеспечение предложений и исполнения обязательств в виде залога, гарантии, задатка либо другого способа, предусмотренного законодательством;</w:t>
            </w:r>
          </w:p>
        </w:tc>
      </w:tr>
      <w:tr w:rsidR="002857D9" w:rsidRPr="006A4BD1" w:rsidTr="007336FC">
        <w:tc>
          <w:tcPr>
            <w:tcW w:w="567" w:type="dxa"/>
            <w:shd w:val="clear" w:color="auto" w:fill="auto"/>
          </w:tcPr>
          <w:p w:rsidR="002857D9" w:rsidRPr="006A4BD1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857D9" w:rsidRPr="006A4BD1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857D9" w:rsidRPr="006A4BD1" w:rsidRDefault="002857D9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857D9" w:rsidRPr="006A4BD1" w:rsidRDefault="002857D9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857D9" w:rsidRPr="006A4BD1" w:rsidRDefault="002857D9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оператор электронной системы государственных закупок (далее</w:t>
            </w:r>
            <w:r w:rsidR="002D60D4" w:rsidRPr="006A4BD1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b/>
                <w:lang w:val="ru-RU" w:eastAsia="ru-RU"/>
              </w:rPr>
              <w:t>-</w:t>
            </w:r>
            <w:r w:rsidR="002D60D4" w:rsidRPr="006A4BD1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b/>
                <w:lang w:val="ru-RU" w:eastAsia="ru-RU"/>
              </w:rPr>
              <w:t>оператор)</w:t>
            </w:r>
            <w:r w:rsidR="002D60D4" w:rsidRPr="006A4BD1">
              <w:rPr>
                <w:rFonts w:ascii="Times New Roman" w:hAnsi="Times New Roman"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lang w:val="ru-RU" w:eastAsia="ru-RU"/>
              </w:rPr>
              <w:t xml:space="preserve">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6A4BD1">
              <w:rPr>
                <w:rFonts w:ascii="Times New Roman" w:hAnsi="Times New Roman"/>
                <w:lang w:val="ru-RU" w:eastAsia="ru-RU"/>
              </w:rPr>
              <w:t>Министерством финансов Республики Узбекистан</w:t>
            </w:r>
            <w:r w:rsidRPr="006A4BD1">
              <w:rPr>
                <w:rFonts w:ascii="Times New Roman" w:hAnsi="Times New Roman"/>
                <w:lang w:val="ru-RU" w:eastAsia="ru-RU"/>
              </w:rPr>
              <w:t>;</w:t>
            </w:r>
          </w:p>
        </w:tc>
      </w:tr>
      <w:tr w:rsidR="00260D0E" w:rsidRPr="006A4BD1" w:rsidTr="007336FC">
        <w:tc>
          <w:tcPr>
            <w:tcW w:w="567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6A4BD1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6A4BD1" w:rsidRDefault="00260D0E" w:rsidP="00CE30DA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персональный кабинет</w:t>
            </w:r>
            <w:r w:rsidR="00CE30DA" w:rsidRPr="006A4BD1">
              <w:rPr>
                <w:rFonts w:ascii="Times New Roman" w:hAnsi="Times New Roman"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lang w:val="ru-RU" w:eastAsia="ru-RU"/>
              </w:rPr>
              <w:t>-</w:t>
            </w:r>
            <w:r w:rsidR="00CE30DA" w:rsidRPr="006A4BD1">
              <w:rPr>
                <w:rFonts w:ascii="Times New Roman" w:hAnsi="Times New Roman"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lang w:val="ru-RU" w:eastAsia="ru-RU"/>
              </w:rPr>
              <w:t xml:space="preserve">индивидуальная страница на специальном информационном портале, посредством которой субъектам государственных закупок </w:t>
            </w:r>
            <w:r w:rsidRPr="006A4BD1">
              <w:rPr>
                <w:rFonts w:ascii="Times New Roman" w:hAnsi="Times New Roman"/>
                <w:lang w:val="ru-RU" w:eastAsia="ru-RU"/>
              </w:rPr>
              <w:lastRenderedPageBreak/>
              <w:t xml:space="preserve">обеспечивается доступ для участия в электронных государственных закупках, а также </w:t>
            </w:r>
            <w:r w:rsidR="008C4132" w:rsidRPr="006A4BD1">
              <w:rPr>
                <w:rFonts w:ascii="Times New Roman" w:hAnsi="Times New Roman"/>
                <w:lang w:val="ru-RU" w:eastAsia="ru-RU"/>
              </w:rPr>
              <w:br/>
            </w:r>
            <w:r w:rsidRPr="006A4BD1">
              <w:rPr>
                <w:rFonts w:ascii="Times New Roman" w:hAnsi="Times New Roman"/>
                <w:lang w:val="ru-RU" w:eastAsia="ru-RU"/>
              </w:rPr>
              <w:t>к размещению или получению необходимой информации;</w:t>
            </w:r>
          </w:p>
        </w:tc>
      </w:tr>
      <w:tr w:rsidR="00260D0E" w:rsidRPr="006A4BD1" w:rsidTr="007336FC">
        <w:trPr>
          <w:trHeight w:val="1901"/>
        </w:trPr>
        <w:tc>
          <w:tcPr>
            <w:tcW w:w="567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6A4BD1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244D9" w:rsidRPr="006A4BD1" w:rsidRDefault="004244D9" w:rsidP="0088204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расчетно-клиринговая палата (далее - РКП)</w:t>
            </w:r>
            <w:r w:rsidRPr="006A4BD1">
              <w:rPr>
                <w:rFonts w:ascii="Times New Roman" w:hAnsi="Times New Roman"/>
                <w:lang w:val="ru-RU" w:eastAsia="ru-RU"/>
              </w:rPr>
              <w:t xml:space="preserve"> - структурное подразделение </w:t>
            </w:r>
            <w:r w:rsidR="00A909B0" w:rsidRPr="006A4BD1">
              <w:rPr>
                <w:rFonts w:ascii="Times New Roman" w:hAnsi="Times New Roman"/>
                <w:lang w:val="ru-RU" w:eastAsia="ru-RU"/>
              </w:rPr>
              <w:t>О</w:t>
            </w:r>
            <w:r w:rsidRPr="006A4BD1">
              <w:rPr>
                <w:rFonts w:ascii="Times New Roman" w:hAnsi="Times New Roman"/>
                <w:lang w:val="ru-RU"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260D0E" w:rsidRPr="006A4BD1" w:rsidTr="007336FC">
        <w:tc>
          <w:tcPr>
            <w:tcW w:w="567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6A4BD1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6A4BD1" w:rsidRDefault="00240902" w:rsidP="00E303D8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электронная система государственных закупок (далее</w:t>
            </w:r>
            <w:r w:rsidR="00E303D8" w:rsidRPr="006A4BD1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b/>
                <w:lang w:val="ru-RU" w:eastAsia="ru-RU"/>
              </w:rPr>
              <w:t>-</w:t>
            </w:r>
            <w:r w:rsidR="00E303D8" w:rsidRPr="006A4BD1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6A4BD1">
              <w:rPr>
                <w:rFonts w:ascii="Times New Roman" w:hAnsi="Times New Roman"/>
                <w:b/>
                <w:lang w:val="ru-RU" w:eastAsia="ru-RU"/>
              </w:rPr>
              <w:t>электронная система)</w:t>
            </w:r>
            <w:r w:rsidRPr="006A4BD1">
              <w:rPr>
                <w:rFonts w:ascii="Times New Roman" w:hAnsi="Times New Roman"/>
                <w:lang w:val="ru-RU"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</w:t>
            </w:r>
            <w:r w:rsidR="00BA3289" w:rsidRPr="006A4BD1">
              <w:rPr>
                <w:rFonts w:ascii="Times New Roman" w:hAnsi="Times New Roman"/>
                <w:lang w:val="ru-RU" w:eastAsia="ru-RU"/>
              </w:rPr>
              <w:t>77</w:t>
            </w:r>
            <w:r w:rsidRPr="006A4BD1">
              <w:rPr>
                <w:rFonts w:ascii="Times New Roman" w:hAnsi="Times New Roman"/>
                <w:lang w:val="ru-RU" w:eastAsia="ru-RU"/>
              </w:rPr>
              <w:t>дарственных закупок;</w:t>
            </w:r>
          </w:p>
        </w:tc>
      </w:tr>
      <w:tr w:rsidR="00260D0E" w:rsidRPr="006A4BD1" w:rsidTr="007336FC">
        <w:tc>
          <w:tcPr>
            <w:tcW w:w="567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6A4BD1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6A4BD1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6A4BD1" w:rsidRDefault="00240902" w:rsidP="00240902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A4BD1">
              <w:rPr>
                <w:rFonts w:ascii="Times New Roman" w:hAnsi="Times New Roman"/>
                <w:b/>
                <w:lang w:val="ru-RU" w:eastAsia="ru-RU"/>
              </w:rPr>
              <w:t>электронная государственная закупка</w:t>
            </w:r>
            <w:r w:rsidRPr="006A4BD1">
              <w:rPr>
                <w:rFonts w:ascii="Times New Roman" w:hAnsi="Times New Roman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A7010" w:rsidRPr="006A4BD1" w:rsidTr="00E55D94">
        <w:trPr>
          <w:trHeight w:val="915"/>
        </w:trPr>
        <w:tc>
          <w:tcPr>
            <w:tcW w:w="567" w:type="dxa"/>
            <w:shd w:val="clear" w:color="auto" w:fill="auto"/>
          </w:tcPr>
          <w:p w:rsidR="00EA7010" w:rsidRPr="006A4BD1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Организаторы </w:t>
            </w:r>
            <w:r w:rsidR="00013CC7" w:rsidRPr="006A4BD1">
              <w:rPr>
                <w:rFonts w:ascii="Times New Roman" w:hAnsi="Times New Roman"/>
                <w:b/>
                <w:lang w:val="ru-RU"/>
              </w:rPr>
              <w:t xml:space="preserve">электронного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E55D94" w:rsidP="004525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Заказчик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а:</w:t>
            </w:r>
            <w:r w:rsidR="00452546" w:rsidRPr="006A4BD1">
              <w:rPr>
                <w:rFonts w:ascii="Times New Roman" w:hAnsi="Times New Roman"/>
                <w:lang w:val="ru-RU"/>
              </w:rPr>
              <w:t xml:space="preserve"> Акционерный коммерческий «Народный банк» Республики Узбекистан является заказчиком (далее «Заказчик»)</w:t>
            </w:r>
            <w:r w:rsidR="00EA7010" w:rsidRPr="006A4BD1">
              <w:rPr>
                <w:rFonts w:ascii="Times New Roman" w:hAnsi="Times New Roman"/>
                <w:lang w:val="ru-RU"/>
              </w:rPr>
              <w:t>.</w:t>
            </w:r>
          </w:p>
          <w:p w:rsidR="00930C37" w:rsidRPr="006A4BD1" w:rsidRDefault="00930C37" w:rsidP="004525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Адрес «Заказчика»:100096, г. Ташкент, ул.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>, 46.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B326D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DE739F" w:rsidP="00733CC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Рабочий орган </w:t>
            </w:r>
            <w:r w:rsidRPr="006A4BD1">
              <w:rPr>
                <w:rFonts w:ascii="Times New Roman" w:hAnsi="Times New Roman"/>
                <w:lang w:val="ru-RU"/>
              </w:rPr>
              <w:tab/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комиссии: Отдел закупок АК «Народный банк» Республики Узбекистан (далее «Рабочий орган»).</w:t>
            </w:r>
          </w:p>
          <w:p w:rsidR="0003003E" w:rsidRPr="006A4BD1" w:rsidRDefault="0003003E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Адрес «Заказчика»:100096, г. Ташкент, ул.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>, 46.</w:t>
            </w:r>
          </w:p>
          <w:p w:rsidR="0003003E" w:rsidRPr="006A4BD1" w:rsidRDefault="0003003E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Контактное лицо: </w:t>
            </w:r>
          </w:p>
          <w:p w:rsidR="0003003E" w:rsidRPr="006A4BD1" w:rsidRDefault="0003003E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Ганиев Н., тел.: (998 78) 120-17-00 (10-49)</w:t>
            </w:r>
          </w:p>
          <w:p w:rsidR="00423528" w:rsidRPr="006A4BD1" w:rsidRDefault="0003003E" w:rsidP="0003003E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6A4BD1">
              <w:rPr>
                <w:rFonts w:ascii="Times New Roman" w:hAnsi="Times New Roman"/>
              </w:rPr>
              <w:t>e-mail: n.ganiyev@xb.uz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7E06D3" w:rsidP="00733CC3">
            <w:pPr>
              <w:spacing w:before="60" w:after="60"/>
              <w:rPr>
                <w:rFonts w:ascii="Times New Roman" w:hAnsi="Times New Roman"/>
                <w:lang w:val="ru-RU"/>
              </w:rPr>
            </w:pPr>
            <w:proofErr w:type="spellStart"/>
            <w:r w:rsidRPr="006A4BD1">
              <w:rPr>
                <w:rFonts w:ascii="Times New Roman" w:hAnsi="Times New Roman"/>
                <w:lang w:val="ru-RU"/>
              </w:rPr>
              <w:t>Договор</w:t>
            </w:r>
            <w:r w:rsidR="00EA7010" w:rsidRPr="006A4BD1">
              <w:rPr>
                <w:rFonts w:ascii="Times New Roman" w:hAnsi="Times New Roman"/>
                <w:lang w:val="ru-RU"/>
              </w:rPr>
              <w:t>одержатель</w:t>
            </w:r>
            <w:proofErr w:type="spellEnd"/>
            <w:r w:rsidR="00EA7010" w:rsidRPr="006A4BD1">
              <w:rPr>
                <w:rFonts w:ascii="Times New Roman" w:hAnsi="Times New Roman"/>
                <w:lang w:val="ru-RU"/>
              </w:rPr>
              <w:t xml:space="preserve">: </w:t>
            </w:r>
            <w:r w:rsidR="00964ED0" w:rsidRPr="006A4BD1">
              <w:rPr>
                <w:rFonts w:ascii="Times New Roman" w:hAnsi="Times New Roman"/>
                <w:lang w:val="ru-RU"/>
              </w:rPr>
              <w:t>АК «Народный банк» Республики Узбекистан</w:t>
            </w:r>
            <w:r w:rsidR="00CC2FF1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B4C9B" w:rsidRPr="006A4BD1" w:rsidTr="007336FC">
        <w:tc>
          <w:tcPr>
            <w:tcW w:w="567" w:type="dxa"/>
            <w:shd w:val="clear" w:color="auto" w:fill="auto"/>
          </w:tcPr>
          <w:p w:rsidR="007B4C9B" w:rsidRPr="006A4BD1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B4C9B" w:rsidRPr="006A4BD1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B4C9B" w:rsidRPr="006A4BD1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7B4C9B" w:rsidRPr="006A4BD1" w:rsidRDefault="007B4C9B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B85026" w:rsidRPr="006A4BD1" w:rsidRDefault="00B8704E" w:rsidP="00B85026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Наименование оператора, который проводит электронный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 и ссылка его веб-сайта: </w:t>
            </w:r>
            <w:r w:rsidR="00B85026" w:rsidRPr="006A4BD1">
              <w:rPr>
                <w:rFonts w:ascii="Times New Roman" w:hAnsi="Times New Roman"/>
                <w:lang w:val="ru-RU"/>
              </w:rPr>
              <w:t>Ганиев Н., тел.: (998 78) 120-17-00 (10-49)</w:t>
            </w:r>
          </w:p>
          <w:p w:rsidR="007B4C9B" w:rsidRPr="006A4BD1" w:rsidRDefault="00B85026" w:rsidP="00B85026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gramStart"/>
            <w:r w:rsidRPr="006A4BD1">
              <w:rPr>
                <w:rFonts w:ascii="Times New Roman" w:hAnsi="Times New Roman"/>
              </w:rPr>
              <w:t>e-mail</w:t>
            </w:r>
            <w:proofErr w:type="gramEnd"/>
            <w:r w:rsidRPr="006A4BD1">
              <w:rPr>
                <w:rFonts w:ascii="Times New Roman" w:hAnsi="Times New Roman"/>
              </w:rPr>
              <w:t>: n.ganiyev@xb.uz</w:t>
            </w:r>
            <w:r w:rsidR="00B8704E" w:rsidRPr="006A4BD1">
              <w:rPr>
                <w:rFonts w:ascii="Times New Roman" w:hAnsi="Times New Roman"/>
              </w:rPr>
              <w:t>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2.</w:t>
            </w:r>
            <w:r w:rsidR="00951BAD" w:rsidRPr="006A4BD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D3CA1" w:rsidRPr="006A4BD1" w:rsidRDefault="00D52284" w:rsidP="00F14E7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Отбор</w:t>
            </w:r>
            <w:r w:rsidR="00EA7010" w:rsidRPr="006A4BD1">
              <w:rPr>
                <w:rFonts w:ascii="Times New Roman" w:hAnsi="Times New Roman"/>
                <w:lang w:val="ru-RU"/>
              </w:rPr>
              <w:t xml:space="preserve"> проводится </w:t>
            </w:r>
            <w:r w:rsidR="00DD3CA1" w:rsidRPr="006A4BD1">
              <w:rPr>
                <w:rFonts w:ascii="Times New Roman" w:hAnsi="Times New Roman"/>
                <w:lang w:val="ru-RU"/>
              </w:rPr>
              <w:t>закупочной комисси</w:t>
            </w:r>
            <w:r w:rsidR="0065628E" w:rsidRPr="006A4BD1">
              <w:rPr>
                <w:rFonts w:ascii="Times New Roman" w:hAnsi="Times New Roman"/>
                <w:lang w:val="ru-RU"/>
              </w:rPr>
              <w:t>ей</w:t>
            </w:r>
            <w:r w:rsidR="00DD3CA1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6E55DB" w:rsidRPr="006A4BD1">
              <w:rPr>
                <w:rFonts w:ascii="Times New Roman" w:hAnsi="Times New Roman"/>
                <w:lang w:val="ru-RU"/>
              </w:rPr>
              <w:br/>
            </w:r>
            <w:r w:rsidR="00DD3CA1" w:rsidRPr="006A4BD1">
              <w:rPr>
                <w:rFonts w:ascii="Times New Roman" w:hAnsi="Times New Roman"/>
                <w:lang w:val="ru-RU"/>
              </w:rPr>
              <w:t xml:space="preserve">по проведению </w:t>
            </w:r>
            <w:r w:rsidRPr="006A4BD1">
              <w:rPr>
                <w:rFonts w:ascii="Times New Roman" w:hAnsi="Times New Roman"/>
                <w:lang w:val="ru-RU"/>
              </w:rPr>
              <w:t>отбор</w:t>
            </w:r>
            <w:r w:rsidR="00DD3CA1" w:rsidRPr="006A4BD1">
              <w:rPr>
                <w:rFonts w:ascii="Times New Roman" w:hAnsi="Times New Roman"/>
                <w:lang w:val="ru-RU"/>
              </w:rPr>
              <w:t>а (далее</w:t>
            </w:r>
            <w:r w:rsidR="006E55DB" w:rsidRPr="006A4BD1">
              <w:rPr>
                <w:rFonts w:ascii="Times New Roman" w:hAnsi="Times New Roman"/>
                <w:lang w:val="ru-RU"/>
              </w:rPr>
              <w:t> </w:t>
            </w:r>
            <w:r w:rsidR="00DD3CA1" w:rsidRPr="006A4BD1">
              <w:rPr>
                <w:rFonts w:ascii="Times New Roman" w:hAnsi="Times New Roman"/>
                <w:lang w:val="ru-RU"/>
              </w:rPr>
              <w:t>–</w:t>
            </w:r>
            <w:r w:rsidR="006E55DB" w:rsidRPr="006A4BD1">
              <w:rPr>
                <w:rFonts w:ascii="Times New Roman" w:hAnsi="Times New Roman"/>
                <w:lang w:val="ru-RU"/>
              </w:rPr>
              <w:t> </w:t>
            </w:r>
            <w:r w:rsidR="00DD3CA1" w:rsidRPr="006A4BD1">
              <w:rPr>
                <w:rFonts w:ascii="Times New Roman" w:hAnsi="Times New Roman"/>
                <w:lang w:val="ru-RU"/>
              </w:rPr>
              <w:t>Закупочная комиссия)</w:t>
            </w:r>
            <w:r w:rsidR="00EA7010" w:rsidRPr="006A4BD1">
              <w:rPr>
                <w:rFonts w:ascii="Times New Roman" w:hAnsi="Times New Roman"/>
                <w:lang w:val="ru-RU"/>
              </w:rPr>
              <w:t xml:space="preserve">, созданной Заказчиком, в составе не менее </w:t>
            </w:r>
            <w:r w:rsidR="00F14E7E">
              <w:rPr>
                <w:rFonts w:ascii="Times New Roman" w:hAnsi="Times New Roman"/>
                <w:lang w:val="ru-RU"/>
              </w:rPr>
              <w:t>пяти</w:t>
            </w:r>
            <w:r w:rsidR="00EA7010" w:rsidRPr="006A4BD1">
              <w:rPr>
                <w:rFonts w:ascii="Times New Roman" w:hAnsi="Times New Roman"/>
                <w:lang w:val="ru-RU"/>
              </w:rPr>
              <w:t xml:space="preserve"> членов</w:t>
            </w:r>
            <w:r w:rsidR="00815E8D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6A4BD1" w:rsidTr="007336FC">
        <w:tc>
          <w:tcPr>
            <w:tcW w:w="567" w:type="dxa"/>
            <w:shd w:val="clear" w:color="auto" w:fill="auto"/>
          </w:tcPr>
          <w:p w:rsidR="00EA7010" w:rsidRPr="006A4BD1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Участники </w:t>
            </w:r>
            <w:r w:rsidR="00951BAD" w:rsidRPr="006A4BD1">
              <w:rPr>
                <w:rFonts w:ascii="Times New Roman" w:hAnsi="Times New Roman"/>
                <w:b/>
                <w:lang w:val="ru-RU"/>
              </w:rPr>
              <w:t xml:space="preserve">электронного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EA7010" w:rsidRPr="006A4BD1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6A4BD1" w:rsidRDefault="00423528" w:rsidP="00F14E7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Участником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(далее</w:t>
            </w:r>
            <w:r w:rsidR="00216058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–</w:t>
            </w:r>
            <w:r w:rsidR="00216058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участник) является физическое или юридическое лицо, являющееся резидентом или нерезидентом Республики Узбекистан, принимающее участие в электронном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е в качестве претендента на исполнение государственных закупок</w:t>
            </w:r>
            <w:r w:rsidR="00FF0D6E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1647A" w:rsidRPr="006A4BD1" w:rsidTr="007336FC">
        <w:tc>
          <w:tcPr>
            <w:tcW w:w="567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6A4BD1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Участник имеет право:</w:t>
            </w:r>
          </w:p>
          <w:p w:rsidR="0061647A" w:rsidRPr="006A4BD1" w:rsidRDefault="002100E3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DD1E96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>доступа к информации о государственных закупках в объеме, предусмотренном законодательством;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DD1E96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подавать </w:t>
            </w:r>
            <w:r w:rsidR="006E5B75" w:rsidRPr="006A4BD1">
              <w:rPr>
                <w:rFonts w:ascii="Times New Roman" w:hAnsi="Times New Roman"/>
                <w:lang w:val="ru-RU"/>
              </w:rPr>
              <w:t>З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аказчику или привлеченной </w:t>
            </w:r>
            <w:r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им специализированной организации запросы </w:t>
            </w:r>
            <w:r w:rsidR="0065628E"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B93F5E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0B5CE6" w:rsidRPr="006A4BD1">
              <w:rPr>
                <w:rFonts w:ascii="Times New Roman" w:hAnsi="Times New Roman"/>
                <w:lang w:val="ru-RU"/>
              </w:rPr>
              <w:t>а</w:t>
            </w:r>
            <w:r w:rsidR="0061647A" w:rsidRPr="006A4BD1">
              <w:rPr>
                <w:rFonts w:ascii="Times New Roman" w:hAnsi="Times New Roman"/>
                <w:lang w:val="ru-RU"/>
              </w:rPr>
              <w:t>;</w:t>
            </w:r>
          </w:p>
          <w:p w:rsidR="0061647A" w:rsidRPr="006A4BD1" w:rsidRDefault="00076705" w:rsidP="00DD1E9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DD1E96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вносить изменения в предложения или отзывать их в соответствии </w:t>
            </w:r>
            <w:r w:rsidR="008C4132"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>с законодательством.</w:t>
            </w:r>
          </w:p>
        </w:tc>
      </w:tr>
      <w:tr w:rsidR="0061647A" w:rsidRPr="006A4BD1" w:rsidTr="007336FC">
        <w:tc>
          <w:tcPr>
            <w:tcW w:w="567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6A4BD1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Участник обязан: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соблюдать требования законодательства </w:t>
            </w:r>
            <w:r w:rsidR="0065628E"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>о государственных закупках;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представлять предложения и документы, соответствующие требованиям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893CA0" w:rsidRPr="006A4BD1">
              <w:rPr>
                <w:rFonts w:ascii="Times New Roman" w:hAnsi="Times New Roman"/>
                <w:lang w:val="ru-RU"/>
              </w:rPr>
              <w:t>ной документации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, и нести ответственность </w:t>
            </w:r>
            <w:r w:rsidR="002B3739"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>за достоверность предоставленной информации;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>раскрывать сведения об основном бенефициарном собственнике;</w:t>
            </w:r>
          </w:p>
          <w:p w:rsidR="0061647A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заключать в случае признания его победителем договор с </w:t>
            </w:r>
            <w:r w:rsidR="006E5B75" w:rsidRPr="006A4BD1">
              <w:rPr>
                <w:rFonts w:ascii="Times New Roman" w:hAnsi="Times New Roman"/>
                <w:lang w:val="ru-RU"/>
              </w:rPr>
              <w:t>З</w:t>
            </w:r>
            <w:r w:rsidR="0061647A" w:rsidRPr="006A4BD1">
              <w:rPr>
                <w:rFonts w:ascii="Times New Roman" w:hAnsi="Times New Roman"/>
                <w:lang w:val="ru-RU"/>
              </w:rPr>
              <w:t>аказчиком в порядке и сроки, предусмотренные законодательством.</w:t>
            </w:r>
          </w:p>
          <w:p w:rsidR="0061647A" w:rsidRPr="006A4BD1" w:rsidRDefault="0061647A" w:rsidP="006E55D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 и его аффилированное лицо не имеют права участвовать в одном и том же лоте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61647A" w:rsidRPr="006A4BD1" w:rsidTr="007336FC">
        <w:tc>
          <w:tcPr>
            <w:tcW w:w="567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6A4BD1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:rsidR="0061647A" w:rsidRPr="006A4BD1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6A4BD1" w:rsidRDefault="002B3739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Участник</w:t>
            </w:r>
            <w:r w:rsidR="0061647A" w:rsidRPr="006A4BD1">
              <w:rPr>
                <w:rFonts w:ascii="Times New Roman" w:hAnsi="Times New Roman"/>
                <w:lang w:val="ru-RU"/>
              </w:rPr>
              <w:t xml:space="preserve">, имеющий конфликт интересов </w:t>
            </w:r>
            <w:r w:rsidRPr="006A4BD1">
              <w:rPr>
                <w:rFonts w:ascii="Times New Roman" w:hAnsi="Times New Roman"/>
                <w:lang w:val="ru-RU"/>
              </w:rPr>
              <w:br/>
            </w:r>
            <w:r w:rsidR="0061647A" w:rsidRPr="006A4BD1">
              <w:rPr>
                <w:rFonts w:ascii="Times New Roman" w:hAnsi="Times New Roman"/>
                <w:lang w:val="ru-RU"/>
              </w:rPr>
              <w:t>с Заказчиком, не может быть участником государственных закупок.</w:t>
            </w:r>
          </w:p>
        </w:tc>
      </w:tr>
      <w:tr w:rsidR="002B3739" w:rsidRPr="006A4BD1" w:rsidTr="007336FC">
        <w:tc>
          <w:tcPr>
            <w:tcW w:w="567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6A4BD1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3.5</w:t>
            </w:r>
          </w:p>
        </w:tc>
        <w:tc>
          <w:tcPr>
            <w:tcW w:w="284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Участник, в случае признания исполнителем государственных закупок, обязан:</w:t>
            </w:r>
          </w:p>
          <w:p w:rsidR="002B3739" w:rsidRPr="006A4BD1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2B3739" w:rsidRPr="006A4BD1">
              <w:rPr>
                <w:rFonts w:ascii="Times New Roman" w:hAnsi="Times New Roman"/>
                <w:lang w:val="ru-RU"/>
              </w:rPr>
              <w:t xml:space="preserve">в течение двух дней со дня официального объявления его победителем по итогам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2B3739" w:rsidRPr="006A4BD1">
              <w:rPr>
                <w:rFonts w:ascii="Times New Roman" w:hAnsi="Times New Roman"/>
                <w:lang w:val="ru-RU"/>
              </w:rPr>
              <w:t xml:space="preserve">ных торгов, раскрыть информацию </w:t>
            </w:r>
            <w:r w:rsidR="008C4132" w:rsidRPr="006A4BD1">
              <w:rPr>
                <w:rFonts w:ascii="Times New Roman" w:hAnsi="Times New Roman"/>
                <w:lang w:val="ru-RU"/>
              </w:rPr>
              <w:br/>
            </w:r>
            <w:r w:rsidR="002B3739" w:rsidRPr="006A4BD1">
              <w:rPr>
                <w:rFonts w:ascii="Times New Roman" w:hAnsi="Times New Roman"/>
                <w:lang w:val="ru-RU"/>
              </w:rPr>
              <w:t>о своих конечных выгодоприобретателях (бенефициарах), которые имеют действительный контроль путем прямого или косвенного владения 25 и более процентов их акций (долей), посредством размещения соответствующих сведений на специальном информационном портале государственных закупок;</w:t>
            </w:r>
          </w:p>
          <w:p w:rsidR="002B3739" w:rsidRPr="006A4BD1" w:rsidRDefault="00076705" w:rsidP="005724E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5724EB" w:rsidRPr="006A4BD1">
              <w:rPr>
                <w:rFonts w:ascii="Times New Roman" w:hAnsi="Times New Roman"/>
                <w:lang w:val="ru-RU"/>
              </w:rPr>
              <w:t> </w:t>
            </w:r>
            <w:r w:rsidR="002B3739" w:rsidRPr="006A4BD1">
              <w:rPr>
                <w:rFonts w:ascii="Times New Roman" w:hAnsi="Times New Roman"/>
                <w:lang w:val="ru-RU"/>
              </w:rPr>
              <w:t xml:space="preserve">на постоянной основе размещать на своих веб-сайтах и специальном информационном портале сведения о состоянии выполнения обязательств по договорам, заключенным по результатам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2B3739" w:rsidRPr="006A4BD1">
              <w:rPr>
                <w:rFonts w:ascii="Times New Roman" w:hAnsi="Times New Roman"/>
                <w:lang w:val="ru-RU"/>
              </w:rPr>
              <w:t>ных торгов.</w:t>
            </w:r>
          </w:p>
        </w:tc>
      </w:tr>
      <w:tr w:rsidR="00C600FA" w:rsidRPr="006A4BD1" w:rsidTr="007336FC">
        <w:tc>
          <w:tcPr>
            <w:tcW w:w="567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C600FA" w:rsidRPr="006A4BD1" w:rsidRDefault="006154B2" w:rsidP="006154B2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Допуск к электронному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40902" w:rsidRPr="006A4BD1" w:rsidRDefault="00C600FA" w:rsidP="008C413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Допуск заказчиков и участников </w:t>
            </w:r>
            <w:r w:rsidR="008C4132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 xml:space="preserve">к электронному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у предоставляется после внесения ими на свои лицевые счета в РКП авансовых платежей.</w:t>
            </w:r>
          </w:p>
        </w:tc>
      </w:tr>
      <w:tr w:rsidR="00C600FA" w:rsidRPr="006A4BD1" w:rsidTr="007336FC">
        <w:tc>
          <w:tcPr>
            <w:tcW w:w="567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Default="00C600FA" w:rsidP="00B93F5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Заказчик и участники осуществляют свое участие в электронном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е </w:t>
            </w:r>
            <w:r w:rsidR="008C4132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с использованием электронной цифровой подписи (далее</w:t>
            </w:r>
            <w:r w:rsidR="00B93F5E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B93F5E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ЭЦП). Использование заказчиками и участниками ЭЦП является основанием для признания действительности договора, заключенного</w:t>
            </w:r>
            <w:r w:rsidR="00A72DEA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>в электронной системе.</w:t>
            </w:r>
          </w:p>
          <w:p w:rsidR="00F14E7E" w:rsidRPr="00F14E7E" w:rsidRDefault="00F14E7E" w:rsidP="00B93F5E">
            <w:pPr>
              <w:spacing w:before="60" w:after="60"/>
              <w:jc w:val="both"/>
              <w:rPr>
                <w:rFonts w:ascii="Times New Roman" w:hAnsi="Times New Roman"/>
                <w:i/>
                <w:lang w:val="ru-RU"/>
              </w:rPr>
            </w:pPr>
            <w:r w:rsidRPr="00F14E7E">
              <w:rPr>
                <w:rFonts w:ascii="Times New Roman" w:hAnsi="Times New Roman"/>
                <w:i/>
                <w:lang w:val="ru-RU"/>
              </w:rPr>
              <w:t>«При этом,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ЭЦП.»</w:t>
            </w:r>
          </w:p>
        </w:tc>
      </w:tr>
      <w:tr w:rsidR="00C600FA" w:rsidRPr="006A4BD1" w:rsidTr="007336FC">
        <w:tc>
          <w:tcPr>
            <w:tcW w:w="567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Pr="006A4BD1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Электронная система оператора осуществляет </w:t>
            </w:r>
            <w:r w:rsidR="00076705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в автоматическом режиме:</w:t>
            </w:r>
          </w:p>
          <w:p w:rsidR="00C600FA" w:rsidRPr="006A4BD1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:rsidR="00C600FA" w:rsidRPr="006A4BD1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 проведение электронных закупок;</w:t>
            </w:r>
          </w:p>
          <w:p w:rsidR="00C600FA" w:rsidRPr="006A4BD1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 определение исполнителя по результатам электронных закупок;</w:t>
            </w:r>
          </w:p>
          <w:p w:rsidR="00C600FA" w:rsidRPr="006A4BD1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 регистрацию сделки и формирование договора.</w:t>
            </w:r>
          </w:p>
        </w:tc>
      </w:tr>
      <w:tr w:rsidR="00CE6741" w:rsidRPr="006A4BD1" w:rsidTr="007336FC">
        <w:tc>
          <w:tcPr>
            <w:tcW w:w="567" w:type="dxa"/>
            <w:shd w:val="clear" w:color="auto" w:fill="auto"/>
          </w:tcPr>
          <w:p w:rsidR="00CE6741" w:rsidRPr="006A4BD1" w:rsidRDefault="00CE6741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E6741" w:rsidRPr="006A4BD1" w:rsidRDefault="00CE6741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E6741" w:rsidRPr="006A4BD1" w:rsidRDefault="008959D7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:rsidR="00CE6741" w:rsidRPr="006A4BD1" w:rsidRDefault="00CE6741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E6741" w:rsidRPr="006A4BD1" w:rsidRDefault="00CE6741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Допуск участников осуществляется посредством заполнения ими на портале </w:t>
            </w:r>
            <w:r w:rsidR="00014CAF" w:rsidRPr="006A4BD1">
              <w:rPr>
                <w:rFonts w:ascii="Times New Roman" w:hAnsi="Times New Roman"/>
                <w:lang w:val="ru-RU"/>
              </w:rPr>
              <w:t xml:space="preserve">анкеты-заявления </w:t>
            </w:r>
            <w:r w:rsidR="00804A75" w:rsidRPr="006A4BD1">
              <w:rPr>
                <w:rFonts w:ascii="Times New Roman" w:hAnsi="Times New Roman"/>
                <w:lang w:val="ru-RU"/>
              </w:rPr>
              <w:t xml:space="preserve">участника </w:t>
            </w:r>
            <w:r w:rsidR="00014CAF" w:rsidRPr="006A4BD1">
              <w:rPr>
                <w:rFonts w:ascii="Times New Roman" w:hAnsi="Times New Roman"/>
                <w:lang w:val="ru-RU"/>
              </w:rPr>
              <w:t>в электронной форме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  <w:p w:rsidR="00CE6741" w:rsidRPr="006A4BD1" w:rsidRDefault="00CE6741" w:rsidP="00CE674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Допуск участников осуществляется при </w:t>
            </w:r>
            <w:r w:rsidR="003666BD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их соответствии следующим критериям:</w:t>
            </w:r>
          </w:p>
          <w:p w:rsidR="00CE6741" w:rsidRPr="006A4BD1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правомочность на заключение договора;</w:t>
            </w:r>
          </w:p>
          <w:p w:rsidR="00CE6741" w:rsidRPr="006A4BD1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отсутствие </w:t>
            </w:r>
            <w:r w:rsidR="00A72DEA" w:rsidRPr="006A4BD1">
              <w:rPr>
                <w:rFonts w:ascii="Times New Roman" w:hAnsi="Times New Roman"/>
                <w:lang w:val="ru-RU"/>
              </w:rPr>
              <w:t xml:space="preserve">просроченной </w:t>
            </w:r>
            <w:r w:rsidRPr="006A4BD1">
              <w:rPr>
                <w:rFonts w:ascii="Times New Roman" w:hAnsi="Times New Roman"/>
                <w:lang w:val="ru-RU"/>
              </w:rPr>
              <w:t>задолженности по уплате налогов</w:t>
            </w:r>
            <w:r w:rsidR="00A72DEA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и </w:t>
            </w:r>
            <w:r w:rsidR="00A72DEA" w:rsidRPr="006A4BD1">
              <w:rPr>
                <w:rFonts w:ascii="Times New Roman" w:hAnsi="Times New Roman"/>
                <w:lang w:val="ru-RU"/>
              </w:rPr>
              <w:t>сборов</w:t>
            </w:r>
            <w:r w:rsidRPr="006A4BD1">
              <w:rPr>
                <w:rFonts w:ascii="Times New Roman" w:hAnsi="Times New Roman"/>
                <w:lang w:val="ru-RU"/>
              </w:rPr>
              <w:t>;</w:t>
            </w:r>
          </w:p>
          <w:p w:rsidR="00CE6741" w:rsidRPr="006A4BD1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отсутствие введенных в отношении них процедур банкротства;</w:t>
            </w:r>
          </w:p>
          <w:p w:rsidR="00CE6741" w:rsidRPr="006A4BD1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отсутствие записи о них в Едином реестре недобросовестных исполнителей.</w:t>
            </w:r>
          </w:p>
          <w:p w:rsidR="00014CAF" w:rsidRPr="006A4BD1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Наличие выданной налоговыми органами ЭЦП определяет 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 xml:space="preserve">правомочность участника </w:t>
            </w:r>
            <w:r w:rsidR="004F1627" w:rsidRPr="006A4BD1">
              <w:rPr>
                <w:rFonts w:ascii="Times New Roman" w:hAnsi="Times New Roman"/>
                <w:u w:val="single"/>
                <w:lang w:val="ru-RU"/>
              </w:rPr>
              <w:br/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>на заключение договора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  <w:p w:rsidR="00014CAF" w:rsidRPr="006A4BD1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Участник подтверждает в анкете</w:t>
            </w:r>
            <w:r w:rsidR="004F1627" w:rsidRPr="006A4BD1">
              <w:rPr>
                <w:rFonts w:ascii="Times New Roman" w:hAnsi="Times New Roman"/>
                <w:lang w:val="ru-RU"/>
              </w:rPr>
              <w:t>-заявлении</w:t>
            </w:r>
            <w:r w:rsidRPr="006A4BD1">
              <w:rPr>
                <w:rFonts w:ascii="Times New Roman" w:hAnsi="Times New Roman"/>
                <w:lang w:val="ru-RU"/>
              </w:rPr>
              <w:t xml:space="preserve"> сведения 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>об отсутствии</w:t>
            </w:r>
            <w:r w:rsidR="007F033F" w:rsidRPr="006A4BD1">
              <w:rPr>
                <w:rFonts w:ascii="Times New Roman" w:hAnsi="Times New Roman"/>
                <w:u w:val="single"/>
                <w:lang w:val="ru-RU"/>
              </w:rPr>
              <w:t xml:space="preserve"> введенных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 xml:space="preserve"> в его отношении процедур банкротства</w:t>
            </w:r>
            <w:r w:rsidRPr="006A4BD1">
              <w:rPr>
                <w:rFonts w:ascii="Times New Roman" w:hAnsi="Times New Roman"/>
                <w:lang w:val="ru-RU"/>
              </w:rPr>
              <w:t xml:space="preserve">, а также 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 xml:space="preserve">отсутствии у него </w:t>
            </w:r>
            <w:r w:rsidR="00A72DEA" w:rsidRPr="006A4BD1">
              <w:rPr>
                <w:rFonts w:ascii="Times New Roman" w:hAnsi="Times New Roman"/>
                <w:u w:val="single"/>
                <w:lang w:val="ru-RU"/>
              </w:rPr>
              <w:t xml:space="preserve">просроченной 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 xml:space="preserve">задолженности по уплате налогов и </w:t>
            </w:r>
            <w:r w:rsidR="00A72DEA" w:rsidRPr="006A4BD1">
              <w:rPr>
                <w:rFonts w:ascii="Times New Roman" w:hAnsi="Times New Roman"/>
                <w:u w:val="single"/>
                <w:lang w:val="ru-RU"/>
              </w:rPr>
              <w:t>сборов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  <w:p w:rsidR="00014CAF" w:rsidRPr="006A4BD1" w:rsidRDefault="00226696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После заполнения анкеты</w:t>
            </w:r>
            <w:r w:rsidR="007F033F" w:rsidRPr="006A4BD1">
              <w:rPr>
                <w:rFonts w:ascii="Times New Roman" w:hAnsi="Times New Roman"/>
                <w:lang w:val="ru-RU"/>
              </w:rPr>
              <w:t>-заявления</w:t>
            </w:r>
            <w:r w:rsidRPr="006A4BD1">
              <w:rPr>
                <w:rFonts w:ascii="Times New Roman" w:hAnsi="Times New Roman"/>
                <w:lang w:val="ru-RU"/>
              </w:rPr>
              <w:t xml:space="preserve"> участником </w:t>
            </w:r>
            <w:r w:rsidR="007F033F" w:rsidRPr="006A4BD1">
              <w:rPr>
                <w:rFonts w:ascii="Times New Roman" w:hAnsi="Times New Roman"/>
                <w:lang w:val="ru-RU"/>
              </w:rPr>
              <w:t xml:space="preserve">электронной системой </w:t>
            </w:r>
            <w:r w:rsidRPr="006A4BD1">
              <w:rPr>
                <w:rFonts w:ascii="Times New Roman" w:hAnsi="Times New Roman"/>
                <w:lang w:val="ru-RU"/>
              </w:rPr>
              <w:t xml:space="preserve">проверяются данные </w:t>
            </w:r>
            <w:r w:rsidRPr="006A4BD1">
              <w:rPr>
                <w:rFonts w:ascii="Times New Roman" w:hAnsi="Times New Roman"/>
                <w:u w:val="single"/>
                <w:lang w:val="ru-RU"/>
              </w:rPr>
              <w:t>Единого реестра недобросовестных исполнителей</w:t>
            </w:r>
            <w:r w:rsidRPr="006A4BD1">
              <w:rPr>
                <w:rFonts w:ascii="Times New Roman" w:hAnsi="Times New Roman"/>
                <w:lang w:val="ru-RU"/>
              </w:rPr>
              <w:t xml:space="preserve"> для установления факта отсутствия в нем записи </w:t>
            </w:r>
            <w:r w:rsidR="008C4132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об участнике.</w:t>
            </w:r>
          </w:p>
          <w:p w:rsidR="00226696" w:rsidRPr="006A4BD1" w:rsidRDefault="00226696" w:rsidP="00226696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Оператор:</w:t>
            </w:r>
          </w:p>
          <w:p w:rsidR="00226696" w:rsidRPr="006A4BD1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66272" w:rsidRPr="006A4BD1">
              <w:rPr>
                <w:rFonts w:ascii="Times New Roman" w:hAnsi="Times New Roman"/>
                <w:lang w:val="ru-RU"/>
              </w:rPr>
              <w:t> </w:t>
            </w:r>
            <w:r w:rsidR="00226696" w:rsidRPr="006A4BD1">
              <w:rPr>
                <w:rFonts w:ascii="Times New Roman" w:hAnsi="Times New Roman"/>
                <w:lang w:val="ru-RU"/>
              </w:rPr>
              <w:t>открывает участникам отдельные лицевые счета в РКП;</w:t>
            </w:r>
          </w:p>
          <w:p w:rsidR="00226696" w:rsidRPr="006A4BD1" w:rsidRDefault="007F033F" w:rsidP="00F66272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66272" w:rsidRPr="006A4BD1">
              <w:rPr>
                <w:rFonts w:ascii="Times New Roman" w:hAnsi="Times New Roman"/>
                <w:lang w:val="ru-RU"/>
              </w:rPr>
              <w:t> </w:t>
            </w:r>
            <w:r w:rsidR="00226696" w:rsidRPr="006A4BD1">
              <w:rPr>
                <w:rFonts w:ascii="Times New Roman" w:hAnsi="Times New Roman"/>
                <w:lang w:val="ru-RU"/>
              </w:rPr>
              <w:t>создает участникам персональные кабинеты.</w:t>
            </w:r>
          </w:p>
        </w:tc>
      </w:tr>
      <w:tr w:rsidR="002B3739" w:rsidRPr="006A4BD1" w:rsidTr="007336FC">
        <w:tc>
          <w:tcPr>
            <w:tcW w:w="567" w:type="dxa"/>
            <w:shd w:val="clear" w:color="auto" w:fill="auto"/>
          </w:tcPr>
          <w:p w:rsidR="002B3739" w:rsidRPr="006A4BD1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2B3739" w:rsidRPr="006A4BD1" w:rsidRDefault="00FC17F2" w:rsidP="00223469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Порядок участия в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е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:rsidR="002B3739" w:rsidRPr="006A4BD1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5</w:t>
            </w:r>
            <w:r w:rsidR="002B3739" w:rsidRPr="006A4BD1">
              <w:rPr>
                <w:rFonts w:ascii="Times New Roman" w:hAnsi="Times New Roman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  <w:p w:rsidR="002B3739" w:rsidRPr="006A4BD1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6A4BD1" w:rsidRDefault="00C4754C" w:rsidP="007F033F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Способ </w:t>
            </w:r>
            <w:r w:rsidRPr="006A4BD1">
              <w:rPr>
                <w:rFonts w:ascii="Times New Roman" w:hAnsi="Times New Roman"/>
                <w:b/>
                <w:lang w:val="ru-RU"/>
              </w:rPr>
              <w:t>обеспечения предложения</w:t>
            </w:r>
            <w:r w:rsidRPr="006A4BD1">
              <w:rPr>
                <w:rFonts w:ascii="Times New Roman" w:hAnsi="Times New Roman"/>
                <w:lang w:val="ru-RU"/>
              </w:rPr>
              <w:t xml:space="preserve">, в том числе размер, порядок внесения и возврата денежного задатка, гарантирующего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безотзывность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 xml:space="preserve"> предложения участника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опре</w:t>
            </w:r>
            <w:r w:rsidR="00E40656" w:rsidRPr="006A4BD1">
              <w:rPr>
                <w:rFonts w:ascii="Times New Roman" w:hAnsi="Times New Roman"/>
                <w:lang w:val="ru-RU"/>
              </w:rPr>
              <w:t>д</w:t>
            </w:r>
            <w:r w:rsidRPr="006A4BD1">
              <w:rPr>
                <w:rFonts w:ascii="Times New Roman" w:hAnsi="Times New Roman"/>
                <w:lang w:val="ru-RU"/>
              </w:rPr>
              <w:t>е</w:t>
            </w:r>
            <w:r w:rsidR="00E40656" w:rsidRPr="006A4BD1">
              <w:rPr>
                <w:rFonts w:ascii="Times New Roman" w:hAnsi="Times New Roman"/>
                <w:lang w:val="ru-RU"/>
              </w:rPr>
              <w:t>л</w:t>
            </w:r>
            <w:r w:rsidRPr="006A4BD1">
              <w:rPr>
                <w:rFonts w:ascii="Times New Roman" w:hAnsi="Times New Roman"/>
                <w:lang w:val="ru-RU"/>
              </w:rPr>
              <w:t>яется согласно нормативно-правовым актам, регулирующи</w:t>
            </w:r>
            <w:r w:rsidR="007F033F" w:rsidRPr="006A4BD1">
              <w:rPr>
                <w:rFonts w:ascii="Times New Roman" w:hAnsi="Times New Roman"/>
                <w:lang w:val="ru-RU"/>
              </w:rPr>
              <w:t>м</w:t>
            </w:r>
            <w:r w:rsidRPr="006A4BD1">
              <w:rPr>
                <w:rFonts w:ascii="Times New Roman" w:hAnsi="Times New Roman"/>
                <w:lang w:val="ru-RU"/>
              </w:rPr>
              <w:t xml:space="preserve"> процедуры электронных государственных закупок.</w:t>
            </w:r>
          </w:p>
        </w:tc>
      </w:tr>
      <w:tr w:rsidR="00E11AAC" w:rsidRPr="006A4BD1" w:rsidTr="007336FC">
        <w:tc>
          <w:tcPr>
            <w:tcW w:w="567" w:type="dxa"/>
            <w:shd w:val="clear" w:color="auto" w:fill="auto"/>
          </w:tcPr>
          <w:p w:rsidR="00E11AAC" w:rsidRPr="006A4BD1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11AAC" w:rsidRPr="006A4BD1" w:rsidRDefault="00E11AAC" w:rsidP="008B314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11AAC" w:rsidRPr="006A4BD1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5.2</w:t>
            </w:r>
          </w:p>
        </w:tc>
        <w:tc>
          <w:tcPr>
            <w:tcW w:w="284" w:type="dxa"/>
            <w:shd w:val="clear" w:color="auto" w:fill="auto"/>
          </w:tcPr>
          <w:p w:rsidR="00E11AAC" w:rsidRPr="006A4BD1" w:rsidRDefault="00E11AAC" w:rsidP="008B314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6A4BD1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Для участия в электронном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е участник:</w:t>
            </w:r>
          </w:p>
          <w:p w:rsidR="00C4754C" w:rsidRPr="006A4BD1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66272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проходит регистрацию на сайте </w:t>
            </w:r>
            <w:r w:rsidRPr="006A4BD1">
              <w:rPr>
                <w:rFonts w:ascii="Times New Roman" w:hAnsi="Times New Roman"/>
                <w:i/>
                <w:u w:val="single"/>
                <w:lang w:val="ru-RU"/>
              </w:rPr>
              <w:t>etender.uzex.uz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7F033F"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lang w:val="ru-RU"/>
              </w:rPr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:rsidR="00C4754C" w:rsidRPr="006A4BD1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66272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после завершения процесса регистрации в РКП открывается лицевой счет для участника. </w:t>
            </w:r>
            <w:r w:rsidR="007F033F" w:rsidRPr="006A4BD1">
              <w:rPr>
                <w:rFonts w:ascii="Times New Roman" w:hAnsi="Times New Roman"/>
                <w:lang w:val="ru-RU"/>
              </w:rPr>
              <w:t xml:space="preserve">Участники участвуют в электронных государственных закупках при наличии достаточной суммы авансового платежа </w:t>
            </w:r>
            <w:r w:rsidR="007F033F" w:rsidRPr="006A4BD1">
              <w:rPr>
                <w:rFonts w:ascii="Times New Roman" w:hAnsi="Times New Roman"/>
                <w:lang w:val="ru-RU"/>
              </w:rPr>
              <w:br/>
              <w:t>на их лицевых счетах в РКП</w:t>
            </w:r>
            <w:r w:rsidRPr="006A4BD1">
              <w:rPr>
                <w:rFonts w:ascii="Times New Roman" w:hAnsi="Times New Roman"/>
                <w:lang w:val="ru-RU"/>
              </w:rPr>
              <w:t>;</w:t>
            </w:r>
          </w:p>
          <w:p w:rsidR="00C4754C" w:rsidRPr="006A4BD1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66272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после подробного ознакомления с условиями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а, участник подает заявку на участие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в электронном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е и заполняет необходимую информацию на странице «Общая информация», в разделах «Товары и </w:t>
            </w:r>
            <w:r w:rsidR="007065E4" w:rsidRPr="006A4BD1">
              <w:rPr>
                <w:rFonts w:ascii="Times New Roman" w:hAnsi="Times New Roman"/>
                <w:lang w:val="ru-RU"/>
              </w:rPr>
              <w:t>услуги</w:t>
            </w:r>
            <w:r w:rsidRPr="006A4BD1">
              <w:rPr>
                <w:rFonts w:ascii="Times New Roman" w:hAnsi="Times New Roman"/>
                <w:lang w:val="ru-RU"/>
              </w:rPr>
              <w:t>», «Требования».</w:t>
            </w:r>
          </w:p>
          <w:p w:rsidR="004E15ED" w:rsidRPr="006A4BD1" w:rsidRDefault="00C4754C" w:rsidP="00C4754C">
            <w:pPr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8B3146" w:rsidRPr="006A4BD1" w:rsidTr="007336FC">
        <w:tc>
          <w:tcPr>
            <w:tcW w:w="567" w:type="dxa"/>
            <w:shd w:val="clear" w:color="auto" w:fill="auto"/>
          </w:tcPr>
          <w:p w:rsidR="008B3146" w:rsidRPr="006A4BD1" w:rsidRDefault="008B3146" w:rsidP="008B314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8B3146" w:rsidRPr="006A4BD1" w:rsidRDefault="008B3146" w:rsidP="008B314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B3146" w:rsidRPr="006A4BD1" w:rsidRDefault="00A83ACE" w:rsidP="008B314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:rsidR="008B3146" w:rsidRPr="006A4BD1" w:rsidRDefault="008B3146" w:rsidP="008B314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3275C8" w:rsidRPr="006A4BD1" w:rsidRDefault="003275C8" w:rsidP="003275C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а:</w:t>
            </w:r>
          </w:p>
          <w:p w:rsidR="003275C8" w:rsidRPr="006A4BD1" w:rsidRDefault="003275C8" w:rsidP="003275C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- бюджетным заказчиком задатки участников блокируются Оператором до момента определения победителя. Задаток победителя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блокируется до заключения договора;</w:t>
            </w:r>
          </w:p>
          <w:p w:rsidR="00AA5E47" w:rsidRPr="006A4BD1" w:rsidRDefault="003275C8" w:rsidP="00A72DEA">
            <w:pPr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- корпоративным заказчиком необходимость внесения участниками задатка и его размер определяются корпоративным заказчиком, а также внесенный задаток блокируется Оператором до заключения договора с победителем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2B3739" w:rsidRPr="006A4BD1" w:rsidTr="007336FC">
        <w:tc>
          <w:tcPr>
            <w:tcW w:w="567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6A4BD1" w:rsidRDefault="005D0FB2" w:rsidP="002100E3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5</w:t>
            </w:r>
            <w:r w:rsidR="002B3739" w:rsidRPr="006A4BD1">
              <w:rPr>
                <w:rFonts w:ascii="Times New Roman" w:hAnsi="Times New Roman"/>
                <w:lang w:val="ru-RU"/>
              </w:rPr>
              <w:t>.</w:t>
            </w:r>
            <w:r w:rsidR="002100E3" w:rsidRPr="006A4BD1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2B3739" w:rsidRPr="006A4BD1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67C7B" w:rsidRPr="006A4BD1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Со стороны участника выплата суммы обеспечения предложения не требуется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  <w:t xml:space="preserve">и в течение одного рабочего дня возвращается документ об обеспечении или обеспечивается его возвращение после наступления одного </w:t>
            </w:r>
            <w:r w:rsidR="00076705"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из следующих событий:</w:t>
            </w:r>
          </w:p>
          <w:p w:rsidR="00D67C7B" w:rsidRPr="006A4BD1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истечение срока действия обеспечения предложения;</w:t>
            </w:r>
          </w:p>
          <w:p w:rsidR="00D67C7B" w:rsidRPr="006A4BD1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договора;</w:t>
            </w:r>
          </w:p>
          <w:p w:rsidR="00D67C7B" w:rsidRPr="006A4BD1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-</w:t>
            </w:r>
            <w:r w:rsidR="00CC6F2D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отмена электронного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а;</w:t>
            </w:r>
          </w:p>
          <w:p w:rsidR="002B3739" w:rsidRPr="006A4BD1" w:rsidRDefault="00D67C7B" w:rsidP="00CC6F2D">
            <w:pPr>
              <w:spacing w:before="60" w:after="60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отзыв предложения до истечения окончательного срока направления предложений.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CE71B4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После заключения договора в результате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Оператор в течение одного рабочего дня разблокирует и возвращает задаток на соответствующий лицевой счет </w:t>
            </w:r>
            <w:r w:rsidRPr="006A4BD1">
              <w:rPr>
                <w:rFonts w:ascii="Times New Roman" w:hAnsi="Times New Roman"/>
                <w:b/>
                <w:i/>
                <w:lang w:val="ru-RU"/>
              </w:rPr>
              <w:t>исполнителя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 случае, если участники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а, проведенного </w:t>
            </w:r>
            <w:r w:rsidRPr="006A4BD1">
              <w:rPr>
                <w:rFonts w:ascii="Times New Roman" w:hAnsi="Times New Roman"/>
                <w:b/>
                <w:i/>
                <w:lang w:val="ru-RU"/>
              </w:rPr>
              <w:t>корпоративным заказчиком</w:t>
            </w:r>
            <w:r w:rsidRPr="006A4BD1">
              <w:rPr>
                <w:rFonts w:ascii="Times New Roman" w:hAnsi="Times New Roman"/>
                <w:lang w:val="ru-RU"/>
              </w:rPr>
              <w:t xml:space="preserve">, внесли задаток, он в течение одного рабочего дня после заключения договора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разблокируется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 xml:space="preserve"> и возвращается Оператором на соответствующий лицевой счет </w:t>
            </w:r>
            <w:r w:rsidRPr="006A4BD1">
              <w:rPr>
                <w:rFonts w:ascii="Times New Roman" w:hAnsi="Times New Roman"/>
                <w:b/>
                <w:i/>
                <w:lang w:val="ru-RU"/>
              </w:rPr>
              <w:t>исполнителя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 итогам электронн</w:t>
            </w:r>
            <w:r w:rsidR="00CE71B4" w:rsidRPr="006A4BD1">
              <w:rPr>
                <w:rFonts w:ascii="Times New Roman" w:hAnsi="Times New Roman"/>
                <w:lang w:val="ru-RU"/>
              </w:rPr>
              <w:t>ого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="00CE71B4" w:rsidRPr="006A4BD1">
              <w:rPr>
                <w:rFonts w:ascii="Times New Roman" w:hAnsi="Times New Roman"/>
                <w:lang w:val="ru-RU"/>
              </w:rPr>
              <w:t xml:space="preserve">а </w:t>
            </w:r>
            <w:r w:rsidRPr="006A4BD1">
              <w:rPr>
                <w:rFonts w:ascii="Times New Roman" w:hAnsi="Times New Roman"/>
                <w:lang w:val="ru-RU"/>
              </w:rPr>
              <w:t xml:space="preserve">из суммы авансовых платежей участника портал взимает </w:t>
            </w:r>
            <w:r w:rsidRPr="006A4BD1">
              <w:rPr>
                <w:rFonts w:ascii="Times New Roman" w:hAnsi="Times New Roman"/>
                <w:b/>
                <w:u w:val="single"/>
                <w:lang w:val="ru-RU"/>
              </w:rPr>
              <w:t>комиссионный сбор</w:t>
            </w:r>
            <w:r w:rsidRPr="006A4BD1">
              <w:rPr>
                <w:rFonts w:ascii="Times New Roman" w:hAnsi="Times New Roman"/>
                <w:lang w:val="ru-RU"/>
              </w:rPr>
              <w:t xml:space="preserve"> оператора от фактической суммы сделки.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Порядок оценки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F14E7E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ные предложения.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Прикрепленные участником файлы должны соответствовать сведениям, указанным в его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ном предложении, а также электронные поля электронной системы должны быть заполнены участником.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ное предложение участника с указанием причин отклонения. Проверка соответствия сведений в прикрепленных файлах сведениям, указанным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ном предложении участника, осуществляется ответственным секретарем закупочной комиссии.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ных предложений осуществляется в следующей последовательности: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проверка оформления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в соответствии с требованиями, указанными в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документации;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-</w:t>
            </w:r>
            <w:r w:rsidR="00545C0A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оценка соответствия участника квалификационным требованиям</w:t>
            </w:r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 (если предусмотрено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документацией)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технической части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6A4BD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ценовой части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предложения.</w:t>
            </w:r>
          </w:p>
          <w:p w:rsidR="007F1F36" w:rsidRPr="006A4BD1" w:rsidRDefault="007F1F36" w:rsidP="00BB6A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При этом система обеспечивает последовательное раскрытие информации, содержащейся в квалификационной, технической и ценовой частях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не ранее подведения итогов оценки предыдущей части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353CB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Перечень документов, </w:t>
            </w:r>
            <w:proofErr w:type="spellStart"/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t>оформлямых</w:t>
            </w:r>
            <w:proofErr w:type="spellEnd"/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  <w:t xml:space="preserve">участниками электронного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87417A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а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представлен </w:t>
            </w:r>
            <w:r w:rsidR="004B19CA" w:rsidRPr="006A4BD1">
              <w:rPr>
                <w:rFonts w:ascii="Times New Roman" w:hAnsi="Times New Roman"/>
                <w:color w:val="000000" w:themeColor="text1"/>
                <w:lang w:val="ru-RU"/>
              </w:rPr>
              <w:t>формы №1,2,3,4</w:t>
            </w:r>
            <w:r w:rsidR="0075381F" w:rsidRPr="006A4BD1">
              <w:rPr>
                <w:rFonts w:ascii="Times New Roman" w:hAnsi="Times New Roman"/>
                <w:color w:val="000000" w:themeColor="text1"/>
                <w:lang w:val="ru-RU"/>
              </w:rPr>
              <w:t>,</w:t>
            </w:r>
            <w:r w:rsidR="00DC280C" w:rsidRPr="006A4BD1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00353CBD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к настоящей инструкции.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6.</w:t>
            </w:r>
            <w:r w:rsidR="00F14E7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872F6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ных предложений и определение победителя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а производятся на основании </w:t>
            </w:r>
            <w:r w:rsidR="00005C72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последовательности, порядка,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критериев</w:t>
            </w:r>
            <w:r w:rsidR="00872F60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72F60"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  <w:t>и метода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, изложенных в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904B41" w:rsidRPr="006A4BD1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документации (Приложение № 1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).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 отстраняется от участия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е, если: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о нем имеется запись в Едином реестре недобросовестных исполнителей;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 него имеется просроченная задолженность </w:t>
            </w:r>
            <w:r w:rsidRPr="006A4BD1">
              <w:rPr>
                <w:rFonts w:ascii="Times New Roman" w:hAnsi="Times New Roman"/>
                <w:lang w:val="ru-RU"/>
              </w:rPr>
              <w:br/>
              <w:t>по уплате налогов и сборов;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в отношении него введены процедуры банкротства;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участник не соответствует квалификационным, техническим и коммерческим требованиям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государственного заказчика в процессе государственных закупок;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D35A1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участник совершает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антиконкурентные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>участником не представлено заявление по недопущению коррупционных проявлений;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 участника не имеется правомочность на заключение договора; 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не соответствует требованиям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lastRenderedPageBreak/>
              <w:t>-</w:t>
            </w:r>
            <w:r w:rsidR="0027034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установлена недостоверность информации, содержащейся в документах, представленных участником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Решение об отстранении участника от участия </w:t>
            </w:r>
            <w:r w:rsidRPr="006A4BD1">
              <w:rPr>
                <w:rFonts w:ascii="Times New Roman" w:hAnsi="Times New Roman"/>
                <w:lang w:val="ru-RU"/>
              </w:rPr>
              <w:br/>
              <w:t>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D52284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ное предложение признается надлежаще оформленным, если оно соответствует требованиям Закона и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ной документации. Решение ответственного секретаря закупочной комиссии о признании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6A4BD1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 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Решение о несоответствии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участника требованиям с указанием причин такого решения направляется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  <w:t>в персональный кабинет участника в день принятия такого решения.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Во время оценки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ных предложений </w:t>
            </w:r>
            <w:r w:rsidR="00C343F1" w:rsidRPr="006A4BD1">
              <w:rPr>
                <w:rFonts w:ascii="Times New Roman" w:hAnsi="Times New Roman"/>
                <w:lang w:val="ru-RU"/>
              </w:rPr>
              <w:t>Закупочная комиссия</w:t>
            </w:r>
            <w:r w:rsidRPr="006A4BD1">
              <w:rPr>
                <w:rFonts w:ascii="Times New Roman" w:hAnsi="Times New Roman"/>
                <w:lang w:val="ru-RU"/>
              </w:rPr>
              <w:t xml:space="preserve"> может запрашивать у участников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разъяснения по поводу их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ных предложений. Данная процедура проводится</w:t>
            </w:r>
            <w:r w:rsidR="00C343F1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>в электронной форме.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6A4BD1">
              <w:rPr>
                <w:rFonts w:ascii="Times New Roman" w:hAnsi="Times New Roman"/>
                <w:lang w:val="ru-RU"/>
              </w:rPr>
              <w:br/>
              <w:t>по цене.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6.</w:t>
            </w:r>
            <w:r w:rsidR="00F14E7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Срок рассмотрения и оценки предложений участников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а не может превышать</w:t>
            </w:r>
            <w:r w:rsidR="00F14E7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9E3840" w:rsidRPr="006A4BD1">
              <w:rPr>
                <w:rFonts w:ascii="Times New Roman" w:hAnsi="Times New Roman"/>
                <w:color w:val="000000" w:themeColor="text1"/>
                <w:lang w:val="ru-RU"/>
              </w:rPr>
              <w:t>10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="009E3840" w:rsidRPr="006A4BD1">
              <w:rPr>
                <w:rFonts w:ascii="Times New Roman" w:hAnsi="Times New Roman"/>
                <w:color w:val="000000" w:themeColor="text1"/>
                <w:lang w:val="ru-RU"/>
              </w:rPr>
              <w:t>десять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) рабочих дней с момента окончания подачи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>ных предложений.</w:t>
            </w:r>
          </w:p>
        </w:tc>
      </w:tr>
      <w:tr w:rsidR="007F1F36" w:rsidRPr="006A4BD1" w:rsidTr="007336FC">
        <w:trPr>
          <w:trHeight w:val="996"/>
        </w:trPr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Подача предложения для участия в электронном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F14E7E" w:rsidP="007F1F36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7F1F36" w:rsidRPr="006A4BD1">
              <w:rPr>
                <w:rFonts w:ascii="Times New Roman" w:hAnsi="Times New Roman"/>
                <w:color w:val="000000" w:themeColor="text1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2C10EF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Предложение на участие в </w:t>
            </w:r>
            <w:r w:rsidR="00D52284" w:rsidRPr="006A4BD1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t xml:space="preserve">е составляется </w:t>
            </w:r>
            <w:r w:rsidRPr="006A4BD1">
              <w:rPr>
                <w:rFonts w:ascii="Times New Roman" w:hAnsi="Times New Roman"/>
                <w:color w:val="000000" w:themeColor="text1"/>
                <w:lang w:val="ru-RU"/>
              </w:rPr>
              <w:br/>
              <w:t>на государственном языке и по мере необходимости на других языках.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участники подают свои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ные предложения в виде электронных конвертов через свой персональный кабинет не позднее срока, определенного в объявлении о проведении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A4BD1">
              <w:rPr>
                <w:rFonts w:ascii="Times New Roman" w:hAnsi="Times New Roman"/>
                <w:bCs/>
                <w:lang w:val="ru-RU"/>
              </w:rPr>
              <w:t xml:space="preserve">Вместе с </w:t>
            </w:r>
            <w:r w:rsidR="00D52284" w:rsidRPr="006A4BD1">
              <w:rPr>
                <w:rFonts w:ascii="Times New Roman" w:hAnsi="Times New Roman"/>
                <w:bCs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Cs/>
                <w:lang w:val="ru-RU"/>
              </w:rPr>
              <w:t>ным предложением участники могут размещать в виде файлов эскизы, рисунки, чертежи, фотографии и иные документы*.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bCs/>
                <w:lang w:val="ru-RU"/>
              </w:rPr>
              <w:t>*</w:t>
            </w:r>
            <w:r w:rsidRPr="006A4BD1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Если в условиях государственной закупки предусмотрено представление участниками образца, пробы товара, являющегося объектом закупки, </w:t>
            </w:r>
            <w:r w:rsidRPr="006A4BD1">
              <w:rPr>
                <w:rFonts w:ascii="Times New Roman" w:hAnsi="Times New Roman"/>
                <w:bCs/>
                <w:i/>
                <w:u w:val="single"/>
                <w:lang w:val="ru-RU"/>
              </w:rPr>
              <w:lastRenderedPageBreak/>
              <w:t>закупочная комиссия устанавливает отдельный порядок их передачи</w:t>
            </w:r>
            <w:r w:rsidR="00C343F1" w:rsidRPr="006A4BD1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bCs/>
                <w:i/>
                <w:u w:val="single"/>
                <w:lang w:val="ru-RU"/>
              </w:rPr>
              <w:t>со стороны участников</w:t>
            </w:r>
            <w:r w:rsidRPr="006A4BD1">
              <w:rPr>
                <w:rFonts w:ascii="Times New Roman" w:hAnsi="Times New Roman"/>
                <w:bCs/>
                <w:i/>
                <w:lang w:val="ru-RU"/>
              </w:rPr>
              <w:t>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При этом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ные предложения участников представляются посредством прикрепления документов в соответствии с шаблонами </w:t>
            </w:r>
            <w:r w:rsidRPr="006A4BD1">
              <w:rPr>
                <w:rFonts w:ascii="Times New Roman" w:hAnsi="Times New Roman"/>
                <w:lang w:val="ru-RU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C343F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До наступления срока вскрытия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ных предложений, не допускается их просмотр участниками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а: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- вправе подать только одно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ное предложение на один лот;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- несет ответственность за подлинность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и достоверность представляемых информации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и документов; 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- до срока окончания подачи предложений вправе отозвать поданное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ное предложение или внести в него изменения.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shd w:val="clear" w:color="auto" w:fill="FFFFFF"/>
                <w:lang w:val="ru-RU"/>
              </w:rPr>
              <w:t xml:space="preserve">Прием электронной системой </w:t>
            </w:r>
            <w:r w:rsidR="00D52284" w:rsidRPr="006A4BD1">
              <w:rPr>
                <w:rFonts w:ascii="Times New Roman" w:hAnsi="Times New Roman"/>
                <w:shd w:val="clear" w:color="auto" w:fill="FFFFFF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shd w:val="clear" w:color="auto" w:fill="FFFFFF"/>
                <w:lang w:val="ru-RU"/>
              </w:rPr>
              <w:t>ных предложений прекращается с наступлением срока и времени, указанного в опубликованном объявлении.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</w:t>
            </w:r>
            <w:r w:rsidR="00F14E7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Техническое предложение участника должно содержать следующие документы: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техническое предложение, и сравнительная таблица технических характеристик </w:t>
            </w:r>
            <w:r w:rsidRPr="006A4BD1">
              <w:rPr>
                <w:rFonts w:ascii="Times New Roman" w:hAnsi="Times New Roman"/>
                <w:lang w:val="ru-RU"/>
              </w:rPr>
              <w:br/>
              <w:t xml:space="preserve">на предлагаемый товар </w:t>
            </w:r>
            <w:r w:rsidR="008A3C39" w:rsidRPr="006A4BD1">
              <w:rPr>
                <w:rFonts w:ascii="Times New Roman" w:hAnsi="Times New Roman"/>
                <w:lang w:val="ru-RU"/>
              </w:rPr>
              <w:t xml:space="preserve">(работы, услуги) </w:t>
            </w:r>
            <w:r w:rsidRPr="006A4BD1">
              <w:rPr>
                <w:rFonts w:ascii="Times New Roman" w:hAnsi="Times New Roman"/>
                <w:lang w:val="ru-RU"/>
              </w:rPr>
              <w:t>в соответствии с формой №</w:t>
            </w:r>
            <w:r w:rsidR="00206867" w:rsidRPr="006A4BD1">
              <w:rPr>
                <w:rFonts w:ascii="Times New Roman" w:hAnsi="Times New Roman"/>
                <w:lang w:val="ru-RU"/>
              </w:rPr>
              <w:t>6</w:t>
            </w:r>
            <w:r w:rsidRPr="006A4BD1">
              <w:rPr>
                <w:rFonts w:ascii="Times New Roman" w:hAnsi="Times New Roman"/>
                <w:lang w:val="ru-RU"/>
              </w:rPr>
              <w:t>, прилагаемой к данной инструкции;</w:t>
            </w:r>
          </w:p>
          <w:p w:rsidR="009573BF" w:rsidRPr="006A4BD1" w:rsidRDefault="009573BF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bookmarkStart w:id="2" w:name="_Hlk523078113"/>
            <w:r w:rsidRPr="006A4BD1">
              <w:rPr>
                <w:rFonts w:ascii="Times New Roman" w:hAnsi="Times New Roman"/>
                <w:lang w:val="ru-RU"/>
              </w:rPr>
              <w:t xml:space="preserve">доверенность от </w:t>
            </w:r>
            <w:r w:rsidR="002F3846" w:rsidRPr="006A4BD1">
              <w:rPr>
                <w:rFonts w:ascii="Times New Roman" w:hAnsi="Times New Roman"/>
                <w:lang w:val="ru-RU"/>
              </w:rPr>
              <w:t>поставщика</w:t>
            </w:r>
            <w:r w:rsidRPr="006A4BD1">
              <w:rPr>
                <w:rFonts w:ascii="Times New Roman" w:hAnsi="Times New Roman"/>
                <w:lang w:val="ru-RU"/>
              </w:rPr>
              <w:t xml:space="preserve"> товара (форма № </w:t>
            </w:r>
            <w:r w:rsidR="00A74BBA" w:rsidRPr="006A4BD1">
              <w:rPr>
                <w:rFonts w:ascii="Times New Roman" w:hAnsi="Times New Roman"/>
                <w:lang w:val="ru-RU"/>
              </w:rPr>
              <w:t>5</w:t>
            </w:r>
            <w:r w:rsidRPr="006A4BD1">
              <w:rPr>
                <w:rFonts w:ascii="Times New Roman" w:hAnsi="Times New Roman"/>
                <w:lang w:val="ru-RU"/>
              </w:rPr>
              <w:t xml:space="preserve">) или 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авторизационное</w:t>
            </w:r>
            <w:proofErr w:type="spellEnd"/>
            <w:r w:rsidRPr="006A4BD1">
              <w:rPr>
                <w:rFonts w:ascii="Times New Roman" w:hAnsi="Times New Roman"/>
                <w:lang w:val="ru-RU"/>
              </w:rPr>
              <w:t xml:space="preserve"> письмо от </w:t>
            </w:r>
            <w:r w:rsidR="002F3846" w:rsidRPr="006A4BD1">
              <w:rPr>
                <w:rFonts w:ascii="Times New Roman" w:hAnsi="Times New Roman"/>
                <w:lang w:val="ru-RU"/>
              </w:rPr>
              <w:t>поставщика</w:t>
            </w:r>
            <w:r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br/>
            </w:r>
            <w:r w:rsidRPr="006A4BD1">
              <w:rPr>
                <w:rFonts w:ascii="Times New Roman" w:hAnsi="Times New Roman"/>
                <w:i/>
                <w:lang w:val="ru-RU"/>
              </w:rPr>
              <w:t xml:space="preserve">(в случае если участник электронного </w:t>
            </w:r>
            <w:r w:rsidR="00D52284" w:rsidRPr="006A4BD1">
              <w:rPr>
                <w:rFonts w:ascii="Times New Roman" w:hAnsi="Times New Roman"/>
                <w:i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i/>
                <w:lang w:val="ru-RU"/>
              </w:rPr>
              <w:t xml:space="preserve">а </w:t>
            </w:r>
            <w:r w:rsidRPr="006A4BD1">
              <w:rPr>
                <w:rFonts w:ascii="Times New Roman" w:hAnsi="Times New Roman"/>
                <w:i/>
                <w:lang w:val="ru-RU"/>
              </w:rPr>
              <w:br/>
              <w:t>не является производителем предлагаемого товара)</w:t>
            </w:r>
            <w:bookmarkEnd w:id="2"/>
            <w:r w:rsidRPr="006A4BD1">
              <w:rPr>
                <w:rFonts w:ascii="Times New Roman" w:hAnsi="Times New Roman"/>
                <w:lang w:val="ru-RU"/>
              </w:rPr>
              <w:t>;</w:t>
            </w:r>
          </w:p>
          <w:p w:rsidR="009573BF" w:rsidRPr="006A4BD1" w:rsidRDefault="009573BF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bookmarkStart w:id="3" w:name="_Hlk523078286"/>
            <w:r w:rsidRPr="006A4BD1">
              <w:rPr>
                <w:rFonts w:ascii="Times New Roman" w:hAnsi="Times New Roman"/>
                <w:lang w:val="ru-RU"/>
              </w:rPr>
              <w:t xml:space="preserve">техническая документация (брошюры, технические паспорта, инструкция </w:t>
            </w:r>
            <w:r w:rsidRPr="006A4BD1">
              <w:rPr>
                <w:rFonts w:ascii="Times New Roman" w:hAnsi="Times New Roman"/>
                <w:lang w:val="ru-RU"/>
              </w:rPr>
              <w:br/>
              <w:t>по эксплуатации и т.п. или иные документы, содержащие полное и подробное описание предлагаемого товара).</w:t>
            </w:r>
            <w:bookmarkEnd w:id="3"/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7.</w:t>
            </w:r>
            <w:r w:rsidR="00F14E7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CC557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Ценовое предложение участника</w:t>
            </w:r>
            <w:r w:rsidR="00CC5575" w:rsidRPr="006A4BD1">
              <w:rPr>
                <w:rFonts w:ascii="Times New Roman" w:hAnsi="Times New Roman"/>
                <w:lang w:val="ru-RU"/>
              </w:rPr>
              <w:t xml:space="preserve"> вносится в соответствующий раздел электронной системы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Продление срока предоставления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C343F1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 случае необходимости заказчик может продлить срок представления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ных предложений, который распространяется на всех участников или обратиться к участникам с предложением о продлении срока </w:t>
            </w:r>
            <w:r w:rsidRPr="006A4BD1">
              <w:rPr>
                <w:rFonts w:ascii="Times New Roman" w:hAnsi="Times New Roman"/>
                <w:lang w:val="ru-RU"/>
              </w:rPr>
              <w:lastRenderedPageBreak/>
              <w:t xml:space="preserve">действия их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ных предложений на определенный период по решению закупочной комиссии.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ную документацию не позднее чем за один рабочий день до даты окончания срока подачи предложений на участие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е. </w:t>
            </w:r>
          </w:p>
          <w:p w:rsidR="007F1F36" w:rsidRPr="006A4BD1" w:rsidRDefault="007F1F36" w:rsidP="00C343F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Изменение наименования товара (работы, услуги) не допускается. При этом срок окончания подачи предложений в этом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е должен быть продлен не менее чем на десять рабочих дней с даты внесения изменений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ную документацию. Одновременно с этим вносятся изменения</w:t>
            </w:r>
            <w:r w:rsidR="00C343F1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в объявление о проведении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а, если была изменена информация, указанная в объявлении.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Подведение итогов электронного </w:t>
            </w:r>
            <w:r w:rsidR="00D52284" w:rsidRPr="006A4BD1">
              <w:rPr>
                <w:rFonts w:ascii="Times New Roman" w:hAnsi="Times New Roman"/>
                <w:b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F14E7E" w:rsidRPr="00F14E7E" w:rsidRDefault="00F14E7E" w:rsidP="00F14E7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F14E7E">
              <w:rPr>
                <w:rFonts w:ascii="Times New Roman" w:hAnsi="Times New Roman"/>
                <w:lang w:val="ru-RU"/>
              </w:rPr>
              <w:t>В зависимости от условий, определенных отборной документацией электронная система в автоматическом режиме определяет в качестве победителя участника, предложение которого набрало наибольшее совокупное количество баллов с учетом оценки технической и ценовой частей отборного предложения.</w:t>
            </w:r>
          </w:p>
          <w:p w:rsidR="007F1F36" w:rsidRPr="006A4BD1" w:rsidRDefault="00F14E7E" w:rsidP="00F14E7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F14E7E">
              <w:rPr>
                <w:rFonts w:ascii="Times New Roman" w:hAnsi="Times New Roman"/>
                <w:lang w:val="ru-RU"/>
              </w:rPr>
              <w:t>Определение резервного исполнителя осуществляется в порядке установленным настоящим пунктом.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D52284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Отбор</w:t>
            </w:r>
            <w:r w:rsidR="007F1F36" w:rsidRPr="006A4BD1">
              <w:rPr>
                <w:rFonts w:ascii="Times New Roman" w:hAnsi="Times New Roman"/>
                <w:lang w:val="ru-RU"/>
              </w:rPr>
              <w:t xml:space="preserve"> признается несостоявшимся: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8762C" w:rsidRPr="006A4BD1">
              <w:rPr>
                <w:rFonts w:ascii="Times New Roman" w:hAnsi="Times New Roman"/>
                <w:lang w:val="ru-RU"/>
              </w:rPr>
              <w:t> </w:t>
            </w:r>
            <w:r w:rsidR="00F14E7E">
              <w:rPr>
                <w:rFonts w:ascii="Times New Roman" w:hAnsi="Times New Roman"/>
                <w:lang w:val="ru-RU"/>
              </w:rPr>
              <w:t xml:space="preserve">  </w:t>
            </w:r>
            <w:r w:rsidRPr="006A4BD1">
              <w:rPr>
                <w:rFonts w:ascii="Times New Roman" w:hAnsi="Times New Roman"/>
                <w:lang w:val="ru-RU"/>
              </w:rPr>
              <w:t xml:space="preserve">если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е принял участие один участник или никто не принял участие;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-</w:t>
            </w:r>
            <w:r w:rsidR="00F8762C" w:rsidRPr="006A4BD1">
              <w:rPr>
                <w:rFonts w:ascii="Times New Roman" w:hAnsi="Times New Roman"/>
                <w:lang w:val="ru-RU"/>
              </w:rPr>
              <w:t> </w:t>
            </w:r>
            <w:r w:rsidRPr="006A4BD1">
              <w:rPr>
                <w:rFonts w:ascii="Times New Roman" w:hAnsi="Times New Roman"/>
                <w:lang w:val="ru-RU"/>
              </w:rPr>
              <w:t xml:space="preserve">если на этапе технической оценки закупочная комиссия отклонила все предложения или только одно предложение соответствует требованиям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документации.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 этом случае, заказчик обязан провести электронный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 повторно в таких же условиях, установленных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документации, критериях и требованиях к товарам (работам, услугам).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По итогам рассмотрения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ных предложений секретарь закупочной комиссии, на основании имеющихся в системе шаблонов, формирует электронные протоколы заседаний закупочной комиссии и направляет на утверждение членам закупочной комиссии.</w:t>
            </w:r>
          </w:p>
          <w:p w:rsidR="007F1F36" w:rsidRPr="006A4BD1" w:rsidRDefault="007F1F36" w:rsidP="00F14E7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Члены закупочной комиссии утверждают электронные протоколы заседаний, используя свои электронные цифровые подписи. Выписка</w:t>
            </w:r>
            <w:r w:rsidR="00F14E7E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>из электронного протокола опубликовывается на портале в автоматическом режиме.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D7DED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bookmarkStart w:id="4" w:name="_Hlk523300889"/>
            <w:r w:rsidRPr="006A4BD1">
              <w:rPr>
                <w:rFonts w:ascii="Times New Roman" w:hAnsi="Times New Roman"/>
                <w:lang w:val="ru-RU"/>
              </w:rPr>
              <w:t xml:space="preserve">Любой участник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а. 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lastRenderedPageBreak/>
              <w:t xml:space="preserve">В течение трех рабочих дней с даты поступления такого запроса заказчик обязан представить участнику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соответствующие разъяснения через чат.</w:t>
            </w:r>
            <w:bookmarkEnd w:id="4"/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2D6E9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Победитель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</w:t>
            </w:r>
            <w:r w:rsidR="002D6E9A" w:rsidRPr="006A4BD1">
              <w:rPr>
                <w:rFonts w:ascii="Times New Roman" w:hAnsi="Times New Roman"/>
                <w:lang w:val="ru-RU"/>
              </w:rPr>
              <w:t>представляет в размере 1</w:t>
            </w:r>
            <w:r w:rsidR="00003357" w:rsidRPr="006A4BD1">
              <w:rPr>
                <w:rFonts w:ascii="Times New Roman" w:hAnsi="Times New Roman"/>
                <w:lang w:val="ru-RU"/>
              </w:rPr>
              <w:t xml:space="preserve">% от общей суммы заключаемого договора </w:t>
            </w:r>
            <w:r w:rsidRPr="006A4BD1">
              <w:rPr>
                <w:rFonts w:ascii="Times New Roman" w:hAnsi="Times New Roman"/>
                <w:lang w:val="ru-RU"/>
              </w:rPr>
              <w:t>гаранти</w:t>
            </w:r>
            <w:r w:rsidR="00003357" w:rsidRPr="006A4BD1">
              <w:rPr>
                <w:rFonts w:ascii="Times New Roman" w:hAnsi="Times New Roman"/>
                <w:lang w:val="ru-RU"/>
              </w:rPr>
              <w:t>ю</w:t>
            </w:r>
            <w:r w:rsidRPr="006A4BD1">
              <w:rPr>
                <w:rFonts w:ascii="Times New Roman" w:hAnsi="Times New Roman"/>
                <w:lang w:val="ru-RU"/>
              </w:rPr>
              <w:t xml:space="preserve"> исполнения обязательств договора</w:t>
            </w:r>
            <w:r w:rsidR="00003357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85795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вправе направить заказчику через открытый электронный чат запрос о даче разъяснений положений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ной документации не позднее, чем за два рабочих дня до даты окончания срока подачи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ных предложений. В течение двух рабочих дней с даты поступления указанного запроса заказчик обязан </w:t>
            </w:r>
            <w:r w:rsidR="004741F2" w:rsidRPr="006A4BD1">
              <w:rPr>
                <w:rFonts w:ascii="Times New Roman" w:hAnsi="Times New Roman"/>
                <w:lang w:val="ru-RU"/>
              </w:rPr>
              <w:t>отправить</w:t>
            </w:r>
            <w:r w:rsidR="00003357" w:rsidRPr="006A4BD1">
              <w:rPr>
                <w:rFonts w:ascii="Times New Roman" w:hAnsi="Times New Roman"/>
                <w:lang w:val="ru-RU"/>
              </w:rPr>
              <w:t xml:space="preserve"> через открытый электронный чат </w:t>
            </w:r>
            <w:r w:rsidRPr="006A4BD1">
              <w:rPr>
                <w:rFonts w:ascii="Times New Roman" w:hAnsi="Times New Roman"/>
                <w:lang w:val="ru-RU"/>
              </w:rPr>
              <w:t xml:space="preserve">разъяснения положений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документации, если указанный запрос поступил к заказчику</w:t>
            </w:r>
            <w:r w:rsidR="0085795C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не позднее чем за два рабочих дня до даты окончания срока подачи предложений. Разъяснения положений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ной документации не должны изменять ее сущность.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B126CD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до срока окончания подачи предложений вправе отозвать поданное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ное предложение или внести в него изменения</w:t>
            </w:r>
            <w:r w:rsidR="007F1F36"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10.4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64032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Заказчик имеет право отменить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 публикует обоснованные причины данного решения </w:t>
            </w:r>
            <w:r w:rsidRPr="006A4BD1">
              <w:rPr>
                <w:rFonts w:ascii="Times New Roman" w:hAnsi="Times New Roman"/>
                <w:lang w:val="ru-RU"/>
              </w:rPr>
              <w:br/>
              <w:t>на специальном информационном портале через электронную систему в течение трех рабочих дней после принятия такого решения.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F14E7E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7F1F36" w:rsidRPr="006A4BD1" w:rsidRDefault="00F14E7E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 w:rsidR="007F1F36" w:rsidRPr="006A4BD1">
              <w:rPr>
                <w:rFonts w:ascii="Times New Roman" w:hAnsi="Times New Roman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Договор по результатам проведения электронного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а заключается в электронной форме</w:t>
            </w:r>
            <w:r w:rsidR="0085795C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на условиях, указанных в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ной документации и предложении победителя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 xml:space="preserve">а, в срок не позднее десяти дней с момента объявления победителя. </w:t>
            </w:r>
          </w:p>
          <w:p w:rsidR="007F1F36" w:rsidRPr="006A4BD1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Договор подписывается электронными цифровыми подписями сторон и вносится в реестр договоров.</w:t>
            </w:r>
          </w:p>
        </w:tc>
      </w:tr>
      <w:tr w:rsidR="007F1F36" w:rsidRPr="006A4BD1" w:rsidTr="007336FC">
        <w:tc>
          <w:tcPr>
            <w:tcW w:w="567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6A4BD1" w:rsidRDefault="007F1F36" w:rsidP="00F14E7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</w:t>
            </w:r>
            <w:r w:rsidR="00F14E7E">
              <w:rPr>
                <w:rFonts w:ascii="Times New Roman" w:hAnsi="Times New Roman"/>
                <w:lang w:val="ru-RU"/>
              </w:rPr>
              <w:t>1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  <w:r w:rsidR="00F14E7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7F1F36" w:rsidRPr="006A4BD1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6A4BD1" w:rsidRDefault="007F1F36" w:rsidP="00A76C8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6A4BD1">
              <w:rPr>
                <w:rFonts w:ascii="Times New Roman" w:hAnsi="Times New Roman"/>
                <w:lang w:val="ru-RU"/>
              </w:rPr>
              <w:br/>
              <w:t>В этом случае, если определен резервный победитель, право заключения договора и исполнения обязательств по нему переходит</w:t>
            </w:r>
            <w:r w:rsidR="00A76C88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>к резервному победителю. При этом с резервным победителем заключается договор по цене, предложенной победителем (за исключением случаев, когда цена, предложенная резервным победителем, ниже цены, предложенной победителем), или он может отказаться</w:t>
            </w:r>
            <w:r w:rsidR="0085795C" w:rsidRPr="006A4BD1">
              <w:rPr>
                <w:rFonts w:ascii="Times New Roman" w:hAnsi="Times New Roman"/>
                <w:lang w:val="ru-RU"/>
              </w:rPr>
              <w:t xml:space="preserve"> </w:t>
            </w:r>
            <w:r w:rsidRPr="006A4BD1">
              <w:rPr>
                <w:rFonts w:ascii="Times New Roman" w:hAnsi="Times New Roman"/>
                <w:lang w:val="ru-RU"/>
              </w:rPr>
              <w:t xml:space="preserve">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</w:t>
            </w:r>
            <w:r w:rsidR="00D52284" w:rsidRPr="006A4BD1">
              <w:rPr>
                <w:rFonts w:ascii="Times New Roman" w:hAnsi="Times New Roman"/>
                <w:lang w:val="ru-RU"/>
              </w:rPr>
              <w:t>отбор</w:t>
            </w:r>
            <w:r w:rsidRPr="006A4BD1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A73415" w:rsidRPr="006A4BD1" w:rsidRDefault="00A73415" w:rsidP="00A42F30">
      <w:pPr>
        <w:jc w:val="right"/>
        <w:rPr>
          <w:rFonts w:ascii="Times New Roman" w:hAnsi="Times New Roman"/>
          <w:b/>
          <w:lang w:val="ru-RU"/>
        </w:rPr>
      </w:pPr>
    </w:p>
    <w:p w:rsidR="00A42F30" w:rsidRPr="006A4BD1" w:rsidRDefault="00D875DE" w:rsidP="00883AD8">
      <w:pPr>
        <w:jc w:val="right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i/>
          <w:lang w:val="ru-RU"/>
        </w:rPr>
        <w:br w:type="page"/>
      </w: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6A4BD1">
        <w:rPr>
          <w:rFonts w:ascii="Times New Roman" w:hAnsi="Times New Roman"/>
          <w:i/>
          <w:lang w:val="ru-RU"/>
        </w:rPr>
        <w:t>1</w:t>
      </w:r>
    </w:p>
    <w:p w:rsidR="00A42F30" w:rsidRPr="006A4BD1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№:___________</w:t>
      </w: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Дата: _______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56594F" w:rsidP="005074AA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BD1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6A4BD1">
        <w:rPr>
          <w:rFonts w:ascii="Times New Roman" w:hAnsi="Times New Roman" w:cs="Times New Roman"/>
          <w:sz w:val="24"/>
          <w:szCs w:val="24"/>
        </w:rPr>
        <w:t xml:space="preserve"> </w:t>
      </w:r>
      <w:r w:rsidR="00A42F30" w:rsidRPr="006A4BD1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6A4BD1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center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ГАРАНТИЙНОЕ ПИСЬМО</w:t>
      </w:r>
    </w:p>
    <w:p w:rsidR="00A42F30" w:rsidRPr="006A4BD1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ind w:firstLine="708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6A4BD1">
        <w:rPr>
          <w:rFonts w:ascii="Times New Roman" w:hAnsi="Times New Roman"/>
          <w:lang w:val="ru-RU"/>
        </w:rPr>
        <w:t>_ :</w:t>
      </w:r>
      <w:proofErr w:type="gramEnd"/>
    </w:p>
    <w:p w:rsidR="00A42F30" w:rsidRPr="006A4BD1" w:rsidRDefault="00A42F30" w:rsidP="00A42F30">
      <w:pPr>
        <w:ind w:left="6372" w:firstLine="708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 xml:space="preserve">     (наименование компании)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не находится в стадии реорганиза</w:t>
      </w:r>
      <w:r w:rsidR="007C3C1D" w:rsidRPr="006A4BD1">
        <w:rPr>
          <w:rFonts w:ascii="Times New Roman" w:hAnsi="Times New Roman"/>
          <w:lang w:val="ru-RU"/>
        </w:rPr>
        <w:t>ции, ликвидации;</w:t>
      </w:r>
      <w:r w:rsidRPr="006A4BD1">
        <w:rPr>
          <w:rFonts w:ascii="Times New Roman" w:hAnsi="Times New Roman"/>
          <w:lang w:val="ru-RU"/>
        </w:rPr>
        <w:t xml:space="preserve"> 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- не находится в состоянии судебного или арбитражного разбирательства с </w:t>
      </w:r>
      <w:r w:rsidR="005074AA" w:rsidRPr="006A4BD1">
        <w:rPr>
          <w:rFonts w:ascii="Times New Roman" w:hAnsi="Times New Roman"/>
          <w:i/>
          <w:lang w:val="ru-RU"/>
        </w:rPr>
        <w:t>(наименование заказчика)</w:t>
      </w:r>
      <w:r w:rsidR="007C3C1D" w:rsidRPr="006A4BD1">
        <w:rPr>
          <w:rFonts w:ascii="Times New Roman" w:hAnsi="Times New Roman"/>
          <w:i/>
          <w:lang w:val="ru-RU"/>
        </w:rPr>
        <w:t>;</w:t>
      </w: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lang w:val="ru-RU"/>
        </w:rPr>
        <w:t xml:space="preserve">- отсутствуют ненадлежащим образом исполненные обязательства по ранее заключенным </w:t>
      </w:r>
      <w:r w:rsidR="007E06D3" w:rsidRPr="006A4BD1">
        <w:rPr>
          <w:rFonts w:ascii="Times New Roman" w:hAnsi="Times New Roman"/>
          <w:lang w:val="ru-RU"/>
        </w:rPr>
        <w:t>договор</w:t>
      </w:r>
      <w:r w:rsidRPr="006A4BD1">
        <w:rPr>
          <w:rFonts w:ascii="Times New Roman" w:hAnsi="Times New Roman"/>
          <w:lang w:val="ru-RU"/>
        </w:rPr>
        <w:t>ам</w:t>
      </w:r>
      <w:r w:rsidR="007C3C1D" w:rsidRPr="006A4BD1">
        <w:rPr>
          <w:rFonts w:ascii="Times New Roman" w:hAnsi="Times New Roman"/>
          <w:lang w:val="ru-RU"/>
        </w:rPr>
        <w:t xml:space="preserve"> с </w:t>
      </w:r>
      <w:r w:rsidR="007C3C1D" w:rsidRPr="006A4BD1">
        <w:rPr>
          <w:rFonts w:ascii="Times New Roman" w:hAnsi="Times New Roman"/>
          <w:i/>
          <w:lang w:val="ru-RU"/>
        </w:rPr>
        <w:t>(наименование заказчика)</w:t>
      </w:r>
      <w:r w:rsidR="005F5884" w:rsidRPr="006A4BD1">
        <w:rPr>
          <w:rFonts w:ascii="Times New Roman" w:hAnsi="Times New Roman"/>
          <w:i/>
          <w:lang w:val="ru-RU"/>
        </w:rPr>
        <w:t>;</w:t>
      </w:r>
    </w:p>
    <w:p w:rsidR="00183003" w:rsidRPr="006A4BD1" w:rsidRDefault="00183003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Подписи: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руководителя _______________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юриста ____________________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Место печати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br w:type="page"/>
      </w:r>
      <w:r w:rsidRPr="006A4BD1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6A4BD1">
        <w:rPr>
          <w:rFonts w:ascii="Times New Roman" w:hAnsi="Times New Roman"/>
          <w:i/>
          <w:lang w:val="ru-RU"/>
        </w:rPr>
        <w:t>2</w:t>
      </w:r>
    </w:p>
    <w:p w:rsidR="00A42F30" w:rsidRPr="006A4BD1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6A4BD1">
        <w:rPr>
          <w:rFonts w:ascii="Times New Roman" w:hAnsi="Times New Roman"/>
          <w:b/>
          <w:bCs/>
          <w:lang w:val="ru-RU"/>
        </w:rPr>
        <w:t xml:space="preserve">Общая информация об участнике </w:t>
      </w:r>
      <w:r w:rsidR="00D52284" w:rsidRPr="006A4BD1">
        <w:rPr>
          <w:rFonts w:ascii="Times New Roman" w:hAnsi="Times New Roman"/>
          <w:b/>
          <w:bCs/>
          <w:lang w:val="ru-RU"/>
        </w:rPr>
        <w:t>отбор</w:t>
      </w:r>
      <w:r w:rsidRPr="006A4BD1">
        <w:rPr>
          <w:rFonts w:ascii="Times New Roman" w:hAnsi="Times New Roman"/>
          <w:b/>
          <w:bCs/>
          <w:lang w:val="ru-RU"/>
        </w:rPr>
        <w:t>а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284" w:type="pct"/>
          </w:tcPr>
          <w:p w:rsidR="00A42F30" w:rsidRPr="006A4BD1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284" w:type="pct"/>
          </w:tcPr>
          <w:p w:rsidR="00A42F30" w:rsidRPr="006A4BD1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284" w:type="pct"/>
          </w:tcPr>
          <w:p w:rsidR="00A42F30" w:rsidRPr="006A4BD1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284" w:type="pct"/>
          </w:tcPr>
          <w:p w:rsidR="00A42F30" w:rsidRPr="006A4BD1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Контактный телефон, факс, е-</w:t>
            </w:r>
            <w:proofErr w:type="spellStart"/>
            <w:r w:rsidRPr="006A4BD1">
              <w:rPr>
                <w:rFonts w:ascii="Times New Roman" w:hAnsi="Times New Roman"/>
                <w:lang w:val="ru-RU"/>
              </w:rPr>
              <w:t>mail</w:t>
            </w:r>
            <w:proofErr w:type="spellEnd"/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284" w:type="pct"/>
          </w:tcPr>
          <w:p w:rsidR="00A42F30" w:rsidRPr="006A4BD1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6A4BD1" w:rsidTr="00CA371D">
        <w:tc>
          <w:tcPr>
            <w:tcW w:w="24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3284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:rsidR="00A42F30" w:rsidRPr="006A4BD1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04B28" w:rsidRPr="006A4BD1" w:rsidTr="00CA371D">
        <w:tc>
          <w:tcPr>
            <w:tcW w:w="243" w:type="pct"/>
          </w:tcPr>
          <w:p w:rsidR="00504B28" w:rsidRPr="006A4BD1" w:rsidRDefault="00504B28" w:rsidP="00504B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6A4BD1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3284" w:type="pct"/>
          </w:tcPr>
          <w:p w:rsidR="00504B28" w:rsidRPr="006A4BD1" w:rsidRDefault="00504B28" w:rsidP="00504B28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Информация об учредителях</w:t>
            </w:r>
          </w:p>
        </w:tc>
        <w:tc>
          <w:tcPr>
            <w:tcW w:w="1473" w:type="pct"/>
          </w:tcPr>
          <w:p w:rsidR="00504B28" w:rsidRPr="006A4BD1" w:rsidRDefault="00504B28" w:rsidP="00504B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70D1D" w:rsidRPr="006A4BD1" w:rsidRDefault="00270D1D" w:rsidP="00270D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Информация об опыте оказания требуемой или аналогичной услуг.</w:t>
      </w:r>
    </w:p>
    <w:p w:rsidR="00270D1D" w:rsidRPr="006A4BD1" w:rsidRDefault="00270D1D" w:rsidP="00270D1D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3260"/>
        <w:gridCol w:w="1701"/>
        <w:gridCol w:w="1985"/>
      </w:tblGrid>
      <w:tr w:rsidR="00270D1D" w:rsidRPr="006A4BD1" w:rsidTr="009474DF">
        <w:trPr>
          <w:trHeight w:val="10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 xml:space="preserve">Наименование </w:t>
            </w:r>
            <w:r w:rsidRPr="006A4BD1">
              <w:rPr>
                <w:rFonts w:ascii="Times New Roman" w:hAnsi="Times New Roman"/>
                <w:b/>
                <w:lang w:val="ru-RU"/>
              </w:rPr>
              <w:br/>
              <w:t>предмета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Наименование</w:t>
            </w:r>
            <w:r w:rsidRPr="006A4BD1">
              <w:rPr>
                <w:rFonts w:ascii="Times New Roman" w:hAnsi="Times New Roman"/>
                <w:b/>
                <w:lang w:val="ru-RU"/>
              </w:rPr>
              <w:br/>
              <w:t>Покупателя, его адрес и</w:t>
            </w:r>
            <w:r w:rsidRPr="006A4BD1">
              <w:rPr>
                <w:rFonts w:ascii="Times New Roman" w:hAnsi="Times New Roman"/>
                <w:b/>
                <w:lang w:val="ru-RU"/>
              </w:rPr>
              <w:br/>
              <w:t>контактная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Дата</w:t>
            </w:r>
            <w:r w:rsidRPr="006A4BD1">
              <w:rPr>
                <w:rFonts w:ascii="Times New Roman" w:hAnsi="Times New Roman"/>
                <w:b/>
                <w:lang w:val="ru-RU"/>
              </w:rPr>
              <w:br/>
              <w:t>поставки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70D1D" w:rsidRPr="006A4BD1" w:rsidTr="009474D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70D1D" w:rsidRPr="006A4BD1" w:rsidTr="009474D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70D1D" w:rsidRPr="006A4BD1" w:rsidTr="009474DF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1D" w:rsidRPr="006A4BD1" w:rsidRDefault="00270D1D" w:rsidP="009E5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__________________________________</w:t>
      </w: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6A4BD1">
        <w:rPr>
          <w:rFonts w:ascii="Times New Roman" w:hAnsi="Times New Roman"/>
          <w:i/>
          <w:iCs/>
          <w:lang w:val="ru-RU"/>
        </w:rPr>
        <w:t>(подпись уполномоченного лица)</w:t>
      </w: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____________________________________</w:t>
      </w: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6A4BD1">
        <w:rPr>
          <w:rFonts w:ascii="Times New Roman" w:hAnsi="Times New Roman"/>
          <w:i/>
          <w:iCs/>
          <w:lang w:val="ru-RU"/>
        </w:rPr>
        <w:t>(Ф.И.О. и должность уполномоченного лица)</w:t>
      </w: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6A4BD1">
        <w:rPr>
          <w:rFonts w:ascii="Times New Roman" w:hAnsi="Times New Roman"/>
          <w:b/>
          <w:bCs/>
          <w:lang w:val="ru-RU"/>
        </w:rPr>
        <w:t>М.П.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Дата: «___» _________________20</w:t>
      </w:r>
      <w:r w:rsidR="00FE2408" w:rsidRPr="006A4BD1">
        <w:rPr>
          <w:rFonts w:ascii="Times New Roman" w:hAnsi="Times New Roman"/>
          <w:lang w:val="ru-RU"/>
        </w:rPr>
        <w:t>__</w:t>
      </w:r>
      <w:r w:rsidRPr="006A4BD1">
        <w:rPr>
          <w:rFonts w:ascii="Times New Roman" w:hAnsi="Times New Roman"/>
          <w:lang w:val="ru-RU"/>
        </w:rPr>
        <w:t>г.</w:t>
      </w: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6A4BD1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A76C88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6A4BD1">
        <w:rPr>
          <w:rFonts w:ascii="Times New Roman" w:hAnsi="Times New Roman"/>
          <w:i/>
          <w:lang w:val="ru-RU"/>
        </w:rPr>
        <w:br w:type="page"/>
      </w:r>
      <w:r w:rsidRPr="00A76C88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Форма № </w:t>
      </w:r>
      <w:r w:rsidR="00883AD8" w:rsidRPr="00A76C88">
        <w:rPr>
          <w:rFonts w:ascii="Times New Roman" w:hAnsi="Times New Roman"/>
          <w:i/>
          <w:sz w:val="22"/>
          <w:szCs w:val="22"/>
          <w:lang w:val="ru-RU"/>
        </w:rPr>
        <w:t>3</w:t>
      </w:r>
    </w:p>
    <w:p w:rsidR="00A42F30" w:rsidRPr="00A76C88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:rsidR="00A42F30" w:rsidRPr="00A76C88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:rsidR="00A42F30" w:rsidRPr="00A76C88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proofErr w:type="gramStart"/>
      <w:r w:rsidR="00D52284" w:rsidRPr="00A76C88">
        <w:rPr>
          <w:rFonts w:ascii="Times New Roman" w:hAnsi="Times New Roman"/>
          <w:sz w:val="22"/>
          <w:szCs w:val="22"/>
          <w:lang w:val="ru-RU"/>
        </w:rPr>
        <w:t>отбор</w:t>
      </w:r>
      <w:r w:rsidRPr="00A76C88">
        <w:rPr>
          <w:rFonts w:ascii="Times New Roman" w:hAnsi="Times New Roman"/>
          <w:sz w:val="22"/>
          <w:szCs w:val="22"/>
          <w:lang w:val="ru-RU"/>
        </w:rPr>
        <w:t>а:_</w:t>
      </w:r>
      <w:proofErr w:type="gramEnd"/>
      <w:r w:rsidRPr="00A76C88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:rsidR="00A42F30" w:rsidRPr="00A76C88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A76C88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A76C88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1"/>
        <w:gridCol w:w="852"/>
        <w:gridCol w:w="771"/>
        <w:gridCol w:w="753"/>
        <w:gridCol w:w="2411"/>
        <w:gridCol w:w="726"/>
        <w:gridCol w:w="15"/>
        <w:gridCol w:w="743"/>
        <w:gridCol w:w="666"/>
      </w:tblGrid>
      <w:tr w:rsidR="00A01D57" w:rsidRPr="00A76C88" w:rsidTr="004A232A">
        <w:trPr>
          <w:trHeight w:val="25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D57" w:rsidRPr="00A76C88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="000A047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0A047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D57" w:rsidRPr="00A76C88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="000A047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A76C88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4A232A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A76C88" w:rsidTr="004A232A">
        <w:trPr>
          <w:trHeight w:val="240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A42F30" w:rsidRPr="00A76C88" w:rsidTr="004A232A">
        <w:trPr>
          <w:trHeight w:val="26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50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9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A42F30" w:rsidRPr="00A76C88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88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просроченная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женность по бюджету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задолженность по оплате труда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528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66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26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324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4A232A">
        <w:trPr>
          <w:trHeight w:val="37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активу баланса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gramStart"/>
            <w:r w:rsidRPr="00A76C8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пассиву баланса</w:t>
            </w:r>
          </w:p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gramStart"/>
            <w:r w:rsidRPr="00A76C8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A76C8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A76C88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:rsidR="00A42F30" w:rsidRPr="00A76C88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A76C88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A76C88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FE2408" w:rsidRPr="00A76C88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A76C88" w:rsidRDefault="00FE2408" w:rsidP="00FE2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A76C88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A76C88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A76C88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21</w:t>
            </w: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A76C88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76C88" w:rsidTr="00E564A7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76C88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76C88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A76C88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A76C88">
        <w:rPr>
          <w:rFonts w:ascii="Times New Roman" w:hAnsi="Times New Roman"/>
          <w:sz w:val="22"/>
          <w:szCs w:val="22"/>
          <w:lang w:val="ru-RU"/>
        </w:rPr>
        <w:t>Руководитель._</w:t>
      </w:r>
      <w:proofErr w:type="gramEnd"/>
      <w:r w:rsidRPr="00A76C88">
        <w:rPr>
          <w:rFonts w:ascii="Times New Roman" w:hAnsi="Times New Roman"/>
          <w:sz w:val="22"/>
          <w:szCs w:val="22"/>
          <w:lang w:val="ru-RU"/>
        </w:rPr>
        <w:t>________________________       Гл. бухгалтер______________________________</w:t>
      </w:r>
    </w:p>
    <w:p w:rsidR="00A42F30" w:rsidRPr="00A76C88" w:rsidRDefault="00A42F30" w:rsidP="00A42F30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A76C88">
        <w:rPr>
          <w:rFonts w:ascii="Times New Roman" w:hAnsi="Times New Roman"/>
          <w:sz w:val="22"/>
          <w:szCs w:val="22"/>
          <w:lang w:val="ru-RU"/>
        </w:rPr>
        <w:t xml:space="preserve">Место печати                                                                                                      </w:t>
      </w:r>
      <w:proofErr w:type="gramStart"/>
      <w:r w:rsidRPr="00A76C88">
        <w:rPr>
          <w:rFonts w:ascii="Times New Roman" w:hAnsi="Times New Roman"/>
          <w:sz w:val="22"/>
          <w:szCs w:val="22"/>
          <w:lang w:val="ru-RU"/>
        </w:rPr>
        <w:t>Дата:«</w:t>
      </w:r>
      <w:proofErr w:type="gramEnd"/>
      <w:r w:rsidRPr="00A76C88">
        <w:rPr>
          <w:rFonts w:ascii="Times New Roman" w:hAnsi="Times New Roman"/>
          <w:sz w:val="22"/>
          <w:szCs w:val="22"/>
          <w:lang w:val="ru-RU"/>
        </w:rPr>
        <w:t>____»______20</w:t>
      </w:r>
      <w:r w:rsidR="00FE2408" w:rsidRPr="00A76C88">
        <w:rPr>
          <w:rFonts w:ascii="Times New Roman" w:hAnsi="Times New Roman"/>
          <w:sz w:val="22"/>
          <w:szCs w:val="22"/>
          <w:lang w:val="ru-RU"/>
        </w:rPr>
        <w:t>__</w:t>
      </w:r>
      <w:r w:rsidRPr="00A76C88">
        <w:rPr>
          <w:rFonts w:ascii="Times New Roman" w:hAnsi="Times New Roman"/>
          <w:sz w:val="22"/>
          <w:szCs w:val="22"/>
          <w:lang w:val="ru-RU"/>
        </w:rPr>
        <w:t>г.</w:t>
      </w:r>
    </w:p>
    <w:p w:rsidR="00A42F30" w:rsidRPr="00A76C88" w:rsidRDefault="00A42F30" w:rsidP="00A42F30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42F30" w:rsidRPr="00A76C88" w:rsidRDefault="00A42F30" w:rsidP="00A42F30">
      <w:pPr>
        <w:jc w:val="both"/>
        <w:rPr>
          <w:rFonts w:ascii="Times New Roman" w:hAnsi="Times New Roman"/>
          <w:sz w:val="22"/>
          <w:szCs w:val="22"/>
          <w:u w:val="single"/>
          <w:lang w:val="ru-RU"/>
        </w:rPr>
      </w:pPr>
      <w:r w:rsidRPr="00A76C88">
        <w:rPr>
          <w:rFonts w:ascii="Times New Roman" w:hAnsi="Times New Roman"/>
          <w:sz w:val="22"/>
          <w:szCs w:val="22"/>
          <w:u w:val="single"/>
          <w:lang w:val="ru-RU"/>
        </w:rPr>
        <w:t xml:space="preserve">(*) компании, финансовое положение которых определяется иными критериями, могут предоставить иную форму определяющую его финансовое положение.  </w:t>
      </w:r>
    </w:p>
    <w:p w:rsidR="00A42F30" w:rsidRPr="00A76C88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:rsidR="00A42F30" w:rsidRPr="006A4BD1" w:rsidRDefault="00A42F30" w:rsidP="00A42F30">
      <w:pPr>
        <w:ind w:left="7080" w:firstLine="708"/>
        <w:jc w:val="center"/>
        <w:rPr>
          <w:rFonts w:ascii="Times New Roman" w:hAnsi="Times New Roman"/>
          <w:i/>
          <w:lang w:val="ru-RU"/>
        </w:rPr>
      </w:pPr>
      <w:r w:rsidRPr="00A76C88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6A4BD1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6A4BD1">
        <w:rPr>
          <w:rFonts w:ascii="Times New Roman" w:hAnsi="Times New Roman"/>
          <w:i/>
          <w:lang w:val="ru-RU"/>
        </w:rPr>
        <w:t>4</w:t>
      </w:r>
    </w:p>
    <w:p w:rsidR="00A42F30" w:rsidRPr="006A4BD1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 xml:space="preserve">НА ФИРМЕННОМ БЛАНКЕ </w:t>
      </w:r>
    </w:p>
    <w:p w:rsidR="00A42F30" w:rsidRPr="006A4BD1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BD1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6A4BD1">
        <w:rPr>
          <w:rFonts w:ascii="Times New Roman" w:hAnsi="Times New Roman" w:cs="Times New Roman"/>
          <w:sz w:val="24"/>
          <w:szCs w:val="24"/>
        </w:rPr>
        <w:t xml:space="preserve"> </w:t>
      </w:r>
      <w:r w:rsidRPr="006A4BD1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0A047B" w:rsidRPr="006A4BD1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6A4BD1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C12B03" w:rsidRPr="006A4BD1" w:rsidRDefault="00C12B03" w:rsidP="00C12B03">
      <w:pPr>
        <w:jc w:val="center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ЗАЯВЛЕНИЕ</w:t>
      </w:r>
    </w:p>
    <w:p w:rsidR="00C12B03" w:rsidRPr="006A4BD1" w:rsidRDefault="00C12B03" w:rsidP="00C12B03">
      <w:pPr>
        <w:jc w:val="center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по недопущению коррупционных проявлений</w:t>
      </w:r>
    </w:p>
    <w:p w:rsidR="000A047B" w:rsidRPr="006A4BD1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C12B03" w:rsidRPr="006A4BD1" w:rsidRDefault="00C12B03" w:rsidP="00C12B03">
      <w:pPr>
        <w:ind w:right="104"/>
        <w:jc w:val="right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6A4BD1">
        <w:rPr>
          <w:rFonts w:ascii="Times New Roman" w:hAnsi="Times New Roman"/>
          <w:lang w:val="ru-RU"/>
        </w:rPr>
        <w:t>_ :</w:t>
      </w:r>
      <w:proofErr w:type="gramEnd"/>
      <w:r w:rsidRPr="006A4BD1">
        <w:rPr>
          <w:rFonts w:ascii="Times New Roman" w:hAnsi="Times New Roman"/>
          <w:lang w:val="ru-RU"/>
        </w:rPr>
        <w:t xml:space="preserve"> </w:t>
      </w:r>
    </w:p>
    <w:p w:rsidR="00C12B03" w:rsidRPr="006A4BD1" w:rsidRDefault="00C12B03" w:rsidP="00C12B03">
      <w:pPr>
        <w:spacing w:after="102"/>
        <w:ind w:right="388"/>
        <w:jc w:val="right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 xml:space="preserve">     (наименование компании) </w:t>
      </w:r>
    </w:p>
    <w:p w:rsidR="00ED7ED4" w:rsidRPr="006A4BD1" w:rsidRDefault="004A5541" w:rsidP="004A5541">
      <w:pPr>
        <w:spacing w:line="276" w:lineRule="auto"/>
        <w:ind w:right="388" w:firstLine="70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а) о</w:t>
      </w:r>
      <w:r w:rsidR="00ED7ED4" w:rsidRPr="006A4BD1">
        <w:rPr>
          <w:rFonts w:ascii="Times New Roman" w:hAnsi="Times New Roman"/>
          <w:lang w:val="ru-RU"/>
        </w:rPr>
        <w:t>бязуется:</w:t>
      </w:r>
    </w:p>
    <w:p w:rsidR="00ED7ED4" w:rsidRPr="006A4BD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:rsidR="00ED7ED4" w:rsidRPr="006A4BD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:rsidR="00ED7ED4" w:rsidRPr="006A4BD1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- не совершать </w:t>
      </w:r>
      <w:proofErr w:type="spellStart"/>
      <w:r w:rsidRPr="006A4BD1">
        <w:rPr>
          <w:rFonts w:ascii="Times New Roman" w:hAnsi="Times New Roman"/>
          <w:lang w:val="ru-RU"/>
        </w:rPr>
        <w:t>антиконкурентные</w:t>
      </w:r>
      <w:proofErr w:type="spellEnd"/>
      <w:r w:rsidRPr="006A4BD1">
        <w:rPr>
          <w:rFonts w:ascii="Times New Roman" w:hAnsi="Times New Roman"/>
          <w:lang w:val="ru-RU"/>
        </w:rPr>
        <w:t xml:space="preserve"> действия, в том числе при выявлении случаев аффилированности;</w:t>
      </w:r>
    </w:p>
    <w:p w:rsidR="00ED7ED4" w:rsidRPr="006A4BD1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не допускать проявления мошенничества, фальсификации данных и коррупции;</w:t>
      </w:r>
    </w:p>
    <w:p w:rsidR="00ED7ED4" w:rsidRPr="006A4BD1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6A4BD1">
        <w:rPr>
          <w:rFonts w:ascii="Times New Roman" w:hAnsi="Times New Roman"/>
          <w:lang w:val="ru-RU"/>
        </w:rPr>
        <w:t>;</w:t>
      </w:r>
    </w:p>
    <w:p w:rsidR="004A5541" w:rsidRPr="006A4BD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ab/>
        <w:t>б) подтверждает, что:</w:t>
      </w:r>
    </w:p>
    <w:p w:rsidR="004A5541" w:rsidRPr="006A4BD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:rsidR="004A5541" w:rsidRPr="006A4BD1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>а;</w:t>
      </w: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Подписи:</w:t>
      </w: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руководителя _______________</w:t>
      </w: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юриста ____________________</w:t>
      </w: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0A047B" w:rsidRPr="006A4BD1" w:rsidRDefault="000A047B" w:rsidP="000A047B">
      <w:pPr>
        <w:rPr>
          <w:rFonts w:ascii="Times New Roman" w:hAnsi="Times New Roman"/>
          <w:lang w:val="ru-RU"/>
        </w:rPr>
      </w:pPr>
    </w:p>
    <w:p w:rsidR="00A42F30" w:rsidRPr="006A4BD1" w:rsidRDefault="000A047B" w:rsidP="004A5541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Место печати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DC280C">
      <w:pPr>
        <w:ind w:left="6372" w:firstLine="708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i/>
          <w:lang w:val="ru-RU"/>
        </w:rPr>
        <w:br w:type="page"/>
      </w:r>
      <w:r w:rsidR="00DC280C" w:rsidRPr="006A4BD1">
        <w:rPr>
          <w:rFonts w:ascii="Times New Roman" w:hAnsi="Times New Roman"/>
          <w:i/>
          <w:lang w:val="ru-RU"/>
        </w:rPr>
        <w:lastRenderedPageBreak/>
        <w:t xml:space="preserve">     </w:t>
      </w:r>
      <w:r w:rsidRPr="006A4BD1">
        <w:rPr>
          <w:rFonts w:ascii="Times New Roman" w:hAnsi="Times New Roman"/>
          <w:i/>
          <w:lang w:val="ru-RU"/>
        </w:rPr>
        <w:t xml:space="preserve">Форма № </w:t>
      </w:r>
      <w:r w:rsidR="00DC280C" w:rsidRPr="006A4BD1">
        <w:rPr>
          <w:rFonts w:ascii="Times New Roman" w:hAnsi="Times New Roman"/>
          <w:i/>
          <w:lang w:val="ru-RU"/>
        </w:rPr>
        <w:t>5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БЛАНК ОРГАНИЗАЦИИ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Техническое предложение на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 ___________</w:t>
      </w:r>
      <w:proofErr w:type="gramStart"/>
      <w:r w:rsidRPr="006A4BD1">
        <w:rPr>
          <w:rFonts w:ascii="Times New Roman" w:hAnsi="Times New Roman"/>
          <w:lang w:val="ru-RU"/>
        </w:rPr>
        <w:t>_(</w:t>
      </w:r>
      <w:proofErr w:type="gramEnd"/>
      <w:r w:rsidRPr="006A4BD1">
        <w:rPr>
          <w:rFonts w:ascii="Times New Roman" w:hAnsi="Times New Roman"/>
          <w:lang w:val="ru-RU"/>
        </w:rPr>
        <w:t xml:space="preserve">указать номер и предмет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а) </w:t>
      </w:r>
    </w:p>
    <w:p w:rsidR="001F288F" w:rsidRPr="006A4BD1" w:rsidRDefault="001F288F" w:rsidP="001F288F">
      <w:pPr>
        <w:jc w:val="center"/>
        <w:rPr>
          <w:rFonts w:ascii="Times New Roman" w:hAnsi="Times New Roman"/>
          <w:i/>
          <w:lang w:val="ru-RU"/>
        </w:rPr>
      </w:pPr>
    </w:p>
    <w:p w:rsidR="001F288F" w:rsidRPr="006A4BD1" w:rsidRDefault="001F288F" w:rsidP="001F288F">
      <w:pPr>
        <w:rPr>
          <w:rFonts w:ascii="Times New Roman" w:hAnsi="Times New Roman"/>
          <w:i/>
          <w:lang w:val="ru-RU"/>
        </w:rPr>
      </w:pPr>
    </w:p>
    <w:p w:rsidR="001F288F" w:rsidRPr="006A4BD1" w:rsidRDefault="001F288F" w:rsidP="001F288F">
      <w:pPr>
        <w:rPr>
          <w:rFonts w:ascii="Times New Roman" w:hAnsi="Times New Roman"/>
          <w:i/>
          <w:lang w:val="ru-RU"/>
        </w:rPr>
      </w:pPr>
    </w:p>
    <w:p w:rsidR="001F288F" w:rsidRPr="006A4BD1" w:rsidRDefault="001F288F" w:rsidP="001F288F">
      <w:pPr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№:___________</w:t>
      </w:r>
    </w:p>
    <w:p w:rsidR="001F288F" w:rsidRPr="006A4BD1" w:rsidRDefault="001F288F" w:rsidP="001F288F">
      <w:pPr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Дата: _______</w:t>
      </w:r>
    </w:p>
    <w:p w:rsidR="001F288F" w:rsidRPr="006A4BD1" w:rsidRDefault="001F288F" w:rsidP="001F288F">
      <w:pPr>
        <w:rPr>
          <w:rFonts w:ascii="Times New Roman" w:hAnsi="Times New Roman"/>
          <w:lang w:val="ru-RU"/>
        </w:rPr>
      </w:pPr>
    </w:p>
    <w:p w:rsidR="001F288F" w:rsidRPr="006A4BD1" w:rsidRDefault="0056594F" w:rsidP="001F288F">
      <w:pPr>
        <w:pStyle w:val="affe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BD1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6A4BD1">
        <w:rPr>
          <w:rFonts w:ascii="Times New Roman" w:hAnsi="Times New Roman" w:cs="Times New Roman"/>
          <w:sz w:val="24"/>
          <w:szCs w:val="24"/>
        </w:rPr>
        <w:t xml:space="preserve"> </w:t>
      </w:r>
      <w:r w:rsidR="001F288F" w:rsidRPr="006A4BD1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Уважаемые дамы и господа!</w:t>
      </w:r>
    </w:p>
    <w:p w:rsidR="00A42F30" w:rsidRPr="006A4BD1" w:rsidRDefault="00A42F30" w:rsidP="00A42F30">
      <w:pPr>
        <w:rPr>
          <w:rFonts w:ascii="Times New Roman" w:hAnsi="Times New Roman"/>
          <w:b/>
          <w:lang w:val="ru-RU"/>
        </w:rPr>
      </w:pP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Изучив документацию для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ных торгов №_____ на </w:t>
      </w:r>
      <w:proofErr w:type="spellStart"/>
      <w:r w:rsidRPr="006A4BD1">
        <w:rPr>
          <w:rFonts w:ascii="Times New Roman" w:hAnsi="Times New Roman"/>
          <w:lang w:val="ru-RU"/>
        </w:rPr>
        <w:t>поставку__________________и</w:t>
      </w:r>
      <w:proofErr w:type="spellEnd"/>
      <w:r w:rsidRPr="006A4BD1">
        <w:rPr>
          <w:rFonts w:ascii="Times New Roman" w:hAnsi="Times New Roman"/>
          <w:lang w:val="ru-RU"/>
        </w:rPr>
        <w:t xml:space="preserve"> ответы на запросы, получение которых настоящим удостоверяем, мы, нижеподписавшиеся (</w:t>
      </w:r>
      <w:r w:rsidRPr="006A4BD1">
        <w:rPr>
          <w:rFonts w:ascii="Times New Roman" w:hAnsi="Times New Roman"/>
          <w:i/>
          <w:lang w:val="ru-RU"/>
        </w:rPr>
        <w:t xml:space="preserve">полное наименование Участника </w:t>
      </w:r>
      <w:r w:rsidR="00D52284" w:rsidRPr="006A4BD1">
        <w:rPr>
          <w:rFonts w:ascii="Times New Roman" w:hAnsi="Times New Roman"/>
          <w:i/>
          <w:lang w:val="ru-RU"/>
        </w:rPr>
        <w:t>отбор</w:t>
      </w:r>
      <w:r w:rsidRPr="006A4BD1">
        <w:rPr>
          <w:rFonts w:ascii="Times New Roman" w:hAnsi="Times New Roman"/>
          <w:i/>
          <w:lang w:val="ru-RU"/>
        </w:rPr>
        <w:t>а</w:t>
      </w:r>
      <w:r w:rsidRPr="006A4BD1">
        <w:rPr>
          <w:rFonts w:ascii="Times New Roman" w:hAnsi="Times New Roman"/>
          <w:lang w:val="ru-RU"/>
        </w:rPr>
        <w:t>), предлагаем к поставке _________________________________________</w:t>
      </w:r>
      <w:r w:rsidR="000A047B" w:rsidRPr="006A4BD1">
        <w:rPr>
          <w:rFonts w:ascii="Times New Roman" w:hAnsi="Times New Roman"/>
          <w:lang w:val="ru-RU"/>
        </w:rPr>
        <w:t xml:space="preserve"> </w:t>
      </w:r>
      <w:r w:rsidRPr="006A4BD1">
        <w:rPr>
          <w:rFonts w:ascii="Times New Roman" w:hAnsi="Times New Roman"/>
          <w:lang w:val="ru-RU"/>
        </w:rPr>
        <w:t>(</w:t>
      </w:r>
      <w:r w:rsidRPr="006A4BD1">
        <w:rPr>
          <w:rFonts w:ascii="Times New Roman" w:hAnsi="Times New Roman"/>
          <w:i/>
          <w:lang w:val="ru-RU"/>
        </w:rPr>
        <w:t>указать наименование предлагаемой продукции, марку или модель</w:t>
      </w:r>
      <w:r w:rsidRPr="006A4BD1">
        <w:rPr>
          <w:rFonts w:ascii="Times New Roman" w:hAnsi="Times New Roman"/>
          <w:lang w:val="ru-RU"/>
        </w:rPr>
        <w:t>) в количестве ______, производства ____________ ____________ (</w:t>
      </w:r>
      <w:r w:rsidRPr="006A4BD1">
        <w:rPr>
          <w:rFonts w:ascii="Times New Roman" w:hAnsi="Times New Roman"/>
          <w:i/>
          <w:lang w:val="ru-RU"/>
        </w:rPr>
        <w:t>указать производителя</w:t>
      </w:r>
      <w:r w:rsidRPr="006A4BD1">
        <w:rPr>
          <w:rFonts w:ascii="Times New Roman" w:hAnsi="Times New Roman"/>
          <w:lang w:val="ru-RU"/>
        </w:rPr>
        <w:t xml:space="preserve">). </w:t>
      </w: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Мы обязуемся поставить товары по </w:t>
      </w:r>
      <w:r w:rsidR="007E06D3" w:rsidRPr="006A4BD1">
        <w:rPr>
          <w:rFonts w:ascii="Times New Roman" w:hAnsi="Times New Roman"/>
          <w:lang w:val="ru-RU"/>
        </w:rPr>
        <w:t>договор</w:t>
      </w:r>
      <w:r w:rsidRPr="006A4BD1">
        <w:rPr>
          <w:rFonts w:ascii="Times New Roman" w:hAnsi="Times New Roman"/>
          <w:lang w:val="ru-RU"/>
        </w:rPr>
        <w:t xml:space="preserve">у, который будет заключен с Победителем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а, в полном соответствии с данным техническим предложением. </w:t>
      </w: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ных предложений. Это </w:t>
      </w:r>
      <w:r w:rsidR="00D52284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ное предложение будет оставаться для нас обязательным и может быть принято </w:t>
      </w:r>
      <w:r w:rsidR="000A047B" w:rsidRPr="006A4BD1">
        <w:rPr>
          <w:rFonts w:ascii="Times New Roman" w:hAnsi="Times New Roman"/>
          <w:lang w:val="ru-RU"/>
        </w:rPr>
        <w:br/>
      </w:r>
      <w:r w:rsidRPr="006A4BD1">
        <w:rPr>
          <w:rFonts w:ascii="Times New Roman" w:hAnsi="Times New Roman"/>
          <w:lang w:val="ru-RU"/>
        </w:rPr>
        <w:t xml:space="preserve">в любой момент до истечения указанного периода.  </w:t>
      </w: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Приложения:</w:t>
      </w: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:rsidR="00A42F30" w:rsidRPr="006A4BD1" w:rsidRDefault="00A42F30" w:rsidP="00A42F30">
      <w:pPr>
        <w:pStyle w:val="1f4"/>
        <w:ind w:firstLine="540"/>
        <w:rPr>
          <w:snapToGrid/>
          <w:szCs w:val="24"/>
          <w:lang w:eastAsia="en-US"/>
        </w:rPr>
      </w:pPr>
      <w:r w:rsidRPr="006A4BD1">
        <w:rPr>
          <w:snapToGrid/>
          <w:szCs w:val="24"/>
          <w:lang w:eastAsia="en-US"/>
        </w:rPr>
        <w:t>- доверенност</w:t>
      </w:r>
      <w:r w:rsidR="000A047B" w:rsidRPr="006A4BD1">
        <w:rPr>
          <w:snapToGrid/>
          <w:szCs w:val="24"/>
          <w:lang w:eastAsia="en-US"/>
        </w:rPr>
        <w:t>ь</w:t>
      </w:r>
      <w:r w:rsidRPr="006A4BD1">
        <w:rPr>
          <w:snapToGrid/>
          <w:szCs w:val="24"/>
          <w:lang w:eastAsia="en-US"/>
        </w:rPr>
        <w:t xml:space="preserve"> </w:t>
      </w:r>
      <w:r w:rsidR="001B0EAB" w:rsidRPr="006A4BD1">
        <w:rPr>
          <w:snapToGrid/>
          <w:szCs w:val="24"/>
          <w:lang w:eastAsia="en-US"/>
        </w:rPr>
        <w:t>оказание услуг</w:t>
      </w:r>
      <w:r w:rsidR="00740468" w:rsidRPr="006A4BD1">
        <w:rPr>
          <w:snapToGrid/>
          <w:szCs w:val="24"/>
          <w:lang w:eastAsia="en-US"/>
        </w:rPr>
        <w:t>и</w:t>
      </w:r>
      <w:r w:rsidR="001B0EAB" w:rsidRPr="006A4BD1">
        <w:rPr>
          <w:snapToGrid/>
          <w:szCs w:val="24"/>
          <w:lang w:eastAsia="en-US"/>
        </w:rPr>
        <w:t xml:space="preserve"> (форма №5) / </w:t>
      </w:r>
      <w:proofErr w:type="spellStart"/>
      <w:r w:rsidR="001B0EAB" w:rsidRPr="006A4BD1">
        <w:rPr>
          <w:snapToGrid/>
          <w:szCs w:val="24"/>
          <w:lang w:eastAsia="en-US"/>
        </w:rPr>
        <w:t>авторизационное</w:t>
      </w:r>
      <w:proofErr w:type="spellEnd"/>
      <w:r w:rsidR="001B0EAB" w:rsidRPr="006A4BD1">
        <w:rPr>
          <w:snapToGrid/>
          <w:szCs w:val="24"/>
          <w:lang w:eastAsia="en-US"/>
        </w:rPr>
        <w:t xml:space="preserve"> письмо от производителя </w:t>
      </w:r>
      <w:r w:rsidRPr="006A4BD1">
        <w:rPr>
          <w:snapToGrid/>
          <w:szCs w:val="24"/>
          <w:lang w:eastAsia="en-US"/>
        </w:rPr>
        <w:t>(в случае если у</w:t>
      </w:r>
      <w:r w:rsidR="00455F7A" w:rsidRPr="006A4BD1">
        <w:rPr>
          <w:snapToGrid/>
          <w:szCs w:val="24"/>
          <w:lang w:eastAsia="en-US"/>
        </w:rPr>
        <w:t xml:space="preserve">частник электронного </w:t>
      </w:r>
      <w:r w:rsidR="00D52284" w:rsidRPr="006A4BD1">
        <w:rPr>
          <w:snapToGrid/>
          <w:szCs w:val="24"/>
          <w:lang w:eastAsia="en-US"/>
        </w:rPr>
        <w:t>отбор</w:t>
      </w:r>
      <w:r w:rsidR="00455F7A" w:rsidRPr="006A4BD1">
        <w:rPr>
          <w:snapToGrid/>
          <w:szCs w:val="24"/>
          <w:lang w:eastAsia="en-US"/>
        </w:rPr>
        <w:t>а</w:t>
      </w:r>
      <w:r w:rsidRPr="006A4BD1">
        <w:rPr>
          <w:snapToGrid/>
          <w:szCs w:val="24"/>
          <w:lang w:eastAsia="en-US"/>
        </w:rPr>
        <w:t xml:space="preserve"> не является производителем предлагаемого товара).</w:t>
      </w:r>
    </w:p>
    <w:p w:rsidR="00A42F30" w:rsidRPr="006A4BD1" w:rsidRDefault="00A42F30" w:rsidP="00A42F30">
      <w:pPr>
        <w:pStyle w:val="1f4"/>
        <w:ind w:firstLine="540"/>
        <w:rPr>
          <w:snapToGrid/>
          <w:szCs w:val="24"/>
          <w:lang w:eastAsia="en-US"/>
        </w:rPr>
      </w:pPr>
      <w:r w:rsidRPr="006A4BD1">
        <w:rPr>
          <w:snapToGrid/>
          <w:szCs w:val="24"/>
          <w:lang w:eastAsia="en-US"/>
        </w:rPr>
        <w:t xml:space="preserve">- 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</w:t>
      </w:r>
      <w:r w:rsidR="00D82762" w:rsidRPr="006A4BD1">
        <w:rPr>
          <w:snapToGrid/>
          <w:szCs w:val="24"/>
          <w:lang w:eastAsia="en-US"/>
        </w:rPr>
        <w:t>товара</w:t>
      </w:r>
      <w:r w:rsidRPr="006A4BD1">
        <w:rPr>
          <w:snapToGrid/>
          <w:szCs w:val="24"/>
          <w:lang w:eastAsia="en-US"/>
        </w:rPr>
        <w:t>;</w:t>
      </w:r>
    </w:p>
    <w:p w:rsidR="00A42F30" w:rsidRPr="006A4BD1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0A047B" w:rsidRPr="006A4BD1" w:rsidRDefault="000A047B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__________________________________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(подпись уполномоченного лица)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____________________________________ 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(Ф.И.О. и должность уполномоченного лица)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М.П.  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Дата: «___» _________________20__г.</w:t>
      </w: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 xml:space="preserve">Сравнительная таблица технических характеристик на предлагаемую </w:t>
      </w:r>
      <w:r w:rsidR="00176322" w:rsidRPr="006A4BD1">
        <w:rPr>
          <w:rFonts w:ascii="Times New Roman" w:hAnsi="Times New Roman"/>
          <w:b/>
          <w:lang w:val="ru-RU"/>
        </w:rPr>
        <w:t>услуг</w:t>
      </w:r>
    </w:p>
    <w:p w:rsidR="00A42F30" w:rsidRPr="006A4BD1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529"/>
        <w:gridCol w:w="1933"/>
        <w:gridCol w:w="1642"/>
        <w:gridCol w:w="1795"/>
      </w:tblGrid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Наименование параметра</w:t>
            </w: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Показатель согласно предложению участника</w:t>
            </w: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Примечание (соответствует/ не соответствует)</w:t>
            </w: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34" w:type="pct"/>
            <w:gridSpan w:val="4"/>
            <w:vAlign w:val="center"/>
          </w:tcPr>
          <w:p w:rsidR="00A42F30" w:rsidRPr="006A4BD1" w:rsidRDefault="00D52284" w:rsidP="0062710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6A4BD1">
              <w:rPr>
                <w:rFonts w:ascii="Times New Roman" w:hAnsi="Times New Roman"/>
                <w:i/>
                <w:lang w:val="ru-RU"/>
              </w:rPr>
              <w:t>Отбор</w:t>
            </w:r>
            <w:r w:rsidR="00A42F30" w:rsidRPr="006A4BD1">
              <w:rPr>
                <w:rFonts w:ascii="Times New Roman" w:hAnsi="Times New Roman"/>
                <w:i/>
                <w:lang w:val="ru-RU"/>
              </w:rPr>
              <w:t xml:space="preserve"> _____ (наименование поставляемого </w:t>
            </w:r>
            <w:r w:rsidR="00176322" w:rsidRPr="006A4BD1">
              <w:rPr>
                <w:rFonts w:ascii="Times New Roman" w:hAnsi="Times New Roman"/>
                <w:i/>
                <w:lang w:val="ru-RU"/>
              </w:rPr>
              <w:t>услуг</w:t>
            </w:r>
            <w:r w:rsidR="00A42F30" w:rsidRPr="006A4BD1">
              <w:rPr>
                <w:rFonts w:ascii="Times New Roman" w:hAnsi="Times New Roman"/>
                <w:i/>
                <w:lang w:val="ru-RU"/>
              </w:rPr>
              <w:t>а)</w:t>
            </w:r>
          </w:p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6A4BD1" w:rsidTr="00C25F07">
        <w:tc>
          <w:tcPr>
            <w:tcW w:w="266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6A4BD1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Ф.И.О. и подпись руководителя или уполномоченного лица участника</w:t>
      </w:r>
    </w:p>
    <w:p w:rsidR="00A42F30" w:rsidRPr="006A4BD1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Место печати</w:t>
      </w: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6A4BD1" w:rsidRDefault="00A42F30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1476D9" w:rsidRPr="006A4BD1" w:rsidRDefault="001476D9" w:rsidP="00A42F30">
      <w:pPr>
        <w:jc w:val="both"/>
        <w:rPr>
          <w:rFonts w:ascii="Times New Roman" w:hAnsi="Times New Roman"/>
          <w:lang w:val="ru-RU"/>
        </w:rPr>
      </w:pPr>
    </w:p>
    <w:p w:rsidR="00247DDB" w:rsidRPr="006A4BD1" w:rsidRDefault="006D5759" w:rsidP="0035778C">
      <w:pPr>
        <w:jc w:val="both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lang w:val="ru-RU"/>
        </w:rPr>
        <w:lastRenderedPageBreak/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="0035778C">
        <w:rPr>
          <w:rFonts w:ascii="Times New Roman" w:hAnsi="Times New Roman"/>
          <w:lang w:val="ru-RU"/>
        </w:rPr>
        <w:tab/>
      </w:r>
      <w:r w:rsidR="00247DDB" w:rsidRPr="006A4BD1">
        <w:rPr>
          <w:rFonts w:ascii="Times New Roman" w:hAnsi="Times New Roman"/>
          <w:b/>
          <w:lang w:val="ru-RU"/>
        </w:rPr>
        <w:t>Приложение № </w:t>
      </w:r>
      <w:r w:rsidR="008B3140" w:rsidRPr="006A4BD1">
        <w:rPr>
          <w:rFonts w:ascii="Times New Roman" w:hAnsi="Times New Roman"/>
          <w:b/>
          <w:lang w:val="ru-RU"/>
        </w:rPr>
        <w:t>1</w:t>
      </w:r>
    </w:p>
    <w:p w:rsidR="00247DDB" w:rsidRPr="006A4BD1" w:rsidRDefault="00247DDB" w:rsidP="00247DDB">
      <w:pPr>
        <w:jc w:val="center"/>
        <w:rPr>
          <w:rFonts w:ascii="Times New Roman" w:hAnsi="Times New Roman"/>
          <w:b/>
          <w:lang w:val="ru-RU"/>
        </w:rPr>
      </w:pPr>
    </w:p>
    <w:p w:rsidR="00247DDB" w:rsidRPr="006A4BD1" w:rsidRDefault="00247DDB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6A4BD1">
        <w:rPr>
          <w:rFonts w:ascii="Times New Roman" w:hAnsi="Times New Roman"/>
          <w:b/>
          <w:u w:val="single"/>
          <w:lang w:val="ru-RU"/>
        </w:rPr>
        <w:t>Порядок и критерии предварительной квалификационной оценки</w:t>
      </w:r>
    </w:p>
    <w:p w:rsidR="00247DDB" w:rsidRPr="006A4BD1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47DDB" w:rsidRPr="006A4BD1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Таблица №</w:t>
      </w:r>
      <w:r w:rsidR="00425E08" w:rsidRPr="006A4BD1">
        <w:rPr>
          <w:rFonts w:ascii="Times New Roman" w:hAnsi="Times New Roman"/>
          <w:i/>
          <w:lang w:val="ru-RU"/>
        </w:rPr>
        <w:t>1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0"/>
        <w:gridCol w:w="3019"/>
        <w:gridCol w:w="2835"/>
        <w:gridCol w:w="3260"/>
      </w:tblGrid>
      <w:tr w:rsidR="00A76C88" w:rsidRPr="004F4F79" w:rsidTr="00C6584C">
        <w:trPr>
          <w:trHeight w:val="10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 xml:space="preserve">Документы и сведения, оформляемые участниками для участия в отборе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Основание для отстранения участника</w:t>
            </w:r>
          </w:p>
        </w:tc>
      </w:tr>
      <w:tr w:rsidR="00A76C88" w:rsidRPr="007B7A79" w:rsidTr="00C6584C">
        <w:trPr>
          <w:trHeight w:val="14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F4F79">
              <w:rPr>
                <w:rFonts w:ascii="Times New Roman" w:hAnsi="Times New Roman"/>
                <w:b/>
                <w:bCs/>
                <w:lang w:val="ru-RU" w:eastAsia="ru-RU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Наличие справки участника по недопущению коррупционных проявлений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Представлено – 1 балл</w:t>
            </w:r>
            <w:r w:rsidRPr="004F4F79"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представлено – 0 балл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сведения</w:t>
            </w:r>
            <w:proofErr w:type="gramEnd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 то участник отстраняется.</w:t>
            </w:r>
          </w:p>
        </w:tc>
      </w:tr>
      <w:tr w:rsidR="00A76C88" w:rsidRPr="00A76C88" w:rsidTr="00C6584C">
        <w:trPr>
          <w:trHeight w:val="3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F4F79">
              <w:rPr>
                <w:rFonts w:ascii="Times New Roman" w:hAnsi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b/>
                <w:bCs/>
                <w:lang w:val="ru-RU" w:eastAsia="ru-RU"/>
              </w:rPr>
              <w:t>Гарантийное письмо, свидетельствующее, о том, что:</w:t>
            </w:r>
            <w:r w:rsidRPr="004F4F7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участник не находится в стадии реорганизации и/или ликвидации; </w:t>
            </w:r>
          </w:p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участник не находится в состоянии судебного или арбитражного разбирательства с заказчиком; </w:t>
            </w:r>
          </w:p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i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у участника отсутствуют </w:t>
            </w:r>
            <w:proofErr w:type="spellStart"/>
            <w:r w:rsidRPr="004F4F79">
              <w:rPr>
                <w:rFonts w:ascii="Times New Roman" w:hAnsi="Times New Roman"/>
                <w:lang w:val="ru-RU" w:eastAsia="ru-RU"/>
              </w:rPr>
              <w:t>ненадлежаще</w:t>
            </w:r>
            <w:proofErr w:type="spellEnd"/>
            <w:r w:rsidRPr="004F4F79">
              <w:rPr>
                <w:rFonts w:ascii="Times New Roman" w:hAnsi="Times New Roman"/>
                <w:lang w:val="ru-RU" w:eastAsia="ru-RU"/>
              </w:rPr>
              <w:t xml:space="preserve"> исполненные обязательства по ранее заключенным договорам.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Да – 1 балл </w:t>
            </w:r>
            <w:r w:rsidRPr="004F4F79"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Нет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– 0 балл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br/>
              <w:t xml:space="preserve"> </w:t>
            </w: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(Если нет, то участник отстраняется).</w:t>
            </w:r>
          </w:p>
        </w:tc>
      </w:tr>
      <w:tr w:rsidR="00A76C88" w:rsidRPr="007B7A79" w:rsidTr="00C6584C">
        <w:trPr>
          <w:trHeight w:val="15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F4F79">
              <w:rPr>
                <w:rFonts w:ascii="Times New Roman" w:hAnsi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Общая информация об участнике отбора</w:t>
            </w:r>
          </w:p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C6584C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Представлено – 1 балл</w:t>
            </w:r>
            <w:r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="00A76C88"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="00A76C88" w:rsidRPr="004F4F79">
              <w:rPr>
                <w:rFonts w:ascii="Times New Roman" w:hAnsi="Times New Roman"/>
                <w:lang w:val="ru-RU" w:eastAsia="ru-RU"/>
              </w:rPr>
              <w:t xml:space="preserve"> представлено – 0 балл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сведения</w:t>
            </w:r>
            <w:proofErr w:type="gramEnd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 то участник отстраняется.</w:t>
            </w:r>
          </w:p>
        </w:tc>
      </w:tr>
      <w:tr w:rsidR="00A76C88" w:rsidRPr="007B7A79" w:rsidTr="00C6584C">
        <w:trPr>
          <w:trHeight w:val="15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F4F79">
              <w:rPr>
                <w:rFonts w:ascii="Times New Roman" w:hAnsi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Информация о финансовом положении участника</w:t>
            </w:r>
          </w:p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Представлено – 1 балл</w:t>
            </w:r>
            <w:r w:rsidRPr="004F4F79"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представлено – 0 балл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сведения</w:t>
            </w:r>
            <w:proofErr w:type="gramEnd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 то участник отстраняется.</w:t>
            </w:r>
          </w:p>
        </w:tc>
      </w:tr>
      <w:tr w:rsidR="00A76C88" w:rsidRPr="00A76C88" w:rsidTr="00C6584C">
        <w:trPr>
          <w:trHeight w:val="97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C6255E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Регистрация участника и банка участника в оффшорных зонах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Имеется – 0 балл</w:t>
            </w:r>
            <w:r w:rsidRPr="004F4F79"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имеется – 1 балл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 Если имеется, то участник отстраняется.</w:t>
            </w:r>
          </w:p>
        </w:tc>
      </w:tr>
      <w:tr w:rsidR="00A76C88" w:rsidRPr="00A76C88" w:rsidTr="00C6584C">
        <w:trPr>
          <w:trHeight w:val="113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C88" w:rsidRPr="004F4F79" w:rsidRDefault="00C6255E" w:rsidP="00C73B79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>При наличие не менее шести месячной регистрации в Государственных органах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6584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lang w:val="ru-RU" w:eastAsia="ru-RU"/>
              </w:rPr>
              <w:t xml:space="preserve">Есть – </w:t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1  балл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br/>
              <w:t>Нет – 0 балл.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C88" w:rsidRPr="004F4F79" w:rsidRDefault="00A76C88" w:rsidP="00C73B79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Если нет, то участник отстраняется.</w:t>
            </w:r>
          </w:p>
        </w:tc>
      </w:tr>
    </w:tbl>
    <w:p w:rsidR="00247DDB" w:rsidRPr="006A4BD1" w:rsidRDefault="00247DDB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C6255E" w:rsidRDefault="00C6255E" w:rsidP="00F41C9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35778C" w:rsidRDefault="0035778C" w:rsidP="00F41C9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F41C9B" w:rsidRPr="006A4BD1" w:rsidRDefault="00F41C9B" w:rsidP="00F41C9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6A4BD1">
        <w:rPr>
          <w:rFonts w:ascii="Times New Roman" w:hAnsi="Times New Roman"/>
          <w:b/>
          <w:u w:val="single"/>
          <w:lang w:val="ru-RU"/>
        </w:rPr>
        <w:lastRenderedPageBreak/>
        <w:t xml:space="preserve">Оценка технической части </w:t>
      </w:r>
      <w:r w:rsidR="0062642D" w:rsidRPr="006A4BD1">
        <w:rPr>
          <w:rFonts w:ascii="Times New Roman" w:hAnsi="Times New Roman"/>
          <w:b/>
          <w:u w:val="single"/>
          <w:lang w:val="ru-RU"/>
        </w:rPr>
        <w:t>отбор</w:t>
      </w:r>
      <w:r w:rsidRPr="006A4BD1">
        <w:rPr>
          <w:rFonts w:ascii="Times New Roman" w:hAnsi="Times New Roman"/>
          <w:b/>
          <w:u w:val="single"/>
          <w:lang w:val="ru-RU"/>
        </w:rPr>
        <w:t>ного предложения:</w:t>
      </w:r>
    </w:p>
    <w:p w:rsidR="00F41C9B" w:rsidRPr="006A4BD1" w:rsidRDefault="00F41C9B" w:rsidP="00F41C9B">
      <w:pPr>
        <w:ind w:firstLine="54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Осуществляется на основании документов технического предложения. Участники, чьи предложения не прошли техническую оценку, отстраняются от участия в </w:t>
      </w:r>
      <w:r w:rsidR="0062642D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>е.</w:t>
      </w:r>
    </w:p>
    <w:p w:rsidR="00F41C9B" w:rsidRPr="006A4BD1" w:rsidRDefault="00F41C9B" w:rsidP="00F41C9B">
      <w:pPr>
        <w:ind w:firstLine="540"/>
        <w:jc w:val="both"/>
        <w:rPr>
          <w:rFonts w:ascii="Times New Roman" w:hAnsi="Times New Roman"/>
          <w:lang w:val="ru-RU"/>
        </w:rPr>
      </w:pPr>
    </w:p>
    <w:p w:rsidR="00F41C9B" w:rsidRPr="006A4BD1" w:rsidRDefault="00F41C9B" w:rsidP="00F41C9B">
      <w:pPr>
        <w:ind w:firstLine="540"/>
        <w:jc w:val="right"/>
        <w:rPr>
          <w:rFonts w:ascii="Times New Roman" w:hAnsi="Times New Roman"/>
          <w:i/>
          <w:lang w:val="ru-RU"/>
        </w:rPr>
      </w:pPr>
      <w:r w:rsidRPr="006A4BD1">
        <w:rPr>
          <w:rFonts w:ascii="Times New Roman" w:hAnsi="Times New Roman"/>
          <w:i/>
          <w:lang w:val="ru-RU"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932"/>
        <w:gridCol w:w="3121"/>
        <w:gridCol w:w="2827"/>
      </w:tblGrid>
      <w:tr w:rsidR="00F41C9B" w:rsidRPr="006A4BD1" w:rsidTr="0035778C">
        <w:tc>
          <w:tcPr>
            <w:tcW w:w="248" w:type="pct"/>
          </w:tcPr>
          <w:p w:rsidR="00F41C9B" w:rsidRPr="006A4BD1" w:rsidRDefault="00F41C9B" w:rsidP="0062642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569" w:type="pct"/>
          </w:tcPr>
          <w:p w:rsidR="00F41C9B" w:rsidRPr="006A4BD1" w:rsidRDefault="00F41C9B" w:rsidP="0062642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670" w:type="pct"/>
          </w:tcPr>
          <w:p w:rsidR="00F41C9B" w:rsidRPr="006A4BD1" w:rsidRDefault="00F41C9B" w:rsidP="0062642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513" w:type="pct"/>
          </w:tcPr>
          <w:p w:rsidR="00F41C9B" w:rsidRPr="006A4BD1" w:rsidRDefault="00F41C9B" w:rsidP="0062642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4BD1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F41C9B" w:rsidRPr="006A4BD1" w:rsidTr="0035778C">
        <w:trPr>
          <w:trHeight w:val="887"/>
        </w:trPr>
        <w:tc>
          <w:tcPr>
            <w:tcW w:w="248" w:type="pct"/>
          </w:tcPr>
          <w:p w:rsidR="00C924C1" w:rsidRDefault="00C924C1" w:rsidP="0062642D">
            <w:pPr>
              <w:rPr>
                <w:rFonts w:ascii="Times New Roman" w:hAnsi="Times New Roman"/>
                <w:lang w:val="ru-RU"/>
              </w:rPr>
            </w:pPr>
          </w:p>
          <w:p w:rsidR="00F41C9B" w:rsidRPr="006A4BD1" w:rsidRDefault="00F41C9B" w:rsidP="0062642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9" w:type="pct"/>
            <w:vAlign w:val="center"/>
          </w:tcPr>
          <w:p w:rsidR="00F41C9B" w:rsidRPr="006A4BD1" w:rsidRDefault="00F41C9B" w:rsidP="0062642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Соответствие технической части отборной документации</w:t>
            </w:r>
          </w:p>
        </w:tc>
        <w:tc>
          <w:tcPr>
            <w:tcW w:w="1670" w:type="pct"/>
            <w:vAlign w:val="center"/>
          </w:tcPr>
          <w:p w:rsidR="00F41C9B" w:rsidRPr="006A4BD1" w:rsidRDefault="00F41C9B" w:rsidP="0062642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Соответствует – </w:t>
            </w:r>
            <w:r w:rsidR="00C6584C">
              <w:rPr>
                <w:rFonts w:ascii="Times New Roman" w:hAnsi="Times New Roman"/>
                <w:lang w:val="ru-RU"/>
              </w:rPr>
              <w:t>1</w:t>
            </w:r>
            <w:r w:rsidRPr="006A4BD1">
              <w:rPr>
                <w:rFonts w:ascii="Times New Roman" w:hAnsi="Times New Roman"/>
                <w:lang w:val="ru-RU"/>
              </w:rPr>
              <w:t xml:space="preserve"> балл</w:t>
            </w:r>
          </w:p>
          <w:p w:rsidR="00F41C9B" w:rsidRPr="006A4BD1" w:rsidRDefault="00F41C9B" w:rsidP="0062642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>не соответствует – 0 балл</w:t>
            </w:r>
          </w:p>
        </w:tc>
        <w:tc>
          <w:tcPr>
            <w:tcW w:w="1513" w:type="pct"/>
            <w:vAlign w:val="center"/>
          </w:tcPr>
          <w:p w:rsidR="00F41C9B" w:rsidRPr="006A4BD1" w:rsidRDefault="00F41C9B" w:rsidP="0062642D">
            <w:pPr>
              <w:rPr>
                <w:rFonts w:ascii="Times New Roman" w:hAnsi="Times New Roman"/>
                <w:lang w:val="ru-RU"/>
              </w:rPr>
            </w:pPr>
            <w:r w:rsidRPr="006A4BD1">
              <w:rPr>
                <w:rFonts w:ascii="Times New Roman" w:hAnsi="Times New Roman"/>
                <w:lang w:val="ru-RU"/>
              </w:rPr>
              <w:t xml:space="preserve">Если не соответствует, то участник отстраняется </w:t>
            </w:r>
          </w:p>
        </w:tc>
      </w:tr>
      <w:tr w:rsidR="00C6584C" w:rsidRPr="006A4BD1" w:rsidTr="0035778C">
        <w:trPr>
          <w:trHeight w:val="887"/>
        </w:trPr>
        <w:tc>
          <w:tcPr>
            <w:tcW w:w="248" w:type="pct"/>
          </w:tcPr>
          <w:p w:rsidR="00C6584C" w:rsidRDefault="00C6584C" w:rsidP="0062642D">
            <w:pPr>
              <w:rPr>
                <w:rFonts w:ascii="Times New Roman" w:hAnsi="Times New Roman"/>
                <w:lang w:val="ru-RU"/>
              </w:rPr>
            </w:pPr>
          </w:p>
          <w:p w:rsidR="007750B9" w:rsidRDefault="007750B9" w:rsidP="0062642D">
            <w:pPr>
              <w:rPr>
                <w:rFonts w:ascii="Times New Roman" w:hAnsi="Times New Roman"/>
                <w:lang w:val="ru-RU"/>
              </w:rPr>
            </w:pPr>
          </w:p>
          <w:p w:rsidR="0035778C" w:rsidRDefault="0035778C" w:rsidP="0062642D">
            <w:pPr>
              <w:rPr>
                <w:rFonts w:ascii="Times New Roman" w:hAnsi="Times New Roman"/>
                <w:lang w:val="ru-RU"/>
              </w:rPr>
            </w:pPr>
          </w:p>
          <w:p w:rsidR="0035778C" w:rsidRDefault="0035778C" w:rsidP="0062642D">
            <w:pPr>
              <w:rPr>
                <w:rFonts w:ascii="Times New Roman" w:hAnsi="Times New Roman"/>
                <w:lang w:val="ru-RU"/>
              </w:rPr>
            </w:pPr>
          </w:p>
          <w:p w:rsidR="00C6584C" w:rsidRDefault="00C6584C" w:rsidP="006264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69" w:type="pct"/>
            <w:vAlign w:val="center"/>
          </w:tcPr>
          <w:p w:rsidR="00C6584C" w:rsidRPr="00C6584C" w:rsidRDefault="00C6584C" w:rsidP="0062642D">
            <w:pPr>
              <w:rPr>
                <w:rFonts w:ascii="Times New Roman" w:hAnsi="Times New Roman"/>
                <w:lang w:val="uz-Cyrl-UZ"/>
              </w:rPr>
            </w:pPr>
            <w:r w:rsidRPr="00C6584C">
              <w:rPr>
                <w:rFonts w:ascii="Times New Roman" w:hAnsi="Times New Roman"/>
                <w:lang w:val="uz-Cyrl-UZ"/>
              </w:rPr>
              <w:t>Участник должен иметь автосервис в городе Ташкенте или прилегающих к городу Ташкенту районах или договор аренды с организацией, имеющей такой автосервис.</w:t>
            </w:r>
          </w:p>
        </w:tc>
        <w:tc>
          <w:tcPr>
            <w:tcW w:w="1670" w:type="pct"/>
            <w:vAlign w:val="center"/>
          </w:tcPr>
          <w:p w:rsidR="005D6B26" w:rsidRDefault="005D6B26" w:rsidP="005D6B2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6B26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Участник должен приложить кадастровые документы сервисного центра, если он использует сервисный центр на условиях аренды, договор аренды и фотографии.</w:t>
            </w:r>
          </w:p>
          <w:p w:rsidR="005D6B26" w:rsidRDefault="005D6B26" w:rsidP="005D6B2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C6584C" w:rsidRPr="006A4BD1" w:rsidRDefault="00C6584C" w:rsidP="005D6B26">
            <w:pPr>
              <w:jc w:val="center"/>
              <w:rPr>
                <w:rFonts w:ascii="Times New Roman" w:hAnsi="Times New Roman"/>
                <w:lang w:val="ru-RU"/>
              </w:rPr>
            </w:pPr>
            <w:r w:rsidRPr="005D6B26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Представлено – 1 балл</w:t>
            </w:r>
            <w:r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представлено – 0 балл</w:t>
            </w:r>
          </w:p>
        </w:tc>
        <w:tc>
          <w:tcPr>
            <w:tcW w:w="1513" w:type="pct"/>
            <w:vAlign w:val="center"/>
          </w:tcPr>
          <w:p w:rsidR="00C6584C" w:rsidRPr="00C6584C" w:rsidRDefault="00C6584C" w:rsidP="0062642D">
            <w:pPr>
              <w:rPr>
                <w:rFonts w:ascii="Times New Roman" w:hAnsi="Times New Roman"/>
                <w:lang w:val="ru-RU"/>
              </w:rPr>
            </w:pPr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>сведения</w:t>
            </w:r>
            <w:proofErr w:type="gramEnd"/>
            <w:r w:rsidRPr="004F4F79">
              <w:rPr>
                <w:rFonts w:ascii="Times New Roman" w:hAnsi="Times New Roman"/>
                <w:i/>
                <w:iCs/>
                <w:lang w:val="ru-RU" w:eastAsia="ru-RU"/>
              </w:rPr>
              <w:t xml:space="preserve"> то участник отстраняется</w:t>
            </w:r>
            <w:r w:rsidRPr="00C6584C">
              <w:rPr>
                <w:rFonts w:ascii="Times New Roman" w:hAnsi="Times New Roman"/>
                <w:i/>
                <w:iCs/>
                <w:lang w:val="ru-RU" w:eastAsia="ru-RU"/>
              </w:rPr>
              <w:t>.</w:t>
            </w:r>
          </w:p>
        </w:tc>
      </w:tr>
      <w:tr w:rsidR="007750B9" w:rsidRPr="006A4BD1" w:rsidTr="0035778C">
        <w:trPr>
          <w:trHeight w:val="887"/>
        </w:trPr>
        <w:tc>
          <w:tcPr>
            <w:tcW w:w="248" w:type="pct"/>
          </w:tcPr>
          <w:p w:rsidR="007750B9" w:rsidRDefault="007750B9" w:rsidP="0062642D">
            <w:pPr>
              <w:rPr>
                <w:rFonts w:ascii="Times New Roman" w:hAnsi="Times New Roman"/>
              </w:rPr>
            </w:pPr>
          </w:p>
          <w:p w:rsidR="007750B9" w:rsidRPr="007750B9" w:rsidRDefault="007750B9" w:rsidP="00626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9" w:type="pct"/>
            <w:vAlign w:val="center"/>
          </w:tcPr>
          <w:p w:rsidR="007750B9" w:rsidRPr="007750B9" w:rsidRDefault="0035778C" w:rsidP="0035778C">
            <w:pPr>
              <w:rPr>
                <w:rFonts w:ascii="Times New Roman" w:hAnsi="Times New Roman"/>
                <w:lang w:val="uz-Cyrl-UZ"/>
              </w:rPr>
            </w:pPr>
            <w:r w:rsidRPr="0035778C">
              <w:rPr>
                <w:rFonts w:ascii="Times New Roman" w:hAnsi="Times New Roman"/>
                <w:lang w:val="uz-Cyrl-UZ"/>
              </w:rPr>
              <w:t>Участник предоставляет информацию о проделанной работе в</w:t>
            </w:r>
            <w:r>
              <w:rPr>
                <w:rFonts w:ascii="Times New Roman" w:hAnsi="Times New Roman"/>
                <w:lang w:val="uz-Cyrl-UZ"/>
              </w:rPr>
              <w:t xml:space="preserve"> </w:t>
            </w:r>
            <w:r w:rsidRPr="0035778C">
              <w:rPr>
                <w:rFonts w:ascii="Times New Roman" w:hAnsi="Times New Roman"/>
                <w:lang w:val="uz-Cyrl-UZ"/>
              </w:rPr>
              <w:t>данном направлении</w:t>
            </w:r>
            <w:r w:rsidR="003D0D5D">
              <w:rPr>
                <w:rFonts w:ascii="Times New Roman" w:hAnsi="Times New Roman"/>
                <w:lang w:val="uz-Cyrl-UZ"/>
              </w:rPr>
              <w:t>.</w:t>
            </w:r>
          </w:p>
        </w:tc>
        <w:tc>
          <w:tcPr>
            <w:tcW w:w="1670" w:type="pct"/>
            <w:vAlign w:val="center"/>
          </w:tcPr>
          <w:p w:rsidR="007750B9" w:rsidRPr="0035778C" w:rsidRDefault="0035778C" w:rsidP="0062642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Представлено – 1 балл</w:t>
            </w:r>
            <w:r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Pr="004F4F79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Pr="004F4F79">
              <w:rPr>
                <w:rFonts w:ascii="Times New Roman" w:hAnsi="Times New Roman"/>
                <w:lang w:val="ru-RU" w:eastAsia="ru-RU"/>
              </w:rPr>
              <w:t xml:space="preserve"> представлено – 0 балл</w:t>
            </w:r>
          </w:p>
        </w:tc>
        <w:tc>
          <w:tcPr>
            <w:tcW w:w="1513" w:type="pct"/>
            <w:vAlign w:val="center"/>
          </w:tcPr>
          <w:p w:rsidR="007750B9" w:rsidRPr="004F4F79" w:rsidRDefault="007750B9" w:rsidP="0062642D">
            <w:pPr>
              <w:rPr>
                <w:rFonts w:ascii="Times New Roman" w:hAnsi="Times New Roman"/>
                <w:i/>
                <w:iCs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ru-RU" w:eastAsia="ru-RU"/>
              </w:rPr>
              <w:t>Предпочительно</w:t>
            </w:r>
            <w:proofErr w:type="spellEnd"/>
          </w:p>
        </w:tc>
      </w:tr>
    </w:tbl>
    <w:p w:rsidR="00F41C9B" w:rsidRPr="006A4BD1" w:rsidRDefault="00F41C9B" w:rsidP="00F41C9B">
      <w:pPr>
        <w:rPr>
          <w:rStyle w:val="jlqj4b"/>
          <w:rFonts w:ascii="Times New Roman" w:eastAsia="Calibri" w:hAnsi="Times New Roman"/>
          <w:i/>
          <w:lang w:val="ru-RU"/>
        </w:rPr>
      </w:pPr>
    </w:p>
    <w:p w:rsidR="00C924C1" w:rsidRPr="004F4F79" w:rsidRDefault="00C924C1" w:rsidP="00C924C1">
      <w:pPr>
        <w:rPr>
          <w:i/>
          <w:lang w:val="ru-RU"/>
        </w:rPr>
      </w:pPr>
      <w:r w:rsidRPr="004F4F79">
        <w:rPr>
          <w:rStyle w:val="jlqj4b"/>
          <w:rFonts w:eastAsia="Calibri"/>
          <w:i/>
          <w:lang w:val="ru-RU"/>
        </w:rPr>
        <w:t>Минимальный проходной балл (сумма оценки технической части и квалификационной оценки)</w:t>
      </w:r>
      <w:r w:rsidRPr="004F4F79">
        <w:rPr>
          <w:i/>
          <w:lang w:val="ru-RU"/>
        </w:rPr>
        <w:t xml:space="preserve">: </w:t>
      </w:r>
      <w:r w:rsidR="0035778C">
        <w:rPr>
          <w:i/>
          <w:lang w:val="ru-RU"/>
        </w:rPr>
        <w:t>8</w:t>
      </w:r>
      <w:r w:rsidRPr="004F4F79">
        <w:rPr>
          <w:i/>
          <w:lang w:val="ru-RU"/>
        </w:rPr>
        <w:t xml:space="preserve"> баллов</w:t>
      </w:r>
    </w:p>
    <w:p w:rsidR="00C924C1" w:rsidRPr="004F4F79" w:rsidRDefault="00C924C1" w:rsidP="00C924C1">
      <w:pPr>
        <w:rPr>
          <w:rFonts w:ascii="Times New Roman" w:hAnsi="Times New Roman"/>
          <w:i/>
          <w:lang w:val="ru-RU"/>
        </w:rPr>
      </w:pPr>
    </w:p>
    <w:p w:rsidR="00C924C1" w:rsidRPr="004F4F79" w:rsidRDefault="00C924C1" w:rsidP="00C924C1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C924C1" w:rsidRPr="004F4F79" w:rsidRDefault="00C924C1" w:rsidP="00C924C1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4F4F79">
        <w:rPr>
          <w:rFonts w:ascii="Times New Roman" w:hAnsi="Times New Roman"/>
          <w:b/>
          <w:u w:val="single"/>
          <w:lang w:val="ru-RU"/>
        </w:rPr>
        <w:t>Оценка ценовой части отборного предложения</w:t>
      </w:r>
    </w:p>
    <w:p w:rsidR="00C924C1" w:rsidRPr="004F4F79" w:rsidRDefault="00C924C1" w:rsidP="00C924C1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C924C1" w:rsidRPr="004F4F79" w:rsidRDefault="00C924C1" w:rsidP="00C924C1">
      <w:pPr>
        <w:ind w:firstLine="540"/>
        <w:jc w:val="both"/>
        <w:rPr>
          <w:rFonts w:ascii="Times New Roman" w:hAnsi="Times New Roman"/>
          <w:lang w:val="ru-RU"/>
        </w:rPr>
      </w:pPr>
      <w:r w:rsidRPr="004F4F79">
        <w:rPr>
          <w:rFonts w:ascii="Times New Roman" w:hAnsi="Times New Roman"/>
          <w:lang w:val="ru-RU"/>
        </w:rPr>
        <w:t xml:space="preserve">Критерии ценовой оценки - единственным критерием ценовой части отборной документации является сумма договора (стартовая цена). </w:t>
      </w:r>
    </w:p>
    <w:p w:rsidR="00C924C1" w:rsidRPr="004F4F79" w:rsidRDefault="00C924C1" w:rsidP="00C924C1">
      <w:pPr>
        <w:ind w:firstLine="540"/>
        <w:jc w:val="right"/>
        <w:rPr>
          <w:rFonts w:ascii="Times New Roman" w:hAnsi="Times New Roman"/>
          <w:i/>
          <w:lang w:val="ru-RU"/>
        </w:rPr>
      </w:pPr>
      <w:r w:rsidRPr="004F4F79">
        <w:rPr>
          <w:rFonts w:ascii="Times New Roman" w:hAnsi="Times New Roman"/>
          <w:i/>
          <w:lang w:val="ru-RU"/>
        </w:rPr>
        <w:t>Таблица №3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3118"/>
        <w:gridCol w:w="3686"/>
      </w:tblGrid>
      <w:tr w:rsidR="00C924C1" w:rsidRPr="004F4F79" w:rsidTr="00C73B79">
        <w:tc>
          <w:tcPr>
            <w:tcW w:w="421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26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3118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3686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C924C1" w:rsidRPr="00C924C1" w:rsidTr="00C73B79">
        <w:tc>
          <w:tcPr>
            <w:tcW w:w="421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rPr>
                <w:rFonts w:ascii="Times New Roman" w:hAnsi="Times New Roman"/>
                <w:b/>
                <w:lang w:val="ru-RU"/>
              </w:rPr>
            </w:pPr>
            <w:r w:rsidRPr="004F4F79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4F4F79">
              <w:rPr>
                <w:rFonts w:ascii="Times New Roman" w:hAnsi="Times New Roman"/>
                <w:lang w:val="ru-RU"/>
              </w:rPr>
              <w:t xml:space="preserve">Количественный показатель ценового предложения </w:t>
            </w:r>
          </w:p>
        </w:tc>
        <w:tc>
          <w:tcPr>
            <w:tcW w:w="3118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4F4F79">
              <w:rPr>
                <w:rFonts w:ascii="Times New Roman" w:hAnsi="Times New Roman"/>
                <w:lang w:val="ru-RU"/>
              </w:rPr>
              <w:t xml:space="preserve">Наименьшая цена – </w:t>
            </w:r>
            <w:r w:rsidR="00C6584C">
              <w:rPr>
                <w:rFonts w:ascii="Times New Roman" w:hAnsi="Times New Roman"/>
                <w:lang w:val="ru-RU"/>
              </w:rPr>
              <w:t>4</w:t>
            </w:r>
            <w:r w:rsidRPr="004F4F79">
              <w:rPr>
                <w:rFonts w:ascii="Times New Roman" w:hAnsi="Times New Roman"/>
                <w:lang w:val="ru-RU"/>
              </w:rPr>
              <w:t>0 баллов.</w:t>
            </w:r>
          </w:p>
          <w:p w:rsidR="00C924C1" w:rsidRPr="004F4F79" w:rsidRDefault="00C924C1" w:rsidP="00C73B79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4F4F79">
              <w:rPr>
                <w:rFonts w:ascii="Times New Roman" w:hAnsi="Times New Roman"/>
                <w:lang w:val="ru-RU"/>
              </w:rPr>
              <w:t>Наивысшая цена – наименьший балл</w:t>
            </w:r>
          </w:p>
        </w:tc>
        <w:tc>
          <w:tcPr>
            <w:tcW w:w="3686" w:type="dxa"/>
            <w:vAlign w:val="center"/>
          </w:tcPr>
          <w:p w:rsidR="00C924C1" w:rsidRPr="004F4F79" w:rsidRDefault="00C924C1" w:rsidP="00C73B79">
            <w:pPr>
              <w:pStyle w:val="afff5"/>
              <w:ind w:left="0"/>
              <w:rPr>
                <w:rFonts w:ascii="Times New Roman" w:hAnsi="Times New Roman"/>
                <w:i/>
                <w:lang w:val="ru-RU"/>
              </w:rPr>
            </w:pPr>
            <w:r w:rsidRPr="004F4F79">
              <w:rPr>
                <w:rFonts w:ascii="Times New Roman" w:hAnsi="Times New Roman"/>
                <w:lang w:val="ru-RU"/>
              </w:rPr>
              <w:t>Увеличение цены в процентном соотношении к наименьшей цене оценивается как аналогичное понижение в процентном соотношении к проставленным, за наименьшую цену баллам.</w:t>
            </w:r>
          </w:p>
        </w:tc>
      </w:tr>
    </w:tbl>
    <w:p w:rsidR="00C924C1" w:rsidRPr="004F4F79" w:rsidRDefault="00C924C1" w:rsidP="00C924C1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C924C1" w:rsidRPr="004F4F79" w:rsidRDefault="00C924C1" w:rsidP="00C924C1">
      <w:pPr>
        <w:jc w:val="both"/>
        <w:rPr>
          <w:rFonts w:ascii="Times New Roman" w:hAnsi="Times New Roman"/>
          <w:i/>
          <w:lang w:val="ru-RU"/>
        </w:rPr>
      </w:pPr>
      <w:r w:rsidRPr="004F4F79">
        <w:rPr>
          <w:rFonts w:ascii="Times New Roman" w:hAnsi="Times New Roman"/>
          <w:i/>
          <w:lang w:val="ru-RU"/>
        </w:rPr>
        <w:t xml:space="preserve">- количественный показатель технико-квалификационной части – </w:t>
      </w:r>
      <w:r w:rsidR="00C6584C">
        <w:rPr>
          <w:rFonts w:ascii="Times New Roman" w:hAnsi="Times New Roman"/>
          <w:i/>
          <w:lang w:val="ru-RU"/>
        </w:rPr>
        <w:t>6</w:t>
      </w:r>
      <w:r w:rsidRPr="004F4F79">
        <w:rPr>
          <w:rFonts w:ascii="Times New Roman" w:hAnsi="Times New Roman"/>
          <w:i/>
          <w:lang w:val="ru-RU"/>
        </w:rPr>
        <w:t xml:space="preserve">0% </w:t>
      </w:r>
    </w:p>
    <w:p w:rsidR="00C924C1" w:rsidRPr="004F4F79" w:rsidRDefault="00C924C1" w:rsidP="00C924C1">
      <w:pPr>
        <w:jc w:val="both"/>
        <w:rPr>
          <w:rFonts w:ascii="Times New Roman" w:hAnsi="Times New Roman"/>
          <w:i/>
          <w:lang w:val="ru-RU"/>
        </w:rPr>
      </w:pPr>
      <w:r w:rsidRPr="004F4F79">
        <w:rPr>
          <w:rFonts w:ascii="Times New Roman" w:hAnsi="Times New Roman"/>
          <w:i/>
          <w:lang w:val="ru-RU"/>
        </w:rPr>
        <w:t xml:space="preserve">- количественный показатель ценовой части – </w:t>
      </w:r>
      <w:r w:rsidR="00C6584C">
        <w:rPr>
          <w:rFonts w:ascii="Times New Roman" w:hAnsi="Times New Roman"/>
          <w:i/>
          <w:lang w:val="ru-RU"/>
        </w:rPr>
        <w:t>4</w:t>
      </w:r>
      <w:r w:rsidRPr="004F4F79">
        <w:rPr>
          <w:rFonts w:ascii="Times New Roman" w:hAnsi="Times New Roman"/>
          <w:i/>
          <w:lang w:val="ru-RU"/>
        </w:rPr>
        <w:t>0%</w:t>
      </w:r>
    </w:p>
    <w:p w:rsidR="00C924C1" w:rsidRPr="004F4F79" w:rsidRDefault="00C924C1" w:rsidP="00C924C1">
      <w:pPr>
        <w:pStyle w:val="63"/>
        <w:shd w:val="clear" w:color="auto" w:fill="auto"/>
        <w:spacing w:before="0" w:line="342" w:lineRule="exact"/>
        <w:ind w:left="20" w:right="20"/>
        <w:rPr>
          <w:color w:val="000000"/>
        </w:rPr>
      </w:pPr>
    </w:p>
    <w:p w:rsidR="00C924C1" w:rsidRPr="004F4F79" w:rsidRDefault="00C924C1" w:rsidP="00C924C1">
      <w:pPr>
        <w:pStyle w:val="63"/>
        <w:shd w:val="clear" w:color="auto" w:fill="auto"/>
        <w:spacing w:before="0" w:line="342" w:lineRule="exact"/>
        <w:ind w:left="20" w:right="20"/>
      </w:pPr>
      <w:r w:rsidRPr="004F4F79">
        <w:rPr>
          <w:color w:val="000000"/>
        </w:rPr>
        <w:t>«В целях корректного сравнения цен иностранных и отечественных участников отбора,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</w:r>
    </w:p>
    <w:p w:rsidR="00DD58C7" w:rsidRPr="006A4BD1" w:rsidRDefault="00C924C1" w:rsidP="0035778C">
      <w:pPr>
        <w:pStyle w:val="63"/>
        <w:shd w:val="clear" w:color="auto" w:fill="auto"/>
        <w:spacing w:before="0" w:line="342" w:lineRule="exact"/>
        <w:ind w:left="20" w:right="20"/>
        <w:rPr>
          <w:b/>
        </w:rPr>
      </w:pPr>
      <w:r w:rsidRPr="004F4F79">
        <w:rPr>
          <w:color w:val="000000"/>
        </w:rPr>
        <w:t>При участии в отборных торгах двух и более местных производителей вместе с иностранными поставщиками - местным производителям применяются ценовые преференции в соответствии с постановлением Кабинета Министров Республики Узбекистан от 29.01.2021 г. № 41».</w:t>
      </w:r>
    </w:p>
    <w:p w:rsidR="00A42F30" w:rsidRPr="006A4BD1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lastRenderedPageBreak/>
        <w:t xml:space="preserve">ТЕХНИЧЕСКАЯ ЧАСТЬ </w:t>
      </w:r>
    </w:p>
    <w:p w:rsidR="00646966" w:rsidRPr="006A4BD1" w:rsidRDefault="00646966">
      <w:pPr>
        <w:rPr>
          <w:rFonts w:ascii="Times New Roman" w:hAnsi="Times New Roman"/>
          <w:b/>
          <w:lang w:val="ru-RU"/>
        </w:rPr>
      </w:pP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35778C" w:rsidRPr="004F4F79" w:rsidRDefault="0035778C" w:rsidP="0035778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F4F79">
        <w:rPr>
          <w:rFonts w:ascii="Times New Roman" w:hAnsi="Times New Roman"/>
          <w:sz w:val="28"/>
          <w:szCs w:val="28"/>
          <w:lang w:val="ru-RU"/>
        </w:rPr>
        <w:t>Техническая часть отборной документации прилагается в отдельном файле.</w:t>
      </w: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211A56" w:rsidRPr="006A4BD1" w:rsidRDefault="00211A56">
      <w:pPr>
        <w:rPr>
          <w:rFonts w:ascii="Times New Roman" w:hAnsi="Times New Roman"/>
          <w:b/>
          <w:lang w:val="ru-RU"/>
        </w:rPr>
      </w:pPr>
    </w:p>
    <w:p w:rsidR="00211A56" w:rsidRDefault="00211A56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Default="0035778C">
      <w:pPr>
        <w:rPr>
          <w:rFonts w:ascii="Times New Roman" w:hAnsi="Times New Roman"/>
          <w:b/>
          <w:lang w:val="ru-RU"/>
        </w:rPr>
      </w:pPr>
    </w:p>
    <w:p w:rsidR="0035778C" w:rsidRPr="006A4BD1" w:rsidRDefault="0035778C">
      <w:pPr>
        <w:rPr>
          <w:rFonts w:ascii="Times New Roman" w:hAnsi="Times New Roman"/>
          <w:b/>
          <w:lang w:val="ru-RU"/>
        </w:rPr>
      </w:pPr>
    </w:p>
    <w:p w:rsidR="00362C7A" w:rsidRPr="006A4BD1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lastRenderedPageBreak/>
        <w:t>ЦЕНОВАЯ ЧАСТЬ</w:t>
      </w:r>
    </w:p>
    <w:p w:rsidR="00362C7A" w:rsidRPr="006A4BD1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highlight w:val="yellow"/>
          <w:lang w:val="ru-RU"/>
        </w:rPr>
      </w:pPr>
    </w:p>
    <w:p w:rsidR="006643C8" w:rsidRPr="006A4BD1" w:rsidRDefault="006643C8" w:rsidP="006643C8">
      <w:pPr>
        <w:pStyle w:val="afff5"/>
        <w:spacing w:after="120"/>
        <w:ind w:left="1080"/>
        <w:contextualSpacing/>
        <w:rPr>
          <w:rFonts w:ascii="Times New Roman" w:eastAsia="Calibri" w:hAnsi="Times New Roman"/>
          <w:lang w:val="ru-RU"/>
        </w:rPr>
      </w:pPr>
    </w:p>
    <w:p w:rsidR="006643C8" w:rsidRPr="006A4BD1" w:rsidRDefault="006643C8" w:rsidP="00B41E34">
      <w:pPr>
        <w:pStyle w:val="afff5"/>
        <w:numPr>
          <w:ilvl w:val="0"/>
          <w:numId w:val="31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hAnsi="Times New Roman"/>
          <w:lang w:val="uz-Cyrl-UZ"/>
        </w:rPr>
      </w:pPr>
      <w:r w:rsidRPr="006A4BD1">
        <w:rPr>
          <w:rFonts w:ascii="Times New Roman" w:hAnsi="Times New Roman"/>
          <w:lang w:val="uz-Cyrl-UZ"/>
        </w:rPr>
        <w:t xml:space="preserve">Бюджет проекта –  </w:t>
      </w:r>
      <w:r w:rsidR="00410501">
        <w:rPr>
          <w:rFonts w:ascii="Times New Roman" w:hAnsi="Times New Roman"/>
          <w:b/>
          <w:bCs/>
          <w:lang w:val="ru-RU"/>
        </w:rPr>
        <w:t>626</w:t>
      </w:r>
      <w:r w:rsidR="00F167F8" w:rsidRPr="006A4BD1">
        <w:rPr>
          <w:rFonts w:ascii="Times New Roman" w:hAnsi="Times New Roman"/>
          <w:b/>
          <w:bCs/>
          <w:lang w:val="ru-RU"/>
        </w:rPr>
        <w:t xml:space="preserve"> </w:t>
      </w:r>
      <w:r w:rsidR="00410501">
        <w:rPr>
          <w:rFonts w:ascii="Times New Roman" w:hAnsi="Times New Roman"/>
          <w:b/>
          <w:bCs/>
          <w:lang w:val="ru-RU"/>
        </w:rPr>
        <w:t>6</w:t>
      </w:r>
      <w:r w:rsidR="00F167F8" w:rsidRPr="006A4BD1">
        <w:rPr>
          <w:rFonts w:ascii="Times New Roman" w:hAnsi="Times New Roman"/>
          <w:b/>
          <w:bCs/>
          <w:lang w:val="ru-RU"/>
        </w:rPr>
        <w:t>00</w:t>
      </w:r>
      <w:r w:rsidRPr="006A4BD1">
        <w:rPr>
          <w:rFonts w:ascii="Times New Roman" w:hAnsi="Times New Roman"/>
          <w:b/>
          <w:bCs/>
          <w:lang w:val="ru-RU"/>
        </w:rPr>
        <w:t xml:space="preserve"> 000</w:t>
      </w:r>
      <w:r w:rsidRPr="006A4BD1">
        <w:rPr>
          <w:rFonts w:ascii="Times New Roman" w:hAnsi="Times New Roman"/>
          <w:lang w:val="ru-RU"/>
        </w:rPr>
        <w:t xml:space="preserve"> </w:t>
      </w:r>
      <w:r w:rsidRPr="006A4BD1">
        <w:rPr>
          <w:rFonts w:ascii="Times New Roman" w:hAnsi="Times New Roman"/>
          <w:lang w:val="uz-Cyrl-UZ"/>
        </w:rPr>
        <w:t xml:space="preserve"> (</w:t>
      </w:r>
      <w:r w:rsidR="00410501" w:rsidRPr="004D757D">
        <w:rPr>
          <w:rFonts w:ascii="Times New Roman" w:hAnsi="Times New Roman"/>
          <w:lang w:val="ru-RU"/>
        </w:rPr>
        <w:t>Шестьсот двадцать шесть миллионов шестьсот тысяч</w:t>
      </w:r>
      <w:r w:rsidR="00F167F8" w:rsidRPr="006A4BD1">
        <w:rPr>
          <w:rFonts w:ascii="Times New Roman" w:hAnsi="Times New Roman"/>
          <w:color w:val="222222"/>
          <w:shd w:val="clear" w:color="auto" w:fill="FFFFFF"/>
          <w:lang w:val="ru-RU"/>
        </w:rPr>
        <w:t>)</w:t>
      </w:r>
      <w:r w:rsidRPr="006A4BD1">
        <w:rPr>
          <w:rFonts w:ascii="Times New Roman" w:hAnsi="Times New Roman"/>
          <w:lang w:val="uz-Cyrl-UZ"/>
        </w:rPr>
        <w:t xml:space="preserve"> сумов </w:t>
      </w:r>
      <w:r w:rsidRPr="006A4BD1">
        <w:rPr>
          <w:rFonts w:ascii="Times New Roman" w:hAnsi="Times New Roman"/>
          <w:b/>
          <w:bCs/>
          <w:lang w:val="uz-Cyrl-UZ"/>
        </w:rPr>
        <w:t>с учётом НДС</w:t>
      </w:r>
      <w:r w:rsidRPr="006A4BD1">
        <w:rPr>
          <w:rFonts w:ascii="Times New Roman" w:hAnsi="Times New Roman"/>
          <w:lang w:val="uz-Cyrl-UZ"/>
        </w:rPr>
        <w:t>.</w:t>
      </w:r>
    </w:p>
    <w:p w:rsidR="006643C8" w:rsidRPr="006A4BD1" w:rsidRDefault="006643C8" w:rsidP="00B41E34">
      <w:pPr>
        <w:pStyle w:val="afff5"/>
        <w:numPr>
          <w:ilvl w:val="0"/>
          <w:numId w:val="31"/>
        </w:numPr>
        <w:tabs>
          <w:tab w:val="left" w:pos="540"/>
          <w:tab w:val="left" w:pos="851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Источник финансирования – собственные средства АК «Народного банка»</w:t>
      </w:r>
    </w:p>
    <w:p w:rsidR="006643C8" w:rsidRPr="006A4BD1" w:rsidRDefault="006643C8" w:rsidP="00B41E34">
      <w:pPr>
        <w:pStyle w:val="afff5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proofErr w:type="spellStart"/>
      <w:r w:rsidRPr="006A4BD1">
        <w:rPr>
          <w:rFonts w:ascii="Times New Roman" w:hAnsi="Times New Roman"/>
        </w:rPr>
        <w:t>Условия</w:t>
      </w:r>
      <w:proofErr w:type="spellEnd"/>
      <w:r w:rsidRPr="006A4BD1">
        <w:rPr>
          <w:rFonts w:ascii="Times New Roman" w:hAnsi="Times New Roman"/>
        </w:rPr>
        <w:t xml:space="preserve"> </w:t>
      </w:r>
      <w:proofErr w:type="spellStart"/>
      <w:r w:rsidRPr="006A4BD1">
        <w:rPr>
          <w:rFonts w:ascii="Times New Roman" w:hAnsi="Times New Roman"/>
        </w:rPr>
        <w:t>оплаты</w:t>
      </w:r>
      <w:proofErr w:type="spellEnd"/>
      <w:r w:rsidRPr="006A4BD1">
        <w:rPr>
          <w:rFonts w:ascii="Times New Roman" w:hAnsi="Times New Roman"/>
        </w:rPr>
        <w:t xml:space="preserve">: </w:t>
      </w:r>
    </w:p>
    <w:p w:rsidR="00B41E34" w:rsidRPr="006A4BD1" w:rsidRDefault="00410501" w:rsidP="00B41E34">
      <w:pPr>
        <w:pStyle w:val="afff5"/>
        <w:tabs>
          <w:tab w:val="left" w:pos="540"/>
          <w:tab w:val="left" w:pos="851"/>
        </w:tabs>
        <w:spacing w:line="276" w:lineRule="auto"/>
        <w:ind w:left="426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Предоплата 15%. Остальные 85% оплачива</w:t>
      </w:r>
      <w:r>
        <w:rPr>
          <w:rFonts w:ascii="Times New Roman" w:hAnsi="Times New Roman"/>
          <w:lang w:val="ru-RU"/>
        </w:rPr>
        <w:t>ю</w:t>
      </w:r>
      <w:r w:rsidRPr="006A4BD1">
        <w:rPr>
          <w:rFonts w:ascii="Times New Roman" w:hAnsi="Times New Roman"/>
          <w:lang w:val="ru-RU"/>
        </w:rPr>
        <w:t xml:space="preserve">тся </w:t>
      </w:r>
      <w:r w:rsidRPr="00E477E7">
        <w:rPr>
          <w:rFonts w:ascii="Times New Roman" w:hAnsi="Times New Roman"/>
          <w:lang w:val="ru-RU"/>
        </w:rPr>
        <w:t>на основании промежуточных актов выполненных работ и счета-фактуры</w:t>
      </w:r>
      <w:r w:rsidRPr="006A4BD1">
        <w:rPr>
          <w:rFonts w:ascii="Times New Roman" w:hAnsi="Times New Roman"/>
          <w:lang w:val="ru-RU"/>
        </w:rPr>
        <w:t>.</w:t>
      </w:r>
    </w:p>
    <w:p w:rsidR="006643C8" w:rsidRPr="006A4BD1" w:rsidRDefault="006643C8" w:rsidP="00B41E34">
      <w:pPr>
        <w:pStyle w:val="afff5"/>
        <w:tabs>
          <w:tab w:val="left" w:pos="540"/>
          <w:tab w:val="left" w:pos="851"/>
        </w:tabs>
        <w:spacing w:line="276" w:lineRule="auto"/>
        <w:ind w:left="426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Валюта платежа:</w:t>
      </w:r>
    </w:p>
    <w:p w:rsidR="006643C8" w:rsidRPr="006A4BD1" w:rsidRDefault="006643C8" w:rsidP="00B41E34">
      <w:pPr>
        <w:pStyle w:val="afff5"/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/>
        </w:rPr>
      </w:pPr>
      <w:proofErr w:type="gramStart"/>
      <w:r w:rsidRPr="006A4BD1">
        <w:rPr>
          <w:rFonts w:ascii="Times New Roman" w:hAnsi="Times New Roman"/>
        </w:rPr>
        <w:t>в</w:t>
      </w:r>
      <w:proofErr w:type="gramEnd"/>
      <w:r w:rsidRPr="006A4BD1">
        <w:rPr>
          <w:rFonts w:ascii="Times New Roman" w:hAnsi="Times New Roman"/>
        </w:rPr>
        <w:t xml:space="preserve"> </w:t>
      </w:r>
      <w:proofErr w:type="spellStart"/>
      <w:r w:rsidRPr="006A4BD1">
        <w:rPr>
          <w:rFonts w:ascii="Times New Roman" w:hAnsi="Times New Roman"/>
        </w:rPr>
        <w:t>национальной</w:t>
      </w:r>
      <w:proofErr w:type="spellEnd"/>
      <w:r w:rsidRPr="006A4BD1">
        <w:rPr>
          <w:rFonts w:ascii="Times New Roman" w:hAnsi="Times New Roman"/>
        </w:rPr>
        <w:t xml:space="preserve"> </w:t>
      </w:r>
      <w:proofErr w:type="spellStart"/>
      <w:r w:rsidRPr="006A4BD1">
        <w:rPr>
          <w:rFonts w:ascii="Times New Roman" w:hAnsi="Times New Roman"/>
        </w:rPr>
        <w:t>валюте</w:t>
      </w:r>
      <w:proofErr w:type="spellEnd"/>
      <w:r w:rsidRPr="006A4BD1">
        <w:rPr>
          <w:rFonts w:ascii="Times New Roman" w:hAnsi="Times New Roman"/>
        </w:rPr>
        <w:t xml:space="preserve"> </w:t>
      </w:r>
      <w:proofErr w:type="spellStart"/>
      <w:r w:rsidRPr="006A4BD1">
        <w:rPr>
          <w:rFonts w:ascii="Times New Roman" w:hAnsi="Times New Roman"/>
        </w:rPr>
        <w:t>РУз</w:t>
      </w:r>
      <w:proofErr w:type="spellEnd"/>
      <w:r w:rsidRPr="006A4BD1">
        <w:rPr>
          <w:rFonts w:ascii="Times New Roman" w:hAnsi="Times New Roman"/>
        </w:rPr>
        <w:t>.</w:t>
      </w:r>
    </w:p>
    <w:p w:rsidR="006643C8" w:rsidRPr="006A4BD1" w:rsidRDefault="006643C8" w:rsidP="00B41E34">
      <w:pPr>
        <w:pStyle w:val="afff5"/>
        <w:numPr>
          <w:ilvl w:val="0"/>
          <w:numId w:val="31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Сроки на выполненных работах для АК «Народного Банка» </w:t>
      </w:r>
    </w:p>
    <w:p w:rsidR="006643C8" w:rsidRPr="006A4BD1" w:rsidRDefault="00B41E34" w:rsidP="001E7112">
      <w:pPr>
        <w:pStyle w:val="afff5"/>
        <w:numPr>
          <w:ilvl w:val="0"/>
          <w:numId w:val="36"/>
        </w:numPr>
        <w:tabs>
          <w:tab w:val="left" w:pos="540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не более </w:t>
      </w:r>
      <w:r w:rsidR="00410501">
        <w:rPr>
          <w:rFonts w:ascii="Times New Roman" w:hAnsi="Times New Roman"/>
          <w:lang w:val="ru-RU"/>
        </w:rPr>
        <w:t>5</w:t>
      </w:r>
      <w:r w:rsidRPr="006A4BD1">
        <w:rPr>
          <w:rFonts w:ascii="Times New Roman" w:hAnsi="Times New Roman"/>
          <w:lang w:val="ru-RU"/>
        </w:rPr>
        <w:t>0 календарных дней, с даты подписания договора с исполнителем</w:t>
      </w:r>
      <w:r w:rsidR="006643C8" w:rsidRPr="006A4BD1">
        <w:rPr>
          <w:rFonts w:ascii="Times New Roman" w:hAnsi="Times New Roman"/>
          <w:lang w:val="ru-RU"/>
        </w:rPr>
        <w:t xml:space="preserve">. </w:t>
      </w:r>
    </w:p>
    <w:p w:rsidR="006643C8" w:rsidRPr="006A4BD1" w:rsidRDefault="006643C8" w:rsidP="00B41E34">
      <w:pPr>
        <w:pStyle w:val="afff5"/>
        <w:numPr>
          <w:ilvl w:val="0"/>
          <w:numId w:val="31"/>
        </w:numPr>
        <w:tabs>
          <w:tab w:val="left" w:pos="540"/>
          <w:tab w:val="left" w:pos="851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Срок действия </w:t>
      </w:r>
      <w:r w:rsidR="001E7112" w:rsidRPr="006A4BD1">
        <w:rPr>
          <w:rFonts w:ascii="Times New Roman" w:hAnsi="Times New Roman"/>
          <w:lang w:val="ru-RU"/>
        </w:rPr>
        <w:t>отбор</w:t>
      </w:r>
      <w:r w:rsidRPr="006A4BD1">
        <w:rPr>
          <w:rFonts w:ascii="Times New Roman" w:hAnsi="Times New Roman"/>
          <w:lang w:val="ru-RU"/>
        </w:rPr>
        <w:t xml:space="preserve">ного предложения </w:t>
      </w:r>
      <w:r w:rsidR="00410501">
        <w:rPr>
          <w:rFonts w:ascii="Times New Roman" w:hAnsi="Times New Roman"/>
          <w:lang w:val="ru-RU"/>
        </w:rPr>
        <w:t>45</w:t>
      </w:r>
      <w:r w:rsidRPr="006A4BD1">
        <w:rPr>
          <w:rFonts w:ascii="Times New Roman" w:hAnsi="Times New Roman"/>
          <w:lang w:val="ru-RU"/>
        </w:rPr>
        <w:t xml:space="preserve"> дней.</w:t>
      </w:r>
    </w:p>
    <w:p w:rsidR="0041440E" w:rsidRPr="006A4BD1" w:rsidRDefault="0041440E" w:rsidP="00B41E34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41440E" w:rsidRPr="006A4BD1" w:rsidRDefault="0041440E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41440E" w:rsidRPr="006A4BD1" w:rsidRDefault="0041440E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6A4BD1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93D7B" w:rsidRPr="006A4BD1" w:rsidRDefault="00393D7B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93D7B" w:rsidRPr="006A4BD1" w:rsidRDefault="00393D7B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93D7B" w:rsidRPr="006A4BD1" w:rsidRDefault="00393D7B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93D7B" w:rsidRPr="006A4BD1" w:rsidRDefault="00393D7B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93D7B" w:rsidRPr="006A4BD1" w:rsidRDefault="00393D7B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62C7A" w:rsidRPr="006A4BD1" w:rsidRDefault="000911F9" w:rsidP="000911F9">
      <w:pPr>
        <w:pStyle w:val="aff5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A4BD1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            </w:t>
      </w:r>
    </w:p>
    <w:p w:rsidR="00646966" w:rsidRDefault="00646966" w:rsidP="00646966">
      <w:pPr>
        <w:pStyle w:val="af4"/>
        <w:rPr>
          <w:szCs w:val="24"/>
          <w:lang w:val="ru-RU" w:eastAsia="zh-CN" w:bidi="hi-IN"/>
        </w:rPr>
      </w:pPr>
    </w:p>
    <w:p w:rsidR="003D0D5D" w:rsidRPr="006A4BD1" w:rsidRDefault="003D0D5D" w:rsidP="00646966">
      <w:pPr>
        <w:pStyle w:val="af4"/>
        <w:rPr>
          <w:szCs w:val="24"/>
          <w:lang w:val="ru-RU" w:eastAsia="zh-CN" w:bidi="hi-IN"/>
        </w:rPr>
      </w:pPr>
      <w:bookmarkStart w:id="5" w:name="_GoBack"/>
      <w:bookmarkEnd w:id="5"/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492542" w:rsidRPr="006A4BD1" w:rsidRDefault="00492542" w:rsidP="00646966">
      <w:pPr>
        <w:pStyle w:val="af4"/>
        <w:rPr>
          <w:szCs w:val="24"/>
          <w:lang w:val="ru-RU" w:eastAsia="zh-CN" w:bidi="hi-IN"/>
        </w:rPr>
      </w:pPr>
    </w:p>
    <w:p w:rsidR="00492542" w:rsidRPr="006A4BD1" w:rsidRDefault="00492542" w:rsidP="00646966">
      <w:pPr>
        <w:pStyle w:val="af4"/>
        <w:rPr>
          <w:szCs w:val="24"/>
          <w:lang w:val="ru-RU" w:eastAsia="zh-CN" w:bidi="hi-IN"/>
        </w:rPr>
      </w:pPr>
    </w:p>
    <w:p w:rsidR="00646966" w:rsidRPr="006A4BD1" w:rsidRDefault="00646966" w:rsidP="00646966">
      <w:pPr>
        <w:pStyle w:val="af4"/>
        <w:rPr>
          <w:szCs w:val="24"/>
          <w:lang w:val="ru-RU" w:eastAsia="zh-CN" w:bidi="hi-IN"/>
        </w:rPr>
      </w:pPr>
    </w:p>
    <w:p w:rsidR="00575E4D" w:rsidRPr="006A4BD1" w:rsidRDefault="00575E4D" w:rsidP="00575E4D">
      <w:pPr>
        <w:pStyle w:val="afff5"/>
        <w:ind w:left="752"/>
        <w:jc w:val="center"/>
        <w:rPr>
          <w:rFonts w:ascii="Times New Roman" w:hAnsi="Times New Roman"/>
          <w:b/>
          <w:lang w:val="ru-RU" w:eastAsia="ru-RU"/>
        </w:rPr>
      </w:pPr>
    </w:p>
    <w:p w:rsidR="00575E4D" w:rsidRPr="006A4BD1" w:rsidRDefault="00575E4D" w:rsidP="00575E4D">
      <w:pPr>
        <w:keepNext/>
        <w:tabs>
          <w:tab w:val="left" w:pos="1620"/>
        </w:tabs>
        <w:spacing w:line="0" w:lineRule="atLeast"/>
        <w:jc w:val="center"/>
        <w:outlineLvl w:val="0"/>
        <w:rPr>
          <w:rFonts w:ascii="Times New Roman" w:hAnsi="Times New Roman"/>
          <w:b/>
          <w:lang w:val="ru-RU"/>
        </w:rPr>
      </w:pPr>
      <w:bookmarkStart w:id="6" w:name="_Toc514072213"/>
      <w:r w:rsidRPr="006A4BD1">
        <w:rPr>
          <w:rFonts w:ascii="Times New Roman" w:hAnsi="Times New Roman"/>
          <w:b/>
          <w:lang w:val="ru-RU"/>
        </w:rPr>
        <w:lastRenderedPageBreak/>
        <w:t>(Данный 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Узбекистан.)</w:t>
      </w:r>
      <w:bookmarkEnd w:id="6"/>
    </w:p>
    <w:p w:rsidR="00575E4D" w:rsidRPr="006A4BD1" w:rsidRDefault="00575E4D" w:rsidP="00575E4D">
      <w:pPr>
        <w:jc w:val="center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ДОГОВОР № _____</w:t>
      </w:r>
    </w:p>
    <w:p w:rsidR="00575E4D" w:rsidRPr="006A4BD1" w:rsidRDefault="00575E4D" w:rsidP="00575E4D">
      <w:pPr>
        <w:ind w:firstLine="720"/>
        <w:rPr>
          <w:rFonts w:ascii="Times New Roman" w:hAnsi="Times New Roman"/>
          <w:b/>
          <w:lang w:val="ru-RU"/>
        </w:rPr>
      </w:pPr>
    </w:p>
    <w:p w:rsidR="00575E4D" w:rsidRPr="006A4BD1" w:rsidRDefault="00575E4D" w:rsidP="00575E4D">
      <w:pPr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г. Ташкент</w:t>
      </w:r>
      <w:r w:rsidRPr="006A4BD1">
        <w:rPr>
          <w:rFonts w:ascii="Times New Roman" w:hAnsi="Times New Roman"/>
          <w:lang w:val="ru-RU"/>
        </w:rPr>
        <w:tab/>
        <w:t xml:space="preserve">                                    </w:t>
      </w:r>
      <w:r w:rsidR="00393D7B" w:rsidRPr="006A4BD1">
        <w:rPr>
          <w:rFonts w:ascii="Times New Roman" w:hAnsi="Times New Roman"/>
          <w:lang w:val="ru-RU"/>
        </w:rPr>
        <w:t xml:space="preserve">       </w:t>
      </w:r>
      <w:r w:rsidR="00393D7B" w:rsidRPr="006A4BD1">
        <w:rPr>
          <w:rFonts w:ascii="Times New Roman" w:hAnsi="Times New Roman"/>
          <w:lang w:val="ru-RU"/>
        </w:rPr>
        <w:tab/>
      </w:r>
      <w:r w:rsidR="00393D7B" w:rsidRPr="006A4BD1">
        <w:rPr>
          <w:rFonts w:ascii="Times New Roman" w:hAnsi="Times New Roman"/>
          <w:lang w:val="ru-RU"/>
        </w:rPr>
        <w:tab/>
        <w:t xml:space="preserve">                   </w:t>
      </w:r>
      <w:proofErr w:type="gramStart"/>
      <w:r w:rsidR="00393D7B" w:rsidRPr="006A4BD1">
        <w:rPr>
          <w:rFonts w:ascii="Times New Roman" w:hAnsi="Times New Roman"/>
          <w:lang w:val="ru-RU"/>
        </w:rPr>
        <w:t xml:space="preserve">   </w:t>
      </w:r>
      <w:r w:rsidRPr="006A4BD1">
        <w:rPr>
          <w:rFonts w:ascii="Times New Roman" w:hAnsi="Times New Roman"/>
          <w:lang w:val="ru-RU"/>
        </w:rPr>
        <w:t>“</w:t>
      </w:r>
      <w:proofErr w:type="gramEnd"/>
      <w:r w:rsidRPr="006A4BD1">
        <w:rPr>
          <w:rFonts w:ascii="Times New Roman" w:hAnsi="Times New Roman"/>
          <w:lang w:val="ru-RU"/>
        </w:rPr>
        <w:t>__”____     ______2022 г.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ind w:firstLine="70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__________________________________________________________________, именуемое в дальнейшем «Заказчик», в лице ___________________________________, действующего на основании ________________, с одной стороны, и ___________________, именуемое в дальнейшем «Исполнитель», в лице ________________________, действующего на основании _______________, с другой стороны, заключили договор </w:t>
      </w:r>
      <w:r w:rsidRPr="006A4BD1">
        <w:rPr>
          <w:rFonts w:ascii="Times New Roman" w:hAnsi="Times New Roman"/>
          <w:lang w:val="ru-RU"/>
        </w:rPr>
        <w:br/>
        <w:t xml:space="preserve">о нижеследующем: 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Предмет договора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proofErr w:type="gramStart"/>
      <w:r w:rsidRPr="006A4BD1">
        <w:rPr>
          <w:rFonts w:ascii="Times New Roman" w:hAnsi="Times New Roman"/>
          <w:lang w:val="ru-RU"/>
        </w:rPr>
        <w:t>1.1.«</w:t>
      </w:r>
      <w:proofErr w:type="gramEnd"/>
      <w:r w:rsidRPr="006A4BD1">
        <w:rPr>
          <w:rFonts w:ascii="Times New Roman" w:hAnsi="Times New Roman"/>
          <w:lang w:val="ru-RU"/>
        </w:rPr>
        <w:t>Исполнитель» принимает обязательства оказать услуги ____________________________________ (далее «Работы»), а «Заказчик» оплатить в соответствии с условиями и положениями договора.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Общая стоимость договора и условия платежа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2.1. Общая стоимость настоящего договора составляет __________________________________ </w:t>
      </w:r>
      <w:proofErr w:type="spellStart"/>
      <w:r w:rsidRPr="006A4BD1">
        <w:rPr>
          <w:rFonts w:ascii="Times New Roman" w:hAnsi="Times New Roman"/>
          <w:lang w:val="ru-RU"/>
        </w:rPr>
        <w:t>сум</w:t>
      </w:r>
      <w:proofErr w:type="spellEnd"/>
      <w:r w:rsidRPr="006A4BD1">
        <w:rPr>
          <w:rFonts w:ascii="Times New Roman" w:hAnsi="Times New Roman"/>
          <w:lang w:val="ru-RU"/>
        </w:rPr>
        <w:t xml:space="preserve"> с</w:t>
      </w:r>
      <w:r w:rsidR="00393D7B" w:rsidRPr="006A4BD1">
        <w:rPr>
          <w:rFonts w:ascii="Times New Roman" w:hAnsi="Times New Roman"/>
          <w:lang w:val="ru-RU"/>
        </w:rPr>
        <w:t xml:space="preserve"> учётом</w:t>
      </w:r>
      <w:r w:rsidRPr="006A4BD1">
        <w:rPr>
          <w:rFonts w:ascii="Times New Roman" w:hAnsi="Times New Roman"/>
          <w:lang w:val="ru-RU"/>
        </w:rPr>
        <w:t xml:space="preserve"> НДС.</w:t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</w:r>
      <w:r w:rsidRPr="006A4BD1">
        <w:rPr>
          <w:rFonts w:ascii="Times New Roman" w:hAnsi="Times New Roman"/>
          <w:lang w:val="ru-RU"/>
        </w:rPr>
        <w:tab/>
        <w:t xml:space="preserve">                                                                          (сумма прописью)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2.2. Цена договора является окончательной и до полного исполнения договора сторонами изменению не подлежит.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2.3. Расчеты производятся между «Заказчиком» и «Исполнителем» путем предварительной и последующей оплаты.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2.3.1. </w:t>
      </w:r>
      <w:proofErr w:type="spellStart"/>
      <w:r w:rsidRPr="006A4BD1">
        <w:rPr>
          <w:rFonts w:ascii="Times New Roman" w:hAnsi="Times New Roman"/>
          <w:lang w:val="ru-RU"/>
        </w:rPr>
        <w:t>Опалата</w:t>
      </w:r>
      <w:proofErr w:type="spellEnd"/>
      <w:r w:rsidRPr="006A4BD1">
        <w:rPr>
          <w:rFonts w:ascii="Times New Roman" w:hAnsi="Times New Roman"/>
          <w:lang w:val="ru-RU"/>
        </w:rPr>
        <w:t xml:space="preserve"> производится по факту подписания Акта выполненных работ общей суммы договора производится в течение 10 (десяти) банковских дней после подписания договора.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Обязанности сторон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3.1. Заказчик обязуется: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3.1.1. Представить Исполнителю внутренние нормативно-правовые документы, исходные данные о структуре банка, описание функций и задач банка в разрезе подразделений, иную информацию, необходимую для осуществления Работ, предусмотренных п.1.1 настоящего Договора, в полном объеме и в сроки. Увеличение сроков предоставления указанных документов и иной информации, независимо от того, произошло это увеличение по вине Заказчика или без его вины, если это повлечет невозможность завершить Работы, предусмотренные п.1.1 настоящего Договора в обусловленный Договором срок, является основанием автоматического продления срока Договора на период, необходимый для завершения Работ. 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3.2. Исполнитель обязуется: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3.2.1. Оказать услуги ____________________________________________________________в соответствии с Техническим заданием.</w:t>
      </w:r>
    </w:p>
    <w:p w:rsidR="00393D7B" w:rsidRPr="006A4BD1" w:rsidRDefault="00393D7B" w:rsidP="00575E4D">
      <w:pPr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Порядок сдачи-приемки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4.1. Передача оформленной в установленном порядке документации по окончании Договора осуществляется сопроводительными документами Исполнителя.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4.2. По завершении работ Исполнитель представляет Заказчику акт выполненных работ.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lastRenderedPageBreak/>
        <w:t>4.3. Заказчик обязуется в течение _______ дней со дня получения акта выполненных работ рассмотреть, при отсутствии возражений, подписать и направить исполнителю подписанный акт выполненных работ или мотивированный отказ от приемки робот.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4.4. В случае мотивированного отказа Заказчика стороны составляют двусторонний акт с перечнем необходимых доработок и сроков их выполнения.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4.5. В случае досрочного выполнения работ Заказчик вправе досрочно принять и оплатить работы по договорной цене.</w:t>
      </w: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Ответственность сторон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5.1. За неисполнение или ненадлежащее исполнение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и условиями настоящего Договора.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5.2. Исполнитель несет полную материальную ответственность в соответствии с действующим законодательством и условиями настоящего Договора.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5.3. В случае не завершения работ в срок, определенный настоящим Договором, по вине Исполнителя, он выплачивает Заказчику пеню в размере 0,5% суммы стоимости работ за каждый день просрочки, но не более 10% от суммы Договора.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5.4. За нарушение условий оплаты, предусмотренных п. 2.1, 2.3 настоящего Договора, и просрочку приема выполненных работ Заказчик выплачивает Исполнителю пеню в размере 0,5% суммы, подлежащей выплате, за каждый день просрочки, но не более 10% от суммы Договора.</w:t>
      </w:r>
    </w:p>
    <w:p w:rsidR="00575E4D" w:rsidRPr="006A4BD1" w:rsidRDefault="00575E4D" w:rsidP="00575E4D">
      <w:pPr>
        <w:jc w:val="both"/>
        <w:rPr>
          <w:rFonts w:ascii="Times New Roman" w:hAnsi="Times New Roman"/>
          <w:b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Конфиденциальность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6.1. Стороны обязуются хранить втайне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наоборот. Обязательства по конфиденциальности и неиспользовании,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6.2. Информация, предоставляемая Заказчику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Исполнителя.</w:t>
      </w:r>
    </w:p>
    <w:p w:rsidR="00575E4D" w:rsidRPr="006A4BD1" w:rsidRDefault="00575E4D" w:rsidP="00575E4D">
      <w:pPr>
        <w:ind w:left="360"/>
        <w:jc w:val="center"/>
        <w:rPr>
          <w:rFonts w:ascii="Times New Roman" w:hAnsi="Times New Roman"/>
          <w:b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Решение споров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7.1. Все споры и разногласия между Заказчиком и Исполнителем </w:t>
      </w:r>
      <w:r w:rsidRPr="006A4BD1">
        <w:rPr>
          <w:rFonts w:ascii="Times New Roman" w:hAnsi="Times New Roman"/>
          <w:lang w:val="ru-RU"/>
        </w:rPr>
        <w:br/>
        <w:t>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Заказчика.</w:t>
      </w: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Форс-мажор</w:t>
      </w:r>
    </w:p>
    <w:p w:rsidR="00575E4D" w:rsidRPr="006A4BD1" w:rsidRDefault="00575E4D" w:rsidP="00575E4D">
      <w:pPr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8.1.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6A4BD1">
        <w:rPr>
          <w:rFonts w:ascii="Times New Roman" w:hAnsi="Times New Roman"/>
          <w:lang w:val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575E4D" w:rsidRPr="006A4BD1" w:rsidRDefault="00575E4D" w:rsidP="00575E4D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8.2.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</w:t>
      </w:r>
      <w:r w:rsidRPr="006A4BD1">
        <w:rPr>
          <w:rFonts w:ascii="Times New Roman" w:hAnsi="Times New Roman"/>
          <w:lang w:val="ru-RU"/>
        </w:rPr>
        <w:br/>
        <w:t>10 (десяти) банковских дней подлежит возврату.</w:t>
      </w:r>
    </w:p>
    <w:p w:rsidR="00575E4D" w:rsidRPr="006A4BD1" w:rsidRDefault="00575E4D" w:rsidP="00575E4D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Срок действия договора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9.1. Настоящий договор вступает в силу с момента его подписи сторонами и действует до ____________________.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numPr>
          <w:ilvl w:val="0"/>
          <w:numId w:val="34"/>
        </w:numPr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Порядок изменения и расторжения договора</w:t>
      </w:r>
    </w:p>
    <w:p w:rsidR="00575E4D" w:rsidRPr="006A4BD1" w:rsidRDefault="00575E4D" w:rsidP="00575E4D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10.1.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10.2. Стороны имеют право одностороннего расторжения договора в следующих случаях: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при невыполнении договора со стороны «Исполнителя» в течение срока действия настоящего договора;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при однократном нарушении условий настоящего договора или несоответствии качества поставляемых работ (услуг) договорным обязательствам.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575E4D" w:rsidRPr="006A4BD1" w:rsidRDefault="00575E4D" w:rsidP="00575E4D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11. Прочие условия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11.1.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11.2.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575E4D" w:rsidRPr="006A4BD1" w:rsidRDefault="00575E4D" w:rsidP="00575E4D">
      <w:pPr>
        <w:ind w:firstLine="720"/>
        <w:jc w:val="both"/>
        <w:rPr>
          <w:rFonts w:ascii="Times New Roman" w:hAnsi="Times New Roman"/>
          <w:lang w:val="ru-RU"/>
        </w:rPr>
      </w:pPr>
      <w:r w:rsidRPr="006A4BD1">
        <w:rPr>
          <w:rFonts w:ascii="Times New Roman" w:hAnsi="Times New Roman"/>
          <w:lang w:val="ru-RU"/>
        </w:rPr>
        <w:t>11.3. Договор составлен на ___ (________)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575E4D" w:rsidRPr="006A4BD1" w:rsidRDefault="00575E4D" w:rsidP="00575E4D">
      <w:pPr>
        <w:ind w:left="360"/>
        <w:jc w:val="center"/>
        <w:rPr>
          <w:rFonts w:ascii="Times New Roman" w:hAnsi="Times New Roman"/>
          <w:lang w:val="ru-RU"/>
        </w:rPr>
      </w:pPr>
    </w:p>
    <w:p w:rsidR="00575E4D" w:rsidRPr="006A4BD1" w:rsidRDefault="00575E4D" w:rsidP="00575E4D">
      <w:pPr>
        <w:ind w:left="360"/>
        <w:jc w:val="center"/>
        <w:rPr>
          <w:rFonts w:ascii="Times New Roman" w:hAnsi="Times New Roman"/>
          <w:b/>
          <w:lang w:val="ru-RU"/>
        </w:rPr>
      </w:pPr>
      <w:r w:rsidRPr="006A4BD1">
        <w:rPr>
          <w:rFonts w:ascii="Times New Roman" w:hAnsi="Times New Roman"/>
          <w:b/>
          <w:lang w:val="ru-RU"/>
        </w:rPr>
        <w:t>12. Юридические адреса, платежные реквизиты сторон</w:t>
      </w:r>
    </w:p>
    <w:p w:rsidR="00575E4D" w:rsidRPr="006A4BD1" w:rsidRDefault="00575E4D" w:rsidP="00575E4D">
      <w:pPr>
        <w:ind w:left="360"/>
        <w:jc w:val="center"/>
        <w:rPr>
          <w:rFonts w:ascii="Times New Roman" w:hAnsi="Times New Roman"/>
          <w:b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575E4D" w:rsidRPr="006A4BD1" w:rsidTr="00575E4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4D" w:rsidRPr="006A4BD1" w:rsidRDefault="00575E4D">
            <w:pPr>
              <w:jc w:val="center"/>
              <w:rPr>
                <w:rFonts w:ascii="Times New Roman" w:hAnsi="Times New Roman"/>
                <w:b/>
              </w:rPr>
            </w:pPr>
            <w:r w:rsidRPr="006A4BD1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4D" w:rsidRPr="006A4BD1" w:rsidRDefault="00575E4D">
            <w:pPr>
              <w:jc w:val="center"/>
              <w:rPr>
                <w:rFonts w:ascii="Times New Roman" w:hAnsi="Times New Roman"/>
                <w:b/>
              </w:rPr>
            </w:pPr>
            <w:r w:rsidRPr="006A4BD1">
              <w:rPr>
                <w:rFonts w:ascii="Times New Roman" w:hAnsi="Times New Roman"/>
                <w:b/>
              </w:rPr>
              <w:t>ЗАКАЗЧИК</w:t>
            </w:r>
          </w:p>
        </w:tc>
      </w:tr>
    </w:tbl>
    <w:p w:rsidR="00575E4D" w:rsidRPr="006A4BD1" w:rsidRDefault="00575E4D" w:rsidP="00575E4D">
      <w:pPr>
        <w:jc w:val="center"/>
        <w:rPr>
          <w:rFonts w:ascii="Times New Roman" w:hAnsi="Times New Roman"/>
          <w:b/>
          <w:i/>
        </w:rPr>
      </w:pPr>
    </w:p>
    <w:p w:rsidR="00575E4D" w:rsidRPr="006A4BD1" w:rsidRDefault="00575E4D" w:rsidP="00575E4D">
      <w:pPr>
        <w:jc w:val="center"/>
        <w:rPr>
          <w:rFonts w:ascii="Times New Roman" w:hAnsi="Times New Roman"/>
          <w:b/>
          <w:i/>
        </w:rPr>
      </w:pPr>
    </w:p>
    <w:p w:rsidR="00575E4D" w:rsidRPr="006A4BD1" w:rsidRDefault="00575E4D" w:rsidP="00575E4D">
      <w:pPr>
        <w:jc w:val="center"/>
        <w:rPr>
          <w:rFonts w:ascii="Times New Roman" w:hAnsi="Times New Roman"/>
          <w:b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3"/>
        <w:gridCol w:w="4791"/>
      </w:tblGrid>
      <w:tr w:rsidR="00575E4D" w:rsidRPr="006A4BD1" w:rsidTr="00575E4D">
        <w:tc>
          <w:tcPr>
            <w:tcW w:w="2719" w:type="pct"/>
            <w:vAlign w:val="center"/>
            <w:hideMark/>
          </w:tcPr>
          <w:p w:rsidR="00575E4D" w:rsidRPr="006A4BD1" w:rsidRDefault="00575E4D">
            <w:pPr>
              <w:rPr>
                <w:rFonts w:ascii="Times New Roman" w:hAnsi="Times New Roman"/>
                <w:b/>
              </w:rPr>
            </w:pPr>
            <w:r w:rsidRPr="006A4BD1">
              <w:rPr>
                <w:rFonts w:ascii="Times New Roman" w:hAnsi="Times New Roman"/>
                <w:b/>
              </w:rPr>
              <w:t>______________________________________</w:t>
            </w:r>
          </w:p>
        </w:tc>
        <w:tc>
          <w:tcPr>
            <w:tcW w:w="2281" w:type="pct"/>
            <w:vAlign w:val="center"/>
            <w:hideMark/>
          </w:tcPr>
          <w:p w:rsidR="00575E4D" w:rsidRPr="006A4BD1" w:rsidRDefault="00575E4D">
            <w:pPr>
              <w:rPr>
                <w:rFonts w:ascii="Times New Roman" w:hAnsi="Times New Roman"/>
                <w:b/>
              </w:rPr>
            </w:pPr>
            <w:r w:rsidRPr="006A4BD1">
              <w:rPr>
                <w:rFonts w:ascii="Times New Roman" w:hAnsi="Times New Roman"/>
                <w:b/>
              </w:rPr>
              <w:t>________________________________________</w:t>
            </w:r>
          </w:p>
        </w:tc>
      </w:tr>
    </w:tbl>
    <w:p w:rsidR="00575E4D" w:rsidRPr="006A4BD1" w:rsidRDefault="00575E4D" w:rsidP="00575E4D">
      <w:pPr>
        <w:rPr>
          <w:rFonts w:ascii="Times New Roman" w:hAnsi="Times New Roman"/>
          <w:b/>
        </w:rPr>
      </w:pPr>
    </w:p>
    <w:p w:rsidR="0009217C" w:rsidRPr="006A4BD1" w:rsidRDefault="0009217C" w:rsidP="00E674C8">
      <w:pPr>
        <w:spacing w:before="60" w:after="60"/>
        <w:jc w:val="center"/>
        <w:rPr>
          <w:rFonts w:ascii="Times New Roman" w:hAnsi="Times New Roman"/>
          <w:b/>
          <w:lang w:val="ru-RU"/>
        </w:rPr>
      </w:pPr>
    </w:p>
    <w:sectPr w:rsidR="0009217C" w:rsidRPr="006A4BD1" w:rsidSect="00A36699">
      <w:footerReference w:type="even" r:id="rId8"/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B7" w:rsidRDefault="00E262B7">
      <w:r>
        <w:separator/>
      </w:r>
    </w:p>
  </w:endnote>
  <w:endnote w:type="continuationSeparator" w:id="0">
    <w:p w:rsidR="00E262B7" w:rsidRDefault="00E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BD1" w:rsidRDefault="006A4BD1" w:rsidP="0038021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4BD1" w:rsidRDefault="006A4BD1" w:rsidP="0038021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BD1" w:rsidRDefault="006A4BD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0D5D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B7" w:rsidRDefault="00E262B7">
      <w:r>
        <w:separator/>
      </w:r>
    </w:p>
  </w:footnote>
  <w:footnote w:type="continuationSeparator" w:id="0">
    <w:p w:rsidR="00E262B7" w:rsidRDefault="00E2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A9AAA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>
    <w:nsid w:val="0C3E4A05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11F"/>
    <w:multiLevelType w:val="hybridMultilevel"/>
    <w:tmpl w:val="F3967BFC"/>
    <w:lvl w:ilvl="0" w:tplc="FEBE77C2">
      <w:start w:val="4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F944653"/>
    <w:multiLevelType w:val="hybridMultilevel"/>
    <w:tmpl w:val="1A187C56"/>
    <w:lvl w:ilvl="0" w:tplc="716800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9626EE"/>
    <w:multiLevelType w:val="hybridMultilevel"/>
    <w:tmpl w:val="430E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E0D62"/>
    <w:multiLevelType w:val="hybridMultilevel"/>
    <w:tmpl w:val="E1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D4CEF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A69559E"/>
    <w:multiLevelType w:val="hybridMultilevel"/>
    <w:tmpl w:val="9FDC6184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D04B8"/>
    <w:multiLevelType w:val="hybridMultilevel"/>
    <w:tmpl w:val="4B902E9A"/>
    <w:lvl w:ilvl="0" w:tplc="1BD2B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E299C"/>
    <w:multiLevelType w:val="hybridMultilevel"/>
    <w:tmpl w:val="DF9C0CF8"/>
    <w:lvl w:ilvl="0" w:tplc="261680A0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86A1B"/>
    <w:multiLevelType w:val="hybridMultilevel"/>
    <w:tmpl w:val="A9F228A0"/>
    <w:lvl w:ilvl="0" w:tplc="D6284B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E5C77"/>
    <w:multiLevelType w:val="hybridMultilevel"/>
    <w:tmpl w:val="C8AE5ADC"/>
    <w:lvl w:ilvl="0" w:tplc="50D2D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2565144"/>
    <w:multiLevelType w:val="hybridMultilevel"/>
    <w:tmpl w:val="AB4CF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A24D5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A6326B6"/>
    <w:multiLevelType w:val="hybridMultilevel"/>
    <w:tmpl w:val="9E1A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65EF4"/>
    <w:multiLevelType w:val="hybridMultilevel"/>
    <w:tmpl w:val="109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12C7E"/>
    <w:multiLevelType w:val="multilevel"/>
    <w:tmpl w:val="428C6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F47F23"/>
    <w:multiLevelType w:val="hybridMultilevel"/>
    <w:tmpl w:val="8C8C770C"/>
    <w:lvl w:ilvl="0" w:tplc="261680A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C4B2AD0"/>
    <w:multiLevelType w:val="hybridMultilevel"/>
    <w:tmpl w:val="96EAFF68"/>
    <w:lvl w:ilvl="0" w:tplc="3A308C44">
      <w:start w:val="3"/>
      <w:numFmt w:val="bullet"/>
      <w:lvlText w:val="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B17646"/>
    <w:multiLevelType w:val="hybridMultilevel"/>
    <w:tmpl w:val="0D0E46C4"/>
    <w:lvl w:ilvl="0" w:tplc="911AF9A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3249"/>
    <w:multiLevelType w:val="hybridMultilevel"/>
    <w:tmpl w:val="B1C41E0C"/>
    <w:lvl w:ilvl="0" w:tplc="38CE89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E76CA"/>
    <w:multiLevelType w:val="hybridMultilevel"/>
    <w:tmpl w:val="7DF2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57FE2"/>
    <w:multiLevelType w:val="multilevel"/>
    <w:tmpl w:val="A8EAB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725577"/>
    <w:multiLevelType w:val="hybridMultilevel"/>
    <w:tmpl w:val="22B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819CF"/>
    <w:multiLevelType w:val="hybridMultilevel"/>
    <w:tmpl w:val="9B3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B62BA"/>
    <w:multiLevelType w:val="hybridMultilevel"/>
    <w:tmpl w:val="7142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F18F5"/>
    <w:multiLevelType w:val="hybridMultilevel"/>
    <w:tmpl w:val="451E204A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E48F0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614392D"/>
    <w:multiLevelType w:val="hybridMultilevel"/>
    <w:tmpl w:val="6BC2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5"/>
  </w:num>
  <w:num w:numId="5">
    <w:abstractNumId w:val="32"/>
  </w:num>
  <w:num w:numId="6">
    <w:abstractNumId w:val="31"/>
  </w:num>
  <w:num w:numId="7">
    <w:abstractNumId w:val="6"/>
  </w:num>
  <w:num w:numId="8">
    <w:abstractNumId w:val="20"/>
  </w:num>
  <w:num w:numId="9">
    <w:abstractNumId w:val="35"/>
  </w:num>
  <w:num w:numId="10">
    <w:abstractNumId w:val="19"/>
  </w:num>
  <w:num w:numId="11">
    <w:abstractNumId w:val="11"/>
  </w:num>
  <w:num w:numId="12">
    <w:abstractNumId w:val="22"/>
  </w:num>
  <w:num w:numId="13">
    <w:abstractNumId w:val="30"/>
  </w:num>
  <w:num w:numId="14">
    <w:abstractNumId w:val="3"/>
  </w:num>
  <w:num w:numId="15">
    <w:abstractNumId w:val="26"/>
  </w:num>
  <w:num w:numId="16">
    <w:abstractNumId w:val="7"/>
  </w:num>
  <w:num w:numId="17">
    <w:abstractNumId w:val="9"/>
  </w:num>
  <w:num w:numId="18">
    <w:abstractNumId w:val="12"/>
  </w:num>
  <w:num w:numId="19">
    <w:abstractNumId w:val="33"/>
  </w:num>
  <w:num w:numId="20">
    <w:abstractNumId w:val="27"/>
  </w:num>
  <w:num w:numId="21">
    <w:abstractNumId w:val="29"/>
  </w:num>
  <w:num w:numId="22">
    <w:abstractNumId w:val="0"/>
  </w:num>
  <w:num w:numId="23">
    <w:abstractNumId w:val="13"/>
  </w:num>
  <w:num w:numId="24">
    <w:abstractNumId w:val="24"/>
  </w:num>
  <w:num w:numId="25">
    <w:abstractNumId w:val="28"/>
  </w:num>
  <w:num w:numId="26">
    <w:abstractNumId w:val="21"/>
  </w:num>
  <w:num w:numId="27">
    <w:abstractNumId w:val="34"/>
  </w:num>
  <w:num w:numId="28">
    <w:abstractNumId w:val="25"/>
  </w:num>
  <w:num w:numId="29">
    <w:abstractNumId w:val="8"/>
  </w:num>
  <w:num w:numId="30">
    <w:abstractNumId w:val="2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"/>
  </w:num>
  <w:num w:numId="3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A73"/>
    <w:rsid w:val="00021148"/>
    <w:rsid w:val="00021A7A"/>
    <w:rsid w:val="00021B75"/>
    <w:rsid w:val="00023CA1"/>
    <w:rsid w:val="000243C7"/>
    <w:rsid w:val="00024A37"/>
    <w:rsid w:val="000254B3"/>
    <w:rsid w:val="00026488"/>
    <w:rsid w:val="0002681A"/>
    <w:rsid w:val="00026BF0"/>
    <w:rsid w:val="00027311"/>
    <w:rsid w:val="0003003E"/>
    <w:rsid w:val="00031924"/>
    <w:rsid w:val="00031F1F"/>
    <w:rsid w:val="00034EA9"/>
    <w:rsid w:val="000356CD"/>
    <w:rsid w:val="00036A54"/>
    <w:rsid w:val="00036C86"/>
    <w:rsid w:val="00037CAD"/>
    <w:rsid w:val="000401D4"/>
    <w:rsid w:val="00040216"/>
    <w:rsid w:val="00042352"/>
    <w:rsid w:val="00042D30"/>
    <w:rsid w:val="000437C6"/>
    <w:rsid w:val="00043B73"/>
    <w:rsid w:val="00044015"/>
    <w:rsid w:val="00045144"/>
    <w:rsid w:val="00046D3A"/>
    <w:rsid w:val="00047994"/>
    <w:rsid w:val="00051363"/>
    <w:rsid w:val="00052C4A"/>
    <w:rsid w:val="00052ED9"/>
    <w:rsid w:val="000540FA"/>
    <w:rsid w:val="00055A31"/>
    <w:rsid w:val="000561CF"/>
    <w:rsid w:val="00057B96"/>
    <w:rsid w:val="00061F2F"/>
    <w:rsid w:val="00062507"/>
    <w:rsid w:val="00062634"/>
    <w:rsid w:val="00062ADD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254F"/>
    <w:rsid w:val="00072806"/>
    <w:rsid w:val="0007393E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1F9"/>
    <w:rsid w:val="00091E99"/>
    <w:rsid w:val="0009217C"/>
    <w:rsid w:val="00092E62"/>
    <w:rsid w:val="00093098"/>
    <w:rsid w:val="000943D0"/>
    <w:rsid w:val="000947F1"/>
    <w:rsid w:val="00094964"/>
    <w:rsid w:val="00094FC9"/>
    <w:rsid w:val="00097DAD"/>
    <w:rsid w:val="000A02ED"/>
    <w:rsid w:val="000A043C"/>
    <w:rsid w:val="000A047B"/>
    <w:rsid w:val="000A2DFF"/>
    <w:rsid w:val="000A3644"/>
    <w:rsid w:val="000A597F"/>
    <w:rsid w:val="000A5C7F"/>
    <w:rsid w:val="000A5FFD"/>
    <w:rsid w:val="000A69D7"/>
    <w:rsid w:val="000A73D4"/>
    <w:rsid w:val="000A7838"/>
    <w:rsid w:val="000B0822"/>
    <w:rsid w:val="000B0902"/>
    <w:rsid w:val="000B1FCE"/>
    <w:rsid w:val="000B30CB"/>
    <w:rsid w:val="000B30FA"/>
    <w:rsid w:val="000B4F0E"/>
    <w:rsid w:val="000B5CE6"/>
    <w:rsid w:val="000B5F5C"/>
    <w:rsid w:val="000B64C2"/>
    <w:rsid w:val="000B6FC0"/>
    <w:rsid w:val="000B7348"/>
    <w:rsid w:val="000B7A73"/>
    <w:rsid w:val="000C03AD"/>
    <w:rsid w:val="000C1556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4170"/>
    <w:rsid w:val="000E4C02"/>
    <w:rsid w:val="000E52C9"/>
    <w:rsid w:val="000E5F43"/>
    <w:rsid w:val="000E680D"/>
    <w:rsid w:val="000E68A3"/>
    <w:rsid w:val="000E7620"/>
    <w:rsid w:val="000E7703"/>
    <w:rsid w:val="000F0ABC"/>
    <w:rsid w:val="000F2060"/>
    <w:rsid w:val="000F25FC"/>
    <w:rsid w:val="000F3D84"/>
    <w:rsid w:val="000F4674"/>
    <w:rsid w:val="000F4B12"/>
    <w:rsid w:val="000F524F"/>
    <w:rsid w:val="000F5943"/>
    <w:rsid w:val="000F63A5"/>
    <w:rsid w:val="000F6491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6B0C"/>
    <w:rsid w:val="00107122"/>
    <w:rsid w:val="00107215"/>
    <w:rsid w:val="0010755F"/>
    <w:rsid w:val="0011046B"/>
    <w:rsid w:val="0011058C"/>
    <w:rsid w:val="00110882"/>
    <w:rsid w:val="001109BD"/>
    <w:rsid w:val="00111EB7"/>
    <w:rsid w:val="0011298B"/>
    <w:rsid w:val="00113016"/>
    <w:rsid w:val="00113206"/>
    <w:rsid w:val="00113ED6"/>
    <w:rsid w:val="00122672"/>
    <w:rsid w:val="00123271"/>
    <w:rsid w:val="0012368D"/>
    <w:rsid w:val="0012541A"/>
    <w:rsid w:val="00125ABF"/>
    <w:rsid w:val="00125B68"/>
    <w:rsid w:val="00125CB2"/>
    <w:rsid w:val="001267B5"/>
    <w:rsid w:val="0013013C"/>
    <w:rsid w:val="0013014E"/>
    <w:rsid w:val="001307D8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503B"/>
    <w:rsid w:val="00145327"/>
    <w:rsid w:val="0014595E"/>
    <w:rsid w:val="00145AE1"/>
    <w:rsid w:val="00146B47"/>
    <w:rsid w:val="00146E2F"/>
    <w:rsid w:val="001476D9"/>
    <w:rsid w:val="0014788A"/>
    <w:rsid w:val="00150622"/>
    <w:rsid w:val="00153EFF"/>
    <w:rsid w:val="00154B3C"/>
    <w:rsid w:val="00156C1B"/>
    <w:rsid w:val="00156D36"/>
    <w:rsid w:val="001574C1"/>
    <w:rsid w:val="0016024B"/>
    <w:rsid w:val="00162354"/>
    <w:rsid w:val="00163F75"/>
    <w:rsid w:val="0016506C"/>
    <w:rsid w:val="0016528A"/>
    <w:rsid w:val="001659E3"/>
    <w:rsid w:val="00165B7A"/>
    <w:rsid w:val="00170911"/>
    <w:rsid w:val="00172631"/>
    <w:rsid w:val="001738E7"/>
    <w:rsid w:val="00174F02"/>
    <w:rsid w:val="00175E15"/>
    <w:rsid w:val="00175E9D"/>
    <w:rsid w:val="00176322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D54"/>
    <w:rsid w:val="00186039"/>
    <w:rsid w:val="001870E3"/>
    <w:rsid w:val="00190A49"/>
    <w:rsid w:val="00192AD4"/>
    <w:rsid w:val="0019389E"/>
    <w:rsid w:val="00194236"/>
    <w:rsid w:val="001948D5"/>
    <w:rsid w:val="00194F5B"/>
    <w:rsid w:val="00195406"/>
    <w:rsid w:val="00195CBF"/>
    <w:rsid w:val="00197C2B"/>
    <w:rsid w:val="00197F64"/>
    <w:rsid w:val="001A06B8"/>
    <w:rsid w:val="001A0EDA"/>
    <w:rsid w:val="001A18ED"/>
    <w:rsid w:val="001A345B"/>
    <w:rsid w:val="001A3A3A"/>
    <w:rsid w:val="001A3E34"/>
    <w:rsid w:val="001A4A98"/>
    <w:rsid w:val="001A4E94"/>
    <w:rsid w:val="001A525E"/>
    <w:rsid w:val="001B027D"/>
    <w:rsid w:val="001B0EAB"/>
    <w:rsid w:val="001B27C2"/>
    <w:rsid w:val="001B2A2A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2DAB"/>
    <w:rsid w:val="001C5750"/>
    <w:rsid w:val="001C6D7E"/>
    <w:rsid w:val="001C6D9C"/>
    <w:rsid w:val="001C6F5C"/>
    <w:rsid w:val="001D0D7B"/>
    <w:rsid w:val="001D29C6"/>
    <w:rsid w:val="001D36E1"/>
    <w:rsid w:val="001D6F5D"/>
    <w:rsid w:val="001E017C"/>
    <w:rsid w:val="001E080F"/>
    <w:rsid w:val="001E1F10"/>
    <w:rsid w:val="001E2B6F"/>
    <w:rsid w:val="001E30E7"/>
    <w:rsid w:val="001E49F7"/>
    <w:rsid w:val="001E6744"/>
    <w:rsid w:val="001E7112"/>
    <w:rsid w:val="001E7E13"/>
    <w:rsid w:val="001F0090"/>
    <w:rsid w:val="001F10C2"/>
    <w:rsid w:val="001F1827"/>
    <w:rsid w:val="001F288F"/>
    <w:rsid w:val="001F2FAF"/>
    <w:rsid w:val="001F315E"/>
    <w:rsid w:val="001F3673"/>
    <w:rsid w:val="001F373C"/>
    <w:rsid w:val="001F3D4C"/>
    <w:rsid w:val="001F512E"/>
    <w:rsid w:val="001F6700"/>
    <w:rsid w:val="001F6D07"/>
    <w:rsid w:val="001F7DCD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6867"/>
    <w:rsid w:val="00207680"/>
    <w:rsid w:val="00207ABC"/>
    <w:rsid w:val="00207B3D"/>
    <w:rsid w:val="002100E3"/>
    <w:rsid w:val="00210272"/>
    <w:rsid w:val="002109E4"/>
    <w:rsid w:val="00210F15"/>
    <w:rsid w:val="00211A56"/>
    <w:rsid w:val="0021223C"/>
    <w:rsid w:val="00212910"/>
    <w:rsid w:val="00213198"/>
    <w:rsid w:val="00214B25"/>
    <w:rsid w:val="00215F1A"/>
    <w:rsid w:val="00216058"/>
    <w:rsid w:val="00216B92"/>
    <w:rsid w:val="00217075"/>
    <w:rsid w:val="0021716F"/>
    <w:rsid w:val="00217771"/>
    <w:rsid w:val="00217B92"/>
    <w:rsid w:val="00221E23"/>
    <w:rsid w:val="0022219C"/>
    <w:rsid w:val="00223469"/>
    <w:rsid w:val="002237AD"/>
    <w:rsid w:val="00223BCC"/>
    <w:rsid w:val="00224460"/>
    <w:rsid w:val="00224C2E"/>
    <w:rsid w:val="002254B7"/>
    <w:rsid w:val="00226057"/>
    <w:rsid w:val="00226696"/>
    <w:rsid w:val="0023120F"/>
    <w:rsid w:val="00231694"/>
    <w:rsid w:val="0023257D"/>
    <w:rsid w:val="002329CB"/>
    <w:rsid w:val="00235804"/>
    <w:rsid w:val="0023685E"/>
    <w:rsid w:val="002404B7"/>
    <w:rsid w:val="00240902"/>
    <w:rsid w:val="00241AD8"/>
    <w:rsid w:val="00243E2D"/>
    <w:rsid w:val="00244651"/>
    <w:rsid w:val="002450DA"/>
    <w:rsid w:val="00246000"/>
    <w:rsid w:val="00247BAA"/>
    <w:rsid w:val="00247DDB"/>
    <w:rsid w:val="00250DC6"/>
    <w:rsid w:val="00251FEF"/>
    <w:rsid w:val="00253A47"/>
    <w:rsid w:val="00254F51"/>
    <w:rsid w:val="002553BA"/>
    <w:rsid w:val="002567FF"/>
    <w:rsid w:val="00256A75"/>
    <w:rsid w:val="002579CA"/>
    <w:rsid w:val="002606ED"/>
    <w:rsid w:val="00260D0E"/>
    <w:rsid w:val="00261944"/>
    <w:rsid w:val="0026405A"/>
    <w:rsid w:val="002662A6"/>
    <w:rsid w:val="00266A4E"/>
    <w:rsid w:val="00267D52"/>
    <w:rsid w:val="0027034C"/>
    <w:rsid w:val="00270D1D"/>
    <w:rsid w:val="00271D7E"/>
    <w:rsid w:val="0027226E"/>
    <w:rsid w:val="00273507"/>
    <w:rsid w:val="00273E0C"/>
    <w:rsid w:val="002740AB"/>
    <w:rsid w:val="00275C35"/>
    <w:rsid w:val="00276046"/>
    <w:rsid w:val="00276890"/>
    <w:rsid w:val="002772DF"/>
    <w:rsid w:val="002778FC"/>
    <w:rsid w:val="002810C5"/>
    <w:rsid w:val="002811BE"/>
    <w:rsid w:val="00283F19"/>
    <w:rsid w:val="00284215"/>
    <w:rsid w:val="00284975"/>
    <w:rsid w:val="00284C9F"/>
    <w:rsid w:val="002855D4"/>
    <w:rsid w:val="002857D9"/>
    <w:rsid w:val="00286328"/>
    <w:rsid w:val="00286669"/>
    <w:rsid w:val="00287535"/>
    <w:rsid w:val="00287886"/>
    <w:rsid w:val="002917FE"/>
    <w:rsid w:val="00292A8F"/>
    <w:rsid w:val="00297832"/>
    <w:rsid w:val="002A016A"/>
    <w:rsid w:val="002A0C4F"/>
    <w:rsid w:val="002A1515"/>
    <w:rsid w:val="002A1520"/>
    <w:rsid w:val="002A3C51"/>
    <w:rsid w:val="002A5793"/>
    <w:rsid w:val="002A5D8E"/>
    <w:rsid w:val="002A5E6A"/>
    <w:rsid w:val="002A7777"/>
    <w:rsid w:val="002B22EE"/>
    <w:rsid w:val="002B3739"/>
    <w:rsid w:val="002B4540"/>
    <w:rsid w:val="002B4FD7"/>
    <w:rsid w:val="002B5975"/>
    <w:rsid w:val="002C079F"/>
    <w:rsid w:val="002C07AB"/>
    <w:rsid w:val="002C10EF"/>
    <w:rsid w:val="002C146D"/>
    <w:rsid w:val="002C1EF8"/>
    <w:rsid w:val="002C2174"/>
    <w:rsid w:val="002C5FB3"/>
    <w:rsid w:val="002C6367"/>
    <w:rsid w:val="002D0650"/>
    <w:rsid w:val="002D0A62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60D4"/>
    <w:rsid w:val="002D63BA"/>
    <w:rsid w:val="002D6601"/>
    <w:rsid w:val="002D6E46"/>
    <w:rsid w:val="002D6E9A"/>
    <w:rsid w:val="002D7DED"/>
    <w:rsid w:val="002E02BD"/>
    <w:rsid w:val="002E10F8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2F348A"/>
    <w:rsid w:val="002F3846"/>
    <w:rsid w:val="002F6AAC"/>
    <w:rsid w:val="00300C86"/>
    <w:rsid w:val="00303C7E"/>
    <w:rsid w:val="0030584C"/>
    <w:rsid w:val="00311312"/>
    <w:rsid w:val="00311490"/>
    <w:rsid w:val="00315C22"/>
    <w:rsid w:val="00316ED5"/>
    <w:rsid w:val="00317680"/>
    <w:rsid w:val="00321D3E"/>
    <w:rsid w:val="003226BD"/>
    <w:rsid w:val="003229BA"/>
    <w:rsid w:val="00322C35"/>
    <w:rsid w:val="00322F43"/>
    <w:rsid w:val="003251E9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6FC"/>
    <w:rsid w:val="00331AB7"/>
    <w:rsid w:val="00331BB6"/>
    <w:rsid w:val="003327D9"/>
    <w:rsid w:val="00332969"/>
    <w:rsid w:val="00333A7B"/>
    <w:rsid w:val="00334030"/>
    <w:rsid w:val="0033667B"/>
    <w:rsid w:val="0034004B"/>
    <w:rsid w:val="003405C8"/>
    <w:rsid w:val="00340C6E"/>
    <w:rsid w:val="00342251"/>
    <w:rsid w:val="00342AD6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2799"/>
    <w:rsid w:val="00353CBD"/>
    <w:rsid w:val="00354373"/>
    <w:rsid w:val="00354C5B"/>
    <w:rsid w:val="003558F8"/>
    <w:rsid w:val="00355B20"/>
    <w:rsid w:val="0035778C"/>
    <w:rsid w:val="00360413"/>
    <w:rsid w:val="003608A4"/>
    <w:rsid w:val="003625F9"/>
    <w:rsid w:val="00362C7A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327F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875E7"/>
    <w:rsid w:val="003901EA"/>
    <w:rsid w:val="00391015"/>
    <w:rsid w:val="00392841"/>
    <w:rsid w:val="00392C3F"/>
    <w:rsid w:val="00392C6F"/>
    <w:rsid w:val="00393D7B"/>
    <w:rsid w:val="003949CA"/>
    <w:rsid w:val="00395423"/>
    <w:rsid w:val="00395B97"/>
    <w:rsid w:val="00395F10"/>
    <w:rsid w:val="00397D50"/>
    <w:rsid w:val="00397E4F"/>
    <w:rsid w:val="003A0BCC"/>
    <w:rsid w:val="003A15DB"/>
    <w:rsid w:val="003A2629"/>
    <w:rsid w:val="003A364C"/>
    <w:rsid w:val="003A515D"/>
    <w:rsid w:val="003A63FD"/>
    <w:rsid w:val="003B14E0"/>
    <w:rsid w:val="003B1C24"/>
    <w:rsid w:val="003B35E9"/>
    <w:rsid w:val="003B45D5"/>
    <w:rsid w:val="003B6097"/>
    <w:rsid w:val="003B6C13"/>
    <w:rsid w:val="003C092B"/>
    <w:rsid w:val="003C0F2E"/>
    <w:rsid w:val="003C18F0"/>
    <w:rsid w:val="003C3500"/>
    <w:rsid w:val="003C3DCE"/>
    <w:rsid w:val="003C44DC"/>
    <w:rsid w:val="003C4838"/>
    <w:rsid w:val="003C6C11"/>
    <w:rsid w:val="003C6DB2"/>
    <w:rsid w:val="003C7266"/>
    <w:rsid w:val="003D0D5D"/>
    <w:rsid w:val="003D19C4"/>
    <w:rsid w:val="003D31DA"/>
    <w:rsid w:val="003D3A2A"/>
    <w:rsid w:val="003D40A1"/>
    <w:rsid w:val="003D46C6"/>
    <w:rsid w:val="003D47F9"/>
    <w:rsid w:val="003D6FB5"/>
    <w:rsid w:val="003D72A9"/>
    <w:rsid w:val="003D7BBB"/>
    <w:rsid w:val="003E03D3"/>
    <w:rsid w:val="003E60B5"/>
    <w:rsid w:val="003E6112"/>
    <w:rsid w:val="003E6856"/>
    <w:rsid w:val="003E6B20"/>
    <w:rsid w:val="003E6C52"/>
    <w:rsid w:val="003F18E0"/>
    <w:rsid w:val="003F4525"/>
    <w:rsid w:val="003F5304"/>
    <w:rsid w:val="003F6954"/>
    <w:rsid w:val="003F6B06"/>
    <w:rsid w:val="003F735E"/>
    <w:rsid w:val="003F7467"/>
    <w:rsid w:val="004005EC"/>
    <w:rsid w:val="004023BF"/>
    <w:rsid w:val="004036F9"/>
    <w:rsid w:val="00404C9C"/>
    <w:rsid w:val="00405283"/>
    <w:rsid w:val="004052DE"/>
    <w:rsid w:val="0040595B"/>
    <w:rsid w:val="00406D6A"/>
    <w:rsid w:val="00407B83"/>
    <w:rsid w:val="00410501"/>
    <w:rsid w:val="00411053"/>
    <w:rsid w:val="00411612"/>
    <w:rsid w:val="0041182F"/>
    <w:rsid w:val="0041203F"/>
    <w:rsid w:val="004122D1"/>
    <w:rsid w:val="0041440E"/>
    <w:rsid w:val="0041511A"/>
    <w:rsid w:val="0042063D"/>
    <w:rsid w:val="0042084B"/>
    <w:rsid w:val="0042087D"/>
    <w:rsid w:val="0042154A"/>
    <w:rsid w:val="004225AF"/>
    <w:rsid w:val="00422F4D"/>
    <w:rsid w:val="00423528"/>
    <w:rsid w:val="00423A15"/>
    <w:rsid w:val="00423AD1"/>
    <w:rsid w:val="00423F23"/>
    <w:rsid w:val="004244D9"/>
    <w:rsid w:val="00425B0D"/>
    <w:rsid w:val="00425B35"/>
    <w:rsid w:val="00425DA0"/>
    <w:rsid w:val="00425E08"/>
    <w:rsid w:val="00427B94"/>
    <w:rsid w:val="004304E5"/>
    <w:rsid w:val="0043087E"/>
    <w:rsid w:val="00431B49"/>
    <w:rsid w:val="00431E53"/>
    <w:rsid w:val="0043359D"/>
    <w:rsid w:val="004335C3"/>
    <w:rsid w:val="00433A40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839"/>
    <w:rsid w:val="0045046D"/>
    <w:rsid w:val="00451323"/>
    <w:rsid w:val="004522DB"/>
    <w:rsid w:val="0045245B"/>
    <w:rsid w:val="00452546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6CED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627C"/>
    <w:rsid w:val="00487AFB"/>
    <w:rsid w:val="00487E2F"/>
    <w:rsid w:val="00490B40"/>
    <w:rsid w:val="00492542"/>
    <w:rsid w:val="004937C5"/>
    <w:rsid w:val="00493C55"/>
    <w:rsid w:val="00494415"/>
    <w:rsid w:val="00494C3B"/>
    <w:rsid w:val="00495FA0"/>
    <w:rsid w:val="004962C7"/>
    <w:rsid w:val="00496963"/>
    <w:rsid w:val="00497650"/>
    <w:rsid w:val="004A0681"/>
    <w:rsid w:val="004A1254"/>
    <w:rsid w:val="004A1EE3"/>
    <w:rsid w:val="004A232A"/>
    <w:rsid w:val="004A2739"/>
    <w:rsid w:val="004A2D56"/>
    <w:rsid w:val="004A403F"/>
    <w:rsid w:val="004A4DF3"/>
    <w:rsid w:val="004A5017"/>
    <w:rsid w:val="004A5541"/>
    <w:rsid w:val="004A6F0E"/>
    <w:rsid w:val="004A7C0B"/>
    <w:rsid w:val="004A7EBB"/>
    <w:rsid w:val="004B1442"/>
    <w:rsid w:val="004B19CA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400A"/>
    <w:rsid w:val="004C4BFB"/>
    <w:rsid w:val="004C4F68"/>
    <w:rsid w:val="004C5510"/>
    <w:rsid w:val="004C5A80"/>
    <w:rsid w:val="004C6E6D"/>
    <w:rsid w:val="004D21B2"/>
    <w:rsid w:val="004D425E"/>
    <w:rsid w:val="004D47F3"/>
    <w:rsid w:val="004D5D5C"/>
    <w:rsid w:val="004D629F"/>
    <w:rsid w:val="004D6729"/>
    <w:rsid w:val="004D6BF7"/>
    <w:rsid w:val="004D6CD7"/>
    <w:rsid w:val="004D757D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668"/>
    <w:rsid w:val="004F2EB2"/>
    <w:rsid w:val="004F30DA"/>
    <w:rsid w:val="004F3C2C"/>
    <w:rsid w:val="004F439D"/>
    <w:rsid w:val="004F47F4"/>
    <w:rsid w:val="004F55AC"/>
    <w:rsid w:val="004F6CFA"/>
    <w:rsid w:val="005009D1"/>
    <w:rsid w:val="00501C4C"/>
    <w:rsid w:val="0050298F"/>
    <w:rsid w:val="00504B28"/>
    <w:rsid w:val="00506778"/>
    <w:rsid w:val="005074AA"/>
    <w:rsid w:val="00507AE0"/>
    <w:rsid w:val="00511246"/>
    <w:rsid w:val="0051125F"/>
    <w:rsid w:val="00511521"/>
    <w:rsid w:val="00511B1A"/>
    <w:rsid w:val="00513736"/>
    <w:rsid w:val="005137D6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07F"/>
    <w:rsid w:val="005256F3"/>
    <w:rsid w:val="005256FC"/>
    <w:rsid w:val="00525B28"/>
    <w:rsid w:val="00527612"/>
    <w:rsid w:val="0053083E"/>
    <w:rsid w:val="00530899"/>
    <w:rsid w:val="00530AFC"/>
    <w:rsid w:val="00531276"/>
    <w:rsid w:val="00532258"/>
    <w:rsid w:val="005327D4"/>
    <w:rsid w:val="00533534"/>
    <w:rsid w:val="005359B7"/>
    <w:rsid w:val="00535CCC"/>
    <w:rsid w:val="00536A37"/>
    <w:rsid w:val="00536E07"/>
    <w:rsid w:val="00540787"/>
    <w:rsid w:val="00542252"/>
    <w:rsid w:val="00545197"/>
    <w:rsid w:val="00545C0A"/>
    <w:rsid w:val="005465C4"/>
    <w:rsid w:val="00546F1A"/>
    <w:rsid w:val="00547C0A"/>
    <w:rsid w:val="00550611"/>
    <w:rsid w:val="00550779"/>
    <w:rsid w:val="00553040"/>
    <w:rsid w:val="00553CED"/>
    <w:rsid w:val="005564D8"/>
    <w:rsid w:val="005576E8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6449"/>
    <w:rsid w:val="00567551"/>
    <w:rsid w:val="005712F0"/>
    <w:rsid w:val="005722F8"/>
    <w:rsid w:val="005724EB"/>
    <w:rsid w:val="005732A4"/>
    <w:rsid w:val="005732F1"/>
    <w:rsid w:val="005746DC"/>
    <w:rsid w:val="00575E4D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D2C"/>
    <w:rsid w:val="005955B5"/>
    <w:rsid w:val="00595935"/>
    <w:rsid w:val="00595E5A"/>
    <w:rsid w:val="00596BF1"/>
    <w:rsid w:val="005A04B9"/>
    <w:rsid w:val="005A1B68"/>
    <w:rsid w:val="005A20D2"/>
    <w:rsid w:val="005A405F"/>
    <w:rsid w:val="005A5CE8"/>
    <w:rsid w:val="005B1498"/>
    <w:rsid w:val="005B1DA0"/>
    <w:rsid w:val="005B482D"/>
    <w:rsid w:val="005B641C"/>
    <w:rsid w:val="005B65B2"/>
    <w:rsid w:val="005B729F"/>
    <w:rsid w:val="005C0121"/>
    <w:rsid w:val="005C04FD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4605"/>
    <w:rsid w:val="005D6B26"/>
    <w:rsid w:val="005D6E3A"/>
    <w:rsid w:val="005D778D"/>
    <w:rsid w:val="005E0121"/>
    <w:rsid w:val="005E1015"/>
    <w:rsid w:val="005E1A43"/>
    <w:rsid w:val="005E2261"/>
    <w:rsid w:val="005E2348"/>
    <w:rsid w:val="005E2CC8"/>
    <w:rsid w:val="005E2D82"/>
    <w:rsid w:val="005E33ED"/>
    <w:rsid w:val="005E3C9B"/>
    <w:rsid w:val="005E4119"/>
    <w:rsid w:val="005E42C0"/>
    <w:rsid w:val="005E5668"/>
    <w:rsid w:val="005E5BE1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84"/>
    <w:rsid w:val="005F58A6"/>
    <w:rsid w:val="005F6CF2"/>
    <w:rsid w:val="005F7D0F"/>
    <w:rsid w:val="00600E2F"/>
    <w:rsid w:val="00601134"/>
    <w:rsid w:val="0060128B"/>
    <w:rsid w:val="00601CCA"/>
    <w:rsid w:val="00602814"/>
    <w:rsid w:val="00603169"/>
    <w:rsid w:val="006038FD"/>
    <w:rsid w:val="006062F0"/>
    <w:rsid w:val="00610E72"/>
    <w:rsid w:val="00611D94"/>
    <w:rsid w:val="00612639"/>
    <w:rsid w:val="006126A8"/>
    <w:rsid w:val="00612853"/>
    <w:rsid w:val="00612FFB"/>
    <w:rsid w:val="00613D15"/>
    <w:rsid w:val="006154B2"/>
    <w:rsid w:val="00615B45"/>
    <w:rsid w:val="0061647A"/>
    <w:rsid w:val="00616697"/>
    <w:rsid w:val="006203E8"/>
    <w:rsid w:val="006212E5"/>
    <w:rsid w:val="0062176F"/>
    <w:rsid w:val="0062183D"/>
    <w:rsid w:val="006228FB"/>
    <w:rsid w:val="00623B0C"/>
    <w:rsid w:val="00623BF4"/>
    <w:rsid w:val="00623E8E"/>
    <w:rsid w:val="00624B4F"/>
    <w:rsid w:val="00625122"/>
    <w:rsid w:val="0062642D"/>
    <w:rsid w:val="0062710D"/>
    <w:rsid w:val="00631F79"/>
    <w:rsid w:val="00633C2E"/>
    <w:rsid w:val="00633F5F"/>
    <w:rsid w:val="006349F2"/>
    <w:rsid w:val="00637057"/>
    <w:rsid w:val="0064032E"/>
    <w:rsid w:val="00645537"/>
    <w:rsid w:val="006460DF"/>
    <w:rsid w:val="00646966"/>
    <w:rsid w:val="00647572"/>
    <w:rsid w:val="0064775E"/>
    <w:rsid w:val="00652572"/>
    <w:rsid w:val="006545B2"/>
    <w:rsid w:val="00655DB9"/>
    <w:rsid w:val="0065628E"/>
    <w:rsid w:val="00656471"/>
    <w:rsid w:val="00660CEF"/>
    <w:rsid w:val="006643C8"/>
    <w:rsid w:val="006658C7"/>
    <w:rsid w:val="00665A91"/>
    <w:rsid w:val="00666C8B"/>
    <w:rsid w:val="00666E29"/>
    <w:rsid w:val="00666F87"/>
    <w:rsid w:val="0067175B"/>
    <w:rsid w:val="00671C13"/>
    <w:rsid w:val="00673231"/>
    <w:rsid w:val="00673774"/>
    <w:rsid w:val="00674689"/>
    <w:rsid w:val="006750AD"/>
    <w:rsid w:val="00675210"/>
    <w:rsid w:val="006759A4"/>
    <w:rsid w:val="00676C8A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4BD1"/>
    <w:rsid w:val="006A542E"/>
    <w:rsid w:val="006A69C4"/>
    <w:rsid w:val="006A6BD0"/>
    <w:rsid w:val="006A703A"/>
    <w:rsid w:val="006A75BD"/>
    <w:rsid w:val="006A7E09"/>
    <w:rsid w:val="006A7FF2"/>
    <w:rsid w:val="006B046F"/>
    <w:rsid w:val="006B0FA3"/>
    <w:rsid w:val="006B1C72"/>
    <w:rsid w:val="006B4AAE"/>
    <w:rsid w:val="006B5F35"/>
    <w:rsid w:val="006C2EA3"/>
    <w:rsid w:val="006C3DE0"/>
    <w:rsid w:val="006C6F73"/>
    <w:rsid w:val="006C7662"/>
    <w:rsid w:val="006C7E77"/>
    <w:rsid w:val="006D0482"/>
    <w:rsid w:val="006D184E"/>
    <w:rsid w:val="006D3BAA"/>
    <w:rsid w:val="006D4DFE"/>
    <w:rsid w:val="006D543E"/>
    <w:rsid w:val="006D5759"/>
    <w:rsid w:val="006D5EEC"/>
    <w:rsid w:val="006E0006"/>
    <w:rsid w:val="006E00F2"/>
    <w:rsid w:val="006E04E6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B0C"/>
    <w:rsid w:val="006F3BE9"/>
    <w:rsid w:val="006F437A"/>
    <w:rsid w:val="006F70AA"/>
    <w:rsid w:val="00701E5B"/>
    <w:rsid w:val="00702B56"/>
    <w:rsid w:val="00705E9E"/>
    <w:rsid w:val="0070609C"/>
    <w:rsid w:val="007065E4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BA7"/>
    <w:rsid w:val="00721305"/>
    <w:rsid w:val="00723713"/>
    <w:rsid w:val="00723F10"/>
    <w:rsid w:val="00724111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0468"/>
    <w:rsid w:val="00741496"/>
    <w:rsid w:val="00743639"/>
    <w:rsid w:val="007447F2"/>
    <w:rsid w:val="00744CA2"/>
    <w:rsid w:val="007455D4"/>
    <w:rsid w:val="0074584B"/>
    <w:rsid w:val="007463A3"/>
    <w:rsid w:val="007471E8"/>
    <w:rsid w:val="00747C1D"/>
    <w:rsid w:val="00750CFB"/>
    <w:rsid w:val="0075381F"/>
    <w:rsid w:val="00754662"/>
    <w:rsid w:val="00757743"/>
    <w:rsid w:val="00760A86"/>
    <w:rsid w:val="00763858"/>
    <w:rsid w:val="00763A62"/>
    <w:rsid w:val="00764093"/>
    <w:rsid w:val="007644C3"/>
    <w:rsid w:val="00767FEB"/>
    <w:rsid w:val="00770A01"/>
    <w:rsid w:val="00771802"/>
    <w:rsid w:val="00771CFC"/>
    <w:rsid w:val="00772DA7"/>
    <w:rsid w:val="00772FCF"/>
    <w:rsid w:val="00773939"/>
    <w:rsid w:val="00773C49"/>
    <w:rsid w:val="007750B9"/>
    <w:rsid w:val="007778BA"/>
    <w:rsid w:val="00777DBB"/>
    <w:rsid w:val="00781CC6"/>
    <w:rsid w:val="00783050"/>
    <w:rsid w:val="00784111"/>
    <w:rsid w:val="00785F8D"/>
    <w:rsid w:val="00786279"/>
    <w:rsid w:val="007864E2"/>
    <w:rsid w:val="00786796"/>
    <w:rsid w:val="00786D2F"/>
    <w:rsid w:val="007878B7"/>
    <w:rsid w:val="0079028D"/>
    <w:rsid w:val="0079065E"/>
    <w:rsid w:val="00790ECD"/>
    <w:rsid w:val="00794740"/>
    <w:rsid w:val="00795FB4"/>
    <w:rsid w:val="00797A92"/>
    <w:rsid w:val="00797F7A"/>
    <w:rsid w:val="007A1169"/>
    <w:rsid w:val="007A2567"/>
    <w:rsid w:val="007A2581"/>
    <w:rsid w:val="007A4228"/>
    <w:rsid w:val="007A4E8C"/>
    <w:rsid w:val="007A5A1B"/>
    <w:rsid w:val="007A65A7"/>
    <w:rsid w:val="007B1C41"/>
    <w:rsid w:val="007B30F3"/>
    <w:rsid w:val="007B3A89"/>
    <w:rsid w:val="007B42A6"/>
    <w:rsid w:val="007B43BA"/>
    <w:rsid w:val="007B4ADE"/>
    <w:rsid w:val="007B4C9B"/>
    <w:rsid w:val="007B4E64"/>
    <w:rsid w:val="007B55A9"/>
    <w:rsid w:val="007B664A"/>
    <w:rsid w:val="007B672C"/>
    <w:rsid w:val="007B7D3C"/>
    <w:rsid w:val="007C153B"/>
    <w:rsid w:val="007C1C0F"/>
    <w:rsid w:val="007C1F51"/>
    <w:rsid w:val="007C3C1D"/>
    <w:rsid w:val="007C3DD6"/>
    <w:rsid w:val="007C4521"/>
    <w:rsid w:val="007C645C"/>
    <w:rsid w:val="007C6FB0"/>
    <w:rsid w:val="007C71EC"/>
    <w:rsid w:val="007D0E7E"/>
    <w:rsid w:val="007D1684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5935"/>
    <w:rsid w:val="007F5D5D"/>
    <w:rsid w:val="007F6D9C"/>
    <w:rsid w:val="007F6FB8"/>
    <w:rsid w:val="007F7082"/>
    <w:rsid w:val="007F77A1"/>
    <w:rsid w:val="008010E5"/>
    <w:rsid w:val="008038F1"/>
    <w:rsid w:val="00804A75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1AD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3C2F"/>
    <w:rsid w:val="00844BEA"/>
    <w:rsid w:val="00845195"/>
    <w:rsid w:val="008457AD"/>
    <w:rsid w:val="008477F7"/>
    <w:rsid w:val="00847F96"/>
    <w:rsid w:val="00850F17"/>
    <w:rsid w:val="0085197C"/>
    <w:rsid w:val="00852E53"/>
    <w:rsid w:val="008532B9"/>
    <w:rsid w:val="00854744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844"/>
    <w:rsid w:val="00871B42"/>
    <w:rsid w:val="00872F60"/>
    <w:rsid w:val="00873E29"/>
    <w:rsid w:val="0087417A"/>
    <w:rsid w:val="0087418D"/>
    <w:rsid w:val="00874FB8"/>
    <w:rsid w:val="008756FC"/>
    <w:rsid w:val="00875B0E"/>
    <w:rsid w:val="008775BA"/>
    <w:rsid w:val="0088139A"/>
    <w:rsid w:val="00881477"/>
    <w:rsid w:val="0088204B"/>
    <w:rsid w:val="008820F3"/>
    <w:rsid w:val="00882326"/>
    <w:rsid w:val="00882933"/>
    <w:rsid w:val="0088300F"/>
    <w:rsid w:val="00883AD8"/>
    <w:rsid w:val="00883CF2"/>
    <w:rsid w:val="00884536"/>
    <w:rsid w:val="00884EFA"/>
    <w:rsid w:val="008871A5"/>
    <w:rsid w:val="0088726E"/>
    <w:rsid w:val="008903BD"/>
    <w:rsid w:val="008927A9"/>
    <w:rsid w:val="00893185"/>
    <w:rsid w:val="0089326B"/>
    <w:rsid w:val="0089329E"/>
    <w:rsid w:val="00893435"/>
    <w:rsid w:val="0089390D"/>
    <w:rsid w:val="00893CA0"/>
    <w:rsid w:val="00894CBA"/>
    <w:rsid w:val="00895531"/>
    <w:rsid w:val="008958C6"/>
    <w:rsid w:val="008959D7"/>
    <w:rsid w:val="00895B8A"/>
    <w:rsid w:val="008A044F"/>
    <w:rsid w:val="008A0E77"/>
    <w:rsid w:val="008A31F0"/>
    <w:rsid w:val="008A3C39"/>
    <w:rsid w:val="008A44BD"/>
    <w:rsid w:val="008A532F"/>
    <w:rsid w:val="008A69D7"/>
    <w:rsid w:val="008A6ABB"/>
    <w:rsid w:val="008A7106"/>
    <w:rsid w:val="008B0FC5"/>
    <w:rsid w:val="008B1694"/>
    <w:rsid w:val="008B3140"/>
    <w:rsid w:val="008B3146"/>
    <w:rsid w:val="008B3341"/>
    <w:rsid w:val="008B34DF"/>
    <w:rsid w:val="008B36C1"/>
    <w:rsid w:val="008B4211"/>
    <w:rsid w:val="008B4219"/>
    <w:rsid w:val="008B4D0F"/>
    <w:rsid w:val="008B5387"/>
    <w:rsid w:val="008B5B1D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C7C06"/>
    <w:rsid w:val="008D00FF"/>
    <w:rsid w:val="008D21C3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21C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EF7"/>
    <w:rsid w:val="008F5FE5"/>
    <w:rsid w:val="008F6231"/>
    <w:rsid w:val="008F678A"/>
    <w:rsid w:val="008F76B8"/>
    <w:rsid w:val="008F7773"/>
    <w:rsid w:val="00900C6D"/>
    <w:rsid w:val="00901095"/>
    <w:rsid w:val="009031E9"/>
    <w:rsid w:val="0090330E"/>
    <w:rsid w:val="00904B41"/>
    <w:rsid w:val="00906530"/>
    <w:rsid w:val="00906F47"/>
    <w:rsid w:val="00907312"/>
    <w:rsid w:val="009108D9"/>
    <w:rsid w:val="0091158F"/>
    <w:rsid w:val="00911733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16F"/>
    <w:rsid w:val="00921420"/>
    <w:rsid w:val="00923D5B"/>
    <w:rsid w:val="009240AE"/>
    <w:rsid w:val="00925FC8"/>
    <w:rsid w:val="00926951"/>
    <w:rsid w:val="00926BCA"/>
    <w:rsid w:val="00927335"/>
    <w:rsid w:val="009278AE"/>
    <w:rsid w:val="009307A6"/>
    <w:rsid w:val="00930C37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1E20"/>
    <w:rsid w:val="00942958"/>
    <w:rsid w:val="009432B5"/>
    <w:rsid w:val="00943C3D"/>
    <w:rsid w:val="0094438E"/>
    <w:rsid w:val="009474DF"/>
    <w:rsid w:val="00947712"/>
    <w:rsid w:val="009503EF"/>
    <w:rsid w:val="00951BAD"/>
    <w:rsid w:val="0095239E"/>
    <w:rsid w:val="00952BFB"/>
    <w:rsid w:val="00954316"/>
    <w:rsid w:val="00955461"/>
    <w:rsid w:val="00955488"/>
    <w:rsid w:val="00956083"/>
    <w:rsid w:val="00956A93"/>
    <w:rsid w:val="009573BF"/>
    <w:rsid w:val="0095742A"/>
    <w:rsid w:val="00961658"/>
    <w:rsid w:val="0096264F"/>
    <w:rsid w:val="00962B3E"/>
    <w:rsid w:val="00964ED0"/>
    <w:rsid w:val="00966C79"/>
    <w:rsid w:val="00966D6A"/>
    <w:rsid w:val="009674F6"/>
    <w:rsid w:val="0097081C"/>
    <w:rsid w:val="00971221"/>
    <w:rsid w:val="00973ABE"/>
    <w:rsid w:val="0097475D"/>
    <w:rsid w:val="009758A4"/>
    <w:rsid w:val="009769DF"/>
    <w:rsid w:val="00977E18"/>
    <w:rsid w:val="00980685"/>
    <w:rsid w:val="009827FF"/>
    <w:rsid w:val="009830A5"/>
    <w:rsid w:val="0098693F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1D2B"/>
    <w:rsid w:val="009C26CA"/>
    <w:rsid w:val="009C2CCE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246D"/>
    <w:rsid w:val="009E2679"/>
    <w:rsid w:val="009E2A17"/>
    <w:rsid w:val="009E319A"/>
    <w:rsid w:val="009E37F5"/>
    <w:rsid w:val="009E3840"/>
    <w:rsid w:val="009E5B33"/>
    <w:rsid w:val="009E74FE"/>
    <w:rsid w:val="009E75AE"/>
    <w:rsid w:val="009F1BDC"/>
    <w:rsid w:val="009F298D"/>
    <w:rsid w:val="009F3AE0"/>
    <w:rsid w:val="009F41D2"/>
    <w:rsid w:val="009F46AD"/>
    <w:rsid w:val="009F46C0"/>
    <w:rsid w:val="009F52E6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499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010D"/>
    <w:rsid w:val="00A332E4"/>
    <w:rsid w:val="00A350F8"/>
    <w:rsid w:val="00A35269"/>
    <w:rsid w:val="00A36699"/>
    <w:rsid w:val="00A37FF4"/>
    <w:rsid w:val="00A40010"/>
    <w:rsid w:val="00A421A1"/>
    <w:rsid w:val="00A4296E"/>
    <w:rsid w:val="00A42F30"/>
    <w:rsid w:val="00A42F41"/>
    <w:rsid w:val="00A43A6B"/>
    <w:rsid w:val="00A47DB9"/>
    <w:rsid w:val="00A50080"/>
    <w:rsid w:val="00A50DFF"/>
    <w:rsid w:val="00A51AAE"/>
    <w:rsid w:val="00A52AA8"/>
    <w:rsid w:val="00A5384A"/>
    <w:rsid w:val="00A53B50"/>
    <w:rsid w:val="00A54C00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72BB"/>
    <w:rsid w:val="00A67C22"/>
    <w:rsid w:val="00A70128"/>
    <w:rsid w:val="00A70248"/>
    <w:rsid w:val="00A707A9"/>
    <w:rsid w:val="00A72DEA"/>
    <w:rsid w:val="00A73415"/>
    <w:rsid w:val="00A74BBA"/>
    <w:rsid w:val="00A74F64"/>
    <w:rsid w:val="00A7532D"/>
    <w:rsid w:val="00A763E4"/>
    <w:rsid w:val="00A76C88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6E99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A7B9B"/>
    <w:rsid w:val="00AB014B"/>
    <w:rsid w:val="00AB0CCF"/>
    <w:rsid w:val="00AB0F1D"/>
    <w:rsid w:val="00AB23BD"/>
    <w:rsid w:val="00AB372F"/>
    <w:rsid w:val="00AB4740"/>
    <w:rsid w:val="00AB4ADF"/>
    <w:rsid w:val="00AB4B1F"/>
    <w:rsid w:val="00AB50A7"/>
    <w:rsid w:val="00AB520B"/>
    <w:rsid w:val="00AB5F02"/>
    <w:rsid w:val="00AB6E5C"/>
    <w:rsid w:val="00AB6F5D"/>
    <w:rsid w:val="00AC0A85"/>
    <w:rsid w:val="00AC0CB5"/>
    <w:rsid w:val="00AC2014"/>
    <w:rsid w:val="00AC32B8"/>
    <w:rsid w:val="00AC6F9D"/>
    <w:rsid w:val="00AD119E"/>
    <w:rsid w:val="00AD1B18"/>
    <w:rsid w:val="00AD1DB4"/>
    <w:rsid w:val="00AD2AC2"/>
    <w:rsid w:val="00AD3203"/>
    <w:rsid w:val="00AD43A2"/>
    <w:rsid w:val="00AD5244"/>
    <w:rsid w:val="00AD59ED"/>
    <w:rsid w:val="00AD5F57"/>
    <w:rsid w:val="00AD6118"/>
    <w:rsid w:val="00AD67F7"/>
    <w:rsid w:val="00AD6A88"/>
    <w:rsid w:val="00AE0373"/>
    <w:rsid w:val="00AE35E8"/>
    <w:rsid w:val="00AE3A0C"/>
    <w:rsid w:val="00AE3D1E"/>
    <w:rsid w:val="00AE516E"/>
    <w:rsid w:val="00AE6051"/>
    <w:rsid w:val="00AE7E56"/>
    <w:rsid w:val="00AF0AC9"/>
    <w:rsid w:val="00AF1192"/>
    <w:rsid w:val="00AF172D"/>
    <w:rsid w:val="00AF23B0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160A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0956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1E34"/>
    <w:rsid w:val="00B43438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57E04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5921"/>
    <w:rsid w:val="00B7647A"/>
    <w:rsid w:val="00B76F31"/>
    <w:rsid w:val="00B80300"/>
    <w:rsid w:val="00B84876"/>
    <w:rsid w:val="00B84B5F"/>
    <w:rsid w:val="00B84E0C"/>
    <w:rsid w:val="00B85026"/>
    <w:rsid w:val="00B8591C"/>
    <w:rsid w:val="00B8646C"/>
    <w:rsid w:val="00B865EA"/>
    <w:rsid w:val="00B8704E"/>
    <w:rsid w:val="00B87836"/>
    <w:rsid w:val="00B92432"/>
    <w:rsid w:val="00B92CC6"/>
    <w:rsid w:val="00B92FFB"/>
    <w:rsid w:val="00B931AA"/>
    <w:rsid w:val="00B93D12"/>
    <w:rsid w:val="00B93E5E"/>
    <w:rsid w:val="00B93F5E"/>
    <w:rsid w:val="00B94E17"/>
    <w:rsid w:val="00B971C3"/>
    <w:rsid w:val="00BA0336"/>
    <w:rsid w:val="00BA0C09"/>
    <w:rsid w:val="00BA1572"/>
    <w:rsid w:val="00BA2C58"/>
    <w:rsid w:val="00BA2CDF"/>
    <w:rsid w:val="00BA2EE9"/>
    <w:rsid w:val="00BA3289"/>
    <w:rsid w:val="00BA5549"/>
    <w:rsid w:val="00BA5BB4"/>
    <w:rsid w:val="00BA7331"/>
    <w:rsid w:val="00BA75FC"/>
    <w:rsid w:val="00BB1147"/>
    <w:rsid w:val="00BB16AE"/>
    <w:rsid w:val="00BB1FC8"/>
    <w:rsid w:val="00BB2205"/>
    <w:rsid w:val="00BB2E8D"/>
    <w:rsid w:val="00BB3F06"/>
    <w:rsid w:val="00BB4090"/>
    <w:rsid w:val="00BB4133"/>
    <w:rsid w:val="00BB4C2A"/>
    <w:rsid w:val="00BB65FB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E0C3C"/>
    <w:rsid w:val="00BE12BA"/>
    <w:rsid w:val="00BE20BF"/>
    <w:rsid w:val="00BE3AB0"/>
    <w:rsid w:val="00BE588F"/>
    <w:rsid w:val="00BE6A2C"/>
    <w:rsid w:val="00BE7A92"/>
    <w:rsid w:val="00BF02C3"/>
    <w:rsid w:val="00BF07F9"/>
    <w:rsid w:val="00BF0970"/>
    <w:rsid w:val="00BF1163"/>
    <w:rsid w:val="00BF16D9"/>
    <w:rsid w:val="00BF340E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1E30"/>
    <w:rsid w:val="00C224D2"/>
    <w:rsid w:val="00C2318B"/>
    <w:rsid w:val="00C2523F"/>
    <w:rsid w:val="00C25487"/>
    <w:rsid w:val="00C25DF3"/>
    <w:rsid w:val="00C25F07"/>
    <w:rsid w:val="00C26F8B"/>
    <w:rsid w:val="00C309DE"/>
    <w:rsid w:val="00C310C7"/>
    <w:rsid w:val="00C312D9"/>
    <w:rsid w:val="00C3160E"/>
    <w:rsid w:val="00C31B0B"/>
    <w:rsid w:val="00C33494"/>
    <w:rsid w:val="00C339DB"/>
    <w:rsid w:val="00C343F1"/>
    <w:rsid w:val="00C3528F"/>
    <w:rsid w:val="00C35F66"/>
    <w:rsid w:val="00C35FF4"/>
    <w:rsid w:val="00C36FB9"/>
    <w:rsid w:val="00C377B9"/>
    <w:rsid w:val="00C41E12"/>
    <w:rsid w:val="00C439E8"/>
    <w:rsid w:val="00C44179"/>
    <w:rsid w:val="00C4563C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255E"/>
    <w:rsid w:val="00C6275E"/>
    <w:rsid w:val="00C62AF0"/>
    <w:rsid w:val="00C62BEC"/>
    <w:rsid w:val="00C633AD"/>
    <w:rsid w:val="00C6584C"/>
    <w:rsid w:val="00C67E57"/>
    <w:rsid w:val="00C707C0"/>
    <w:rsid w:val="00C72533"/>
    <w:rsid w:val="00C72820"/>
    <w:rsid w:val="00C72AB6"/>
    <w:rsid w:val="00C732D4"/>
    <w:rsid w:val="00C73518"/>
    <w:rsid w:val="00C7539F"/>
    <w:rsid w:val="00C75A6B"/>
    <w:rsid w:val="00C75B77"/>
    <w:rsid w:val="00C761F5"/>
    <w:rsid w:val="00C76F23"/>
    <w:rsid w:val="00C80013"/>
    <w:rsid w:val="00C8040A"/>
    <w:rsid w:val="00C813DE"/>
    <w:rsid w:val="00C8227D"/>
    <w:rsid w:val="00C827B9"/>
    <w:rsid w:val="00C8281A"/>
    <w:rsid w:val="00C828E0"/>
    <w:rsid w:val="00C83F74"/>
    <w:rsid w:val="00C8516B"/>
    <w:rsid w:val="00C85B94"/>
    <w:rsid w:val="00C85C0E"/>
    <w:rsid w:val="00C85EAA"/>
    <w:rsid w:val="00C866F2"/>
    <w:rsid w:val="00C86B3C"/>
    <w:rsid w:val="00C86E20"/>
    <w:rsid w:val="00C87D67"/>
    <w:rsid w:val="00C924C1"/>
    <w:rsid w:val="00C93607"/>
    <w:rsid w:val="00C941D8"/>
    <w:rsid w:val="00C95310"/>
    <w:rsid w:val="00C95F86"/>
    <w:rsid w:val="00C9686E"/>
    <w:rsid w:val="00C96A50"/>
    <w:rsid w:val="00CA0968"/>
    <w:rsid w:val="00CA0FF6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0D5F"/>
    <w:rsid w:val="00CC1DC7"/>
    <w:rsid w:val="00CC2FF1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AE0"/>
    <w:rsid w:val="00CC7EF2"/>
    <w:rsid w:val="00CD06C3"/>
    <w:rsid w:val="00CD3A6F"/>
    <w:rsid w:val="00CD3C14"/>
    <w:rsid w:val="00CD4760"/>
    <w:rsid w:val="00CD613B"/>
    <w:rsid w:val="00CD625C"/>
    <w:rsid w:val="00CD7AE6"/>
    <w:rsid w:val="00CD7B3F"/>
    <w:rsid w:val="00CE0480"/>
    <w:rsid w:val="00CE05BC"/>
    <w:rsid w:val="00CE23F1"/>
    <w:rsid w:val="00CE30DA"/>
    <w:rsid w:val="00CE38E0"/>
    <w:rsid w:val="00CE4AD4"/>
    <w:rsid w:val="00CE630C"/>
    <w:rsid w:val="00CE6741"/>
    <w:rsid w:val="00CE71B4"/>
    <w:rsid w:val="00CE7DA9"/>
    <w:rsid w:val="00CF02BF"/>
    <w:rsid w:val="00CF181D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B76"/>
    <w:rsid w:val="00D04FAC"/>
    <w:rsid w:val="00D05207"/>
    <w:rsid w:val="00D057DD"/>
    <w:rsid w:val="00D059A7"/>
    <w:rsid w:val="00D05A24"/>
    <w:rsid w:val="00D05C1F"/>
    <w:rsid w:val="00D067AB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7CA8"/>
    <w:rsid w:val="00D27F84"/>
    <w:rsid w:val="00D27FF5"/>
    <w:rsid w:val="00D306B9"/>
    <w:rsid w:val="00D313DF"/>
    <w:rsid w:val="00D31A4A"/>
    <w:rsid w:val="00D32416"/>
    <w:rsid w:val="00D32630"/>
    <w:rsid w:val="00D327BB"/>
    <w:rsid w:val="00D3392E"/>
    <w:rsid w:val="00D3787E"/>
    <w:rsid w:val="00D40E51"/>
    <w:rsid w:val="00D42DDC"/>
    <w:rsid w:val="00D44CB3"/>
    <w:rsid w:val="00D44D90"/>
    <w:rsid w:val="00D4594E"/>
    <w:rsid w:val="00D460CA"/>
    <w:rsid w:val="00D47C5E"/>
    <w:rsid w:val="00D50A37"/>
    <w:rsid w:val="00D52284"/>
    <w:rsid w:val="00D564B0"/>
    <w:rsid w:val="00D56C84"/>
    <w:rsid w:val="00D56DFD"/>
    <w:rsid w:val="00D56EE2"/>
    <w:rsid w:val="00D57353"/>
    <w:rsid w:val="00D5763E"/>
    <w:rsid w:val="00D6233F"/>
    <w:rsid w:val="00D62619"/>
    <w:rsid w:val="00D62A9D"/>
    <w:rsid w:val="00D632FF"/>
    <w:rsid w:val="00D649ED"/>
    <w:rsid w:val="00D66E5D"/>
    <w:rsid w:val="00D674DB"/>
    <w:rsid w:val="00D67C7B"/>
    <w:rsid w:val="00D70D68"/>
    <w:rsid w:val="00D739FB"/>
    <w:rsid w:val="00D75C3C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2EA3"/>
    <w:rsid w:val="00DA4B55"/>
    <w:rsid w:val="00DA6439"/>
    <w:rsid w:val="00DA6447"/>
    <w:rsid w:val="00DA738C"/>
    <w:rsid w:val="00DB06DA"/>
    <w:rsid w:val="00DB0834"/>
    <w:rsid w:val="00DB210F"/>
    <w:rsid w:val="00DB3CE7"/>
    <w:rsid w:val="00DB4CBB"/>
    <w:rsid w:val="00DB7471"/>
    <w:rsid w:val="00DC077F"/>
    <w:rsid w:val="00DC0D19"/>
    <w:rsid w:val="00DC1C7B"/>
    <w:rsid w:val="00DC280C"/>
    <w:rsid w:val="00DC2A40"/>
    <w:rsid w:val="00DC4D78"/>
    <w:rsid w:val="00DC501F"/>
    <w:rsid w:val="00DC5450"/>
    <w:rsid w:val="00DC5CFC"/>
    <w:rsid w:val="00DC69B2"/>
    <w:rsid w:val="00DC69BD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58C7"/>
    <w:rsid w:val="00DD652E"/>
    <w:rsid w:val="00DD6961"/>
    <w:rsid w:val="00DD7439"/>
    <w:rsid w:val="00DD7A8C"/>
    <w:rsid w:val="00DE0686"/>
    <w:rsid w:val="00DE3854"/>
    <w:rsid w:val="00DE3862"/>
    <w:rsid w:val="00DE3AEB"/>
    <w:rsid w:val="00DE48EC"/>
    <w:rsid w:val="00DE55EB"/>
    <w:rsid w:val="00DE5AF5"/>
    <w:rsid w:val="00DE739F"/>
    <w:rsid w:val="00DF494A"/>
    <w:rsid w:val="00DF76C2"/>
    <w:rsid w:val="00DF7A00"/>
    <w:rsid w:val="00E0009E"/>
    <w:rsid w:val="00E01A34"/>
    <w:rsid w:val="00E01F6E"/>
    <w:rsid w:val="00E023AD"/>
    <w:rsid w:val="00E032A8"/>
    <w:rsid w:val="00E040EC"/>
    <w:rsid w:val="00E0444C"/>
    <w:rsid w:val="00E04DED"/>
    <w:rsid w:val="00E0566E"/>
    <w:rsid w:val="00E05A69"/>
    <w:rsid w:val="00E0617F"/>
    <w:rsid w:val="00E06254"/>
    <w:rsid w:val="00E06919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43A3"/>
    <w:rsid w:val="00E262B7"/>
    <w:rsid w:val="00E264BF"/>
    <w:rsid w:val="00E277BC"/>
    <w:rsid w:val="00E303D8"/>
    <w:rsid w:val="00E31EA5"/>
    <w:rsid w:val="00E32DF8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7E7"/>
    <w:rsid w:val="00E47E15"/>
    <w:rsid w:val="00E505B3"/>
    <w:rsid w:val="00E50CA4"/>
    <w:rsid w:val="00E532DB"/>
    <w:rsid w:val="00E5376A"/>
    <w:rsid w:val="00E55D94"/>
    <w:rsid w:val="00E564A7"/>
    <w:rsid w:val="00E617B6"/>
    <w:rsid w:val="00E6242F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3908"/>
    <w:rsid w:val="00E75221"/>
    <w:rsid w:val="00E757AB"/>
    <w:rsid w:val="00E75C49"/>
    <w:rsid w:val="00E76AB0"/>
    <w:rsid w:val="00E771FD"/>
    <w:rsid w:val="00E773B0"/>
    <w:rsid w:val="00E8020A"/>
    <w:rsid w:val="00E80A66"/>
    <w:rsid w:val="00E814AD"/>
    <w:rsid w:val="00E83671"/>
    <w:rsid w:val="00E83942"/>
    <w:rsid w:val="00E8395D"/>
    <w:rsid w:val="00E8396D"/>
    <w:rsid w:val="00E8423A"/>
    <w:rsid w:val="00E846D9"/>
    <w:rsid w:val="00E85114"/>
    <w:rsid w:val="00E860F3"/>
    <w:rsid w:val="00E90CB8"/>
    <w:rsid w:val="00E924C8"/>
    <w:rsid w:val="00E9282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3F5"/>
    <w:rsid w:val="00EB3D9D"/>
    <w:rsid w:val="00EB6B24"/>
    <w:rsid w:val="00EB6BBF"/>
    <w:rsid w:val="00EC1ECE"/>
    <w:rsid w:val="00EC3355"/>
    <w:rsid w:val="00EC5417"/>
    <w:rsid w:val="00EC6FB9"/>
    <w:rsid w:val="00EC777A"/>
    <w:rsid w:val="00ED0721"/>
    <w:rsid w:val="00ED19AA"/>
    <w:rsid w:val="00ED294B"/>
    <w:rsid w:val="00ED3E7F"/>
    <w:rsid w:val="00ED3F21"/>
    <w:rsid w:val="00ED42A8"/>
    <w:rsid w:val="00ED6FEB"/>
    <w:rsid w:val="00ED7B09"/>
    <w:rsid w:val="00ED7ED4"/>
    <w:rsid w:val="00ED7F86"/>
    <w:rsid w:val="00EE1847"/>
    <w:rsid w:val="00EE1B80"/>
    <w:rsid w:val="00EE2EFC"/>
    <w:rsid w:val="00EE3221"/>
    <w:rsid w:val="00EE38CB"/>
    <w:rsid w:val="00EE535A"/>
    <w:rsid w:val="00EE54B3"/>
    <w:rsid w:val="00EE5965"/>
    <w:rsid w:val="00EE5A73"/>
    <w:rsid w:val="00EE67F0"/>
    <w:rsid w:val="00EF1961"/>
    <w:rsid w:val="00EF3CD8"/>
    <w:rsid w:val="00EF4035"/>
    <w:rsid w:val="00EF55FC"/>
    <w:rsid w:val="00F0106D"/>
    <w:rsid w:val="00F02C21"/>
    <w:rsid w:val="00F03647"/>
    <w:rsid w:val="00F06AAD"/>
    <w:rsid w:val="00F073A7"/>
    <w:rsid w:val="00F07411"/>
    <w:rsid w:val="00F10CE4"/>
    <w:rsid w:val="00F10FFB"/>
    <w:rsid w:val="00F11025"/>
    <w:rsid w:val="00F11634"/>
    <w:rsid w:val="00F123CC"/>
    <w:rsid w:val="00F136DF"/>
    <w:rsid w:val="00F13B52"/>
    <w:rsid w:val="00F13F77"/>
    <w:rsid w:val="00F14E7E"/>
    <w:rsid w:val="00F152AA"/>
    <w:rsid w:val="00F15FC5"/>
    <w:rsid w:val="00F167F8"/>
    <w:rsid w:val="00F16CF2"/>
    <w:rsid w:val="00F2158A"/>
    <w:rsid w:val="00F21C41"/>
    <w:rsid w:val="00F23678"/>
    <w:rsid w:val="00F26470"/>
    <w:rsid w:val="00F26663"/>
    <w:rsid w:val="00F329D1"/>
    <w:rsid w:val="00F346B4"/>
    <w:rsid w:val="00F3629C"/>
    <w:rsid w:val="00F36420"/>
    <w:rsid w:val="00F374CF"/>
    <w:rsid w:val="00F37EA2"/>
    <w:rsid w:val="00F400F9"/>
    <w:rsid w:val="00F40191"/>
    <w:rsid w:val="00F40215"/>
    <w:rsid w:val="00F41C9B"/>
    <w:rsid w:val="00F41F8A"/>
    <w:rsid w:val="00F42B81"/>
    <w:rsid w:val="00F43DCB"/>
    <w:rsid w:val="00F45E12"/>
    <w:rsid w:val="00F4646F"/>
    <w:rsid w:val="00F467F0"/>
    <w:rsid w:val="00F46ABC"/>
    <w:rsid w:val="00F475BB"/>
    <w:rsid w:val="00F47EFC"/>
    <w:rsid w:val="00F53471"/>
    <w:rsid w:val="00F53F5B"/>
    <w:rsid w:val="00F56FC4"/>
    <w:rsid w:val="00F600BE"/>
    <w:rsid w:val="00F6106D"/>
    <w:rsid w:val="00F62695"/>
    <w:rsid w:val="00F62F84"/>
    <w:rsid w:val="00F62FF1"/>
    <w:rsid w:val="00F63D85"/>
    <w:rsid w:val="00F64045"/>
    <w:rsid w:val="00F653C0"/>
    <w:rsid w:val="00F65C39"/>
    <w:rsid w:val="00F65D6B"/>
    <w:rsid w:val="00F66272"/>
    <w:rsid w:val="00F676E0"/>
    <w:rsid w:val="00F702BD"/>
    <w:rsid w:val="00F70BAA"/>
    <w:rsid w:val="00F71575"/>
    <w:rsid w:val="00F723D7"/>
    <w:rsid w:val="00F72761"/>
    <w:rsid w:val="00F7322E"/>
    <w:rsid w:val="00F7361E"/>
    <w:rsid w:val="00F73C8C"/>
    <w:rsid w:val="00F74114"/>
    <w:rsid w:val="00F74596"/>
    <w:rsid w:val="00F74E28"/>
    <w:rsid w:val="00F751BE"/>
    <w:rsid w:val="00F75F08"/>
    <w:rsid w:val="00F7614B"/>
    <w:rsid w:val="00F76A7B"/>
    <w:rsid w:val="00F779A2"/>
    <w:rsid w:val="00F843A9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0E00"/>
    <w:rsid w:val="00F916CF"/>
    <w:rsid w:val="00F92D92"/>
    <w:rsid w:val="00F93E1B"/>
    <w:rsid w:val="00F954BB"/>
    <w:rsid w:val="00F96147"/>
    <w:rsid w:val="00F96942"/>
    <w:rsid w:val="00FA2B53"/>
    <w:rsid w:val="00FA3106"/>
    <w:rsid w:val="00FA4542"/>
    <w:rsid w:val="00FA4C21"/>
    <w:rsid w:val="00FA53DB"/>
    <w:rsid w:val="00FA729E"/>
    <w:rsid w:val="00FA74E7"/>
    <w:rsid w:val="00FA7AA4"/>
    <w:rsid w:val="00FB1596"/>
    <w:rsid w:val="00FB193F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2900"/>
    <w:rsid w:val="00FD35A1"/>
    <w:rsid w:val="00FD4768"/>
    <w:rsid w:val="00FD5929"/>
    <w:rsid w:val="00FD6E43"/>
    <w:rsid w:val="00FE0D4D"/>
    <w:rsid w:val="00FE2408"/>
    <w:rsid w:val="00FE4B9B"/>
    <w:rsid w:val="00FE513E"/>
    <w:rsid w:val="00FF0D6E"/>
    <w:rsid w:val="00FF149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372C-4D35-438B-97C6-E33385A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0"/>
    <w:next w:val="a0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0"/>
    <w:next w:val="a0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1">
    <w:name w:val="Название1"/>
    <w:basedOn w:val="a0"/>
    <w:next w:val="a0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0"/>
    <w:next w:val="a0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0"/>
    <w:rsid w:val="00380212"/>
    <w:rPr>
      <w:szCs w:val="32"/>
    </w:rPr>
  </w:style>
  <w:style w:type="paragraph" w:customStyle="1" w:styleId="13">
    <w:name w:val="Абзац списка1"/>
    <w:basedOn w:val="a0"/>
    <w:qFormat/>
    <w:rsid w:val="00380212"/>
    <w:pPr>
      <w:ind w:left="720"/>
      <w:contextualSpacing/>
    </w:pPr>
  </w:style>
  <w:style w:type="paragraph" w:customStyle="1" w:styleId="21">
    <w:name w:val="Цитата 21"/>
    <w:basedOn w:val="a0"/>
    <w:next w:val="a0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0"/>
    <w:next w:val="a0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5">
    <w:name w:val="Слабое выделение1"/>
    <w:rsid w:val="00380212"/>
    <w:rPr>
      <w:i/>
      <w:color w:val="5A5A5A"/>
    </w:rPr>
  </w:style>
  <w:style w:type="character" w:customStyle="1" w:styleId="16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0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0"/>
    <w:link w:val="ac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a">
    <w:name w:val="Абзац списка1"/>
    <w:aliases w:val="Абзац списка2,List_Paragraph,Multilevel para_II,List Paragraph1,List Paragraph (numbered (a)),Numbered list"/>
    <w:basedOn w:val="a0"/>
    <w:link w:val="ae"/>
    <w:qFormat/>
    <w:rsid w:val="00380212"/>
    <w:pPr>
      <w:ind w:left="720"/>
      <w:contextualSpacing/>
    </w:pPr>
  </w:style>
  <w:style w:type="paragraph" w:styleId="af">
    <w:name w:val="Balloon Text"/>
    <w:basedOn w:val="a0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0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0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0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0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0"/>
    <w:link w:val="af7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rsid w:val="00380212"/>
    <w:rPr>
      <w:vertAlign w:val="superscript"/>
    </w:rPr>
  </w:style>
  <w:style w:type="paragraph" w:styleId="31">
    <w:name w:val="Body Text Indent 3"/>
    <w:basedOn w:val="a0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0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0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0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0"/>
    <w:link w:val="aff1"/>
    <w:semiHidden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semiHidden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0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0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0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0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0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0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0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0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0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0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0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0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0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0"/>
    <w:next w:val="a0"/>
    <w:autoRedefine/>
    <w:rsid w:val="00380212"/>
    <w:pPr>
      <w:ind w:left="240"/>
    </w:pPr>
  </w:style>
  <w:style w:type="paragraph" w:styleId="33">
    <w:name w:val="toc 3"/>
    <w:basedOn w:val="a0"/>
    <w:next w:val="a0"/>
    <w:autoRedefine/>
    <w:rsid w:val="00380212"/>
    <w:pPr>
      <w:ind w:left="480"/>
    </w:pPr>
  </w:style>
  <w:style w:type="paragraph" w:styleId="1b">
    <w:name w:val="toc 1"/>
    <w:basedOn w:val="a0"/>
    <w:next w:val="a0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0"/>
    <w:next w:val="af4"/>
    <w:link w:val="1c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6">
    <w:name w:val="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0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d">
    <w:name w:val="Указатель1"/>
    <w:basedOn w:val="a0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0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0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9">
    <w:name w:val="????"/>
    <w:rsid w:val="00380212"/>
    <w:pPr>
      <w:widowControl w:val="0"/>
    </w:pPr>
    <w:rPr>
      <w:rFonts w:eastAsia="SimSun"/>
    </w:rPr>
  </w:style>
  <w:style w:type="paragraph" w:customStyle="1" w:styleId="1f1">
    <w:name w:val="ТЗ1"/>
    <w:basedOn w:val="1"/>
    <w:link w:val="1f2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0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2">
    <w:name w:val="ТЗ1 Знак"/>
    <w:link w:val="1f1"/>
    <w:locked/>
    <w:rsid w:val="009D6B40"/>
    <w:rPr>
      <w:rFonts w:eastAsia="Calibri"/>
      <w:b/>
      <w:bCs/>
      <w:caps/>
      <w:sz w:val="24"/>
    </w:rPr>
  </w:style>
  <w:style w:type="paragraph" w:customStyle="1" w:styleId="affa">
    <w:name w:val="абзац"/>
    <w:basedOn w:val="a0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0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0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0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A_маркированный_список Знак,_Абзац списка Знак,Абзац Стас Знак,lp1 Знак,Paragraphe de liste1 Знак"/>
    <w:link w:val="1a"/>
    <w:uiPriority w:val="34"/>
    <w:qFormat/>
    <w:rsid w:val="00AA29C6"/>
    <w:rPr>
      <w:rFonts w:ascii="Cambria" w:hAnsi="Cambria"/>
      <w:sz w:val="24"/>
      <w:szCs w:val="24"/>
      <w:lang w:val="en-US" w:eastAsia="en-US"/>
    </w:rPr>
  </w:style>
  <w:style w:type="table" w:styleId="affc">
    <w:name w:val="Table Grid"/>
    <w:basedOn w:val="a2"/>
    <w:uiPriority w:val="39"/>
    <w:rsid w:val="0077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0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c">
    <w:name w:val="Название Знак1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A42F30"/>
  </w:style>
  <w:style w:type="paragraph" w:customStyle="1" w:styleId="1f4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4"/>
    <w:rsid w:val="00A42F30"/>
    <w:rPr>
      <w:snapToGrid w:val="0"/>
      <w:sz w:val="24"/>
    </w:rPr>
  </w:style>
  <w:style w:type="paragraph" w:styleId="affe">
    <w:name w:val="Plain Text"/>
    <w:basedOn w:val="a0"/>
    <w:link w:val="afff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">
    <w:name w:val="Текст Знак"/>
    <w:link w:val="affe"/>
    <w:rsid w:val="00A42F30"/>
    <w:rPr>
      <w:rFonts w:ascii="Courier New" w:hAnsi="Courier New" w:cs="Courier New"/>
    </w:rPr>
  </w:style>
  <w:style w:type="paragraph" w:styleId="afff0">
    <w:name w:val="No Spacing"/>
    <w:link w:val="afff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Без интервала Знак"/>
    <w:link w:val="afff0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0"/>
    <w:rsid w:val="00A42F30"/>
    <w:rPr>
      <w:rFonts w:ascii="Verdana" w:hAnsi="Verdana" w:cs="Verdana"/>
      <w:sz w:val="20"/>
      <w:szCs w:val="20"/>
    </w:rPr>
  </w:style>
  <w:style w:type="paragraph" w:customStyle="1" w:styleId="1f5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0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0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0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0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0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0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0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0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0"/>
    <w:next w:val="a0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0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0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3">
    <w:name w:val="line number"/>
    <w:rsid w:val="00A42F30"/>
  </w:style>
  <w:style w:type="paragraph" w:customStyle="1" w:styleId="CharChar1">
    <w:name w:val="Char Char1"/>
    <w:basedOn w:val="a0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0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4">
    <w:name w:val="Основной текст_"/>
    <w:link w:val="1f6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5">
    <w:name w:val="List Paragraph"/>
    <w:aliases w:val="A_маркированный_список,_Абзац списка,Абзац Стас,List Paragraph,lp1,Paragraphe de liste1,GOST_TableList,Список.Абзац списка,Список FR уровень 2,符号列表,列出段落2,列出段落1,·ûºÅÁÐ±í,¡¤?o?¨¢D¡À¨ª,?¡è?o?¡§¡éD?¨¤¡§a,??¨¨?o??¡ì?¨¦D?¡§¡è?¡ìa,Heading Bullet,?"/>
    <w:basedOn w:val="a0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0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0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paragraph" w:styleId="a">
    <w:name w:val="List Number"/>
    <w:basedOn w:val="a0"/>
    <w:rsid w:val="006349F2"/>
    <w:pPr>
      <w:numPr>
        <w:numId w:val="22"/>
      </w:numPr>
      <w:contextualSpacing/>
    </w:pPr>
  </w:style>
  <w:style w:type="character" w:customStyle="1" w:styleId="jlqj4b">
    <w:name w:val="jlqj4b"/>
    <w:basedOn w:val="a1"/>
    <w:rsid w:val="00DE739F"/>
  </w:style>
  <w:style w:type="paragraph" w:customStyle="1" w:styleId="1f6">
    <w:name w:val="Основной текст1"/>
    <w:basedOn w:val="a0"/>
    <w:link w:val="afff4"/>
    <w:rsid w:val="00DE48EC"/>
    <w:pPr>
      <w:widowControl w:val="0"/>
      <w:shd w:val="clear" w:color="auto" w:fill="FFFFFF"/>
      <w:ind w:firstLine="400"/>
    </w:pPr>
    <w:rPr>
      <w:rFonts w:ascii="Arial" w:hAnsi="Arial" w:cs="Arial"/>
      <w:spacing w:val="-4"/>
      <w:sz w:val="17"/>
      <w:szCs w:val="17"/>
      <w:lang w:val="ru-RU" w:eastAsia="ru-RU"/>
    </w:rPr>
  </w:style>
  <w:style w:type="character" w:customStyle="1" w:styleId="fontstyle01">
    <w:name w:val="fontstyle01"/>
    <w:basedOn w:val="a1"/>
    <w:rsid w:val="00DE48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0pt">
    <w:name w:val="Основной текст + Курсив;Интервал 0 pt"/>
    <w:basedOn w:val="afff4"/>
    <w:rsid w:val="005B4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38">
    <w:name w:val="Основной текст3"/>
    <w:basedOn w:val="a0"/>
    <w:rsid w:val="005B482D"/>
    <w:pPr>
      <w:widowControl w:val="0"/>
      <w:shd w:val="clear" w:color="auto" w:fill="FFFFFF"/>
      <w:spacing w:after="60" w:line="230" w:lineRule="exact"/>
      <w:ind w:hanging="920"/>
      <w:jc w:val="both"/>
    </w:pPr>
    <w:rPr>
      <w:rFonts w:ascii="Times New Roman" w:hAnsi="Times New Roman"/>
      <w:color w:val="000000"/>
      <w:spacing w:val="9"/>
      <w:sz w:val="16"/>
      <w:szCs w:val="16"/>
      <w:lang w:val="ru-RU" w:eastAsia="ru-RU"/>
    </w:rPr>
  </w:style>
  <w:style w:type="table" w:customStyle="1" w:styleId="1f7">
    <w:name w:val="Сетка таблицы светлая1"/>
    <w:basedOn w:val="a2"/>
    <w:uiPriority w:val="40"/>
    <w:rsid w:val="00C85C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C82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827B9"/>
    <w:rPr>
      <w:rFonts w:ascii="Courier New" w:hAnsi="Courier New" w:cs="Courier New"/>
    </w:rPr>
  </w:style>
  <w:style w:type="character" w:customStyle="1" w:styleId="y2iqfc">
    <w:name w:val="y2iqfc"/>
    <w:basedOn w:val="a1"/>
    <w:rsid w:val="00C827B9"/>
  </w:style>
  <w:style w:type="character" w:customStyle="1" w:styleId="62">
    <w:name w:val="Основной текст (6)_"/>
    <w:basedOn w:val="a1"/>
    <w:link w:val="63"/>
    <w:rsid w:val="00C924C1"/>
    <w:rPr>
      <w:i/>
      <w:iCs/>
      <w:spacing w:val="-1"/>
      <w:sz w:val="25"/>
      <w:szCs w:val="25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C924C1"/>
    <w:pPr>
      <w:widowControl w:val="0"/>
      <w:shd w:val="clear" w:color="auto" w:fill="FFFFFF"/>
      <w:spacing w:before="120" w:line="335" w:lineRule="exact"/>
      <w:ind w:firstLine="700"/>
      <w:jc w:val="both"/>
    </w:pPr>
    <w:rPr>
      <w:rFonts w:ascii="Times New Roman" w:hAnsi="Times New Roman"/>
      <w:i/>
      <w:iCs/>
      <w:spacing w:val="-1"/>
      <w:sz w:val="25"/>
      <w:szCs w:val="2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2FF9-2870-41ED-9220-0E21EC9C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27</Pages>
  <Words>6572</Words>
  <Characters>37465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43950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Bexzod Yodgorov</cp:lastModifiedBy>
  <cp:revision>33</cp:revision>
  <cp:lastPrinted>2020-04-14T11:39:00Z</cp:lastPrinted>
  <dcterms:created xsi:type="dcterms:W3CDTF">2022-03-16T11:45:00Z</dcterms:created>
  <dcterms:modified xsi:type="dcterms:W3CDTF">2022-11-08T16:11:00Z</dcterms:modified>
</cp:coreProperties>
</file>