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61" w:rsidRPr="00CC4B1B" w:rsidRDefault="00C22669" w:rsidP="00C22669">
      <w:pPr>
        <w:pStyle w:val="2"/>
        <w:jc w:val="center"/>
        <w:rPr>
          <w:color w:val="000000"/>
          <w:sz w:val="18"/>
          <w:szCs w:val="18"/>
          <w:lang w:val="uz-Cyrl-UZ"/>
        </w:rPr>
      </w:pPr>
      <w:r w:rsidRPr="00CC4B1B">
        <w:rPr>
          <w:color w:val="000000"/>
          <w:sz w:val="18"/>
          <w:szCs w:val="18"/>
          <w:lang w:val="uz-Cyrl-UZ"/>
        </w:rPr>
        <w:t xml:space="preserve">Бюджетдан маблағ олувчи  муассасаларни </w:t>
      </w:r>
      <w:r w:rsidR="00FF5F03" w:rsidRPr="00CC4B1B">
        <w:rPr>
          <w:color w:val="000000"/>
          <w:sz w:val="18"/>
          <w:szCs w:val="18"/>
        </w:rPr>
        <w:t>о</w:t>
      </w:r>
      <w:r w:rsidR="005E7661" w:rsidRPr="00CC4B1B">
        <w:rPr>
          <w:color w:val="000000"/>
          <w:sz w:val="18"/>
          <w:szCs w:val="18"/>
          <w:lang w:val="uz-Cyrl-UZ"/>
        </w:rPr>
        <w:t>зиқ-овқат</w:t>
      </w:r>
      <w:r w:rsidR="00FF5F03" w:rsidRPr="00CC4B1B">
        <w:rPr>
          <w:color w:val="000000"/>
          <w:sz w:val="18"/>
          <w:szCs w:val="18"/>
          <w:lang w:val="uz-Cyrl-UZ"/>
        </w:rPr>
        <w:t xml:space="preserve"> </w:t>
      </w:r>
      <w:r w:rsidR="005E7661" w:rsidRPr="00CC4B1B">
        <w:rPr>
          <w:color w:val="000000"/>
          <w:sz w:val="18"/>
          <w:szCs w:val="18"/>
          <w:lang w:val="uz-Cyrl-UZ"/>
        </w:rPr>
        <w:t>махсулотлари билан</w:t>
      </w:r>
      <w:r w:rsidRPr="00CC4B1B">
        <w:rPr>
          <w:color w:val="000000"/>
          <w:sz w:val="18"/>
          <w:szCs w:val="18"/>
          <w:lang w:val="uz-Cyrl-UZ"/>
        </w:rPr>
        <w:t xml:space="preserve"> таъминлаш бўйича </w:t>
      </w:r>
      <w:r w:rsidR="00921117" w:rsidRPr="00CC4B1B">
        <w:rPr>
          <w:color w:val="000000"/>
          <w:sz w:val="18"/>
          <w:szCs w:val="18"/>
          <w:lang w:val="uz-Cyrl-UZ"/>
        </w:rPr>
        <w:t xml:space="preserve"> </w:t>
      </w:r>
    </w:p>
    <w:p w:rsidR="00C22669" w:rsidRPr="00CC4B1B" w:rsidRDefault="00921117" w:rsidP="00C22669">
      <w:pPr>
        <w:pStyle w:val="2"/>
        <w:jc w:val="center"/>
        <w:rPr>
          <w:color w:val="000000"/>
          <w:sz w:val="18"/>
          <w:szCs w:val="18"/>
          <w:lang w:val="uz-Cyrl-UZ"/>
        </w:rPr>
      </w:pPr>
      <w:r w:rsidRPr="00CC4B1B">
        <w:rPr>
          <w:color w:val="000000"/>
          <w:sz w:val="18"/>
          <w:szCs w:val="18"/>
          <w:lang w:val="uz-Cyrl-UZ"/>
        </w:rPr>
        <w:t>№ -</w:t>
      </w:r>
      <w:r w:rsidR="005E0406" w:rsidRPr="00CC4B1B">
        <w:rPr>
          <w:color w:val="000000"/>
          <w:sz w:val="18"/>
          <w:szCs w:val="18"/>
          <w:lang w:val="uz-Cyrl-UZ"/>
        </w:rPr>
        <w:t xml:space="preserve"> </w:t>
      </w:r>
      <w:r w:rsidRPr="00CC4B1B">
        <w:rPr>
          <w:color w:val="000000"/>
          <w:sz w:val="18"/>
          <w:szCs w:val="18"/>
          <w:lang w:val="uz-Cyrl-UZ"/>
        </w:rPr>
        <w:t>сонли</w:t>
      </w:r>
      <w:r w:rsidR="005E7661" w:rsidRPr="00CC4B1B">
        <w:rPr>
          <w:color w:val="000000"/>
          <w:sz w:val="18"/>
          <w:szCs w:val="18"/>
          <w:lang w:val="uz-Cyrl-UZ"/>
        </w:rPr>
        <w:t xml:space="preserve">  </w:t>
      </w:r>
      <w:r w:rsidRPr="00CC4B1B">
        <w:rPr>
          <w:color w:val="000000"/>
          <w:sz w:val="18"/>
          <w:szCs w:val="18"/>
          <w:lang w:val="uz-Cyrl-UZ"/>
        </w:rPr>
        <w:t>ШАРТНОМА</w:t>
      </w:r>
    </w:p>
    <w:p w:rsidR="00C22669" w:rsidRPr="00CC4B1B" w:rsidRDefault="00C22669" w:rsidP="00C22669">
      <w:pPr>
        <w:jc w:val="center"/>
        <w:rPr>
          <w:b/>
          <w:sz w:val="18"/>
          <w:szCs w:val="18"/>
          <w:lang w:val="uz-Cyrl-UZ"/>
        </w:rPr>
      </w:pPr>
      <w:r w:rsidRPr="00CC4B1B">
        <w:rPr>
          <w:b/>
          <w:sz w:val="18"/>
          <w:szCs w:val="18"/>
          <w:lang w:val="uz-Cyrl-UZ"/>
        </w:rPr>
        <w:t xml:space="preserve">   </w:t>
      </w:r>
      <w:r w:rsidR="00B73B6C" w:rsidRPr="00CC4B1B">
        <w:rPr>
          <w:b/>
          <w:sz w:val="18"/>
          <w:szCs w:val="18"/>
          <w:lang w:val="uz-Cyrl-UZ"/>
        </w:rPr>
        <w:t>20</w:t>
      </w:r>
      <w:r w:rsidR="006E55C0" w:rsidRPr="00CC4B1B">
        <w:rPr>
          <w:b/>
          <w:sz w:val="18"/>
          <w:szCs w:val="18"/>
          <w:lang w:val="uz-Cyrl-UZ"/>
        </w:rPr>
        <w:t>2</w:t>
      </w:r>
      <w:r w:rsidR="00690F4D" w:rsidRPr="00CC4B1B">
        <w:rPr>
          <w:b/>
          <w:sz w:val="18"/>
          <w:szCs w:val="18"/>
          <w:lang w:val="uz-Cyrl-UZ"/>
        </w:rPr>
        <w:t>2</w:t>
      </w:r>
      <w:r w:rsidR="00EC030D" w:rsidRPr="00CC4B1B">
        <w:rPr>
          <w:b/>
          <w:sz w:val="18"/>
          <w:szCs w:val="18"/>
          <w:lang w:val="uz-Cyrl-UZ"/>
        </w:rPr>
        <w:t>_</w:t>
      </w:r>
      <w:r w:rsidR="00B73B6C" w:rsidRPr="00CC4B1B">
        <w:rPr>
          <w:b/>
          <w:sz w:val="18"/>
          <w:szCs w:val="18"/>
          <w:lang w:val="uz-Cyrl-UZ"/>
        </w:rPr>
        <w:t xml:space="preserve"> й</w:t>
      </w:r>
      <w:r w:rsidRPr="00CC4B1B">
        <w:rPr>
          <w:b/>
          <w:sz w:val="18"/>
          <w:szCs w:val="18"/>
          <w:lang w:val="uz-Cyrl-UZ"/>
        </w:rPr>
        <w:t>ил «</w:t>
      </w:r>
      <w:r w:rsidR="00F33FC3" w:rsidRPr="00F33FC3">
        <w:rPr>
          <w:b/>
          <w:sz w:val="18"/>
          <w:szCs w:val="18"/>
          <w:lang w:val="uz-Cyrl-UZ"/>
        </w:rPr>
        <w:t xml:space="preserve">  </w:t>
      </w:r>
      <w:r w:rsidR="00652812" w:rsidRPr="00CC4B1B">
        <w:rPr>
          <w:b/>
          <w:sz w:val="18"/>
          <w:szCs w:val="18"/>
          <w:lang w:val="uz-Cyrl-UZ"/>
        </w:rPr>
        <w:t>_</w:t>
      </w:r>
      <w:r w:rsidRPr="00CC4B1B">
        <w:rPr>
          <w:b/>
          <w:sz w:val="18"/>
          <w:szCs w:val="18"/>
          <w:lang w:val="uz-Cyrl-UZ"/>
        </w:rPr>
        <w:t>»</w:t>
      </w:r>
      <w:r w:rsidR="000C30ED" w:rsidRPr="00CC4B1B">
        <w:rPr>
          <w:b/>
          <w:sz w:val="18"/>
          <w:szCs w:val="18"/>
          <w:lang w:val="uz-Cyrl-UZ"/>
        </w:rPr>
        <w:t xml:space="preserve"> </w:t>
      </w:r>
      <w:r w:rsidR="00652812" w:rsidRPr="00CC4B1B">
        <w:rPr>
          <w:b/>
          <w:sz w:val="18"/>
          <w:szCs w:val="18"/>
          <w:lang w:val="uz-Cyrl-UZ"/>
        </w:rPr>
        <w:t>_</w:t>
      </w:r>
      <w:r w:rsidRPr="00CC4B1B">
        <w:rPr>
          <w:b/>
          <w:sz w:val="18"/>
          <w:szCs w:val="18"/>
          <w:lang w:val="uz-Cyrl-UZ"/>
        </w:rPr>
        <w:tab/>
        <w:t xml:space="preserve">                    </w:t>
      </w:r>
      <w:r w:rsidRPr="00CC4B1B">
        <w:rPr>
          <w:b/>
          <w:sz w:val="18"/>
          <w:szCs w:val="18"/>
          <w:lang w:val="uz-Cyrl-UZ"/>
        </w:rPr>
        <w:tab/>
        <w:t xml:space="preserve">                                                                 </w:t>
      </w:r>
      <w:r w:rsidR="00652812" w:rsidRPr="00CC4B1B">
        <w:rPr>
          <w:b/>
          <w:sz w:val="18"/>
          <w:szCs w:val="18"/>
          <w:lang w:val="uz-Cyrl-UZ"/>
        </w:rPr>
        <w:t>Фур</w:t>
      </w:r>
      <w:r w:rsidR="00D623A2" w:rsidRPr="00CC4B1B">
        <w:rPr>
          <w:b/>
          <w:sz w:val="18"/>
          <w:szCs w:val="18"/>
          <w:lang w:val="uz-Cyrl-UZ"/>
        </w:rPr>
        <w:t>қ</w:t>
      </w:r>
      <w:r w:rsidR="00652812" w:rsidRPr="00CC4B1B">
        <w:rPr>
          <w:b/>
          <w:sz w:val="18"/>
          <w:szCs w:val="18"/>
          <w:lang w:val="uz-Cyrl-UZ"/>
        </w:rPr>
        <w:t>ат туман</w:t>
      </w:r>
      <w:r w:rsidRPr="00CC4B1B">
        <w:rPr>
          <w:b/>
          <w:sz w:val="18"/>
          <w:szCs w:val="18"/>
          <w:lang w:val="uz-Cyrl-UZ"/>
        </w:rPr>
        <w:tab/>
      </w:r>
    </w:p>
    <w:p w:rsidR="00C22669" w:rsidRPr="00CC4B1B" w:rsidRDefault="00C22669" w:rsidP="00C22669">
      <w:pPr>
        <w:pStyle w:val="a3"/>
        <w:ind w:firstLine="57"/>
        <w:rPr>
          <w:rFonts w:ascii="Times New Roman" w:hAnsi="Times New Roman" w:cs="Times New Roman"/>
          <w:b/>
          <w:sz w:val="18"/>
          <w:szCs w:val="18"/>
          <w:lang w:val="uz-Cyrl-UZ"/>
        </w:rPr>
      </w:pPr>
    </w:p>
    <w:p w:rsidR="00C22669" w:rsidRPr="00CC4B1B" w:rsidRDefault="00C22669" w:rsidP="00427B82">
      <w:pPr>
        <w:jc w:val="both"/>
        <w:rPr>
          <w:b/>
          <w:sz w:val="18"/>
          <w:szCs w:val="18"/>
          <w:lang w:val="uz-Cyrl-UZ"/>
        </w:rPr>
      </w:pPr>
      <w:r w:rsidRPr="00CC4B1B">
        <w:rPr>
          <w:b/>
          <w:sz w:val="18"/>
          <w:szCs w:val="18"/>
          <w:lang w:val="uz-Cyrl-UZ"/>
        </w:rPr>
        <w:t>Икки  томонлама  хўжалик  мунособатларини ифодаловчи  мазкур  шартнома  Низом асосида иш юритувчи</w:t>
      </w:r>
      <w:r w:rsidRPr="00CC4B1B">
        <w:rPr>
          <w:b/>
          <w:bCs/>
          <w:sz w:val="18"/>
          <w:szCs w:val="18"/>
          <w:lang w:val="uz-Cyrl-UZ"/>
        </w:rPr>
        <w:t xml:space="preserve">  </w:t>
      </w:r>
      <w:r w:rsidRPr="00CC4B1B">
        <w:rPr>
          <w:b/>
          <w:sz w:val="18"/>
          <w:szCs w:val="18"/>
          <w:lang w:val="uz-Cyrl-UZ"/>
        </w:rPr>
        <w:t xml:space="preserve">(кейинги ўринларда </w:t>
      </w:r>
      <w:r w:rsidR="00F33FC3">
        <w:rPr>
          <w:rFonts w:ascii="Tahoma" w:hAnsi="Tahoma" w:cs="Tahoma"/>
          <w:b/>
          <w:bCs/>
          <w:sz w:val="18"/>
          <w:szCs w:val="18"/>
          <w:lang w:val="uz-Cyrl-UZ"/>
        </w:rPr>
        <w:br/>
        <w:t> </w:t>
      </w:r>
      <w:r w:rsidR="00F33FC3" w:rsidRPr="00F33FC3">
        <w:rPr>
          <w:rFonts w:ascii="Tahoma" w:hAnsi="Tahoma" w:cs="Tahoma"/>
          <w:b/>
          <w:bCs/>
          <w:sz w:val="18"/>
          <w:szCs w:val="18"/>
          <w:lang w:val="uz-Cyrl-UZ"/>
        </w:rPr>
        <w:t>_________________________</w:t>
      </w:r>
      <w:r w:rsidR="008B467B" w:rsidRPr="00CC4B1B">
        <w:rPr>
          <w:b/>
          <w:sz w:val="18"/>
          <w:szCs w:val="18"/>
          <w:lang w:val="uz-Cyrl-UZ"/>
        </w:rPr>
        <w:t xml:space="preserve"> </w:t>
      </w:r>
      <w:r w:rsidR="001C35E3" w:rsidRPr="00CC4B1B">
        <w:rPr>
          <w:b/>
          <w:sz w:val="18"/>
          <w:szCs w:val="18"/>
          <w:lang w:val="uz-Cyrl-UZ"/>
        </w:rPr>
        <w:t>(</w:t>
      </w:r>
      <w:r w:rsidR="00484CD5" w:rsidRPr="00CC4B1B">
        <w:rPr>
          <w:b/>
          <w:sz w:val="18"/>
          <w:szCs w:val="18"/>
          <w:lang w:val="uz-Cyrl-UZ"/>
        </w:rPr>
        <w:t xml:space="preserve">«Таъминотчи» </w:t>
      </w:r>
      <w:r w:rsidRPr="00CC4B1B">
        <w:rPr>
          <w:b/>
          <w:sz w:val="18"/>
          <w:szCs w:val="18"/>
          <w:lang w:val="uz-Cyrl-UZ"/>
        </w:rPr>
        <w:t xml:space="preserve">деб аталади) номидан   раҳбари </w:t>
      </w:r>
      <w:r w:rsidR="000A11E7" w:rsidRPr="00CC4B1B">
        <w:rPr>
          <w:b/>
          <w:sz w:val="18"/>
          <w:szCs w:val="18"/>
          <w:lang w:val="uz-Cyrl-UZ"/>
        </w:rPr>
        <w:t xml:space="preserve"> </w:t>
      </w:r>
      <w:r w:rsidR="00F33FC3" w:rsidRPr="00F33FC3">
        <w:rPr>
          <w:b/>
          <w:sz w:val="18"/>
          <w:szCs w:val="18"/>
          <w:lang w:val="uz-Cyrl-UZ"/>
        </w:rPr>
        <w:t>___________________</w:t>
      </w:r>
      <w:r w:rsidRPr="00CC4B1B">
        <w:rPr>
          <w:b/>
          <w:sz w:val="18"/>
          <w:szCs w:val="18"/>
          <w:lang w:val="uz-Cyrl-UZ"/>
        </w:rPr>
        <w:t xml:space="preserve"> биринчи томон  ва   иккинчи  томон  Ўзбекистон  Республикаси  Конунчилиги  хамда  ўз  Низомига</w:t>
      </w:r>
      <w:r w:rsidR="008B467B" w:rsidRPr="00CC4B1B">
        <w:rPr>
          <w:b/>
          <w:color w:val="FFFFFF" w:themeColor="background1"/>
          <w:sz w:val="18"/>
          <w:szCs w:val="18"/>
          <w:lang w:val="uz-Cyrl-UZ"/>
        </w:rPr>
        <w:t>..</w:t>
      </w:r>
      <w:r w:rsidRPr="00CC4B1B">
        <w:rPr>
          <w:b/>
          <w:sz w:val="18"/>
          <w:szCs w:val="18"/>
          <w:lang w:val="uz-Cyrl-UZ"/>
        </w:rPr>
        <w:t>асосан</w:t>
      </w:r>
      <w:r w:rsidR="008B467B" w:rsidRPr="00CC4B1B">
        <w:rPr>
          <w:b/>
          <w:color w:val="FFFFFF" w:themeColor="background1"/>
          <w:sz w:val="18"/>
          <w:szCs w:val="18"/>
          <w:lang w:val="uz-Cyrl-UZ"/>
        </w:rPr>
        <w:t>…</w:t>
      </w:r>
      <w:r w:rsidRPr="00CC4B1B">
        <w:rPr>
          <w:b/>
          <w:sz w:val="18"/>
          <w:szCs w:val="18"/>
          <w:lang w:val="uz-Cyrl-UZ"/>
        </w:rPr>
        <w:t>фаолият</w:t>
      </w:r>
      <w:r w:rsidR="008B467B" w:rsidRPr="00CC4B1B">
        <w:rPr>
          <w:b/>
          <w:color w:val="FFFFFF" w:themeColor="background1"/>
          <w:sz w:val="18"/>
          <w:szCs w:val="18"/>
          <w:lang w:val="uz-Cyrl-UZ"/>
        </w:rPr>
        <w:t>…</w:t>
      </w:r>
      <w:r w:rsidRPr="00CC4B1B">
        <w:rPr>
          <w:b/>
          <w:sz w:val="18"/>
          <w:szCs w:val="18"/>
          <w:lang w:val="uz-Cyrl-UZ"/>
        </w:rPr>
        <w:t xml:space="preserve">юритувчи </w:t>
      </w:r>
      <w:r w:rsidR="008B467B" w:rsidRPr="00CC4B1B">
        <w:rPr>
          <w:b/>
          <w:sz w:val="18"/>
          <w:szCs w:val="18"/>
          <w:lang w:val="uz-Cyrl-UZ"/>
        </w:rPr>
        <w:t xml:space="preserve"> </w:t>
      </w:r>
      <w:r w:rsidR="00650341" w:rsidRPr="00CC4B1B">
        <w:rPr>
          <w:b/>
          <w:sz w:val="18"/>
          <w:szCs w:val="18"/>
          <w:lang w:val="uz-Cyrl-UZ"/>
        </w:rPr>
        <w:t>Фуркат тумани</w:t>
      </w:r>
      <w:r w:rsidR="006E55C0" w:rsidRPr="00CC4B1B">
        <w:rPr>
          <w:b/>
          <w:sz w:val="18"/>
          <w:szCs w:val="18"/>
          <w:lang w:val="uz-Cyrl-UZ"/>
        </w:rPr>
        <w:t xml:space="preserve"> МТБ</w:t>
      </w:r>
      <w:r w:rsidR="00D86D8A" w:rsidRPr="00CC4B1B">
        <w:rPr>
          <w:b/>
          <w:sz w:val="18"/>
          <w:szCs w:val="18"/>
          <w:lang w:val="uz-Cyrl-UZ"/>
        </w:rPr>
        <w:t>_</w:t>
      </w:r>
      <w:r w:rsidR="006537D3" w:rsidRPr="00CC4B1B">
        <w:rPr>
          <w:b/>
          <w:sz w:val="18"/>
          <w:szCs w:val="18"/>
          <w:lang w:val="uz-Cyrl-UZ"/>
        </w:rPr>
        <w:t xml:space="preserve"> </w:t>
      </w:r>
      <w:r w:rsidRPr="00CC4B1B">
        <w:rPr>
          <w:b/>
          <w:sz w:val="18"/>
          <w:szCs w:val="18"/>
          <w:lang w:val="uz-Cyrl-UZ"/>
        </w:rPr>
        <w:t xml:space="preserve"> номидан  (келгусида </w:t>
      </w:r>
      <w:r w:rsidR="0037687F" w:rsidRPr="00CC4B1B">
        <w:rPr>
          <w:b/>
          <w:sz w:val="18"/>
          <w:szCs w:val="18"/>
          <w:lang w:val="uz-Cyrl-UZ"/>
        </w:rPr>
        <w:t xml:space="preserve">«Истемолчи» </w:t>
      </w:r>
      <w:r w:rsidRPr="00CC4B1B">
        <w:rPr>
          <w:b/>
          <w:sz w:val="18"/>
          <w:szCs w:val="18"/>
          <w:lang w:val="uz-Cyrl-UZ"/>
        </w:rPr>
        <w:t>деб аталади) раҳбари</w:t>
      </w:r>
      <w:r w:rsidR="006E55C0" w:rsidRPr="00CC4B1B">
        <w:rPr>
          <w:b/>
          <w:sz w:val="18"/>
          <w:szCs w:val="18"/>
          <w:lang w:val="uz-Cyrl-UZ"/>
        </w:rPr>
        <w:t xml:space="preserve"> Д.Қодирова </w:t>
      </w:r>
      <w:r w:rsidR="007E0E1B" w:rsidRPr="00CC4B1B">
        <w:rPr>
          <w:b/>
          <w:sz w:val="18"/>
          <w:szCs w:val="18"/>
          <w:lang w:val="uz-Cyrl-UZ"/>
        </w:rPr>
        <w:t xml:space="preserve"> </w:t>
      </w:r>
      <w:r w:rsidRPr="00CC4B1B">
        <w:rPr>
          <w:b/>
          <w:sz w:val="18"/>
          <w:szCs w:val="18"/>
          <w:lang w:val="uz-Cyrl-UZ"/>
        </w:rPr>
        <w:t xml:space="preserve">ўрталарида куйидаги  </w:t>
      </w:r>
      <w:r w:rsidR="00F701C4" w:rsidRPr="00F314FD">
        <w:rPr>
          <w:b/>
          <w:sz w:val="18"/>
          <w:szCs w:val="18"/>
          <w:lang w:val="uz-Cyrl-UZ"/>
        </w:rPr>
        <w:t>№</w:t>
      </w:r>
      <w:r w:rsidR="00F701C4" w:rsidRPr="00F701C4">
        <w:rPr>
          <w:b/>
          <w:sz w:val="18"/>
          <w:szCs w:val="18"/>
          <w:lang w:val="uz-Cyrl-UZ"/>
        </w:rPr>
        <w:t xml:space="preserve"> </w:t>
      </w:r>
      <w:r w:rsidR="00F33FC3" w:rsidRPr="00F33FC3">
        <w:rPr>
          <w:b/>
          <w:sz w:val="18"/>
          <w:szCs w:val="18"/>
          <w:lang w:val="uz-Cyrl-UZ"/>
        </w:rPr>
        <w:t>___________________</w:t>
      </w:r>
      <w:r w:rsidR="00533600">
        <w:rPr>
          <w:b/>
          <w:sz w:val="18"/>
          <w:szCs w:val="18"/>
          <w:lang w:val="uz-Cyrl-UZ"/>
        </w:rPr>
        <w:t xml:space="preserve"> лотга </w:t>
      </w:r>
      <w:r w:rsidR="00F701C4" w:rsidRPr="00F314FD">
        <w:rPr>
          <w:b/>
          <w:sz w:val="18"/>
          <w:szCs w:val="18"/>
          <w:lang w:val="uz-Cyrl-UZ"/>
        </w:rPr>
        <w:t>асосан куйидаги  максадларда  тузилди</w:t>
      </w:r>
      <w:r w:rsidRPr="00CC4B1B">
        <w:rPr>
          <w:b/>
          <w:sz w:val="18"/>
          <w:szCs w:val="18"/>
          <w:lang w:val="uz-Cyrl-UZ"/>
        </w:rPr>
        <w:t xml:space="preserve"> </w:t>
      </w:r>
    </w:p>
    <w:p w:rsidR="00C22669" w:rsidRPr="00CC4B1B" w:rsidRDefault="00C22669" w:rsidP="00C22669">
      <w:pPr>
        <w:pStyle w:val="2"/>
        <w:jc w:val="center"/>
        <w:rPr>
          <w:sz w:val="18"/>
          <w:szCs w:val="18"/>
        </w:rPr>
      </w:pPr>
      <w:r w:rsidRPr="00CC4B1B">
        <w:rPr>
          <w:sz w:val="18"/>
          <w:szCs w:val="18"/>
        </w:rPr>
        <w:t>1.Шартнома предмети</w:t>
      </w:r>
    </w:p>
    <w:p w:rsidR="00C22669" w:rsidRPr="00CC4B1B" w:rsidRDefault="00C22669" w:rsidP="007D01C9">
      <w:pPr>
        <w:ind w:left="360" w:hanging="360"/>
        <w:rPr>
          <w:sz w:val="18"/>
          <w:szCs w:val="18"/>
          <w:lang w:val="uz-Cyrl-UZ"/>
        </w:rPr>
      </w:pPr>
      <w:r w:rsidRPr="00CC4B1B">
        <w:rPr>
          <w:sz w:val="18"/>
          <w:szCs w:val="18"/>
        </w:rPr>
        <w:t xml:space="preserve">1.1.«Сотувчи»  «Харидор»га  куйидаги  </w:t>
      </w:r>
      <w:r w:rsidR="00E562AA" w:rsidRPr="00CC4B1B">
        <w:rPr>
          <w:sz w:val="18"/>
          <w:szCs w:val="18"/>
          <w:lang w:val="uz-Cyrl-UZ"/>
        </w:rPr>
        <w:t>товарлар</w:t>
      </w:r>
      <w:r w:rsidRPr="00CC4B1B">
        <w:rPr>
          <w:sz w:val="18"/>
          <w:szCs w:val="18"/>
        </w:rPr>
        <w:t>ни  етказиб  беради:</w:t>
      </w:r>
      <w:r w:rsidR="005E0406" w:rsidRPr="00CC4B1B">
        <w:rPr>
          <w:sz w:val="18"/>
          <w:szCs w:val="18"/>
          <w:lang w:val="uz-Cyrl-UZ"/>
        </w:rPr>
        <w:t xml:space="preserve">  </w:t>
      </w:r>
      <w:r w:rsidR="00D705ED" w:rsidRPr="00CC4B1B">
        <w:rPr>
          <w:sz w:val="18"/>
          <w:szCs w:val="18"/>
          <w:lang w:val="uz-Cyrl-UZ"/>
        </w:rPr>
        <w:t xml:space="preserve">пиёз </w:t>
      </w:r>
      <w:r w:rsidR="007D01C9" w:rsidRPr="00CC4B1B">
        <w:rPr>
          <w:b/>
          <w:i/>
          <w:sz w:val="18"/>
          <w:szCs w:val="18"/>
          <w:lang w:val="uz-Cyrl-UZ"/>
        </w:rPr>
        <w:t>(захира )</w:t>
      </w:r>
    </w:p>
    <w:p w:rsidR="00C22669" w:rsidRPr="00CC4B1B" w:rsidRDefault="00C22669" w:rsidP="00C22669">
      <w:pPr>
        <w:pStyle w:val="2"/>
        <w:ind w:left="360" w:hanging="360"/>
        <w:jc w:val="both"/>
        <w:rPr>
          <w:sz w:val="18"/>
          <w:szCs w:val="18"/>
          <w:lang w:val="uz-Cyrl-UZ"/>
        </w:rPr>
      </w:pPr>
      <w:r w:rsidRPr="00CC4B1B">
        <w:rPr>
          <w:sz w:val="18"/>
          <w:szCs w:val="18"/>
          <w:lang w:val="uz-Cyrl-UZ"/>
        </w:rPr>
        <w:t>1.2.Мазкур шартноманинг  умумий киймати</w:t>
      </w:r>
      <w:r w:rsidR="00467629" w:rsidRPr="00CC4B1B">
        <w:rPr>
          <w:sz w:val="18"/>
          <w:szCs w:val="18"/>
          <w:lang w:val="uz-Cyrl-UZ"/>
        </w:rPr>
        <w:t xml:space="preserve"> </w:t>
      </w:r>
      <w:r w:rsidR="00F33FC3" w:rsidRPr="00F33FC3">
        <w:rPr>
          <w:sz w:val="18"/>
          <w:szCs w:val="18"/>
        </w:rPr>
        <w:t>---------------------------</w:t>
      </w:r>
      <w:r w:rsidR="00826960" w:rsidRPr="00CC4B1B">
        <w:rPr>
          <w:sz w:val="18"/>
          <w:szCs w:val="18"/>
          <w:lang w:val="uz-Cyrl-UZ"/>
        </w:rPr>
        <w:t xml:space="preserve"> </w:t>
      </w:r>
      <w:r w:rsidRPr="00CC4B1B">
        <w:rPr>
          <w:sz w:val="18"/>
          <w:szCs w:val="18"/>
          <w:lang w:val="uz-Cyrl-UZ"/>
        </w:rPr>
        <w:t>сўм, (</w:t>
      </w:r>
      <w:r w:rsidR="00F33FC3" w:rsidRPr="00F33FC3">
        <w:rPr>
          <w:sz w:val="18"/>
          <w:szCs w:val="18"/>
        </w:rPr>
        <w:t>---------------------------------------------------------------</w:t>
      </w:r>
      <w:r w:rsidR="003D1511" w:rsidRPr="00CC4B1B">
        <w:rPr>
          <w:sz w:val="18"/>
          <w:szCs w:val="18"/>
          <w:lang w:val="uz-Cyrl-UZ"/>
        </w:rPr>
        <w:t xml:space="preserve"> </w:t>
      </w:r>
      <w:r w:rsidR="00244FD6" w:rsidRPr="00CC4B1B">
        <w:rPr>
          <w:sz w:val="18"/>
          <w:szCs w:val="18"/>
          <w:lang w:val="uz-Cyrl-UZ"/>
        </w:rPr>
        <w:t xml:space="preserve"> </w:t>
      </w:r>
      <w:r w:rsidR="00344F77" w:rsidRPr="00CC4B1B">
        <w:rPr>
          <w:sz w:val="18"/>
          <w:szCs w:val="18"/>
          <w:lang w:val="uz-Cyrl-UZ"/>
        </w:rPr>
        <w:t>)</w:t>
      </w:r>
    </w:p>
    <w:p w:rsidR="00C22669" w:rsidRPr="00CC4B1B" w:rsidRDefault="00C22669" w:rsidP="00C22669">
      <w:pPr>
        <w:ind w:left="360" w:hanging="360"/>
        <w:rPr>
          <w:b/>
          <w:sz w:val="18"/>
          <w:szCs w:val="18"/>
          <w:lang w:val="uz-Cyrl-UZ"/>
        </w:rPr>
      </w:pPr>
      <w:r w:rsidRPr="00CC4B1B">
        <w:rPr>
          <w:b/>
          <w:sz w:val="18"/>
          <w:szCs w:val="18"/>
          <w:lang w:val="uz-Cyrl-UZ"/>
        </w:rPr>
        <w:t xml:space="preserve">   </w:t>
      </w:r>
      <w:r w:rsidR="00973ABF" w:rsidRPr="00CC4B1B">
        <w:rPr>
          <w:b/>
          <w:sz w:val="18"/>
          <w:szCs w:val="18"/>
          <w:lang w:val="uz-Cyrl-UZ"/>
        </w:rPr>
        <w:t xml:space="preserve">                        </w:t>
      </w:r>
      <w:r w:rsidRPr="00CC4B1B">
        <w:rPr>
          <w:b/>
          <w:i/>
          <w:sz w:val="18"/>
          <w:szCs w:val="18"/>
          <w:lang w:val="uz-Cyrl-UZ"/>
        </w:rPr>
        <w:t>(рақам ва сўз билан тўлиқ ёзилади)</w:t>
      </w:r>
      <w:r w:rsidRPr="00CC4B1B">
        <w:rPr>
          <w:b/>
          <w:sz w:val="18"/>
          <w:szCs w:val="18"/>
          <w:lang w:val="uz-Cyrl-UZ"/>
        </w:rPr>
        <w:t xml:space="preserve">  сўмни ташкил килади.</w:t>
      </w:r>
    </w:p>
    <w:p w:rsidR="00850F8C" w:rsidRPr="00CC4B1B" w:rsidRDefault="00C22669" w:rsidP="00C22669">
      <w:pPr>
        <w:ind w:left="360" w:hanging="360"/>
        <w:rPr>
          <w:b/>
          <w:sz w:val="18"/>
          <w:szCs w:val="18"/>
          <w:lang w:val="uz-Cyrl-UZ"/>
        </w:rPr>
      </w:pPr>
      <w:r w:rsidRPr="00CC4B1B">
        <w:rPr>
          <w:b/>
          <w:sz w:val="18"/>
          <w:szCs w:val="18"/>
          <w:lang w:val="uz-Cyrl-UZ"/>
        </w:rPr>
        <w:t xml:space="preserve">1.3. Маҳсулотлар  </w:t>
      </w:r>
      <w:r w:rsidR="00B73B6C" w:rsidRPr="00CC4B1B">
        <w:rPr>
          <w:b/>
          <w:sz w:val="18"/>
          <w:szCs w:val="18"/>
          <w:lang w:val="uz-Cyrl-UZ"/>
        </w:rPr>
        <w:t>20</w:t>
      </w:r>
      <w:r w:rsidR="007A74B7" w:rsidRPr="00CC4B1B">
        <w:rPr>
          <w:b/>
          <w:sz w:val="18"/>
          <w:szCs w:val="18"/>
          <w:lang w:val="uz-Cyrl-UZ"/>
        </w:rPr>
        <w:t>2</w:t>
      </w:r>
      <w:r w:rsidR="00FE3B3C" w:rsidRPr="00CC4B1B">
        <w:rPr>
          <w:b/>
          <w:sz w:val="18"/>
          <w:szCs w:val="18"/>
          <w:lang w:val="uz-Cyrl-UZ"/>
        </w:rPr>
        <w:t>2</w:t>
      </w:r>
      <w:r w:rsidR="00B73B6C" w:rsidRPr="00CC4B1B">
        <w:rPr>
          <w:b/>
          <w:sz w:val="18"/>
          <w:szCs w:val="18"/>
          <w:lang w:val="uz-Cyrl-UZ"/>
        </w:rPr>
        <w:t xml:space="preserve"> й</w:t>
      </w:r>
      <w:r w:rsidRPr="00CC4B1B">
        <w:rPr>
          <w:b/>
          <w:sz w:val="18"/>
          <w:szCs w:val="18"/>
          <w:lang w:val="uz-Cyrl-UZ"/>
        </w:rPr>
        <w:t>ил</w:t>
      </w:r>
      <w:r w:rsidR="005D01FA" w:rsidRPr="00CC4B1B">
        <w:rPr>
          <w:b/>
          <w:sz w:val="18"/>
          <w:szCs w:val="18"/>
          <w:lang w:val="uz-Cyrl-UZ"/>
        </w:rPr>
        <w:t xml:space="preserve"> </w:t>
      </w:r>
      <w:r w:rsidR="00F33FC3" w:rsidRPr="00F33FC3">
        <w:rPr>
          <w:b/>
          <w:sz w:val="18"/>
          <w:szCs w:val="18"/>
          <w:lang w:val="uz-Cyrl-UZ"/>
        </w:rPr>
        <w:t xml:space="preserve">                            </w:t>
      </w:r>
      <w:r w:rsidRPr="00CC4B1B">
        <w:rPr>
          <w:b/>
          <w:sz w:val="18"/>
          <w:szCs w:val="18"/>
          <w:lang w:val="uz-Cyrl-UZ"/>
        </w:rPr>
        <w:t xml:space="preserve">  ойига куйидаги ассортиментда етказиб берилади: </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10"/>
        <w:gridCol w:w="1418"/>
        <w:gridCol w:w="1559"/>
        <w:gridCol w:w="1701"/>
        <w:gridCol w:w="2977"/>
      </w:tblGrid>
      <w:tr w:rsidR="00DF6196" w:rsidRPr="00CC4B1B" w:rsidTr="00677C60">
        <w:trPr>
          <w:trHeight w:val="604"/>
        </w:trPr>
        <w:tc>
          <w:tcPr>
            <w:tcW w:w="2410" w:type="dxa"/>
            <w:tcBorders>
              <w:top w:val="single" w:sz="4" w:space="0" w:color="auto"/>
              <w:left w:val="single" w:sz="4" w:space="0" w:color="auto"/>
              <w:bottom w:val="single" w:sz="4" w:space="0" w:color="auto"/>
              <w:right w:val="single" w:sz="4" w:space="0" w:color="auto"/>
            </w:tcBorders>
            <w:vAlign w:val="center"/>
          </w:tcPr>
          <w:p w:rsidR="00DF6196" w:rsidRPr="00677C60" w:rsidRDefault="00DF6196" w:rsidP="002D21E6">
            <w:pPr>
              <w:ind w:left="360" w:hanging="360"/>
              <w:jc w:val="center"/>
              <w:rPr>
                <w:b/>
                <w:sz w:val="20"/>
                <w:szCs w:val="20"/>
              </w:rPr>
            </w:pPr>
            <w:r w:rsidRPr="00677C60">
              <w:rPr>
                <w:b/>
                <w:sz w:val="20"/>
                <w:szCs w:val="20"/>
              </w:rPr>
              <w:t>Ма</w:t>
            </w:r>
            <w:r w:rsidRPr="00677C60">
              <w:rPr>
                <w:b/>
                <w:sz w:val="20"/>
                <w:szCs w:val="20"/>
                <w:lang w:val="uz-Cyrl-UZ"/>
              </w:rPr>
              <w:t>ҳ</w:t>
            </w:r>
            <w:r w:rsidRPr="00677C60">
              <w:rPr>
                <w:b/>
                <w:sz w:val="20"/>
                <w:szCs w:val="20"/>
              </w:rPr>
              <w:t>сулот номи</w:t>
            </w:r>
          </w:p>
        </w:tc>
        <w:tc>
          <w:tcPr>
            <w:tcW w:w="1418" w:type="dxa"/>
            <w:tcBorders>
              <w:top w:val="single" w:sz="4" w:space="0" w:color="auto"/>
              <w:left w:val="single" w:sz="4" w:space="0" w:color="auto"/>
              <w:bottom w:val="single" w:sz="4" w:space="0" w:color="auto"/>
              <w:right w:val="single" w:sz="4" w:space="0" w:color="auto"/>
            </w:tcBorders>
            <w:vAlign w:val="center"/>
          </w:tcPr>
          <w:p w:rsidR="00DF6196" w:rsidRPr="00677C60" w:rsidRDefault="00DF6196" w:rsidP="002D21E6">
            <w:pPr>
              <w:ind w:left="360" w:hanging="360"/>
              <w:jc w:val="center"/>
              <w:rPr>
                <w:b/>
                <w:sz w:val="20"/>
                <w:szCs w:val="20"/>
                <w:lang w:val="uz-Cyrl-UZ"/>
              </w:rPr>
            </w:pPr>
            <w:r w:rsidRPr="00677C60">
              <w:rPr>
                <w:b/>
                <w:sz w:val="20"/>
                <w:szCs w:val="20"/>
                <w:lang w:val="uz-Cyrl-UZ"/>
              </w:rPr>
              <w:t>ў/в</w:t>
            </w:r>
          </w:p>
        </w:tc>
        <w:tc>
          <w:tcPr>
            <w:tcW w:w="1559" w:type="dxa"/>
            <w:tcBorders>
              <w:top w:val="single" w:sz="4" w:space="0" w:color="auto"/>
              <w:left w:val="single" w:sz="4" w:space="0" w:color="auto"/>
              <w:bottom w:val="single" w:sz="4" w:space="0" w:color="auto"/>
              <w:right w:val="single" w:sz="4" w:space="0" w:color="auto"/>
            </w:tcBorders>
            <w:vAlign w:val="center"/>
          </w:tcPr>
          <w:p w:rsidR="00DF6196" w:rsidRPr="00677C60" w:rsidRDefault="00DF6196" w:rsidP="002D21E6">
            <w:pPr>
              <w:ind w:left="360" w:hanging="360"/>
              <w:jc w:val="center"/>
              <w:rPr>
                <w:b/>
                <w:sz w:val="20"/>
                <w:szCs w:val="20"/>
              </w:rPr>
            </w:pPr>
            <w:r w:rsidRPr="00677C60">
              <w:rPr>
                <w:b/>
                <w:sz w:val="20"/>
                <w:szCs w:val="20"/>
              </w:rPr>
              <w:t>Ми</w:t>
            </w:r>
            <w:r w:rsidRPr="00677C60">
              <w:rPr>
                <w:b/>
                <w:sz w:val="20"/>
                <w:szCs w:val="20"/>
                <w:lang w:val="uz-Cyrl-UZ"/>
              </w:rPr>
              <w:t>к</w:t>
            </w:r>
            <w:r w:rsidRPr="00677C60">
              <w:rPr>
                <w:b/>
                <w:sz w:val="20"/>
                <w:szCs w:val="20"/>
              </w:rPr>
              <w:t>дори</w:t>
            </w:r>
          </w:p>
        </w:tc>
        <w:tc>
          <w:tcPr>
            <w:tcW w:w="1701" w:type="dxa"/>
            <w:tcBorders>
              <w:top w:val="single" w:sz="4" w:space="0" w:color="auto"/>
              <w:left w:val="single" w:sz="4" w:space="0" w:color="auto"/>
              <w:bottom w:val="single" w:sz="4" w:space="0" w:color="auto"/>
              <w:right w:val="single" w:sz="4" w:space="0" w:color="auto"/>
            </w:tcBorders>
          </w:tcPr>
          <w:p w:rsidR="00DF6196" w:rsidRPr="00677C60" w:rsidRDefault="00DF6196" w:rsidP="002D21E6">
            <w:pPr>
              <w:ind w:left="360" w:hanging="360"/>
              <w:jc w:val="center"/>
              <w:rPr>
                <w:b/>
                <w:sz w:val="20"/>
                <w:szCs w:val="20"/>
              </w:rPr>
            </w:pPr>
          </w:p>
          <w:p w:rsidR="00DF6196" w:rsidRPr="00677C60" w:rsidRDefault="00DF6196" w:rsidP="002D21E6">
            <w:pPr>
              <w:ind w:left="360" w:hanging="360"/>
              <w:jc w:val="center"/>
              <w:rPr>
                <w:b/>
                <w:sz w:val="20"/>
                <w:szCs w:val="20"/>
              </w:rPr>
            </w:pPr>
            <w:r w:rsidRPr="00677C60">
              <w:rPr>
                <w:b/>
                <w:sz w:val="20"/>
                <w:szCs w:val="20"/>
              </w:rPr>
              <w:t>Нар</w:t>
            </w:r>
            <w:r w:rsidRPr="00677C60">
              <w:rPr>
                <w:b/>
                <w:sz w:val="20"/>
                <w:szCs w:val="20"/>
                <w:lang w:val="uz-Cyrl-UZ"/>
              </w:rPr>
              <w:t>ҳ</w:t>
            </w:r>
            <w:r w:rsidRPr="00677C60">
              <w:rPr>
                <w:b/>
                <w:sz w:val="20"/>
                <w:szCs w:val="20"/>
              </w:rPr>
              <w:t>и</w:t>
            </w:r>
          </w:p>
        </w:tc>
        <w:tc>
          <w:tcPr>
            <w:tcW w:w="2977" w:type="dxa"/>
            <w:tcBorders>
              <w:top w:val="single" w:sz="4" w:space="0" w:color="auto"/>
              <w:left w:val="single" w:sz="4" w:space="0" w:color="auto"/>
              <w:bottom w:val="single" w:sz="4" w:space="0" w:color="auto"/>
              <w:right w:val="single" w:sz="4" w:space="0" w:color="auto"/>
            </w:tcBorders>
            <w:vAlign w:val="center"/>
          </w:tcPr>
          <w:p w:rsidR="00DF6196" w:rsidRPr="00677C60" w:rsidRDefault="00DF6196" w:rsidP="002D21E6">
            <w:pPr>
              <w:ind w:left="360" w:hanging="360"/>
              <w:jc w:val="center"/>
              <w:rPr>
                <w:b/>
                <w:sz w:val="20"/>
                <w:szCs w:val="20"/>
              </w:rPr>
            </w:pPr>
            <w:r w:rsidRPr="00677C60">
              <w:rPr>
                <w:b/>
                <w:sz w:val="20"/>
                <w:szCs w:val="20"/>
              </w:rPr>
              <w:t>Суммаси</w:t>
            </w:r>
          </w:p>
        </w:tc>
      </w:tr>
      <w:tr w:rsidR="00DF6196" w:rsidRPr="00CC4B1B" w:rsidTr="00677C60">
        <w:trPr>
          <w:trHeight w:val="416"/>
        </w:trPr>
        <w:tc>
          <w:tcPr>
            <w:tcW w:w="2410" w:type="dxa"/>
            <w:tcBorders>
              <w:top w:val="single" w:sz="4" w:space="0" w:color="auto"/>
              <w:left w:val="single" w:sz="4" w:space="0" w:color="auto"/>
              <w:bottom w:val="single" w:sz="4" w:space="0" w:color="auto"/>
              <w:right w:val="single" w:sz="4" w:space="0" w:color="auto"/>
            </w:tcBorders>
          </w:tcPr>
          <w:p w:rsidR="00DF6196" w:rsidRPr="00677C60" w:rsidRDefault="00DF6196" w:rsidP="002220F3">
            <w:pPr>
              <w:ind w:left="360" w:hanging="360"/>
              <w:rPr>
                <w:b/>
                <w:i/>
                <w:sz w:val="20"/>
                <w:szCs w:val="20"/>
                <w:lang w:val="uz-Cyrl-UZ"/>
              </w:rPr>
            </w:pPr>
            <w:r w:rsidRPr="00677C60">
              <w:rPr>
                <w:b/>
                <w:i/>
                <w:sz w:val="20"/>
                <w:szCs w:val="20"/>
                <w:lang w:val="uz-Cyrl-UZ"/>
              </w:rPr>
              <w:t>Пиёз (захира)</w:t>
            </w:r>
          </w:p>
        </w:tc>
        <w:tc>
          <w:tcPr>
            <w:tcW w:w="1418" w:type="dxa"/>
            <w:tcBorders>
              <w:top w:val="single" w:sz="4" w:space="0" w:color="auto"/>
              <w:left w:val="single" w:sz="4" w:space="0" w:color="auto"/>
              <w:bottom w:val="single" w:sz="4" w:space="0" w:color="auto"/>
              <w:right w:val="single" w:sz="4" w:space="0" w:color="auto"/>
            </w:tcBorders>
          </w:tcPr>
          <w:p w:rsidR="00DF6196" w:rsidRPr="00677C60" w:rsidRDefault="00DF6196" w:rsidP="0038747B">
            <w:pPr>
              <w:ind w:left="360" w:hanging="360"/>
              <w:jc w:val="center"/>
              <w:rPr>
                <w:b/>
                <w:i/>
                <w:sz w:val="20"/>
                <w:szCs w:val="20"/>
                <w:lang w:val="uz-Cyrl-UZ"/>
              </w:rPr>
            </w:pPr>
            <w:r w:rsidRPr="00677C60">
              <w:rPr>
                <w:b/>
                <w:i/>
                <w:sz w:val="20"/>
                <w:szCs w:val="20"/>
                <w:lang w:val="uz-Cyrl-UZ"/>
              </w:rPr>
              <w:t>кг</w:t>
            </w:r>
          </w:p>
        </w:tc>
        <w:tc>
          <w:tcPr>
            <w:tcW w:w="1559" w:type="dxa"/>
            <w:tcBorders>
              <w:top w:val="single" w:sz="4" w:space="0" w:color="auto"/>
              <w:left w:val="single" w:sz="4" w:space="0" w:color="auto"/>
              <w:bottom w:val="single" w:sz="4" w:space="0" w:color="auto"/>
              <w:right w:val="single" w:sz="4" w:space="0" w:color="auto"/>
            </w:tcBorders>
          </w:tcPr>
          <w:p w:rsidR="00DF6196" w:rsidRPr="00677C60" w:rsidRDefault="00DF6196" w:rsidP="00407C89">
            <w:pPr>
              <w:rPr>
                <w:b/>
                <w:i/>
                <w:sz w:val="20"/>
                <w:szCs w:val="20"/>
                <w:lang w:val="uz-Cyrl-UZ"/>
              </w:rPr>
            </w:pPr>
          </w:p>
        </w:tc>
        <w:tc>
          <w:tcPr>
            <w:tcW w:w="1701" w:type="dxa"/>
            <w:tcBorders>
              <w:top w:val="single" w:sz="4" w:space="0" w:color="auto"/>
              <w:left w:val="single" w:sz="4" w:space="0" w:color="auto"/>
              <w:bottom w:val="single" w:sz="4" w:space="0" w:color="auto"/>
              <w:right w:val="single" w:sz="4" w:space="0" w:color="auto"/>
            </w:tcBorders>
          </w:tcPr>
          <w:p w:rsidR="00DF6196" w:rsidRPr="00677C60" w:rsidRDefault="00DF6196" w:rsidP="005E0406">
            <w:pPr>
              <w:ind w:left="360" w:hanging="360"/>
              <w:jc w:val="center"/>
              <w:rPr>
                <w:b/>
                <w:i/>
                <w:sz w:val="20"/>
                <w:szCs w:val="20"/>
                <w:lang w:val="uz-Cyrl-UZ"/>
              </w:rPr>
            </w:pPr>
          </w:p>
        </w:tc>
        <w:tc>
          <w:tcPr>
            <w:tcW w:w="2977" w:type="dxa"/>
            <w:tcBorders>
              <w:top w:val="single" w:sz="4" w:space="0" w:color="auto"/>
              <w:left w:val="single" w:sz="4" w:space="0" w:color="auto"/>
              <w:bottom w:val="single" w:sz="4" w:space="0" w:color="auto"/>
              <w:right w:val="single" w:sz="4" w:space="0" w:color="auto"/>
            </w:tcBorders>
          </w:tcPr>
          <w:p w:rsidR="00DF6196" w:rsidRPr="00677C60" w:rsidRDefault="00DF6196" w:rsidP="002220F3">
            <w:pPr>
              <w:ind w:left="360" w:hanging="360"/>
              <w:jc w:val="center"/>
              <w:rPr>
                <w:b/>
                <w:i/>
                <w:sz w:val="20"/>
                <w:szCs w:val="20"/>
                <w:lang w:val="uz-Cyrl-UZ"/>
              </w:rPr>
            </w:pPr>
          </w:p>
        </w:tc>
      </w:tr>
      <w:tr w:rsidR="00DF6196" w:rsidRPr="00CC4B1B" w:rsidTr="00677C60">
        <w:trPr>
          <w:trHeight w:val="411"/>
        </w:trPr>
        <w:tc>
          <w:tcPr>
            <w:tcW w:w="2410" w:type="dxa"/>
            <w:tcBorders>
              <w:top w:val="single" w:sz="4" w:space="0" w:color="auto"/>
              <w:left w:val="single" w:sz="4" w:space="0" w:color="auto"/>
              <w:bottom w:val="single" w:sz="4" w:space="0" w:color="auto"/>
              <w:right w:val="single" w:sz="4" w:space="0" w:color="auto"/>
            </w:tcBorders>
          </w:tcPr>
          <w:p w:rsidR="00DF6196" w:rsidRPr="00677C60" w:rsidRDefault="00DF6196" w:rsidP="00385C12">
            <w:pPr>
              <w:ind w:left="360" w:hanging="360"/>
              <w:jc w:val="center"/>
              <w:rPr>
                <w:b/>
                <w:i/>
                <w:sz w:val="20"/>
                <w:szCs w:val="20"/>
              </w:rPr>
            </w:pPr>
            <w:r w:rsidRPr="00677C60">
              <w:rPr>
                <w:b/>
                <w:i/>
                <w:sz w:val="20"/>
                <w:szCs w:val="20"/>
              </w:rPr>
              <w:t>Жами:</w:t>
            </w:r>
          </w:p>
        </w:tc>
        <w:tc>
          <w:tcPr>
            <w:tcW w:w="1418" w:type="dxa"/>
            <w:tcBorders>
              <w:top w:val="single" w:sz="4" w:space="0" w:color="auto"/>
              <w:left w:val="single" w:sz="4" w:space="0" w:color="auto"/>
              <w:bottom w:val="single" w:sz="4" w:space="0" w:color="auto"/>
              <w:right w:val="single" w:sz="4" w:space="0" w:color="auto"/>
            </w:tcBorders>
          </w:tcPr>
          <w:p w:rsidR="00DF6196" w:rsidRPr="00677C60" w:rsidRDefault="00DF6196" w:rsidP="00EA47F0">
            <w:pPr>
              <w:ind w:left="360" w:hanging="360"/>
              <w:rPr>
                <w:b/>
                <w:i/>
                <w:sz w:val="20"/>
                <w:szCs w:val="20"/>
              </w:rPr>
            </w:pPr>
          </w:p>
        </w:tc>
        <w:tc>
          <w:tcPr>
            <w:tcW w:w="1559" w:type="dxa"/>
            <w:tcBorders>
              <w:top w:val="single" w:sz="4" w:space="0" w:color="auto"/>
              <w:left w:val="single" w:sz="4" w:space="0" w:color="auto"/>
              <w:bottom w:val="single" w:sz="4" w:space="0" w:color="auto"/>
              <w:right w:val="single" w:sz="4" w:space="0" w:color="auto"/>
            </w:tcBorders>
          </w:tcPr>
          <w:p w:rsidR="00DF6196" w:rsidRPr="00677C60" w:rsidRDefault="00DF6196" w:rsidP="00EA47F0">
            <w:pPr>
              <w:ind w:left="360" w:hanging="360"/>
              <w:rPr>
                <w:b/>
                <w:i/>
                <w:sz w:val="20"/>
                <w:szCs w:val="20"/>
                <w:lang w:val="uz-Cyrl-UZ"/>
              </w:rPr>
            </w:pPr>
          </w:p>
        </w:tc>
        <w:tc>
          <w:tcPr>
            <w:tcW w:w="1701" w:type="dxa"/>
            <w:tcBorders>
              <w:top w:val="single" w:sz="4" w:space="0" w:color="auto"/>
              <w:left w:val="single" w:sz="4" w:space="0" w:color="auto"/>
              <w:bottom w:val="single" w:sz="4" w:space="0" w:color="auto"/>
              <w:right w:val="single" w:sz="4" w:space="0" w:color="auto"/>
            </w:tcBorders>
          </w:tcPr>
          <w:p w:rsidR="00DF6196" w:rsidRPr="00677C60" w:rsidRDefault="00DF6196" w:rsidP="00EA47F0">
            <w:pPr>
              <w:ind w:left="360" w:hanging="360"/>
              <w:rPr>
                <w:b/>
                <w:i/>
                <w:sz w:val="20"/>
                <w:szCs w:val="20"/>
                <w:lang w:val="uz-Cyrl-UZ"/>
              </w:rPr>
            </w:pPr>
          </w:p>
        </w:tc>
        <w:tc>
          <w:tcPr>
            <w:tcW w:w="2977" w:type="dxa"/>
            <w:tcBorders>
              <w:top w:val="single" w:sz="4" w:space="0" w:color="auto"/>
              <w:left w:val="single" w:sz="4" w:space="0" w:color="auto"/>
              <w:bottom w:val="single" w:sz="4" w:space="0" w:color="auto"/>
              <w:right w:val="single" w:sz="4" w:space="0" w:color="auto"/>
            </w:tcBorders>
          </w:tcPr>
          <w:p w:rsidR="00DF6196" w:rsidRPr="00677C60" w:rsidRDefault="00DF6196" w:rsidP="002220F3">
            <w:pPr>
              <w:ind w:left="360" w:hanging="360"/>
              <w:jc w:val="center"/>
              <w:rPr>
                <w:b/>
                <w:i/>
                <w:sz w:val="20"/>
                <w:szCs w:val="20"/>
                <w:lang w:val="uz-Cyrl-UZ"/>
              </w:rPr>
            </w:pPr>
          </w:p>
        </w:tc>
      </w:tr>
    </w:tbl>
    <w:p w:rsidR="00677C60" w:rsidRDefault="00677C60" w:rsidP="00677C60">
      <w:pPr>
        <w:ind w:left="360" w:hanging="360"/>
        <w:jc w:val="both"/>
        <w:rPr>
          <w:b/>
          <w:sz w:val="18"/>
          <w:szCs w:val="18"/>
          <w:lang w:val="uz-Cyrl-UZ"/>
        </w:rPr>
      </w:pPr>
    </w:p>
    <w:p w:rsidR="00677C60" w:rsidRPr="00F314FD" w:rsidRDefault="00677C60" w:rsidP="00677C60">
      <w:pPr>
        <w:ind w:left="360" w:hanging="360"/>
        <w:jc w:val="both"/>
        <w:rPr>
          <w:b/>
          <w:sz w:val="18"/>
          <w:szCs w:val="18"/>
          <w:lang w:val="uz-Cyrl-UZ"/>
        </w:rPr>
      </w:pPr>
      <w:r w:rsidRPr="00F314FD">
        <w:rPr>
          <w:b/>
          <w:sz w:val="18"/>
          <w:szCs w:val="18"/>
          <w:lang w:val="uz-Cyrl-UZ"/>
        </w:rPr>
        <w:t>Изоҳ: Шартнома муддати бир ойдан ортиқ бўлганда ассортимент бўй</w:t>
      </w:r>
      <w:r w:rsidR="00F33FC3">
        <w:rPr>
          <w:b/>
          <w:sz w:val="18"/>
          <w:szCs w:val="18"/>
          <w:lang w:val="uz-Cyrl-UZ"/>
        </w:rPr>
        <w:t>ича олинаётган маҳсулот  нархи</w:t>
      </w:r>
      <w:r w:rsidR="00F33FC3" w:rsidRPr="00F33FC3">
        <w:rPr>
          <w:b/>
          <w:sz w:val="18"/>
          <w:szCs w:val="18"/>
          <w:lang w:val="uz-Cyrl-UZ"/>
        </w:rPr>
        <w:t>____________</w:t>
      </w:r>
      <w:r w:rsidRPr="00F314FD">
        <w:rPr>
          <w:b/>
          <w:sz w:val="18"/>
          <w:szCs w:val="18"/>
          <w:lang w:val="uz-Cyrl-UZ"/>
        </w:rPr>
        <w:t xml:space="preserve"> йилдаги </w:t>
      </w:r>
      <w:r w:rsidR="00F33FC3" w:rsidRPr="00F33FC3">
        <w:rPr>
          <w:b/>
          <w:sz w:val="18"/>
          <w:szCs w:val="18"/>
          <w:lang w:val="uz-Cyrl-UZ"/>
        </w:rPr>
        <w:t>________</w:t>
      </w:r>
      <w:r w:rsidRPr="00F314FD">
        <w:rPr>
          <w:b/>
          <w:sz w:val="18"/>
          <w:szCs w:val="18"/>
          <w:lang w:val="uz-Cyrl-UZ"/>
        </w:rPr>
        <w:t xml:space="preserve"> лотга асосанда белгиланиб иккала томон ўртасида тасдиқлангандан сўнг ушбу шартномага илова қилинади  ва шартномани ажралмас қисми бўлиб ҳисобланади..</w:t>
      </w:r>
    </w:p>
    <w:p w:rsidR="00677C60" w:rsidRPr="00F314FD" w:rsidRDefault="00677C60" w:rsidP="00677C60">
      <w:pPr>
        <w:pStyle w:val="2"/>
        <w:ind w:left="360" w:hanging="360"/>
        <w:jc w:val="center"/>
        <w:rPr>
          <w:sz w:val="18"/>
          <w:szCs w:val="18"/>
          <w:lang w:val="uz-Cyrl-UZ"/>
        </w:rPr>
      </w:pPr>
      <w:r w:rsidRPr="00F314FD">
        <w:rPr>
          <w:sz w:val="18"/>
          <w:szCs w:val="18"/>
          <w:lang w:val="uz-Cyrl-UZ"/>
        </w:rPr>
        <w:t>2. Ҳисоб-китоб шартлари.</w:t>
      </w:r>
    </w:p>
    <w:p w:rsidR="00677C60" w:rsidRPr="00F314FD" w:rsidRDefault="00677C60" w:rsidP="00677C60">
      <w:pPr>
        <w:pStyle w:val="2"/>
        <w:ind w:left="360" w:hanging="360"/>
        <w:jc w:val="both"/>
        <w:rPr>
          <w:sz w:val="18"/>
          <w:szCs w:val="18"/>
          <w:lang w:val="uz-Cyrl-UZ"/>
        </w:rPr>
      </w:pPr>
      <w:r w:rsidRPr="00F314FD">
        <w:rPr>
          <w:sz w:val="18"/>
          <w:szCs w:val="18"/>
          <w:lang w:val="uz-Cyrl-UZ"/>
        </w:rPr>
        <w:t xml:space="preserve">. </w:t>
      </w:r>
    </w:p>
    <w:p w:rsidR="00677C60" w:rsidRPr="00F314FD" w:rsidRDefault="00677C60" w:rsidP="00677C60">
      <w:pPr>
        <w:pStyle w:val="2"/>
        <w:tabs>
          <w:tab w:val="num" w:pos="705"/>
        </w:tabs>
        <w:ind w:left="360" w:hanging="360"/>
        <w:jc w:val="both"/>
        <w:rPr>
          <w:sz w:val="18"/>
          <w:szCs w:val="18"/>
          <w:lang w:val="uz-Cyrl-UZ"/>
        </w:rPr>
      </w:pPr>
      <w:r w:rsidRPr="00F314FD">
        <w:rPr>
          <w:sz w:val="18"/>
          <w:szCs w:val="18"/>
          <w:lang w:val="uz-Cyrl-UZ"/>
        </w:rPr>
        <w:t>2.2 «Истемолчи» олдиндан 30 % микдорида туловни амалга оширади хамда тулик хисоб-китобни маҳсулот олингандан сўнг, счет  фактураларга  асосан пул   ўтказиш   йули   билан   амалга оширади. Шартнома бир ойдан ортиқ муддатга тузилганда  30% миқдорида олдиндан тўлов  жадвалига асосан хар ойда амалга оширилиб борилади.</w:t>
      </w:r>
    </w:p>
    <w:p w:rsidR="00C22669" w:rsidRPr="00CC4B1B" w:rsidRDefault="00677C60" w:rsidP="00677C60">
      <w:pPr>
        <w:numPr>
          <w:ilvl w:val="1"/>
          <w:numId w:val="1"/>
        </w:numPr>
        <w:jc w:val="both"/>
        <w:rPr>
          <w:b/>
          <w:sz w:val="18"/>
          <w:szCs w:val="18"/>
          <w:lang w:val="uz-Cyrl-UZ"/>
        </w:rPr>
      </w:pPr>
      <w:r w:rsidRPr="00F314FD">
        <w:rPr>
          <w:b/>
          <w:sz w:val="18"/>
          <w:szCs w:val="18"/>
          <w:lang w:val="uz-Cyrl-UZ"/>
        </w:rPr>
        <w:t>Маҳсулотлар учун нарҳ  нарҳлари асосида ва тақдим этилаетган махсулотларни сифатини эътиборга олиб  ўзаро  белгиланади. Махсулотлар учун нарх бозор нархларидан ошмаган холда сифат даражасига қараб етказиб берувчи ва истеьмолчи ўртасида ўзаро келишилиб белгиланади. Агар давлат назорат органлари томонидан ўтказилган текшириш ва тафтиш ишлар натижасида етказиб берилган махсулотларга белгиланган  нарҳлар юкори деб топилса, ушбу фарк «Таъминотчи» зиммасидан копланади</w:t>
      </w:r>
      <w:r w:rsidR="00C22669" w:rsidRPr="00CC4B1B">
        <w:rPr>
          <w:b/>
          <w:sz w:val="18"/>
          <w:szCs w:val="18"/>
          <w:lang w:val="uz-Cyrl-UZ"/>
        </w:rPr>
        <w:t xml:space="preserve">. </w:t>
      </w:r>
    </w:p>
    <w:p w:rsidR="00C22669" w:rsidRPr="00CC4B1B" w:rsidRDefault="00C22669" w:rsidP="00C22669">
      <w:pPr>
        <w:pStyle w:val="2"/>
        <w:ind w:left="2124" w:firstLine="708"/>
        <w:rPr>
          <w:sz w:val="18"/>
          <w:szCs w:val="18"/>
          <w:lang w:val="uz-Cyrl-UZ"/>
        </w:rPr>
      </w:pPr>
      <w:r w:rsidRPr="00CC4B1B">
        <w:rPr>
          <w:sz w:val="18"/>
          <w:szCs w:val="18"/>
          <w:lang w:val="uz-Cyrl-UZ"/>
        </w:rPr>
        <w:t xml:space="preserve">                             3. Маҳсулот етказиб бериш:</w:t>
      </w:r>
    </w:p>
    <w:p w:rsidR="00C22669" w:rsidRPr="00CC4B1B" w:rsidRDefault="00C22669" w:rsidP="00C22669">
      <w:pPr>
        <w:pStyle w:val="a3"/>
        <w:ind w:left="360" w:hanging="360"/>
        <w:rPr>
          <w:rFonts w:ascii="Times New Roman" w:hAnsi="Times New Roman" w:cs="Times New Roman"/>
          <w:b/>
          <w:sz w:val="18"/>
          <w:szCs w:val="18"/>
          <w:lang w:val="uz-Cyrl-UZ"/>
        </w:rPr>
      </w:pPr>
      <w:r w:rsidRPr="00CC4B1B">
        <w:rPr>
          <w:rFonts w:ascii="Times New Roman" w:hAnsi="Times New Roman" w:cs="Times New Roman"/>
          <w:b/>
          <w:sz w:val="18"/>
          <w:szCs w:val="18"/>
          <w:lang w:val="uz-Cyrl-UZ"/>
        </w:rPr>
        <w:t>3.1</w:t>
      </w:r>
      <w:r w:rsidR="00484CD5" w:rsidRPr="00CC4B1B">
        <w:rPr>
          <w:rFonts w:ascii="Times New Roman" w:hAnsi="Times New Roman" w:cs="Times New Roman"/>
          <w:b/>
          <w:sz w:val="18"/>
          <w:szCs w:val="18"/>
          <w:lang w:val="uz-Cyrl-UZ"/>
        </w:rPr>
        <w:t xml:space="preserve">«Таъминотчи» </w:t>
      </w:r>
      <w:r w:rsidRPr="00CC4B1B">
        <w:rPr>
          <w:rFonts w:ascii="Times New Roman" w:hAnsi="Times New Roman" w:cs="Times New Roman"/>
          <w:b/>
          <w:sz w:val="18"/>
          <w:szCs w:val="18"/>
          <w:lang w:val="uz-Cyrl-UZ"/>
        </w:rPr>
        <w:t xml:space="preserve">шартномада белгиланган маҳсулотларни келишилган таксимотномага асосан бюджетдан маблағ олувчи муассаса манзилгоҳларига белгиланган муддатларда яьни </w:t>
      </w:r>
      <w:r w:rsidR="00F33FC3" w:rsidRPr="00F33FC3">
        <w:rPr>
          <w:rFonts w:ascii="Times New Roman" w:hAnsi="Times New Roman" w:cs="Times New Roman"/>
          <w:b/>
          <w:sz w:val="18"/>
          <w:szCs w:val="18"/>
          <w:lang w:val="uz-Cyrl-UZ"/>
        </w:rPr>
        <w:t xml:space="preserve">        </w:t>
      </w:r>
      <w:r w:rsidR="00FE161C" w:rsidRPr="00CC4B1B">
        <w:rPr>
          <w:rFonts w:ascii="Times New Roman" w:hAnsi="Times New Roman" w:cs="Times New Roman"/>
          <w:b/>
          <w:sz w:val="18"/>
          <w:szCs w:val="18"/>
          <w:lang w:val="uz-Cyrl-UZ"/>
        </w:rPr>
        <w:t xml:space="preserve"> </w:t>
      </w:r>
      <w:r w:rsidRPr="00CC4B1B">
        <w:rPr>
          <w:rFonts w:ascii="Times New Roman" w:hAnsi="Times New Roman" w:cs="Times New Roman"/>
          <w:b/>
          <w:sz w:val="18"/>
          <w:szCs w:val="18"/>
          <w:lang w:val="uz-Cyrl-UZ"/>
        </w:rPr>
        <w:t>ойида етказиб беради ва транспорт харажатларини ўз зиммасига олади.</w:t>
      </w:r>
    </w:p>
    <w:p w:rsidR="00C22669" w:rsidRPr="00CC4B1B" w:rsidRDefault="00C22669" w:rsidP="00C22669">
      <w:pPr>
        <w:ind w:left="3540"/>
        <w:rPr>
          <w:b/>
          <w:sz w:val="18"/>
          <w:szCs w:val="18"/>
          <w:lang w:val="uz-Cyrl-UZ"/>
        </w:rPr>
      </w:pPr>
      <w:r w:rsidRPr="00CC4B1B">
        <w:rPr>
          <w:b/>
          <w:sz w:val="18"/>
          <w:szCs w:val="18"/>
          <w:lang w:val="uz-Cyrl-UZ"/>
        </w:rPr>
        <w:t xml:space="preserve">  4. Томонлар хуқуқи ва мажбуриятлари:</w:t>
      </w:r>
    </w:p>
    <w:p w:rsidR="00C22669" w:rsidRPr="00CC4B1B" w:rsidRDefault="00C22669" w:rsidP="00C22669">
      <w:pPr>
        <w:pStyle w:val="20"/>
        <w:ind w:hanging="360"/>
        <w:rPr>
          <w:rFonts w:ascii="Times New Roman" w:hAnsi="Times New Roman" w:cs="Times New Roman"/>
          <w:b/>
          <w:sz w:val="18"/>
          <w:szCs w:val="18"/>
          <w:lang w:val="uz-Cyrl-UZ"/>
        </w:rPr>
      </w:pPr>
      <w:r w:rsidRPr="00CC4B1B">
        <w:rPr>
          <w:rFonts w:ascii="Times New Roman" w:hAnsi="Times New Roman" w:cs="Times New Roman"/>
          <w:b/>
          <w:sz w:val="18"/>
          <w:szCs w:val="18"/>
          <w:lang w:val="uz-Cyrl-UZ"/>
        </w:rPr>
        <w:t xml:space="preserve">4.1 </w:t>
      </w:r>
      <w:r w:rsidR="00484CD5" w:rsidRPr="00CC4B1B">
        <w:rPr>
          <w:rFonts w:ascii="Times New Roman" w:hAnsi="Times New Roman" w:cs="Times New Roman"/>
          <w:b/>
          <w:sz w:val="18"/>
          <w:szCs w:val="18"/>
          <w:lang w:val="uz-Cyrl-UZ"/>
        </w:rPr>
        <w:t xml:space="preserve">«Таъминотчи» </w:t>
      </w:r>
      <w:r w:rsidRPr="00CC4B1B">
        <w:rPr>
          <w:rFonts w:ascii="Times New Roman" w:hAnsi="Times New Roman" w:cs="Times New Roman"/>
          <w:b/>
          <w:sz w:val="18"/>
          <w:szCs w:val="18"/>
          <w:lang w:val="uz-Cyrl-UZ"/>
        </w:rPr>
        <w:t>маҳсулотни сифатини тасдикловчи хужжат (мувофиклик сертификати)   ҳамда маҳсулотдан намуна такдим этади  ва  айнан   шу намунадаги маҳсулотни жойларга    етказиб берилишига       кафолат    беради ва хужжатларни тўғри расмийлаштиришни ўз зиммасига олади.</w:t>
      </w:r>
    </w:p>
    <w:p w:rsidR="00C22669" w:rsidRPr="00CC4B1B" w:rsidRDefault="00C22669" w:rsidP="00C22669">
      <w:pPr>
        <w:ind w:left="360" w:hanging="360"/>
        <w:jc w:val="both"/>
        <w:rPr>
          <w:b/>
          <w:sz w:val="18"/>
          <w:szCs w:val="18"/>
          <w:lang w:val="uz-Cyrl-UZ"/>
        </w:rPr>
      </w:pPr>
      <w:r w:rsidRPr="00CC4B1B">
        <w:rPr>
          <w:b/>
          <w:sz w:val="18"/>
          <w:szCs w:val="18"/>
          <w:lang w:val="uz-Cyrl-UZ"/>
        </w:rPr>
        <w:t xml:space="preserve">4.2. </w:t>
      </w:r>
      <w:r w:rsidR="00484CD5" w:rsidRPr="00CC4B1B">
        <w:rPr>
          <w:b/>
          <w:sz w:val="18"/>
          <w:szCs w:val="18"/>
          <w:lang w:val="uz-Cyrl-UZ"/>
        </w:rPr>
        <w:t xml:space="preserve">«Таъминотчи» </w:t>
      </w:r>
      <w:r w:rsidR="0000758C" w:rsidRPr="00CC4B1B">
        <w:rPr>
          <w:b/>
          <w:sz w:val="18"/>
          <w:szCs w:val="18"/>
          <w:lang w:val="uz-Cyrl-UZ"/>
        </w:rPr>
        <w:t>«Истемолчи»</w:t>
      </w:r>
      <w:r w:rsidRPr="00CC4B1B">
        <w:rPr>
          <w:b/>
          <w:sz w:val="18"/>
          <w:szCs w:val="18"/>
          <w:lang w:val="uz-Cyrl-UZ"/>
        </w:rPr>
        <w:t xml:space="preserve"> томонидан ишонч билдирилган, муассаса раҳбари ва бош ҳисобчи томонидан имзоланган, ҳамда юмалок муҳр босилган ишонч коғози кўрсатган вакилга    маҳсулот  беради. . Агар  </w:t>
      </w:r>
      <w:r w:rsidR="00484CD5" w:rsidRPr="00CC4B1B">
        <w:rPr>
          <w:b/>
          <w:sz w:val="18"/>
          <w:szCs w:val="18"/>
          <w:lang w:val="uz-Cyrl-UZ"/>
        </w:rPr>
        <w:t xml:space="preserve">«Таъминотчи» </w:t>
      </w:r>
      <w:r w:rsidRPr="00CC4B1B">
        <w:rPr>
          <w:b/>
          <w:sz w:val="18"/>
          <w:szCs w:val="18"/>
          <w:lang w:val="uz-Cyrl-UZ"/>
        </w:rPr>
        <w:t xml:space="preserve">томонидан  </w:t>
      </w:r>
      <w:r w:rsidR="0000758C" w:rsidRPr="00CC4B1B">
        <w:rPr>
          <w:b/>
          <w:sz w:val="18"/>
          <w:szCs w:val="18"/>
          <w:lang w:val="uz-Cyrl-UZ"/>
        </w:rPr>
        <w:t>«Истемолчи»</w:t>
      </w:r>
      <w:r w:rsidRPr="00CC4B1B">
        <w:rPr>
          <w:b/>
          <w:sz w:val="18"/>
          <w:szCs w:val="18"/>
          <w:lang w:val="uz-Cyrl-UZ"/>
        </w:rPr>
        <w:t xml:space="preserve">нинг   ишонч  когозида  курсатилмаган   маҳсулотларни ёки маҳсулотларни ишонч коғозида белгиланган микдоридан ортик берган холларда  бу  маҳсулотлар  учун   «Харидор»   томонидан  хак  туланмайди. Шунингдек, </w:t>
      </w:r>
      <w:r w:rsidR="00484CD5" w:rsidRPr="00CC4B1B">
        <w:rPr>
          <w:b/>
          <w:sz w:val="18"/>
          <w:szCs w:val="18"/>
          <w:lang w:val="uz-Cyrl-UZ"/>
        </w:rPr>
        <w:t xml:space="preserve">«Таъминотчи» </w:t>
      </w:r>
      <w:r w:rsidRPr="00CC4B1B">
        <w:rPr>
          <w:b/>
          <w:sz w:val="18"/>
          <w:szCs w:val="18"/>
          <w:lang w:val="uz-Cyrl-UZ"/>
        </w:rPr>
        <w:t xml:space="preserve">томонидан  </w:t>
      </w:r>
      <w:r w:rsidR="0000758C" w:rsidRPr="00CC4B1B">
        <w:rPr>
          <w:b/>
          <w:sz w:val="18"/>
          <w:szCs w:val="18"/>
          <w:lang w:val="uz-Cyrl-UZ"/>
        </w:rPr>
        <w:t>«Истемолчи»</w:t>
      </w:r>
      <w:r w:rsidRPr="00CC4B1B">
        <w:rPr>
          <w:b/>
          <w:sz w:val="18"/>
          <w:szCs w:val="18"/>
          <w:lang w:val="uz-Cyrl-UZ"/>
        </w:rPr>
        <w:t xml:space="preserve">га  сифатсиз  ёки  сертификатсиз   махсулотларлар   етказиб   берилса бу  маҳсулотлар  </w:t>
      </w:r>
      <w:r w:rsidR="00484CD5" w:rsidRPr="00CC4B1B">
        <w:rPr>
          <w:b/>
          <w:sz w:val="18"/>
          <w:szCs w:val="18"/>
          <w:lang w:val="uz-Cyrl-UZ"/>
        </w:rPr>
        <w:t>«Таъминотчи»</w:t>
      </w:r>
      <w:r w:rsidRPr="00CC4B1B">
        <w:rPr>
          <w:b/>
          <w:sz w:val="18"/>
          <w:szCs w:val="18"/>
          <w:lang w:val="uz-Cyrl-UZ"/>
        </w:rPr>
        <w:t xml:space="preserve">га  кайтариб  берилади   ёки   бу  маҳсулотлар   учун  хак  тўланмайди. </w:t>
      </w:r>
    </w:p>
    <w:p w:rsidR="00C22669" w:rsidRPr="00CC4B1B" w:rsidRDefault="00C22669" w:rsidP="00C22669">
      <w:pPr>
        <w:ind w:left="360" w:hanging="360"/>
        <w:jc w:val="both"/>
        <w:rPr>
          <w:b/>
          <w:sz w:val="18"/>
          <w:szCs w:val="18"/>
          <w:lang w:val="uz-Cyrl-UZ"/>
        </w:rPr>
      </w:pPr>
      <w:r w:rsidRPr="00CC4B1B">
        <w:rPr>
          <w:b/>
          <w:sz w:val="18"/>
          <w:szCs w:val="18"/>
          <w:lang w:val="uz-Cyrl-UZ"/>
        </w:rPr>
        <w:t xml:space="preserve"> 4.3</w:t>
      </w:r>
      <w:r w:rsidR="00484CD5" w:rsidRPr="00CC4B1B">
        <w:rPr>
          <w:b/>
          <w:sz w:val="18"/>
          <w:szCs w:val="18"/>
          <w:lang w:val="uz-Cyrl-UZ"/>
        </w:rPr>
        <w:t xml:space="preserve"> «Таъминотчи» </w:t>
      </w:r>
      <w:r w:rsidRPr="00CC4B1B">
        <w:rPr>
          <w:b/>
          <w:sz w:val="18"/>
          <w:szCs w:val="18"/>
          <w:lang w:val="uz-Cyrl-UZ"/>
        </w:rPr>
        <w:t>етказиб берган  маҳсулотларини  ҳисоб-варакларда  тўлик ва аник номини, маҳсулот навини, категориясини  ва  бошка  кўрсаткичларини  кўрсатиши  шарт. Шунингдек,  ҳисоб-варакларни  белгиланган  тартибда    ракамлаб,   тўлик  реквизитларини расмийлаштириши  шарт. Тулик  расмийлаштирилмаган  ҳамда  маҳсулотнинг  сифати, нави  ва  категориялари  кўрсатилмаган   ҳисоб-вараклар  бўйича тўлов  амалга  оширилмайди. Ушбу ҳолатлар тегишли далолатномалар  орқали расмийлаштирилади.</w:t>
      </w:r>
    </w:p>
    <w:p w:rsidR="00794C9C" w:rsidRPr="00CC4B1B" w:rsidRDefault="00C22669" w:rsidP="000B7CB2">
      <w:pPr>
        <w:ind w:left="360" w:hanging="360"/>
        <w:jc w:val="both"/>
        <w:rPr>
          <w:b/>
          <w:sz w:val="18"/>
          <w:szCs w:val="18"/>
          <w:lang w:val="uz-Cyrl-UZ"/>
        </w:rPr>
      </w:pPr>
      <w:r w:rsidRPr="00CC4B1B">
        <w:rPr>
          <w:b/>
          <w:sz w:val="18"/>
          <w:szCs w:val="18"/>
          <w:lang w:val="uz-Cyrl-UZ"/>
        </w:rPr>
        <w:t xml:space="preserve"> 4.4. </w:t>
      </w:r>
      <w:r w:rsidR="0000758C" w:rsidRPr="00CC4B1B">
        <w:rPr>
          <w:b/>
          <w:sz w:val="18"/>
          <w:szCs w:val="18"/>
          <w:lang w:val="uz-Cyrl-UZ"/>
        </w:rPr>
        <w:t xml:space="preserve">«Истемолчи» </w:t>
      </w:r>
      <w:r w:rsidRPr="00CC4B1B">
        <w:rPr>
          <w:b/>
          <w:sz w:val="18"/>
          <w:szCs w:val="18"/>
          <w:lang w:val="uz-Cyrl-UZ"/>
        </w:rPr>
        <w:t xml:space="preserve"> </w:t>
      </w:r>
      <w:r w:rsidR="00484CD5" w:rsidRPr="00CC4B1B">
        <w:rPr>
          <w:b/>
          <w:sz w:val="18"/>
          <w:szCs w:val="18"/>
          <w:lang w:val="uz-Cyrl-UZ"/>
        </w:rPr>
        <w:t xml:space="preserve">«Таъминотчи» </w:t>
      </w:r>
      <w:r w:rsidRPr="00CC4B1B">
        <w:rPr>
          <w:b/>
          <w:sz w:val="18"/>
          <w:szCs w:val="18"/>
          <w:lang w:val="uz-Cyrl-UZ"/>
        </w:rPr>
        <w:t>томонидан юборилган маҳсулотни шартнома шартлари  ва спецификацияга тўғри келишини текшириб қабул қилиб олгандан сўнг олинган маҳсулот учун шартномада кўрсатилган муддатда  тўловни амалга ошириши шарт.</w:t>
      </w:r>
    </w:p>
    <w:p w:rsidR="00C22669" w:rsidRPr="00CC4B1B" w:rsidRDefault="00C22669" w:rsidP="00C22669">
      <w:pPr>
        <w:ind w:left="3900" w:firstLine="348"/>
        <w:rPr>
          <w:b/>
          <w:sz w:val="18"/>
          <w:szCs w:val="18"/>
          <w:lang w:val="uz-Cyrl-UZ"/>
        </w:rPr>
      </w:pPr>
      <w:r w:rsidRPr="00CC4B1B">
        <w:rPr>
          <w:b/>
          <w:sz w:val="18"/>
          <w:szCs w:val="18"/>
          <w:lang w:val="uz-Cyrl-UZ"/>
        </w:rPr>
        <w:t>5.Томонлар жавобгарлиги</w:t>
      </w:r>
    </w:p>
    <w:p w:rsidR="00C22669" w:rsidRPr="00CC4B1B" w:rsidRDefault="00C22669" w:rsidP="00C22669">
      <w:pPr>
        <w:ind w:left="360" w:hanging="360"/>
        <w:jc w:val="both"/>
        <w:rPr>
          <w:b/>
          <w:sz w:val="18"/>
          <w:szCs w:val="18"/>
          <w:lang w:val="uz-Cyrl-UZ"/>
        </w:rPr>
      </w:pPr>
      <w:r w:rsidRPr="00CC4B1B">
        <w:rPr>
          <w:b/>
          <w:sz w:val="18"/>
          <w:szCs w:val="18"/>
          <w:lang w:val="uz-Cyrl-UZ"/>
        </w:rPr>
        <w:t xml:space="preserve">      5.1   Агар </w:t>
      </w:r>
      <w:r w:rsidR="00CD6826" w:rsidRPr="00CC4B1B">
        <w:rPr>
          <w:b/>
          <w:sz w:val="18"/>
          <w:szCs w:val="18"/>
          <w:lang w:val="uz-Cyrl-UZ"/>
        </w:rPr>
        <w:t xml:space="preserve">«Таъминотчи» </w:t>
      </w:r>
      <w:r w:rsidRPr="00CC4B1B">
        <w:rPr>
          <w:b/>
          <w:sz w:val="18"/>
          <w:szCs w:val="18"/>
          <w:lang w:val="uz-Cyrl-UZ"/>
        </w:rPr>
        <w:t>томонидан “</w:t>
      </w:r>
      <w:r w:rsidR="0000758C" w:rsidRPr="00CC4B1B">
        <w:rPr>
          <w:b/>
          <w:sz w:val="18"/>
          <w:szCs w:val="18"/>
          <w:lang w:val="uz-Cyrl-UZ"/>
        </w:rPr>
        <w:t>«Истемолчи»</w:t>
      </w:r>
      <w:r w:rsidRPr="00CC4B1B">
        <w:rPr>
          <w:b/>
          <w:sz w:val="18"/>
          <w:szCs w:val="18"/>
          <w:lang w:val="uz-Cyrl-UZ"/>
        </w:rPr>
        <w:t>”га сифатсиз,ёки сақлаш муддати ўтиб кетган махсулотларни етказиб берган холда “</w:t>
      </w:r>
      <w:r w:rsidR="0000758C" w:rsidRPr="00CC4B1B">
        <w:rPr>
          <w:b/>
          <w:sz w:val="18"/>
          <w:szCs w:val="18"/>
          <w:lang w:val="uz-Cyrl-UZ"/>
        </w:rPr>
        <w:t>«Истемолчи»</w:t>
      </w:r>
      <w:r w:rsidRPr="00CC4B1B">
        <w:rPr>
          <w:b/>
          <w:sz w:val="18"/>
          <w:szCs w:val="18"/>
          <w:lang w:val="uz-Cyrl-UZ"/>
        </w:rPr>
        <w:t xml:space="preserve"> </w:t>
      </w:r>
      <w:r w:rsidR="00CD6826" w:rsidRPr="00CC4B1B">
        <w:rPr>
          <w:b/>
          <w:sz w:val="18"/>
          <w:szCs w:val="18"/>
          <w:lang w:val="uz-Cyrl-UZ"/>
        </w:rPr>
        <w:t>«Таъминотчи»</w:t>
      </w:r>
      <w:r w:rsidRPr="00CC4B1B">
        <w:rPr>
          <w:b/>
          <w:sz w:val="18"/>
          <w:szCs w:val="18"/>
          <w:lang w:val="uz-Cyrl-UZ"/>
        </w:rPr>
        <w:t>дан бундай махсулотларнинг умумий қийматидан 20% жарима қўллаб, қонунчиликда белгиланган тартибда ундириб олинади.</w:t>
      </w:r>
    </w:p>
    <w:p w:rsidR="00C22669" w:rsidRPr="00CC4B1B" w:rsidRDefault="00C22669" w:rsidP="00C22669">
      <w:pPr>
        <w:autoSpaceDE w:val="0"/>
        <w:autoSpaceDN w:val="0"/>
        <w:adjustRightInd w:val="0"/>
        <w:ind w:left="360"/>
        <w:jc w:val="both"/>
        <w:rPr>
          <w:b/>
          <w:sz w:val="18"/>
          <w:szCs w:val="18"/>
          <w:lang w:val="uz-Cyrl-UZ"/>
        </w:rPr>
      </w:pPr>
      <w:r w:rsidRPr="00CC4B1B">
        <w:rPr>
          <w:b/>
          <w:sz w:val="18"/>
          <w:szCs w:val="18"/>
          <w:lang w:val="uz-Cyrl-UZ"/>
        </w:rPr>
        <w:t xml:space="preserve">5.2  Агар </w:t>
      </w:r>
      <w:r w:rsidR="00CD6826" w:rsidRPr="00CC4B1B">
        <w:rPr>
          <w:b/>
          <w:sz w:val="18"/>
          <w:szCs w:val="18"/>
          <w:lang w:val="uz-Cyrl-UZ"/>
        </w:rPr>
        <w:t xml:space="preserve">«Таъминотчи»  </w:t>
      </w:r>
      <w:r w:rsidRPr="00CC4B1B">
        <w:rPr>
          <w:b/>
          <w:sz w:val="18"/>
          <w:szCs w:val="18"/>
          <w:lang w:val="uz-Cyrl-UZ"/>
        </w:rPr>
        <w:t xml:space="preserve">томонидан </w:t>
      </w:r>
      <w:r w:rsidR="00CD6826" w:rsidRPr="00CC4B1B">
        <w:rPr>
          <w:b/>
          <w:sz w:val="18"/>
          <w:szCs w:val="18"/>
          <w:lang w:val="uz-Cyrl-UZ"/>
        </w:rPr>
        <w:t>«Истемолчи»</w:t>
      </w:r>
      <w:r w:rsidRPr="00CC4B1B">
        <w:rPr>
          <w:b/>
          <w:sz w:val="18"/>
          <w:szCs w:val="18"/>
          <w:lang w:val="uz-Cyrl-UZ"/>
        </w:rPr>
        <w:t xml:space="preserve">га белгиланган махсулотлар белгиланган муддатда етказиб берилмаса, </w:t>
      </w:r>
      <w:r w:rsidR="00CD6826" w:rsidRPr="00CC4B1B">
        <w:rPr>
          <w:b/>
          <w:sz w:val="18"/>
          <w:szCs w:val="18"/>
          <w:lang w:val="uz-Cyrl-UZ"/>
        </w:rPr>
        <w:t xml:space="preserve">«Таъминотчи» </w:t>
      </w:r>
      <w:r w:rsidRPr="00CC4B1B">
        <w:rPr>
          <w:b/>
          <w:sz w:val="18"/>
          <w:szCs w:val="18"/>
          <w:lang w:val="uz-Cyrl-UZ"/>
        </w:rPr>
        <w:t xml:space="preserve"> муддати ўтган хар бир кун учун кечиктирилган махсулот қийматининг 0.5% миқдорида лекин кечиктирилган махсулот қийматининг 50% дан ошмаган холда “</w:t>
      </w:r>
      <w:r w:rsidR="0000758C" w:rsidRPr="00CC4B1B">
        <w:rPr>
          <w:b/>
          <w:sz w:val="18"/>
          <w:szCs w:val="18"/>
          <w:lang w:val="uz-Cyrl-UZ"/>
        </w:rPr>
        <w:t>«Истемолчи»</w:t>
      </w:r>
      <w:r w:rsidRPr="00CC4B1B">
        <w:rPr>
          <w:b/>
          <w:sz w:val="18"/>
          <w:szCs w:val="18"/>
          <w:lang w:val="uz-Cyrl-UZ"/>
        </w:rPr>
        <w:t>га пеня тўлайди.</w:t>
      </w:r>
    </w:p>
    <w:p w:rsidR="00C22669" w:rsidRPr="00CC4B1B" w:rsidRDefault="00C22669" w:rsidP="00C22669">
      <w:pPr>
        <w:ind w:left="360"/>
        <w:jc w:val="both"/>
        <w:rPr>
          <w:b/>
          <w:sz w:val="18"/>
          <w:szCs w:val="18"/>
          <w:lang w:val="uz-Cyrl-UZ"/>
        </w:rPr>
      </w:pPr>
      <w:r w:rsidRPr="00CC4B1B">
        <w:rPr>
          <w:b/>
          <w:sz w:val="18"/>
          <w:szCs w:val="18"/>
          <w:lang w:val="uz-Cyrl-UZ"/>
        </w:rPr>
        <w:t>5.3   Агар “</w:t>
      </w:r>
      <w:r w:rsidR="0000758C" w:rsidRPr="00CC4B1B">
        <w:rPr>
          <w:b/>
          <w:sz w:val="18"/>
          <w:szCs w:val="18"/>
          <w:lang w:val="uz-Cyrl-UZ"/>
        </w:rPr>
        <w:t>«Истемолчи»</w:t>
      </w:r>
      <w:r w:rsidRPr="00CC4B1B">
        <w:rPr>
          <w:b/>
          <w:sz w:val="18"/>
          <w:szCs w:val="18"/>
          <w:lang w:val="uz-Cyrl-UZ"/>
        </w:rPr>
        <w:t xml:space="preserve">” </w:t>
      </w:r>
      <w:r w:rsidR="00CD6826" w:rsidRPr="00CC4B1B">
        <w:rPr>
          <w:b/>
          <w:sz w:val="18"/>
          <w:szCs w:val="18"/>
          <w:lang w:val="uz-Cyrl-UZ"/>
        </w:rPr>
        <w:t>«Таъминотчи»</w:t>
      </w:r>
      <w:r w:rsidRPr="00CC4B1B">
        <w:rPr>
          <w:b/>
          <w:sz w:val="18"/>
          <w:szCs w:val="18"/>
          <w:lang w:val="uz-Cyrl-UZ"/>
        </w:rPr>
        <w:t xml:space="preserve">дан олинган махсулот пулини белгиланган муддатда тўлаб бермаса, муддати ўтган хар бир кун учун кечиктирилган сумманинг 0.4% миқдорда, лекин кечиктирилган тўловнинг 50% ошмаган миқдорда пеня тўлайди. </w:t>
      </w:r>
    </w:p>
    <w:p w:rsidR="009D62F0" w:rsidRPr="00CC4B1B" w:rsidRDefault="009D62F0" w:rsidP="00292024">
      <w:pPr>
        <w:rPr>
          <w:b/>
          <w:sz w:val="18"/>
          <w:szCs w:val="18"/>
          <w:lang w:val="uz-Cyrl-UZ"/>
        </w:rPr>
      </w:pPr>
    </w:p>
    <w:p w:rsidR="00292024" w:rsidRPr="00CC4B1B" w:rsidRDefault="00C22669" w:rsidP="00292024">
      <w:pPr>
        <w:rPr>
          <w:b/>
          <w:sz w:val="18"/>
          <w:szCs w:val="18"/>
          <w:lang w:val="uz-Cyrl-UZ"/>
        </w:rPr>
      </w:pPr>
      <w:r w:rsidRPr="00CC4B1B">
        <w:rPr>
          <w:b/>
          <w:sz w:val="18"/>
          <w:szCs w:val="18"/>
          <w:lang w:val="uz-Cyrl-UZ"/>
        </w:rPr>
        <w:t xml:space="preserve">5.4 Жарималар тўланиши </w:t>
      </w:r>
      <w:r w:rsidR="00CD6826" w:rsidRPr="00CC4B1B">
        <w:rPr>
          <w:b/>
          <w:sz w:val="18"/>
          <w:szCs w:val="18"/>
          <w:lang w:val="uz-Cyrl-UZ"/>
        </w:rPr>
        <w:t>«Таъминотчи»</w:t>
      </w:r>
      <w:r w:rsidRPr="00CC4B1B">
        <w:rPr>
          <w:b/>
          <w:sz w:val="18"/>
          <w:szCs w:val="18"/>
          <w:lang w:val="uz-Cyrl-UZ"/>
        </w:rPr>
        <w:t>ни шартномада белгиланган мажбуриятларини бажаришдан  озод этмайди</w:t>
      </w:r>
    </w:p>
    <w:p w:rsidR="009D5D98" w:rsidRPr="00CC4B1B" w:rsidRDefault="0050163B" w:rsidP="00E924BA">
      <w:pPr>
        <w:tabs>
          <w:tab w:val="left" w:pos="3720"/>
        </w:tabs>
        <w:ind w:left="360" w:hanging="360"/>
        <w:rPr>
          <w:b/>
          <w:sz w:val="16"/>
          <w:szCs w:val="16"/>
          <w:lang w:val="uz-Cyrl-UZ"/>
        </w:rPr>
      </w:pPr>
      <w:r w:rsidRPr="00CC4B1B">
        <w:rPr>
          <w:sz w:val="18"/>
          <w:szCs w:val="18"/>
          <w:lang w:val="uz-Cyrl-UZ"/>
        </w:rPr>
        <w:tab/>
      </w:r>
      <w:r w:rsidRPr="00CC4B1B">
        <w:rPr>
          <w:sz w:val="18"/>
          <w:szCs w:val="18"/>
          <w:lang w:val="uz-Cyrl-UZ"/>
        </w:rPr>
        <w:tab/>
      </w:r>
      <w:r w:rsidRPr="00CC4B1B">
        <w:rPr>
          <w:b/>
          <w:sz w:val="16"/>
          <w:szCs w:val="16"/>
          <w:lang w:val="uz-Cyrl-UZ"/>
        </w:rPr>
        <w:t xml:space="preserve">        6.&lt;Форс-мажор&gt;</w:t>
      </w:r>
    </w:p>
    <w:p w:rsidR="00292024" w:rsidRPr="00EA264F" w:rsidRDefault="0050163B" w:rsidP="00441C0C">
      <w:pPr>
        <w:ind w:left="360" w:hanging="360"/>
        <w:rPr>
          <w:b/>
          <w:sz w:val="18"/>
          <w:szCs w:val="18"/>
          <w:lang w:val="uz-Cyrl-UZ"/>
        </w:rPr>
      </w:pPr>
      <w:r w:rsidRPr="00CC4B1B">
        <w:rPr>
          <w:b/>
          <w:sz w:val="16"/>
          <w:szCs w:val="16"/>
          <w:lang w:val="uz-Cyrl-UZ"/>
        </w:rPr>
        <w:t>6</w:t>
      </w:r>
      <w:r w:rsidRPr="00EA264F">
        <w:rPr>
          <w:b/>
          <w:sz w:val="18"/>
          <w:szCs w:val="18"/>
          <w:lang w:val="uz-Cyrl-UZ"/>
        </w:rPr>
        <w:t xml:space="preserve">.1 Шартномада кўрсатилган </w:t>
      </w:r>
      <w:r w:rsidR="00A63283" w:rsidRPr="00EA264F">
        <w:rPr>
          <w:b/>
          <w:sz w:val="18"/>
          <w:szCs w:val="18"/>
          <w:lang w:val="uz-Cyrl-UZ"/>
        </w:rPr>
        <w:t>шартлар</w:t>
      </w:r>
      <w:r w:rsidRPr="00EA264F">
        <w:rPr>
          <w:b/>
          <w:sz w:val="18"/>
          <w:szCs w:val="18"/>
          <w:lang w:val="uz-Cyrl-UZ"/>
        </w:rPr>
        <w:t xml:space="preserve"> томонларга боғлиқ бўлмаган фавқулодда ҳолларда бузилса (яъни сув тошқини,енғин,зилзила,бошқа табиий офатлар ва ҳукуматнинг махсус қарорларини бажариш билан боғлиқ ҳолатларда) томонлар жавобгар бўлмайди.</w:t>
      </w:r>
    </w:p>
    <w:p w:rsidR="00292024" w:rsidRPr="00EA264F" w:rsidRDefault="0050163B" w:rsidP="00292024">
      <w:pPr>
        <w:ind w:left="360" w:hanging="360"/>
        <w:jc w:val="center"/>
        <w:rPr>
          <w:b/>
          <w:sz w:val="18"/>
          <w:szCs w:val="18"/>
          <w:lang w:val="uz-Cyrl-UZ"/>
        </w:rPr>
      </w:pPr>
      <w:r w:rsidRPr="00EA264F">
        <w:rPr>
          <w:b/>
          <w:sz w:val="18"/>
          <w:szCs w:val="18"/>
          <w:lang w:val="uz-Cyrl-UZ"/>
        </w:rPr>
        <w:t>7</w:t>
      </w:r>
      <w:r w:rsidR="008B449F" w:rsidRPr="00EA264F">
        <w:rPr>
          <w:b/>
          <w:sz w:val="18"/>
          <w:szCs w:val="18"/>
          <w:lang w:val="uz-Cyrl-UZ"/>
        </w:rPr>
        <w:t>.  Шартнома муддати</w:t>
      </w:r>
    </w:p>
    <w:p w:rsidR="00292024" w:rsidRPr="00EA264F" w:rsidRDefault="0050163B" w:rsidP="00292024">
      <w:pPr>
        <w:ind w:left="360" w:hanging="360"/>
        <w:rPr>
          <w:b/>
          <w:sz w:val="18"/>
          <w:szCs w:val="18"/>
          <w:lang w:val="uz-Cyrl-UZ"/>
        </w:rPr>
      </w:pPr>
      <w:r w:rsidRPr="00EA264F">
        <w:rPr>
          <w:b/>
          <w:sz w:val="18"/>
          <w:szCs w:val="18"/>
          <w:lang w:val="uz-Cyrl-UZ"/>
        </w:rPr>
        <w:lastRenderedPageBreak/>
        <w:t>7</w:t>
      </w:r>
      <w:r w:rsidR="008B449F" w:rsidRPr="00EA264F">
        <w:rPr>
          <w:b/>
          <w:sz w:val="18"/>
          <w:szCs w:val="18"/>
          <w:lang w:val="uz-Cyrl-UZ"/>
        </w:rPr>
        <w:t>.</w:t>
      </w:r>
      <w:r w:rsidR="00AC4499" w:rsidRPr="00EA264F">
        <w:rPr>
          <w:b/>
          <w:sz w:val="18"/>
          <w:szCs w:val="18"/>
          <w:lang w:val="uz-Cyrl-UZ"/>
        </w:rPr>
        <w:t>1</w:t>
      </w:r>
      <w:r w:rsidR="008B449F" w:rsidRPr="00EA264F">
        <w:rPr>
          <w:b/>
          <w:sz w:val="18"/>
          <w:szCs w:val="18"/>
          <w:lang w:val="uz-Cyrl-UZ"/>
        </w:rPr>
        <w:t xml:space="preserve">  Шартноманинг амал килиш муддати </w:t>
      </w:r>
      <w:r w:rsidR="00CE48AD" w:rsidRPr="00EA264F">
        <w:rPr>
          <w:b/>
          <w:sz w:val="18"/>
          <w:szCs w:val="18"/>
          <w:lang w:val="uz-Cyrl-UZ"/>
        </w:rPr>
        <w:t xml:space="preserve"> </w:t>
      </w:r>
      <w:r w:rsidR="00F33FC3" w:rsidRPr="00F33FC3">
        <w:rPr>
          <w:b/>
          <w:sz w:val="18"/>
          <w:szCs w:val="18"/>
        </w:rPr>
        <w:t>______________</w:t>
      </w:r>
      <w:r w:rsidR="002273CB" w:rsidRPr="00EA264F">
        <w:rPr>
          <w:b/>
          <w:sz w:val="18"/>
          <w:szCs w:val="18"/>
          <w:lang w:val="uz-Cyrl-UZ"/>
        </w:rPr>
        <w:t xml:space="preserve"> йилдан  </w:t>
      </w:r>
      <w:r w:rsidR="00F41A8F" w:rsidRPr="00EA264F">
        <w:rPr>
          <w:b/>
          <w:sz w:val="18"/>
          <w:szCs w:val="18"/>
          <w:lang w:val="uz-Cyrl-UZ"/>
        </w:rPr>
        <w:t>3</w:t>
      </w:r>
      <w:r w:rsidR="00467629" w:rsidRPr="00EA264F">
        <w:rPr>
          <w:b/>
          <w:sz w:val="18"/>
          <w:szCs w:val="18"/>
          <w:lang w:val="uz-Cyrl-UZ"/>
        </w:rPr>
        <w:t>1</w:t>
      </w:r>
      <w:r w:rsidR="000C30ED" w:rsidRPr="00EA264F">
        <w:rPr>
          <w:b/>
          <w:sz w:val="18"/>
          <w:szCs w:val="18"/>
          <w:lang w:val="uz-Cyrl-UZ"/>
        </w:rPr>
        <w:t>.</w:t>
      </w:r>
      <w:r w:rsidR="00467629" w:rsidRPr="00EA264F">
        <w:rPr>
          <w:b/>
          <w:sz w:val="18"/>
          <w:szCs w:val="18"/>
          <w:lang w:val="uz-Cyrl-UZ"/>
        </w:rPr>
        <w:t>1</w:t>
      </w:r>
      <w:r w:rsidR="00233C00" w:rsidRPr="00F33FC3">
        <w:rPr>
          <w:b/>
          <w:sz w:val="18"/>
          <w:szCs w:val="18"/>
          <w:lang w:val="uz-Cyrl-UZ"/>
        </w:rPr>
        <w:t>2</w:t>
      </w:r>
      <w:r w:rsidR="006E55C0" w:rsidRPr="00EA264F">
        <w:rPr>
          <w:b/>
          <w:sz w:val="18"/>
          <w:szCs w:val="18"/>
          <w:lang w:val="uz-Cyrl-UZ"/>
        </w:rPr>
        <w:t>.</w:t>
      </w:r>
      <w:r w:rsidR="003A2669" w:rsidRPr="00EA264F">
        <w:rPr>
          <w:b/>
          <w:sz w:val="18"/>
          <w:szCs w:val="18"/>
          <w:lang w:val="uz-Cyrl-UZ"/>
        </w:rPr>
        <w:t xml:space="preserve"> </w:t>
      </w:r>
      <w:r w:rsidR="00B73B6C" w:rsidRPr="00EA264F">
        <w:rPr>
          <w:b/>
          <w:sz w:val="18"/>
          <w:szCs w:val="18"/>
          <w:lang w:val="uz-Cyrl-UZ"/>
        </w:rPr>
        <w:t>20</w:t>
      </w:r>
      <w:r w:rsidR="006E55C0" w:rsidRPr="00EA264F">
        <w:rPr>
          <w:b/>
          <w:sz w:val="18"/>
          <w:szCs w:val="18"/>
          <w:lang w:val="uz-Cyrl-UZ"/>
        </w:rPr>
        <w:t>2</w:t>
      </w:r>
      <w:r w:rsidR="00690F4D" w:rsidRPr="00EA264F">
        <w:rPr>
          <w:b/>
          <w:sz w:val="18"/>
          <w:szCs w:val="18"/>
          <w:lang w:val="uz-Cyrl-UZ"/>
        </w:rPr>
        <w:t>2</w:t>
      </w:r>
      <w:r w:rsidR="00B73B6C" w:rsidRPr="00EA264F">
        <w:rPr>
          <w:b/>
          <w:sz w:val="18"/>
          <w:szCs w:val="18"/>
          <w:lang w:val="uz-Cyrl-UZ"/>
        </w:rPr>
        <w:t xml:space="preserve"> й</w:t>
      </w:r>
      <w:r w:rsidR="003A2669" w:rsidRPr="00EA264F">
        <w:rPr>
          <w:b/>
          <w:sz w:val="18"/>
          <w:szCs w:val="18"/>
          <w:lang w:val="uz-Cyrl-UZ"/>
        </w:rPr>
        <w:t xml:space="preserve">илгача  </w:t>
      </w:r>
      <w:r w:rsidR="008B449F" w:rsidRPr="00EA264F">
        <w:rPr>
          <w:b/>
          <w:sz w:val="18"/>
          <w:szCs w:val="18"/>
          <w:lang w:val="uz-Cyrl-UZ"/>
        </w:rPr>
        <w:t>.</w:t>
      </w:r>
      <w:r w:rsidR="00E22AD5" w:rsidRPr="00EA264F">
        <w:rPr>
          <w:b/>
          <w:sz w:val="18"/>
          <w:szCs w:val="18"/>
          <w:lang w:val="uz-Cyrl-UZ"/>
        </w:rPr>
        <w:t>Маълум сабабларга кўра олинган махсулот учун ўз вақтида тўловни амалга ошириш имкони бўлмаганда  томонларни ўзаро келишувига асосан тўлов учун қўшимча вақт белгиланади.</w:t>
      </w:r>
      <w:r w:rsidR="00292024" w:rsidRPr="00EA264F">
        <w:rPr>
          <w:b/>
          <w:sz w:val="18"/>
          <w:szCs w:val="18"/>
          <w:lang w:val="uz-Cyrl-UZ"/>
        </w:rPr>
        <w:tab/>
      </w:r>
      <w:r w:rsidR="00292024" w:rsidRPr="00EA264F">
        <w:rPr>
          <w:b/>
          <w:sz w:val="18"/>
          <w:szCs w:val="18"/>
          <w:lang w:val="uz-Cyrl-UZ"/>
        </w:rPr>
        <w:tab/>
      </w:r>
      <w:r w:rsidR="00292024" w:rsidRPr="00EA264F">
        <w:rPr>
          <w:b/>
          <w:sz w:val="18"/>
          <w:szCs w:val="18"/>
          <w:lang w:val="uz-Cyrl-UZ"/>
        </w:rPr>
        <w:tab/>
      </w:r>
      <w:r w:rsidR="00292024" w:rsidRPr="00EA264F">
        <w:rPr>
          <w:b/>
          <w:sz w:val="18"/>
          <w:szCs w:val="18"/>
          <w:lang w:val="uz-Cyrl-UZ"/>
        </w:rPr>
        <w:tab/>
      </w:r>
      <w:r w:rsidR="00292024" w:rsidRPr="00EA264F">
        <w:rPr>
          <w:b/>
          <w:sz w:val="18"/>
          <w:szCs w:val="18"/>
          <w:lang w:val="uz-Cyrl-UZ"/>
        </w:rPr>
        <w:tab/>
      </w:r>
      <w:r w:rsidR="00292024" w:rsidRPr="00EA264F">
        <w:rPr>
          <w:b/>
          <w:sz w:val="18"/>
          <w:szCs w:val="18"/>
          <w:lang w:val="uz-Cyrl-UZ"/>
        </w:rPr>
        <w:tab/>
      </w:r>
    </w:p>
    <w:p w:rsidR="00292024" w:rsidRPr="00EA264F" w:rsidRDefault="0050163B" w:rsidP="00292024">
      <w:pPr>
        <w:ind w:left="360" w:hanging="360"/>
        <w:jc w:val="center"/>
        <w:rPr>
          <w:b/>
          <w:sz w:val="18"/>
          <w:szCs w:val="18"/>
          <w:lang w:val="uz-Cyrl-UZ"/>
        </w:rPr>
      </w:pPr>
      <w:r w:rsidRPr="00EA264F">
        <w:rPr>
          <w:b/>
          <w:bCs/>
          <w:sz w:val="18"/>
          <w:szCs w:val="18"/>
          <w:lang w:val="uz-Cyrl-UZ"/>
        </w:rPr>
        <w:t>7</w:t>
      </w:r>
      <w:r w:rsidR="00FE31D9" w:rsidRPr="00EA264F">
        <w:rPr>
          <w:b/>
          <w:bCs/>
          <w:sz w:val="18"/>
          <w:szCs w:val="18"/>
          <w:lang w:val="uz-Cyrl-UZ"/>
        </w:rPr>
        <w:t>.</w:t>
      </w:r>
      <w:r w:rsidR="00AC4499" w:rsidRPr="00EA264F">
        <w:rPr>
          <w:b/>
          <w:bCs/>
          <w:sz w:val="18"/>
          <w:szCs w:val="18"/>
          <w:lang w:val="uz-Cyrl-UZ"/>
        </w:rPr>
        <w:t>2</w:t>
      </w:r>
      <w:r w:rsidR="00FE31D9" w:rsidRPr="00EA264F">
        <w:rPr>
          <w:b/>
          <w:sz w:val="18"/>
          <w:szCs w:val="18"/>
          <w:lang w:val="uz-Cyrl-UZ"/>
        </w:rPr>
        <w:t xml:space="preserve">  </w:t>
      </w:r>
      <w:r w:rsidR="008B449F" w:rsidRPr="00EA264F">
        <w:rPr>
          <w:b/>
          <w:sz w:val="18"/>
          <w:szCs w:val="18"/>
          <w:lang w:val="uz-Cyrl-UZ"/>
        </w:rPr>
        <w:t xml:space="preserve">Шартнома </w:t>
      </w:r>
      <w:r w:rsidR="00FE31D9" w:rsidRPr="00EA264F">
        <w:rPr>
          <w:b/>
          <w:sz w:val="18"/>
          <w:szCs w:val="18"/>
          <w:lang w:val="uz-Cyrl-UZ"/>
        </w:rPr>
        <w:t xml:space="preserve"> қуйидаги ҳолларда  муддатидан олдин бекор қилиниши мумки</w:t>
      </w:r>
      <w:r w:rsidR="00D06568" w:rsidRPr="00EA264F">
        <w:rPr>
          <w:b/>
          <w:sz w:val="18"/>
          <w:szCs w:val="18"/>
          <w:lang w:val="uz-Cyrl-UZ"/>
        </w:rPr>
        <w:t>н</w:t>
      </w:r>
      <w:r w:rsidR="00FE31D9" w:rsidRPr="00EA264F">
        <w:rPr>
          <w:b/>
          <w:sz w:val="18"/>
          <w:szCs w:val="18"/>
          <w:lang w:val="uz-Cyrl-UZ"/>
        </w:rPr>
        <w:t>:</w:t>
      </w:r>
    </w:p>
    <w:p w:rsidR="00D06568" w:rsidRPr="00EA264F" w:rsidRDefault="00292024" w:rsidP="001953B8">
      <w:pPr>
        <w:ind w:left="360" w:hanging="360"/>
        <w:jc w:val="both"/>
        <w:rPr>
          <w:b/>
          <w:sz w:val="18"/>
          <w:szCs w:val="18"/>
          <w:lang w:val="uz-Cyrl-UZ"/>
        </w:rPr>
      </w:pPr>
      <w:r w:rsidRPr="00EA264F">
        <w:rPr>
          <w:b/>
          <w:sz w:val="18"/>
          <w:szCs w:val="18"/>
          <w:lang w:val="uz-Cyrl-UZ"/>
        </w:rPr>
        <w:t xml:space="preserve">     </w:t>
      </w:r>
      <w:r w:rsidR="00FE31D9" w:rsidRPr="00EA264F">
        <w:rPr>
          <w:b/>
          <w:sz w:val="18"/>
          <w:szCs w:val="18"/>
          <w:lang w:val="uz-Cyrl-UZ"/>
        </w:rPr>
        <w:t xml:space="preserve">  </w:t>
      </w:r>
      <w:r w:rsidR="00C874D6" w:rsidRPr="00EA264F">
        <w:rPr>
          <w:b/>
          <w:sz w:val="18"/>
          <w:szCs w:val="18"/>
          <w:lang w:val="uz-Cyrl-UZ"/>
        </w:rPr>
        <w:t>а)</w:t>
      </w:r>
      <w:r w:rsidR="00FE31D9" w:rsidRPr="00EA264F">
        <w:rPr>
          <w:b/>
          <w:sz w:val="18"/>
          <w:szCs w:val="18"/>
          <w:lang w:val="uz-Cyrl-UZ"/>
        </w:rPr>
        <w:t xml:space="preserve"> </w:t>
      </w:r>
      <w:r w:rsidR="008B449F" w:rsidRPr="00EA264F">
        <w:rPr>
          <w:b/>
          <w:sz w:val="18"/>
          <w:szCs w:val="18"/>
          <w:lang w:val="uz-Cyrl-UZ"/>
        </w:rPr>
        <w:t>томонлар</w:t>
      </w:r>
      <w:r w:rsidR="00FE31D9" w:rsidRPr="00EA264F">
        <w:rPr>
          <w:b/>
          <w:sz w:val="18"/>
          <w:szCs w:val="18"/>
          <w:lang w:val="uz-Cyrl-UZ"/>
        </w:rPr>
        <w:t xml:space="preserve"> ўзаро </w:t>
      </w:r>
      <w:r w:rsidR="00C874D6" w:rsidRPr="00EA264F">
        <w:rPr>
          <w:b/>
          <w:sz w:val="18"/>
          <w:szCs w:val="18"/>
          <w:lang w:val="uz-Cyrl-UZ"/>
        </w:rPr>
        <w:t xml:space="preserve">езма </w:t>
      </w:r>
      <w:r w:rsidR="008B449F" w:rsidRPr="00EA264F">
        <w:rPr>
          <w:b/>
          <w:sz w:val="18"/>
          <w:szCs w:val="18"/>
          <w:lang w:val="uz-Cyrl-UZ"/>
        </w:rPr>
        <w:t>келишувига асосан</w:t>
      </w:r>
      <w:r w:rsidR="00FE31D9" w:rsidRPr="00EA264F">
        <w:rPr>
          <w:b/>
          <w:sz w:val="18"/>
          <w:szCs w:val="18"/>
          <w:lang w:val="uz-Cyrl-UZ"/>
        </w:rPr>
        <w:t xml:space="preserve">;  </w:t>
      </w:r>
      <w:r w:rsidR="00C874D6" w:rsidRPr="00EA264F">
        <w:rPr>
          <w:b/>
          <w:sz w:val="18"/>
          <w:szCs w:val="18"/>
          <w:lang w:val="uz-Cyrl-UZ"/>
        </w:rPr>
        <w:t>б)</w:t>
      </w:r>
      <w:r w:rsidR="008B449F" w:rsidRPr="00EA264F">
        <w:rPr>
          <w:b/>
          <w:sz w:val="18"/>
          <w:szCs w:val="18"/>
          <w:lang w:val="uz-Cyrl-UZ"/>
        </w:rPr>
        <w:t xml:space="preserve"> </w:t>
      </w:r>
      <w:r w:rsidR="003D003B" w:rsidRPr="00EA264F">
        <w:rPr>
          <w:b/>
          <w:sz w:val="18"/>
          <w:szCs w:val="18"/>
          <w:lang w:val="uz-Cyrl-UZ"/>
        </w:rPr>
        <w:t>«Таъминотчи»</w:t>
      </w:r>
      <w:r w:rsidR="008B449F" w:rsidRPr="00EA264F">
        <w:rPr>
          <w:b/>
          <w:sz w:val="18"/>
          <w:szCs w:val="18"/>
          <w:lang w:val="uz-Cyrl-UZ"/>
        </w:rPr>
        <w:t>томонидан  етказиб  берилган  маҳсулот</w:t>
      </w:r>
      <w:r w:rsidR="00D06568" w:rsidRPr="00EA264F">
        <w:rPr>
          <w:b/>
          <w:sz w:val="18"/>
          <w:szCs w:val="18"/>
          <w:lang w:val="uz-Cyrl-UZ"/>
        </w:rPr>
        <w:t xml:space="preserve">ни сифатсизлиги </w:t>
      </w:r>
      <w:r w:rsidR="008B449F" w:rsidRPr="00EA264F">
        <w:rPr>
          <w:b/>
          <w:sz w:val="18"/>
          <w:szCs w:val="18"/>
          <w:lang w:val="uz-Cyrl-UZ"/>
        </w:rPr>
        <w:t xml:space="preserve"> </w:t>
      </w:r>
      <w:r w:rsidR="00477784" w:rsidRPr="00EA264F">
        <w:rPr>
          <w:b/>
          <w:sz w:val="18"/>
          <w:szCs w:val="18"/>
          <w:lang w:val="uz-Cyrl-UZ"/>
        </w:rPr>
        <w:t>тўғрисида</w:t>
      </w:r>
      <w:r w:rsidR="008B449F" w:rsidRPr="00EA264F">
        <w:rPr>
          <w:b/>
          <w:sz w:val="18"/>
          <w:szCs w:val="18"/>
          <w:lang w:val="uz-Cyrl-UZ"/>
        </w:rPr>
        <w:t xml:space="preserve"> </w:t>
      </w:r>
      <w:r w:rsidR="0000758C" w:rsidRPr="00EA264F">
        <w:rPr>
          <w:b/>
          <w:sz w:val="18"/>
          <w:szCs w:val="18"/>
          <w:lang w:val="uz-Cyrl-UZ"/>
        </w:rPr>
        <w:t xml:space="preserve">«Истемолчи» </w:t>
      </w:r>
      <w:r w:rsidR="008B449F" w:rsidRPr="00EA264F">
        <w:rPr>
          <w:b/>
          <w:sz w:val="18"/>
          <w:szCs w:val="18"/>
          <w:lang w:val="uz-Cyrl-UZ"/>
        </w:rPr>
        <w:t xml:space="preserve">  томонидан </w:t>
      </w:r>
      <w:r w:rsidR="00FE31D9" w:rsidRPr="00EA264F">
        <w:rPr>
          <w:b/>
          <w:sz w:val="18"/>
          <w:szCs w:val="18"/>
          <w:lang w:val="uz-Cyrl-UZ"/>
        </w:rPr>
        <w:t xml:space="preserve"> белги</w:t>
      </w:r>
      <w:r w:rsidR="00C874D6" w:rsidRPr="00EA264F">
        <w:rPr>
          <w:b/>
          <w:sz w:val="18"/>
          <w:szCs w:val="18"/>
          <w:lang w:val="uz-Cyrl-UZ"/>
        </w:rPr>
        <w:t xml:space="preserve">ланган тартибда расмийлаштирилиб </w:t>
      </w:r>
      <w:r w:rsidR="008B449F" w:rsidRPr="00EA264F">
        <w:rPr>
          <w:b/>
          <w:sz w:val="18"/>
          <w:szCs w:val="18"/>
          <w:lang w:val="uz-Cyrl-UZ"/>
        </w:rPr>
        <w:t xml:space="preserve"> </w:t>
      </w:r>
      <w:r w:rsidR="00477784" w:rsidRPr="00EA264F">
        <w:rPr>
          <w:b/>
          <w:sz w:val="18"/>
          <w:szCs w:val="18"/>
          <w:lang w:val="uz-Cyrl-UZ"/>
        </w:rPr>
        <w:t xml:space="preserve">тегишли </w:t>
      </w:r>
      <w:r w:rsidR="00D06568" w:rsidRPr="00EA264F">
        <w:rPr>
          <w:b/>
          <w:sz w:val="18"/>
          <w:szCs w:val="18"/>
          <w:lang w:val="uz-Cyrl-UZ"/>
        </w:rPr>
        <w:t>хулоса олинганда</w:t>
      </w:r>
      <w:r w:rsidR="00C874D6" w:rsidRPr="00EA264F">
        <w:rPr>
          <w:b/>
          <w:sz w:val="18"/>
          <w:szCs w:val="18"/>
          <w:lang w:val="uz-Cyrl-UZ"/>
        </w:rPr>
        <w:t>;   в)</w:t>
      </w:r>
      <w:r w:rsidR="008B449F" w:rsidRPr="00EA264F">
        <w:rPr>
          <w:b/>
          <w:sz w:val="18"/>
          <w:szCs w:val="18"/>
          <w:lang w:val="uz-Cyrl-UZ"/>
        </w:rPr>
        <w:t xml:space="preserve"> </w:t>
      </w:r>
      <w:r w:rsidR="003D003B" w:rsidRPr="00EA264F">
        <w:rPr>
          <w:b/>
          <w:sz w:val="18"/>
          <w:szCs w:val="18"/>
          <w:lang w:val="uz-Cyrl-UZ"/>
        </w:rPr>
        <w:t xml:space="preserve">«Таъминотчи» </w:t>
      </w:r>
      <w:r w:rsidR="008B449F" w:rsidRPr="00EA264F">
        <w:rPr>
          <w:b/>
          <w:sz w:val="18"/>
          <w:szCs w:val="18"/>
          <w:lang w:val="uz-Cyrl-UZ"/>
        </w:rPr>
        <w:t>томонидан  мазкур  шартноманинг  4.1 , 4.2, 4.3. бандлари  бажарилмаганда</w:t>
      </w:r>
      <w:r w:rsidR="00C874D6" w:rsidRPr="00EA264F">
        <w:rPr>
          <w:b/>
          <w:sz w:val="18"/>
          <w:szCs w:val="18"/>
          <w:lang w:val="uz-Cyrl-UZ"/>
        </w:rPr>
        <w:t xml:space="preserve">;  </w:t>
      </w:r>
      <w:r w:rsidR="00D06568" w:rsidRPr="00EA264F">
        <w:rPr>
          <w:b/>
          <w:sz w:val="18"/>
          <w:szCs w:val="18"/>
          <w:lang w:val="uz-Cyrl-UZ"/>
        </w:rPr>
        <w:t>г)</w:t>
      </w:r>
      <w:r w:rsidR="00454F8C" w:rsidRPr="00EA264F">
        <w:rPr>
          <w:b/>
          <w:sz w:val="18"/>
          <w:szCs w:val="18"/>
          <w:lang w:val="uz-Cyrl-UZ"/>
        </w:rPr>
        <w:t xml:space="preserve"> бюджетдан маблағ олувчини харажатлар сметасига белгиланган тартибда ўзгартириш киритилиши натижасида шартнома суммаси камайтирилиши лозим бўлгани ҳолда </w:t>
      </w:r>
      <w:r w:rsidR="008B449F" w:rsidRPr="00EA264F">
        <w:rPr>
          <w:b/>
          <w:sz w:val="18"/>
          <w:szCs w:val="18"/>
          <w:lang w:val="uz-Cyrl-UZ"/>
        </w:rPr>
        <w:t xml:space="preserve"> </w:t>
      </w:r>
      <w:r w:rsidR="003D003B" w:rsidRPr="00EA264F">
        <w:rPr>
          <w:b/>
          <w:sz w:val="18"/>
          <w:szCs w:val="18"/>
          <w:lang w:val="uz-Cyrl-UZ"/>
        </w:rPr>
        <w:t xml:space="preserve">«Таъминотчи» </w:t>
      </w:r>
      <w:r w:rsidR="002E3E27" w:rsidRPr="00EA264F">
        <w:rPr>
          <w:b/>
          <w:sz w:val="18"/>
          <w:szCs w:val="18"/>
          <w:lang w:val="uz-Cyrl-UZ"/>
        </w:rPr>
        <w:t>ушбуга розилик бермаган тақдирда</w:t>
      </w:r>
      <w:r w:rsidR="00D06568" w:rsidRPr="00EA264F">
        <w:rPr>
          <w:b/>
          <w:sz w:val="18"/>
          <w:szCs w:val="18"/>
          <w:lang w:val="uz-Cyrl-UZ"/>
        </w:rPr>
        <w:t>; д)</w:t>
      </w:r>
      <w:r w:rsidR="009F33E6" w:rsidRPr="00EA264F">
        <w:rPr>
          <w:b/>
          <w:sz w:val="18"/>
          <w:szCs w:val="18"/>
          <w:lang w:val="uz-Cyrl-UZ"/>
        </w:rPr>
        <w:t xml:space="preserve">нархлар </w:t>
      </w:r>
      <w:r w:rsidR="00E6775F" w:rsidRPr="00EA264F">
        <w:rPr>
          <w:b/>
          <w:sz w:val="18"/>
          <w:szCs w:val="18"/>
          <w:lang w:val="uz-Cyrl-UZ"/>
        </w:rPr>
        <w:t>ўзгариши натижасида</w:t>
      </w:r>
      <w:r w:rsidR="009F33E6" w:rsidRPr="00EA264F">
        <w:rPr>
          <w:b/>
          <w:sz w:val="18"/>
          <w:szCs w:val="18"/>
          <w:lang w:val="uz-Cyrl-UZ"/>
        </w:rPr>
        <w:t xml:space="preserve"> махсулотларнинг нархи маълум санадан ўзгариши </w:t>
      </w:r>
      <w:r w:rsidR="009A3AA9" w:rsidRPr="00EA264F">
        <w:rPr>
          <w:b/>
          <w:sz w:val="18"/>
          <w:szCs w:val="18"/>
          <w:lang w:val="uz-Cyrl-UZ"/>
        </w:rPr>
        <w:t>(камайиши</w:t>
      </w:r>
      <w:r w:rsidR="00110C57" w:rsidRPr="00EA264F">
        <w:rPr>
          <w:b/>
          <w:sz w:val="18"/>
          <w:szCs w:val="18"/>
          <w:lang w:val="uz-Cyrl-UZ"/>
        </w:rPr>
        <w:t xml:space="preserve"> еки купайиши</w:t>
      </w:r>
      <w:r w:rsidR="009A3AA9" w:rsidRPr="00EA264F">
        <w:rPr>
          <w:b/>
          <w:sz w:val="18"/>
          <w:szCs w:val="18"/>
          <w:lang w:val="uz-Cyrl-UZ"/>
        </w:rPr>
        <w:t>)</w:t>
      </w:r>
      <w:r w:rsidR="009F33E6" w:rsidRPr="00EA264F">
        <w:rPr>
          <w:b/>
          <w:sz w:val="18"/>
          <w:szCs w:val="18"/>
          <w:lang w:val="uz-Cyrl-UZ"/>
        </w:rPr>
        <w:t xml:space="preserve">лозим бўлгани ҳолда </w:t>
      </w:r>
      <w:r w:rsidR="008B449F" w:rsidRPr="00EA264F">
        <w:rPr>
          <w:b/>
          <w:sz w:val="18"/>
          <w:szCs w:val="18"/>
          <w:lang w:val="uz-Cyrl-UZ"/>
        </w:rPr>
        <w:t xml:space="preserve">  </w:t>
      </w:r>
      <w:r w:rsidR="009A3AA9" w:rsidRPr="00EA264F">
        <w:rPr>
          <w:b/>
          <w:sz w:val="18"/>
          <w:szCs w:val="18"/>
          <w:lang w:val="uz-Cyrl-UZ"/>
        </w:rPr>
        <w:t>томонлар ўзаро келиша олмаган тақдирда</w:t>
      </w:r>
      <w:r w:rsidR="00D06568" w:rsidRPr="00EA264F">
        <w:rPr>
          <w:b/>
          <w:sz w:val="18"/>
          <w:szCs w:val="18"/>
          <w:lang w:val="uz-Cyrl-UZ"/>
        </w:rPr>
        <w:t>;</w:t>
      </w:r>
    </w:p>
    <w:p w:rsidR="008B449F" w:rsidRPr="00EA264F" w:rsidRDefault="00D06568" w:rsidP="003B56FA">
      <w:pPr>
        <w:pStyle w:val="2"/>
        <w:ind w:left="360" w:hanging="360"/>
        <w:jc w:val="both"/>
        <w:rPr>
          <w:sz w:val="18"/>
          <w:szCs w:val="18"/>
          <w:lang w:val="uz-Cyrl-UZ"/>
        </w:rPr>
      </w:pPr>
      <w:r w:rsidRPr="00EA264F">
        <w:rPr>
          <w:sz w:val="18"/>
          <w:szCs w:val="18"/>
          <w:lang w:val="uz-Cyrl-UZ"/>
        </w:rPr>
        <w:t xml:space="preserve">        Изоҳ:  б,в,г,д пунктлари бўйича шартномалар </w:t>
      </w:r>
      <w:r w:rsidR="008B449F" w:rsidRPr="00EA264F">
        <w:rPr>
          <w:sz w:val="18"/>
          <w:szCs w:val="18"/>
          <w:lang w:val="uz-Cyrl-UZ"/>
        </w:rPr>
        <w:t xml:space="preserve">   </w:t>
      </w:r>
      <w:r w:rsidR="0000758C" w:rsidRPr="00EA264F">
        <w:rPr>
          <w:sz w:val="18"/>
          <w:szCs w:val="18"/>
          <w:lang w:val="uz-Cyrl-UZ"/>
        </w:rPr>
        <w:t xml:space="preserve">«Истемолчи» </w:t>
      </w:r>
      <w:r w:rsidR="008B449F" w:rsidRPr="00EA264F">
        <w:rPr>
          <w:sz w:val="18"/>
          <w:szCs w:val="18"/>
          <w:lang w:val="uz-Cyrl-UZ"/>
        </w:rPr>
        <w:t xml:space="preserve">  томонидан  бир  томонлама  бекор килиниши мумкин. </w:t>
      </w:r>
      <w:r w:rsidRPr="00EA264F">
        <w:rPr>
          <w:sz w:val="18"/>
          <w:szCs w:val="18"/>
          <w:lang w:val="uz-Cyrl-UZ"/>
        </w:rPr>
        <w:t>Шартноманинг б</w:t>
      </w:r>
      <w:r w:rsidR="008B449F" w:rsidRPr="00EA264F">
        <w:rPr>
          <w:sz w:val="18"/>
          <w:szCs w:val="18"/>
          <w:lang w:val="uz-Cyrl-UZ"/>
        </w:rPr>
        <w:t>екор килинган</w:t>
      </w:r>
      <w:r w:rsidR="00180545" w:rsidRPr="00EA264F">
        <w:rPr>
          <w:sz w:val="18"/>
          <w:szCs w:val="18"/>
          <w:lang w:val="uz-Cyrl-UZ"/>
        </w:rPr>
        <w:t>и</w:t>
      </w:r>
      <w:r w:rsidR="008B449F" w:rsidRPr="00EA264F">
        <w:rPr>
          <w:sz w:val="18"/>
          <w:szCs w:val="18"/>
          <w:lang w:val="uz-Cyrl-UZ"/>
        </w:rPr>
        <w:t xml:space="preserve"> тўғрисида </w:t>
      </w:r>
      <w:r w:rsidR="002B779A" w:rsidRPr="00EA264F">
        <w:rPr>
          <w:sz w:val="18"/>
          <w:szCs w:val="18"/>
          <w:lang w:val="uz-Cyrl-UZ"/>
        </w:rPr>
        <w:t xml:space="preserve"> «Истемолчи»</w:t>
      </w:r>
      <w:r w:rsidR="008B449F" w:rsidRPr="00EA264F">
        <w:rPr>
          <w:sz w:val="18"/>
          <w:szCs w:val="18"/>
          <w:lang w:val="uz-Cyrl-UZ"/>
        </w:rPr>
        <w:t xml:space="preserve"> «Сотувчи»га ёзма равишда, асослар</w:t>
      </w:r>
      <w:r w:rsidR="00E6775F" w:rsidRPr="00EA264F">
        <w:rPr>
          <w:sz w:val="18"/>
          <w:szCs w:val="18"/>
          <w:lang w:val="uz-Cyrl-UZ"/>
        </w:rPr>
        <w:t>и</w:t>
      </w:r>
      <w:r w:rsidR="008B449F" w:rsidRPr="00EA264F">
        <w:rPr>
          <w:sz w:val="18"/>
          <w:szCs w:val="18"/>
          <w:lang w:val="uz-Cyrl-UZ"/>
        </w:rPr>
        <w:t>ни келтирган ҳолда хат билан маълум килади</w:t>
      </w:r>
      <w:r w:rsidR="000444BB" w:rsidRPr="00EA264F">
        <w:rPr>
          <w:sz w:val="18"/>
          <w:szCs w:val="18"/>
          <w:lang w:val="uz-Cyrl-UZ"/>
        </w:rPr>
        <w:t>.</w:t>
      </w:r>
    </w:p>
    <w:p w:rsidR="009D5D98" w:rsidRPr="00EA264F" w:rsidRDefault="009D5D98" w:rsidP="009D5D98">
      <w:pPr>
        <w:rPr>
          <w:sz w:val="18"/>
          <w:szCs w:val="18"/>
          <w:lang w:val="uz-Cyrl-UZ"/>
        </w:rPr>
      </w:pPr>
    </w:p>
    <w:p w:rsidR="008B449F" w:rsidRPr="00EA264F" w:rsidRDefault="008B449F" w:rsidP="009C48C8">
      <w:pPr>
        <w:numPr>
          <w:ilvl w:val="0"/>
          <w:numId w:val="18"/>
        </w:numPr>
        <w:jc w:val="center"/>
        <w:rPr>
          <w:b/>
          <w:sz w:val="18"/>
          <w:szCs w:val="18"/>
        </w:rPr>
      </w:pPr>
      <w:r w:rsidRPr="00EA264F">
        <w:rPr>
          <w:b/>
          <w:sz w:val="18"/>
          <w:szCs w:val="18"/>
        </w:rPr>
        <w:t>К</w:t>
      </w:r>
      <w:r w:rsidR="006E445D" w:rsidRPr="00EA264F">
        <w:rPr>
          <w:b/>
          <w:sz w:val="18"/>
          <w:szCs w:val="18"/>
          <w:lang w:val="uz-Cyrl-UZ"/>
        </w:rPr>
        <w:t>ў</w:t>
      </w:r>
      <w:r w:rsidRPr="00EA264F">
        <w:rPr>
          <w:b/>
          <w:sz w:val="18"/>
          <w:szCs w:val="18"/>
        </w:rPr>
        <w:t>шимча шартлар</w:t>
      </w:r>
    </w:p>
    <w:p w:rsidR="008C5CB6" w:rsidRPr="00EA264F" w:rsidRDefault="008C5CB6" w:rsidP="008C5CB6">
      <w:pPr>
        <w:rPr>
          <w:b/>
          <w:sz w:val="18"/>
          <w:szCs w:val="18"/>
          <w:lang w:val="uz-Cyrl-UZ"/>
        </w:rPr>
      </w:pPr>
      <w:r w:rsidRPr="00EA264F">
        <w:rPr>
          <w:b/>
          <w:sz w:val="18"/>
          <w:szCs w:val="18"/>
          <w:lang w:val="uz-Cyrl-UZ"/>
        </w:rPr>
        <w:t>7.3Шартноманинг тарафи иккинчи тарафдан шартнома бўйича мажбуриятларни тўла ёки қисман бажаришини қабул қилган ёхуд шартноманинг амал қилишини бошқача таризда тасдиқлаганда  ушбу шартномани кийинчалик хақиқий эмас деб топишини талаб қилишга агар бундай талаб халоллик принтсшпига зид бўлса хақли эмас .</w:t>
      </w:r>
    </w:p>
    <w:p w:rsidR="008C5CB6" w:rsidRPr="00EA264F" w:rsidRDefault="008C5CB6" w:rsidP="008C5CB6">
      <w:pPr>
        <w:rPr>
          <w:b/>
          <w:sz w:val="18"/>
          <w:szCs w:val="18"/>
          <w:lang w:val="uz-Cyrl-UZ"/>
        </w:rPr>
      </w:pPr>
      <w:r w:rsidRPr="00EA264F">
        <w:rPr>
          <w:b/>
          <w:sz w:val="18"/>
          <w:szCs w:val="18"/>
          <w:lang w:val="uz-Cyrl-UZ"/>
        </w:rPr>
        <w:t>7.4 Хўжалик юрутувчи субйектлар томонидан давлат харидлари билан боглиқ тузиладиган  шартномаларда мажбурий равишда коррупцяга қарши қўшимча шартлар белгиланди .</w:t>
      </w:r>
    </w:p>
    <w:p w:rsidR="008C5CB6" w:rsidRPr="00EA264F" w:rsidRDefault="008C5CB6" w:rsidP="008C5CB6">
      <w:pPr>
        <w:rPr>
          <w:b/>
          <w:sz w:val="18"/>
          <w:szCs w:val="18"/>
          <w:lang w:val="uz-Cyrl-UZ"/>
        </w:rPr>
      </w:pPr>
      <w:r w:rsidRPr="00EA264F">
        <w:rPr>
          <w:b/>
          <w:sz w:val="18"/>
          <w:szCs w:val="18"/>
          <w:lang w:val="uz-Cyrl-UZ"/>
        </w:rPr>
        <w:t xml:space="preserve"> Шартноманинг тарафи ва у томонидан жалб қилинган шахслар (ёрдамчи пудратчи ташкилотлар агентлар  ва тарафлар назорати остидаги бошқа шахслар) томонидан корруптцяга қарши қўшимча шартларга риоя етилмаганда иккинчи тараф  шартномани  бир тарафлама тўхтатиб  туришга  бекор қилишга хамда зарарни қоплаб  беришни талаб қилишга хақли бўлади </w:t>
      </w:r>
    </w:p>
    <w:p w:rsidR="008C5CB6" w:rsidRPr="00EA264F" w:rsidRDefault="008C5CB6" w:rsidP="008C5CB6">
      <w:pPr>
        <w:rPr>
          <w:b/>
          <w:sz w:val="18"/>
          <w:szCs w:val="18"/>
          <w:lang w:val="uz-Cyrl-UZ"/>
        </w:rPr>
      </w:pPr>
    </w:p>
    <w:p w:rsidR="008B449F" w:rsidRPr="00EA264F" w:rsidRDefault="008B449F" w:rsidP="00031EBF">
      <w:pPr>
        <w:numPr>
          <w:ilvl w:val="1"/>
          <w:numId w:val="16"/>
        </w:numPr>
        <w:jc w:val="both"/>
        <w:rPr>
          <w:b/>
          <w:sz w:val="18"/>
          <w:szCs w:val="18"/>
        </w:rPr>
      </w:pPr>
      <w:r w:rsidRPr="00EA264F">
        <w:rPr>
          <w:b/>
          <w:sz w:val="18"/>
          <w:szCs w:val="18"/>
        </w:rPr>
        <w:t>Шартнома юзасидан келиб чи</w:t>
      </w:r>
      <w:r w:rsidRPr="00EA264F">
        <w:rPr>
          <w:b/>
          <w:sz w:val="18"/>
          <w:szCs w:val="18"/>
          <w:lang w:val="uz-Cyrl-UZ"/>
        </w:rPr>
        <w:t>кк</w:t>
      </w:r>
      <w:r w:rsidRPr="00EA264F">
        <w:rPr>
          <w:b/>
          <w:sz w:val="18"/>
          <w:szCs w:val="18"/>
        </w:rPr>
        <w:t xml:space="preserve">ан низолар ўзаро хал </w:t>
      </w:r>
      <w:r w:rsidRPr="00EA264F">
        <w:rPr>
          <w:b/>
          <w:sz w:val="18"/>
          <w:szCs w:val="18"/>
          <w:lang w:val="uz-Cyrl-UZ"/>
        </w:rPr>
        <w:t>к</w:t>
      </w:r>
      <w:r w:rsidRPr="00EA264F">
        <w:rPr>
          <w:b/>
          <w:sz w:val="18"/>
          <w:szCs w:val="18"/>
        </w:rPr>
        <w:t xml:space="preserve">илинади. Ўзаро хал </w:t>
      </w:r>
      <w:r w:rsidRPr="00EA264F">
        <w:rPr>
          <w:b/>
          <w:sz w:val="18"/>
          <w:szCs w:val="18"/>
          <w:lang w:val="uz-Cyrl-UZ"/>
        </w:rPr>
        <w:t>к</w:t>
      </w:r>
      <w:r w:rsidRPr="00EA264F">
        <w:rPr>
          <w:b/>
          <w:sz w:val="18"/>
          <w:szCs w:val="18"/>
        </w:rPr>
        <w:t>илинмаган</w:t>
      </w:r>
      <w:r w:rsidRPr="00EA264F">
        <w:rPr>
          <w:b/>
          <w:sz w:val="18"/>
          <w:szCs w:val="18"/>
          <w:lang w:val="uz-Cyrl-UZ"/>
        </w:rPr>
        <w:t xml:space="preserve"> </w:t>
      </w:r>
      <w:r w:rsidRPr="00EA264F">
        <w:rPr>
          <w:b/>
          <w:sz w:val="18"/>
          <w:szCs w:val="18"/>
        </w:rPr>
        <w:t>та</w:t>
      </w:r>
      <w:r w:rsidRPr="00EA264F">
        <w:rPr>
          <w:b/>
          <w:sz w:val="18"/>
          <w:szCs w:val="18"/>
          <w:lang w:val="uz-Cyrl-UZ"/>
        </w:rPr>
        <w:t>к</w:t>
      </w:r>
      <w:r w:rsidRPr="00EA264F">
        <w:rPr>
          <w:b/>
          <w:sz w:val="18"/>
          <w:szCs w:val="18"/>
        </w:rPr>
        <w:t>дирда Ўзбекистон Республи</w:t>
      </w:r>
      <w:r w:rsidR="000C30ED" w:rsidRPr="00EA264F">
        <w:rPr>
          <w:b/>
          <w:sz w:val="18"/>
          <w:szCs w:val="18"/>
        </w:rPr>
        <w:t xml:space="preserve">каси конунларига асосан </w:t>
      </w:r>
      <w:r w:rsidR="000C30ED" w:rsidRPr="00EA264F">
        <w:rPr>
          <w:b/>
          <w:sz w:val="18"/>
          <w:szCs w:val="18"/>
          <w:lang w:val="uz-Cyrl-UZ"/>
        </w:rPr>
        <w:t xml:space="preserve">иқтисодий </w:t>
      </w:r>
      <w:r w:rsidRPr="00EA264F">
        <w:rPr>
          <w:b/>
          <w:sz w:val="18"/>
          <w:szCs w:val="18"/>
        </w:rPr>
        <w:t xml:space="preserve"> судлари оркали хал </w:t>
      </w:r>
      <w:r w:rsidRPr="00EA264F">
        <w:rPr>
          <w:b/>
          <w:sz w:val="18"/>
          <w:szCs w:val="18"/>
          <w:lang w:val="uz-Cyrl-UZ"/>
        </w:rPr>
        <w:t>к</w:t>
      </w:r>
      <w:r w:rsidRPr="00EA264F">
        <w:rPr>
          <w:b/>
          <w:sz w:val="18"/>
          <w:szCs w:val="18"/>
        </w:rPr>
        <w:t>илинади.</w:t>
      </w:r>
    </w:p>
    <w:p w:rsidR="008824DF" w:rsidRPr="00EA264F" w:rsidRDefault="007D5D9B" w:rsidP="00526A22">
      <w:pPr>
        <w:tabs>
          <w:tab w:val="num" w:pos="720"/>
        </w:tabs>
        <w:ind w:left="360" w:hanging="360"/>
        <w:jc w:val="both"/>
        <w:rPr>
          <w:b/>
          <w:sz w:val="18"/>
          <w:szCs w:val="18"/>
          <w:lang w:val="uz-Cyrl-UZ"/>
        </w:rPr>
      </w:pPr>
      <w:r w:rsidRPr="00EA264F">
        <w:rPr>
          <w:b/>
          <w:sz w:val="18"/>
          <w:szCs w:val="18"/>
          <w:lang w:val="uz-Cyrl-UZ"/>
        </w:rPr>
        <w:t>8.</w:t>
      </w:r>
      <w:r w:rsidRPr="00EA264F">
        <w:rPr>
          <w:b/>
          <w:sz w:val="18"/>
          <w:szCs w:val="18"/>
        </w:rPr>
        <w:t>2</w:t>
      </w:r>
      <w:r w:rsidR="008824DF" w:rsidRPr="00EA264F">
        <w:rPr>
          <w:b/>
          <w:sz w:val="18"/>
          <w:szCs w:val="18"/>
          <w:lang w:val="uz-Cyrl-UZ"/>
        </w:rPr>
        <w:t xml:space="preserve">«Таъминотчи»  ўз фаолиятини  юргизиш учун лозим бўлган хужжатлардан (лицензия,гувоҳнома,сертификат) «Истеъмолчи»га  тақдим этади.   </w:t>
      </w:r>
    </w:p>
    <w:p w:rsidR="008824DF" w:rsidRPr="00EA264F" w:rsidRDefault="007D5D9B" w:rsidP="00526A22">
      <w:pPr>
        <w:tabs>
          <w:tab w:val="num" w:pos="720"/>
        </w:tabs>
        <w:ind w:left="360" w:hanging="360"/>
        <w:jc w:val="both"/>
        <w:rPr>
          <w:b/>
          <w:sz w:val="18"/>
          <w:szCs w:val="18"/>
          <w:lang w:val="uz-Cyrl-UZ"/>
        </w:rPr>
      </w:pPr>
      <w:r w:rsidRPr="00EA264F">
        <w:rPr>
          <w:b/>
          <w:sz w:val="18"/>
          <w:szCs w:val="18"/>
          <w:lang w:val="uz-Cyrl-UZ"/>
        </w:rPr>
        <w:t>8.3</w:t>
      </w:r>
      <w:r w:rsidR="008824DF" w:rsidRPr="00EA264F">
        <w:rPr>
          <w:b/>
          <w:sz w:val="18"/>
          <w:szCs w:val="18"/>
          <w:lang w:val="uz-Cyrl-UZ"/>
        </w:rPr>
        <w:t xml:space="preserve"> Шартномани бажарилиши учун тааълуқли хужжатларни хаққонийлиги ва тўғрилиги учун  ушбу хужжатларни тақдим этаетган томонлар  маъсул ва жавобгардирлар.</w:t>
      </w:r>
    </w:p>
    <w:p w:rsidR="008824DF" w:rsidRPr="00EA264F" w:rsidRDefault="007D5D9B" w:rsidP="00606FD0">
      <w:pPr>
        <w:tabs>
          <w:tab w:val="num" w:pos="720"/>
        </w:tabs>
        <w:ind w:left="360" w:hanging="360"/>
        <w:rPr>
          <w:b/>
          <w:sz w:val="18"/>
          <w:szCs w:val="18"/>
          <w:lang w:val="uz-Cyrl-UZ"/>
        </w:rPr>
      </w:pPr>
      <w:r w:rsidRPr="00EA264F">
        <w:rPr>
          <w:b/>
          <w:sz w:val="18"/>
          <w:szCs w:val="18"/>
          <w:lang w:val="uz-Cyrl-UZ"/>
        </w:rPr>
        <w:t>8.4</w:t>
      </w:r>
      <w:r w:rsidR="00AC4499" w:rsidRPr="00EA264F">
        <w:rPr>
          <w:b/>
          <w:sz w:val="18"/>
          <w:szCs w:val="18"/>
          <w:lang w:val="uz-Cyrl-UZ"/>
        </w:rPr>
        <w:t xml:space="preserve"> Ушбу шартнома  томонлар ўртасида имзолангандан сўнг белгиланган тартибда  ва муддатда тегишли  ғазначилик  бўлинмасида  рўйхатдан ўтказилиши  шарт. Рўйхатдан ўтказилмаган шартномалар бўйича  тўлов амалга оширилмайди.</w:t>
      </w:r>
    </w:p>
    <w:p w:rsidR="00024FD5" w:rsidRPr="00EA264F" w:rsidRDefault="007D5D9B" w:rsidP="00317544">
      <w:pPr>
        <w:jc w:val="both"/>
        <w:rPr>
          <w:b/>
          <w:sz w:val="18"/>
          <w:szCs w:val="18"/>
          <w:lang w:val="uz-Cyrl-UZ"/>
        </w:rPr>
      </w:pPr>
      <w:r w:rsidRPr="00EA264F">
        <w:rPr>
          <w:b/>
          <w:sz w:val="18"/>
          <w:szCs w:val="18"/>
          <w:lang w:val="uz-Cyrl-UZ"/>
        </w:rPr>
        <w:t xml:space="preserve">8.5 Шартномага барча ўзгартиришлар иккала томонлама келишилган  ва томонларнинг  имзо ва муҳрлари билан тасдиқланиб </w:t>
      </w:r>
      <w:r w:rsidR="00031EBF" w:rsidRPr="00EA264F">
        <w:rPr>
          <w:b/>
          <w:sz w:val="18"/>
          <w:szCs w:val="18"/>
          <w:lang w:val="uz-Cyrl-UZ"/>
        </w:rPr>
        <w:t xml:space="preserve"> </w:t>
      </w:r>
      <w:r w:rsidR="00031EBF" w:rsidRPr="00EA264F">
        <w:rPr>
          <w:b/>
          <w:i/>
          <w:sz w:val="18"/>
          <w:szCs w:val="18"/>
          <w:lang w:val="uz-Cyrl-UZ"/>
        </w:rPr>
        <w:t xml:space="preserve">тегишли </w:t>
      </w:r>
      <w:r w:rsidRPr="00EA264F">
        <w:rPr>
          <w:b/>
          <w:i/>
          <w:sz w:val="18"/>
          <w:szCs w:val="18"/>
          <w:lang w:val="uz-Cyrl-UZ"/>
        </w:rPr>
        <w:t>ғазначилик бўлинмасида</w:t>
      </w:r>
      <w:r w:rsidRPr="00EA264F">
        <w:rPr>
          <w:b/>
          <w:sz w:val="18"/>
          <w:szCs w:val="18"/>
          <w:lang w:val="uz-Cyrl-UZ"/>
        </w:rPr>
        <w:t xml:space="preserve"> рўйхатдан  ўтказилгандан сўнг   амалга киритилади.</w:t>
      </w:r>
    </w:p>
    <w:p w:rsidR="00024FD5" w:rsidRPr="00EA264F" w:rsidRDefault="00024FD5" w:rsidP="00BC6C06">
      <w:pPr>
        <w:ind w:firstLine="540"/>
        <w:jc w:val="center"/>
        <w:rPr>
          <w:b/>
          <w:sz w:val="18"/>
          <w:szCs w:val="18"/>
          <w:lang w:val="uz-Cyrl-UZ"/>
        </w:rPr>
      </w:pPr>
      <w:r w:rsidRPr="00EA264F">
        <w:rPr>
          <w:b/>
          <w:sz w:val="18"/>
          <w:szCs w:val="18"/>
        </w:rPr>
        <w:t xml:space="preserve">9. </w:t>
      </w:r>
      <w:r w:rsidRPr="00EA264F">
        <w:rPr>
          <w:b/>
          <w:sz w:val="18"/>
          <w:szCs w:val="18"/>
          <w:lang w:val="uz-Cyrl-UZ"/>
        </w:rPr>
        <w:t>Томонларнинг юридик манзили ва реквизитлари</w:t>
      </w:r>
      <w:r w:rsidRPr="00EA264F">
        <w:rPr>
          <w:b/>
          <w:sz w:val="18"/>
          <w:szCs w:val="18"/>
        </w:rPr>
        <w:t>:</w:t>
      </w:r>
    </w:p>
    <w:tbl>
      <w:tblPr>
        <w:tblW w:w="10333" w:type="dxa"/>
        <w:jc w:val="center"/>
        <w:tblInd w:w="74" w:type="dxa"/>
        <w:tblLook w:val="01E0"/>
      </w:tblPr>
      <w:tblGrid>
        <w:gridCol w:w="4931"/>
        <w:gridCol w:w="236"/>
        <w:gridCol w:w="5166"/>
      </w:tblGrid>
      <w:tr w:rsidR="00650341" w:rsidRPr="00CC4B1B" w:rsidTr="006068D9">
        <w:trPr>
          <w:jc w:val="center"/>
        </w:trPr>
        <w:tc>
          <w:tcPr>
            <w:tcW w:w="4931" w:type="dxa"/>
          </w:tcPr>
          <w:p w:rsidR="00043D77" w:rsidRPr="00CC4B1B" w:rsidRDefault="00043D77" w:rsidP="0035248F">
            <w:pPr>
              <w:jc w:val="center"/>
              <w:rPr>
                <w:rFonts w:ascii="Microsoft Sans Serif" w:hAnsi="Microsoft Sans Serif"/>
                <w:b/>
                <w:sz w:val="18"/>
                <w:szCs w:val="18"/>
                <w:lang w:val="uz-Cyrl-UZ"/>
              </w:rPr>
            </w:pPr>
          </w:p>
          <w:p w:rsidR="00650341" w:rsidRPr="00CC4B1B" w:rsidRDefault="00650341" w:rsidP="0035248F">
            <w:pPr>
              <w:jc w:val="center"/>
              <w:rPr>
                <w:b/>
                <w:sz w:val="18"/>
                <w:szCs w:val="18"/>
              </w:rPr>
            </w:pPr>
            <w:r w:rsidRPr="00CC4B1B">
              <w:rPr>
                <w:rFonts w:ascii="Microsoft Sans Serif" w:hAnsi="Microsoft Sans Serif"/>
                <w:b/>
                <w:sz w:val="18"/>
                <w:szCs w:val="18"/>
                <w:lang w:val="uz-Cyrl-UZ"/>
              </w:rPr>
              <w:t xml:space="preserve">«Таъминотчи»  </w:t>
            </w:r>
          </w:p>
        </w:tc>
        <w:tc>
          <w:tcPr>
            <w:tcW w:w="236" w:type="dxa"/>
          </w:tcPr>
          <w:p w:rsidR="00650341" w:rsidRPr="00CC4B1B" w:rsidRDefault="00650341" w:rsidP="0035248F">
            <w:pPr>
              <w:jc w:val="both"/>
              <w:rPr>
                <w:sz w:val="18"/>
                <w:szCs w:val="18"/>
              </w:rPr>
            </w:pPr>
          </w:p>
        </w:tc>
        <w:tc>
          <w:tcPr>
            <w:tcW w:w="5166" w:type="dxa"/>
          </w:tcPr>
          <w:p w:rsidR="00650341" w:rsidRPr="00CC4B1B" w:rsidRDefault="00650341" w:rsidP="0035248F">
            <w:pPr>
              <w:jc w:val="center"/>
              <w:rPr>
                <w:rFonts w:ascii="Microsoft Sans Serif" w:hAnsi="Microsoft Sans Serif"/>
                <w:sz w:val="18"/>
                <w:szCs w:val="18"/>
                <w:lang w:val="uz-Cyrl-UZ"/>
              </w:rPr>
            </w:pPr>
            <w:r w:rsidRPr="00CC4B1B">
              <w:rPr>
                <w:rFonts w:ascii="Microsoft Sans Serif" w:hAnsi="Microsoft Sans Serif"/>
                <w:sz w:val="18"/>
                <w:szCs w:val="18"/>
                <w:lang w:val="uz-Cyrl-UZ"/>
              </w:rPr>
              <w:t>«Истеъмолчи»</w:t>
            </w:r>
          </w:p>
          <w:p w:rsidR="00650341" w:rsidRPr="00CC4B1B" w:rsidRDefault="00650341" w:rsidP="0035248F">
            <w:pPr>
              <w:jc w:val="center"/>
              <w:rPr>
                <w:sz w:val="18"/>
                <w:szCs w:val="18"/>
              </w:rPr>
            </w:pPr>
          </w:p>
        </w:tc>
      </w:tr>
      <w:tr w:rsidR="00650341" w:rsidRPr="00CC4B1B" w:rsidTr="006068D9">
        <w:trPr>
          <w:jc w:val="center"/>
        </w:trPr>
        <w:tc>
          <w:tcPr>
            <w:tcW w:w="4931" w:type="dxa"/>
            <w:tcBorders>
              <w:bottom w:val="single" w:sz="4" w:space="0" w:color="auto"/>
            </w:tcBorders>
          </w:tcPr>
          <w:p w:rsidR="00650341" w:rsidRPr="00CC4B1B" w:rsidRDefault="00650341" w:rsidP="00427B82">
            <w:pPr>
              <w:jc w:val="center"/>
              <w:rPr>
                <w:b/>
                <w:sz w:val="18"/>
                <w:szCs w:val="18"/>
                <w:lang w:val="uz-Cyrl-UZ"/>
              </w:rPr>
            </w:pPr>
          </w:p>
        </w:tc>
        <w:tc>
          <w:tcPr>
            <w:tcW w:w="236" w:type="dxa"/>
          </w:tcPr>
          <w:p w:rsidR="00650341" w:rsidRPr="00CC4B1B" w:rsidRDefault="00650341" w:rsidP="0035248F">
            <w:pPr>
              <w:jc w:val="both"/>
              <w:rPr>
                <w:sz w:val="18"/>
                <w:szCs w:val="18"/>
                <w:lang w:val="uz-Cyrl-UZ"/>
              </w:rPr>
            </w:pPr>
          </w:p>
        </w:tc>
        <w:tc>
          <w:tcPr>
            <w:tcW w:w="5166" w:type="dxa"/>
            <w:tcBorders>
              <w:bottom w:val="single" w:sz="4" w:space="0" w:color="auto"/>
            </w:tcBorders>
          </w:tcPr>
          <w:p w:rsidR="00650341" w:rsidRPr="00CC4B1B" w:rsidRDefault="00645DAB" w:rsidP="006537D3">
            <w:pPr>
              <w:jc w:val="center"/>
              <w:rPr>
                <w:sz w:val="18"/>
                <w:szCs w:val="18"/>
                <w:lang w:val="uz-Cyrl-UZ"/>
              </w:rPr>
            </w:pPr>
            <w:r w:rsidRPr="00CC4B1B">
              <w:rPr>
                <w:sz w:val="18"/>
                <w:szCs w:val="18"/>
                <w:lang w:val="uz-Cyrl-UZ"/>
              </w:rPr>
              <w:t>Фуркат МТБ</w:t>
            </w:r>
          </w:p>
        </w:tc>
      </w:tr>
      <w:tr w:rsidR="00650341" w:rsidRPr="00CC4B1B" w:rsidTr="006068D9">
        <w:trPr>
          <w:jc w:val="center"/>
        </w:trPr>
        <w:tc>
          <w:tcPr>
            <w:tcW w:w="4931" w:type="dxa"/>
            <w:tcBorders>
              <w:top w:val="single" w:sz="4" w:space="0" w:color="auto"/>
            </w:tcBorders>
          </w:tcPr>
          <w:p w:rsidR="00650341" w:rsidRPr="00CC4B1B" w:rsidRDefault="00650341" w:rsidP="0035248F">
            <w:pPr>
              <w:jc w:val="center"/>
              <w:rPr>
                <w:b/>
                <w:sz w:val="18"/>
                <w:szCs w:val="18"/>
              </w:rPr>
            </w:pPr>
          </w:p>
        </w:tc>
        <w:tc>
          <w:tcPr>
            <w:tcW w:w="236" w:type="dxa"/>
          </w:tcPr>
          <w:p w:rsidR="00650341" w:rsidRPr="00CC4B1B" w:rsidRDefault="00650341" w:rsidP="0035248F">
            <w:pPr>
              <w:jc w:val="both"/>
              <w:rPr>
                <w:sz w:val="18"/>
                <w:szCs w:val="18"/>
              </w:rPr>
            </w:pPr>
          </w:p>
        </w:tc>
        <w:tc>
          <w:tcPr>
            <w:tcW w:w="5166" w:type="dxa"/>
            <w:tcBorders>
              <w:top w:val="single" w:sz="4" w:space="0" w:color="auto"/>
            </w:tcBorders>
          </w:tcPr>
          <w:p w:rsidR="00650341" w:rsidRPr="00CC4B1B" w:rsidRDefault="00650341" w:rsidP="0035248F">
            <w:pPr>
              <w:jc w:val="center"/>
              <w:rPr>
                <w:sz w:val="18"/>
                <w:szCs w:val="18"/>
              </w:rPr>
            </w:pPr>
            <w:r w:rsidRPr="00CC4B1B">
              <w:rPr>
                <w:sz w:val="18"/>
                <w:szCs w:val="18"/>
              </w:rPr>
              <w:t>(</w:t>
            </w:r>
            <w:r w:rsidRPr="00CC4B1B">
              <w:rPr>
                <w:sz w:val="18"/>
                <w:szCs w:val="18"/>
                <w:lang w:val="uz-Cyrl-UZ"/>
              </w:rPr>
              <w:t>бюджетдан маблағ олувчининг номи</w:t>
            </w:r>
            <w:r w:rsidRPr="00CC4B1B">
              <w:rPr>
                <w:sz w:val="18"/>
                <w:szCs w:val="18"/>
              </w:rPr>
              <w:t>)</w:t>
            </w:r>
          </w:p>
        </w:tc>
      </w:tr>
      <w:tr w:rsidR="00650341" w:rsidRPr="00CC4B1B" w:rsidTr="006068D9">
        <w:trPr>
          <w:jc w:val="center"/>
        </w:trPr>
        <w:tc>
          <w:tcPr>
            <w:tcW w:w="4931" w:type="dxa"/>
          </w:tcPr>
          <w:p w:rsidR="00650341" w:rsidRPr="00CC4B1B" w:rsidRDefault="00650341" w:rsidP="00794C9C">
            <w:pPr>
              <w:rPr>
                <w:b/>
                <w:sz w:val="18"/>
                <w:szCs w:val="18"/>
                <w:lang w:val="uz-Cyrl-UZ"/>
              </w:rPr>
            </w:pPr>
          </w:p>
        </w:tc>
        <w:tc>
          <w:tcPr>
            <w:tcW w:w="236" w:type="dxa"/>
          </w:tcPr>
          <w:p w:rsidR="00650341" w:rsidRPr="00CC4B1B" w:rsidRDefault="00650341" w:rsidP="0035248F">
            <w:pPr>
              <w:jc w:val="both"/>
              <w:rPr>
                <w:sz w:val="18"/>
                <w:szCs w:val="18"/>
              </w:rPr>
            </w:pPr>
          </w:p>
        </w:tc>
        <w:tc>
          <w:tcPr>
            <w:tcW w:w="5166" w:type="dxa"/>
          </w:tcPr>
          <w:p w:rsidR="00650341" w:rsidRPr="00CC4B1B" w:rsidRDefault="00650341" w:rsidP="006E55C0">
            <w:pPr>
              <w:rPr>
                <w:b/>
                <w:sz w:val="18"/>
                <w:szCs w:val="18"/>
              </w:rPr>
            </w:pPr>
            <w:r w:rsidRPr="00CC4B1B">
              <w:rPr>
                <w:b/>
                <w:sz w:val="18"/>
                <w:szCs w:val="18"/>
                <w:lang w:val="uz-Cyrl-UZ"/>
              </w:rPr>
              <w:t>Манзил</w:t>
            </w:r>
            <w:r w:rsidRPr="00CC4B1B">
              <w:rPr>
                <w:b/>
                <w:sz w:val="18"/>
                <w:szCs w:val="18"/>
              </w:rPr>
              <w:t xml:space="preserve">:  Фуркат туман   </w:t>
            </w:r>
            <w:r w:rsidR="006E55C0" w:rsidRPr="00CC4B1B">
              <w:rPr>
                <w:b/>
                <w:sz w:val="18"/>
                <w:szCs w:val="18"/>
                <w:lang w:val="uz-Cyrl-UZ"/>
              </w:rPr>
              <w:t xml:space="preserve">Кичик –янги </w:t>
            </w:r>
            <w:r w:rsidRPr="00CC4B1B">
              <w:rPr>
                <w:b/>
                <w:sz w:val="18"/>
                <w:szCs w:val="18"/>
                <w:lang w:val="uz-Cyrl-UZ"/>
              </w:rPr>
              <w:t xml:space="preserve"> </w:t>
            </w:r>
            <w:r w:rsidRPr="00CC4B1B">
              <w:rPr>
                <w:b/>
                <w:sz w:val="18"/>
                <w:szCs w:val="18"/>
              </w:rPr>
              <w:t xml:space="preserve">  к-ги</w:t>
            </w:r>
          </w:p>
        </w:tc>
      </w:tr>
      <w:tr w:rsidR="00650341" w:rsidRPr="00CC4B1B" w:rsidTr="006068D9">
        <w:trPr>
          <w:jc w:val="center"/>
        </w:trPr>
        <w:tc>
          <w:tcPr>
            <w:tcW w:w="4931" w:type="dxa"/>
          </w:tcPr>
          <w:p w:rsidR="00650341" w:rsidRPr="00CC4B1B" w:rsidRDefault="00650341" w:rsidP="00794C9C">
            <w:pPr>
              <w:rPr>
                <w:b/>
                <w:sz w:val="18"/>
                <w:szCs w:val="18"/>
                <w:lang w:val="uz-Cyrl-UZ"/>
              </w:rPr>
            </w:pPr>
          </w:p>
        </w:tc>
        <w:tc>
          <w:tcPr>
            <w:tcW w:w="236" w:type="dxa"/>
          </w:tcPr>
          <w:p w:rsidR="00650341" w:rsidRPr="00CC4B1B" w:rsidRDefault="00650341" w:rsidP="0035248F">
            <w:pPr>
              <w:jc w:val="both"/>
              <w:rPr>
                <w:sz w:val="18"/>
                <w:szCs w:val="18"/>
              </w:rPr>
            </w:pPr>
          </w:p>
        </w:tc>
        <w:tc>
          <w:tcPr>
            <w:tcW w:w="5166" w:type="dxa"/>
          </w:tcPr>
          <w:p w:rsidR="00650341" w:rsidRPr="00CC4B1B" w:rsidRDefault="00650341" w:rsidP="006537D3">
            <w:pPr>
              <w:rPr>
                <w:b/>
                <w:sz w:val="18"/>
                <w:szCs w:val="18"/>
                <w:lang w:val="uz-Cyrl-UZ"/>
              </w:rPr>
            </w:pPr>
            <w:r w:rsidRPr="00CC4B1B">
              <w:rPr>
                <w:b/>
                <w:sz w:val="18"/>
                <w:szCs w:val="18"/>
              </w:rPr>
              <w:t xml:space="preserve">Тел./факс  </w:t>
            </w:r>
          </w:p>
        </w:tc>
      </w:tr>
      <w:tr w:rsidR="00650341" w:rsidRPr="00CC4B1B" w:rsidTr="006068D9">
        <w:trPr>
          <w:jc w:val="center"/>
        </w:trPr>
        <w:tc>
          <w:tcPr>
            <w:tcW w:w="4931" w:type="dxa"/>
          </w:tcPr>
          <w:p w:rsidR="00650341" w:rsidRPr="00CC4B1B" w:rsidRDefault="00650341" w:rsidP="0035248F">
            <w:pPr>
              <w:rPr>
                <w:b/>
                <w:sz w:val="18"/>
                <w:szCs w:val="18"/>
                <w:lang w:val="uz-Cyrl-UZ"/>
              </w:rPr>
            </w:pPr>
          </w:p>
        </w:tc>
        <w:tc>
          <w:tcPr>
            <w:tcW w:w="236" w:type="dxa"/>
          </w:tcPr>
          <w:p w:rsidR="00650341" w:rsidRPr="00CC4B1B" w:rsidRDefault="00650341" w:rsidP="0035248F">
            <w:pPr>
              <w:jc w:val="both"/>
              <w:rPr>
                <w:sz w:val="18"/>
                <w:szCs w:val="18"/>
              </w:rPr>
            </w:pPr>
          </w:p>
        </w:tc>
        <w:tc>
          <w:tcPr>
            <w:tcW w:w="5166" w:type="dxa"/>
          </w:tcPr>
          <w:p w:rsidR="006E55C0" w:rsidRPr="00CC4B1B" w:rsidRDefault="00650341" w:rsidP="00DA3AF7">
            <w:pPr>
              <w:rPr>
                <w:b/>
                <w:sz w:val="18"/>
                <w:szCs w:val="18"/>
                <w:lang w:val="uz-Cyrl-UZ"/>
              </w:rPr>
            </w:pPr>
            <w:r w:rsidRPr="00CC4B1B">
              <w:rPr>
                <w:b/>
                <w:sz w:val="18"/>
                <w:szCs w:val="18"/>
                <w:lang w:val="uz-Cyrl-UZ"/>
              </w:rPr>
              <w:t>ш</w:t>
            </w:r>
            <w:r w:rsidRPr="00CC4B1B">
              <w:rPr>
                <w:b/>
                <w:sz w:val="18"/>
                <w:szCs w:val="18"/>
              </w:rPr>
              <w:t>/</w:t>
            </w:r>
            <w:r w:rsidRPr="00CC4B1B">
              <w:rPr>
                <w:b/>
                <w:sz w:val="18"/>
                <w:szCs w:val="18"/>
                <w:lang w:val="uz-Cyrl-UZ"/>
              </w:rPr>
              <w:t>ҳ</w:t>
            </w:r>
            <w:r w:rsidR="00FE161C" w:rsidRPr="00CC4B1B">
              <w:rPr>
                <w:b/>
                <w:sz w:val="18"/>
                <w:szCs w:val="18"/>
              </w:rPr>
              <w:t xml:space="preserve">р </w:t>
            </w:r>
            <w:r w:rsidR="00FE0387" w:rsidRPr="00CC4B1B">
              <w:rPr>
                <w:b/>
                <w:sz w:val="18"/>
                <w:szCs w:val="18"/>
                <w:lang w:val="uz-Cyrl-UZ"/>
              </w:rPr>
              <w:t>100022860302387091100251001</w:t>
            </w:r>
          </w:p>
        </w:tc>
      </w:tr>
      <w:tr w:rsidR="00650341" w:rsidRPr="00CC4B1B" w:rsidTr="006068D9">
        <w:trPr>
          <w:jc w:val="center"/>
        </w:trPr>
        <w:tc>
          <w:tcPr>
            <w:tcW w:w="4931" w:type="dxa"/>
          </w:tcPr>
          <w:p w:rsidR="00650341" w:rsidRPr="00CC4B1B" w:rsidRDefault="00650341" w:rsidP="00D86D8A">
            <w:pPr>
              <w:rPr>
                <w:b/>
                <w:sz w:val="18"/>
                <w:szCs w:val="18"/>
              </w:rPr>
            </w:pPr>
          </w:p>
        </w:tc>
        <w:tc>
          <w:tcPr>
            <w:tcW w:w="236" w:type="dxa"/>
          </w:tcPr>
          <w:p w:rsidR="00650341" w:rsidRPr="00CC4B1B" w:rsidRDefault="00650341" w:rsidP="0035248F">
            <w:pPr>
              <w:jc w:val="both"/>
              <w:rPr>
                <w:sz w:val="18"/>
                <w:szCs w:val="18"/>
              </w:rPr>
            </w:pPr>
          </w:p>
        </w:tc>
        <w:tc>
          <w:tcPr>
            <w:tcW w:w="5166" w:type="dxa"/>
          </w:tcPr>
          <w:p w:rsidR="00650341" w:rsidRPr="00CC4B1B" w:rsidRDefault="00650341" w:rsidP="006537D3">
            <w:pPr>
              <w:rPr>
                <w:b/>
                <w:sz w:val="18"/>
                <w:szCs w:val="18"/>
                <w:lang w:val="en-US"/>
              </w:rPr>
            </w:pPr>
            <w:r w:rsidRPr="00CC4B1B">
              <w:rPr>
                <w:b/>
                <w:sz w:val="18"/>
                <w:szCs w:val="18"/>
                <w:lang w:val="uz-Cyrl-UZ"/>
              </w:rPr>
              <w:t xml:space="preserve">бюджетдан маблағ олувчи СТИРи </w:t>
            </w:r>
            <w:r w:rsidR="006E55C0" w:rsidRPr="00CC4B1B">
              <w:rPr>
                <w:b/>
                <w:sz w:val="18"/>
                <w:szCs w:val="18"/>
                <w:lang w:val="en-US"/>
              </w:rPr>
              <w:t>305153794</w:t>
            </w:r>
          </w:p>
        </w:tc>
      </w:tr>
      <w:tr w:rsidR="00650341" w:rsidRPr="00CC4B1B" w:rsidTr="006068D9">
        <w:trPr>
          <w:jc w:val="center"/>
        </w:trPr>
        <w:tc>
          <w:tcPr>
            <w:tcW w:w="4931" w:type="dxa"/>
          </w:tcPr>
          <w:p w:rsidR="00650341" w:rsidRPr="00CC4B1B" w:rsidRDefault="00650341" w:rsidP="00690F4D">
            <w:pPr>
              <w:rPr>
                <w:b/>
                <w:sz w:val="18"/>
                <w:szCs w:val="18"/>
                <w:lang w:val="uz-Cyrl-UZ"/>
              </w:rPr>
            </w:pPr>
          </w:p>
        </w:tc>
        <w:tc>
          <w:tcPr>
            <w:tcW w:w="236" w:type="dxa"/>
          </w:tcPr>
          <w:p w:rsidR="00650341" w:rsidRPr="00CC4B1B" w:rsidRDefault="00650341" w:rsidP="0035248F">
            <w:pPr>
              <w:jc w:val="both"/>
              <w:rPr>
                <w:sz w:val="18"/>
                <w:szCs w:val="18"/>
              </w:rPr>
            </w:pPr>
          </w:p>
        </w:tc>
        <w:tc>
          <w:tcPr>
            <w:tcW w:w="5166" w:type="dxa"/>
          </w:tcPr>
          <w:p w:rsidR="00650341" w:rsidRPr="00CC4B1B" w:rsidRDefault="00650341" w:rsidP="006537D3">
            <w:pPr>
              <w:rPr>
                <w:b/>
                <w:sz w:val="18"/>
                <w:szCs w:val="18"/>
                <w:lang w:val="uz-Cyrl-UZ"/>
              </w:rPr>
            </w:pPr>
            <w:r w:rsidRPr="00CC4B1B">
              <w:rPr>
                <w:b/>
                <w:sz w:val="18"/>
                <w:szCs w:val="18"/>
              </w:rPr>
              <w:t xml:space="preserve">ОКОНХ  </w:t>
            </w:r>
            <w:r w:rsidR="006E55C0" w:rsidRPr="00CC4B1B">
              <w:rPr>
                <w:b/>
                <w:sz w:val="18"/>
                <w:szCs w:val="18"/>
                <w:lang w:val="en-US"/>
              </w:rPr>
              <w:t>92400</w:t>
            </w:r>
            <w:r w:rsidRPr="00CC4B1B">
              <w:rPr>
                <w:b/>
                <w:sz w:val="18"/>
                <w:szCs w:val="18"/>
              </w:rPr>
              <w:t xml:space="preserve">       </w:t>
            </w:r>
          </w:p>
        </w:tc>
      </w:tr>
      <w:tr w:rsidR="005E162B" w:rsidRPr="00CC4B1B" w:rsidTr="006068D9">
        <w:trPr>
          <w:jc w:val="center"/>
        </w:trPr>
        <w:tc>
          <w:tcPr>
            <w:tcW w:w="4931" w:type="dxa"/>
          </w:tcPr>
          <w:p w:rsidR="005E162B" w:rsidRPr="00CC4B1B" w:rsidRDefault="005E162B" w:rsidP="0035248F">
            <w:pPr>
              <w:rPr>
                <w:b/>
                <w:sz w:val="18"/>
                <w:szCs w:val="18"/>
                <w:lang w:val="uz-Cyrl-UZ"/>
              </w:rPr>
            </w:pPr>
          </w:p>
        </w:tc>
        <w:tc>
          <w:tcPr>
            <w:tcW w:w="236" w:type="dxa"/>
          </w:tcPr>
          <w:p w:rsidR="005E162B" w:rsidRPr="00CC4B1B" w:rsidRDefault="005E162B" w:rsidP="0035248F">
            <w:pPr>
              <w:jc w:val="both"/>
              <w:rPr>
                <w:sz w:val="18"/>
                <w:szCs w:val="18"/>
              </w:rPr>
            </w:pPr>
          </w:p>
        </w:tc>
        <w:tc>
          <w:tcPr>
            <w:tcW w:w="5166" w:type="dxa"/>
          </w:tcPr>
          <w:p w:rsidR="005E162B" w:rsidRPr="00CC4B1B" w:rsidRDefault="005E162B" w:rsidP="00571EF2">
            <w:pPr>
              <w:rPr>
                <w:b/>
                <w:sz w:val="18"/>
                <w:szCs w:val="18"/>
                <w:lang w:val="uz-Cyrl-UZ"/>
              </w:rPr>
            </w:pPr>
            <w:r w:rsidRPr="00CC4B1B">
              <w:rPr>
                <w:b/>
                <w:sz w:val="18"/>
                <w:szCs w:val="18"/>
                <w:lang w:val="uz-Cyrl-UZ"/>
              </w:rPr>
              <w:t>Ғазначилик бўлинмаси номи:  Фурқат тумани  Ғазначили</w:t>
            </w:r>
            <w:r w:rsidR="00571EF2" w:rsidRPr="00CC4B1B">
              <w:rPr>
                <w:b/>
                <w:sz w:val="18"/>
                <w:szCs w:val="18"/>
                <w:lang w:val="uz-Cyrl-UZ"/>
              </w:rPr>
              <w:t>к</w:t>
            </w:r>
            <w:r w:rsidRPr="00CC4B1B">
              <w:rPr>
                <w:b/>
                <w:sz w:val="18"/>
                <w:szCs w:val="18"/>
                <w:lang w:val="uz-Cyrl-UZ"/>
              </w:rPr>
              <w:t xml:space="preserve"> бўлинмаси</w:t>
            </w:r>
          </w:p>
        </w:tc>
      </w:tr>
      <w:tr w:rsidR="0071484C" w:rsidRPr="00CC4B1B" w:rsidTr="006068D9">
        <w:trPr>
          <w:jc w:val="center"/>
        </w:trPr>
        <w:tc>
          <w:tcPr>
            <w:tcW w:w="4931" w:type="dxa"/>
          </w:tcPr>
          <w:p w:rsidR="0071484C" w:rsidRPr="00CC4B1B" w:rsidRDefault="0071484C" w:rsidP="006C7C66">
            <w:pPr>
              <w:rPr>
                <w:b/>
                <w:sz w:val="18"/>
                <w:szCs w:val="18"/>
                <w:lang w:val="uz-Cyrl-UZ"/>
              </w:rPr>
            </w:pPr>
          </w:p>
        </w:tc>
        <w:tc>
          <w:tcPr>
            <w:tcW w:w="236" w:type="dxa"/>
          </w:tcPr>
          <w:p w:rsidR="0071484C" w:rsidRPr="00CC4B1B" w:rsidRDefault="0071484C" w:rsidP="0035248F">
            <w:pPr>
              <w:jc w:val="both"/>
              <w:rPr>
                <w:sz w:val="18"/>
                <w:szCs w:val="18"/>
              </w:rPr>
            </w:pPr>
          </w:p>
        </w:tc>
        <w:tc>
          <w:tcPr>
            <w:tcW w:w="5166" w:type="dxa"/>
          </w:tcPr>
          <w:p w:rsidR="0071484C" w:rsidRPr="00CC4B1B" w:rsidRDefault="0071484C" w:rsidP="00190F52">
            <w:pPr>
              <w:rPr>
                <w:b/>
                <w:sz w:val="18"/>
                <w:szCs w:val="18"/>
                <w:lang w:val="uz-Cyrl-UZ"/>
              </w:rPr>
            </w:pPr>
            <w:r w:rsidRPr="00CC4B1B">
              <w:rPr>
                <w:b/>
                <w:sz w:val="18"/>
                <w:szCs w:val="18"/>
                <w:lang w:val="uz-Cyrl-UZ"/>
              </w:rPr>
              <w:t>ЯҒҲ:  23402000300100001010</w:t>
            </w:r>
          </w:p>
        </w:tc>
      </w:tr>
      <w:tr w:rsidR="0071484C" w:rsidRPr="00CC4B1B" w:rsidTr="006068D9">
        <w:trPr>
          <w:jc w:val="center"/>
        </w:trPr>
        <w:tc>
          <w:tcPr>
            <w:tcW w:w="4931" w:type="dxa"/>
          </w:tcPr>
          <w:p w:rsidR="0071484C" w:rsidRPr="00CC4B1B" w:rsidRDefault="0071484C" w:rsidP="008F5637">
            <w:pPr>
              <w:rPr>
                <w:sz w:val="18"/>
                <w:szCs w:val="18"/>
                <w:lang w:val="uz-Cyrl-UZ"/>
              </w:rPr>
            </w:pPr>
          </w:p>
        </w:tc>
        <w:tc>
          <w:tcPr>
            <w:tcW w:w="236" w:type="dxa"/>
          </w:tcPr>
          <w:p w:rsidR="0071484C" w:rsidRPr="00CC4B1B" w:rsidRDefault="0071484C" w:rsidP="0035248F">
            <w:pPr>
              <w:jc w:val="both"/>
              <w:rPr>
                <w:sz w:val="18"/>
                <w:szCs w:val="18"/>
                <w:lang w:val="uz-Cyrl-UZ"/>
              </w:rPr>
            </w:pPr>
          </w:p>
        </w:tc>
        <w:tc>
          <w:tcPr>
            <w:tcW w:w="5166" w:type="dxa"/>
          </w:tcPr>
          <w:p w:rsidR="0071484C" w:rsidRPr="00CC4B1B" w:rsidRDefault="0071484C" w:rsidP="00190F52">
            <w:pPr>
              <w:rPr>
                <w:b/>
                <w:sz w:val="18"/>
                <w:szCs w:val="18"/>
                <w:lang w:val="uz-Cyrl-UZ"/>
              </w:rPr>
            </w:pPr>
            <w:r w:rsidRPr="00CC4B1B">
              <w:rPr>
                <w:b/>
                <w:sz w:val="18"/>
                <w:szCs w:val="18"/>
                <w:lang w:val="uz-Cyrl-UZ"/>
              </w:rPr>
              <w:t>Банкнинг номи</w:t>
            </w:r>
            <w:r w:rsidRPr="00CC4B1B">
              <w:rPr>
                <w:b/>
                <w:sz w:val="18"/>
                <w:szCs w:val="18"/>
              </w:rPr>
              <w:t xml:space="preserve"> </w:t>
            </w:r>
            <w:r w:rsidRPr="00CC4B1B">
              <w:rPr>
                <w:b/>
                <w:sz w:val="18"/>
                <w:szCs w:val="18"/>
                <w:lang w:val="uz-Cyrl-UZ"/>
              </w:rPr>
              <w:t xml:space="preserve">: Марказий Банкнинг </w:t>
            </w:r>
          </w:p>
          <w:p w:rsidR="0071484C" w:rsidRPr="00CC4B1B" w:rsidRDefault="0071484C" w:rsidP="00190F52">
            <w:pPr>
              <w:rPr>
                <w:b/>
                <w:sz w:val="18"/>
                <w:szCs w:val="18"/>
                <w:lang w:val="uz-Cyrl-UZ"/>
              </w:rPr>
            </w:pPr>
            <w:r w:rsidRPr="00CC4B1B">
              <w:rPr>
                <w:b/>
                <w:sz w:val="18"/>
                <w:szCs w:val="18"/>
                <w:lang w:val="uz-Cyrl-UZ"/>
              </w:rPr>
              <w:t xml:space="preserve">Тошкент шаҳар Бош бошқармаси </w:t>
            </w:r>
          </w:p>
          <w:p w:rsidR="0071484C" w:rsidRPr="00CC4B1B" w:rsidRDefault="0071484C" w:rsidP="00190F52">
            <w:pPr>
              <w:rPr>
                <w:b/>
                <w:sz w:val="18"/>
                <w:szCs w:val="18"/>
                <w:lang w:val="uz-Cyrl-UZ"/>
              </w:rPr>
            </w:pPr>
            <w:r w:rsidRPr="00CC4B1B">
              <w:rPr>
                <w:b/>
                <w:sz w:val="18"/>
                <w:szCs w:val="18"/>
                <w:lang w:val="uz-Cyrl-UZ"/>
              </w:rPr>
              <w:t xml:space="preserve">Ҳисоб-китоб-касса маркази (ҲККМ) </w:t>
            </w:r>
          </w:p>
        </w:tc>
      </w:tr>
      <w:tr w:rsidR="0071484C" w:rsidRPr="00CC4B1B" w:rsidTr="006068D9">
        <w:trPr>
          <w:jc w:val="center"/>
        </w:trPr>
        <w:tc>
          <w:tcPr>
            <w:tcW w:w="4931" w:type="dxa"/>
          </w:tcPr>
          <w:p w:rsidR="00043D77" w:rsidRPr="00CC4B1B" w:rsidRDefault="00043D77" w:rsidP="00043D77">
            <w:pPr>
              <w:rPr>
                <w:b/>
                <w:sz w:val="18"/>
                <w:szCs w:val="18"/>
                <w:lang w:val="uz-Cyrl-UZ"/>
              </w:rPr>
            </w:pPr>
          </w:p>
        </w:tc>
        <w:tc>
          <w:tcPr>
            <w:tcW w:w="236" w:type="dxa"/>
          </w:tcPr>
          <w:p w:rsidR="0071484C" w:rsidRPr="00CC4B1B" w:rsidRDefault="0071484C" w:rsidP="0035248F">
            <w:pPr>
              <w:jc w:val="both"/>
              <w:rPr>
                <w:sz w:val="18"/>
                <w:szCs w:val="18"/>
              </w:rPr>
            </w:pPr>
          </w:p>
        </w:tc>
        <w:tc>
          <w:tcPr>
            <w:tcW w:w="5166" w:type="dxa"/>
          </w:tcPr>
          <w:p w:rsidR="0071484C" w:rsidRPr="00CC4B1B" w:rsidRDefault="0071484C" w:rsidP="00190F52">
            <w:pPr>
              <w:rPr>
                <w:b/>
                <w:sz w:val="18"/>
                <w:szCs w:val="18"/>
                <w:lang w:val="uz-Cyrl-UZ"/>
              </w:rPr>
            </w:pPr>
            <w:r w:rsidRPr="00CC4B1B">
              <w:rPr>
                <w:b/>
                <w:sz w:val="18"/>
                <w:szCs w:val="18"/>
                <w:lang w:val="uz-Cyrl-UZ"/>
              </w:rPr>
              <w:t>МФО:  00014</w:t>
            </w:r>
          </w:p>
          <w:p w:rsidR="0071484C" w:rsidRPr="00CC4B1B" w:rsidRDefault="0071484C" w:rsidP="00190F52">
            <w:pPr>
              <w:rPr>
                <w:b/>
                <w:sz w:val="18"/>
                <w:szCs w:val="18"/>
                <w:lang w:val="uz-Cyrl-UZ"/>
              </w:rPr>
            </w:pPr>
            <w:r w:rsidRPr="00CC4B1B">
              <w:rPr>
                <w:b/>
                <w:sz w:val="18"/>
                <w:szCs w:val="18"/>
                <w:lang w:val="uz-Cyrl-UZ"/>
              </w:rPr>
              <w:t>Ғазначилик бўлинмаси  СТИРи: 201122919</w:t>
            </w:r>
          </w:p>
        </w:tc>
      </w:tr>
      <w:tr w:rsidR="00650341" w:rsidRPr="00CC4B1B" w:rsidTr="006068D9">
        <w:trPr>
          <w:trHeight w:val="580"/>
          <w:jc w:val="center"/>
        </w:trPr>
        <w:tc>
          <w:tcPr>
            <w:tcW w:w="4931" w:type="dxa"/>
          </w:tcPr>
          <w:p w:rsidR="00650341" w:rsidRPr="00CC4B1B" w:rsidRDefault="00650341" w:rsidP="00EA264F">
            <w:pPr>
              <w:rPr>
                <w:b/>
                <w:sz w:val="18"/>
                <w:szCs w:val="18"/>
              </w:rPr>
            </w:pPr>
          </w:p>
        </w:tc>
        <w:tc>
          <w:tcPr>
            <w:tcW w:w="236" w:type="dxa"/>
          </w:tcPr>
          <w:p w:rsidR="00650341" w:rsidRPr="00CC4B1B" w:rsidRDefault="00650341" w:rsidP="0035248F">
            <w:pPr>
              <w:jc w:val="both"/>
              <w:rPr>
                <w:sz w:val="18"/>
                <w:szCs w:val="18"/>
              </w:rPr>
            </w:pPr>
          </w:p>
        </w:tc>
        <w:tc>
          <w:tcPr>
            <w:tcW w:w="5166" w:type="dxa"/>
            <w:tcBorders>
              <w:bottom w:val="single" w:sz="4" w:space="0" w:color="auto"/>
            </w:tcBorders>
          </w:tcPr>
          <w:p w:rsidR="00650341" w:rsidRPr="00CC4B1B" w:rsidRDefault="00650341" w:rsidP="0035248F">
            <w:pPr>
              <w:rPr>
                <w:sz w:val="18"/>
                <w:szCs w:val="18"/>
              </w:rPr>
            </w:pPr>
          </w:p>
          <w:p w:rsidR="00650341" w:rsidRPr="00CC4B1B" w:rsidRDefault="00650341" w:rsidP="0035248F">
            <w:pPr>
              <w:rPr>
                <w:sz w:val="18"/>
                <w:szCs w:val="18"/>
              </w:rPr>
            </w:pPr>
            <w:r w:rsidRPr="00CC4B1B">
              <w:rPr>
                <w:sz w:val="18"/>
                <w:szCs w:val="18"/>
                <w:lang w:val="uz-Cyrl-UZ"/>
              </w:rPr>
              <w:t>Раҳбар</w:t>
            </w:r>
            <w:r w:rsidRPr="00CC4B1B">
              <w:rPr>
                <w:sz w:val="18"/>
                <w:szCs w:val="18"/>
              </w:rPr>
              <w:t xml:space="preserve">     __________         </w:t>
            </w:r>
            <w:r w:rsidRPr="00CC4B1B">
              <w:rPr>
                <w:b/>
                <w:sz w:val="18"/>
                <w:szCs w:val="18"/>
                <w:lang w:val="uz-Cyrl-UZ"/>
              </w:rPr>
              <w:t xml:space="preserve">   </w:t>
            </w:r>
            <w:r w:rsidRPr="00CC4B1B">
              <w:rPr>
                <w:b/>
                <w:sz w:val="18"/>
                <w:szCs w:val="18"/>
              </w:rPr>
              <w:t xml:space="preserve"> </w:t>
            </w:r>
            <w:r w:rsidR="006068D9" w:rsidRPr="00CC4B1B">
              <w:rPr>
                <w:sz w:val="18"/>
                <w:szCs w:val="18"/>
              </w:rPr>
              <w:t>_</w:t>
            </w:r>
            <w:r w:rsidR="004B1316" w:rsidRPr="00CC4B1B">
              <w:rPr>
                <w:sz w:val="18"/>
                <w:szCs w:val="18"/>
                <w:lang w:val="uz-Cyrl-UZ"/>
              </w:rPr>
              <w:t xml:space="preserve">Д   Қодирова </w:t>
            </w:r>
            <w:r w:rsidR="006068D9" w:rsidRPr="00CC4B1B">
              <w:rPr>
                <w:sz w:val="18"/>
                <w:szCs w:val="18"/>
              </w:rPr>
              <w:t>__</w:t>
            </w:r>
          </w:p>
          <w:p w:rsidR="00650341" w:rsidRPr="00CC4B1B" w:rsidRDefault="00650341" w:rsidP="0035248F">
            <w:pPr>
              <w:rPr>
                <w:sz w:val="18"/>
                <w:szCs w:val="18"/>
              </w:rPr>
            </w:pPr>
            <w:r w:rsidRPr="00CC4B1B">
              <w:rPr>
                <w:sz w:val="18"/>
                <w:szCs w:val="18"/>
              </w:rPr>
              <w:t xml:space="preserve">                           (имзо)                                          (Ф.И.</w:t>
            </w:r>
            <w:r w:rsidRPr="00CC4B1B">
              <w:rPr>
                <w:sz w:val="18"/>
                <w:szCs w:val="18"/>
                <w:lang w:val="uz-Cyrl-UZ"/>
              </w:rPr>
              <w:t>Ш</w:t>
            </w:r>
            <w:r w:rsidRPr="00CC4B1B">
              <w:rPr>
                <w:sz w:val="18"/>
                <w:szCs w:val="18"/>
              </w:rPr>
              <w:t xml:space="preserve">)                                                                                                          </w:t>
            </w:r>
          </w:p>
        </w:tc>
      </w:tr>
    </w:tbl>
    <w:p w:rsidR="00E07372" w:rsidRPr="00CC4B1B" w:rsidRDefault="00E07372" w:rsidP="00E07372">
      <w:pPr>
        <w:ind w:left="708"/>
        <w:rPr>
          <w:sz w:val="18"/>
          <w:szCs w:val="18"/>
          <w:lang w:val="uz-Cyrl-UZ"/>
        </w:rPr>
      </w:pPr>
    </w:p>
    <w:p w:rsidR="008A61B5" w:rsidRPr="00CC4B1B" w:rsidRDefault="008A61B5" w:rsidP="008B449F">
      <w:pPr>
        <w:jc w:val="center"/>
        <w:rPr>
          <w:rFonts w:ascii="Arial" w:hAnsi="Arial" w:cs="Arial"/>
          <w:sz w:val="18"/>
          <w:szCs w:val="18"/>
          <w:lang w:val="uz-Cyrl-UZ"/>
        </w:rPr>
      </w:pPr>
    </w:p>
    <w:p w:rsidR="008A61B5" w:rsidRPr="00CC4B1B" w:rsidRDefault="008A61B5" w:rsidP="008B449F">
      <w:pPr>
        <w:jc w:val="center"/>
        <w:rPr>
          <w:rFonts w:ascii="Arial" w:hAnsi="Arial" w:cs="Arial"/>
          <w:sz w:val="18"/>
          <w:szCs w:val="18"/>
          <w:lang w:val="uz-Cyrl-UZ"/>
        </w:rPr>
      </w:pPr>
    </w:p>
    <w:p w:rsidR="008A61B5" w:rsidRPr="00761D05" w:rsidRDefault="008A61B5" w:rsidP="008B449F">
      <w:pPr>
        <w:jc w:val="center"/>
        <w:rPr>
          <w:rFonts w:ascii="Arial" w:hAnsi="Arial" w:cs="Arial"/>
          <w:sz w:val="16"/>
          <w:szCs w:val="16"/>
          <w:lang w:val="uz-Cyrl-UZ"/>
        </w:rPr>
      </w:pPr>
    </w:p>
    <w:sectPr w:rsidR="008A61B5" w:rsidRPr="00761D05" w:rsidSect="009D62F0">
      <w:headerReference w:type="even" r:id="rId7"/>
      <w:pgSz w:w="11906" w:h="16838"/>
      <w:pgMar w:top="540" w:right="746" w:bottom="567" w:left="9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AB9" w:rsidRDefault="005E4AB9">
      <w:r>
        <w:separator/>
      </w:r>
    </w:p>
  </w:endnote>
  <w:endnote w:type="continuationSeparator" w:id="1">
    <w:p w:rsidR="005E4AB9" w:rsidRDefault="005E4A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AB9" w:rsidRDefault="005E4AB9">
      <w:r>
        <w:separator/>
      </w:r>
    </w:p>
  </w:footnote>
  <w:footnote w:type="continuationSeparator" w:id="1">
    <w:p w:rsidR="005E4AB9" w:rsidRDefault="005E4A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7D1" w:rsidRDefault="0019024F" w:rsidP="00802C32">
    <w:pPr>
      <w:pStyle w:val="a5"/>
      <w:framePr w:wrap="around" w:vAnchor="text" w:hAnchor="margin" w:xAlign="center" w:y="1"/>
      <w:rPr>
        <w:rStyle w:val="a6"/>
      </w:rPr>
    </w:pPr>
    <w:r>
      <w:rPr>
        <w:rStyle w:val="a6"/>
      </w:rPr>
      <w:fldChar w:fldCharType="begin"/>
    </w:r>
    <w:r w:rsidR="004737D1">
      <w:rPr>
        <w:rStyle w:val="a6"/>
      </w:rPr>
      <w:instrText xml:space="preserve">PAGE  </w:instrText>
    </w:r>
    <w:r>
      <w:rPr>
        <w:rStyle w:val="a6"/>
      </w:rPr>
      <w:fldChar w:fldCharType="end"/>
    </w:r>
  </w:p>
  <w:p w:rsidR="004737D1" w:rsidRDefault="004737D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A2CB0"/>
    <w:multiLevelType w:val="multilevel"/>
    <w:tmpl w:val="4BCA165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060"/>
        </w:tabs>
        <w:ind w:left="3060" w:hanging="360"/>
      </w:pPr>
      <w:rPr>
        <w:rFonts w:hint="default"/>
      </w:rPr>
    </w:lvl>
    <w:lvl w:ilvl="2">
      <w:start w:val="1"/>
      <w:numFmt w:val="decimal"/>
      <w:lvlText w:val="%1.%2.%3"/>
      <w:lvlJc w:val="left"/>
      <w:pPr>
        <w:tabs>
          <w:tab w:val="num" w:pos="6120"/>
        </w:tabs>
        <w:ind w:left="6120" w:hanging="720"/>
      </w:pPr>
      <w:rPr>
        <w:rFonts w:hint="default"/>
      </w:rPr>
    </w:lvl>
    <w:lvl w:ilvl="3">
      <w:start w:val="1"/>
      <w:numFmt w:val="decimal"/>
      <w:lvlText w:val="%1.%2.%3.%4"/>
      <w:lvlJc w:val="left"/>
      <w:pPr>
        <w:tabs>
          <w:tab w:val="num" w:pos="8820"/>
        </w:tabs>
        <w:ind w:left="8820" w:hanging="720"/>
      </w:pPr>
      <w:rPr>
        <w:rFonts w:hint="default"/>
      </w:rPr>
    </w:lvl>
    <w:lvl w:ilvl="4">
      <w:start w:val="1"/>
      <w:numFmt w:val="decimal"/>
      <w:lvlText w:val="%1.%2.%3.%4.%5"/>
      <w:lvlJc w:val="left"/>
      <w:pPr>
        <w:tabs>
          <w:tab w:val="num" w:pos="11880"/>
        </w:tabs>
        <w:ind w:left="11880" w:hanging="1080"/>
      </w:pPr>
      <w:rPr>
        <w:rFonts w:hint="default"/>
      </w:rPr>
    </w:lvl>
    <w:lvl w:ilvl="5">
      <w:start w:val="1"/>
      <w:numFmt w:val="decimal"/>
      <w:lvlText w:val="%1.%2.%3.%4.%5.%6"/>
      <w:lvlJc w:val="left"/>
      <w:pPr>
        <w:tabs>
          <w:tab w:val="num" w:pos="14580"/>
        </w:tabs>
        <w:ind w:left="14580" w:hanging="1080"/>
      </w:pPr>
      <w:rPr>
        <w:rFonts w:hint="default"/>
      </w:rPr>
    </w:lvl>
    <w:lvl w:ilvl="6">
      <w:start w:val="1"/>
      <w:numFmt w:val="decimal"/>
      <w:lvlText w:val="%1.%2.%3.%4.%5.%6.%7"/>
      <w:lvlJc w:val="left"/>
      <w:pPr>
        <w:tabs>
          <w:tab w:val="num" w:pos="17640"/>
        </w:tabs>
        <w:ind w:left="17640" w:hanging="1440"/>
      </w:pPr>
      <w:rPr>
        <w:rFonts w:hint="default"/>
      </w:rPr>
    </w:lvl>
    <w:lvl w:ilvl="7">
      <w:start w:val="1"/>
      <w:numFmt w:val="decimal"/>
      <w:lvlText w:val="%1.%2.%3.%4.%5.%6.%7.%8"/>
      <w:lvlJc w:val="left"/>
      <w:pPr>
        <w:tabs>
          <w:tab w:val="num" w:pos="20340"/>
        </w:tabs>
        <w:ind w:left="20340" w:hanging="1440"/>
      </w:pPr>
      <w:rPr>
        <w:rFonts w:hint="default"/>
      </w:rPr>
    </w:lvl>
    <w:lvl w:ilvl="8">
      <w:start w:val="1"/>
      <w:numFmt w:val="decimal"/>
      <w:lvlText w:val="%1.%2.%3.%4.%5.%6.%7.%8.%9"/>
      <w:lvlJc w:val="left"/>
      <w:pPr>
        <w:tabs>
          <w:tab w:val="num" w:pos="23400"/>
        </w:tabs>
        <w:ind w:left="23400" w:hanging="1800"/>
      </w:pPr>
      <w:rPr>
        <w:rFonts w:hint="default"/>
      </w:rPr>
    </w:lvl>
  </w:abstractNum>
  <w:abstractNum w:abstractNumId="1">
    <w:nsid w:val="09CB5D42"/>
    <w:multiLevelType w:val="hybridMultilevel"/>
    <w:tmpl w:val="005E602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DC64F0"/>
    <w:multiLevelType w:val="hybridMultilevel"/>
    <w:tmpl w:val="D1ECE3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4B0CD0"/>
    <w:multiLevelType w:val="multilevel"/>
    <w:tmpl w:val="7CEA8E08"/>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B34BEA"/>
    <w:multiLevelType w:val="multilevel"/>
    <w:tmpl w:val="6BB2197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4152FD7"/>
    <w:multiLevelType w:val="hybridMultilevel"/>
    <w:tmpl w:val="4F8AE1AC"/>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390E612A">
      <w:start w:val="7"/>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034AE1"/>
    <w:multiLevelType w:val="multilevel"/>
    <w:tmpl w:val="CDC212D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206458C1"/>
    <w:multiLevelType w:val="multilevel"/>
    <w:tmpl w:val="5B80CFD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33C6C8B"/>
    <w:multiLevelType w:val="multilevel"/>
    <w:tmpl w:val="A8C0595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060"/>
        </w:tabs>
        <w:ind w:left="3060" w:hanging="360"/>
      </w:pPr>
      <w:rPr>
        <w:rFonts w:hint="default"/>
      </w:rPr>
    </w:lvl>
    <w:lvl w:ilvl="2">
      <w:start w:val="1"/>
      <w:numFmt w:val="decimal"/>
      <w:lvlText w:val="%1.%2.%3"/>
      <w:lvlJc w:val="left"/>
      <w:pPr>
        <w:tabs>
          <w:tab w:val="num" w:pos="6120"/>
        </w:tabs>
        <w:ind w:left="6120" w:hanging="720"/>
      </w:pPr>
      <w:rPr>
        <w:rFonts w:hint="default"/>
      </w:rPr>
    </w:lvl>
    <w:lvl w:ilvl="3">
      <w:start w:val="1"/>
      <w:numFmt w:val="decimal"/>
      <w:lvlText w:val="%1.%2.%3.%4"/>
      <w:lvlJc w:val="left"/>
      <w:pPr>
        <w:tabs>
          <w:tab w:val="num" w:pos="8820"/>
        </w:tabs>
        <w:ind w:left="8820" w:hanging="720"/>
      </w:pPr>
      <w:rPr>
        <w:rFonts w:hint="default"/>
      </w:rPr>
    </w:lvl>
    <w:lvl w:ilvl="4">
      <w:start w:val="1"/>
      <w:numFmt w:val="decimal"/>
      <w:lvlText w:val="%1.%2.%3.%4.%5"/>
      <w:lvlJc w:val="left"/>
      <w:pPr>
        <w:tabs>
          <w:tab w:val="num" w:pos="11880"/>
        </w:tabs>
        <w:ind w:left="11880" w:hanging="1080"/>
      </w:pPr>
      <w:rPr>
        <w:rFonts w:hint="default"/>
      </w:rPr>
    </w:lvl>
    <w:lvl w:ilvl="5">
      <w:start w:val="1"/>
      <w:numFmt w:val="decimal"/>
      <w:lvlText w:val="%1.%2.%3.%4.%5.%6"/>
      <w:lvlJc w:val="left"/>
      <w:pPr>
        <w:tabs>
          <w:tab w:val="num" w:pos="14580"/>
        </w:tabs>
        <w:ind w:left="14580" w:hanging="1080"/>
      </w:pPr>
      <w:rPr>
        <w:rFonts w:hint="default"/>
      </w:rPr>
    </w:lvl>
    <w:lvl w:ilvl="6">
      <w:start w:val="1"/>
      <w:numFmt w:val="decimal"/>
      <w:lvlText w:val="%1.%2.%3.%4.%5.%6.%7"/>
      <w:lvlJc w:val="left"/>
      <w:pPr>
        <w:tabs>
          <w:tab w:val="num" w:pos="17640"/>
        </w:tabs>
        <w:ind w:left="17640" w:hanging="1440"/>
      </w:pPr>
      <w:rPr>
        <w:rFonts w:hint="default"/>
      </w:rPr>
    </w:lvl>
    <w:lvl w:ilvl="7">
      <w:start w:val="1"/>
      <w:numFmt w:val="decimal"/>
      <w:lvlText w:val="%1.%2.%3.%4.%5.%6.%7.%8"/>
      <w:lvlJc w:val="left"/>
      <w:pPr>
        <w:tabs>
          <w:tab w:val="num" w:pos="20340"/>
        </w:tabs>
        <w:ind w:left="20340" w:hanging="1440"/>
      </w:pPr>
      <w:rPr>
        <w:rFonts w:hint="default"/>
      </w:rPr>
    </w:lvl>
    <w:lvl w:ilvl="8">
      <w:start w:val="1"/>
      <w:numFmt w:val="decimal"/>
      <w:lvlText w:val="%1.%2.%3.%4.%5.%6.%7.%8.%9"/>
      <w:lvlJc w:val="left"/>
      <w:pPr>
        <w:tabs>
          <w:tab w:val="num" w:pos="23400"/>
        </w:tabs>
        <w:ind w:left="23400" w:hanging="1800"/>
      </w:pPr>
      <w:rPr>
        <w:rFonts w:hint="default"/>
      </w:rPr>
    </w:lvl>
  </w:abstractNum>
  <w:abstractNum w:abstractNumId="9">
    <w:nsid w:val="26135E0E"/>
    <w:multiLevelType w:val="hybridMultilevel"/>
    <w:tmpl w:val="CD0E1328"/>
    <w:lvl w:ilvl="0" w:tplc="899CC9A2">
      <w:start w:val="7"/>
      <w:numFmt w:val="decimal"/>
      <w:lvlText w:val="%1"/>
      <w:lvlJc w:val="left"/>
      <w:pPr>
        <w:tabs>
          <w:tab w:val="num" w:pos="2340"/>
        </w:tabs>
        <w:ind w:left="2340" w:hanging="360"/>
      </w:pPr>
      <w:rPr>
        <w:rFonts w:hint="default"/>
      </w:rPr>
    </w:lvl>
    <w:lvl w:ilvl="1" w:tplc="04190019">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10">
    <w:nsid w:val="2ACA35D6"/>
    <w:multiLevelType w:val="multilevel"/>
    <w:tmpl w:val="41326C5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85317A0"/>
    <w:multiLevelType w:val="multilevel"/>
    <w:tmpl w:val="22A44B2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F757509"/>
    <w:multiLevelType w:val="multilevel"/>
    <w:tmpl w:val="6BB2197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0B14BC3"/>
    <w:multiLevelType w:val="multilevel"/>
    <w:tmpl w:val="713A179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B9B017C"/>
    <w:multiLevelType w:val="multilevel"/>
    <w:tmpl w:val="CDC212D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5C89418D"/>
    <w:multiLevelType w:val="hybridMultilevel"/>
    <w:tmpl w:val="0CEE6D36"/>
    <w:lvl w:ilvl="0" w:tplc="F8D0FA32">
      <w:start w:val="7"/>
      <w:numFmt w:val="decimal"/>
      <w:lvlText w:val="%1"/>
      <w:lvlJc w:val="left"/>
      <w:pPr>
        <w:tabs>
          <w:tab w:val="num" w:pos="2340"/>
        </w:tabs>
        <w:ind w:left="2340" w:hanging="360"/>
      </w:pPr>
      <w:rPr>
        <w:rFonts w:hint="default"/>
      </w:rPr>
    </w:lvl>
    <w:lvl w:ilvl="1" w:tplc="04190019">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16">
    <w:nsid w:val="5CE17459"/>
    <w:multiLevelType w:val="multilevel"/>
    <w:tmpl w:val="7CEA8E08"/>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D194C2B"/>
    <w:multiLevelType w:val="multilevel"/>
    <w:tmpl w:val="C3DE9B1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16F2CA4"/>
    <w:multiLevelType w:val="multilevel"/>
    <w:tmpl w:val="6BB2197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A7E33B1"/>
    <w:multiLevelType w:val="multilevel"/>
    <w:tmpl w:val="7CEA8E08"/>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EAF0940"/>
    <w:multiLevelType w:val="hybridMultilevel"/>
    <w:tmpl w:val="7DEE9D5A"/>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48849F5"/>
    <w:multiLevelType w:val="multilevel"/>
    <w:tmpl w:val="DAA0A64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EEE4816"/>
    <w:multiLevelType w:val="multilevel"/>
    <w:tmpl w:val="9B4E897C"/>
    <w:lvl w:ilvl="0">
      <w:start w:val="6"/>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20"/>
  </w:num>
  <w:num w:numId="3">
    <w:abstractNumId w:val="5"/>
  </w:num>
  <w:num w:numId="4">
    <w:abstractNumId w:val="6"/>
  </w:num>
  <w:num w:numId="5">
    <w:abstractNumId w:val="11"/>
  </w:num>
  <w:num w:numId="6">
    <w:abstractNumId w:val="21"/>
  </w:num>
  <w:num w:numId="7">
    <w:abstractNumId w:val="13"/>
  </w:num>
  <w:num w:numId="8">
    <w:abstractNumId w:val="9"/>
  </w:num>
  <w:num w:numId="9">
    <w:abstractNumId w:val="8"/>
  </w:num>
  <w:num w:numId="10">
    <w:abstractNumId w:val="7"/>
  </w:num>
  <w:num w:numId="11">
    <w:abstractNumId w:val="15"/>
  </w:num>
  <w:num w:numId="12">
    <w:abstractNumId w:val="0"/>
  </w:num>
  <w:num w:numId="13">
    <w:abstractNumId w:val="22"/>
  </w:num>
  <w:num w:numId="14">
    <w:abstractNumId w:val="17"/>
  </w:num>
  <w:num w:numId="15">
    <w:abstractNumId w:val="14"/>
  </w:num>
  <w:num w:numId="16">
    <w:abstractNumId w:val="10"/>
  </w:num>
  <w:num w:numId="17">
    <w:abstractNumId w:val="16"/>
  </w:num>
  <w:num w:numId="18">
    <w:abstractNumId w:val="1"/>
  </w:num>
  <w:num w:numId="19">
    <w:abstractNumId w:val="18"/>
  </w:num>
  <w:num w:numId="20">
    <w:abstractNumId w:val="4"/>
  </w:num>
  <w:num w:numId="21">
    <w:abstractNumId w:val="19"/>
  </w:num>
  <w:num w:numId="22">
    <w:abstractNumId w:val="3"/>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0"/>
    <w:footnote w:id="1"/>
  </w:footnotePr>
  <w:endnotePr>
    <w:endnote w:id="0"/>
    <w:endnote w:id="1"/>
  </w:endnotePr>
  <w:compat/>
  <w:rsids>
    <w:rsidRoot w:val="00DD0AF3"/>
    <w:rsid w:val="00000F42"/>
    <w:rsid w:val="0000457E"/>
    <w:rsid w:val="0000758C"/>
    <w:rsid w:val="00016B23"/>
    <w:rsid w:val="00024FD5"/>
    <w:rsid w:val="00027316"/>
    <w:rsid w:val="00031E04"/>
    <w:rsid w:val="00031EBF"/>
    <w:rsid w:val="00040319"/>
    <w:rsid w:val="00043D77"/>
    <w:rsid w:val="000444BB"/>
    <w:rsid w:val="00045274"/>
    <w:rsid w:val="00051737"/>
    <w:rsid w:val="0005323C"/>
    <w:rsid w:val="000552FF"/>
    <w:rsid w:val="0006077C"/>
    <w:rsid w:val="00060E50"/>
    <w:rsid w:val="000618BF"/>
    <w:rsid w:val="00061F80"/>
    <w:rsid w:val="00065D43"/>
    <w:rsid w:val="000721CE"/>
    <w:rsid w:val="000724DE"/>
    <w:rsid w:val="00072E3E"/>
    <w:rsid w:val="000764B6"/>
    <w:rsid w:val="0008511D"/>
    <w:rsid w:val="000922E8"/>
    <w:rsid w:val="00095759"/>
    <w:rsid w:val="00097E3D"/>
    <w:rsid w:val="000A0874"/>
    <w:rsid w:val="000A11E7"/>
    <w:rsid w:val="000A54DC"/>
    <w:rsid w:val="000B0717"/>
    <w:rsid w:val="000B0FA7"/>
    <w:rsid w:val="000B2AB5"/>
    <w:rsid w:val="000B7CB2"/>
    <w:rsid w:val="000C037F"/>
    <w:rsid w:val="000C1898"/>
    <w:rsid w:val="000C30ED"/>
    <w:rsid w:val="000E0320"/>
    <w:rsid w:val="000E0E9A"/>
    <w:rsid w:val="000E5B59"/>
    <w:rsid w:val="000F52BB"/>
    <w:rsid w:val="000F5B73"/>
    <w:rsid w:val="001024CB"/>
    <w:rsid w:val="00106242"/>
    <w:rsid w:val="00106304"/>
    <w:rsid w:val="00110C57"/>
    <w:rsid w:val="001176F4"/>
    <w:rsid w:val="00121363"/>
    <w:rsid w:val="00122398"/>
    <w:rsid w:val="001249D0"/>
    <w:rsid w:val="00130702"/>
    <w:rsid w:val="00130BC0"/>
    <w:rsid w:val="00131609"/>
    <w:rsid w:val="00131D2C"/>
    <w:rsid w:val="00132753"/>
    <w:rsid w:val="001454E0"/>
    <w:rsid w:val="0014557F"/>
    <w:rsid w:val="00145E2A"/>
    <w:rsid w:val="00151D94"/>
    <w:rsid w:val="001528ED"/>
    <w:rsid w:val="00155EBF"/>
    <w:rsid w:val="001618CB"/>
    <w:rsid w:val="00162019"/>
    <w:rsid w:val="00162C95"/>
    <w:rsid w:val="00171DE0"/>
    <w:rsid w:val="00173588"/>
    <w:rsid w:val="0017744F"/>
    <w:rsid w:val="00180545"/>
    <w:rsid w:val="001847A5"/>
    <w:rsid w:val="00185A7A"/>
    <w:rsid w:val="0019024F"/>
    <w:rsid w:val="00190F52"/>
    <w:rsid w:val="001927D8"/>
    <w:rsid w:val="00193365"/>
    <w:rsid w:val="001953B8"/>
    <w:rsid w:val="00196A1E"/>
    <w:rsid w:val="001A59C9"/>
    <w:rsid w:val="001B0A81"/>
    <w:rsid w:val="001B11C8"/>
    <w:rsid w:val="001B2DE7"/>
    <w:rsid w:val="001B615E"/>
    <w:rsid w:val="001C35E3"/>
    <w:rsid w:val="001C594D"/>
    <w:rsid w:val="001E5D8A"/>
    <w:rsid w:val="001F2E56"/>
    <w:rsid w:val="00201E56"/>
    <w:rsid w:val="00204A6B"/>
    <w:rsid w:val="00204CF5"/>
    <w:rsid w:val="002050B9"/>
    <w:rsid w:val="002055A3"/>
    <w:rsid w:val="00221AE5"/>
    <w:rsid w:val="002220F3"/>
    <w:rsid w:val="002225B5"/>
    <w:rsid w:val="002256A7"/>
    <w:rsid w:val="00225F2E"/>
    <w:rsid w:val="002273CB"/>
    <w:rsid w:val="00232EE6"/>
    <w:rsid w:val="002333C5"/>
    <w:rsid w:val="00233C00"/>
    <w:rsid w:val="00236817"/>
    <w:rsid w:val="00244FD6"/>
    <w:rsid w:val="00245D71"/>
    <w:rsid w:val="00252519"/>
    <w:rsid w:val="00254ADD"/>
    <w:rsid w:val="002561E1"/>
    <w:rsid w:val="00263FFA"/>
    <w:rsid w:val="00277701"/>
    <w:rsid w:val="00285F17"/>
    <w:rsid w:val="00290EF2"/>
    <w:rsid w:val="00292024"/>
    <w:rsid w:val="002936A0"/>
    <w:rsid w:val="00296E36"/>
    <w:rsid w:val="002A0C6A"/>
    <w:rsid w:val="002A45AE"/>
    <w:rsid w:val="002A7649"/>
    <w:rsid w:val="002B3F6A"/>
    <w:rsid w:val="002B779A"/>
    <w:rsid w:val="002C4533"/>
    <w:rsid w:val="002D21E6"/>
    <w:rsid w:val="002D6134"/>
    <w:rsid w:val="002D65C3"/>
    <w:rsid w:val="002E3E27"/>
    <w:rsid w:val="002F0DF1"/>
    <w:rsid w:val="002F13A6"/>
    <w:rsid w:val="003011A4"/>
    <w:rsid w:val="00302754"/>
    <w:rsid w:val="00302AFA"/>
    <w:rsid w:val="003032CF"/>
    <w:rsid w:val="00305D48"/>
    <w:rsid w:val="00312879"/>
    <w:rsid w:val="00313A86"/>
    <w:rsid w:val="00315DB9"/>
    <w:rsid w:val="00317544"/>
    <w:rsid w:val="003202E9"/>
    <w:rsid w:val="003270F6"/>
    <w:rsid w:val="0032728F"/>
    <w:rsid w:val="003348AA"/>
    <w:rsid w:val="00335C28"/>
    <w:rsid w:val="00337E41"/>
    <w:rsid w:val="003416B4"/>
    <w:rsid w:val="00343E46"/>
    <w:rsid w:val="00344F77"/>
    <w:rsid w:val="0034621D"/>
    <w:rsid w:val="0035248F"/>
    <w:rsid w:val="00352863"/>
    <w:rsid w:val="00354C86"/>
    <w:rsid w:val="00363A72"/>
    <w:rsid w:val="0037687F"/>
    <w:rsid w:val="003837D3"/>
    <w:rsid w:val="00385C12"/>
    <w:rsid w:val="0038747B"/>
    <w:rsid w:val="00387FC2"/>
    <w:rsid w:val="003A2669"/>
    <w:rsid w:val="003A34B9"/>
    <w:rsid w:val="003A3C76"/>
    <w:rsid w:val="003B56FA"/>
    <w:rsid w:val="003B5D64"/>
    <w:rsid w:val="003C18AB"/>
    <w:rsid w:val="003C3E3B"/>
    <w:rsid w:val="003D003B"/>
    <w:rsid w:val="003D1511"/>
    <w:rsid w:val="003D450E"/>
    <w:rsid w:val="003E1A8E"/>
    <w:rsid w:val="003E20A7"/>
    <w:rsid w:val="003E3131"/>
    <w:rsid w:val="003F5B45"/>
    <w:rsid w:val="00406DAC"/>
    <w:rsid w:val="00407C89"/>
    <w:rsid w:val="004122FB"/>
    <w:rsid w:val="00414B31"/>
    <w:rsid w:val="00421E90"/>
    <w:rsid w:val="0042241E"/>
    <w:rsid w:val="00422594"/>
    <w:rsid w:val="00427580"/>
    <w:rsid w:val="00427B82"/>
    <w:rsid w:val="00434835"/>
    <w:rsid w:val="00441C0C"/>
    <w:rsid w:val="00443FA3"/>
    <w:rsid w:val="0044526C"/>
    <w:rsid w:val="00447DE8"/>
    <w:rsid w:val="0045428B"/>
    <w:rsid w:val="00454F8C"/>
    <w:rsid w:val="004556D7"/>
    <w:rsid w:val="00456D74"/>
    <w:rsid w:val="00465271"/>
    <w:rsid w:val="00467629"/>
    <w:rsid w:val="004737D1"/>
    <w:rsid w:val="00475A99"/>
    <w:rsid w:val="00477784"/>
    <w:rsid w:val="00481146"/>
    <w:rsid w:val="00481BCA"/>
    <w:rsid w:val="00484CD5"/>
    <w:rsid w:val="00485D53"/>
    <w:rsid w:val="00485EEF"/>
    <w:rsid w:val="00493E52"/>
    <w:rsid w:val="00497C6D"/>
    <w:rsid w:val="004A0FAE"/>
    <w:rsid w:val="004A1D09"/>
    <w:rsid w:val="004B1316"/>
    <w:rsid w:val="004B15F2"/>
    <w:rsid w:val="004B38B0"/>
    <w:rsid w:val="004C3E62"/>
    <w:rsid w:val="004C4D74"/>
    <w:rsid w:val="004D66C4"/>
    <w:rsid w:val="004D7979"/>
    <w:rsid w:val="004E2A55"/>
    <w:rsid w:val="004E2E15"/>
    <w:rsid w:val="004E7FEE"/>
    <w:rsid w:val="004F3AA6"/>
    <w:rsid w:val="0050056E"/>
    <w:rsid w:val="0050163B"/>
    <w:rsid w:val="00501B8C"/>
    <w:rsid w:val="00502F6F"/>
    <w:rsid w:val="00503769"/>
    <w:rsid w:val="00507701"/>
    <w:rsid w:val="0051207A"/>
    <w:rsid w:val="00520090"/>
    <w:rsid w:val="0052383D"/>
    <w:rsid w:val="005244A1"/>
    <w:rsid w:val="00524E37"/>
    <w:rsid w:val="00526A22"/>
    <w:rsid w:val="00526B7F"/>
    <w:rsid w:val="00531AB9"/>
    <w:rsid w:val="00532C33"/>
    <w:rsid w:val="00533600"/>
    <w:rsid w:val="00542C39"/>
    <w:rsid w:val="005521E6"/>
    <w:rsid w:val="005548A5"/>
    <w:rsid w:val="00555B60"/>
    <w:rsid w:val="005603E4"/>
    <w:rsid w:val="005664A1"/>
    <w:rsid w:val="0057178C"/>
    <w:rsid w:val="00571EF2"/>
    <w:rsid w:val="00573FC8"/>
    <w:rsid w:val="005804EF"/>
    <w:rsid w:val="00580569"/>
    <w:rsid w:val="00580783"/>
    <w:rsid w:val="00583302"/>
    <w:rsid w:val="005838AC"/>
    <w:rsid w:val="0059269A"/>
    <w:rsid w:val="005A0F4B"/>
    <w:rsid w:val="005A626F"/>
    <w:rsid w:val="005A6521"/>
    <w:rsid w:val="005B19FF"/>
    <w:rsid w:val="005B5A38"/>
    <w:rsid w:val="005B73E5"/>
    <w:rsid w:val="005B790E"/>
    <w:rsid w:val="005D01FA"/>
    <w:rsid w:val="005D1509"/>
    <w:rsid w:val="005D3798"/>
    <w:rsid w:val="005D63C5"/>
    <w:rsid w:val="005D7D85"/>
    <w:rsid w:val="005E0406"/>
    <w:rsid w:val="005E162B"/>
    <w:rsid w:val="005E4AB9"/>
    <w:rsid w:val="005E4BFD"/>
    <w:rsid w:val="005E7661"/>
    <w:rsid w:val="005E77F7"/>
    <w:rsid w:val="005F1947"/>
    <w:rsid w:val="005F73C7"/>
    <w:rsid w:val="005F77B7"/>
    <w:rsid w:val="00603A82"/>
    <w:rsid w:val="00605665"/>
    <w:rsid w:val="006068D9"/>
    <w:rsid w:val="00606FD0"/>
    <w:rsid w:val="006079F7"/>
    <w:rsid w:val="006109D0"/>
    <w:rsid w:val="00610CD6"/>
    <w:rsid w:val="00611930"/>
    <w:rsid w:val="00611A14"/>
    <w:rsid w:val="00615B4D"/>
    <w:rsid w:val="0062270E"/>
    <w:rsid w:val="00625524"/>
    <w:rsid w:val="00635227"/>
    <w:rsid w:val="00640188"/>
    <w:rsid w:val="006459F8"/>
    <w:rsid w:val="00645DAB"/>
    <w:rsid w:val="00650341"/>
    <w:rsid w:val="00650FE6"/>
    <w:rsid w:val="00652812"/>
    <w:rsid w:val="006537D3"/>
    <w:rsid w:val="00653DBB"/>
    <w:rsid w:val="00654A4D"/>
    <w:rsid w:val="006552B2"/>
    <w:rsid w:val="0066241C"/>
    <w:rsid w:val="00665D0A"/>
    <w:rsid w:val="00673A0D"/>
    <w:rsid w:val="00674D10"/>
    <w:rsid w:val="00677C60"/>
    <w:rsid w:val="00682C7D"/>
    <w:rsid w:val="0068343B"/>
    <w:rsid w:val="006834C7"/>
    <w:rsid w:val="00685FF7"/>
    <w:rsid w:val="00686BD3"/>
    <w:rsid w:val="00690F4D"/>
    <w:rsid w:val="006946F9"/>
    <w:rsid w:val="006951BE"/>
    <w:rsid w:val="006976C6"/>
    <w:rsid w:val="006A0BE2"/>
    <w:rsid w:val="006A2952"/>
    <w:rsid w:val="006A51A6"/>
    <w:rsid w:val="006B0200"/>
    <w:rsid w:val="006B4A76"/>
    <w:rsid w:val="006B4AD2"/>
    <w:rsid w:val="006B5A5C"/>
    <w:rsid w:val="006C3BC4"/>
    <w:rsid w:val="006C4CFE"/>
    <w:rsid w:val="006C658F"/>
    <w:rsid w:val="006C7C66"/>
    <w:rsid w:val="006D0C2A"/>
    <w:rsid w:val="006D514B"/>
    <w:rsid w:val="006E445D"/>
    <w:rsid w:val="006E45A1"/>
    <w:rsid w:val="006E55C0"/>
    <w:rsid w:val="006E600A"/>
    <w:rsid w:val="006F0342"/>
    <w:rsid w:val="006F0CA1"/>
    <w:rsid w:val="006F3B1E"/>
    <w:rsid w:val="006F4C8D"/>
    <w:rsid w:val="00700B98"/>
    <w:rsid w:val="00704A31"/>
    <w:rsid w:val="007056EB"/>
    <w:rsid w:val="00706EA9"/>
    <w:rsid w:val="0071484C"/>
    <w:rsid w:val="00717BA3"/>
    <w:rsid w:val="00720060"/>
    <w:rsid w:val="007225B5"/>
    <w:rsid w:val="00732C59"/>
    <w:rsid w:val="00737111"/>
    <w:rsid w:val="00744615"/>
    <w:rsid w:val="00747EDB"/>
    <w:rsid w:val="00747F82"/>
    <w:rsid w:val="00751E55"/>
    <w:rsid w:val="00761D05"/>
    <w:rsid w:val="00762FF4"/>
    <w:rsid w:val="00766CAE"/>
    <w:rsid w:val="00773565"/>
    <w:rsid w:val="00774A74"/>
    <w:rsid w:val="00775106"/>
    <w:rsid w:val="00780E56"/>
    <w:rsid w:val="007827A6"/>
    <w:rsid w:val="0078398A"/>
    <w:rsid w:val="0079301F"/>
    <w:rsid w:val="007931E2"/>
    <w:rsid w:val="00794C9C"/>
    <w:rsid w:val="007A006F"/>
    <w:rsid w:val="007A6A8C"/>
    <w:rsid w:val="007A74B7"/>
    <w:rsid w:val="007A763E"/>
    <w:rsid w:val="007B43DB"/>
    <w:rsid w:val="007B4508"/>
    <w:rsid w:val="007C5EFE"/>
    <w:rsid w:val="007D01C9"/>
    <w:rsid w:val="007D1841"/>
    <w:rsid w:val="007D229D"/>
    <w:rsid w:val="007D5D9B"/>
    <w:rsid w:val="007D66F1"/>
    <w:rsid w:val="007E0E1B"/>
    <w:rsid w:val="007E6BAF"/>
    <w:rsid w:val="007F0E5E"/>
    <w:rsid w:val="007F57F6"/>
    <w:rsid w:val="008012D8"/>
    <w:rsid w:val="00802C32"/>
    <w:rsid w:val="008035D2"/>
    <w:rsid w:val="0081132C"/>
    <w:rsid w:val="00812A44"/>
    <w:rsid w:val="008141C3"/>
    <w:rsid w:val="00826960"/>
    <w:rsid w:val="00840CBF"/>
    <w:rsid w:val="00844327"/>
    <w:rsid w:val="0084694A"/>
    <w:rsid w:val="00847392"/>
    <w:rsid w:val="00850BFE"/>
    <w:rsid w:val="00850F8C"/>
    <w:rsid w:val="00852A8F"/>
    <w:rsid w:val="00857918"/>
    <w:rsid w:val="00865DA0"/>
    <w:rsid w:val="008824DF"/>
    <w:rsid w:val="00883AF2"/>
    <w:rsid w:val="00884E3A"/>
    <w:rsid w:val="0088590C"/>
    <w:rsid w:val="008969E6"/>
    <w:rsid w:val="008A043E"/>
    <w:rsid w:val="008A105D"/>
    <w:rsid w:val="008A61B5"/>
    <w:rsid w:val="008A6719"/>
    <w:rsid w:val="008A7AED"/>
    <w:rsid w:val="008B159E"/>
    <w:rsid w:val="008B3D27"/>
    <w:rsid w:val="008B449F"/>
    <w:rsid w:val="008B467B"/>
    <w:rsid w:val="008B7079"/>
    <w:rsid w:val="008C5A29"/>
    <w:rsid w:val="008C5CB6"/>
    <w:rsid w:val="008D216A"/>
    <w:rsid w:val="008D6521"/>
    <w:rsid w:val="008E120F"/>
    <w:rsid w:val="008E6307"/>
    <w:rsid w:val="008F2C51"/>
    <w:rsid w:val="008F39C8"/>
    <w:rsid w:val="008F5637"/>
    <w:rsid w:val="009011C5"/>
    <w:rsid w:val="00901C97"/>
    <w:rsid w:val="00912A8A"/>
    <w:rsid w:val="00921117"/>
    <w:rsid w:val="00923793"/>
    <w:rsid w:val="00933046"/>
    <w:rsid w:val="00943661"/>
    <w:rsid w:val="0094775A"/>
    <w:rsid w:val="00954285"/>
    <w:rsid w:val="009545B5"/>
    <w:rsid w:val="0095540F"/>
    <w:rsid w:val="009604EF"/>
    <w:rsid w:val="009611AE"/>
    <w:rsid w:val="0096334F"/>
    <w:rsid w:val="00965A49"/>
    <w:rsid w:val="00967B1F"/>
    <w:rsid w:val="00971601"/>
    <w:rsid w:val="00972435"/>
    <w:rsid w:val="009732D8"/>
    <w:rsid w:val="00973ABF"/>
    <w:rsid w:val="009834AF"/>
    <w:rsid w:val="00987F84"/>
    <w:rsid w:val="009A1E1C"/>
    <w:rsid w:val="009A3AA9"/>
    <w:rsid w:val="009A5E1E"/>
    <w:rsid w:val="009B013A"/>
    <w:rsid w:val="009B2605"/>
    <w:rsid w:val="009C1AFF"/>
    <w:rsid w:val="009C48C8"/>
    <w:rsid w:val="009D12A6"/>
    <w:rsid w:val="009D5D98"/>
    <w:rsid w:val="009D62F0"/>
    <w:rsid w:val="009E5E36"/>
    <w:rsid w:val="009F33E6"/>
    <w:rsid w:val="009F5EA6"/>
    <w:rsid w:val="00A040B4"/>
    <w:rsid w:val="00A041C8"/>
    <w:rsid w:val="00A132BD"/>
    <w:rsid w:val="00A16448"/>
    <w:rsid w:val="00A17F10"/>
    <w:rsid w:val="00A233D2"/>
    <w:rsid w:val="00A26375"/>
    <w:rsid w:val="00A26C5C"/>
    <w:rsid w:val="00A405C0"/>
    <w:rsid w:val="00A42394"/>
    <w:rsid w:val="00A467EC"/>
    <w:rsid w:val="00A54693"/>
    <w:rsid w:val="00A54799"/>
    <w:rsid w:val="00A550CC"/>
    <w:rsid w:val="00A61727"/>
    <w:rsid w:val="00A63283"/>
    <w:rsid w:val="00A675F3"/>
    <w:rsid w:val="00A676AE"/>
    <w:rsid w:val="00A7034B"/>
    <w:rsid w:val="00A70887"/>
    <w:rsid w:val="00A720E0"/>
    <w:rsid w:val="00A7371C"/>
    <w:rsid w:val="00A76CD5"/>
    <w:rsid w:val="00A771F8"/>
    <w:rsid w:val="00A93E17"/>
    <w:rsid w:val="00AA6A4D"/>
    <w:rsid w:val="00AA7B7A"/>
    <w:rsid w:val="00AB515E"/>
    <w:rsid w:val="00AB5E8A"/>
    <w:rsid w:val="00AB6CD0"/>
    <w:rsid w:val="00AC1946"/>
    <w:rsid w:val="00AC27EA"/>
    <w:rsid w:val="00AC4499"/>
    <w:rsid w:val="00AC6659"/>
    <w:rsid w:val="00AD59FB"/>
    <w:rsid w:val="00AE7D30"/>
    <w:rsid w:val="00AF5915"/>
    <w:rsid w:val="00AF6FA2"/>
    <w:rsid w:val="00B02E7F"/>
    <w:rsid w:val="00B0343F"/>
    <w:rsid w:val="00B11D9A"/>
    <w:rsid w:val="00B12A07"/>
    <w:rsid w:val="00B134AE"/>
    <w:rsid w:val="00B20F37"/>
    <w:rsid w:val="00B21410"/>
    <w:rsid w:val="00B24841"/>
    <w:rsid w:val="00B31F28"/>
    <w:rsid w:val="00B33B57"/>
    <w:rsid w:val="00B37596"/>
    <w:rsid w:val="00B435FB"/>
    <w:rsid w:val="00B46C57"/>
    <w:rsid w:val="00B55685"/>
    <w:rsid w:val="00B575BE"/>
    <w:rsid w:val="00B6159F"/>
    <w:rsid w:val="00B627A7"/>
    <w:rsid w:val="00B64A4D"/>
    <w:rsid w:val="00B67628"/>
    <w:rsid w:val="00B7085E"/>
    <w:rsid w:val="00B70F23"/>
    <w:rsid w:val="00B710ED"/>
    <w:rsid w:val="00B73B6C"/>
    <w:rsid w:val="00B74849"/>
    <w:rsid w:val="00B86160"/>
    <w:rsid w:val="00B861AE"/>
    <w:rsid w:val="00B9680E"/>
    <w:rsid w:val="00BA210C"/>
    <w:rsid w:val="00BA37F3"/>
    <w:rsid w:val="00BA5653"/>
    <w:rsid w:val="00BB2B51"/>
    <w:rsid w:val="00BB4EE2"/>
    <w:rsid w:val="00BB6F5D"/>
    <w:rsid w:val="00BC11B4"/>
    <w:rsid w:val="00BC1BED"/>
    <w:rsid w:val="00BC2615"/>
    <w:rsid w:val="00BC6C06"/>
    <w:rsid w:val="00BC6D3F"/>
    <w:rsid w:val="00BD0A21"/>
    <w:rsid w:val="00BD64F0"/>
    <w:rsid w:val="00BD753B"/>
    <w:rsid w:val="00BE7F7E"/>
    <w:rsid w:val="00BF2411"/>
    <w:rsid w:val="00BF3CB0"/>
    <w:rsid w:val="00BF3E8E"/>
    <w:rsid w:val="00BF637E"/>
    <w:rsid w:val="00BF7371"/>
    <w:rsid w:val="00C075A8"/>
    <w:rsid w:val="00C10FB4"/>
    <w:rsid w:val="00C163B3"/>
    <w:rsid w:val="00C22669"/>
    <w:rsid w:val="00C269DD"/>
    <w:rsid w:val="00C47766"/>
    <w:rsid w:val="00C5015C"/>
    <w:rsid w:val="00C5191F"/>
    <w:rsid w:val="00C56882"/>
    <w:rsid w:val="00C57DAB"/>
    <w:rsid w:val="00C60C4F"/>
    <w:rsid w:val="00C625B1"/>
    <w:rsid w:val="00C665BA"/>
    <w:rsid w:val="00C67FF0"/>
    <w:rsid w:val="00C74AB0"/>
    <w:rsid w:val="00C75863"/>
    <w:rsid w:val="00C80CCE"/>
    <w:rsid w:val="00C826C5"/>
    <w:rsid w:val="00C85BC1"/>
    <w:rsid w:val="00C874D6"/>
    <w:rsid w:val="00C90645"/>
    <w:rsid w:val="00C92A8D"/>
    <w:rsid w:val="00C95117"/>
    <w:rsid w:val="00C97087"/>
    <w:rsid w:val="00CA0CAA"/>
    <w:rsid w:val="00CA1303"/>
    <w:rsid w:val="00CB589C"/>
    <w:rsid w:val="00CC2851"/>
    <w:rsid w:val="00CC4B1B"/>
    <w:rsid w:val="00CC7DE3"/>
    <w:rsid w:val="00CD2B9B"/>
    <w:rsid w:val="00CD31E3"/>
    <w:rsid w:val="00CD3F9A"/>
    <w:rsid w:val="00CD5EBB"/>
    <w:rsid w:val="00CD6826"/>
    <w:rsid w:val="00CE0CB7"/>
    <w:rsid w:val="00CE3156"/>
    <w:rsid w:val="00CE48AD"/>
    <w:rsid w:val="00CE5A1F"/>
    <w:rsid w:val="00CF5401"/>
    <w:rsid w:val="00CF6012"/>
    <w:rsid w:val="00D006ED"/>
    <w:rsid w:val="00D05006"/>
    <w:rsid w:val="00D06568"/>
    <w:rsid w:val="00D11DBA"/>
    <w:rsid w:val="00D147C2"/>
    <w:rsid w:val="00D17268"/>
    <w:rsid w:val="00D20A4A"/>
    <w:rsid w:val="00D24AEB"/>
    <w:rsid w:val="00D32ABB"/>
    <w:rsid w:val="00D37222"/>
    <w:rsid w:val="00D40645"/>
    <w:rsid w:val="00D430F3"/>
    <w:rsid w:val="00D4365A"/>
    <w:rsid w:val="00D45071"/>
    <w:rsid w:val="00D4744E"/>
    <w:rsid w:val="00D51443"/>
    <w:rsid w:val="00D574A9"/>
    <w:rsid w:val="00D61BE1"/>
    <w:rsid w:val="00D623A2"/>
    <w:rsid w:val="00D705ED"/>
    <w:rsid w:val="00D747FC"/>
    <w:rsid w:val="00D74E3F"/>
    <w:rsid w:val="00D86D8A"/>
    <w:rsid w:val="00D972AD"/>
    <w:rsid w:val="00DA3AF7"/>
    <w:rsid w:val="00DA598E"/>
    <w:rsid w:val="00DB2B66"/>
    <w:rsid w:val="00DB579E"/>
    <w:rsid w:val="00DB620E"/>
    <w:rsid w:val="00DD0AF3"/>
    <w:rsid w:val="00DD1DEF"/>
    <w:rsid w:val="00DE1315"/>
    <w:rsid w:val="00DE159D"/>
    <w:rsid w:val="00DE506E"/>
    <w:rsid w:val="00DF6180"/>
    <w:rsid w:val="00DF6196"/>
    <w:rsid w:val="00E011A4"/>
    <w:rsid w:val="00E057BF"/>
    <w:rsid w:val="00E06EEE"/>
    <w:rsid w:val="00E07372"/>
    <w:rsid w:val="00E12AF7"/>
    <w:rsid w:val="00E20BD9"/>
    <w:rsid w:val="00E22AD5"/>
    <w:rsid w:val="00E34443"/>
    <w:rsid w:val="00E34924"/>
    <w:rsid w:val="00E40A6F"/>
    <w:rsid w:val="00E562AA"/>
    <w:rsid w:val="00E6775F"/>
    <w:rsid w:val="00E70553"/>
    <w:rsid w:val="00E74FE4"/>
    <w:rsid w:val="00E924BA"/>
    <w:rsid w:val="00EA264F"/>
    <w:rsid w:val="00EA47F0"/>
    <w:rsid w:val="00EB1256"/>
    <w:rsid w:val="00EB1604"/>
    <w:rsid w:val="00EB330F"/>
    <w:rsid w:val="00EB5B28"/>
    <w:rsid w:val="00EC030D"/>
    <w:rsid w:val="00EC2B49"/>
    <w:rsid w:val="00EC50DA"/>
    <w:rsid w:val="00EC6547"/>
    <w:rsid w:val="00ED29F4"/>
    <w:rsid w:val="00ED301F"/>
    <w:rsid w:val="00ED7E57"/>
    <w:rsid w:val="00EE3954"/>
    <w:rsid w:val="00EE59C8"/>
    <w:rsid w:val="00EE5D05"/>
    <w:rsid w:val="00EE6CF6"/>
    <w:rsid w:val="00EF08D9"/>
    <w:rsid w:val="00EF0A40"/>
    <w:rsid w:val="00EF1CBB"/>
    <w:rsid w:val="00F016EE"/>
    <w:rsid w:val="00F01AF5"/>
    <w:rsid w:val="00F0356C"/>
    <w:rsid w:val="00F06639"/>
    <w:rsid w:val="00F0748E"/>
    <w:rsid w:val="00F13084"/>
    <w:rsid w:val="00F21959"/>
    <w:rsid w:val="00F33FC3"/>
    <w:rsid w:val="00F35EAA"/>
    <w:rsid w:val="00F377F0"/>
    <w:rsid w:val="00F41762"/>
    <w:rsid w:val="00F418B2"/>
    <w:rsid w:val="00F41A8F"/>
    <w:rsid w:val="00F52027"/>
    <w:rsid w:val="00F635F7"/>
    <w:rsid w:val="00F67F99"/>
    <w:rsid w:val="00F701C4"/>
    <w:rsid w:val="00F7602A"/>
    <w:rsid w:val="00F85F81"/>
    <w:rsid w:val="00F860D8"/>
    <w:rsid w:val="00F87A07"/>
    <w:rsid w:val="00F92520"/>
    <w:rsid w:val="00F94B6C"/>
    <w:rsid w:val="00FA43B3"/>
    <w:rsid w:val="00FB2621"/>
    <w:rsid w:val="00FB42A6"/>
    <w:rsid w:val="00FB6CA3"/>
    <w:rsid w:val="00FC3725"/>
    <w:rsid w:val="00FC5A16"/>
    <w:rsid w:val="00FD1E38"/>
    <w:rsid w:val="00FD7462"/>
    <w:rsid w:val="00FE0387"/>
    <w:rsid w:val="00FE161C"/>
    <w:rsid w:val="00FE31D9"/>
    <w:rsid w:val="00FE3313"/>
    <w:rsid w:val="00FE3B3C"/>
    <w:rsid w:val="00FF0F25"/>
    <w:rsid w:val="00FF29A6"/>
    <w:rsid w:val="00FF2DC5"/>
    <w:rsid w:val="00FF5F03"/>
    <w:rsid w:val="00FF7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449F"/>
    <w:rPr>
      <w:sz w:val="24"/>
      <w:szCs w:val="24"/>
    </w:rPr>
  </w:style>
  <w:style w:type="paragraph" w:styleId="2">
    <w:name w:val="heading 2"/>
    <w:basedOn w:val="a"/>
    <w:next w:val="a"/>
    <w:qFormat/>
    <w:rsid w:val="008B449F"/>
    <w:pPr>
      <w:keepNex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B449F"/>
    <w:pPr>
      <w:jc w:val="both"/>
    </w:pPr>
    <w:rPr>
      <w:rFonts w:ascii="Microsoft Sans Serif" w:hAnsi="Microsoft Sans Serif" w:cs="Microsoft Sans Serif"/>
    </w:rPr>
  </w:style>
  <w:style w:type="paragraph" w:styleId="a4">
    <w:name w:val="Body Text Indent"/>
    <w:basedOn w:val="a"/>
    <w:rsid w:val="008B449F"/>
    <w:pPr>
      <w:ind w:left="360"/>
    </w:pPr>
    <w:rPr>
      <w:sz w:val="28"/>
    </w:rPr>
  </w:style>
  <w:style w:type="paragraph" w:styleId="20">
    <w:name w:val="Body Text Indent 2"/>
    <w:basedOn w:val="a"/>
    <w:rsid w:val="008B449F"/>
    <w:pPr>
      <w:ind w:left="360"/>
      <w:jc w:val="both"/>
    </w:pPr>
    <w:rPr>
      <w:rFonts w:ascii="Microsoft Sans Serif" w:hAnsi="Microsoft Sans Serif" w:cs="Microsoft Sans Serif"/>
    </w:rPr>
  </w:style>
  <w:style w:type="paragraph" w:styleId="a5">
    <w:name w:val="header"/>
    <w:basedOn w:val="a"/>
    <w:rsid w:val="00497C6D"/>
    <w:pPr>
      <w:tabs>
        <w:tab w:val="center" w:pos="4153"/>
        <w:tab w:val="right" w:pos="8306"/>
      </w:tabs>
    </w:pPr>
  </w:style>
  <w:style w:type="character" w:styleId="a6">
    <w:name w:val="page number"/>
    <w:basedOn w:val="a0"/>
    <w:rsid w:val="00497C6D"/>
  </w:style>
  <w:style w:type="paragraph" w:styleId="a7">
    <w:name w:val="footer"/>
    <w:basedOn w:val="a"/>
    <w:rsid w:val="001B0A81"/>
    <w:pPr>
      <w:tabs>
        <w:tab w:val="center" w:pos="4153"/>
        <w:tab w:val="right" w:pos="8306"/>
      </w:tabs>
    </w:pPr>
  </w:style>
  <w:style w:type="table" w:styleId="a8">
    <w:name w:val="Table Grid"/>
    <w:basedOn w:val="a1"/>
    <w:rsid w:val="00BF73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C5CB6"/>
    <w:pPr>
      <w:ind w:left="720"/>
      <w:contextualSpacing/>
    </w:pPr>
  </w:style>
  <w:style w:type="character" w:styleId="aa">
    <w:name w:val="Hyperlink"/>
    <w:basedOn w:val="a0"/>
    <w:uiPriority w:val="99"/>
    <w:unhideWhenUsed/>
    <w:rsid w:val="00F701C4"/>
    <w:rPr>
      <w:color w:val="0000FF"/>
      <w:u w:val="single"/>
    </w:rPr>
  </w:style>
</w:styles>
</file>

<file path=word/webSettings.xml><?xml version="1.0" encoding="utf-8"?>
<w:webSettings xmlns:r="http://schemas.openxmlformats.org/officeDocument/2006/relationships" xmlns:w="http://schemas.openxmlformats.org/wordprocessingml/2006/main">
  <w:divs>
    <w:div w:id="168369373">
      <w:bodyDiv w:val="1"/>
      <w:marLeft w:val="0"/>
      <w:marRight w:val="0"/>
      <w:marTop w:val="0"/>
      <w:marBottom w:val="0"/>
      <w:divBdr>
        <w:top w:val="none" w:sz="0" w:space="0" w:color="auto"/>
        <w:left w:val="none" w:sz="0" w:space="0" w:color="auto"/>
        <w:bottom w:val="none" w:sz="0" w:space="0" w:color="auto"/>
        <w:right w:val="none" w:sz="0" w:space="0" w:color="auto"/>
      </w:divBdr>
    </w:div>
    <w:div w:id="507719888">
      <w:bodyDiv w:val="1"/>
      <w:marLeft w:val="0"/>
      <w:marRight w:val="0"/>
      <w:marTop w:val="0"/>
      <w:marBottom w:val="0"/>
      <w:divBdr>
        <w:top w:val="none" w:sz="0" w:space="0" w:color="auto"/>
        <w:left w:val="none" w:sz="0" w:space="0" w:color="auto"/>
        <w:bottom w:val="none" w:sz="0" w:space="0" w:color="auto"/>
        <w:right w:val="none" w:sz="0" w:space="0" w:color="auto"/>
      </w:divBdr>
    </w:div>
    <w:div w:id="899025262">
      <w:bodyDiv w:val="1"/>
      <w:marLeft w:val="0"/>
      <w:marRight w:val="0"/>
      <w:marTop w:val="0"/>
      <w:marBottom w:val="0"/>
      <w:divBdr>
        <w:top w:val="none" w:sz="0" w:space="0" w:color="auto"/>
        <w:left w:val="none" w:sz="0" w:space="0" w:color="auto"/>
        <w:bottom w:val="none" w:sz="0" w:space="0" w:color="auto"/>
        <w:right w:val="none" w:sz="0" w:space="0" w:color="auto"/>
      </w:divBdr>
    </w:div>
    <w:div w:id="1966622955">
      <w:bodyDiv w:val="1"/>
      <w:marLeft w:val="0"/>
      <w:marRight w:val="0"/>
      <w:marTop w:val="0"/>
      <w:marBottom w:val="0"/>
      <w:divBdr>
        <w:top w:val="none" w:sz="0" w:space="0" w:color="auto"/>
        <w:left w:val="none" w:sz="0" w:space="0" w:color="auto"/>
        <w:bottom w:val="none" w:sz="0" w:space="0" w:color="auto"/>
        <w:right w:val="none" w:sz="0" w:space="0" w:color="auto"/>
      </w:divBdr>
    </w:div>
    <w:div w:id="199428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2</Pages>
  <Words>1386</Words>
  <Characters>7906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Мактабгача таълим муассасаларга озик – овкат</vt:lpstr>
    </vt:vector>
  </TitlesOfParts>
  <Company>Reanimator Extreme Edition</Company>
  <LinksUpToDate>false</LinksUpToDate>
  <CharactersWithSpaces>9274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Мактабгача таълим муассасаларга озик – овкат</dc:title>
  <dc:creator>ШАДЕ</dc:creator>
  <cp:lastModifiedBy>MTB</cp:lastModifiedBy>
  <cp:revision>60</cp:revision>
  <cp:lastPrinted>2022-11-03T09:23:00Z</cp:lastPrinted>
  <dcterms:created xsi:type="dcterms:W3CDTF">2021-11-10T08:23:00Z</dcterms:created>
  <dcterms:modified xsi:type="dcterms:W3CDTF">2022-11-08T05:08:00Z</dcterms:modified>
</cp:coreProperties>
</file>