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0B" w:rsidRDefault="00F6400B" w:rsidP="00F6400B">
      <w:pPr>
        <w:spacing w:line="240" w:lineRule="exact"/>
        <w:jc w:val="center"/>
        <w:rPr>
          <w:b/>
          <w:sz w:val="22"/>
          <w:szCs w:val="22"/>
        </w:rPr>
      </w:pPr>
    </w:p>
    <w:p w:rsidR="00267B0C" w:rsidRPr="00267B0C" w:rsidRDefault="00267B0C" w:rsidP="00267B0C">
      <w:pPr>
        <w:jc w:val="center"/>
        <w:rPr>
          <w:b/>
          <w:sz w:val="14"/>
          <w:szCs w:val="14"/>
        </w:rPr>
      </w:pPr>
    </w:p>
    <w:p w:rsidR="00461127" w:rsidRDefault="00461127" w:rsidP="00F6400B">
      <w:pPr>
        <w:spacing w:line="240" w:lineRule="exact"/>
        <w:jc w:val="center"/>
        <w:rPr>
          <w:b/>
          <w:sz w:val="22"/>
          <w:szCs w:val="22"/>
        </w:rPr>
      </w:pPr>
    </w:p>
    <w:p w:rsidR="00F6400B" w:rsidRPr="009B6DC7" w:rsidRDefault="00F6400B" w:rsidP="00F6400B">
      <w:pPr>
        <w:spacing w:line="240" w:lineRule="exact"/>
        <w:jc w:val="center"/>
        <w:rPr>
          <w:b/>
          <w:sz w:val="22"/>
          <w:szCs w:val="22"/>
          <w:lang w:val="uz-Cyrl-UZ"/>
        </w:rPr>
      </w:pPr>
      <w:r w:rsidRPr="009B6DC7">
        <w:rPr>
          <w:b/>
          <w:sz w:val="22"/>
          <w:szCs w:val="22"/>
          <w:lang w:val="uz-Cyrl-UZ"/>
        </w:rPr>
        <w:t>- сонли ШАРТНОМА</w:t>
      </w:r>
    </w:p>
    <w:p w:rsidR="00F6400B" w:rsidRPr="009B6DC7" w:rsidRDefault="00F6400B" w:rsidP="00F6400B">
      <w:pPr>
        <w:spacing w:line="240" w:lineRule="exact"/>
        <w:jc w:val="center"/>
        <w:rPr>
          <w:b/>
          <w:sz w:val="22"/>
          <w:szCs w:val="22"/>
          <w:lang w:val="uz-Cyrl-UZ"/>
        </w:rPr>
      </w:pPr>
      <w:r w:rsidRPr="009B6DC7">
        <w:rPr>
          <w:i/>
          <w:sz w:val="22"/>
          <w:szCs w:val="22"/>
          <w:lang w:val="uz-Cyrl-UZ" w:eastAsia="en-US"/>
        </w:rPr>
        <w:t>(Лойиҳавий таъминлаш)</w:t>
      </w:r>
    </w:p>
    <w:p w:rsidR="00F6400B" w:rsidRPr="009B6DC7" w:rsidRDefault="00F6400B" w:rsidP="00F6400B">
      <w:pPr>
        <w:jc w:val="center"/>
        <w:rPr>
          <w:b/>
          <w:sz w:val="16"/>
          <w:szCs w:val="22"/>
          <w:lang w:val="uz-Cyrl-UZ"/>
        </w:rPr>
      </w:pPr>
    </w:p>
    <w:p w:rsidR="00F6400B" w:rsidRPr="009B6DC7" w:rsidRDefault="005A0844" w:rsidP="00F6400B">
      <w:pPr>
        <w:ind w:hanging="142"/>
        <w:jc w:val="center"/>
        <w:rPr>
          <w:b/>
          <w:sz w:val="22"/>
          <w:szCs w:val="22"/>
          <w:lang w:val="uz-Cyrl-UZ"/>
        </w:rPr>
      </w:pPr>
      <w:r>
        <w:rPr>
          <w:b/>
          <w:sz w:val="22"/>
          <w:szCs w:val="22"/>
          <w:lang w:val="uz-Cyrl-UZ"/>
        </w:rPr>
        <w:t xml:space="preserve">      </w:t>
      </w:r>
      <w:r w:rsidR="00F6400B" w:rsidRPr="009B6DC7">
        <w:rPr>
          <w:b/>
          <w:sz w:val="22"/>
          <w:szCs w:val="22"/>
          <w:lang w:val="uz-Cyrl-UZ"/>
        </w:rPr>
        <w:t>Тошкент ш.</w:t>
      </w:r>
      <w:r w:rsidR="00F6400B" w:rsidRPr="009B6DC7">
        <w:rPr>
          <w:b/>
          <w:sz w:val="22"/>
          <w:szCs w:val="22"/>
          <w:lang w:val="uz-Cyrl-UZ"/>
        </w:rPr>
        <w:tab/>
      </w:r>
      <w:r w:rsidR="00F6400B" w:rsidRPr="009B6DC7">
        <w:rPr>
          <w:b/>
          <w:sz w:val="22"/>
          <w:szCs w:val="22"/>
          <w:lang w:val="uz-Cyrl-UZ"/>
        </w:rPr>
        <w:tab/>
        <w:t xml:space="preserve">           </w:t>
      </w:r>
      <w:r w:rsidR="00F6400B" w:rsidRPr="00D203A0">
        <w:rPr>
          <w:b/>
          <w:sz w:val="22"/>
          <w:szCs w:val="22"/>
          <w:lang w:val="uz-Cyrl-UZ"/>
        </w:rPr>
        <w:tab/>
      </w:r>
      <w:r w:rsidR="00F6400B" w:rsidRPr="00D203A0">
        <w:rPr>
          <w:b/>
          <w:sz w:val="22"/>
          <w:szCs w:val="22"/>
          <w:lang w:val="uz-Cyrl-UZ"/>
        </w:rPr>
        <w:tab/>
      </w:r>
      <w:r w:rsidR="00F6400B" w:rsidRPr="009B6DC7">
        <w:rPr>
          <w:b/>
          <w:sz w:val="22"/>
          <w:szCs w:val="22"/>
          <w:lang w:val="uz-Cyrl-UZ"/>
        </w:rPr>
        <w:t xml:space="preserve">            </w:t>
      </w:r>
      <w:r w:rsidR="00F6400B" w:rsidRPr="009B6DC7">
        <w:rPr>
          <w:b/>
          <w:sz w:val="22"/>
          <w:szCs w:val="22"/>
          <w:lang w:val="uz-Cyrl-UZ"/>
        </w:rPr>
        <w:tab/>
      </w:r>
      <w:r w:rsidR="00F6400B" w:rsidRPr="009B6DC7">
        <w:rPr>
          <w:b/>
          <w:sz w:val="22"/>
          <w:szCs w:val="22"/>
          <w:lang w:val="uz-Cyrl-UZ"/>
        </w:rPr>
        <w:tab/>
        <w:t xml:space="preserve"> </w:t>
      </w:r>
      <w:r w:rsidR="00F6400B" w:rsidRPr="009B6DC7">
        <w:rPr>
          <w:b/>
          <w:sz w:val="22"/>
          <w:szCs w:val="22"/>
          <w:lang w:val="uz-Cyrl-UZ"/>
        </w:rPr>
        <w:tab/>
      </w:r>
      <w:r w:rsidR="00F6400B" w:rsidRPr="00D203A0">
        <w:rPr>
          <w:b/>
          <w:sz w:val="22"/>
          <w:szCs w:val="22"/>
          <w:lang w:val="uz-Cyrl-UZ"/>
        </w:rPr>
        <w:t xml:space="preserve">            </w:t>
      </w:r>
      <w:r w:rsidR="00F6400B" w:rsidRPr="009B6DC7">
        <w:rPr>
          <w:b/>
          <w:sz w:val="22"/>
          <w:szCs w:val="22"/>
          <w:lang w:val="uz-Cyrl-UZ"/>
        </w:rPr>
        <w:tab/>
        <w:t xml:space="preserve">            </w:t>
      </w:r>
      <w:r w:rsidR="00F6400B">
        <w:rPr>
          <w:b/>
          <w:sz w:val="22"/>
          <w:szCs w:val="22"/>
          <w:lang w:val="uz-Cyrl-UZ"/>
        </w:rPr>
        <w:t>“___”____________</w:t>
      </w:r>
      <w:r w:rsidR="00F6400B" w:rsidRPr="009B6DC7">
        <w:rPr>
          <w:b/>
          <w:sz w:val="22"/>
          <w:szCs w:val="22"/>
          <w:lang w:val="uz-Cyrl-UZ"/>
        </w:rPr>
        <w:t xml:space="preserve"> 202</w:t>
      </w:r>
      <w:r w:rsidR="009A1BDA" w:rsidRPr="009A1BDA">
        <w:rPr>
          <w:b/>
          <w:sz w:val="22"/>
          <w:szCs w:val="22"/>
          <w:lang w:val="uz-Cyrl-UZ"/>
        </w:rPr>
        <w:t>2</w:t>
      </w:r>
      <w:r w:rsidR="00F6400B" w:rsidRPr="009B6DC7">
        <w:rPr>
          <w:b/>
          <w:sz w:val="22"/>
          <w:szCs w:val="22"/>
          <w:lang w:val="uz-Cyrl-UZ"/>
        </w:rPr>
        <w:t xml:space="preserve"> йил</w:t>
      </w:r>
    </w:p>
    <w:p w:rsidR="00F6400B" w:rsidRPr="001C6F28" w:rsidRDefault="00F6400B" w:rsidP="001C6F28">
      <w:pPr>
        <w:rPr>
          <w:sz w:val="14"/>
          <w:szCs w:val="14"/>
          <w:lang w:val="uz-Cyrl-UZ"/>
        </w:rPr>
      </w:pPr>
    </w:p>
    <w:p w:rsidR="008A42BC" w:rsidRDefault="008A42BC" w:rsidP="008A0A0A">
      <w:pPr>
        <w:ind w:firstLine="709"/>
        <w:jc w:val="both"/>
        <w:rPr>
          <w:sz w:val="22"/>
          <w:szCs w:val="22"/>
          <w:lang w:val="uz-Cyrl-UZ"/>
        </w:rPr>
      </w:pPr>
      <w:r w:rsidRPr="00555C54">
        <w:rPr>
          <w:sz w:val="22"/>
          <w:szCs w:val="22"/>
          <w:lang w:val="uz-Cyrl-UZ"/>
        </w:rPr>
        <w:t xml:space="preserve">Бундан буён Буюртмачи деб юритиладиган </w:t>
      </w:r>
      <w:r w:rsidRPr="00555C54">
        <w:rPr>
          <w:b/>
          <w:sz w:val="22"/>
          <w:szCs w:val="22"/>
          <w:lang w:val="uz-Cyrl-UZ"/>
        </w:rPr>
        <w:t>“Умумий фойдаланишдаги автомобиль йўлларини қуриш ва реконструкция қилиш дирекцияси” ДУК</w:t>
      </w:r>
      <w:r w:rsidRPr="00555C54">
        <w:rPr>
          <w:sz w:val="22"/>
          <w:szCs w:val="22"/>
          <w:lang w:val="uz-Cyrl-UZ"/>
        </w:rPr>
        <w:t xml:space="preserve"> номидан директор </w:t>
      </w:r>
      <w:r w:rsidRPr="00555C54">
        <w:rPr>
          <w:b/>
          <w:sz w:val="22"/>
          <w:szCs w:val="22"/>
          <w:lang w:val="uz-Cyrl-UZ"/>
        </w:rPr>
        <w:t>Д.</w:t>
      </w:r>
      <w:r w:rsidR="0002527D">
        <w:rPr>
          <w:b/>
          <w:sz w:val="22"/>
          <w:szCs w:val="22"/>
          <w:lang w:val="uz-Cyrl-UZ"/>
        </w:rPr>
        <w:t xml:space="preserve"> </w:t>
      </w:r>
      <w:r w:rsidR="008A0A0A">
        <w:rPr>
          <w:b/>
          <w:sz w:val="22"/>
          <w:szCs w:val="22"/>
          <w:lang w:val="uz-Cyrl-UZ"/>
        </w:rPr>
        <w:t>Исаев</w:t>
      </w:r>
      <w:r w:rsidRPr="00555C54">
        <w:rPr>
          <w:sz w:val="22"/>
          <w:szCs w:val="22"/>
          <w:lang w:val="uz-Cyrl-UZ"/>
        </w:rPr>
        <w:t xml:space="preserve"> ва кейинги ўринларда </w:t>
      </w:r>
      <w:r w:rsidR="008B338E" w:rsidRPr="008B338E">
        <w:rPr>
          <w:sz w:val="22"/>
          <w:szCs w:val="22"/>
          <w:lang w:val="uz-Cyrl-UZ"/>
        </w:rPr>
        <w:t xml:space="preserve">Пудратчи деб юритиладиган </w:t>
      </w:r>
      <w:r w:rsidR="00EE35D1">
        <w:rPr>
          <w:b/>
          <w:sz w:val="22"/>
          <w:szCs w:val="22"/>
          <w:lang w:val="uz-Cyrl-UZ"/>
        </w:rPr>
        <w:t>(Лойиҳачи ташкилот номи)</w:t>
      </w:r>
      <w:r w:rsidR="009A1BDA" w:rsidRPr="009A1BDA">
        <w:rPr>
          <w:b/>
          <w:sz w:val="22"/>
          <w:szCs w:val="22"/>
          <w:lang w:val="uz-Cyrl-UZ"/>
        </w:rPr>
        <w:t xml:space="preserve"> </w:t>
      </w:r>
      <w:r w:rsidR="008A0A0A" w:rsidRPr="008A0A0A">
        <w:rPr>
          <w:sz w:val="22"/>
          <w:szCs w:val="22"/>
          <w:lang w:val="uz-Cyrl-UZ"/>
        </w:rPr>
        <w:t xml:space="preserve">Ўзбекистон Республикаси Президентининг  </w:t>
      </w:r>
      <w:r w:rsidR="008A0A0A">
        <w:rPr>
          <w:sz w:val="22"/>
          <w:szCs w:val="22"/>
          <w:lang w:val="uz-Cyrl-UZ"/>
        </w:rPr>
        <w:t xml:space="preserve">              </w:t>
      </w:r>
      <w:r w:rsidR="008A0A0A" w:rsidRPr="008A0A0A">
        <w:rPr>
          <w:sz w:val="22"/>
          <w:szCs w:val="22"/>
          <w:lang w:val="uz-Cyrl-UZ"/>
        </w:rPr>
        <w:t>2022 йил 25 октябрдаги</w:t>
      </w:r>
      <w:r w:rsidR="008A0A0A">
        <w:rPr>
          <w:sz w:val="22"/>
          <w:szCs w:val="22"/>
          <w:lang w:val="uz-Cyrl-UZ"/>
        </w:rPr>
        <w:t xml:space="preserve"> </w:t>
      </w:r>
      <w:r w:rsidR="008A0A0A" w:rsidRPr="008A0A0A">
        <w:rPr>
          <w:sz w:val="22"/>
          <w:szCs w:val="22"/>
          <w:lang w:val="uz-Cyrl-UZ"/>
        </w:rPr>
        <w:t>ПҚ-408-сонли қарори</w:t>
      </w:r>
      <w:r w:rsidR="00AF6CD4" w:rsidRPr="008A0A0A">
        <w:rPr>
          <w:sz w:val="22"/>
          <w:szCs w:val="22"/>
          <w:lang w:val="uz-Cyrl-UZ"/>
        </w:rPr>
        <w:t>,</w:t>
      </w:r>
      <w:r w:rsidR="00AF6CD4" w:rsidRPr="00AF6CD4">
        <w:rPr>
          <w:sz w:val="22"/>
          <w:szCs w:val="22"/>
          <w:lang w:val="uz-Cyrl-UZ"/>
        </w:rPr>
        <w:t xml:space="preserve"> Танлов комиссияси йиғ</w:t>
      </w:r>
      <w:r w:rsidR="00377613">
        <w:rPr>
          <w:sz w:val="22"/>
          <w:szCs w:val="22"/>
          <w:lang w:val="uz-Cyrl-UZ"/>
        </w:rPr>
        <w:t>илишининг 202</w:t>
      </w:r>
      <w:r w:rsidR="00377613" w:rsidRPr="00377613">
        <w:rPr>
          <w:sz w:val="22"/>
          <w:szCs w:val="22"/>
          <w:lang w:val="uz-Cyrl-UZ"/>
        </w:rPr>
        <w:t>2</w:t>
      </w:r>
      <w:r w:rsidR="00377613">
        <w:rPr>
          <w:sz w:val="22"/>
          <w:szCs w:val="22"/>
          <w:lang w:val="uz-Cyrl-UZ"/>
        </w:rPr>
        <w:t xml:space="preserve"> йил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AF6CD4" w:rsidRPr="00AF6CD4">
        <w:rPr>
          <w:sz w:val="22"/>
          <w:szCs w:val="22"/>
          <w:lang w:val="uz-Cyrl-UZ"/>
        </w:rPr>
        <w:t>-сонли баёни</w:t>
      </w:r>
      <w:r w:rsidR="00D5669F">
        <w:rPr>
          <w:sz w:val="22"/>
          <w:szCs w:val="22"/>
          <w:lang w:val="uz-Cyrl-UZ"/>
        </w:rPr>
        <w:t>га</w:t>
      </w:r>
      <w:r w:rsidRPr="00555C54">
        <w:rPr>
          <w:sz w:val="22"/>
          <w:szCs w:val="22"/>
          <w:lang w:val="uz-Cyrl-UZ"/>
        </w:rPr>
        <w:t xml:space="preserve"> асосан қуйидаги шартномани туздилар:</w:t>
      </w:r>
    </w:p>
    <w:p w:rsidR="00267B0C" w:rsidRPr="00267B0C" w:rsidRDefault="00267B0C" w:rsidP="00267B0C">
      <w:pPr>
        <w:ind w:firstLine="709"/>
        <w:jc w:val="both"/>
        <w:rPr>
          <w:sz w:val="14"/>
          <w:szCs w:val="14"/>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Шартнома предмети</w:t>
      </w:r>
    </w:p>
    <w:p w:rsidR="00F6400B" w:rsidRPr="009B6DC7" w:rsidRDefault="00F6400B" w:rsidP="00EA2C72">
      <w:pPr>
        <w:ind w:firstLine="708"/>
        <w:jc w:val="both"/>
        <w:rPr>
          <w:sz w:val="22"/>
          <w:szCs w:val="22"/>
          <w:lang w:val="uz-Cyrl-UZ"/>
        </w:rPr>
      </w:pPr>
      <w:r w:rsidRPr="009B6DC7">
        <w:rPr>
          <w:sz w:val="22"/>
          <w:szCs w:val="22"/>
          <w:lang w:val="uz-Cyrl-UZ"/>
        </w:rPr>
        <w:t xml:space="preserve">1.1. Пудратчи Буюртмачининг топшириғи бўйича белгиланган муддатда </w:t>
      </w:r>
      <w:r w:rsidR="009F71E4" w:rsidRPr="009F71E4">
        <w:rPr>
          <w:b/>
          <w:color w:val="FF0000"/>
          <w:sz w:val="22"/>
          <w:szCs w:val="22"/>
          <w:lang w:val="uz-Cyrl-UZ"/>
        </w:rPr>
        <w:t>Толовул МФЙдан ўтган Умум фойдаланувдаги 4К741 автомобиль йўлининг 1,1 км қисмини ҳамда Қуйичирчиқ ва Оққўрғон туманини боғловчи Охангарон дарёси устидаги кўприкни қайтадан қуриш.</w:t>
      </w:r>
      <w:r w:rsidR="008A0A0A" w:rsidRPr="008A0A0A">
        <w:rPr>
          <w:b/>
          <w:color w:val="FF0000"/>
          <w:sz w:val="22"/>
          <w:szCs w:val="22"/>
          <w:lang w:val="uz-Cyrl-UZ"/>
        </w:rPr>
        <w:t xml:space="preserve"> </w:t>
      </w:r>
      <w:r w:rsidRPr="009B6DC7">
        <w:rPr>
          <w:sz w:val="22"/>
          <w:szCs w:val="22"/>
          <w:lang w:val="uz-Cyrl-UZ"/>
        </w:rPr>
        <w:t>объектининг лойиҳа-смета ҳужжатларини ишлаб чиқиш ва мазкур ҳужжатларни белгиланган тартибда Буюртмачига топшириш мажбуриятларини, Буюртмачи эса уни қабул қилиб олиш ва ҳақ тўлаш мажбуриятини ўз зиммасига олади.</w:t>
      </w:r>
    </w:p>
    <w:p w:rsidR="00F6400B" w:rsidRPr="009B6DC7" w:rsidRDefault="00F6400B" w:rsidP="00267B0C">
      <w:pPr>
        <w:ind w:firstLine="708"/>
        <w:jc w:val="both"/>
        <w:rPr>
          <w:sz w:val="22"/>
          <w:szCs w:val="22"/>
          <w:lang w:val="uz-Cyrl-UZ"/>
        </w:rPr>
      </w:pPr>
      <w:r w:rsidRPr="009B6DC7">
        <w:rPr>
          <w:sz w:val="22"/>
          <w:szCs w:val="22"/>
          <w:lang w:val="uz-Cyrl-UZ"/>
        </w:rPr>
        <w:t>1.2. Бажариладиган ишлар 20</w:t>
      </w:r>
      <w:r w:rsidR="003D3FE4">
        <w:rPr>
          <w:sz w:val="22"/>
          <w:szCs w:val="22"/>
          <w:lang w:val="uz-Cyrl-UZ"/>
        </w:rPr>
        <w:t>2</w:t>
      </w:r>
      <w:r w:rsidR="00377613" w:rsidRPr="00377613">
        <w:rPr>
          <w:sz w:val="22"/>
          <w:szCs w:val="22"/>
          <w:lang w:val="uz-Cyrl-UZ"/>
        </w:rPr>
        <w:t>2</w:t>
      </w:r>
      <w:r w:rsidRPr="009B6DC7">
        <w:rPr>
          <w:sz w:val="22"/>
          <w:szCs w:val="22"/>
          <w:lang w:val="uz-Cyrl-UZ"/>
        </w:rPr>
        <w:t xml:space="preserve"> йил</w:t>
      </w:r>
      <w:r>
        <w:rPr>
          <w:sz w:val="22"/>
          <w:szCs w:val="22"/>
          <w:lang w:val="uz-Cyrl-UZ"/>
        </w:rPr>
        <w:t xml:space="preserve">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377613" w:rsidRPr="00AF6CD4">
        <w:rPr>
          <w:sz w:val="22"/>
          <w:szCs w:val="22"/>
          <w:lang w:val="uz-Cyrl-UZ"/>
        </w:rPr>
        <w:t>-сонли</w:t>
      </w:r>
      <w:r w:rsidR="00377613" w:rsidRPr="009B6DC7">
        <w:rPr>
          <w:sz w:val="22"/>
          <w:szCs w:val="22"/>
          <w:lang w:val="uz-Cyrl-UZ"/>
        </w:rPr>
        <w:t xml:space="preserve"> </w:t>
      </w:r>
      <w:r w:rsidRPr="009B6DC7">
        <w:rPr>
          <w:sz w:val="22"/>
          <w:szCs w:val="22"/>
          <w:lang w:val="uz-Cyrl-UZ"/>
        </w:rPr>
        <w:t>тасдиқланган топшириққа ва соҳага оид қонун талабларига асосан амалга оширилади.</w:t>
      </w:r>
    </w:p>
    <w:p w:rsidR="008B4380" w:rsidRPr="009B6DC7" w:rsidRDefault="008B4380" w:rsidP="008B4380">
      <w:pPr>
        <w:ind w:firstLine="708"/>
        <w:jc w:val="both"/>
        <w:rPr>
          <w:sz w:val="22"/>
          <w:szCs w:val="22"/>
          <w:lang w:val="uz-Cyrl-UZ"/>
        </w:rPr>
      </w:pPr>
      <w:r w:rsidRPr="009B6DC7">
        <w:rPr>
          <w:sz w:val="22"/>
          <w:szCs w:val="22"/>
          <w:lang w:val="uz-Cyrl-UZ"/>
        </w:rPr>
        <w:t xml:space="preserve">1.3. Шартнома лойиҳа-смета ҳужжатларини ишлаб чиқишга, қидирув </w:t>
      </w:r>
      <w:r w:rsidRPr="009B6DC7">
        <w:rPr>
          <w:sz w:val="22"/>
          <w:szCs w:val="22"/>
          <w:lang w:val="uz-Cyrl-UZ" w:eastAsia="en-US"/>
        </w:rPr>
        <w:t>ишларини бажариш</w:t>
      </w:r>
      <w:r w:rsidRPr="009B6DC7">
        <w:rPr>
          <w:sz w:val="22"/>
          <w:szCs w:val="22"/>
          <w:lang w:val="uz-Cyrl-UZ"/>
        </w:rPr>
        <w:t>га, лойиҳа-смета ҳужжатларини тегишли экспертиза</w:t>
      </w:r>
      <w:r>
        <w:rPr>
          <w:sz w:val="22"/>
          <w:szCs w:val="22"/>
          <w:lang w:val="uz-Cyrl-UZ"/>
        </w:rPr>
        <w:t xml:space="preserve"> кўригида мунтазам қатнашиш (экспертиза харажатлари Ўзбекистон Республикаси Вазирлар Маҳкамасининг 2021 йил 17 сентябрдаги 579–сонли қарорига асосан алоҳида буюртмачи томонидан ўрнатилган тартибда кўриб чиқилади)</w:t>
      </w:r>
      <w:r w:rsidRPr="009B6DC7">
        <w:rPr>
          <w:sz w:val="22"/>
          <w:szCs w:val="22"/>
          <w:lang w:val="uz-Cyrl-UZ"/>
        </w:rPr>
        <w:t>, муаллифлик назорати олиб бориш ва техник шартларни</w:t>
      </w:r>
      <w:r>
        <w:rPr>
          <w:sz w:val="22"/>
          <w:szCs w:val="22"/>
          <w:lang w:val="uz-Cyrl-UZ"/>
        </w:rPr>
        <w:t xml:space="preserve"> ва</w:t>
      </w:r>
      <w:r w:rsidRPr="009B6DC7">
        <w:rPr>
          <w:sz w:val="22"/>
          <w:szCs w:val="22"/>
          <w:lang w:val="uz-Cyrl-UZ"/>
        </w:rPr>
        <w:t xml:space="preserve"> АПЗ тайёрлаш, объектнинг лойиҳавий таянч нуқталарини жойида боғлаш (разбивка) билан боғлиқ бошқа ишларга тузилган.</w:t>
      </w:r>
    </w:p>
    <w:p w:rsidR="00F6400B" w:rsidRPr="009B6DC7" w:rsidRDefault="003335FA" w:rsidP="00267B0C">
      <w:pPr>
        <w:ind w:firstLine="708"/>
        <w:jc w:val="both"/>
        <w:rPr>
          <w:sz w:val="22"/>
          <w:szCs w:val="22"/>
          <w:lang w:val="uz-Cyrl-UZ"/>
        </w:rPr>
      </w:pPr>
      <w:r w:rsidRPr="009B6DC7">
        <w:rPr>
          <w:sz w:val="22"/>
          <w:szCs w:val="22"/>
          <w:lang w:val="uz-Cyrl-UZ"/>
        </w:rPr>
        <w:t xml:space="preserve">1.4. Лойиҳа-смета ҳужжатларини ишлаб чиқиш, қидирув </w:t>
      </w:r>
      <w:r w:rsidRPr="009B6DC7">
        <w:rPr>
          <w:sz w:val="22"/>
          <w:szCs w:val="22"/>
          <w:lang w:val="uz-Cyrl-UZ" w:eastAsia="en-US"/>
        </w:rPr>
        <w:t>ишларини</w:t>
      </w:r>
      <w:r w:rsidRPr="009B6DC7">
        <w:rPr>
          <w:sz w:val="22"/>
          <w:szCs w:val="22"/>
          <w:lang w:val="uz-Cyrl-UZ"/>
        </w:rPr>
        <w:t xml:space="preserve"> бажариш</w:t>
      </w:r>
      <w:r>
        <w:rPr>
          <w:sz w:val="22"/>
          <w:szCs w:val="22"/>
          <w:lang w:val="uz-Cyrl-UZ"/>
        </w:rPr>
        <w:t xml:space="preserve">, экспертиза кўригида қатнашиш ва лойиҳа ечимини ҳимоя қилиш ҳамда </w:t>
      </w:r>
      <w:r w:rsidRPr="009B6DC7">
        <w:rPr>
          <w:sz w:val="22"/>
          <w:szCs w:val="22"/>
          <w:lang w:val="uz-Cyrl-UZ"/>
        </w:rPr>
        <w:t>буюртмачига топшириш ишлари, шартнома</w:t>
      </w:r>
      <w:r w:rsidR="00F6400B" w:rsidRPr="009B6DC7">
        <w:rPr>
          <w:sz w:val="22"/>
          <w:szCs w:val="22"/>
          <w:lang w:val="uz-Cyrl-UZ"/>
        </w:rPr>
        <w:t xml:space="preserve"> Ўзбекистон Республикаси Молия вазирлиги Республика Ғазначилигида рўйхатдан ўтган кундан бошланиб, </w:t>
      </w:r>
      <w:r w:rsidR="00792709">
        <w:rPr>
          <w:sz w:val="22"/>
          <w:szCs w:val="22"/>
          <w:lang w:val="uz-Cyrl-UZ"/>
        </w:rPr>
        <w:t>30</w:t>
      </w:r>
      <w:r w:rsidR="00F6400B" w:rsidRPr="009B6DC7">
        <w:rPr>
          <w:sz w:val="22"/>
          <w:szCs w:val="22"/>
          <w:lang w:val="uz-Cyrl-UZ"/>
        </w:rPr>
        <w:t xml:space="preserve"> кун муддатда тугатилади (муаллифлик назорати ишларидан ташқари).</w:t>
      </w:r>
      <w:r w:rsidR="0073122B">
        <w:rPr>
          <w:sz w:val="22"/>
          <w:szCs w:val="22"/>
          <w:lang w:val="uz-Cyrl-UZ"/>
        </w:rPr>
        <w:t xml:space="preserve"> Ушбу м</w:t>
      </w:r>
      <w:r w:rsidR="000102BD">
        <w:rPr>
          <w:sz w:val="22"/>
          <w:szCs w:val="22"/>
          <w:lang w:val="uz-Cyrl-UZ"/>
        </w:rPr>
        <w:t>у</w:t>
      </w:r>
      <w:r w:rsidR="0073122B">
        <w:rPr>
          <w:sz w:val="22"/>
          <w:szCs w:val="22"/>
          <w:lang w:val="uz-Cyrl-UZ"/>
        </w:rPr>
        <w:t>ддатларда бажарилмаган ишлар учун белгиланган тартибда пеня хисобланади ва ундирилади.</w:t>
      </w:r>
    </w:p>
    <w:p w:rsidR="00F6400B" w:rsidRDefault="00F6400B" w:rsidP="00267B0C">
      <w:pPr>
        <w:ind w:firstLine="708"/>
        <w:jc w:val="both"/>
        <w:rPr>
          <w:sz w:val="22"/>
          <w:szCs w:val="22"/>
          <w:lang w:val="uz-Cyrl-UZ"/>
        </w:rPr>
      </w:pPr>
      <w:r w:rsidRPr="009B6DC7">
        <w:rPr>
          <w:sz w:val="22"/>
          <w:szCs w:val="22"/>
          <w:lang w:val="uz-Cyrl-UZ"/>
        </w:rPr>
        <w:t>1.5. Пудратчи лойиҳа-смета ҳужжатларига экспертиза хулосаси ол</w:t>
      </w:r>
      <w:r w:rsidR="007C64AA">
        <w:rPr>
          <w:sz w:val="22"/>
          <w:szCs w:val="22"/>
          <w:lang w:val="uz-Cyrl-UZ"/>
        </w:rPr>
        <w:t>ин</w:t>
      </w:r>
      <w:r w:rsidRPr="009B6DC7">
        <w:rPr>
          <w:sz w:val="22"/>
          <w:szCs w:val="22"/>
          <w:lang w:val="uz-Cyrl-UZ"/>
        </w:rPr>
        <w:t>ган</w:t>
      </w:r>
      <w:r w:rsidR="007C64AA">
        <w:rPr>
          <w:sz w:val="22"/>
          <w:szCs w:val="22"/>
          <w:lang w:val="uz-Cyrl-UZ"/>
        </w:rPr>
        <w:t>и</w:t>
      </w:r>
      <w:r w:rsidRPr="009B6DC7">
        <w:rPr>
          <w:sz w:val="22"/>
          <w:szCs w:val="22"/>
          <w:lang w:val="uz-Cyrl-UZ"/>
        </w:rPr>
        <w:t>дан сўнг 15 кун ичида 3 (уч) нусхада лойиха-смета хужжатларини Буюртмачига тақдим этиши керак.</w:t>
      </w:r>
    </w:p>
    <w:p w:rsidR="001C6F28" w:rsidRDefault="001C6F28" w:rsidP="00267B0C">
      <w:pPr>
        <w:ind w:firstLine="708"/>
        <w:jc w:val="both"/>
        <w:rPr>
          <w:sz w:val="22"/>
          <w:szCs w:val="22"/>
          <w:lang w:val="uz-Cyrl-UZ"/>
        </w:rPr>
      </w:pPr>
      <w:r w:rsidRPr="00B73C99">
        <w:rPr>
          <w:sz w:val="22"/>
          <w:szCs w:val="22"/>
          <w:lang w:val="uz-Cyrl-UZ"/>
        </w:rPr>
        <w:t>1.6. Ушбу шартномани амал қилиш муддати 202</w:t>
      </w:r>
      <w:r w:rsidR="00377613" w:rsidRPr="00377613">
        <w:rPr>
          <w:sz w:val="22"/>
          <w:szCs w:val="22"/>
        </w:rPr>
        <w:t>2</w:t>
      </w:r>
      <w:r w:rsidRPr="00B73C99">
        <w:rPr>
          <w:sz w:val="22"/>
          <w:szCs w:val="22"/>
          <w:lang w:val="uz-Cyrl-UZ"/>
        </w:rPr>
        <w:t xml:space="preserve"> йил 31 декабрь. Кейинги йилга ўт</w:t>
      </w:r>
      <w:r>
        <w:rPr>
          <w:sz w:val="22"/>
          <w:szCs w:val="22"/>
          <w:lang w:val="uz-Cyrl-UZ"/>
        </w:rPr>
        <w:t xml:space="preserve">увчи иш ҳажмлари учун </w:t>
      </w:r>
      <w:r w:rsidRPr="00B73C99">
        <w:rPr>
          <w:sz w:val="22"/>
          <w:szCs w:val="22"/>
          <w:lang w:val="uz-Cyrl-UZ"/>
        </w:rPr>
        <w:t>қўшимча келишув имзоланади.</w:t>
      </w:r>
    </w:p>
    <w:p w:rsidR="00267B0C" w:rsidRPr="00267B0C" w:rsidRDefault="00267B0C" w:rsidP="00267B0C">
      <w:pPr>
        <w:ind w:firstLine="708"/>
        <w:jc w:val="both"/>
        <w:rPr>
          <w:sz w:val="14"/>
          <w:szCs w:val="14"/>
          <w:lang w:val="uz-Cyrl-UZ"/>
        </w:rPr>
      </w:pPr>
    </w:p>
    <w:p w:rsidR="00F6400B" w:rsidRPr="0073122B" w:rsidRDefault="00F6400B" w:rsidP="00267B0C">
      <w:pPr>
        <w:numPr>
          <w:ilvl w:val="0"/>
          <w:numId w:val="4"/>
        </w:numPr>
        <w:jc w:val="center"/>
        <w:rPr>
          <w:sz w:val="22"/>
          <w:szCs w:val="22"/>
          <w:lang w:val="uz-Cyrl-UZ"/>
        </w:rPr>
      </w:pPr>
      <w:r w:rsidRPr="0073122B">
        <w:rPr>
          <w:b/>
          <w:sz w:val="22"/>
          <w:szCs w:val="22"/>
          <w:lang w:val="uz-Cyrl-UZ"/>
        </w:rPr>
        <w:t>Шартнома баҳоси ва тўловлар қоидалари</w:t>
      </w:r>
    </w:p>
    <w:p w:rsidR="00F6400B" w:rsidRPr="00D44E9D" w:rsidRDefault="00F6400B" w:rsidP="00267B0C">
      <w:pPr>
        <w:pStyle w:val="aa"/>
        <w:numPr>
          <w:ilvl w:val="1"/>
          <w:numId w:val="4"/>
        </w:numPr>
        <w:tabs>
          <w:tab w:val="left" w:pos="709"/>
          <w:tab w:val="left" w:pos="1134"/>
        </w:tabs>
        <w:ind w:left="0" w:firstLine="708"/>
        <w:jc w:val="both"/>
        <w:rPr>
          <w:b/>
          <w:color w:val="FF0000"/>
          <w:sz w:val="22"/>
          <w:szCs w:val="22"/>
          <w:lang w:val="uz-Cyrl-UZ"/>
        </w:rPr>
      </w:pPr>
      <w:r w:rsidRPr="00D44E9D">
        <w:rPr>
          <w:sz w:val="22"/>
          <w:szCs w:val="22"/>
          <w:lang w:val="uz-Cyrl-UZ" w:eastAsia="en-US"/>
        </w:rPr>
        <w:t>Шартноманинг</w:t>
      </w:r>
      <w:r w:rsidRPr="00D44E9D">
        <w:rPr>
          <w:sz w:val="22"/>
          <w:szCs w:val="22"/>
          <w:lang w:val="uz-Cyrl-UZ"/>
        </w:rPr>
        <w:t xml:space="preserve"> бахоси 1-иловага мувофиқ</w:t>
      </w:r>
      <w:r w:rsidRPr="00D44E9D">
        <w:rPr>
          <w:b/>
          <w:sz w:val="22"/>
          <w:szCs w:val="22"/>
          <w:lang w:val="uz-Cyrl-UZ"/>
        </w:rPr>
        <w:t xml:space="preserve"> </w:t>
      </w:r>
      <w:r w:rsidRPr="00D44E9D">
        <w:rPr>
          <w:b/>
          <w:color w:val="FF0000"/>
          <w:sz w:val="22"/>
          <w:szCs w:val="22"/>
          <w:lang w:val="uz-Cyrl-UZ"/>
        </w:rPr>
        <w:t xml:space="preserve">ҚҚС билан </w:t>
      </w:r>
      <w:r w:rsidR="00EE35D1" w:rsidRPr="00EE35D1">
        <w:rPr>
          <w:b/>
          <w:color w:val="FF0000"/>
          <w:sz w:val="22"/>
          <w:szCs w:val="22"/>
          <w:lang w:val="uz-Cyrl-UZ"/>
        </w:rPr>
        <w:t>___________</w:t>
      </w:r>
      <w:r w:rsidR="00AF4BEC" w:rsidRPr="000A6ADA">
        <w:rPr>
          <w:b/>
          <w:color w:val="FF0000"/>
          <w:sz w:val="22"/>
          <w:szCs w:val="22"/>
          <w:lang w:val="uz-Cyrl-UZ"/>
        </w:rPr>
        <w:t xml:space="preserve"> (</w:t>
      </w:r>
      <w:r w:rsidR="00EE35D1" w:rsidRPr="00EE35D1">
        <w:rPr>
          <w:b/>
          <w:color w:val="FF0000"/>
          <w:sz w:val="22"/>
          <w:szCs w:val="22"/>
          <w:lang w:val="uz-Cyrl-UZ"/>
        </w:rPr>
        <w:t>_________</w:t>
      </w:r>
      <w:r w:rsidR="00AF4BEC" w:rsidRPr="000A6ADA">
        <w:rPr>
          <w:b/>
          <w:color w:val="FF0000"/>
          <w:sz w:val="22"/>
          <w:szCs w:val="22"/>
          <w:lang w:val="uz-Cyrl-UZ"/>
        </w:rPr>
        <w:t>)</w:t>
      </w:r>
      <w:r w:rsidRPr="00D44E9D">
        <w:rPr>
          <w:b/>
          <w:sz w:val="22"/>
          <w:szCs w:val="22"/>
          <w:lang w:val="uz-Cyrl-UZ"/>
        </w:rPr>
        <w:t xml:space="preserve"> </w:t>
      </w:r>
      <w:r w:rsidRPr="00D44E9D">
        <w:rPr>
          <w:sz w:val="22"/>
          <w:szCs w:val="22"/>
          <w:lang w:val="uz-Cyrl-UZ"/>
        </w:rPr>
        <w:t>сўмни ташкил қилади ва мазкур шартноманинг 2-иловасидаги лойиҳа ишларини бажариш ва молиялаштириш жадвалига мувофиқ бажарилади.</w:t>
      </w:r>
    </w:p>
    <w:p w:rsidR="00F6400B" w:rsidRPr="009B6DC7" w:rsidRDefault="00F6400B" w:rsidP="00267B0C">
      <w:pPr>
        <w:jc w:val="both"/>
        <w:rPr>
          <w:color w:val="000000"/>
          <w:sz w:val="22"/>
          <w:szCs w:val="22"/>
          <w:lang w:val="uz-Cyrl-UZ"/>
        </w:rPr>
      </w:pPr>
      <w:r w:rsidRPr="009B6DC7">
        <w:rPr>
          <w:sz w:val="22"/>
          <w:szCs w:val="22"/>
          <w:lang w:val="uz-Cyrl-UZ"/>
        </w:rPr>
        <w:tab/>
      </w:r>
      <w:r w:rsidRPr="009B6DC7">
        <w:rPr>
          <w:color w:val="000000"/>
          <w:sz w:val="22"/>
          <w:szCs w:val="22"/>
          <w:lang w:val="uz-Cyrl-UZ"/>
        </w:rPr>
        <w:t xml:space="preserve">2.2. Буюртмачи шартнома Ўзбекистон Республикаси Молия вазирлиги Ғазначилигидан рўйхатдан ўтгандан сўнг 15 кун ичида жорий йилда бажариладиган ишлар ҳажмидан </w:t>
      </w:r>
      <w:r w:rsidR="00C44365">
        <w:rPr>
          <w:color w:val="000000"/>
          <w:sz w:val="22"/>
          <w:szCs w:val="22"/>
          <w:lang w:val="uz-Cyrl-UZ"/>
        </w:rPr>
        <w:t>30</w:t>
      </w:r>
      <w:r w:rsidRPr="009B6DC7">
        <w:rPr>
          <w:color w:val="000000"/>
          <w:sz w:val="22"/>
          <w:szCs w:val="22"/>
          <w:lang w:val="uz-Cyrl-UZ"/>
        </w:rPr>
        <w:t>% миқдорида аванс тўловини амалга оширади.</w:t>
      </w:r>
    </w:p>
    <w:p w:rsidR="00F6400B" w:rsidRPr="009B6DC7" w:rsidRDefault="00F6400B" w:rsidP="00267B0C">
      <w:pPr>
        <w:jc w:val="both"/>
        <w:rPr>
          <w:color w:val="000000"/>
          <w:sz w:val="22"/>
          <w:szCs w:val="22"/>
          <w:lang w:val="uz-Cyrl-UZ"/>
        </w:rPr>
      </w:pPr>
      <w:r w:rsidRPr="009B6DC7">
        <w:rPr>
          <w:color w:val="000000"/>
          <w:sz w:val="22"/>
          <w:szCs w:val="22"/>
          <w:lang w:val="uz-Cyrl-UZ"/>
        </w:rPr>
        <w:tab/>
        <w:t xml:space="preserve">2.3. Бажарилган ишлар учун жорий молиялаштириш Буюртмачи ва </w:t>
      </w:r>
      <w:r w:rsidRPr="009B6DC7">
        <w:rPr>
          <w:color w:val="FF0000"/>
          <w:sz w:val="22"/>
          <w:szCs w:val="22"/>
          <w:lang w:val="uz-Cyrl-UZ"/>
        </w:rPr>
        <w:t>Пудратчи</w:t>
      </w:r>
      <w:r w:rsidRPr="009B6DC7">
        <w:rPr>
          <w:color w:val="000000"/>
          <w:sz w:val="22"/>
          <w:szCs w:val="22"/>
          <w:lang w:val="uz-Cyrl-UZ"/>
        </w:rPr>
        <w:t xml:space="preserve"> томонидан топшириш-қабул қилиш ва бошқа лозим хужжатлар, далолатномалар расмийлаштирилгандан сўнг 15 кун ичида ажратилган аванс маблағи миқдори тўлиқ ушлаб қолиниб амалга оширилади.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2.4. </w:t>
      </w:r>
      <w:r w:rsidRPr="009B6DC7">
        <w:rPr>
          <w:color w:val="FF0000"/>
          <w:sz w:val="22"/>
          <w:szCs w:val="22"/>
          <w:lang w:val="uz-Cyrl-UZ"/>
        </w:rPr>
        <w:t xml:space="preserve">Лойиха-смета хужжатлари буюртмачи томонидан кўриб чиқилиб, </w:t>
      </w:r>
      <w:r w:rsidR="00BE643C">
        <w:rPr>
          <w:color w:val="FF0000"/>
          <w:sz w:val="22"/>
          <w:szCs w:val="22"/>
          <w:lang w:val="uz-Cyrl-UZ"/>
        </w:rPr>
        <w:t xml:space="preserve">пудратчи томонидан </w:t>
      </w:r>
      <w:r w:rsidRPr="009B6DC7">
        <w:rPr>
          <w:color w:val="FF0000"/>
          <w:sz w:val="22"/>
          <w:szCs w:val="22"/>
          <w:lang w:val="uz-Cyrl-UZ"/>
        </w:rPr>
        <w:t>экспертизага тақдим этилгандан сўнг, жами ишлар ҳажмининг 70% фоиз миқдоригача тўлов учун қабул қилинади</w:t>
      </w:r>
      <w:r w:rsidRPr="009B6DC7">
        <w:rPr>
          <w:color w:val="000000"/>
          <w:sz w:val="22"/>
          <w:szCs w:val="22"/>
          <w:lang w:val="uz-Cyrl-UZ"/>
        </w:rPr>
        <w:t>.</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Объект бўйича экспертиза хулосаси олингандан ва 3 (уч) нусхада лойиха-смета хужжатлари Буюртмачига</w:t>
      </w:r>
      <w:r w:rsidR="00401C97">
        <w:rPr>
          <w:color w:val="000000"/>
          <w:sz w:val="22"/>
          <w:szCs w:val="22"/>
          <w:lang w:val="uz-Cyrl-UZ"/>
        </w:rPr>
        <w:t xml:space="preserve"> юк хати орқали</w:t>
      </w:r>
      <w:r w:rsidRPr="009B6DC7">
        <w:rPr>
          <w:color w:val="000000"/>
          <w:sz w:val="22"/>
          <w:szCs w:val="22"/>
          <w:lang w:val="uz-Cyrl-UZ"/>
        </w:rPr>
        <w:t xml:space="preserve"> тақдим этилгандан кейин қолган маблағ (муаллифлик назорати харажатларидан ташқари) топшириш-қабул қилиш далолатномаси расмийлаштирилиб, (мазкур шартноманинг 2.3-бандига  асосан) молиялаштирилади.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2.5. Ишлар қиймати узил-кесил хисобланади ва кейинчалик қайта кўриб чиқилиши мумкин эмас, қуйидаги ҳоллар бундан мустасно:</w:t>
      </w:r>
    </w:p>
    <w:p w:rsidR="00F6400B" w:rsidRPr="009B6DC7" w:rsidRDefault="00F6400B" w:rsidP="00267B0C">
      <w:pPr>
        <w:spacing w:line="276" w:lineRule="auto"/>
        <w:ind w:left="708"/>
        <w:jc w:val="both"/>
        <w:rPr>
          <w:color w:val="000000"/>
          <w:sz w:val="22"/>
          <w:szCs w:val="22"/>
          <w:lang w:val="uz-Cyrl-UZ"/>
        </w:rPr>
      </w:pPr>
      <w:r w:rsidRPr="009B6DC7">
        <w:rPr>
          <w:color w:val="000000"/>
          <w:sz w:val="22"/>
          <w:szCs w:val="22"/>
          <w:lang w:val="uz-Cyrl-UZ"/>
        </w:rPr>
        <w:t>ишлар қийматини кўпайтиришга енгиб бўлмайдиган куч (форс-мажор) ҳолатлари сабаб бўлганда;</w:t>
      </w:r>
    </w:p>
    <w:p w:rsidR="00F6400B" w:rsidRDefault="00F6400B" w:rsidP="00267B0C">
      <w:pPr>
        <w:spacing w:line="276" w:lineRule="auto"/>
        <w:ind w:firstLine="708"/>
        <w:jc w:val="both"/>
        <w:rPr>
          <w:color w:val="000000"/>
          <w:sz w:val="22"/>
          <w:szCs w:val="22"/>
          <w:lang w:val="uz-Cyrl-UZ"/>
        </w:rPr>
      </w:pPr>
      <w:r w:rsidRPr="009B6DC7">
        <w:rPr>
          <w:color w:val="000000"/>
          <w:sz w:val="22"/>
          <w:szCs w:val="22"/>
          <w:lang w:val="uz-Cyrl-UZ"/>
        </w:rPr>
        <w:t>ишлар ҳажми Буюртмачи томонидан ўзгартирилганда.</w:t>
      </w:r>
    </w:p>
    <w:p w:rsidR="00267B0C" w:rsidRDefault="00267B0C" w:rsidP="00267B0C">
      <w:pPr>
        <w:spacing w:line="276" w:lineRule="auto"/>
        <w:ind w:firstLine="708"/>
        <w:jc w:val="both"/>
        <w:rPr>
          <w:color w:val="000000"/>
          <w:sz w:val="22"/>
          <w:szCs w:val="22"/>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Toмонлар мажбуриятлари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3.1. Буюртмачи барча ишлар бажариб бўлингандан кейин белгиланган нархнинг хаммасини </w:t>
      </w:r>
      <w:r w:rsidR="0073122B">
        <w:rPr>
          <w:color w:val="0000FF"/>
          <w:sz w:val="22"/>
          <w:szCs w:val="22"/>
          <w:lang w:val="uz-Cyrl-UZ"/>
        </w:rPr>
        <w:br/>
      </w:r>
      <w:r w:rsidRPr="009B6DC7">
        <w:rPr>
          <w:color w:val="FF0000"/>
          <w:sz w:val="22"/>
          <w:szCs w:val="22"/>
          <w:lang w:val="uz-Cyrl-UZ"/>
        </w:rPr>
        <w:t>Пудратчи</w:t>
      </w:r>
      <w:r w:rsidRPr="009B6DC7">
        <w:rPr>
          <w:color w:val="0000FF"/>
          <w:sz w:val="22"/>
          <w:szCs w:val="22"/>
          <w:lang w:val="uz-Cyrl-UZ"/>
        </w:rPr>
        <w:t xml:space="preserve">га тўлаши ёки ишларнинг айрим босқичлари тугалланганидан кейин нархнинг тегишли қисмини тўлаши; тайёрланган лойиҳа-смета хужжатларининг ёки бажарилган қидирув ишларининг камчиликлари </w:t>
      </w:r>
      <w:r w:rsidR="0073122B">
        <w:rPr>
          <w:color w:val="0000FF"/>
          <w:sz w:val="22"/>
          <w:szCs w:val="22"/>
          <w:lang w:val="uz-Cyrl-UZ"/>
        </w:rPr>
        <w:br/>
      </w:r>
      <w:r w:rsidRPr="009B6DC7">
        <w:rPr>
          <w:color w:val="0000FF"/>
          <w:sz w:val="22"/>
          <w:szCs w:val="22"/>
          <w:lang w:val="uz-Cyrl-UZ"/>
        </w:rPr>
        <w:lastRenderedPageBreak/>
        <w:t xml:space="preserve">борлиги муносабати билан учинчи шахс томонидан буюртмачига нисбатан қўзғатилган даъво аризасидан ишда қатнашишга </w:t>
      </w:r>
      <w:r w:rsidRPr="009B6DC7">
        <w:rPr>
          <w:color w:val="FF0000"/>
          <w:sz w:val="22"/>
          <w:szCs w:val="22"/>
          <w:lang w:val="uz-Cyrl-UZ"/>
        </w:rPr>
        <w:t>Пудратчини</w:t>
      </w:r>
      <w:r w:rsidRPr="009B6DC7">
        <w:rPr>
          <w:color w:val="0000FF"/>
          <w:sz w:val="22"/>
          <w:szCs w:val="22"/>
          <w:lang w:val="uz-Cyrl-UZ"/>
        </w:rPr>
        <w:t xml:space="preserve"> жалб қилиши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3.2. </w:t>
      </w:r>
      <w:r w:rsidRPr="009B6DC7">
        <w:rPr>
          <w:color w:val="FF0000"/>
          <w:sz w:val="22"/>
          <w:szCs w:val="22"/>
          <w:lang w:val="uz-Cyrl-UZ"/>
        </w:rPr>
        <w:t>Пудратчи</w:t>
      </w:r>
      <w:r w:rsidRPr="009B6DC7">
        <w:rPr>
          <w:color w:val="0000FF"/>
          <w:sz w:val="22"/>
          <w:szCs w:val="22"/>
          <w:lang w:val="uz-Cyrl-UZ"/>
        </w:rPr>
        <w:t xml:space="preserve"> Лойиҳа-смета хужжатларини ишлаб чиққандан сўнг</w:t>
      </w:r>
      <w:r w:rsidR="0005727C">
        <w:rPr>
          <w:color w:val="0000FF"/>
          <w:sz w:val="22"/>
          <w:szCs w:val="22"/>
          <w:lang w:val="uz-Cyrl-UZ"/>
        </w:rPr>
        <w:t>,</w:t>
      </w:r>
      <w:r w:rsidRPr="009B6DC7">
        <w:rPr>
          <w:color w:val="0000FF"/>
          <w:sz w:val="22"/>
          <w:szCs w:val="22"/>
          <w:lang w:val="uz-Cyrl-UZ"/>
        </w:rPr>
        <w:t xml:space="preserve"> лойиҳа-смета ҳужжатларини экспертизадан ўтказишни ўз зиммасига олади.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3.3. </w:t>
      </w:r>
      <w:r w:rsidRPr="009B6DC7">
        <w:rPr>
          <w:color w:val="FF0000"/>
          <w:sz w:val="22"/>
          <w:szCs w:val="22"/>
          <w:lang w:val="uz-Cyrl-UZ"/>
        </w:rPr>
        <w:t>Пудратчи</w:t>
      </w:r>
      <w:r w:rsidRPr="009B6DC7">
        <w:rPr>
          <w:color w:val="0000FF"/>
          <w:sz w:val="22"/>
          <w:szCs w:val="22"/>
          <w:lang w:val="uz-Cyrl-UZ"/>
        </w:rPr>
        <w:t xml:space="preserve"> лойиҳа ва қидирув ишларини бажариш учун топшириқдаги ва бошқа дастлабки маълумотлардаги талабларга риоя қилиши шарт ва буюртмачининг розилиги билангина улардан четга чиқишга ҳақли. </w:t>
      </w:r>
      <w:r w:rsidRPr="009B6DC7">
        <w:rPr>
          <w:color w:val="FF0000"/>
          <w:sz w:val="22"/>
          <w:szCs w:val="22"/>
          <w:lang w:val="uz-Cyrl-UZ"/>
        </w:rPr>
        <w:t>Пудратчи</w:t>
      </w:r>
      <w:r w:rsidRPr="009B6DC7">
        <w:rPr>
          <w:color w:val="0000FF"/>
          <w:sz w:val="22"/>
          <w:szCs w:val="22"/>
          <w:lang w:val="uz-Cyrl-UZ"/>
        </w:rPr>
        <w:t xml:space="preserve"> ишларни лойиҳалаш ҳақидаги топшириқ ва бошқа дастлабки маълумотларга мувофиқ бажариши; тайёр бўлган лойиҳа-смета хужжатларини буюртмачи билан келишиб олиши, шунингдек; тайёр бўлган лойиҳа-смета ҳужжатларини ва қидирув ишлари натижаларини шартномада белгиланган муддатларда буюртмачига топшириши; буюртмачининг розилигисиз лойиҳа-смета ҳужжатларини учинчи шахсларга бермаслиги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3.4. </w:t>
      </w:r>
      <w:r w:rsidRPr="009B6DC7">
        <w:rPr>
          <w:color w:val="FF0000"/>
          <w:sz w:val="22"/>
          <w:szCs w:val="22"/>
          <w:lang w:val="uz-Cyrl-UZ"/>
        </w:rPr>
        <w:t>Пудратчи</w:t>
      </w:r>
      <w:r w:rsidRPr="009B6DC7">
        <w:rPr>
          <w:color w:val="0000FF"/>
          <w:sz w:val="22"/>
          <w:szCs w:val="22"/>
          <w:lang w:val="uz-Cyrl-UZ"/>
        </w:rPr>
        <w:t xml:space="preserve"> лойиҳа-смета ҳужжатлари ва қидирув ишларидаги камчиликлар учун, шу жумладан кейинчалик қурилиш жараёнида, шунингдек тайёрланган лойиҳа-смета ҳужжатлари ва бажарилган қидирув ишлари маълумотлари асосида барпо этилган объектни ишлатиш жараёнида аниқланган камчиликлар учун жавобгар бўлади. Лойиҳа-смета хужжатларида ёки қидирув ишларида камчиликлар аниқланган тақдирда </w:t>
      </w:r>
      <w:r w:rsidRPr="009B6DC7">
        <w:rPr>
          <w:color w:val="FF0000"/>
          <w:sz w:val="22"/>
          <w:szCs w:val="22"/>
          <w:lang w:val="uz-Cyrl-UZ"/>
        </w:rPr>
        <w:t>Пудратчи</w:t>
      </w:r>
      <w:r w:rsidRPr="009B6DC7">
        <w:rPr>
          <w:color w:val="0000FF"/>
          <w:sz w:val="22"/>
          <w:szCs w:val="22"/>
          <w:lang w:val="uz-Cyrl-UZ"/>
        </w:rPr>
        <w:t xml:space="preserve"> Буюртмачининг талаби билан лойиҳа-смета хужжатларини бепул қайта ишлаб чиқиш ва шунга мувофиқ зарур қўшимча қидирув ишларини бажариш, шунингдек, агар қонунда ёки шартномада бошқача тартиб белгиланган бўлмаса, келтирилган зарарни буюртмачига тўлаши шарт.</w:t>
      </w:r>
    </w:p>
    <w:p w:rsidR="00F6400B" w:rsidRPr="009B6DC7" w:rsidRDefault="00F6400B" w:rsidP="00267B0C">
      <w:pPr>
        <w:jc w:val="both"/>
        <w:rPr>
          <w:color w:val="0000FF"/>
          <w:sz w:val="22"/>
          <w:szCs w:val="22"/>
          <w:lang w:val="uz-Cyrl-UZ"/>
        </w:rPr>
      </w:pPr>
      <w:r w:rsidRPr="009B6DC7">
        <w:rPr>
          <w:color w:val="0000FF"/>
          <w:sz w:val="22"/>
          <w:szCs w:val="22"/>
          <w:lang w:val="uz-Cyrl-UZ"/>
        </w:rPr>
        <w:tab/>
        <w:t>3.5. Пудратчи Лойиҳа ва қидирув ҳужжатлари асосида объект қурилиши жараёнида муаллифлик назоратини амалга оширади.</w:t>
      </w:r>
    </w:p>
    <w:p w:rsidR="00F6400B" w:rsidRPr="00904432" w:rsidRDefault="00F6400B" w:rsidP="00904432">
      <w:pPr>
        <w:ind w:firstLine="708"/>
        <w:jc w:val="both"/>
        <w:rPr>
          <w:sz w:val="14"/>
          <w:szCs w:val="22"/>
          <w:lang w:val="uz-Cyrl-UZ"/>
        </w:rPr>
      </w:pPr>
    </w:p>
    <w:p w:rsidR="00F6400B" w:rsidRPr="009B6DC7" w:rsidRDefault="00F6400B" w:rsidP="00267B0C">
      <w:pPr>
        <w:jc w:val="center"/>
        <w:rPr>
          <w:b/>
          <w:sz w:val="22"/>
          <w:szCs w:val="22"/>
          <w:lang w:val="uz-Cyrl-UZ"/>
        </w:rPr>
      </w:pPr>
      <w:r w:rsidRPr="009B6DC7">
        <w:rPr>
          <w:b/>
          <w:sz w:val="22"/>
          <w:szCs w:val="22"/>
          <w:lang w:val="uz-Cyrl-UZ"/>
        </w:rPr>
        <w:t>4. Ишларни топшириш ва қабул қилиш тартиби</w:t>
      </w:r>
    </w:p>
    <w:p w:rsidR="00F6400B" w:rsidRPr="009B6DC7" w:rsidRDefault="00F6400B" w:rsidP="00267B0C">
      <w:pPr>
        <w:ind w:firstLine="708"/>
        <w:jc w:val="both"/>
        <w:rPr>
          <w:sz w:val="22"/>
          <w:szCs w:val="22"/>
          <w:lang w:val="uz-Cyrl-UZ"/>
        </w:rPr>
      </w:pPr>
      <w:r w:rsidRPr="009B6DC7">
        <w:rPr>
          <w:sz w:val="22"/>
          <w:szCs w:val="22"/>
          <w:lang w:val="uz-Cyrl-UZ"/>
        </w:rPr>
        <w:t>4.1. Бажарилган ишларни топшириш ва қабул қилиш Лойиҳа-смета хужжатларини бажариш топшириқ талабларига биноан белгиланади.</w:t>
      </w:r>
    </w:p>
    <w:p w:rsidR="00F6400B" w:rsidRPr="009B6DC7" w:rsidRDefault="00F6400B" w:rsidP="00267B0C">
      <w:pPr>
        <w:ind w:firstLine="708"/>
        <w:jc w:val="both"/>
        <w:rPr>
          <w:sz w:val="22"/>
          <w:szCs w:val="22"/>
          <w:lang w:val="uz-Cyrl-UZ"/>
        </w:rPr>
      </w:pPr>
      <w:r w:rsidRPr="009B6DC7">
        <w:rPr>
          <w:color w:val="0000FF"/>
          <w:sz w:val="22"/>
          <w:szCs w:val="22"/>
          <w:lang w:val="uz-Cyrl-UZ"/>
        </w:rPr>
        <w:t xml:space="preserve">4.2. Ишлар бажарилишининг алоҳида босқичи ва шартнома бўйича белгиланган жами ишлар тугагандан сўнг </w:t>
      </w:r>
      <w:r w:rsidRPr="009B6DC7">
        <w:rPr>
          <w:color w:val="FF0000"/>
          <w:sz w:val="22"/>
          <w:szCs w:val="22"/>
          <w:lang w:val="uz-Cyrl-UZ"/>
        </w:rPr>
        <w:t>Пудратчи</w:t>
      </w:r>
      <w:r w:rsidRPr="009B6DC7">
        <w:rPr>
          <w:color w:val="0000FF"/>
          <w:sz w:val="22"/>
          <w:szCs w:val="22"/>
          <w:lang w:val="uz-Cyrl-UZ"/>
        </w:rPr>
        <w:t xml:space="preserve"> Буюртмачига ишларни топшириш ва қабул қилиш далолатномаси билан хужжатлар тўпламини топширади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4.3. Буюртмачи ишларни топшириш ва қабул қилиш далолатномаси ва мазкур шартноманинг                4.2 бандида кўрсатилган ҳисобот хужжатларини олгандан сўнг 10 кун мобайнида ишларни қабул қилиш ва </w:t>
      </w:r>
      <w:r w:rsidRPr="009B6DC7">
        <w:rPr>
          <w:color w:val="FF0000"/>
          <w:sz w:val="22"/>
          <w:szCs w:val="22"/>
          <w:lang w:val="uz-Cyrl-UZ"/>
        </w:rPr>
        <w:t>Пудратчи</w:t>
      </w:r>
      <w:r w:rsidRPr="009B6DC7">
        <w:rPr>
          <w:sz w:val="22"/>
          <w:szCs w:val="22"/>
          <w:lang w:val="uz-Cyrl-UZ"/>
        </w:rPr>
        <w:t xml:space="preserve">га имзоланган топшириш ва қабул қилиш далолатномасини ёки ишларни қабул қилмасликнинг асосланган рад жавобини юборишни ўз зиммасига олади. </w:t>
      </w:r>
    </w:p>
    <w:p w:rsidR="00F6400B" w:rsidRPr="009B6DC7" w:rsidRDefault="00F6400B" w:rsidP="00267B0C">
      <w:pPr>
        <w:ind w:firstLine="708"/>
        <w:jc w:val="both"/>
        <w:rPr>
          <w:sz w:val="22"/>
          <w:szCs w:val="22"/>
          <w:lang w:val="uz-Cyrl-UZ"/>
        </w:rPr>
      </w:pPr>
      <w:r w:rsidRPr="009B6DC7">
        <w:rPr>
          <w:sz w:val="22"/>
          <w:szCs w:val="22"/>
          <w:lang w:val="uz-Cyrl-UZ"/>
        </w:rPr>
        <w:t>4.4.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F6400B" w:rsidRPr="009B6DC7" w:rsidRDefault="00F6400B" w:rsidP="00267B0C">
      <w:pPr>
        <w:pStyle w:val="a3"/>
        <w:widowControl/>
        <w:ind w:firstLine="708"/>
        <w:rPr>
          <w:sz w:val="22"/>
          <w:szCs w:val="22"/>
          <w:lang w:val="uz-Cyrl-UZ"/>
        </w:rPr>
      </w:pPr>
      <w:r w:rsidRPr="009B6DC7">
        <w:rPr>
          <w:sz w:val="22"/>
          <w:szCs w:val="22"/>
          <w:lang w:val="uz-Cyrl-UZ"/>
        </w:rPr>
        <w:t xml:space="preserve">4.5. Агар ишларни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ичида ишларни давом эттириш мақсадга мувофиқ ёки мувофиқ эмаслиги тўғрисидаги масалани кўриб чиқиши шарт. Ишларнинг тўхтатилиши томонлар учун </w:t>
      </w:r>
      <w:r w:rsidR="00067E08">
        <w:rPr>
          <w:sz w:val="22"/>
          <w:szCs w:val="22"/>
          <w:lang w:val="uz-Cyrl-UZ"/>
        </w:rPr>
        <w:t>Ўзбекистон Республикаси Фуқаролик</w:t>
      </w:r>
      <w:r w:rsidRPr="009B6DC7">
        <w:rPr>
          <w:sz w:val="22"/>
          <w:szCs w:val="22"/>
          <w:lang w:val="uz-Cyrl-UZ"/>
        </w:rPr>
        <w:t xml:space="preserve"> кодексида кўзда тутилган оқибатлар ва жавобгарликка олиб келади.</w:t>
      </w:r>
    </w:p>
    <w:p w:rsidR="00F6400B" w:rsidRPr="009B6DC7" w:rsidRDefault="00F6400B" w:rsidP="00267B0C">
      <w:pPr>
        <w:ind w:firstLine="708"/>
        <w:jc w:val="both"/>
        <w:rPr>
          <w:sz w:val="22"/>
          <w:szCs w:val="22"/>
          <w:lang w:val="uz-Cyrl-UZ"/>
        </w:rPr>
      </w:pPr>
      <w:r w:rsidRPr="009B6DC7">
        <w:rPr>
          <w:sz w:val="22"/>
          <w:szCs w:val="22"/>
          <w:lang w:val="uz-Cyrl-UZ"/>
        </w:rPr>
        <w:t>4.6.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F6400B" w:rsidRPr="009B6DC7" w:rsidRDefault="00F6400B" w:rsidP="00267B0C">
      <w:pPr>
        <w:tabs>
          <w:tab w:val="left" w:pos="1080"/>
        </w:tabs>
        <w:ind w:firstLine="708"/>
        <w:jc w:val="both"/>
        <w:rPr>
          <w:sz w:val="22"/>
          <w:szCs w:val="22"/>
          <w:lang w:val="uz-Cyrl-UZ"/>
        </w:rPr>
      </w:pPr>
      <w:r w:rsidRPr="009B6DC7">
        <w:rPr>
          <w:sz w:val="22"/>
          <w:szCs w:val="22"/>
          <w:lang w:val="uz-Cyrl-UZ"/>
        </w:rPr>
        <w:t>4.7. Лозим топилган ҳолларда томонлар холис экспертларга Лойиҳа бўйича хулоса учун мурожаат қилиши мумкин.</w:t>
      </w:r>
    </w:p>
    <w:p w:rsidR="00F6400B" w:rsidRPr="009B6DC7" w:rsidRDefault="00F6400B" w:rsidP="00267B0C">
      <w:pPr>
        <w:numPr>
          <w:ilvl w:val="0"/>
          <w:numId w:val="3"/>
        </w:numPr>
        <w:jc w:val="center"/>
        <w:rPr>
          <w:b/>
          <w:sz w:val="22"/>
          <w:szCs w:val="22"/>
        </w:rPr>
      </w:pPr>
      <w:proofErr w:type="spellStart"/>
      <w:r w:rsidRPr="009B6DC7">
        <w:rPr>
          <w:b/>
          <w:sz w:val="22"/>
          <w:szCs w:val="22"/>
        </w:rPr>
        <w:t>Конфиденциал</w:t>
      </w:r>
      <w:proofErr w:type="spellEnd"/>
      <w:r w:rsidRPr="009B6DC7">
        <w:rPr>
          <w:b/>
          <w:sz w:val="22"/>
          <w:szCs w:val="22"/>
        </w:rPr>
        <w:t xml:space="preserve"> </w:t>
      </w:r>
      <w:proofErr w:type="spellStart"/>
      <w:r w:rsidRPr="009B6DC7">
        <w:rPr>
          <w:b/>
          <w:sz w:val="22"/>
          <w:szCs w:val="22"/>
        </w:rPr>
        <w:t>маълумотларни</w:t>
      </w:r>
      <w:proofErr w:type="spellEnd"/>
      <w:r w:rsidRPr="009B6DC7">
        <w:rPr>
          <w:b/>
          <w:sz w:val="22"/>
          <w:szCs w:val="22"/>
        </w:rPr>
        <w:t xml:space="preserve"> </w:t>
      </w:r>
      <w:proofErr w:type="spellStart"/>
      <w:r w:rsidRPr="009B6DC7">
        <w:rPr>
          <w:b/>
          <w:sz w:val="22"/>
          <w:szCs w:val="22"/>
        </w:rPr>
        <w:t>ҳимоялаш</w:t>
      </w:r>
      <w:proofErr w:type="spellEnd"/>
    </w:p>
    <w:p w:rsidR="00F6400B" w:rsidRPr="009B6DC7" w:rsidRDefault="00F6400B" w:rsidP="00267B0C">
      <w:pPr>
        <w:ind w:firstLine="709"/>
        <w:jc w:val="both"/>
        <w:rPr>
          <w:sz w:val="22"/>
          <w:szCs w:val="22"/>
          <w:lang w:val="uz-Cyrl-UZ"/>
        </w:rPr>
      </w:pPr>
      <w:r w:rsidRPr="009B6DC7">
        <w:rPr>
          <w:sz w:val="22"/>
          <w:szCs w:val="22"/>
          <w:lang w:val="uz-Cyrl-UZ"/>
        </w:rPr>
        <w:t xml:space="preserve"> 5.1. Ишлар бажарилиши даврида </w:t>
      </w:r>
      <w:r w:rsidRPr="009B6DC7">
        <w:rPr>
          <w:color w:val="FF0000"/>
          <w:sz w:val="22"/>
          <w:szCs w:val="22"/>
          <w:lang w:val="uz-Cyrl-UZ"/>
        </w:rPr>
        <w:t>Пудратчи</w:t>
      </w:r>
      <w:r w:rsidRPr="009B6DC7">
        <w:rPr>
          <w:sz w:val="22"/>
          <w:szCs w:val="22"/>
          <w:lang w:val="uz-Cyrl-UZ"/>
        </w:rPr>
        <w:t xml:space="preserve">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F6400B" w:rsidRPr="009B6DC7" w:rsidRDefault="00F6400B" w:rsidP="00267B0C">
      <w:pPr>
        <w:ind w:firstLine="709"/>
        <w:jc w:val="center"/>
        <w:rPr>
          <w:sz w:val="22"/>
          <w:szCs w:val="22"/>
          <w:lang w:val="uz-Cyrl-UZ"/>
        </w:rPr>
      </w:pPr>
      <w:r w:rsidRPr="009B6DC7">
        <w:rPr>
          <w:b/>
          <w:sz w:val="22"/>
          <w:szCs w:val="22"/>
          <w:lang w:val="uz-Cyrl-UZ"/>
        </w:rPr>
        <w:t>6. Қўшимча шартлар</w:t>
      </w:r>
    </w:p>
    <w:p w:rsidR="00F6400B" w:rsidRPr="009B6DC7" w:rsidRDefault="00F6400B" w:rsidP="00267B0C">
      <w:pPr>
        <w:ind w:firstLine="708"/>
        <w:jc w:val="both"/>
        <w:rPr>
          <w:sz w:val="22"/>
          <w:szCs w:val="22"/>
          <w:lang w:val="uz-Cyrl-UZ"/>
        </w:rPr>
      </w:pPr>
      <w:r w:rsidRPr="009B6DC7">
        <w:rPr>
          <w:sz w:val="22"/>
          <w:szCs w:val="22"/>
          <w:lang w:val="uz-Cyrl-UZ"/>
        </w:rPr>
        <w:t xml:space="preserve">6.1. </w:t>
      </w:r>
      <w:r w:rsidRPr="009B6DC7">
        <w:rPr>
          <w:color w:val="FF0000"/>
          <w:sz w:val="22"/>
          <w:szCs w:val="22"/>
          <w:lang w:val="uz-Cyrl-UZ"/>
        </w:rPr>
        <w:t>Пудратчи</w:t>
      </w:r>
      <w:r w:rsidRPr="009B6DC7">
        <w:rPr>
          <w:sz w:val="22"/>
          <w:szCs w:val="22"/>
          <w:lang w:val="uz-Cyrl-UZ"/>
        </w:rPr>
        <w:t xml:space="preserve"> лойиҳа-смета </w:t>
      </w:r>
      <w:r w:rsidRPr="009B6DC7">
        <w:rPr>
          <w:sz w:val="22"/>
          <w:szCs w:val="22"/>
          <w:lang w:val="uz-Cyrl-UZ" w:eastAsia="en-US"/>
        </w:rPr>
        <w:t>хужжатларини ишлаб чиқиш ишларини</w:t>
      </w:r>
      <w:r w:rsidRPr="009B6DC7">
        <w:rPr>
          <w:sz w:val="22"/>
          <w:szCs w:val="22"/>
          <w:lang w:val="uz-Cyrl-UZ"/>
        </w:rPr>
        <w:t xml:space="preserve"> муддатидан олдин бажарган ҳолда, Буюртмачи уни мазкур шартноманинг 4-</w:t>
      </w:r>
      <w:r w:rsidRPr="009B6DC7">
        <w:rPr>
          <w:sz w:val="22"/>
          <w:szCs w:val="22"/>
          <w:lang w:val="uz-Cyrl-UZ" w:eastAsia="en-US"/>
        </w:rPr>
        <w:t>бандига</w:t>
      </w:r>
      <w:r w:rsidRPr="009B6DC7">
        <w:rPr>
          <w:sz w:val="22"/>
          <w:szCs w:val="22"/>
          <w:lang w:val="uz-Cyrl-UZ"/>
        </w:rPr>
        <w:t xml:space="preserve"> асосан қабул қилади ва тўла тўловни амалга оширади.</w:t>
      </w:r>
    </w:p>
    <w:p w:rsidR="00F6400B" w:rsidRPr="009B6DC7" w:rsidRDefault="00F6400B" w:rsidP="00267B0C">
      <w:pPr>
        <w:ind w:firstLine="708"/>
        <w:jc w:val="both"/>
        <w:rPr>
          <w:sz w:val="22"/>
          <w:szCs w:val="22"/>
          <w:lang w:val="uz-Cyrl-UZ"/>
        </w:rPr>
      </w:pPr>
      <w:r w:rsidRPr="009B6DC7">
        <w:rPr>
          <w:sz w:val="22"/>
          <w:szCs w:val="22"/>
          <w:lang w:val="uz-Cyrl-UZ"/>
        </w:rPr>
        <w:t xml:space="preserve">6.2. Ўзаро мулоқат йўли билан ҳал қилинмаган муаммолар қонун ҳужжатларида ўрнатилган тартибда ҳал қилинади. Келишувга келинмаган такдирда тортишувлар, келишмовчиликлар, низолар </w:t>
      </w:r>
      <w:r w:rsidRPr="009B6DC7">
        <w:rPr>
          <w:color w:val="FF0000"/>
          <w:sz w:val="22"/>
          <w:szCs w:val="22"/>
          <w:lang w:val="uz-Cyrl-UZ"/>
        </w:rPr>
        <w:t>Тошкент туманлараро Иқтисодий</w:t>
      </w:r>
      <w:r w:rsidRPr="009B6DC7">
        <w:rPr>
          <w:sz w:val="22"/>
          <w:szCs w:val="22"/>
          <w:lang w:val="uz-Cyrl-UZ"/>
        </w:rPr>
        <w:t xml:space="preserve"> судида эътироз тартибига риоя қилган холда, кўриб чикилади.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w:t>
      </w:r>
    </w:p>
    <w:p w:rsidR="00F6400B" w:rsidRPr="009B6DC7" w:rsidRDefault="00F6400B" w:rsidP="00267B0C">
      <w:pPr>
        <w:ind w:firstLine="708"/>
        <w:jc w:val="both"/>
        <w:rPr>
          <w:sz w:val="22"/>
          <w:szCs w:val="22"/>
          <w:lang w:val="uz-Cyrl-UZ"/>
        </w:rPr>
      </w:pPr>
      <w:r w:rsidRPr="009B6DC7">
        <w:rPr>
          <w:sz w:val="22"/>
          <w:szCs w:val="22"/>
          <w:lang w:val="uz-Cyrl-UZ"/>
        </w:rPr>
        <w:t>6.3. Шартномага томонлар розилиги асосида, ёзма равишда ўзгартиришлар ва қўшимчалар киритилиши мумкин. Шартномани бажаришдан бир тарафлама бош тортиш, шартномани бир тарафлама бекор қилиш мумкин эмас.</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lastRenderedPageBreak/>
        <w:t xml:space="preserve">6.4. </w:t>
      </w:r>
      <w:r w:rsidRPr="009B6DC7">
        <w:rPr>
          <w:color w:val="FF0000"/>
          <w:sz w:val="22"/>
          <w:szCs w:val="22"/>
          <w:lang w:val="uz-Cyrl-UZ"/>
        </w:rPr>
        <w:t>Пудратчи</w:t>
      </w:r>
      <w:r w:rsidRPr="009B6DC7">
        <w:rPr>
          <w:color w:val="0000FF"/>
          <w:sz w:val="22"/>
          <w:szCs w:val="22"/>
          <w:lang w:val="uz-Cyrl-UZ"/>
        </w:rPr>
        <w:t xml:space="preserve"> шартномада кўрсатилган ишларни бажариш учун, Буюртмачини </w:t>
      </w:r>
      <w:r w:rsidR="007459A5">
        <w:rPr>
          <w:sz w:val="22"/>
          <w:szCs w:val="22"/>
          <w:lang w:val="uz-Cyrl-UZ" w:eastAsia="en-US"/>
        </w:rPr>
        <w:t>ўрнатилган</w:t>
      </w:r>
      <w:r w:rsidRPr="009B6DC7">
        <w:rPr>
          <w:sz w:val="22"/>
          <w:szCs w:val="22"/>
          <w:lang w:val="uz-Cyrl-UZ" w:eastAsia="en-US"/>
        </w:rPr>
        <w:t xml:space="preserve"> </w:t>
      </w:r>
      <w:r w:rsidR="007459A5">
        <w:rPr>
          <w:sz w:val="22"/>
          <w:szCs w:val="22"/>
          <w:lang w:val="uz-Cyrl-UZ" w:eastAsia="en-US"/>
        </w:rPr>
        <w:t>тартибда</w:t>
      </w:r>
      <w:r w:rsidRPr="009B6DC7">
        <w:rPr>
          <w:color w:val="0000FF"/>
          <w:sz w:val="22"/>
          <w:szCs w:val="22"/>
          <w:lang w:val="uz-Cyrl-UZ"/>
        </w:rPr>
        <w:t xml:space="preserve"> маълум қилган ҳолда,</w:t>
      </w:r>
      <w:r w:rsidR="007A48DC">
        <w:rPr>
          <w:color w:val="0000FF"/>
          <w:sz w:val="22"/>
          <w:szCs w:val="22"/>
          <w:lang w:val="uz-Cyrl-UZ"/>
        </w:rPr>
        <w:t xml:space="preserve"> </w:t>
      </w:r>
      <w:r w:rsidRPr="009B6DC7">
        <w:rPr>
          <w:color w:val="0000FF"/>
          <w:sz w:val="22"/>
          <w:szCs w:val="22"/>
          <w:lang w:val="uz-Cyrl-UZ"/>
        </w:rPr>
        <w:t xml:space="preserve">учинчи шахсларни </w:t>
      </w:r>
      <w:r w:rsidR="007A48DC">
        <w:rPr>
          <w:color w:val="0000FF"/>
          <w:sz w:val="22"/>
          <w:szCs w:val="22"/>
          <w:lang w:val="uz-Cyrl-UZ"/>
        </w:rPr>
        <w:t xml:space="preserve">ўрнатилган тартибда </w:t>
      </w:r>
      <w:r w:rsidRPr="009B6DC7">
        <w:rPr>
          <w:color w:val="0000FF"/>
          <w:sz w:val="22"/>
          <w:szCs w:val="22"/>
          <w:lang w:val="uz-Cyrl-UZ"/>
        </w:rPr>
        <w:t>жалб қилиш ҳуқуқига эга.</w:t>
      </w:r>
    </w:p>
    <w:p w:rsidR="00F6400B" w:rsidRPr="009B6DC7" w:rsidRDefault="00F6400B" w:rsidP="00267B0C">
      <w:pPr>
        <w:ind w:firstLine="708"/>
        <w:jc w:val="both"/>
        <w:rPr>
          <w:sz w:val="22"/>
          <w:szCs w:val="22"/>
          <w:lang w:val="uz-Cyrl-UZ"/>
        </w:rPr>
      </w:pPr>
      <w:r w:rsidRPr="009B6DC7">
        <w:rPr>
          <w:color w:val="FF0000"/>
          <w:sz w:val="22"/>
          <w:szCs w:val="22"/>
          <w:lang w:val="uz-Cyrl-UZ"/>
        </w:rPr>
        <w:t>6.5. Буюртмачи томонидан дастлабки тўлов ўз вақтида ўтказилмаган холда кечиктирилганда ишларни тугаллаш муддати тўлов кечиктирилган вақтга қадар узайтирилади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6.6. Буюртмачи томонидан </w:t>
      </w:r>
      <w:r w:rsidRPr="009B6DC7">
        <w:rPr>
          <w:szCs w:val="28"/>
          <w:lang w:val="uz-Cyrl-UZ" w:eastAsia="en-US"/>
        </w:rPr>
        <w:t>топшириш-қабул қилиш ва бошқа лозим</w:t>
      </w:r>
      <w:r w:rsidRPr="009B6DC7">
        <w:rPr>
          <w:color w:val="000000"/>
          <w:sz w:val="22"/>
          <w:szCs w:val="22"/>
          <w:lang w:val="uz-Cyrl-UZ" w:eastAsia="en-US"/>
        </w:rPr>
        <w:t xml:space="preserve"> хужжатлар, далолатномалар расмийлаштирилгандан сўнг</w:t>
      </w:r>
      <w:r w:rsidRPr="009B6DC7">
        <w:rPr>
          <w:sz w:val="22"/>
          <w:szCs w:val="22"/>
          <w:lang w:val="uz-Cyrl-UZ"/>
        </w:rPr>
        <w:t xml:space="preserve"> тўловлар билан боғлиқ ўз мажбуриятлари кечиктирилган ҳар бир кун учун мажбуриятларнинг бажарилмаган қисмининг 0,1 фоизи миқдорида пеня тўланади, бунда пенянинг умумий суммаси бажарилмаган ишлар ёки кўрсатилмаган хизматлар қийматининг 20 фоизидан ошмаслиги лозим</w:t>
      </w:r>
      <w:r w:rsidR="007459A5">
        <w:rPr>
          <w:sz w:val="22"/>
          <w:szCs w:val="22"/>
          <w:lang w:val="uz-Cyrl-UZ"/>
        </w:rPr>
        <w:t>.</w:t>
      </w:r>
    </w:p>
    <w:p w:rsidR="00F6400B" w:rsidRPr="009B6DC7" w:rsidRDefault="00F6400B" w:rsidP="00267B0C">
      <w:pPr>
        <w:autoSpaceDE w:val="0"/>
        <w:autoSpaceDN w:val="0"/>
        <w:adjustRightInd w:val="0"/>
        <w:ind w:firstLine="680"/>
        <w:jc w:val="both"/>
        <w:rPr>
          <w:sz w:val="22"/>
          <w:szCs w:val="22"/>
          <w:lang w:val="uz-Cyrl-UZ"/>
        </w:rPr>
      </w:pPr>
      <w:r w:rsidRPr="009B6DC7">
        <w:rPr>
          <w:sz w:val="22"/>
          <w:szCs w:val="22"/>
          <w:lang w:val="uz-Cyrl-UZ"/>
        </w:rPr>
        <w:t xml:space="preserve">6.7. </w:t>
      </w:r>
      <w:r w:rsidRPr="009B6DC7">
        <w:rPr>
          <w:color w:val="FF0000"/>
          <w:sz w:val="22"/>
          <w:szCs w:val="22"/>
          <w:lang w:val="uz-Cyrl-UZ"/>
        </w:rPr>
        <w:t>Пудратчи</w:t>
      </w:r>
      <w:r w:rsidRPr="009B6DC7">
        <w:rPr>
          <w:sz w:val="22"/>
          <w:szCs w:val="22"/>
          <w:lang w:val="uz-Cyrl-UZ"/>
        </w:rPr>
        <w:t xml:space="preserve"> томонидан лойиҳа-смета хужжатларини тайёрлаш ва буюртмачига топшириш ўз вақтида бажарилмай мажбуриятлар бузилган бўлса, </w:t>
      </w:r>
      <w:r w:rsidRPr="009B6DC7">
        <w:rPr>
          <w:color w:val="FF0000"/>
          <w:sz w:val="22"/>
          <w:szCs w:val="22"/>
          <w:lang w:val="uz-Cyrl-UZ"/>
        </w:rPr>
        <w:t>Пудратчи</w:t>
      </w:r>
      <w:r w:rsidRPr="009B6DC7">
        <w:rPr>
          <w:sz w:val="22"/>
          <w:szCs w:val="22"/>
          <w:lang w:val="uz-Cyrl-UZ"/>
        </w:rPr>
        <w:t xml:space="preserve">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w:t>
      </w:r>
      <w:r w:rsidR="00825DDB">
        <w:rPr>
          <w:sz w:val="22"/>
          <w:szCs w:val="22"/>
          <w:lang w:val="uz-Cyrl-UZ"/>
        </w:rPr>
        <w:t>20 фоизидан ошмаслиги лозим.</w:t>
      </w:r>
    </w:p>
    <w:p w:rsidR="00F6400B" w:rsidRPr="009B6DC7" w:rsidRDefault="00F6400B" w:rsidP="00267B0C">
      <w:pPr>
        <w:widowControl w:val="0"/>
        <w:ind w:firstLine="720"/>
        <w:jc w:val="both"/>
        <w:rPr>
          <w:sz w:val="22"/>
          <w:szCs w:val="22"/>
          <w:lang w:val="uz-Cyrl-UZ"/>
        </w:rPr>
      </w:pPr>
      <w:r w:rsidRPr="009B6DC7">
        <w:rPr>
          <w:sz w:val="22"/>
          <w:szCs w:val="22"/>
          <w:lang w:val="uz-Cyrl-UZ"/>
        </w:rPr>
        <w:t>6.8. Тўланган пеня ёки жарималар томонларни ушбу шартнома бўйича ўз мажбуриятларини бажаришдан озод қилмайди.</w:t>
      </w:r>
    </w:p>
    <w:p w:rsidR="00F6400B" w:rsidRPr="009B6DC7" w:rsidRDefault="00F6400B" w:rsidP="00267B0C">
      <w:pPr>
        <w:widowControl w:val="0"/>
        <w:ind w:firstLine="720"/>
        <w:jc w:val="both"/>
        <w:rPr>
          <w:sz w:val="22"/>
          <w:szCs w:val="22"/>
          <w:lang w:val="uz-Cyrl-UZ"/>
        </w:rPr>
      </w:pPr>
      <w:r w:rsidRPr="009B6DC7">
        <w:rPr>
          <w:sz w:val="22"/>
          <w:szCs w:val="22"/>
          <w:lang w:val="uz-Cyrl-UZ"/>
        </w:rPr>
        <w:t>6.9. Ушбу шартнома ўзбек тилида икки нусхада тузилди.</w:t>
      </w:r>
    </w:p>
    <w:p w:rsidR="00F6400B" w:rsidRPr="009B6DC7" w:rsidRDefault="00F6400B" w:rsidP="00267B0C">
      <w:pPr>
        <w:widowControl w:val="0"/>
        <w:ind w:firstLine="720"/>
        <w:jc w:val="both"/>
        <w:rPr>
          <w:sz w:val="22"/>
          <w:szCs w:val="22"/>
          <w:lang w:val="uz-Cyrl-UZ"/>
        </w:rPr>
      </w:pPr>
      <w:r w:rsidRPr="009B6DC7">
        <w:rPr>
          <w:sz w:val="22"/>
          <w:szCs w:val="22"/>
          <w:lang w:val="uz-Cyrl-UZ"/>
        </w:rPr>
        <w:t>6.10. Мазкур шартнома томонлар ўз мажбуриятларини тўлиқ бажаргунча қадар амал қилади.</w:t>
      </w:r>
    </w:p>
    <w:p w:rsidR="00F6400B" w:rsidRPr="009B6DC7" w:rsidRDefault="00F6400B" w:rsidP="00267B0C">
      <w:pPr>
        <w:ind w:firstLine="708"/>
        <w:jc w:val="both"/>
        <w:rPr>
          <w:sz w:val="22"/>
          <w:szCs w:val="22"/>
          <w:lang w:val="uz-Cyrl-UZ"/>
        </w:rPr>
      </w:pPr>
      <w:r w:rsidRPr="009B6DC7">
        <w:rPr>
          <w:sz w:val="22"/>
          <w:szCs w:val="22"/>
          <w:lang w:val="uz-Cyrl-UZ"/>
        </w:rPr>
        <w:t>6.11. Шартномага қуйидагилар илова қилинади:</w:t>
      </w:r>
    </w:p>
    <w:p w:rsidR="00F6400B" w:rsidRPr="009B6DC7" w:rsidRDefault="00F6400B" w:rsidP="00267B0C">
      <w:pPr>
        <w:numPr>
          <w:ilvl w:val="0"/>
          <w:numId w:val="2"/>
        </w:numPr>
        <w:jc w:val="both"/>
        <w:rPr>
          <w:sz w:val="22"/>
          <w:szCs w:val="22"/>
          <w:lang w:val="uz-Cyrl-UZ"/>
        </w:rPr>
      </w:pPr>
      <w:r w:rsidRPr="009B6DC7">
        <w:rPr>
          <w:sz w:val="22"/>
          <w:szCs w:val="22"/>
          <w:lang w:val="uz-Cyrl-UZ"/>
        </w:rPr>
        <w:t>Шартнома баҳосининг келишуви баённомаси (1-илова)</w:t>
      </w:r>
    </w:p>
    <w:p w:rsidR="00F6400B" w:rsidRPr="009B6DC7" w:rsidRDefault="00867E74" w:rsidP="00267B0C">
      <w:pPr>
        <w:numPr>
          <w:ilvl w:val="0"/>
          <w:numId w:val="2"/>
        </w:numPr>
        <w:jc w:val="both"/>
        <w:rPr>
          <w:sz w:val="22"/>
          <w:szCs w:val="22"/>
          <w:lang w:val="uz-Cyrl-UZ"/>
        </w:rPr>
      </w:pPr>
      <w:r>
        <w:rPr>
          <w:sz w:val="22"/>
          <w:szCs w:val="22"/>
          <w:lang w:val="uz-Cyrl-UZ"/>
        </w:rPr>
        <w:t>Лойиҳа-смета ҳужжатларини</w:t>
      </w:r>
      <w:r w:rsidR="00F6400B" w:rsidRPr="009B6DC7">
        <w:rPr>
          <w:sz w:val="22"/>
          <w:szCs w:val="22"/>
          <w:lang w:val="uz-Cyrl-UZ"/>
        </w:rPr>
        <w:t xml:space="preserve"> ишлаб чиқишни бажариш ва молиялаштириш жадвали (2-илова)</w:t>
      </w:r>
    </w:p>
    <w:p w:rsidR="00F6400B" w:rsidRPr="00904432" w:rsidRDefault="00F6400B" w:rsidP="00904432">
      <w:pPr>
        <w:jc w:val="both"/>
        <w:rPr>
          <w:sz w:val="16"/>
          <w:szCs w:val="22"/>
          <w:lang w:val="uz-Cyrl-UZ"/>
        </w:rPr>
      </w:pPr>
    </w:p>
    <w:p w:rsidR="00F6400B" w:rsidRPr="009B6DC7" w:rsidRDefault="00F6400B" w:rsidP="00F6400B">
      <w:pPr>
        <w:numPr>
          <w:ilvl w:val="0"/>
          <w:numId w:val="1"/>
        </w:numPr>
        <w:spacing w:line="240" w:lineRule="exact"/>
        <w:jc w:val="center"/>
        <w:rPr>
          <w:b/>
          <w:sz w:val="22"/>
          <w:szCs w:val="22"/>
          <w:lang w:val="uz-Cyrl-UZ"/>
        </w:rPr>
      </w:pPr>
      <w:r w:rsidRPr="009B6DC7">
        <w:rPr>
          <w:b/>
          <w:sz w:val="22"/>
          <w:szCs w:val="22"/>
          <w:lang w:val="uz-Cyrl-UZ"/>
        </w:rPr>
        <w:t>Томонларнинг манзили ва ҳисоб рақамлари</w:t>
      </w:r>
    </w:p>
    <w:p w:rsidR="00F6400B" w:rsidRPr="009B6DC7" w:rsidRDefault="00F6400B" w:rsidP="00F6400B">
      <w:pPr>
        <w:spacing w:line="240" w:lineRule="exact"/>
        <w:ind w:left="720"/>
        <w:rPr>
          <w:b/>
          <w:sz w:val="22"/>
          <w:szCs w:val="22"/>
          <w:lang w:val="uz-Cyrl-UZ"/>
        </w:rPr>
      </w:pPr>
    </w:p>
    <w:p w:rsidR="00F6400B" w:rsidRPr="009B6DC7" w:rsidRDefault="00F6400B" w:rsidP="00F6400B">
      <w:pPr>
        <w:ind w:firstLine="1418"/>
        <w:contextualSpacing/>
        <w:jc w:val="right"/>
        <w:rPr>
          <w:sz w:val="16"/>
          <w:szCs w:val="16"/>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D9703D">
        <w:trPr>
          <w:trHeight w:val="432"/>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3045 1086 0262 6970 45 11</w:t>
            </w:r>
            <w:r w:rsidR="002B0478">
              <w:rPr>
                <w:sz w:val="22"/>
                <w:szCs w:val="22"/>
                <w:lang w:val="uz-Cyrl-UZ"/>
              </w:rPr>
              <w:t>3</w:t>
            </w:r>
            <w:r w:rsidR="00F6400B">
              <w:rPr>
                <w:sz w:val="22"/>
                <w:szCs w:val="22"/>
                <w:lang w:val="uz-Cyrl-UZ"/>
              </w:rPr>
              <w:t xml:space="preserve"> 118 </w:t>
            </w:r>
            <w:r w:rsidR="004D3512">
              <w:rPr>
                <w:sz w:val="22"/>
                <w:szCs w:val="22"/>
                <w:lang w:val="uz-Cyrl-UZ"/>
              </w:rPr>
              <w:t>0</w:t>
            </w:r>
            <w:r w:rsidR="00067E08">
              <w:rPr>
                <w:sz w:val="22"/>
                <w:szCs w:val="22"/>
                <w:lang w:val="uz-Cyrl-UZ"/>
              </w:rPr>
              <w:t>5</w:t>
            </w:r>
            <w:r w:rsidR="002B0478">
              <w:rPr>
                <w:sz w:val="22"/>
                <w:szCs w:val="22"/>
                <w:lang w:val="uz-Cyrl-UZ"/>
              </w:rPr>
              <w:t>0</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p>
        </w:tc>
      </w:tr>
      <w:tr w:rsidR="00F6400B" w:rsidRPr="009B6DC7" w:rsidTr="00D9703D">
        <w:trPr>
          <w:trHeight w:val="361"/>
        </w:trPr>
        <w:tc>
          <w:tcPr>
            <w:tcW w:w="4775" w:type="dxa"/>
          </w:tcPr>
          <w:p w:rsidR="00F6400B" w:rsidRPr="009B6DC7" w:rsidRDefault="00F6400B" w:rsidP="00D9703D">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8B338E">
              <w:rPr>
                <w:b/>
                <w:sz w:val="22"/>
                <w:szCs w:val="22"/>
                <w:lang w:val="uz-Cyrl-UZ"/>
              </w:rPr>
              <w:t xml:space="preserve"> </w:t>
            </w:r>
            <w:r w:rsidR="00AE2B81">
              <w:rPr>
                <w:b/>
                <w:sz w:val="22"/>
                <w:szCs w:val="22"/>
                <w:lang w:val="uz-Cyrl-UZ"/>
              </w:rPr>
              <w:t>Исае</w:t>
            </w:r>
            <w:r w:rsidRPr="009B6DC7">
              <w:rPr>
                <w:b/>
                <w:sz w:val="22"/>
                <w:szCs w:val="22"/>
                <w:lang w:val="uz-Cyrl-UZ"/>
              </w:rPr>
              <w:t>в</w:t>
            </w:r>
          </w:p>
          <w:p w:rsidR="00F6400B" w:rsidRPr="009B6DC7" w:rsidRDefault="00F6400B" w:rsidP="00D9703D">
            <w:pPr>
              <w:jc w:val="center"/>
              <w:rPr>
                <w:b/>
                <w:sz w:val="22"/>
                <w:szCs w:val="22"/>
                <w:lang w:val="uz-Cyrl-UZ"/>
              </w:rPr>
            </w:pPr>
          </w:p>
        </w:tc>
        <w:tc>
          <w:tcPr>
            <w:tcW w:w="420" w:type="dxa"/>
          </w:tcPr>
          <w:p w:rsidR="00F6400B" w:rsidRPr="009B6DC7" w:rsidRDefault="00F6400B" w:rsidP="00D9703D">
            <w:pPr>
              <w:jc w:val="center"/>
              <w:rPr>
                <w:b/>
                <w:sz w:val="22"/>
                <w:szCs w:val="22"/>
                <w:lang w:val="uz-Cyrl-UZ"/>
              </w:rPr>
            </w:pPr>
          </w:p>
        </w:tc>
        <w:tc>
          <w:tcPr>
            <w:tcW w:w="4612" w:type="dxa"/>
          </w:tcPr>
          <w:p w:rsidR="00F6400B" w:rsidRPr="00305B9E" w:rsidRDefault="00F6400B" w:rsidP="00212C96">
            <w:pPr>
              <w:jc w:val="center"/>
              <w:rPr>
                <w:b/>
              </w:rPr>
            </w:pPr>
          </w:p>
        </w:tc>
      </w:tr>
    </w:tbl>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DD2BF4" w:rsidRDefault="00DD2BF4" w:rsidP="00F6400B">
      <w:pPr>
        <w:ind w:left="1778"/>
        <w:contextualSpacing/>
        <w:jc w:val="right"/>
        <w:rPr>
          <w:sz w:val="16"/>
          <w:szCs w:val="16"/>
          <w:lang w:val="uz-Cyrl-UZ"/>
        </w:rPr>
      </w:pPr>
    </w:p>
    <w:p w:rsidR="005C7171" w:rsidRPr="009B6DC7" w:rsidRDefault="005C7171"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EC3E5E" w:rsidRPr="009B6DC7" w:rsidRDefault="00EC3E5E"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rPr>
          <w:rFonts w:eastAsia="MS Mincho"/>
          <w:sz w:val="16"/>
          <w:szCs w:val="16"/>
          <w:lang w:val="uz-Cyrl-UZ"/>
        </w:rPr>
      </w:pPr>
    </w:p>
    <w:p w:rsidR="00F6400B" w:rsidRPr="009B6DC7" w:rsidRDefault="00F6400B" w:rsidP="00F6400B">
      <w:pPr>
        <w:rPr>
          <w:rFonts w:eastAsia="MS Mincho"/>
          <w:sz w:val="16"/>
          <w:szCs w:val="16"/>
          <w:lang w:val="uz-Cyrl-UZ"/>
        </w:rPr>
      </w:pPr>
    </w:p>
    <w:p w:rsidR="00F6400B" w:rsidRDefault="00F6400B" w:rsidP="00F6400B">
      <w:pPr>
        <w:pStyle w:val="1"/>
        <w:ind w:firstLine="1418"/>
        <w:jc w:val="right"/>
        <w:rPr>
          <w:b w:val="0"/>
          <w:sz w:val="22"/>
          <w:szCs w:val="22"/>
          <w:lang w:val="uz-Cyrl-UZ"/>
        </w:rPr>
      </w:pPr>
      <w:r w:rsidRPr="009B6DC7">
        <w:rPr>
          <w:b w:val="0"/>
          <w:sz w:val="22"/>
          <w:szCs w:val="22"/>
          <w:lang w:val="uz-Cyrl-UZ"/>
        </w:rPr>
        <w:lastRenderedPageBreak/>
        <w:t>202</w:t>
      </w:r>
      <w:r w:rsidR="004950A4">
        <w:rPr>
          <w:b w:val="0"/>
          <w:sz w:val="22"/>
          <w:szCs w:val="22"/>
          <w:lang w:val="uz-Cyrl-UZ"/>
        </w:rPr>
        <w:t>2</w:t>
      </w:r>
      <w:r w:rsidRPr="009B6DC7">
        <w:rPr>
          <w:b w:val="0"/>
          <w:sz w:val="22"/>
          <w:szCs w:val="22"/>
          <w:lang w:val="uz-Cyrl-UZ"/>
        </w:rPr>
        <w:t xml:space="preserve"> йил</w:t>
      </w:r>
      <w:r>
        <w:rPr>
          <w:b w:val="0"/>
          <w:sz w:val="22"/>
          <w:szCs w:val="22"/>
          <w:lang w:val="uz-Cyrl-UZ"/>
        </w:rPr>
        <w:t xml:space="preserve"> “___”___________даги</w:t>
      </w:r>
    </w:p>
    <w:p w:rsidR="00F6400B" w:rsidRPr="00005700" w:rsidRDefault="00F6400B" w:rsidP="00F6400B">
      <w:pPr>
        <w:pStyle w:val="1"/>
        <w:ind w:firstLine="1418"/>
        <w:jc w:val="right"/>
        <w:rPr>
          <w:rFonts w:eastAsia="MS Mincho"/>
          <w:b w:val="0"/>
          <w:sz w:val="22"/>
          <w:szCs w:val="22"/>
          <w:lang w:val="uz-Cyrl-UZ"/>
        </w:rPr>
      </w:pPr>
      <w:r w:rsidRPr="009B6DC7">
        <w:rPr>
          <w:rFonts w:eastAsia="MS Mincho"/>
          <w:b w:val="0"/>
          <w:sz w:val="22"/>
          <w:szCs w:val="22"/>
          <w:lang w:val="uz-Cyrl-UZ"/>
        </w:rPr>
        <w:t>-</w:t>
      </w:r>
      <w:r w:rsidRPr="00005700">
        <w:rPr>
          <w:rFonts w:eastAsia="MS Mincho"/>
          <w:b w:val="0"/>
          <w:sz w:val="22"/>
          <w:szCs w:val="22"/>
          <w:lang w:val="uz-Cyrl-UZ"/>
        </w:rPr>
        <w:t>сонли</w:t>
      </w:r>
      <w:r w:rsidRPr="009B6DC7">
        <w:rPr>
          <w:rFonts w:eastAsia="MS Mincho"/>
          <w:b w:val="0"/>
          <w:sz w:val="22"/>
          <w:szCs w:val="22"/>
          <w:lang w:val="uz-Cyrl-UZ"/>
        </w:rPr>
        <w:t xml:space="preserve"> </w:t>
      </w:r>
      <w:r w:rsidRPr="00005700">
        <w:rPr>
          <w:rFonts w:eastAsia="MS Mincho"/>
          <w:b w:val="0"/>
          <w:sz w:val="22"/>
          <w:szCs w:val="22"/>
          <w:lang w:val="uz-Cyrl-UZ"/>
        </w:rPr>
        <w:t>шартномага</w:t>
      </w:r>
      <w:r w:rsidRPr="009B6DC7">
        <w:rPr>
          <w:rFonts w:eastAsia="MS Mincho"/>
          <w:b w:val="0"/>
          <w:sz w:val="22"/>
          <w:szCs w:val="22"/>
          <w:lang w:val="uz-Cyrl-UZ"/>
        </w:rPr>
        <w:t xml:space="preserve"> 1- илова</w:t>
      </w: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18"/>
          <w:szCs w:val="18"/>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Шартнома баҳосининг келишув</w:t>
      </w:r>
    </w:p>
    <w:p w:rsidR="00F6400B" w:rsidRPr="009B6DC7" w:rsidRDefault="00F6400B" w:rsidP="00F6400B">
      <w:pPr>
        <w:rPr>
          <w:b/>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Б А Ё Н Н О М А С И</w:t>
      </w:r>
    </w:p>
    <w:p w:rsidR="00F6400B" w:rsidRPr="009B6DC7" w:rsidRDefault="00F6400B" w:rsidP="00F6400B">
      <w:pPr>
        <w:jc w:val="both"/>
        <w:rPr>
          <w:sz w:val="22"/>
          <w:szCs w:val="22"/>
          <w:lang w:val="uz-Cyrl-UZ"/>
        </w:rPr>
      </w:pPr>
    </w:p>
    <w:p w:rsidR="00F6400B" w:rsidRPr="009B6DC7" w:rsidRDefault="00F6400B" w:rsidP="00EA2C72">
      <w:pPr>
        <w:spacing w:line="276" w:lineRule="auto"/>
        <w:ind w:firstLine="708"/>
        <w:jc w:val="both"/>
        <w:rPr>
          <w:b/>
          <w:color w:val="FF0000"/>
          <w:sz w:val="22"/>
          <w:szCs w:val="22"/>
          <w:lang w:val="uz-Cyrl-UZ"/>
        </w:rPr>
      </w:pPr>
      <w:r w:rsidRPr="009B6DC7">
        <w:rPr>
          <w:sz w:val="22"/>
          <w:szCs w:val="22"/>
          <w:lang w:val="uz-Cyrl-UZ"/>
        </w:rPr>
        <w:t>Биз, қуйида имзо чекувчилар:</w:t>
      </w:r>
      <w:r w:rsidRPr="009B6DC7">
        <w:rPr>
          <w:b/>
          <w:sz w:val="22"/>
          <w:szCs w:val="22"/>
          <w:lang w:val="uz-Cyrl-UZ"/>
        </w:rPr>
        <w:t xml:space="preserve"> </w:t>
      </w:r>
      <w:r w:rsidR="009F71E4" w:rsidRPr="009F71E4">
        <w:rPr>
          <w:b/>
          <w:color w:val="FF0000"/>
          <w:sz w:val="22"/>
          <w:szCs w:val="22"/>
          <w:lang w:val="uz-Cyrl-UZ"/>
        </w:rPr>
        <w:t>Толовул МФЙдан ўтган Умум фойдаланувдаги 4К741 автомобиль йўлининг 1,1 км қисмини ҳамда Қуйичирчиқ ва Оққўрғон туманини боғловчи Охангарон дарёси устидаги кўприкни қайтадан қуриш.</w:t>
      </w:r>
      <w:bookmarkStart w:id="0" w:name="_GoBack"/>
      <w:bookmarkEnd w:id="0"/>
      <w:r w:rsidR="006C61FD">
        <w:rPr>
          <w:b/>
          <w:color w:val="FF0000"/>
          <w:sz w:val="22"/>
          <w:szCs w:val="22"/>
          <w:lang w:val="uz-Cyrl-UZ"/>
        </w:rPr>
        <w:t xml:space="preserve"> </w:t>
      </w:r>
      <w:r w:rsidR="001E7F44">
        <w:rPr>
          <w:sz w:val="22"/>
          <w:szCs w:val="22"/>
          <w:lang w:val="uz-Cyrl-UZ"/>
        </w:rPr>
        <w:t xml:space="preserve">объектининг </w:t>
      </w:r>
      <w:r w:rsidRPr="009B6DC7">
        <w:rPr>
          <w:sz w:val="22"/>
          <w:szCs w:val="22"/>
          <w:lang w:val="uz-Cyrl-UZ"/>
        </w:rPr>
        <w:t>лойиҳа-смета ҳужжатларини ишлаб чиқиш</w:t>
      </w:r>
      <w:r w:rsidRPr="009B6DC7">
        <w:rPr>
          <w:b/>
          <w:color w:val="FF0000"/>
          <w:sz w:val="22"/>
          <w:szCs w:val="22"/>
          <w:lang w:val="uz-Cyrl-UZ"/>
        </w:rPr>
        <w:t xml:space="preserve"> </w:t>
      </w:r>
      <w:r w:rsidRPr="009B6DC7">
        <w:rPr>
          <w:sz w:val="22"/>
          <w:szCs w:val="22"/>
          <w:lang w:val="uz-Cyrl-UZ"/>
        </w:rPr>
        <w:t>бўйича</w:t>
      </w:r>
      <w:r w:rsidR="001F1342">
        <w:rPr>
          <w:sz w:val="22"/>
          <w:szCs w:val="22"/>
          <w:lang w:val="uz-Cyrl-UZ"/>
        </w:rPr>
        <w:t xml:space="preserve"> </w:t>
      </w:r>
      <w:r w:rsidR="0005727C" w:rsidRPr="009B6DC7">
        <w:rPr>
          <w:sz w:val="22"/>
          <w:szCs w:val="22"/>
          <w:lang w:val="uz-Cyrl-UZ"/>
        </w:rPr>
        <w:t>202</w:t>
      </w:r>
      <w:r w:rsidR="00B24507">
        <w:rPr>
          <w:sz w:val="22"/>
          <w:szCs w:val="22"/>
          <w:lang w:val="uz-Cyrl-UZ"/>
        </w:rPr>
        <w:t>1</w:t>
      </w:r>
      <w:r w:rsidR="0005727C" w:rsidRPr="009B6DC7">
        <w:rPr>
          <w:sz w:val="22"/>
          <w:szCs w:val="22"/>
          <w:lang w:val="uz-Cyrl-UZ"/>
        </w:rPr>
        <w:t xml:space="preserve"> йил </w:t>
      </w:r>
      <w:r w:rsidR="0005727C">
        <w:rPr>
          <w:sz w:val="22"/>
          <w:szCs w:val="22"/>
          <w:lang w:val="uz-Cyrl-UZ"/>
        </w:rPr>
        <w:t>“___”</w:t>
      </w:r>
      <w:r w:rsidR="0005727C" w:rsidRPr="009B6DC7">
        <w:rPr>
          <w:sz w:val="22"/>
          <w:szCs w:val="22"/>
          <w:lang w:val="uz-Cyrl-UZ"/>
        </w:rPr>
        <w:t xml:space="preserve"> </w:t>
      </w:r>
      <w:r w:rsidR="0005727C">
        <w:rPr>
          <w:sz w:val="22"/>
          <w:szCs w:val="22"/>
          <w:lang w:val="uz-Cyrl-UZ"/>
        </w:rPr>
        <w:t>_____________даги ____</w:t>
      </w:r>
      <w:r w:rsidR="0005727C" w:rsidRPr="009B6DC7">
        <w:rPr>
          <w:sz w:val="22"/>
          <w:szCs w:val="22"/>
          <w:lang w:val="uz-Cyrl-UZ"/>
        </w:rPr>
        <w:t xml:space="preserve">- сонли шартнома баҳоси </w:t>
      </w:r>
      <w:r w:rsidR="00212C96">
        <w:rPr>
          <w:sz w:val="22"/>
          <w:szCs w:val="22"/>
          <w:lang w:val="uz-Cyrl-UZ"/>
        </w:rPr>
        <w:t xml:space="preserve">жами </w:t>
      </w:r>
      <w:r w:rsidR="0005727C" w:rsidRPr="009B6DC7">
        <w:rPr>
          <w:b/>
          <w:color w:val="FF0000"/>
          <w:sz w:val="22"/>
          <w:szCs w:val="22"/>
          <w:lang w:val="uz-Cyrl-UZ"/>
        </w:rPr>
        <w:t xml:space="preserve">ҚҚС </w:t>
      </w:r>
      <w:r w:rsidR="0005727C">
        <w:rPr>
          <w:b/>
          <w:color w:val="FF0000"/>
          <w:sz w:val="22"/>
          <w:szCs w:val="22"/>
          <w:lang w:val="uz-Cyrl-UZ"/>
        </w:rPr>
        <w:t>била</w:t>
      </w:r>
      <w:r w:rsidR="00734B16">
        <w:rPr>
          <w:b/>
          <w:color w:val="FF0000"/>
          <w:sz w:val="22"/>
          <w:szCs w:val="22"/>
          <w:lang w:val="uz-Cyrl-UZ"/>
        </w:rPr>
        <w:t>н</w:t>
      </w:r>
      <w:r w:rsidR="00734B16" w:rsidRPr="009B6DC7">
        <w:rPr>
          <w:b/>
          <w:color w:val="FF0000"/>
          <w:sz w:val="22"/>
          <w:szCs w:val="22"/>
          <w:lang w:val="uz-Cyrl-UZ"/>
        </w:rPr>
        <w:t xml:space="preserve"> </w:t>
      </w:r>
      <w:r w:rsidR="00377613" w:rsidRPr="00377613">
        <w:rPr>
          <w:b/>
          <w:color w:val="FF0000"/>
          <w:sz w:val="22"/>
          <w:szCs w:val="22"/>
          <w:lang w:val="uz-Cyrl-UZ"/>
        </w:rPr>
        <w:t>_____________</w:t>
      </w:r>
      <w:r w:rsidR="006C61FD" w:rsidRPr="000A6ADA">
        <w:rPr>
          <w:b/>
          <w:color w:val="FF0000"/>
          <w:sz w:val="22"/>
          <w:szCs w:val="22"/>
          <w:lang w:val="uz-Cyrl-UZ"/>
        </w:rPr>
        <w:t xml:space="preserve"> (</w:t>
      </w:r>
      <w:r w:rsidR="00377613" w:rsidRPr="00377613">
        <w:rPr>
          <w:b/>
          <w:color w:val="FF0000"/>
          <w:sz w:val="22"/>
          <w:szCs w:val="22"/>
          <w:lang w:val="uz-Cyrl-UZ"/>
        </w:rPr>
        <w:t>________________</w:t>
      </w:r>
      <w:r w:rsidR="006C61FD" w:rsidRPr="000A6ADA">
        <w:rPr>
          <w:b/>
          <w:color w:val="FF0000"/>
          <w:sz w:val="22"/>
          <w:szCs w:val="22"/>
          <w:lang w:val="uz-Cyrl-UZ"/>
        </w:rPr>
        <w:t>)</w:t>
      </w:r>
      <w:r w:rsidR="00AF4BEC" w:rsidRPr="00D44E9D">
        <w:rPr>
          <w:b/>
          <w:sz w:val="22"/>
          <w:szCs w:val="22"/>
          <w:lang w:val="uz-Cyrl-UZ"/>
        </w:rPr>
        <w:t xml:space="preserve"> </w:t>
      </w:r>
      <w:r w:rsidR="00981FD5">
        <w:rPr>
          <w:sz w:val="22"/>
          <w:szCs w:val="22"/>
          <w:lang w:val="uz-Cyrl-UZ"/>
        </w:rPr>
        <w:t xml:space="preserve">сўмга тенг деб келишилганини </w:t>
      </w:r>
      <w:r w:rsidRPr="009B6DC7">
        <w:rPr>
          <w:sz w:val="22"/>
          <w:szCs w:val="22"/>
          <w:lang w:val="uz-Cyrl-UZ"/>
        </w:rPr>
        <w:t>тасдиклаймиз.</w:t>
      </w:r>
    </w:p>
    <w:p w:rsidR="00F6400B" w:rsidRPr="009B6DC7" w:rsidRDefault="00F6400B" w:rsidP="00F6400B">
      <w:pPr>
        <w:spacing w:line="276" w:lineRule="auto"/>
        <w:ind w:firstLine="708"/>
        <w:jc w:val="both"/>
        <w:rPr>
          <w:sz w:val="22"/>
          <w:szCs w:val="22"/>
          <w:lang w:val="uz-Cyrl-UZ"/>
        </w:rPr>
      </w:pPr>
      <w:r w:rsidRPr="009B6DC7">
        <w:rPr>
          <w:sz w:val="22"/>
          <w:szCs w:val="22"/>
          <w:lang w:val="uz-Cyrl-UZ"/>
        </w:rPr>
        <w:t>Ушбу баённома Буюртмачи ва Пудратчи ўртасида ўзаро ҳисоб–китобларни амалга ошириш учун асос ҳисобланади.</w:t>
      </w: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rPr>
          <w:sz w:val="22"/>
          <w:szCs w:val="22"/>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212C96">
        <w:trPr>
          <w:trHeight w:val="490"/>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3045 1086 0262 6970 45 11</w:t>
            </w:r>
            <w:r w:rsidR="002B0478">
              <w:rPr>
                <w:sz w:val="22"/>
                <w:szCs w:val="22"/>
                <w:lang w:val="uz-Cyrl-UZ"/>
              </w:rPr>
              <w:t>3</w:t>
            </w:r>
            <w:r w:rsidR="00F6400B">
              <w:rPr>
                <w:sz w:val="22"/>
                <w:szCs w:val="22"/>
                <w:lang w:val="uz-Cyrl-UZ"/>
              </w:rPr>
              <w:t xml:space="preserve"> 118 </w:t>
            </w:r>
            <w:r w:rsidR="004D3512">
              <w:rPr>
                <w:sz w:val="22"/>
                <w:szCs w:val="22"/>
                <w:lang w:val="uz-Cyrl-UZ"/>
              </w:rPr>
              <w:t>0</w:t>
            </w:r>
            <w:r w:rsidR="00067E08">
              <w:rPr>
                <w:sz w:val="22"/>
                <w:szCs w:val="22"/>
                <w:lang w:val="uz-Cyrl-UZ"/>
              </w:rPr>
              <w:t>5</w:t>
            </w:r>
            <w:r w:rsidR="002B0478">
              <w:rPr>
                <w:sz w:val="22"/>
                <w:szCs w:val="22"/>
                <w:lang w:val="uz-Cyrl-UZ"/>
              </w:rPr>
              <w:t>0</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4D36D3" w:rsidRPr="004D36D3" w:rsidRDefault="004D36D3" w:rsidP="00D9703D">
            <w:pPr>
              <w:jc w:val="center"/>
            </w:pPr>
          </w:p>
        </w:tc>
      </w:tr>
      <w:tr w:rsidR="008B338E" w:rsidRPr="005A4292" w:rsidTr="00D9703D">
        <w:trPr>
          <w:trHeight w:val="361"/>
        </w:trPr>
        <w:tc>
          <w:tcPr>
            <w:tcW w:w="4775" w:type="dxa"/>
          </w:tcPr>
          <w:p w:rsidR="008B338E" w:rsidRPr="009B6DC7" w:rsidRDefault="008B338E" w:rsidP="008B338E">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435205">
              <w:rPr>
                <w:b/>
                <w:sz w:val="22"/>
                <w:szCs w:val="22"/>
                <w:lang w:val="uz-Cyrl-UZ"/>
              </w:rPr>
              <w:t xml:space="preserve"> </w:t>
            </w:r>
            <w:r w:rsidR="00AE2B81">
              <w:rPr>
                <w:b/>
                <w:sz w:val="22"/>
                <w:szCs w:val="22"/>
                <w:lang w:val="uz-Cyrl-UZ"/>
              </w:rPr>
              <w:t>Исае</w:t>
            </w:r>
            <w:r w:rsidRPr="009B6DC7">
              <w:rPr>
                <w:b/>
                <w:sz w:val="22"/>
                <w:szCs w:val="22"/>
                <w:lang w:val="uz-Cyrl-UZ"/>
              </w:rPr>
              <w:t>в</w:t>
            </w:r>
          </w:p>
          <w:p w:rsidR="008B338E" w:rsidRPr="009B6DC7" w:rsidRDefault="008B338E" w:rsidP="008B338E">
            <w:pPr>
              <w:jc w:val="center"/>
              <w:rPr>
                <w:b/>
                <w:sz w:val="22"/>
                <w:szCs w:val="22"/>
                <w:lang w:val="uz-Cyrl-UZ"/>
              </w:rPr>
            </w:pPr>
          </w:p>
        </w:tc>
        <w:tc>
          <w:tcPr>
            <w:tcW w:w="420" w:type="dxa"/>
          </w:tcPr>
          <w:p w:rsidR="008B338E" w:rsidRPr="009B6DC7" w:rsidRDefault="008B338E" w:rsidP="008B338E">
            <w:pPr>
              <w:jc w:val="center"/>
              <w:rPr>
                <w:b/>
                <w:sz w:val="22"/>
                <w:szCs w:val="22"/>
                <w:lang w:val="uz-Cyrl-UZ"/>
              </w:rPr>
            </w:pPr>
          </w:p>
        </w:tc>
        <w:tc>
          <w:tcPr>
            <w:tcW w:w="4612" w:type="dxa"/>
          </w:tcPr>
          <w:p w:rsidR="008B338E" w:rsidRPr="00305B9E" w:rsidRDefault="008B338E" w:rsidP="008B338E">
            <w:pPr>
              <w:jc w:val="center"/>
              <w:rPr>
                <w:b/>
              </w:rPr>
            </w:pPr>
          </w:p>
        </w:tc>
      </w:tr>
    </w:tbl>
    <w:p w:rsidR="00F6400B" w:rsidRPr="005A4292" w:rsidRDefault="00F6400B" w:rsidP="00F6400B">
      <w:pPr>
        <w:rPr>
          <w:sz w:val="22"/>
          <w:szCs w:val="22"/>
          <w:lang w:val="uz-Cyrl-UZ"/>
        </w:rPr>
      </w:pPr>
    </w:p>
    <w:p w:rsidR="00A958A5" w:rsidRDefault="00A958A5"/>
    <w:sectPr w:rsidR="00A958A5" w:rsidSect="00387510">
      <w:headerReference w:type="default" r:id="rId8"/>
      <w:footerReference w:type="even" r:id="rId9"/>
      <w:footerReference w:type="default" r:id="rId10"/>
      <w:pgSz w:w="11906" w:h="16838"/>
      <w:pgMar w:top="284" w:right="566" w:bottom="709" w:left="1134"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2B1" w:rsidRDefault="000542B1">
      <w:r>
        <w:separator/>
      </w:r>
    </w:p>
  </w:endnote>
  <w:endnote w:type="continuationSeparator" w:id="0">
    <w:p w:rsidR="000542B1" w:rsidRDefault="0005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UZ">
    <w:altName w:val="Courier New"/>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825DDB">
    <w:pPr>
      <w:pStyle w:val="a8"/>
      <w:framePr w:wrap="around" w:vAnchor="text" w:hAnchor="margin" w:xAlign="center" w:y="1"/>
      <w:widowControl/>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093E9F" w:rsidRDefault="000542B1">
    <w:pPr>
      <w:pStyle w:val="a8"/>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0542B1">
    <w:pPr>
      <w:pStyle w:val="a8"/>
      <w:widowControl/>
      <w:jc w:val="center"/>
      <w:rPr>
        <w:rFonts w:ascii="Arial" w:hAnsi="Arial"/>
        <w:sz w:val="20"/>
      </w:rPr>
    </w:pPr>
  </w:p>
  <w:p w:rsidR="00093E9F" w:rsidRDefault="000542B1">
    <w:pPr>
      <w:pStyle w:val="a8"/>
      <w:widowControl/>
      <w:rPr>
        <w:rFonts w:ascii="Arial" w:hAnsi="Arial"/>
        <w:sz w:val="16"/>
      </w:rPr>
    </w:pPr>
  </w:p>
  <w:p w:rsidR="00093E9F" w:rsidRDefault="00825DDB">
    <w:pPr>
      <w:pStyle w:val="a8"/>
      <w:widowControl/>
      <w:rPr>
        <w:rFonts w:ascii="Arial" w:hAnsi="Arial"/>
        <w:sz w:val="16"/>
      </w:rPr>
    </w:pPr>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2B1" w:rsidRDefault="000542B1">
      <w:r>
        <w:separator/>
      </w:r>
    </w:p>
  </w:footnote>
  <w:footnote w:type="continuationSeparator" w:id="0">
    <w:p w:rsidR="000542B1" w:rsidRDefault="000542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53" w:rsidRDefault="000542B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51CC"/>
    <w:multiLevelType w:val="hybridMultilevel"/>
    <w:tmpl w:val="88AA6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DE1A59"/>
    <w:multiLevelType w:val="hybridMultilevel"/>
    <w:tmpl w:val="DB0E32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8A0741"/>
    <w:multiLevelType w:val="multilevel"/>
    <w:tmpl w:val="886CFA4A"/>
    <w:lvl w:ilvl="0">
      <w:start w:val="1"/>
      <w:numFmt w:val="decimal"/>
      <w:lvlText w:val="%1."/>
      <w:lvlJc w:val="left"/>
      <w:pPr>
        <w:ind w:left="720" w:hanging="360"/>
      </w:pPr>
      <w:rPr>
        <w:rFonts w:hint="default"/>
        <w:b/>
      </w:rPr>
    </w:lvl>
    <w:lvl w:ilvl="1">
      <w:start w:val="1"/>
      <w:numFmt w:val="decimal"/>
      <w:isLgl/>
      <w:lvlText w:val="%1.%2."/>
      <w:lvlJc w:val="left"/>
      <w:pPr>
        <w:ind w:left="1113" w:hanging="405"/>
      </w:pPr>
      <w:rPr>
        <w:rFonts w:hint="default"/>
        <w:b w:val="0"/>
        <w:color w:val="auto"/>
      </w:rPr>
    </w:lvl>
    <w:lvl w:ilvl="2">
      <w:start w:val="1"/>
      <w:numFmt w:val="decimal"/>
      <w:isLgl/>
      <w:lvlText w:val="%1.%2.%3."/>
      <w:lvlJc w:val="left"/>
      <w:pPr>
        <w:ind w:left="1776" w:hanging="720"/>
      </w:pPr>
      <w:rPr>
        <w:rFonts w:hint="default"/>
        <w:b w:val="0"/>
        <w:color w:val="auto"/>
      </w:rPr>
    </w:lvl>
    <w:lvl w:ilvl="3">
      <w:start w:val="1"/>
      <w:numFmt w:val="decimal"/>
      <w:isLgl/>
      <w:lvlText w:val="%1.%2.%3.%4."/>
      <w:lvlJc w:val="left"/>
      <w:pPr>
        <w:ind w:left="2124" w:hanging="720"/>
      </w:pPr>
      <w:rPr>
        <w:rFonts w:hint="default"/>
        <w:b w:val="0"/>
        <w:color w:val="auto"/>
      </w:rPr>
    </w:lvl>
    <w:lvl w:ilvl="4">
      <w:start w:val="1"/>
      <w:numFmt w:val="decimal"/>
      <w:isLgl/>
      <w:lvlText w:val="%1.%2.%3.%4.%5."/>
      <w:lvlJc w:val="left"/>
      <w:pPr>
        <w:ind w:left="2832" w:hanging="1080"/>
      </w:pPr>
      <w:rPr>
        <w:rFonts w:hint="default"/>
        <w:b w:val="0"/>
        <w:color w:val="auto"/>
      </w:rPr>
    </w:lvl>
    <w:lvl w:ilvl="5">
      <w:start w:val="1"/>
      <w:numFmt w:val="decimal"/>
      <w:isLgl/>
      <w:lvlText w:val="%1.%2.%3.%4.%5.%6."/>
      <w:lvlJc w:val="left"/>
      <w:pPr>
        <w:ind w:left="3180" w:hanging="1080"/>
      </w:pPr>
      <w:rPr>
        <w:rFonts w:hint="default"/>
        <w:b w:val="0"/>
        <w:color w:val="auto"/>
      </w:rPr>
    </w:lvl>
    <w:lvl w:ilvl="6">
      <w:start w:val="1"/>
      <w:numFmt w:val="decimal"/>
      <w:isLgl/>
      <w:lvlText w:val="%1.%2.%3.%4.%5.%6.%7."/>
      <w:lvlJc w:val="left"/>
      <w:pPr>
        <w:ind w:left="3888" w:hanging="1440"/>
      </w:pPr>
      <w:rPr>
        <w:rFonts w:hint="default"/>
        <w:b w:val="0"/>
        <w:color w:val="auto"/>
      </w:rPr>
    </w:lvl>
    <w:lvl w:ilvl="7">
      <w:start w:val="1"/>
      <w:numFmt w:val="decimal"/>
      <w:isLgl/>
      <w:lvlText w:val="%1.%2.%3.%4.%5.%6.%7.%8."/>
      <w:lvlJc w:val="left"/>
      <w:pPr>
        <w:ind w:left="4236" w:hanging="1440"/>
      </w:pPr>
      <w:rPr>
        <w:rFonts w:hint="default"/>
        <w:b w:val="0"/>
        <w:color w:val="auto"/>
      </w:rPr>
    </w:lvl>
    <w:lvl w:ilvl="8">
      <w:start w:val="1"/>
      <w:numFmt w:val="decimal"/>
      <w:isLgl/>
      <w:lvlText w:val="%1.%2.%3.%4.%5.%6.%7.%8.%9."/>
      <w:lvlJc w:val="left"/>
      <w:pPr>
        <w:ind w:left="4944" w:hanging="1800"/>
      </w:pPr>
      <w:rPr>
        <w:rFonts w:hint="default"/>
        <w:b w:val="0"/>
        <w:color w:val="auto"/>
      </w:rPr>
    </w:lvl>
  </w:abstractNum>
  <w:abstractNum w:abstractNumId="4" w15:restartNumberingAfterBreak="0">
    <w:nsid w:val="69C20404"/>
    <w:multiLevelType w:val="multilevel"/>
    <w:tmpl w:val="64B25FD4"/>
    <w:lvl w:ilvl="0">
      <w:start w:val="2"/>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0B"/>
    <w:rsid w:val="00005700"/>
    <w:rsid w:val="000102BD"/>
    <w:rsid w:val="0001347F"/>
    <w:rsid w:val="0002527D"/>
    <w:rsid w:val="000316B7"/>
    <w:rsid w:val="0004479B"/>
    <w:rsid w:val="0005196D"/>
    <w:rsid w:val="000542B1"/>
    <w:rsid w:val="00054B70"/>
    <w:rsid w:val="0005727C"/>
    <w:rsid w:val="00067E08"/>
    <w:rsid w:val="000810DA"/>
    <w:rsid w:val="0008346E"/>
    <w:rsid w:val="00092C32"/>
    <w:rsid w:val="000A4FDC"/>
    <w:rsid w:val="000A6ADA"/>
    <w:rsid w:val="000C39E2"/>
    <w:rsid w:val="000D0A67"/>
    <w:rsid w:val="000E1939"/>
    <w:rsid w:val="00102A76"/>
    <w:rsid w:val="00104293"/>
    <w:rsid w:val="0014707E"/>
    <w:rsid w:val="00175616"/>
    <w:rsid w:val="00185A27"/>
    <w:rsid w:val="001A285F"/>
    <w:rsid w:val="001C6F28"/>
    <w:rsid w:val="001D0854"/>
    <w:rsid w:val="001D653B"/>
    <w:rsid w:val="001E3F74"/>
    <w:rsid w:val="001E7F44"/>
    <w:rsid w:val="001F1342"/>
    <w:rsid w:val="00212C96"/>
    <w:rsid w:val="00267B0C"/>
    <w:rsid w:val="002B03FA"/>
    <w:rsid w:val="002B0478"/>
    <w:rsid w:val="002D0D17"/>
    <w:rsid w:val="003207CF"/>
    <w:rsid w:val="003335FA"/>
    <w:rsid w:val="00377613"/>
    <w:rsid w:val="00387510"/>
    <w:rsid w:val="003C5118"/>
    <w:rsid w:val="003D3FE4"/>
    <w:rsid w:val="00401C97"/>
    <w:rsid w:val="00415014"/>
    <w:rsid w:val="00435205"/>
    <w:rsid w:val="00461127"/>
    <w:rsid w:val="004674E8"/>
    <w:rsid w:val="004950A4"/>
    <w:rsid w:val="004C4535"/>
    <w:rsid w:val="004D3512"/>
    <w:rsid w:val="004D36D3"/>
    <w:rsid w:val="004E04DF"/>
    <w:rsid w:val="004E58C7"/>
    <w:rsid w:val="004F4758"/>
    <w:rsid w:val="00504F7A"/>
    <w:rsid w:val="00515F12"/>
    <w:rsid w:val="005178FE"/>
    <w:rsid w:val="0052515B"/>
    <w:rsid w:val="0057201C"/>
    <w:rsid w:val="00574FBE"/>
    <w:rsid w:val="00594263"/>
    <w:rsid w:val="005A0844"/>
    <w:rsid w:val="005C7171"/>
    <w:rsid w:val="005D33B4"/>
    <w:rsid w:val="006258AD"/>
    <w:rsid w:val="00653F27"/>
    <w:rsid w:val="0069064D"/>
    <w:rsid w:val="006B0638"/>
    <w:rsid w:val="006C61FD"/>
    <w:rsid w:val="006F2AE2"/>
    <w:rsid w:val="0073122B"/>
    <w:rsid w:val="007317A0"/>
    <w:rsid w:val="00734B16"/>
    <w:rsid w:val="007459A5"/>
    <w:rsid w:val="00792709"/>
    <w:rsid w:val="007A48DC"/>
    <w:rsid w:val="007A6797"/>
    <w:rsid w:val="007A7A19"/>
    <w:rsid w:val="007C64AA"/>
    <w:rsid w:val="007D05FD"/>
    <w:rsid w:val="00800BA6"/>
    <w:rsid w:val="00825DDB"/>
    <w:rsid w:val="00842C32"/>
    <w:rsid w:val="00854F5C"/>
    <w:rsid w:val="00867E74"/>
    <w:rsid w:val="008A0A0A"/>
    <w:rsid w:val="008A42BC"/>
    <w:rsid w:val="008B18C6"/>
    <w:rsid w:val="008B338E"/>
    <w:rsid w:val="008B4380"/>
    <w:rsid w:val="00904432"/>
    <w:rsid w:val="0092723B"/>
    <w:rsid w:val="009634CD"/>
    <w:rsid w:val="00965404"/>
    <w:rsid w:val="00981FD5"/>
    <w:rsid w:val="00986882"/>
    <w:rsid w:val="009A1BDA"/>
    <w:rsid w:val="009D0D31"/>
    <w:rsid w:val="009E25E4"/>
    <w:rsid w:val="009E487C"/>
    <w:rsid w:val="009F71E4"/>
    <w:rsid w:val="00A10301"/>
    <w:rsid w:val="00A171EE"/>
    <w:rsid w:val="00A22EEA"/>
    <w:rsid w:val="00A347AC"/>
    <w:rsid w:val="00A50913"/>
    <w:rsid w:val="00A633B2"/>
    <w:rsid w:val="00A93980"/>
    <w:rsid w:val="00A958A5"/>
    <w:rsid w:val="00AE0C0C"/>
    <w:rsid w:val="00AE2B81"/>
    <w:rsid w:val="00AF4BEC"/>
    <w:rsid w:val="00AF6CD4"/>
    <w:rsid w:val="00B221D4"/>
    <w:rsid w:val="00B24507"/>
    <w:rsid w:val="00B344CA"/>
    <w:rsid w:val="00B36EE6"/>
    <w:rsid w:val="00B50135"/>
    <w:rsid w:val="00B71473"/>
    <w:rsid w:val="00B84E62"/>
    <w:rsid w:val="00B852A5"/>
    <w:rsid w:val="00BE643C"/>
    <w:rsid w:val="00BF054C"/>
    <w:rsid w:val="00C01957"/>
    <w:rsid w:val="00C44365"/>
    <w:rsid w:val="00C53C48"/>
    <w:rsid w:val="00C63BB2"/>
    <w:rsid w:val="00C63FF9"/>
    <w:rsid w:val="00C6548E"/>
    <w:rsid w:val="00C712F4"/>
    <w:rsid w:val="00C80BCC"/>
    <w:rsid w:val="00CB4CD5"/>
    <w:rsid w:val="00CB5E05"/>
    <w:rsid w:val="00CB6E4C"/>
    <w:rsid w:val="00CD04D2"/>
    <w:rsid w:val="00CE2F3E"/>
    <w:rsid w:val="00D163F5"/>
    <w:rsid w:val="00D314C4"/>
    <w:rsid w:val="00D33B22"/>
    <w:rsid w:val="00D44110"/>
    <w:rsid w:val="00D44E9D"/>
    <w:rsid w:val="00D5669F"/>
    <w:rsid w:val="00D67081"/>
    <w:rsid w:val="00D72306"/>
    <w:rsid w:val="00DA2CF5"/>
    <w:rsid w:val="00DD2BF4"/>
    <w:rsid w:val="00DD625D"/>
    <w:rsid w:val="00E760E3"/>
    <w:rsid w:val="00EA2C72"/>
    <w:rsid w:val="00EB6CFE"/>
    <w:rsid w:val="00EC3E5E"/>
    <w:rsid w:val="00EE35D1"/>
    <w:rsid w:val="00F217CB"/>
    <w:rsid w:val="00F26DE2"/>
    <w:rsid w:val="00F42FD8"/>
    <w:rsid w:val="00F63B68"/>
    <w:rsid w:val="00F6400B"/>
    <w:rsid w:val="00F92719"/>
    <w:rsid w:val="00FA70CD"/>
    <w:rsid w:val="00FF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FC0F3-26F3-46E9-ACB6-DE2072FD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00B"/>
    <w:pPr>
      <w:keepNext/>
      <w:widowControl w:val="0"/>
      <w:ind w:left="1701" w:hanging="1701"/>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00B"/>
    <w:rPr>
      <w:rFonts w:ascii="Times New Roman" w:eastAsia="Times New Roman" w:hAnsi="Times New Roman" w:cs="Times New Roman"/>
      <w:b/>
      <w:sz w:val="24"/>
      <w:szCs w:val="20"/>
      <w:lang w:eastAsia="ru-RU"/>
    </w:rPr>
  </w:style>
  <w:style w:type="paragraph" w:styleId="a3">
    <w:name w:val="Body Text"/>
    <w:basedOn w:val="a"/>
    <w:link w:val="a4"/>
    <w:rsid w:val="00F6400B"/>
    <w:pPr>
      <w:widowControl w:val="0"/>
      <w:jc w:val="both"/>
    </w:pPr>
    <w:rPr>
      <w:szCs w:val="20"/>
    </w:rPr>
  </w:style>
  <w:style w:type="character" w:customStyle="1" w:styleId="a4">
    <w:name w:val="Основной текст Знак"/>
    <w:basedOn w:val="a0"/>
    <w:link w:val="a3"/>
    <w:rsid w:val="00F6400B"/>
    <w:rPr>
      <w:rFonts w:ascii="Times New Roman" w:eastAsia="Times New Roman" w:hAnsi="Times New Roman" w:cs="Times New Roman"/>
      <w:sz w:val="24"/>
      <w:szCs w:val="20"/>
      <w:lang w:eastAsia="ru-RU"/>
    </w:rPr>
  </w:style>
  <w:style w:type="paragraph" w:styleId="a5">
    <w:name w:val="header"/>
    <w:basedOn w:val="a"/>
    <w:link w:val="a6"/>
    <w:rsid w:val="00F6400B"/>
    <w:pPr>
      <w:widowControl w:val="0"/>
      <w:tabs>
        <w:tab w:val="center" w:pos="4153"/>
        <w:tab w:val="right" w:pos="8306"/>
      </w:tabs>
    </w:pPr>
    <w:rPr>
      <w:rFonts w:ascii="TimesUZ" w:hAnsi="TimesUZ"/>
      <w:szCs w:val="20"/>
    </w:rPr>
  </w:style>
  <w:style w:type="character" w:customStyle="1" w:styleId="a6">
    <w:name w:val="Верхний колонтитул Знак"/>
    <w:basedOn w:val="a0"/>
    <w:link w:val="a5"/>
    <w:rsid w:val="00F6400B"/>
    <w:rPr>
      <w:rFonts w:ascii="TimesUZ" w:eastAsia="Times New Roman" w:hAnsi="TimesUZ" w:cs="Times New Roman"/>
      <w:sz w:val="24"/>
      <w:szCs w:val="20"/>
      <w:lang w:eastAsia="ru-RU"/>
    </w:rPr>
  </w:style>
  <w:style w:type="character" w:styleId="a7">
    <w:name w:val="page number"/>
    <w:rsid w:val="00F6400B"/>
    <w:rPr>
      <w:sz w:val="20"/>
    </w:rPr>
  </w:style>
  <w:style w:type="paragraph" w:styleId="a8">
    <w:name w:val="footer"/>
    <w:basedOn w:val="a"/>
    <w:link w:val="a9"/>
    <w:rsid w:val="00F6400B"/>
    <w:pPr>
      <w:widowControl w:val="0"/>
      <w:tabs>
        <w:tab w:val="center" w:pos="4153"/>
        <w:tab w:val="right" w:pos="8306"/>
      </w:tabs>
    </w:pPr>
    <w:rPr>
      <w:rFonts w:ascii="TimesUZ" w:hAnsi="TimesUZ"/>
      <w:szCs w:val="20"/>
    </w:rPr>
  </w:style>
  <w:style w:type="character" w:customStyle="1" w:styleId="a9">
    <w:name w:val="Нижний колонтитул Знак"/>
    <w:basedOn w:val="a0"/>
    <w:link w:val="a8"/>
    <w:rsid w:val="00F6400B"/>
    <w:rPr>
      <w:rFonts w:ascii="TimesUZ" w:eastAsia="Times New Roman" w:hAnsi="TimesUZ" w:cs="Times New Roman"/>
      <w:sz w:val="24"/>
      <w:szCs w:val="20"/>
      <w:lang w:eastAsia="ru-RU"/>
    </w:rPr>
  </w:style>
  <w:style w:type="paragraph" w:styleId="aa">
    <w:name w:val="List Paragraph"/>
    <w:basedOn w:val="a"/>
    <w:uiPriority w:val="34"/>
    <w:qFormat/>
    <w:rsid w:val="003D3FE4"/>
    <w:pPr>
      <w:ind w:left="720"/>
      <w:contextualSpacing/>
    </w:pPr>
  </w:style>
  <w:style w:type="paragraph" w:styleId="ab">
    <w:name w:val="Balloon Text"/>
    <w:basedOn w:val="a"/>
    <w:link w:val="ac"/>
    <w:uiPriority w:val="99"/>
    <w:semiHidden/>
    <w:unhideWhenUsed/>
    <w:rsid w:val="00B344CA"/>
    <w:rPr>
      <w:rFonts w:ascii="Segoe UI" w:hAnsi="Segoe UI" w:cs="Segoe UI"/>
      <w:sz w:val="18"/>
      <w:szCs w:val="18"/>
    </w:rPr>
  </w:style>
  <w:style w:type="character" w:customStyle="1" w:styleId="ac">
    <w:name w:val="Текст выноски Знак"/>
    <w:basedOn w:val="a0"/>
    <w:link w:val="ab"/>
    <w:uiPriority w:val="99"/>
    <w:semiHidden/>
    <w:rsid w:val="00B34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D0585-9374-404F-BA3B-A0EF1FFB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1728</Words>
  <Characters>9852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2021-10-19T06:04:00Z</cp:lastPrinted>
  <dcterms:created xsi:type="dcterms:W3CDTF">2022-11-07T08:46:00Z</dcterms:created>
  <dcterms:modified xsi:type="dcterms:W3CDTF">2022-11-07T09:55:00Z</dcterms:modified>
</cp:coreProperties>
</file>