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36C79" w14:textId="0A9FB675" w:rsidR="00BE1764" w:rsidRDefault="00A770FA" w:rsidP="00BE1764">
      <w:pPr>
        <w:ind w:firstLine="708"/>
        <w:jc w:val="center"/>
        <w:rPr>
          <w:b/>
          <w:bCs/>
          <w:noProof/>
          <w:sz w:val="24"/>
          <w:szCs w:val="24"/>
          <w:lang w:val="uz-Cyrl-UZ"/>
        </w:rPr>
      </w:pPr>
      <w:r>
        <w:rPr>
          <w:b/>
          <w:bCs/>
          <w:noProof/>
          <w:sz w:val="24"/>
          <w:szCs w:val="24"/>
        </w:rPr>
        <w:t>________</w:t>
      </w:r>
      <w:r w:rsidR="00BE1764">
        <w:rPr>
          <w:b/>
          <w:bCs/>
          <w:noProof/>
          <w:sz w:val="24"/>
          <w:szCs w:val="24"/>
          <w:lang w:val="uz-Cyrl-UZ"/>
        </w:rPr>
        <w:t>-сонли ШАРТНОМА</w:t>
      </w:r>
    </w:p>
    <w:p w14:paraId="1D3CCF81" w14:textId="77777777" w:rsidR="00684BD8" w:rsidRPr="00470CC6" w:rsidRDefault="00684BD8" w:rsidP="00684BD8">
      <w:pPr>
        <w:jc w:val="center"/>
        <w:rPr>
          <w:b/>
          <w:bCs/>
          <w:noProof/>
          <w:sz w:val="24"/>
          <w:szCs w:val="24"/>
          <w:lang w:val="uz-Cyrl-UZ"/>
        </w:rPr>
      </w:pPr>
    </w:p>
    <w:p w14:paraId="40F15929" w14:textId="1C27A8E5" w:rsidR="00684BD8" w:rsidRPr="00723950" w:rsidRDefault="00684BD8" w:rsidP="00684BD8">
      <w:pPr>
        <w:jc w:val="both"/>
        <w:rPr>
          <w:b/>
          <w:bCs/>
          <w:noProof/>
          <w:sz w:val="24"/>
          <w:szCs w:val="24"/>
          <w:lang w:val="uz-Cyrl-UZ"/>
        </w:rPr>
      </w:pPr>
      <w:r w:rsidRPr="00470CC6">
        <w:rPr>
          <w:b/>
          <w:bCs/>
          <w:noProof/>
          <w:sz w:val="24"/>
          <w:szCs w:val="24"/>
          <w:lang w:val="uz-Cyrl-UZ"/>
        </w:rPr>
        <w:t>Тошкент шаҳри</w:t>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noProof/>
          <w:sz w:val="24"/>
          <w:szCs w:val="24"/>
          <w:lang w:val="uz-Cyrl-UZ"/>
        </w:rPr>
        <w:tab/>
      </w:r>
      <w:r w:rsidRPr="00470CC6">
        <w:rPr>
          <w:b/>
          <w:bCs/>
          <w:noProof/>
          <w:sz w:val="24"/>
          <w:szCs w:val="24"/>
          <w:lang w:val="uz-Cyrl-UZ"/>
        </w:rPr>
        <w:t xml:space="preserve">          </w:t>
      </w:r>
      <w:r w:rsidR="00723950" w:rsidRPr="00723950">
        <w:rPr>
          <w:b/>
          <w:bCs/>
          <w:noProof/>
          <w:sz w:val="24"/>
          <w:szCs w:val="24"/>
          <w:lang w:val="uz-Cyrl-UZ"/>
        </w:rPr>
        <w:t xml:space="preserve"> </w:t>
      </w:r>
      <w:r w:rsidR="00723950">
        <w:rPr>
          <w:b/>
          <w:bCs/>
          <w:noProof/>
          <w:sz w:val="24"/>
          <w:szCs w:val="24"/>
          <w:lang w:val="uz-Cyrl-UZ"/>
        </w:rPr>
        <w:t>“____” ___________2022 йил</w:t>
      </w:r>
    </w:p>
    <w:p w14:paraId="76B4D8AB" w14:textId="77777777" w:rsidR="00723950" w:rsidRPr="00470CC6" w:rsidRDefault="00723950" w:rsidP="00684BD8">
      <w:pPr>
        <w:jc w:val="both"/>
        <w:rPr>
          <w:b/>
          <w:bCs/>
          <w:noProof/>
          <w:sz w:val="24"/>
          <w:szCs w:val="24"/>
          <w:lang w:val="uz-Cyrl-UZ"/>
        </w:rPr>
      </w:pPr>
    </w:p>
    <w:p w14:paraId="566CFFAA" w14:textId="27BD44C4" w:rsidR="00684BD8" w:rsidRPr="00470CC6" w:rsidRDefault="00684BD8" w:rsidP="00684BD8">
      <w:pPr>
        <w:jc w:val="both"/>
        <w:rPr>
          <w:sz w:val="24"/>
          <w:szCs w:val="24"/>
          <w:lang w:val="uz-Cyrl-UZ" w:eastAsia="x-none"/>
        </w:rPr>
      </w:pPr>
      <w:r w:rsidRPr="00470CC6">
        <w:rPr>
          <w:noProof/>
          <w:sz w:val="24"/>
          <w:szCs w:val="24"/>
          <w:lang w:val="uz-Cyrl-UZ"/>
        </w:rPr>
        <w:tab/>
      </w:r>
      <w:r w:rsidRPr="00FC55ED">
        <w:rPr>
          <w:noProof/>
          <w:sz w:val="24"/>
          <w:szCs w:val="24"/>
          <w:lang w:val="uz-Cyrl-UZ"/>
        </w:rPr>
        <w:t>Харид комиссиясининг (</w:t>
      </w:r>
      <w:r w:rsidR="00A770FA">
        <w:rPr>
          <w:noProof/>
          <w:sz w:val="24"/>
          <w:szCs w:val="24"/>
          <w:lang w:val="uz-Cyrl-UZ"/>
        </w:rPr>
        <w:t>_____________</w:t>
      </w:r>
      <w:r w:rsidR="00723950" w:rsidRPr="00FC55ED">
        <w:rPr>
          <w:noProof/>
          <w:sz w:val="24"/>
          <w:szCs w:val="24"/>
          <w:lang w:val="uz-Cyrl-UZ"/>
        </w:rPr>
        <w:t xml:space="preserve">-сонли лот бўйича </w:t>
      </w:r>
      <w:r w:rsidRPr="00FC55ED">
        <w:rPr>
          <w:noProof/>
          <w:sz w:val="24"/>
          <w:szCs w:val="24"/>
          <w:lang w:val="uz-Cyrl-UZ"/>
        </w:rPr>
        <w:t>202</w:t>
      </w:r>
      <w:r w:rsidR="00AC486E" w:rsidRPr="00FC55ED">
        <w:rPr>
          <w:noProof/>
          <w:sz w:val="24"/>
          <w:szCs w:val="24"/>
          <w:lang w:val="uz-Cyrl-UZ"/>
        </w:rPr>
        <w:t>2</w:t>
      </w:r>
      <w:r w:rsidRPr="00FC55ED">
        <w:rPr>
          <w:noProof/>
          <w:sz w:val="24"/>
          <w:szCs w:val="24"/>
          <w:lang w:val="uz-Cyrl-UZ"/>
        </w:rPr>
        <w:t xml:space="preserve"> йил “</w:t>
      </w:r>
      <w:r w:rsidR="00A770FA">
        <w:rPr>
          <w:noProof/>
          <w:sz w:val="24"/>
          <w:szCs w:val="24"/>
          <w:lang w:val="uz-Cyrl-UZ"/>
        </w:rPr>
        <w:t>___</w:t>
      </w:r>
      <w:r w:rsidRPr="00FC55ED">
        <w:rPr>
          <w:noProof/>
          <w:sz w:val="24"/>
          <w:szCs w:val="24"/>
          <w:lang w:val="uz-Cyrl-UZ"/>
        </w:rPr>
        <w:t xml:space="preserve">” </w:t>
      </w:r>
      <w:r w:rsidR="00A770FA">
        <w:rPr>
          <w:noProof/>
          <w:sz w:val="24"/>
          <w:szCs w:val="24"/>
          <w:lang w:val="uz-Cyrl-UZ"/>
        </w:rPr>
        <w:t xml:space="preserve">___ </w:t>
      </w:r>
      <w:r w:rsidRPr="00FC55ED">
        <w:rPr>
          <w:noProof/>
          <w:sz w:val="24"/>
          <w:szCs w:val="24"/>
          <w:lang w:val="uz-Cyrl-UZ"/>
        </w:rPr>
        <w:t>даги баённома)</w:t>
      </w:r>
      <w:r w:rsidRPr="00470CC6">
        <w:rPr>
          <w:noProof/>
          <w:sz w:val="24"/>
          <w:szCs w:val="24"/>
          <w:lang w:val="uz-Cyrl-UZ"/>
        </w:rPr>
        <w:t xml:space="preserve"> қарорига мувофиқ, Ўзбекистон Республикаси Халқ таълими вазирлиги ҳузуридаги “Ўқув таълим-таъминот” давлат </w:t>
      </w:r>
      <w:r>
        <w:rPr>
          <w:noProof/>
          <w:sz w:val="24"/>
          <w:szCs w:val="24"/>
          <w:lang w:val="uz-Cyrl-UZ"/>
        </w:rPr>
        <w:t>муассасаси</w:t>
      </w:r>
      <w:r w:rsidRPr="00470CC6">
        <w:rPr>
          <w:noProof/>
          <w:sz w:val="24"/>
          <w:szCs w:val="24"/>
          <w:lang w:val="uz-Cyrl-UZ"/>
        </w:rPr>
        <w:t xml:space="preserve">нинг, кейинги ўринларда “Буюртмачи” деб юритилади, Устави асосида фаолият юритувчи </w:t>
      </w:r>
      <w:r>
        <w:rPr>
          <w:noProof/>
          <w:sz w:val="24"/>
          <w:szCs w:val="24"/>
          <w:lang w:val="uz-Cyrl-UZ"/>
        </w:rPr>
        <w:t>директор</w:t>
      </w:r>
      <w:r w:rsidRPr="00470CC6">
        <w:rPr>
          <w:noProof/>
          <w:sz w:val="24"/>
          <w:szCs w:val="24"/>
          <w:lang w:val="uz-Cyrl-UZ"/>
        </w:rPr>
        <w:t xml:space="preserve"> </w:t>
      </w:r>
      <w:r>
        <w:rPr>
          <w:noProof/>
          <w:sz w:val="24"/>
          <w:szCs w:val="24"/>
          <w:lang w:val="uz-Cyrl-UZ"/>
        </w:rPr>
        <w:t>Б.Исламов</w:t>
      </w:r>
      <w:r w:rsidRPr="00470CC6">
        <w:rPr>
          <w:noProof/>
          <w:sz w:val="24"/>
          <w:szCs w:val="24"/>
          <w:lang w:val="uz-Cyrl-UZ"/>
        </w:rPr>
        <w:t xml:space="preserve">, бир томондан ва </w:t>
      </w:r>
      <w:r w:rsidR="00A770FA">
        <w:rPr>
          <w:noProof/>
          <w:sz w:val="24"/>
          <w:szCs w:val="24"/>
          <w:lang w:val="uz-Cyrl-UZ"/>
        </w:rPr>
        <w:t>__________________</w:t>
      </w:r>
      <w:r w:rsidRPr="00470CC6">
        <w:rPr>
          <w:noProof/>
          <w:sz w:val="24"/>
          <w:szCs w:val="24"/>
          <w:lang w:val="uz-Cyrl-UZ"/>
        </w:rPr>
        <w:t xml:space="preserve">, кейинги ўринларда “Ижрочи” деб юритилади, Устав асосида фаолият юритувчи </w:t>
      </w:r>
      <w:r>
        <w:rPr>
          <w:noProof/>
          <w:sz w:val="24"/>
          <w:szCs w:val="24"/>
          <w:lang w:val="uz-Cyrl-UZ"/>
        </w:rPr>
        <w:t xml:space="preserve">директор </w:t>
      </w:r>
      <w:r w:rsidR="00A770FA">
        <w:rPr>
          <w:noProof/>
          <w:sz w:val="24"/>
          <w:szCs w:val="24"/>
          <w:lang w:val="uz-Cyrl-UZ"/>
        </w:rPr>
        <w:t>_______________________</w:t>
      </w:r>
      <w:r w:rsidR="00FC55ED">
        <w:rPr>
          <w:noProof/>
          <w:sz w:val="24"/>
          <w:szCs w:val="24"/>
          <w:lang w:val="uz-Cyrl-UZ"/>
        </w:rPr>
        <w:t xml:space="preserve"> </w:t>
      </w:r>
      <w:r w:rsidRPr="00470CC6">
        <w:rPr>
          <w:noProof/>
          <w:sz w:val="24"/>
          <w:szCs w:val="24"/>
          <w:lang w:val="uz-Cyrl-UZ"/>
        </w:rPr>
        <w:t>иккинчи томондан, шунингдек, шартномада “томон” сифатида алоҳида ва биргаликда “томонлар” деб юритилади, ушбу шартномани қуйида келтирилганлар бўйича туздилар:</w:t>
      </w:r>
    </w:p>
    <w:p w14:paraId="2E990D00" w14:textId="77777777" w:rsidR="00684BD8" w:rsidRPr="00FF0354" w:rsidRDefault="00684BD8" w:rsidP="00684BD8">
      <w:pPr>
        <w:widowControl/>
        <w:autoSpaceDE/>
        <w:autoSpaceDN/>
        <w:adjustRightInd/>
        <w:jc w:val="center"/>
        <w:rPr>
          <w:b/>
          <w:bCs/>
          <w:noProof/>
          <w:sz w:val="12"/>
          <w:szCs w:val="12"/>
          <w:lang w:val="uz-Cyrl-UZ"/>
        </w:rPr>
      </w:pPr>
    </w:p>
    <w:p w14:paraId="40949696" w14:textId="77777777" w:rsidR="00684BD8" w:rsidRPr="00470CC6" w:rsidRDefault="00684BD8" w:rsidP="00684BD8">
      <w:pPr>
        <w:widowControl/>
        <w:autoSpaceDE/>
        <w:autoSpaceDN/>
        <w:adjustRightInd/>
        <w:jc w:val="center"/>
        <w:rPr>
          <w:b/>
          <w:bCs/>
          <w:noProof/>
          <w:sz w:val="24"/>
          <w:szCs w:val="24"/>
          <w:lang w:val="uz-Cyrl-UZ"/>
        </w:rPr>
      </w:pPr>
      <w:r w:rsidRPr="00470CC6">
        <w:rPr>
          <w:b/>
          <w:bCs/>
          <w:noProof/>
          <w:sz w:val="24"/>
          <w:szCs w:val="24"/>
          <w:lang w:val="uz-Cyrl-UZ"/>
        </w:rPr>
        <w:t xml:space="preserve">I. ШАРТНОМА ПРЕДМЕТИ </w:t>
      </w:r>
    </w:p>
    <w:p w14:paraId="1F61CD50" w14:textId="1ABE5E43"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1.1.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шартноманинг ажралмас қисми бўлган 1-иловага мувофиқ, “Товарлар”, миқдори ва бошқа ҳусусиятларига кўра, 2-иловадаги техник тавсифларга тўлиқ </w:t>
      </w:r>
      <w:r w:rsidRPr="00FC55ED">
        <w:rPr>
          <w:rFonts w:ascii="Times New Roman" w:hAnsi="Times New Roman"/>
          <w:noProof/>
          <w:sz w:val="24"/>
          <w:szCs w:val="24"/>
          <w:lang w:val="uz-Cyrl-UZ"/>
        </w:rPr>
        <w:t xml:space="preserve">мос келадиган “Товарлар”ни </w:t>
      </w:r>
      <w:r w:rsidR="00A770FA">
        <w:rPr>
          <w:rFonts w:ascii="Times New Roman" w:hAnsi="Times New Roman"/>
          <w:noProof/>
          <w:sz w:val="24"/>
          <w:szCs w:val="24"/>
          <w:lang w:val="uz-Cyrl-UZ"/>
        </w:rPr>
        <w:t>3-иловада кўрсатиб ўтилган</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манзил</w:t>
      </w:r>
      <w:r w:rsidR="00A770FA">
        <w:rPr>
          <w:rFonts w:ascii="Times New Roman" w:hAnsi="Times New Roman"/>
          <w:noProof/>
          <w:sz w:val="24"/>
          <w:szCs w:val="24"/>
          <w:lang w:val="uz-Cyrl-UZ"/>
        </w:rPr>
        <w:t>лар</w:t>
      </w:r>
      <w:r w:rsidRPr="00470CC6">
        <w:rPr>
          <w:rFonts w:ascii="Times New Roman" w:hAnsi="Times New Roman"/>
          <w:noProof/>
          <w:sz w:val="24"/>
          <w:szCs w:val="24"/>
          <w:lang w:val="uz-Cyrl-UZ"/>
        </w:rPr>
        <w:t>га етказиб бериш мажбуриятини олади, “Буюртмачи” эса ушбу шартномада белгиланган шартларда ва муддатларда товарларни қабул қилиш ва ҳақини тўлаш мажбуриятини олади.</w:t>
      </w:r>
    </w:p>
    <w:p w14:paraId="060E413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6BE8BBEF"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 ШАРТНОМАНИНГ УМУМИЙ МИҚДОРИ ВА ҲИСОБ-КИТОБ ТАРТИБИ</w:t>
      </w:r>
    </w:p>
    <w:p w14:paraId="5A7EC1AC" w14:textId="43E51DC0" w:rsidR="00684BD8" w:rsidRPr="00470CC6" w:rsidRDefault="00684BD8" w:rsidP="00684BD8">
      <w:pPr>
        <w:pStyle w:val="a3"/>
        <w:autoSpaceDE w:val="0"/>
        <w:autoSpaceDN w:val="0"/>
        <w:adjustRightInd w:val="0"/>
        <w:spacing w:after="0" w:line="240" w:lineRule="auto"/>
        <w:ind w:left="0" w:firstLine="720"/>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2.1.</w:t>
      </w:r>
      <w:r>
        <w:rPr>
          <w:rFonts w:ascii="Times New Roman" w:hAnsi="Times New Roman"/>
          <w:noProof/>
          <w:sz w:val="24"/>
          <w:szCs w:val="24"/>
          <w:lang w:val="uz-Cyrl-UZ"/>
        </w:rPr>
        <w:t> </w:t>
      </w:r>
      <w:r w:rsidRPr="00470CC6">
        <w:rPr>
          <w:rFonts w:ascii="Times New Roman" w:hAnsi="Times New Roman"/>
          <w:noProof/>
          <w:sz w:val="24"/>
          <w:szCs w:val="24"/>
          <w:lang w:val="uz-Cyrl-UZ"/>
        </w:rPr>
        <w:t>Мазкур шартнома бўйича “Ижрочи” томонидан етказиб бериладиган “Товар”нинг умумий миқдори, 15 фоиз</w:t>
      </w:r>
      <w:r w:rsidR="00AC486E">
        <w:rPr>
          <w:rFonts w:ascii="Times New Roman" w:hAnsi="Times New Roman"/>
          <w:noProof/>
          <w:sz w:val="24"/>
          <w:szCs w:val="24"/>
          <w:lang w:val="uz-Cyrl-UZ"/>
        </w:rPr>
        <w:t xml:space="preserve"> </w:t>
      </w:r>
      <w:r w:rsidRPr="00470CC6">
        <w:rPr>
          <w:rFonts w:ascii="Times New Roman" w:hAnsi="Times New Roman"/>
          <w:noProof/>
          <w:sz w:val="24"/>
          <w:szCs w:val="24"/>
          <w:lang w:val="uz-Cyrl-UZ"/>
        </w:rPr>
        <w:t xml:space="preserve">қўшилган қиймат солиғи билан биргаликда қўшиб ҳисоблаганда </w:t>
      </w:r>
      <w:r w:rsidR="00A770FA" w:rsidRPr="00A770FA">
        <w:rPr>
          <w:rFonts w:ascii="Times New Roman" w:hAnsi="Times New Roman"/>
          <w:noProof/>
          <w:lang w:val="uz-Cyrl-UZ"/>
        </w:rPr>
        <w:t>__</w:t>
      </w:r>
      <w:r w:rsidR="00A770FA">
        <w:rPr>
          <w:rFonts w:ascii="Times New Roman" w:hAnsi="Times New Roman"/>
          <w:noProof/>
          <w:lang w:val="uz-Cyrl-UZ"/>
        </w:rPr>
        <w:t xml:space="preserve">________________ </w:t>
      </w:r>
      <w:r w:rsidR="00AC486E">
        <w:rPr>
          <w:rFonts w:ascii="Times New Roman" w:hAnsi="Times New Roman"/>
          <w:noProof/>
          <w:lang w:val="uz-Cyrl-UZ"/>
        </w:rPr>
        <w:t xml:space="preserve"> (</w:t>
      </w:r>
      <w:r w:rsidR="00A770FA">
        <w:rPr>
          <w:rFonts w:ascii="Times New Roman" w:hAnsi="Times New Roman"/>
          <w:noProof/>
          <w:lang w:val="uz-Cyrl-UZ"/>
        </w:rPr>
        <w:t>_______________________________</w:t>
      </w:r>
      <w:r w:rsidR="00AC486E">
        <w:rPr>
          <w:rFonts w:ascii="Times New Roman" w:hAnsi="Times New Roman"/>
          <w:noProof/>
          <w:lang w:val="uz-Cyrl-UZ"/>
        </w:rPr>
        <w:t>)</w:t>
      </w:r>
      <w:r w:rsidR="00AC486E">
        <w:rPr>
          <w:rFonts w:ascii="Times New Roman" w:hAnsi="Times New Roman"/>
          <w:b/>
          <w:bCs/>
          <w:noProof/>
          <w:lang w:val="uz-Cyrl-UZ"/>
        </w:rPr>
        <w:t xml:space="preserve"> </w:t>
      </w:r>
      <w:r w:rsidRPr="00470CC6">
        <w:rPr>
          <w:rFonts w:ascii="Times New Roman" w:hAnsi="Times New Roman"/>
          <w:noProof/>
          <w:sz w:val="24"/>
          <w:szCs w:val="24"/>
          <w:lang w:val="uz-Cyrl-UZ"/>
        </w:rPr>
        <w:t xml:space="preserve">сўмни ташкил этади. </w:t>
      </w:r>
    </w:p>
    <w:p w14:paraId="4BD8DB7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учун ҳисоб-китоблар “Ижрочи”нинг банк ҳисоб рақамига пул маблағларини ўтказиш йўли билан нақд пулсиз ҳисоб-китоб қилиш орқали “Буюртмачи” томонидан амалга оширилади.</w:t>
      </w:r>
    </w:p>
    <w:p w14:paraId="596776D5"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2.3.</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“Буюртмачи” ушбу шартнома имзоланган ва Молия вазирлиги Ғазначилигида рўйхатга олинган вақтдан бошлаб 15 (ўн беш) календар кун мобайнида шартнома умумий </w:t>
      </w:r>
      <w:r w:rsidRPr="009D6D46">
        <w:rPr>
          <w:rFonts w:ascii="Times New Roman" w:hAnsi="Times New Roman"/>
          <w:noProof/>
          <w:sz w:val="24"/>
          <w:szCs w:val="24"/>
          <w:lang w:val="uz-Cyrl-UZ"/>
        </w:rPr>
        <w:t xml:space="preserve">суммасининг 15 (ўн беш) фоизи </w:t>
      </w:r>
      <w:r w:rsidRPr="00470CC6">
        <w:rPr>
          <w:rFonts w:ascii="Times New Roman" w:hAnsi="Times New Roman"/>
          <w:noProof/>
          <w:sz w:val="24"/>
          <w:szCs w:val="24"/>
          <w:lang w:val="uz-Cyrl-UZ"/>
        </w:rPr>
        <w:t xml:space="preserve">миқдорида “Ижрочи”га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олдиндан тўловни амалга оширади, агарда “Ижрочи” томонидан ушбу шартноманинг 2.6. бандида кўрсатилган мажбуриятлар бажарилган бўлса.</w:t>
      </w:r>
    </w:p>
    <w:p w14:paraId="4290B7BC" w14:textId="0C018566"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2.4.</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Кейинги тўловлар “Буюртмачи” томонидан </w:t>
      </w:r>
      <w:r>
        <w:rPr>
          <w:rFonts w:ascii="Times New Roman" w:hAnsi="Times New Roman"/>
          <w:bCs/>
          <w:noProof/>
          <w:sz w:val="24"/>
          <w:szCs w:val="24"/>
          <w:lang w:val="uz-Cyrl-UZ"/>
        </w:rPr>
        <w:t xml:space="preserve">2.3. бандга асосан тўланган </w:t>
      </w:r>
      <w:r>
        <w:rPr>
          <w:rFonts w:ascii="Times New Roman" w:hAnsi="Times New Roman"/>
          <w:noProof/>
          <w:sz w:val="24"/>
          <w:szCs w:val="24"/>
          <w:lang w:val="uz-Cyrl-UZ"/>
        </w:rPr>
        <w:t xml:space="preserve">аванс тўлов сифатида </w:t>
      </w:r>
      <w:r>
        <w:rPr>
          <w:rFonts w:ascii="Times New Roman" w:hAnsi="Times New Roman"/>
          <w:bCs/>
          <w:noProof/>
          <w:sz w:val="24"/>
          <w:szCs w:val="24"/>
          <w:lang w:val="uz-Cyrl-UZ"/>
        </w:rPr>
        <w:t xml:space="preserve">олдиндан тўлов суммасидан кам бўлмаган миқдордаги </w:t>
      </w:r>
      <w:r w:rsidRPr="00470CC6">
        <w:rPr>
          <w:rFonts w:ascii="Times New Roman" w:hAnsi="Times New Roman"/>
          <w:bCs/>
          <w:noProof/>
          <w:sz w:val="24"/>
          <w:szCs w:val="24"/>
          <w:lang w:val="uz-Cyrl-UZ"/>
        </w:rPr>
        <w:t>тугалланган товар партияси етказиб берилгандан ва шартноманинг 2.5. бандида белгиланган тегишли ҳужжатлар тақдим этилгандан сўнг 30 (ўттиз) календар кун ичида “Ижрочи”га тўлаб берилади.</w:t>
      </w:r>
    </w:p>
    <w:p w14:paraId="44E576F2"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2.5.</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 умумий миқдорининг қолган қисми “Ижрочи” томонидан товарлар тўлиқ етказиб берилгандан сўнг</w:t>
      </w:r>
      <w:r>
        <w:rPr>
          <w:rFonts w:ascii="Times New Roman" w:hAnsi="Times New Roman"/>
          <w:noProof/>
          <w:sz w:val="24"/>
          <w:szCs w:val="24"/>
          <w:lang w:val="uz-Cyrl-UZ"/>
        </w:rPr>
        <w:t xml:space="preserve">, </w:t>
      </w:r>
      <w:r w:rsidRPr="00470CC6">
        <w:rPr>
          <w:rFonts w:ascii="Times New Roman" w:hAnsi="Times New Roman"/>
          <w:noProof/>
          <w:sz w:val="24"/>
          <w:szCs w:val="24"/>
          <w:lang w:val="uz-Cyrl-UZ"/>
        </w:rPr>
        <w:t xml:space="preserve">тақдим этилган </w:t>
      </w:r>
      <w:r>
        <w:rPr>
          <w:rFonts w:ascii="Times New Roman" w:hAnsi="Times New Roman"/>
          <w:noProof/>
          <w:sz w:val="24"/>
          <w:szCs w:val="24"/>
          <w:lang w:val="uz-Cyrl-UZ"/>
        </w:rPr>
        <w:t xml:space="preserve">ва расмийлаштирилган </w:t>
      </w:r>
      <w:r w:rsidRPr="00470CC6">
        <w:rPr>
          <w:rFonts w:ascii="Times New Roman" w:hAnsi="Times New Roman"/>
          <w:noProof/>
          <w:sz w:val="24"/>
          <w:szCs w:val="24"/>
          <w:lang w:val="uz-Cyrl-UZ"/>
        </w:rPr>
        <w:t>ҳисоб-фактуралари, “Товар”ларни қабул қилиш далолатномалари ва (мутахассис) лаборатория хулосаларига мувофиқ 30 (ўттиз) календар кун ичида “Ижрочи” ҳисоб рақамига ўтказилади.</w:t>
      </w:r>
    </w:p>
    <w:p w14:paraId="3210FEF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2.6.</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Тузилган шартнома бўйича мажбуриятларни бажариш кафолати сифатида “Ижрочи” “Буюртмачи”нинг махсус ҳисоб рақамига мазкур шартнома тузилганидан </w:t>
      </w:r>
      <w:r w:rsidRPr="00470CC6">
        <w:rPr>
          <w:rFonts w:ascii="Times New Roman" w:hAnsi="Times New Roman"/>
          <w:noProof/>
          <w:sz w:val="24"/>
          <w:szCs w:val="24"/>
          <w:lang w:val="uz-Cyrl-UZ"/>
        </w:rPr>
        <w:br/>
        <w:t>5 (беш) банк иш кунидан кечикмасдан пул маблағлари кўринишидаги “Товар” умумий суммасининг 3 (уч) фоизи миқдоридаги кафолат суммасини ўтказиш мажбуриятини таъминлаши шарт.</w:t>
      </w:r>
    </w:p>
    <w:p w14:paraId="51128739" w14:textId="316754E0"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Мазкур мажбурият</w:t>
      </w:r>
      <w:r>
        <w:rPr>
          <w:rFonts w:ascii="Times New Roman" w:hAnsi="Times New Roman"/>
          <w:noProof/>
          <w:sz w:val="24"/>
          <w:szCs w:val="24"/>
          <w:lang w:val="uz-Cyrl-UZ"/>
        </w:rPr>
        <w:t xml:space="preserve"> “Ижроч</w:t>
      </w:r>
      <w:r w:rsidRPr="00470CC6">
        <w:rPr>
          <w:rFonts w:ascii="Times New Roman" w:hAnsi="Times New Roman"/>
          <w:noProof/>
          <w:sz w:val="24"/>
          <w:szCs w:val="24"/>
          <w:lang w:val="uz-Cyrl-UZ"/>
        </w:rPr>
        <w:t>и</w:t>
      </w:r>
      <w:r>
        <w:rPr>
          <w:rFonts w:ascii="Times New Roman" w:hAnsi="Times New Roman"/>
          <w:noProof/>
          <w:sz w:val="24"/>
          <w:szCs w:val="24"/>
          <w:lang w:val="uz-Cyrl-UZ"/>
        </w:rPr>
        <w:t>” томонидан</w:t>
      </w:r>
      <w:r w:rsidRPr="00470CC6">
        <w:rPr>
          <w:rFonts w:ascii="Times New Roman" w:hAnsi="Times New Roman"/>
          <w:noProof/>
          <w:sz w:val="24"/>
          <w:szCs w:val="24"/>
          <w:lang w:val="uz-Cyrl-UZ"/>
        </w:rPr>
        <w:t xml:space="preserve"> бажарилмаган тақдирда “Бую</w:t>
      </w:r>
      <w:r w:rsidR="00FF0354">
        <w:rPr>
          <w:rFonts w:ascii="Times New Roman" w:hAnsi="Times New Roman"/>
          <w:noProof/>
          <w:sz w:val="24"/>
          <w:szCs w:val="24"/>
          <w:lang w:val="uz-Cyrl-UZ"/>
        </w:rPr>
        <w:t>р</w:t>
      </w:r>
      <w:r w:rsidRPr="00470CC6">
        <w:rPr>
          <w:rFonts w:ascii="Times New Roman" w:hAnsi="Times New Roman"/>
          <w:noProof/>
          <w:sz w:val="24"/>
          <w:szCs w:val="24"/>
          <w:lang w:val="uz-Cyrl-UZ"/>
        </w:rPr>
        <w:t xml:space="preserve">тмачи” шартноманинг </w:t>
      </w:r>
      <w:r>
        <w:rPr>
          <w:rFonts w:ascii="Times New Roman" w:hAnsi="Times New Roman"/>
          <w:noProof/>
          <w:sz w:val="24"/>
          <w:szCs w:val="24"/>
          <w:lang w:val="uz-Cyrl-UZ"/>
        </w:rPr>
        <w:t xml:space="preserve">2.3., </w:t>
      </w:r>
      <w:r w:rsidRPr="00470CC6">
        <w:rPr>
          <w:rFonts w:ascii="Times New Roman" w:hAnsi="Times New Roman"/>
          <w:noProof/>
          <w:sz w:val="24"/>
          <w:szCs w:val="24"/>
          <w:lang w:val="uz-Cyrl-UZ"/>
        </w:rPr>
        <w:t xml:space="preserve">2.4. ва 2.5. бандларида белгиланган муддат ўтганидан қатъий назар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туловни ёки навбатдаги тўловни амалга оширмасликга хақли. </w:t>
      </w:r>
    </w:p>
    <w:p w14:paraId="4EDA7DB5"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2.7.</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Кафолат миқдори “Ижрочи”га ушбу шартнома шартларига мувофиқ </w:t>
      </w:r>
      <w:r>
        <w:rPr>
          <w:rFonts w:ascii="Times New Roman" w:hAnsi="Times New Roman"/>
          <w:noProof/>
          <w:sz w:val="24"/>
          <w:szCs w:val="24"/>
          <w:lang w:val="uz-Cyrl-UZ"/>
        </w:rPr>
        <w:t xml:space="preserve">белгиланган муддатларда </w:t>
      </w:r>
      <w:r w:rsidRPr="00470CC6">
        <w:rPr>
          <w:rFonts w:ascii="Times New Roman" w:hAnsi="Times New Roman"/>
          <w:noProof/>
          <w:sz w:val="24"/>
          <w:szCs w:val="24"/>
          <w:lang w:val="uz-Cyrl-UZ"/>
        </w:rPr>
        <w:t>миқдор ва сифат бўйича “товарлар” тўлиқ етказиб берилганлигини тасдиқловчи ҳужжатлар тақдим этилганидан кейин қайтарилади.</w:t>
      </w:r>
    </w:p>
    <w:p w14:paraId="2F15671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2.8.</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ушбу шартномани имзолаш орқали кафолат суммаси қайтарилган пайтда кафолат миқдоридан пеня, жарима тўловлари ва “Буюртмачи”га етказилган зарар </w:t>
      </w:r>
      <w:r w:rsidRPr="00470CC6">
        <w:rPr>
          <w:rFonts w:ascii="Times New Roman" w:hAnsi="Times New Roman"/>
          <w:noProof/>
          <w:sz w:val="24"/>
          <w:szCs w:val="24"/>
          <w:lang w:val="uz-Cyrl-UZ"/>
        </w:rPr>
        <w:lastRenderedPageBreak/>
        <w:t>миқдорининг ушлаб қолиниши бўйича “Буюртмачи” сўзсиз ҳуқуқга эга эканлигини ўз розилиги билан тасдиқлайди.</w:t>
      </w:r>
    </w:p>
    <w:p w14:paraId="7751FFA8" w14:textId="77777777" w:rsidR="00684BD8" w:rsidRPr="00FF0354"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12"/>
          <w:szCs w:val="12"/>
          <w:lang w:val="uz-Cyrl-UZ"/>
        </w:rPr>
      </w:pPr>
    </w:p>
    <w:p w14:paraId="1FC9B4BD" w14:textId="77777777" w:rsidR="00684BD8" w:rsidRPr="00470CC6" w:rsidRDefault="00684BD8" w:rsidP="00684BD8">
      <w:pPr>
        <w:pStyle w:val="a3"/>
        <w:autoSpaceDE w:val="0"/>
        <w:autoSpaceDN w:val="0"/>
        <w:adjustRightInd w:val="0"/>
        <w:spacing w:after="0" w:line="240" w:lineRule="auto"/>
        <w:ind w:left="0"/>
        <w:contextualSpacing w:val="0"/>
        <w:jc w:val="center"/>
        <w:rPr>
          <w:rFonts w:ascii="Times New Roman" w:hAnsi="Times New Roman"/>
          <w:b/>
          <w:bCs/>
          <w:noProof/>
          <w:sz w:val="24"/>
          <w:szCs w:val="24"/>
          <w:lang w:val="uz-Cyrl-UZ"/>
        </w:rPr>
      </w:pPr>
      <w:r w:rsidRPr="00470CC6">
        <w:rPr>
          <w:rFonts w:ascii="Times New Roman" w:hAnsi="Times New Roman"/>
          <w:b/>
          <w:bCs/>
          <w:noProof/>
          <w:sz w:val="24"/>
          <w:szCs w:val="24"/>
          <w:lang w:val="uz-Cyrl-UZ"/>
        </w:rPr>
        <w:t>II</w:t>
      </w:r>
      <w:r w:rsidRPr="00470CC6">
        <w:rPr>
          <w:rFonts w:ascii="Times New Roman" w:hAnsi="Times New Roman"/>
          <w:b/>
          <w:bCs/>
          <w:noProof/>
          <w:sz w:val="24"/>
          <w:szCs w:val="24"/>
          <w:lang w:val="en-US"/>
        </w:rPr>
        <w:t>I</w:t>
      </w:r>
      <w:r w:rsidRPr="00470CC6">
        <w:rPr>
          <w:rFonts w:ascii="Times New Roman" w:hAnsi="Times New Roman"/>
          <w:b/>
          <w:bCs/>
          <w:noProof/>
          <w:sz w:val="24"/>
          <w:szCs w:val="24"/>
          <w:lang w:val="uz-Cyrl-UZ"/>
        </w:rPr>
        <w:t>. ТОВАРЛАРНИ ЕТКАЗИБ БЕРИШ МУДДАТИ ВА ТАРТИБИ</w:t>
      </w:r>
    </w:p>
    <w:p w14:paraId="18276EE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3.1.</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“Ижрочи” </w:t>
      </w:r>
      <w:r>
        <w:rPr>
          <w:rFonts w:ascii="Times New Roman" w:hAnsi="Times New Roman"/>
          <w:noProof/>
          <w:sz w:val="24"/>
          <w:szCs w:val="24"/>
          <w:lang w:val="uz-Cyrl-UZ"/>
        </w:rPr>
        <w:t xml:space="preserve">аванс тўлов сифатида </w:t>
      </w:r>
      <w:r w:rsidRPr="00470CC6">
        <w:rPr>
          <w:rFonts w:ascii="Times New Roman" w:hAnsi="Times New Roman"/>
          <w:noProof/>
          <w:sz w:val="24"/>
          <w:szCs w:val="24"/>
          <w:lang w:val="uz-Cyrl-UZ"/>
        </w:rPr>
        <w:t xml:space="preserve">олдиндан тўлов унинг ҳисоб рақамига тушган </w:t>
      </w:r>
      <w:r>
        <w:rPr>
          <w:rFonts w:ascii="Times New Roman" w:hAnsi="Times New Roman"/>
          <w:noProof/>
          <w:sz w:val="24"/>
          <w:szCs w:val="24"/>
          <w:lang w:val="uz-Cyrl-UZ"/>
        </w:rPr>
        <w:t>кун</w:t>
      </w:r>
      <w:r w:rsidRPr="00470CC6">
        <w:rPr>
          <w:rFonts w:ascii="Times New Roman" w:hAnsi="Times New Roman"/>
          <w:noProof/>
          <w:sz w:val="24"/>
          <w:szCs w:val="24"/>
          <w:lang w:val="uz-Cyrl-UZ"/>
        </w:rPr>
        <w:t>дан бошлаб товарларни етказиб беришни бошлаш мажбуриятини олади.</w:t>
      </w:r>
    </w:p>
    <w:p w14:paraId="3BD78A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Шунингдек, “Ижрочи” ушбу шартнома шартларига мувофиқ шартнома имзоланган пайтдан бошлаб “Товар”ни етказиб беришни бошлаш ҳуқуқига эга.</w:t>
      </w:r>
    </w:p>
    <w:p w14:paraId="05670D57" w14:textId="38032FAA" w:rsidR="00A770FA"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bCs/>
          <w:noProof/>
          <w:sz w:val="24"/>
          <w:szCs w:val="24"/>
          <w:lang w:val="uz-Cyrl-UZ"/>
        </w:rPr>
        <w:t>3.2.</w:t>
      </w:r>
      <w:r>
        <w:rPr>
          <w:rFonts w:ascii="Times New Roman" w:hAnsi="Times New Roman"/>
          <w:bCs/>
          <w:noProof/>
          <w:sz w:val="24"/>
          <w:szCs w:val="24"/>
          <w:lang w:val="uz-Cyrl-UZ"/>
        </w:rPr>
        <w:t> </w:t>
      </w:r>
      <w:r w:rsidR="00A770FA" w:rsidRPr="00470CC6">
        <w:rPr>
          <w:rFonts w:ascii="Times New Roman" w:hAnsi="Times New Roman"/>
          <w:noProof/>
          <w:sz w:val="24"/>
          <w:szCs w:val="24"/>
          <w:lang w:val="uz-Cyrl-UZ"/>
        </w:rPr>
        <w:t>“</w:t>
      </w:r>
      <w:r w:rsidR="00A770FA" w:rsidRPr="00470CC6">
        <w:rPr>
          <w:rFonts w:ascii="Times New Roman" w:hAnsi="Times New Roman"/>
          <w:bCs/>
          <w:noProof/>
          <w:sz w:val="24"/>
          <w:szCs w:val="24"/>
          <w:lang w:val="uz-Cyrl-UZ"/>
        </w:rPr>
        <w:t xml:space="preserve">Товар”ларни </w:t>
      </w:r>
      <w:r w:rsidR="00A770FA" w:rsidRPr="00470CC6">
        <w:rPr>
          <w:rFonts w:ascii="Times New Roman" w:hAnsi="Times New Roman"/>
          <w:noProof/>
          <w:sz w:val="24"/>
          <w:szCs w:val="24"/>
          <w:lang w:val="uz-Cyrl-UZ"/>
        </w:rPr>
        <w:t xml:space="preserve">етказиб бериш - </w:t>
      </w:r>
      <w:r w:rsidR="00A770FA">
        <w:rPr>
          <w:rFonts w:ascii="Times New Roman" w:hAnsi="Times New Roman"/>
          <w:noProof/>
          <w:sz w:val="24"/>
          <w:szCs w:val="24"/>
          <w:lang w:val="uz-Cyrl-UZ"/>
        </w:rPr>
        <w:t xml:space="preserve">аванс тўлов сифатида </w:t>
      </w:r>
      <w:r w:rsidR="00A770FA" w:rsidRPr="00470CC6">
        <w:rPr>
          <w:rFonts w:ascii="Times New Roman" w:hAnsi="Times New Roman"/>
          <w:noProof/>
          <w:sz w:val="24"/>
          <w:szCs w:val="24"/>
          <w:lang w:val="uz-Cyrl-UZ"/>
        </w:rPr>
        <w:t xml:space="preserve">олдиндан тўлов тўлаб берилган кундан бошлаб </w:t>
      </w:r>
      <w:r w:rsidR="00F30C37">
        <w:rPr>
          <w:rFonts w:ascii="Times New Roman" w:hAnsi="Times New Roman"/>
          <w:noProof/>
          <w:sz w:val="24"/>
          <w:szCs w:val="24"/>
          <w:lang w:val="uz-Cyrl-UZ"/>
        </w:rPr>
        <w:t>2022 йилнинг 25 декабрь кунига қадар</w:t>
      </w:r>
      <w:r w:rsidR="00A770FA" w:rsidRPr="00470CC6">
        <w:rPr>
          <w:rFonts w:ascii="Times New Roman" w:hAnsi="Times New Roman"/>
          <w:noProof/>
          <w:sz w:val="24"/>
          <w:szCs w:val="24"/>
          <w:lang w:val="uz-Cyrl-UZ"/>
        </w:rPr>
        <w:t xml:space="preserve"> амалга оширилади. </w:t>
      </w:r>
    </w:p>
    <w:p w14:paraId="0BCAB344" w14:textId="056817D6"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“Буюртмачи”ни товарни етказиб беришга тайёрлиги тўғрисида камида 5 (беш) календар кун олдин хабардор қилади.</w:t>
      </w:r>
    </w:p>
    <w:p w14:paraId="7A4BE1E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3.4.</w:t>
      </w:r>
      <w:r>
        <w:rPr>
          <w:rFonts w:ascii="Times New Roman" w:hAnsi="Times New Roman"/>
          <w:noProof/>
          <w:sz w:val="24"/>
          <w:szCs w:val="24"/>
          <w:lang w:val="uz-Cyrl-UZ"/>
        </w:rPr>
        <w:t> </w:t>
      </w:r>
      <w:r w:rsidRPr="00470CC6">
        <w:rPr>
          <w:rFonts w:ascii="Times New Roman" w:hAnsi="Times New Roman"/>
          <w:noProof/>
          <w:sz w:val="24"/>
          <w:szCs w:val="24"/>
          <w:lang w:val="uz-Cyrl-UZ"/>
        </w:rPr>
        <w:t>“Товар”ларни “Буюртмачи”га етказиб бериш (транспорт ва бошқалар орқали) “Ижрочи”нинг маблағлари ҳисобидан белгиланган манзилга олиб бориш орқали амалга оширилади.</w:t>
      </w:r>
    </w:p>
    <w:p w14:paraId="4C25A56B" w14:textId="77777777" w:rsidR="00684BD8" w:rsidRPr="00FF0354" w:rsidRDefault="00684BD8" w:rsidP="00684BD8">
      <w:pPr>
        <w:jc w:val="center"/>
        <w:rPr>
          <w:b/>
          <w:bCs/>
          <w:noProof/>
          <w:sz w:val="12"/>
          <w:szCs w:val="12"/>
          <w:lang w:val="uz-Cyrl-UZ"/>
        </w:rPr>
      </w:pPr>
    </w:p>
    <w:p w14:paraId="5B47DFB3" w14:textId="77777777" w:rsidR="00684BD8" w:rsidRPr="00470CC6" w:rsidRDefault="00684BD8" w:rsidP="00684BD8">
      <w:pPr>
        <w:jc w:val="center"/>
        <w:rPr>
          <w:b/>
          <w:bCs/>
          <w:noProof/>
          <w:sz w:val="24"/>
          <w:szCs w:val="24"/>
          <w:lang w:val="uz-Cyrl-UZ"/>
        </w:rPr>
      </w:pPr>
      <w:r w:rsidRPr="00470CC6">
        <w:rPr>
          <w:b/>
          <w:bCs/>
          <w:noProof/>
          <w:sz w:val="24"/>
          <w:szCs w:val="24"/>
          <w:lang w:val="uz-Cyrl-UZ"/>
        </w:rPr>
        <w:t>IV. ТОВАР СИФАТИ ВА КАФОЛАТИ</w:t>
      </w:r>
    </w:p>
    <w:p w14:paraId="6F5DAA18"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noProof/>
          <w:sz w:val="24"/>
          <w:szCs w:val="24"/>
          <w:lang w:val="uz-Cyrl-UZ"/>
        </w:rPr>
      </w:pPr>
      <w:r w:rsidRPr="00470CC6">
        <w:rPr>
          <w:rFonts w:ascii="Times New Roman" w:hAnsi="Times New Roman"/>
          <w:noProof/>
          <w:sz w:val="24"/>
          <w:szCs w:val="24"/>
          <w:lang w:val="uz-Cyrl-UZ"/>
        </w:rPr>
        <w:t>4.1.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етказиб берилаётган товарларнинг харид ҳужжатларида белгиланган техник стандарт ва шартларга ҳамда мазкур шартнома шартларигага мос келишини кафолатлайди.</w:t>
      </w:r>
    </w:p>
    <w:p w14:paraId="775353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4.2.</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сифати ҳамда миқдори шартноманинг 5.2. бандига мувофиқ “Товар”ни етказиб бериш манзилида текширилади ва қабул қилиб олинади.</w:t>
      </w:r>
    </w:p>
    <w:p w14:paraId="52AEAEA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4.3.</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лот бўйича топширилаётган ҳар бир партияга (мажбурий сертификацияга тегишли товарлар) “Товар” номи ва миқдори кўрсатилган мувофиқлик сертификати ва санитария-эпидемиология хулосасини тақдим этиши шарт.</w:t>
      </w:r>
    </w:p>
    <w:p w14:paraId="126FDB46"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Етказиб бериладиган “Товар” техник шартларга мувофиқ ўралиши керак.</w:t>
      </w:r>
    </w:p>
    <w:p w14:paraId="683BB749"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4.4.</w:t>
      </w:r>
      <w:r>
        <w:rPr>
          <w:rFonts w:ascii="Times New Roman" w:hAnsi="Times New Roman"/>
          <w:noProof/>
          <w:sz w:val="24"/>
          <w:szCs w:val="24"/>
          <w:lang w:val="uz-Cyrl-UZ"/>
        </w:rPr>
        <w:t> </w:t>
      </w:r>
      <w:r w:rsidRPr="00470CC6">
        <w:rPr>
          <w:rFonts w:ascii="Times New Roman" w:hAnsi="Times New Roman"/>
          <w:noProof/>
          <w:sz w:val="24"/>
          <w:szCs w:val="24"/>
          <w:lang w:val="uz-Cyrl-UZ"/>
        </w:rPr>
        <w:t>Мажбурий равишда, ҳар бир етказиб бериладиган товар ҳар бир товар учун техник топшириқ бўйича талаб қилинадиган белгига эга бўлиши керак.</w:t>
      </w:r>
    </w:p>
    <w:p w14:paraId="55F367D3"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4.5.</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шартномада келишилган товарлар учун 12 (ўн икки) ойлик кафолат муддатини тақдим этади. Кафолат муддатининг ўтиши товар қабул қилинган кундан бошлаб ҳисобланади.</w:t>
      </w:r>
    </w:p>
    <w:p w14:paraId="75E2F09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4.6.</w:t>
      </w:r>
      <w:r>
        <w:rPr>
          <w:rFonts w:ascii="Times New Roman" w:hAnsi="Times New Roman"/>
          <w:bCs/>
          <w:noProof/>
          <w:sz w:val="24"/>
          <w:szCs w:val="24"/>
          <w:lang w:val="uz-Cyrl-UZ"/>
        </w:rPr>
        <w:t> </w:t>
      </w:r>
      <w:r w:rsidRPr="00470CC6">
        <w:rPr>
          <w:rFonts w:ascii="Times New Roman" w:hAnsi="Times New Roman"/>
          <w:bCs/>
          <w:noProof/>
          <w:sz w:val="24"/>
          <w:szCs w:val="24"/>
          <w:lang w:val="uz-Cyrl-UZ"/>
        </w:rPr>
        <w:t>Кафолат хизмати “Ижрочи” мутахассисининг товарнинг ўрнатилган (етказиб берилган) жойида алмаштириш ёки таъмирлаш йўли билан амалга оширилиши керак. Етказиб берилган товарнинг кафолат муддати давомида нуқсони ёки носозлиги келиб чиққанда, “Ижрочи” 15 (ўн беш) кундан ортиқ бўлмаган муддатда уни алмаштириш ёки таъмирлаш мажбуриятини олади. “Ижрочи” “Буюртмачи”га республика ҳудудларига етказиб берилган товарларнинг кафолат хизматини бажарадиган ташкилий тузилмасини тақдим этиши керак.</w:t>
      </w:r>
    </w:p>
    <w:p w14:paraId="1E3533D1"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“Ижрочи” кафолат муддати давомида товарларни алмаштириш ёки таъмирлаш мажбуриятини бажармаса, товар миқдорига тенг зарар пулини қоплаб беради.</w:t>
      </w:r>
    </w:p>
    <w:p w14:paraId="7A1193BE" w14:textId="66003E04"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Cs/>
          <w:noProof/>
          <w:sz w:val="24"/>
          <w:szCs w:val="24"/>
          <w:lang w:val="uz-Cyrl-UZ"/>
        </w:rPr>
      </w:pPr>
      <w:r w:rsidRPr="00470CC6">
        <w:rPr>
          <w:rFonts w:ascii="Times New Roman" w:hAnsi="Times New Roman"/>
          <w:bCs/>
          <w:noProof/>
          <w:sz w:val="24"/>
          <w:szCs w:val="24"/>
          <w:lang w:val="uz-Cyrl-UZ"/>
        </w:rPr>
        <w:t>4.7.</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Етказиб берувчининг ушбу </w:t>
      </w:r>
      <w:r w:rsidR="00A770FA">
        <w:rPr>
          <w:rFonts w:ascii="Times New Roman" w:hAnsi="Times New Roman"/>
          <w:bCs/>
          <w:noProof/>
          <w:sz w:val="24"/>
          <w:szCs w:val="24"/>
          <w:lang w:val="uz-Cyrl-UZ"/>
        </w:rPr>
        <w:t>ш</w:t>
      </w:r>
      <w:r w:rsidRPr="00470CC6">
        <w:rPr>
          <w:rFonts w:ascii="Times New Roman" w:hAnsi="Times New Roman"/>
          <w:bCs/>
          <w:noProof/>
          <w:sz w:val="24"/>
          <w:szCs w:val="24"/>
          <w:lang w:val="uz-Cyrl-UZ"/>
        </w:rPr>
        <w:t>артномада назарда тутилган кафолат мажбурияти харидор томонидан товарни нотўғри ишлатиш натижасида келиб чиқадиган нуқсонларга нисбатан қўлланилмайди.</w:t>
      </w:r>
    </w:p>
    <w:p w14:paraId="0F5DD06B" w14:textId="77777777" w:rsidR="00684BD8" w:rsidRPr="00FF0354" w:rsidRDefault="00684BD8" w:rsidP="00684BD8">
      <w:pPr>
        <w:jc w:val="center"/>
        <w:rPr>
          <w:b/>
          <w:bCs/>
          <w:noProof/>
          <w:sz w:val="12"/>
          <w:szCs w:val="12"/>
          <w:lang w:val="uz-Cyrl-UZ"/>
        </w:rPr>
      </w:pPr>
    </w:p>
    <w:p w14:paraId="1D115E08" w14:textId="77777777" w:rsidR="00684BD8" w:rsidRPr="00470CC6" w:rsidRDefault="00684BD8" w:rsidP="00684BD8">
      <w:pPr>
        <w:jc w:val="center"/>
        <w:rPr>
          <w:b/>
          <w:bCs/>
          <w:noProof/>
          <w:sz w:val="24"/>
          <w:szCs w:val="24"/>
          <w:lang w:val="uz-Cyrl-UZ"/>
        </w:rPr>
      </w:pPr>
      <w:r w:rsidRPr="00470CC6">
        <w:rPr>
          <w:b/>
          <w:bCs/>
          <w:noProof/>
          <w:sz w:val="24"/>
          <w:szCs w:val="24"/>
          <w:lang w:val="uz-Cyrl-UZ"/>
        </w:rPr>
        <w:t>V. ТОВАРЛАРНИ ҚАБУЛ ҚИЛИШ</w:t>
      </w:r>
    </w:p>
    <w:p w14:paraId="3E51257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5.1.</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қабул қилиш - “Буюртмачи”нинг “Ижрочи” вакиллари иштирокида тузилган қабул комиссияси томонидан шартномада “Товар”га қўйилган талаблар доирасида амалга оширилади.</w:t>
      </w:r>
    </w:p>
    <w:p w14:paraId="4A17D1F3" w14:textId="5473D943"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noProof/>
          <w:sz w:val="24"/>
          <w:szCs w:val="24"/>
          <w:lang w:val="uz-Cyrl-UZ"/>
        </w:rPr>
        <w:t>5.2.</w:t>
      </w:r>
      <w:r>
        <w:rPr>
          <w:rFonts w:ascii="Times New Roman" w:hAnsi="Times New Roman"/>
          <w:noProof/>
          <w:sz w:val="24"/>
          <w:szCs w:val="24"/>
          <w:lang w:val="uz-Cyrl-UZ"/>
        </w:rPr>
        <w:t> </w:t>
      </w:r>
      <w:r w:rsidRPr="00470CC6">
        <w:rPr>
          <w:rFonts w:ascii="Times New Roman" w:hAnsi="Times New Roman"/>
          <w:noProof/>
          <w:sz w:val="24"/>
          <w:szCs w:val="24"/>
          <w:lang w:val="uz-Cyrl-UZ"/>
        </w:rPr>
        <w:t xml:space="preserve">“Товар”ни қабул қилиб олиш натижалари бўйича товарларни қабул қилиш далолатномаси расмийлаштирилади. </w:t>
      </w:r>
      <w:r w:rsidRPr="00470CC6">
        <w:rPr>
          <w:rFonts w:ascii="Times New Roman" w:hAnsi="Times New Roman"/>
          <w:bCs/>
          <w:noProof/>
          <w:sz w:val="24"/>
          <w:szCs w:val="24"/>
          <w:lang w:val="uz-Cyrl-UZ"/>
        </w:rPr>
        <w:t>Етказиб берилган товарларнинг ушбу шартнома шартларига мувофиқ эмаслиги аниқланган тақдирда, камчиликларни бартараф этиш тўғрисидаги далолатнома расмийлаштирилади ҳамда дарҳол “Ижрочи”га тақдим этилади.</w:t>
      </w:r>
    </w:p>
    <w:p w14:paraId="0EDE3132"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t xml:space="preserve">“Ижрочи”нинг айби билан етказиб бериш вақтида “Товар”нинг бузилиши ёки йўқолиши учун “Ижрочи” жавобгар бўлади. Йўқотилган ёки бузилган “Товар”лар етказиб берувчининг ўрнига янги маҳсулотни тақдим этиши орқали ўз ҳисобидан қопланади. </w:t>
      </w:r>
    </w:p>
    <w:p w14:paraId="7D11FD70"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470CC6">
        <w:rPr>
          <w:rFonts w:ascii="Times New Roman" w:hAnsi="Times New Roman"/>
          <w:bCs/>
          <w:noProof/>
          <w:sz w:val="24"/>
          <w:szCs w:val="24"/>
          <w:lang w:val="uz-Cyrl-UZ"/>
        </w:rPr>
        <w:lastRenderedPageBreak/>
        <w:t>5.3.</w:t>
      </w:r>
      <w:r>
        <w:rPr>
          <w:rFonts w:ascii="Times New Roman" w:hAnsi="Times New Roman"/>
          <w:bCs/>
          <w:noProof/>
          <w:sz w:val="24"/>
          <w:szCs w:val="24"/>
          <w:lang w:val="uz-Cyrl-UZ"/>
        </w:rPr>
        <w:t> </w:t>
      </w:r>
      <w:r w:rsidRPr="00470CC6">
        <w:rPr>
          <w:rFonts w:ascii="Times New Roman" w:hAnsi="Times New Roman"/>
          <w:bCs/>
          <w:noProof/>
          <w:sz w:val="24"/>
          <w:szCs w:val="24"/>
          <w:lang w:val="uz-Cyrl-UZ"/>
        </w:rPr>
        <w:t xml:space="preserve">“Ижрочи” аниқланган камчиликларни далолатномани олган кундан бошлаб </w:t>
      </w:r>
      <w:r w:rsidRPr="00470CC6">
        <w:rPr>
          <w:rFonts w:ascii="Times New Roman" w:hAnsi="Times New Roman"/>
          <w:bCs/>
          <w:noProof/>
          <w:sz w:val="24"/>
          <w:szCs w:val="24"/>
          <w:lang w:val="uz-Cyrl-UZ"/>
        </w:rPr>
        <w:br/>
        <w:t>10 (ўн) кун ичида ўз маблағлари ҳисобидан бартараф этишга мажбурдир. “Товар”ларни кабул қилиб олиш муддати қабул қилиб олиш тўғрисидаги ёки камчиликлар бартараф этилганлиги тўғрисидаги далолатномага асосан юборилган ҳисоб-фактуралари асосида аниқланади.</w:t>
      </w:r>
    </w:p>
    <w:p w14:paraId="3634AD52" w14:textId="77777777" w:rsidR="00684BD8" w:rsidRPr="00FF0354" w:rsidRDefault="00684BD8" w:rsidP="00684BD8">
      <w:pPr>
        <w:jc w:val="center"/>
        <w:rPr>
          <w:b/>
          <w:bCs/>
          <w:noProof/>
          <w:sz w:val="12"/>
          <w:szCs w:val="12"/>
          <w:lang w:val="uz-Cyrl-UZ"/>
        </w:rPr>
      </w:pPr>
    </w:p>
    <w:p w14:paraId="1DE9F18B" w14:textId="77777777" w:rsidR="00684BD8" w:rsidRPr="00470CC6" w:rsidRDefault="00684BD8" w:rsidP="00684BD8">
      <w:pPr>
        <w:jc w:val="center"/>
        <w:rPr>
          <w:b/>
          <w:bCs/>
          <w:noProof/>
          <w:sz w:val="24"/>
          <w:szCs w:val="24"/>
          <w:lang w:val="uz-Cyrl-UZ"/>
        </w:rPr>
      </w:pPr>
      <w:r w:rsidRPr="00470CC6">
        <w:rPr>
          <w:b/>
          <w:bCs/>
          <w:noProof/>
          <w:sz w:val="24"/>
          <w:szCs w:val="24"/>
          <w:lang w:val="uz-Cyrl-UZ"/>
        </w:rPr>
        <w:t>VI. ТОМОНЛАРНИНГ МАЖБУРИЯТЛАРИ</w:t>
      </w:r>
    </w:p>
    <w:p w14:paraId="32E4114D" w14:textId="77777777" w:rsidR="00684BD8" w:rsidRPr="00470CC6" w:rsidRDefault="00684BD8"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470CC6">
        <w:rPr>
          <w:rFonts w:ascii="Times New Roman" w:hAnsi="Times New Roman"/>
          <w:noProof/>
          <w:sz w:val="24"/>
          <w:szCs w:val="24"/>
          <w:lang w:val="uz-Cyrl-UZ"/>
        </w:rPr>
        <w:t>6.1.</w:t>
      </w:r>
      <w:r>
        <w:rPr>
          <w:rFonts w:ascii="Times New Roman" w:hAnsi="Times New Roman"/>
          <w:noProof/>
          <w:sz w:val="24"/>
          <w:szCs w:val="24"/>
          <w:lang w:val="uz-Cyrl-UZ"/>
        </w:rPr>
        <w:t> </w:t>
      </w:r>
      <w:r w:rsidRPr="00470CC6">
        <w:rPr>
          <w:rFonts w:ascii="Times New Roman" w:hAnsi="Times New Roman"/>
          <w:noProof/>
          <w:sz w:val="24"/>
          <w:szCs w:val="24"/>
          <w:lang w:val="uz-Cyrl-UZ"/>
        </w:rPr>
        <w:t>“Ижрочи” мажбур:</w:t>
      </w:r>
    </w:p>
    <w:p w14:paraId="72788C7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 имзоланган кундан бошлаб 5 (беш) банк куни ичида “Буюртмачи”нинг ҳисоб рақамига “Товар” умумий суммасининг 3 (уч) фоизи миқдорида кафолат суммасини ўтказишга;</w:t>
      </w:r>
    </w:p>
    <w:p w14:paraId="15B194BD"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“Буюртмачи”ни товарни етказиб беришга тайёрлиги тўғрисида камида 5 (беш) календар кун олдин хабардор қилишга;</w:t>
      </w:r>
    </w:p>
    <w:p w14:paraId="58A3D28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“Буюртмачи”га “Товар”ни ушбу шартномада белгиланган шартларда ва муддатларда етказиб беришга;</w:t>
      </w:r>
    </w:p>
    <w:p w14:paraId="1FD063E8"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агар “Товар”ни етказиб бериш жараёнида белгиланган намунадагидан ва ушбу шартнома шартларида белгиланган талаблардан чекинишга йўл қўйган бўлса, “Буюртмачи”нинг талабига биноан 10 кунлик муддат ичида аниқланган барча камчиликларни бепул бартараф этишга;</w:t>
      </w:r>
    </w:p>
    <w:p w14:paraId="18956D1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 унга тегишли бўлган жиҳозлари билан ва қонун ҳужжатларида назарда тутилган ҳужжатлар (сертификатлар ва ҳ. к.) билан тақдим этишга;</w:t>
      </w:r>
    </w:p>
    <w:p w14:paraId="37879CFF"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“Товар”нинг ундан фойдаланиш ва сақлаш вақтида техник шартларга мувофиқлигини кафолатлашга ва кафолат муддати давомида “Буюртмачи” томонидан аниқланган камчиликли маҳсулотларнинг нуқсонини бартараф этишга ва барча харажатларни ўз зиммасига олишга.</w:t>
      </w:r>
    </w:p>
    <w:p w14:paraId="28F710EE"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товарларнинг ўз муддатида ва тегишли техник стандартлар асосида етказиб берилишини мониторинг қилишда “Буюртмачи”га тўсқинлик қилмасликка;</w:t>
      </w:r>
    </w:p>
    <w:p w14:paraId="295146F7"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кўрсатилган шартнома мажбуриятларини бажаришга.</w:t>
      </w:r>
    </w:p>
    <w:p w14:paraId="2E1C36AA"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6.2.</w:t>
      </w:r>
      <w:r>
        <w:rPr>
          <w:rFonts w:ascii="Times New Roman" w:hAnsi="Times New Roman"/>
          <w:noProof/>
          <w:sz w:val="24"/>
          <w:szCs w:val="24"/>
          <w:lang w:val="uz-Cyrl-UZ"/>
        </w:rPr>
        <w:t> </w:t>
      </w:r>
      <w:r w:rsidRPr="00470CC6">
        <w:rPr>
          <w:rFonts w:ascii="Times New Roman" w:hAnsi="Times New Roman"/>
          <w:noProof/>
          <w:sz w:val="24"/>
          <w:szCs w:val="24"/>
          <w:lang w:val="uz-Cyrl-UZ"/>
        </w:rPr>
        <w:t>“Буюртмачи”:</w:t>
      </w:r>
    </w:p>
    <w:p w14:paraId="0B69F5CC" w14:textId="77777777" w:rsidR="00684BD8" w:rsidRPr="00470CC6" w:rsidRDefault="00684BD8"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w:t>
      </w:r>
      <w:r>
        <w:rPr>
          <w:rFonts w:ascii="Times New Roman" w:hAnsi="Times New Roman"/>
          <w:noProof/>
          <w:sz w:val="24"/>
          <w:szCs w:val="24"/>
          <w:lang w:val="uz-Cyrl-UZ"/>
        </w:rPr>
        <w:t> </w:t>
      </w:r>
      <w:r w:rsidRPr="00470CC6">
        <w:rPr>
          <w:rFonts w:ascii="Times New Roman" w:hAnsi="Times New Roman"/>
          <w:noProof/>
          <w:sz w:val="24"/>
          <w:szCs w:val="24"/>
          <w:lang w:val="uz-Cyrl-UZ"/>
        </w:rPr>
        <w:t>ушбу шартномада белгиланган муддатларда етказиб берилган товарларни қабул қилиш ва ўз вақтида тўловларни амалга ошириш;</w:t>
      </w:r>
    </w:p>
    <w:p w14:paraId="60EF5CE1" w14:textId="368759B0" w:rsidR="00684BD8" w:rsidRPr="00FF0354" w:rsidRDefault="00684BD8" w:rsidP="00684BD8">
      <w:pPr>
        <w:jc w:val="center"/>
        <w:rPr>
          <w:b/>
          <w:bCs/>
          <w:noProof/>
          <w:sz w:val="12"/>
          <w:szCs w:val="12"/>
          <w:lang w:val="uz-Cyrl-UZ"/>
        </w:rPr>
      </w:pPr>
    </w:p>
    <w:p w14:paraId="57599A6E" w14:textId="7ACAF7BD" w:rsidR="00723950" w:rsidRPr="00723950" w:rsidRDefault="00723950" w:rsidP="00723950">
      <w:pPr>
        <w:jc w:val="center"/>
        <w:rPr>
          <w:b/>
          <w:bCs/>
          <w:sz w:val="24"/>
          <w:szCs w:val="24"/>
          <w:lang w:val="uz-Cyrl-UZ"/>
        </w:rPr>
      </w:pPr>
      <w:r>
        <w:rPr>
          <w:b/>
          <w:bCs/>
          <w:sz w:val="24"/>
          <w:szCs w:val="24"/>
          <w:lang w:val="en-US"/>
        </w:rPr>
        <w:t>VII</w:t>
      </w:r>
      <w:r w:rsidRPr="00723950">
        <w:rPr>
          <w:b/>
          <w:bCs/>
          <w:sz w:val="24"/>
          <w:szCs w:val="24"/>
        </w:rPr>
        <w:t xml:space="preserve">. </w:t>
      </w:r>
      <w:r w:rsidRPr="00723950">
        <w:rPr>
          <w:b/>
          <w:bCs/>
          <w:sz w:val="24"/>
          <w:szCs w:val="24"/>
          <w:lang w:val="uz-Cyrl-UZ"/>
        </w:rPr>
        <w:t>КОРРУП</w:t>
      </w:r>
      <w:r w:rsidR="00F4496A">
        <w:rPr>
          <w:b/>
          <w:bCs/>
          <w:sz w:val="24"/>
          <w:szCs w:val="24"/>
          <w:lang w:val="uz-Cyrl-UZ"/>
        </w:rPr>
        <w:t>Ц</w:t>
      </w:r>
      <w:r w:rsidRPr="00723950">
        <w:rPr>
          <w:b/>
          <w:bCs/>
          <w:sz w:val="24"/>
          <w:szCs w:val="24"/>
          <w:lang w:val="uz-Cyrl-UZ"/>
        </w:rPr>
        <w:t>ИЯГА ҚАРШИ ШАРТ</w:t>
      </w:r>
    </w:p>
    <w:p w14:paraId="23865AFC" w14:textId="5EE2E7DC" w:rsidR="00723950" w:rsidRPr="00723950" w:rsidRDefault="00723950" w:rsidP="00723950">
      <w:pPr>
        <w:ind w:firstLine="709"/>
        <w:rPr>
          <w:sz w:val="24"/>
          <w:szCs w:val="24"/>
          <w:lang w:val="uz-Cyrl-UZ"/>
        </w:rPr>
      </w:pPr>
      <w:r w:rsidRPr="00723950">
        <w:rPr>
          <w:sz w:val="24"/>
          <w:szCs w:val="24"/>
        </w:rPr>
        <w:t>7</w:t>
      </w:r>
      <w:r w:rsidRPr="00723950">
        <w:rPr>
          <w:sz w:val="24"/>
          <w:szCs w:val="24"/>
          <w:lang w:val="uz-Cyrl-UZ"/>
        </w:rPr>
        <w:t>.1. Томонлар:</w:t>
      </w:r>
    </w:p>
    <w:p w14:paraId="745D3409" w14:textId="0C12B322"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xml:space="preserve">-  Томонлар, уларнинг аффиланган (ўзаро боғланган) шахслари ва ходимлари, ушбу </w:t>
      </w:r>
      <w:r w:rsidR="00FF0354">
        <w:rPr>
          <w:sz w:val="24"/>
          <w:szCs w:val="24"/>
          <w:lang w:val="uz-Cyrl-UZ"/>
        </w:rPr>
        <w:t>ш</w:t>
      </w:r>
      <w:r w:rsidRPr="00723950">
        <w:rPr>
          <w:sz w:val="24"/>
          <w:szCs w:val="24"/>
          <w:lang w:val="uz-Cyrl-UZ"/>
        </w:rPr>
        <w:t>артнома бўйича ўз мажбуриятларини бажаришлари давомида коррупсияга қарши курашиш соҳасидаги Ўзбекистон Республикасининг амалдаги қонун ҳужжатлари талабларининг бузилишига олиб келадиган ва/ёки коррупсия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36A229D7" w14:textId="642FDF67" w:rsidR="00723950" w:rsidRPr="00723950" w:rsidRDefault="00723950" w:rsidP="00723950">
      <w:pPr>
        <w:jc w:val="both"/>
        <w:rPr>
          <w:sz w:val="24"/>
          <w:szCs w:val="24"/>
          <w:lang w:val="uz-Cyrl-UZ"/>
        </w:rPr>
      </w:pPr>
      <w:r>
        <w:rPr>
          <w:sz w:val="24"/>
          <w:szCs w:val="24"/>
          <w:lang w:val="uz-Cyrl-UZ"/>
        </w:rPr>
        <w:tab/>
      </w:r>
      <w:r w:rsidRPr="00723950">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062BFE97" w14:textId="103ECD76" w:rsidR="00723950" w:rsidRPr="00723950" w:rsidRDefault="00723950" w:rsidP="00723950">
      <w:pPr>
        <w:ind w:firstLine="709"/>
        <w:jc w:val="both"/>
        <w:rPr>
          <w:sz w:val="24"/>
          <w:szCs w:val="24"/>
          <w:lang w:val="uz-Cyrl-UZ"/>
        </w:rPr>
      </w:pPr>
      <w:r w:rsidRPr="00723950">
        <w:rPr>
          <w:sz w:val="24"/>
          <w:szCs w:val="24"/>
          <w:lang w:val="uz-Cyrl-UZ"/>
        </w:rPr>
        <w:t xml:space="preserve">7.2. Томонда ушбу </w:t>
      </w:r>
      <w:r w:rsidR="00FF0354">
        <w:rPr>
          <w:sz w:val="24"/>
          <w:szCs w:val="24"/>
          <w:lang w:val="uz-Cyrl-UZ"/>
        </w:rPr>
        <w:t>ш</w:t>
      </w:r>
      <w:r w:rsidRPr="00723950">
        <w:rPr>
          <w:sz w:val="24"/>
          <w:szCs w:val="24"/>
          <w:lang w:val="uz-Cyrl-UZ"/>
        </w:rPr>
        <w:t xml:space="preserve">артноманинг </w:t>
      </w:r>
      <w:r w:rsidR="00FF0354">
        <w:rPr>
          <w:sz w:val="24"/>
          <w:szCs w:val="24"/>
          <w:lang w:val="uz-Cyrl-UZ"/>
        </w:rPr>
        <w:t>7</w:t>
      </w:r>
      <w:r w:rsidRPr="00723950">
        <w:rPr>
          <w:sz w:val="24"/>
          <w:szCs w:val="24"/>
          <w:lang w:val="uz-Cyrl-UZ"/>
        </w:rPr>
        <w:t>.1-бандидаги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коррупсия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w:t>
      </w:r>
      <w:r w:rsidR="00E12036">
        <w:rPr>
          <w:sz w:val="24"/>
          <w:szCs w:val="24"/>
          <w:lang w:val="uz-Cyrl-UZ"/>
        </w:rPr>
        <w:t xml:space="preserve"> </w:t>
      </w:r>
      <w:r w:rsidRPr="00723950">
        <w:rPr>
          <w:sz w:val="24"/>
          <w:szCs w:val="24"/>
          <w:lang w:val="uz-Cyrl-UZ"/>
        </w:rPr>
        <w:t>амалдаги қонун ҳужжатларида белгиланган тартибда ваколатланган органларни ҳам хабардор қилиш мажбуриятини ўз зиммасига олади.</w:t>
      </w:r>
    </w:p>
    <w:p w14:paraId="01887754" w14:textId="77777777" w:rsidR="00723950" w:rsidRPr="00FF0354" w:rsidRDefault="00723950" w:rsidP="00684BD8">
      <w:pPr>
        <w:jc w:val="center"/>
        <w:rPr>
          <w:b/>
          <w:bCs/>
          <w:noProof/>
          <w:sz w:val="12"/>
          <w:szCs w:val="12"/>
          <w:lang w:val="uz-Cyrl-UZ"/>
        </w:rPr>
      </w:pPr>
    </w:p>
    <w:p w14:paraId="59CB0704" w14:textId="604F5E89"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VI</w:t>
      </w:r>
      <w:r w:rsidR="00723950">
        <w:rPr>
          <w:b/>
          <w:bCs/>
          <w:noProof/>
          <w:sz w:val="24"/>
          <w:szCs w:val="24"/>
          <w:lang w:val="en-US"/>
        </w:rPr>
        <w:t>I</w:t>
      </w:r>
      <w:r w:rsidRPr="00470CC6">
        <w:rPr>
          <w:b/>
          <w:bCs/>
          <w:noProof/>
          <w:sz w:val="24"/>
          <w:szCs w:val="24"/>
          <w:lang w:val="uz-Cyrl-UZ"/>
        </w:rPr>
        <w:t xml:space="preserve">I. ТОМОНЛАРНИНГ МУЛКИЙ ЖАВОБГАРЛИГИ ВА НИЗОЛАРНИ </w:t>
      </w:r>
    </w:p>
    <w:p w14:paraId="5CD91824" w14:textId="77777777" w:rsidR="00684BD8" w:rsidRPr="00470CC6" w:rsidRDefault="00684BD8" w:rsidP="00684BD8">
      <w:pPr>
        <w:jc w:val="center"/>
        <w:rPr>
          <w:b/>
          <w:bCs/>
          <w:noProof/>
          <w:sz w:val="24"/>
          <w:szCs w:val="24"/>
          <w:lang w:val="uz-Cyrl-UZ"/>
        </w:rPr>
      </w:pPr>
      <w:r w:rsidRPr="00470CC6">
        <w:rPr>
          <w:b/>
          <w:bCs/>
          <w:noProof/>
          <w:sz w:val="24"/>
          <w:szCs w:val="24"/>
          <w:lang w:val="uz-Cyrl-UZ"/>
        </w:rPr>
        <w:t>ҲАЛ ҚИЛИШ ТАРТИБИ</w:t>
      </w:r>
    </w:p>
    <w:p w14:paraId="0F80084E" w14:textId="03BD1550" w:rsidR="00684BD8" w:rsidRPr="00470CC6" w:rsidRDefault="00723950" w:rsidP="00684BD8">
      <w:pPr>
        <w:pStyle w:val="a3"/>
        <w:autoSpaceDE w:val="0"/>
        <w:autoSpaceDN w:val="0"/>
        <w:adjustRightInd w:val="0"/>
        <w:spacing w:after="0" w:line="240" w:lineRule="auto"/>
        <w:ind w:left="0" w:firstLine="709"/>
        <w:contextualSpacing w:val="0"/>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“Ижрочи” товарларни етказиб беришни кечиктирса ёки умуман етказиб бермаса, ҳар бир кечиктирилган кун учун мажбуриятнинг бажарилмаган қисми миқдорининг 0,5 % (фоизи) миқдорида пеня тўлайди, бироқ пенянинг умумий миқдори мажбуриятларнинг бажарилмаган қисмининг 50 % (фоизи) дан ошмаслиги керак. Пеня тўловларини тўлаш шартномавий мажбуриятларни бажаришдан озод қилмайди.</w:t>
      </w:r>
    </w:p>
    <w:p w14:paraId="3DCB490A" w14:textId="4F07DA2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етказиб берилган товарлар стандартларга, техник шартларга, харид  савдоларида тақдим этилган наъмуналарга, сифат, ассортимент, нави жиҳатидан, қонунчиликда ёки ушбу шартномада ўрнатилган бошқа мажбурий шартларга жавоб бермаса, “Буюртмачи” “Товар”ни қабул қилишни ва ҳақини тўлашни рад қилишга ҳақли, бундай ҳолатда “Ижрочи” “Буюртмачи” га рад этилган товарлар қийматининг 20% миқдорида жарима тўлайди ва товарни харид савдоларида тақдим этилган намуналар ва сифат бўйича бошқа мажбурий шартларга жавоб берадиган товарга алмаштириши керак.</w:t>
      </w:r>
    </w:p>
    <w:p w14:paraId="3ABDE105" w14:textId="0E6F5E6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“Буюртмачи” етказиб берилган товарлар учун </w:t>
      </w:r>
      <w:r w:rsidR="00684BD8">
        <w:rPr>
          <w:rFonts w:ascii="Times New Roman" w:hAnsi="Times New Roman"/>
          <w:noProof/>
          <w:sz w:val="24"/>
          <w:szCs w:val="24"/>
          <w:lang w:val="uz-Cyrl-UZ"/>
        </w:rPr>
        <w:t xml:space="preserve">(расмийлаштирилган </w:t>
      </w:r>
      <w:r w:rsidR="00684BD8" w:rsidRPr="00470CC6">
        <w:rPr>
          <w:rFonts w:ascii="Times New Roman" w:hAnsi="Times New Roman"/>
          <w:noProof/>
          <w:sz w:val="24"/>
          <w:szCs w:val="24"/>
          <w:lang w:val="uz-Cyrl-UZ"/>
        </w:rPr>
        <w:t xml:space="preserve">ҳисоб-фактуралари, “Товар”ларни қабул қилиш далолатномалари ва (мутахассис) лаборатория хулосаларига </w:t>
      </w:r>
      <w:r w:rsidR="00684BD8">
        <w:rPr>
          <w:rFonts w:ascii="Times New Roman" w:hAnsi="Times New Roman"/>
          <w:noProof/>
          <w:sz w:val="24"/>
          <w:szCs w:val="24"/>
          <w:lang w:val="uz-Cyrl-UZ"/>
        </w:rPr>
        <w:t>асосан)</w:t>
      </w:r>
      <w:r w:rsidR="00684BD8" w:rsidRPr="00470CC6">
        <w:rPr>
          <w:rFonts w:ascii="Times New Roman" w:hAnsi="Times New Roman"/>
          <w:noProof/>
          <w:sz w:val="24"/>
          <w:szCs w:val="24"/>
          <w:lang w:val="uz-Cyrl-UZ"/>
        </w:rPr>
        <w:t xml:space="preserve"> тўловни ўз вақтида амалга оширмаса, “Ижрочи”га кечиктирилган тўловнинг ҳар бир куни учун кечиктирилган тўлов суммасининг 0,4 % миқдорида пеня тўлайди, лекин пеня миқдори кечиктирилган тўлов суммасининг 50 % дан кўп бўлмаслиги лозим.</w:t>
      </w:r>
    </w:p>
    <w:p w14:paraId="216E553C" w14:textId="630DBE45"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.4.</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Ушбу шартномада назарда тутилган пеня ва жарима санкцияларидан ташқари, “Ижрочи”нинг шартномада белгиланган мажбуриятлари бажарилмаслиги оқибати шартнома бекор қилинганда ёки “Товар”ни етказиб бериш муддати бир ойга </w:t>
      </w:r>
      <w:r w:rsidR="00684BD8">
        <w:rPr>
          <w:rFonts w:ascii="Times New Roman" w:hAnsi="Times New Roman"/>
          <w:noProof/>
          <w:sz w:val="24"/>
          <w:szCs w:val="24"/>
          <w:lang w:val="uz-Cyrl-UZ"/>
        </w:rPr>
        <w:t xml:space="preserve">(30 кунга) </w:t>
      </w:r>
      <w:r w:rsidR="00684BD8" w:rsidRPr="00470CC6">
        <w:rPr>
          <w:rFonts w:ascii="Times New Roman" w:hAnsi="Times New Roman"/>
          <w:noProof/>
          <w:sz w:val="24"/>
          <w:szCs w:val="24"/>
          <w:lang w:val="uz-Cyrl-UZ"/>
        </w:rPr>
        <w:t>кечиктирилганда кафолат суммаси “Ижрочи”га қайтарилмайди.</w:t>
      </w:r>
    </w:p>
    <w:p w14:paraId="20C89F2A" w14:textId="111130D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 xml:space="preserve">Етказиб берилган “Товар” учун </w:t>
      </w:r>
      <w:r w:rsidR="00684BD8">
        <w:rPr>
          <w:rFonts w:ascii="Times New Roman" w:hAnsi="Times New Roman"/>
          <w:noProof/>
          <w:sz w:val="24"/>
          <w:szCs w:val="24"/>
          <w:lang w:val="uz-Cyrl-UZ"/>
        </w:rPr>
        <w:t xml:space="preserve">тўловлар </w:t>
      </w:r>
      <w:r w:rsidR="00684BD8" w:rsidRPr="00470CC6">
        <w:rPr>
          <w:rFonts w:ascii="Times New Roman" w:hAnsi="Times New Roman"/>
          <w:noProof/>
          <w:sz w:val="24"/>
          <w:szCs w:val="24"/>
          <w:lang w:val="uz-Cyrl-UZ"/>
        </w:rPr>
        <w:t xml:space="preserve">бюджетдан маблағлар ўз вақтида ажратилмаганлиги </w:t>
      </w:r>
      <w:r w:rsidR="00684BD8">
        <w:rPr>
          <w:rFonts w:ascii="Times New Roman" w:hAnsi="Times New Roman"/>
          <w:noProof/>
          <w:sz w:val="24"/>
          <w:szCs w:val="24"/>
          <w:lang w:val="uz-Cyrl-UZ"/>
        </w:rPr>
        <w:t xml:space="preserve">ёки </w:t>
      </w:r>
      <w:r w:rsidR="00684BD8" w:rsidRPr="00470CC6">
        <w:rPr>
          <w:rFonts w:ascii="Times New Roman" w:hAnsi="Times New Roman"/>
          <w:noProof/>
          <w:sz w:val="24"/>
          <w:szCs w:val="24"/>
          <w:lang w:val="uz-Cyrl-UZ"/>
        </w:rPr>
        <w:t>“Буюртмачи”</w:t>
      </w:r>
      <w:r w:rsidR="00684BD8">
        <w:rPr>
          <w:rFonts w:ascii="Times New Roman" w:hAnsi="Times New Roman"/>
          <w:noProof/>
          <w:sz w:val="24"/>
          <w:szCs w:val="24"/>
          <w:lang w:val="uz-Cyrl-UZ"/>
        </w:rPr>
        <w:t>га тегишли</w:t>
      </w:r>
      <w:r w:rsidR="00684BD8" w:rsidRPr="00470CC6">
        <w:rPr>
          <w:rFonts w:ascii="Times New Roman" w:hAnsi="Times New Roman"/>
          <w:noProof/>
          <w:sz w:val="24"/>
          <w:szCs w:val="24"/>
          <w:lang w:val="uz-Cyrl-UZ"/>
        </w:rPr>
        <w:t xml:space="preserve"> </w:t>
      </w:r>
      <w:r w:rsidR="00684BD8">
        <w:rPr>
          <w:rFonts w:ascii="Times New Roman" w:hAnsi="Times New Roman"/>
          <w:noProof/>
          <w:sz w:val="24"/>
          <w:szCs w:val="24"/>
          <w:lang w:val="uz-Cyrl-UZ"/>
        </w:rPr>
        <w:t xml:space="preserve">бўлмаган бошқа </w:t>
      </w:r>
      <w:r w:rsidR="00684BD8" w:rsidRPr="00470CC6">
        <w:rPr>
          <w:rFonts w:ascii="Times New Roman" w:hAnsi="Times New Roman"/>
          <w:noProof/>
          <w:sz w:val="24"/>
          <w:szCs w:val="24"/>
          <w:lang w:val="uz-Cyrl-UZ"/>
        </w:rPr>
        <w:t>сабабл</w:t>
      </w:r>
      <w:r w:rsidR="00684BD8">
        <w:rPr>
          <w:rFonts w:ascii="Times New Roman" w:hAnsi="Times New Roman"/>
          <w:noProof/>
          <w:sz w:val="24"/>
          <w:szCs w:val="24"/>
          <w:lang w:val="uz-Cyrl-UZ"/>
        </w:rPr>
        <w:t>арга кўра</w:t>
      </w:r>
      <w:r w:rsidR="00684BD8" w:rsidRPr="00470CC6">
        <w:rPr>
          <w:rFonts w:ascii="Times New Roman" w:hAnsi="Times New Roman"/>
          <w:noProof/>
          <w:sz w:val="24"/>
          <w:szCs w:val="24"/>
          <w:lang w:val="uz-Cyrl-UZ"/>
        </w:rPr>
        <w:t xml:space="preserve"> ўз вақтида тўланмаслиги учун “Буюртмачи” жавобгар бўлмайди.</w:t>
      </w:r>
    </w:p>
    <w:p w14:paraId="4B8EC2DB" w14:textId="1FE01300"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3ED63907" w14:textId="75BC6F8A"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8</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томонлар ўзаро келишувга келишмаса, шартнома бўйича келиб чиқадиган барча низолар Тошкент туманлараро иқтисодий судида кўриб чиқилишига келишдилар.</w:t>
      </w:r>
    </w:p>
    <w:p w14:paraId="3B56A9D8" w14:textId="77777777" w:rsidR="00684BD8" w:rsidRPr="00FF0354" w:rsidRDefault="00684BD8" w:rsidP="00684BD8">
      <w:pPr>
        <w:contextualSpacing/>
        <w:jc w:val="center"/>
        <w:rPr>
          <w:b/>
          <w:bCs/>
          <w:noProof/>
          <w:sz w:val="12"/>
          <w:szCs w:val="12"/>
          <w:lang w:val="uz-Cyrl-UZ"/>
        </w:rPr>
      </w:pPr>
    </w:p>
    <w:p w14:paraId="06BE9751" w14:textId="143A57A0" w:rsidR="00684BD8" w:rsidRPr="00470CC6" w:rsidRDefault="00723950" w:rsidP="00684BD8">
      <w:pPr>
        <w:contextualSpacing/>
        <w:jc w:val="center"/>
        <w:rPr>
          <w:b/>
          <w:bCs/>
          <w:noProof/>
          <w:sz w:val="24"/>
          <w:szCs w:val="24"/>
          <w:lang w:val="uz-Cyrl-UZ"/>
        </w:rPr>
      </w:pPr>
      <w:r w:rsidRPr="00723950">
        <w:rPr>
          <w:b/>
          <w:bCs/>
          <w:noProof/>
          <w:sz w:val="24"/>
          <w:szCs w:val="24"/>
          <w:lang w:val="uz-Cyrl-UZ"/>
        </w:rPr>
        <w:t>IX</w:t>
      </w:r>
      <w:r w:rsidR="00684BD8" w:rsidRPr="00470CC6">
        <w:rPr>
          <w:b/>
          <w:bCs/>
          <w:noProof/>
          <w:sz w:val="24"/>
          <w:szCs w:val="24"/>
          <w:lang w:val="uz-Cyrl-UZ"/>
        </w:rPr>
        <w:t>. ФАВҚУЛОТДА ВАЗИЯТЛАР</w:t>
      </w:r>
    </w:p>
    <w:p w14:paraId="58BFBBB7" w14:textId="4A3BBEE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14:paraId="4E914BA6" w14:textId="56B20FC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томонлардан бирининг мажбуриятларини бажарилишига таъсир қилувчи кутилмаган ҳолатлар киради.</w:t>
      </w:r>
    </w:p>
    <w:p w14:paraId="370FF5EC" w14:textId="32137CAC"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723950">
        <w:rPr>
          <w:rFonts w:ascii="Times New Roman" w:hAnsi="Times New Roman"/>
          <w:bCs/>
          <w:noProof/>
          <w:sz w:val="24"/>
          <w:szCs w:val="24"/>
          <w:lang w:val="uz-Cyrl-UZ"/>
        </w:rPr>
        <w:t>9</w:t>
      </w:r>
      <w:r w:rsidR="00684BD8" w:rsidRPr="00470CC6">
        <w:rPr>
          <w:rFonts w:ascii="Times New Roman" w:hAnsi="Times New Roman"/>
          <w:bCs/>
          <w:noProof/>
          <w:sz w:val="24"/>
          <w:szCs w:val="24"/>
          <w:lang w:val="uz-Cyrl-UZ"/>
        </w:rPr>
        <w:t>.3.</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Томонлар фавқулотда вазиятлар ва уларнинг йўқотишларини тасдиқловчи ҳужжатларни талаб қилиши мумкин. Тегишли ваколатли орган томонидан берилган тегишли ҳужжат форс-мажор ҳолатларининг мавжудлиги ва давомийлигини етарли даражада тасдиқлайди.</w:t>
      </w:r>
    </w:p>
    <w:p w14:paraId="7A5A37AC" w14:textId="6A04D17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 xml:space="preserve">.4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w:t>
      </w:r>
      <w:r w:rsidR="00684BD8">
        <w:rPr>
          <w:rFonts w:ascii="Times New Roman" w:hAnsi="Times New Roman"/>
          <w:noProof/>
          <w:sz w:val="24"/>
          <w:szCs w:val="24"/>
          <w:lang w:val="uz-Cyrl-UZ"/>
        </w:rPr>
        <w:t>ҳ</w:t>
      </w:r>
      <w:r w:rsidR="00684BD8" w:rsidRPr="00470CC6">
        <w:rPr>
          <w:rFonts w:ascii="Times New Roman" w:hAnsi="Times New Roman"/>
          <w:noProof/>
          <w:sz w:val="24"/>
          <w:szCs w:val="24"/>
          <w:lang w:val="uz-Cyrl-UZ"/>
        </w:rPr>
        <w:t>ақда 10 кун ичида ушбу ҳолатлар ҳаракати сабабини далиллар билан тақдим этиши лозим.</w:t>
      </w:r>
    </w:p>
    <w:p w14:paraId="7216B2A0" w14:textId="5714D26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723950">
        <w:rPr>
          <w:rFonts w:ascii="Times New Roman" w:hAnsi="Times New Roman"/>
          <w:noProof/>
          <w:sz w:val="24"/>
          <w:szCs w:val="24"/>
          <w:lang w:val="uz-Cyrl-UZ"/>
        </w:rPr>
        <w:t>9</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w:t>
      </w:r>
    </w:p>
    <w:p w14:paraId="6BCF88C0" w14:textId="77777777" w:rsidR="00684BD8" w:rsidRPr="00FF0354" w:rsidRDefault="00684BD8" w:rsidP="00684BD8">
      <w:pPr>
        <w:jc w:val="center"/>
        <w:rPr>
          <w:b/>
          <w:bCs/>
          <w:noProof/>
          <w:sz w:val="12"/>
          <w:szCs w:val="12"/>
          <w:lang w:val="uz-Cyrl-UZ"/>
        </w:rPr>
      </w:pPr>
    </w:p>
    <w:p w14:paraId="13BE2BDB" w14:textId="0CCF1400" w:rsidR="00684BD8" w:rsidRPr="00470CC6" w:rsidRDefault="00684BD8" w:rsidP="00684BD8">
      <w:pPr>
        <w:jc w:val="center"/>
        <w:rPr>
          <w:b/>
          <w:bCs/>
          <w:noProof/>
          <w:sz w:val="24"/>
          <w:szCs w:val="24"/>
          <w:lang w:val="uz-Cyrl-UZ"/>
        </w:rPr>
      </w:pPr>
      <w:r w:rsidRPr="00470CC6">
        <w:rPr>
          <w:b/>
          <w:bCs/>
          <w:noProof/>
          <w:sz w:val="24"/>
          <w:szCs w:val="24"/>
          <w:lang w:val="uz-Cyrl-UZ"/>
        </w:rPr>
        <w:lastRenderedPageBreak/>
        <w:t>X. ШАРТНОМАНИНГ БОШҚА ШАРТЛАРИ</w:t>
      </w:r>
    </w:p>
    <w:p w14:paraId="01A53F03" w14:textId="73688911" w:rsidR="00684BD8"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.1.</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имзоланган ва Ўзбекистон Республикаси Молия вазирлиги Ғазначилиги томонидан рўйхатга олинган кундан бошлаб кучга киради ва томонлар ушбу шартнома бўйича ўз мажбуриятларини бажаргунга қадар, 202</w:t>
      </w:r>
      <w:r w:rsidR="00684BD8">
        <w:rPr>
          <w:rFonts w:ascii="Times New Roman" w:hAnsi="Times New Roman"/>
          <w:noProof/>
          <w:sz w:val="24"/>
          <w:szCs w:val="24"/>
          <w:lang w:val="uz-Cyrl-UZ"/>
        </w:rPr>
        <w:t>2</w:t>
      </w:r>
      <w:r w:rsidR="00684BD8" w:rsidRPr="00470CC6">
        <w:rPr>
          <w:rFonts w:ascii="Times New Roman" w:hAnsi="Times New Roman"/>
          <w:noProof/>
          <w:sz w:val="24"/>
          <w:szCs w:val="24"/>
          <w:lang w:val="uz-Cyrl-UZ"/>
        </w:rPr>
        <w:t xml:space="preserve"> йил 31 декабрдан кечиктирмасдан амал қилади.</w:t>
      </w:r>
    </w:p>
    <w:p w14:paraId="3B6F1062" w14:textId="1D36C46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.2.</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Агар бир томон шартнома шартларини жиддий равишда бузган бўлса, ушбу шартнома томонларнинг келишуви билан ёки томонларнинг бирининг талабига биноан бир томонлама тартибда бекор қилиниши мумкин.</w:t>
      </w:r>
    </w:p>
    <w:p w14:paraId="2ED46595" w14:textId="77777777" w:rsidR="00684BD8" w:rsidRPr="00470CC6" w:rsidRDefault="00684BD8" w:rsidP="00684BD8">
      <w:pPr>
        <w:pStyle w:val="a3"/>
        <w:autoSpaceDE w:val="0"/>
        <w:autoSpaceDN w:val="0"/>
        <w:adjustRightInd w:val="0"/>
        <w:ind w:left="0" w:firstLine="709"/>
        <w:jc w:val="both"/>
        <w:rPr>
          <w:rFonts w:ascii="Times New Roman" w:hAnsi="Times New Roman"/>
          <w:noProof/>
          <w:sz w:val="24"/>
          <w:szCs w:val="24"/>
          <w:lang w:val="uz-Cyrl-UZ"/>
        </w:rPr>
      </w:pPr>
      <w:r w:rsidRPr="00470CC6">
        <w:rPr>
          <w:rFonts w:ascii="Times New Roman" w:hAnsi="Times New Roman"/>
          <w:noProof/>
          <w:sz w:val="24"/>
          <w:szCs w:val="24"/>
          <w:lang w:val="uz-Cyrl-UZ"/>
        </w:rPr>
        <w:t xml:space="preserve">Шартнома шартларини жиддий равишда бузиш деб махсулотларни етказиб бериш учун белгиланган муддатни бир ойдан </w:t>
      </w:r>
      <w:r>
        <w:rPr>
          <w:rFonts w:ascii="Times New Roman" w:hAnsi="Times New Roman"/>
          <w:noProof/>
          <w:sz w:val="24"/>
          <w:szCs w:val="24"/>
          <w:lang w:val="uz-Cyrl-UZ"/>
        </w:rPr>
        <w:t xml:space="preserve">(30 кундан) </w:t>
      </w:r>
      <w:r w:rsidRPr="00470CC6">
        <w:rPr>
          <w:rFonts w:ascii="Times New Roman" w:hAnsi="Times New Roman"/>
          <w:noProof/>
          <w:sz w:val="24"/>
          <w:szCs w:val="24"/>
          <w:lang w:val="uz-Cyrl-UZ"/>
        </w:rPr>
        <w:t xml:space="preserve">ортиқ </w:t>
      </w:r>
      <w:r>
        <w:rPr>
          <w:rFonts w:ascii="Times New Roman" w:hAnsi="Times New Roman"/>
          <w:noProof/>
          <w:sz w:val="24"/>
          <w:szCs w:val="24"/>
          <w:lang w:val="uz-Cyrl-UZ"/>
        </w:rPr>
        <w:t>м</w:t>
      </w:r>
      <w:r w:rsidRPr="00470CC6">
        <w:rPr>
          <w:rFonts w:ascii="Times New Roman" w:hAnsi="Times New Roman"/>
          <w:noProof/>
          <w:sz w:val="24"/>
          <w:szCs w:val="24"/>
          <w:lang w:val="uz-Cyrl-UZ"/>
        </w:rPr>
        <w:t>уддатга бузилиши ҳамда умумий товарнинг 20 %дан ортиғини белгиланган техник талабларга жавоб бермайдиган ҳолатда топшириш ҳисобланади.</w:t>
      </w:r>
    </w:p>
    <w:p w14:paraId="2549CC3D" w14:textId="6E4D13AE"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.3.</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Бир тараф шартномани ўзгартириш ёки бекор қилиш ҳақидаги таклифга иккинчи тарафдан рад жавоби олганидан кейингина ёки таклиф юборилганидан кейинги 5 (беш) кунлик муддатда жавоб олмаганидан кейин, шартномани ўзгартириш ёки бекор қилиш ҳақидаги талабни судга тақдим этиши мумкин.</w:t>
      </w:r>
    </w:p>
    <w:p w14:paraId="1B2D021A" w14:textId="7653A946"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Cs/>
          <w:noProof/>
          <w:sz w:val="24"/>
          <w:szCs w:val="24"/>
          <w:lang w:val="uz-Cyrl-UZ"/>
        </w:rPr>
      </w:pPr>
      <w:r w:rsidRPr="00554752">
        <w:rPr>
          <w:rFonts w:ascii="Times New Roman" w:hAnsi="Times New Roman"/>
          <w:bCs/>
          <w:noProof/>
          <w:sz w:val="24"/>
          <w:szCs w:val="24"/>
          <w:lang w:val="uz-Cyrl-UZ"/>
        </w:rPr>
        <w:t>10</w:t>
      </w:r>
      <w:r w:rsidR="00684BD8" w:rsidRPr="00470CC6">
        <w:rPr>
          <w:rFonts w:ascii="Times New Roman" w:hAnsi="Times New Roman"/>
          <w:bCs/>
          <w:noProof/>
          <w:sz w:val="24"/>
          <w:szCs w:val="24"/>
          <w:lang w:val="uz-Cyrl-UZ"/>
        </w:rPr>
        <w:t>.4.</w:t>
      </w:r>
      <w:r w:rsidR="00684BD8">
        <w:rPr>
          <w:rFonts w:ascii="Times New Roman" w:hAnsi="Times New Roman"/>
          <w:bCs/>
          <w:noProof/>
          <w:sz w:val="24"/>
          <w:szCs w:val="24"/>
          <w:lang w:val="uz-Cyrl-UZ"/>
        </w:rPr>
        <w:t> </w:t>
      </w:r>
      <w:r w:rsidR="00684BD8" w:rsidRPr="00470CC6">
        <w:rPr>
          <w:rFonts w:ascii="Times New Roman" w:hAnsi="Times New Roman"/>
          <w:bCs/>
          <w:noProof/>
          <w:sz w:val="24"/>
          <w:szCs w:val="24"/>
          <w:lang w:val="uz-Cyrl-UZ"/>
        </w:rPr>
        <w:t xml:space="preserve">Ҳеч бир томон ушбу </w:t>
      </w:r>
      <w:r w:rsidR="00A770FA">
        <w:rPr>
          <w:rFonts w:ascii="Times New Roman" w:hAnsi="Times New Roman"/>
          <w:bCs/>
          <w:noProof/>
          <w:sz w:val="24"/>
          <w:szCs w:val="24"/>
          <w:lang w:val="uz-Cyrl-UZ"/>
        </w:rPr>
        <w:t>ш</w:t>
      </w:r>
      <w:r w:rsidR="00684BD8" w:rsidRPr="00470CC6">
        <w:rPr>
          <w:rFonts w:ascii="Times New Roman" w:hAnsi="Times New Roman"/>
          <w:bCs/>
          <w:noProof/>
          <w:sz w:val="24"/>
          <w:szCs w:val="24"/>
          <w:lang w:val="uz-Cyrl-UZ"/>
        </w:rPr>
        <w:t>артнома бўйича ўз ҳуқуқ ва мажбуриятларини бошқа томоннинг олдиндан ёзма розилигисиз учинчи шахсларга ўтказишга ҳақли эмас.</w:t>
      </w:r>
    </w:p>
    <w:p w14:paraId="28B64CEE" w14:textId="7AF5AEF2"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.5.</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74B203C0" w14:textId="0F04D61B"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.6.</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ва мухрланган тақдирда ҳақиқий ҳисобланади.</w:t>
      </w:r>
    </w:p>
    <w:p w14:paraId="6C46CCEA" w14:textId="701B3439" w:rsidR="00684BD8" w:rsidRPr="00470CC6" w:rsidRDefault="00723950" w:rsidP="00684BD8">
      <w:pPr>
        <w:pStyle w:val="a3"/>
        <w:autoSpaceDE w:val="0"/>
        <w:autoSpaceDN w:val="0"/>
        <w:adjustRightInd w:val="0"/>
        <w:spacing w:after="0" w:line="240" w:lineRule="auto"/>
        <w:ind w:left="0" w:firstLine="709"/>
        <w:jc w:val="both"/>
        <w:rPr>
          <w:rFonts w:ascii="Times New Roman" w:hAnsi="Times New Roman"/>
          <w:b/>
          <w:noProof/>
          <w:sz w:val="24"/>
          <w:szCs w:val="24"/>
          <w:lang w:val="uz-Cyrl-UZ"/>
        </w:rPr>
      </w:pPr>
      <w:r w:rsidRPr="00554752">
        <w:rPr>
          <w:rFonts w:ascii="Times New Roman" w:hAnsi="Times New Roman"/>
          <w:noProof/>
          <w:sz w:val="24"/>
          <w:szCs w:val="24"/>
          <w:lang w:val="uz-Cyrl-UZ"/>
        </w:rPr>
        <w:t>10</w:t>
      </w:r>
      <w:r w:rsidR="00684BD8" w:rsidRPr="00470CC6">
        <w:rPr>
          <w:rFonts w:ascii="Times New Roman" w:hAnsi="Times New Roman"/>
          <w:noProof/>
          <w:sz w:val="24"/>
          <w:szCs w:val="24"/>
          <w:lang w:val="uz-Cyrl-UZ"/>
        </w:rPr>
        <w:t>.7.</w:t>
      </w:r>
      <w:r w:rsidR="00684BD8">
        <w:rPr>
          <w:rFonts w:ascii="Times New Roman" w:hAnsi="Times New Roman"/>
          <w:noProof/>
          <w:sz w:val="24"/>
          <w:szCs w:val="24"/>
          <w:lang w:val="uz-Cyrl-UZ"/>
        </w:rPr>
        <w:t> </w:t>
      </w:r>
      <w:r w:rsidR="00684BD8" w:rsidRPr="00470CC6">
        <w:rPr>
          <w:rFonts w:ascii="Times New Roman" w:hAnsi="Times New Roman"/>
          <w:noProof/>
          <w:sz w:val="24"/>
          <w:szCs w:val="24"/>
          <w:lang w:val="uz-Cyrl-UZ"/>
        </w:rPr>
        <w:t>Ушбу шартнома иккита ҳақиқий нусхада тузилган.</w:t>
      </w:r>
    </w:p>
    <w:p w14:paraId="73302A0F" w14:textId="77777777" w:rsidR="00684BD8" w:rsidRPr="00FF0354" w:rsidRDefault="00684BD8" w:rsidP="00684BD8">
      <w:pPr>
        <w:jc w:val="both"/>
        <w:rPr>
          <w:b/>
          <w:noProof/>
          <w:sz w:val="12"/>
          <w:szCs w:val="12"/>
          <w:lang w:val="uz-Cyrl-UZ"/>
        </w:rPr>
      </w:pPr>
    </w:p>
    <w:p w14:paraId="19CA87CC" w14:textId="73AEA9AE" w:rsidR="00684BD8" w:rsidRDefault="00684BD8" w:rsidP="00684BD8">
      <w:pPr>
        <w:jc w:val="center"/>
        <w:rPr>
          <w:b/>
          <w:bCs/>
          <w:noProof/>
          <w:sz w:val="24"/>
          <w:szCs w:val="24"/>
          <w:lang w:val="uz-Cyrl-UZ"/>
        </w:rPr>
      </w:pPr>
      <w:r w:rsidRPr="00470CC6">
        <w:rPr>
          <w:b/>
          <w:bCs/>
          <w:noProof/>
          <w:sz w:val="24"/>
          <w:szCs w:val="24"/>
          <w:lang w:val="uz-Cyrl-UZ"/>
        </w:rPr>
        <w:t>ТОМОНЛАРНИНГ ЮРИДИК МАНЗИЛЛАРИ ВА БАНК РЕКВИЗИТЛАРИ:</w:t>
      </w:r>
    </w:p>
    <w:p w14:paraId="0EB0768B" w14:textId="77777777" w:rsidR="00075076" w:rsidRDefault="00075076" w:rsidP="00684BD8">
      <w:pPr>
        <w:jc w:val="center"/>
        <w:rPr>
          <w:b/>
          <w:bCs/>
          <w:noProof/>
          <w:sz w:val="24"/>
          <w:szCs w:val="24"/>
          <w:lang w:val="uz-Cyrl-U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5076" w14:paraId="2E5A95AC" w14:textId="77777777" w:rsidTr="00075076">
        <w:tc>
          <w:tcPr>
            <w:tcW w:w="4672" w:type="dxa"/>
          </w:tcPr>
          <w:p w14:paraId="4B84C293" w14:textId="77777777" w:rsidR="00075076" w:rsidRDefault="00075076" w:rsidP="00075076">
            <w:pPr>
              <w:jc w:val="center"/>
              <w:rPr>
                <w:b/>
                <w:bCs/>
                <w:noProof/>
                <w:sz w:val="24"/>
                <w:szCs w:val="24"/>
                <w:u w:val="single"/>
                <w:lang w:val="uz-Cyrl-UZ"/>
              </w:rPr>
            </w:pPr>
            <w:r w:rsidRPr="00470CC6">
              <w:rPr>
                <w:b/>
                <w:bCs/>
                <w:noProof/>
                <w:sz w:val="24"/>
                <w:szCs w:val="24"/>
                <w:u w:val="single"/>
                <w:lang w:val="uz-Cyrl-UZ"/>
              </w:rPr>
              <w:t>“БУЮРТМАЧИ”</w:t>
            </w:r>
          </w:p>
          <w:p w14:paraId="0259C97B" w14:textId="77777777" w:rsidR="00075076" w:rsidRDefault="00075076" w:rsidP="00684BD8">
            <w:pPr>
              <w:jc w:val="center"/>
              <w:rPr>
                <w:b/>
                <w:bCs/>
                <w:noProof/>
                <w:sz w:val="24"/>
                <w:szCs w:val="24"/>
                <w:lang w:val="uz-Cyrl-UZ"/>
              </w:rPr>
            </w:pPr>
          </w:p>
        </w:tc>
        <w:tc>
          <w:tcPr>
            <w:tcW w:w="4673" w:type="dxa"/>
          </w:tcPr>
          <w:p w14:paraId="4C7A6D37" w14:textId="77777777" w:rsidR="00075076" w:rsidRDefault="00075076" w:rsidP="00075076">
            <w:pPr>
              <w:jc w:val="center"/>
              <w:rPr>
                <w:b/>
                <w:bCs/>
                <w:noProof/>
                <w:sz w:val="24"/>
                <w:szCs w:val="24"/>
                <w:u w:val="single"/>
                <w:lang w:val="uz-Cyrl-UZ"/>
              </w:rPr>
            </w:pPr>
            <w:r w:rsidRPr="00470CC6">
              <w:rPr>
                <w:b/>
                <w:bCs/>
                <w:noProof/>
                <w:sz w:val="24"/>
                <w:szCs w:val="24"/>
                <w:u w:val="single"/>
                <w:lang w:val="uz-Cyrl-UZ"/>
              </w:rPr>
              <w:t>“БУЮРТМАЧИ”</w:t>
            </w:r>
          </w:p>
          <w:p w14:paraId="49932E0D" w14:textId="77777777" w:rsidR="00075076" w:rsidRDefault="00075076" w:rsidP="00684BD8">
            <w:pPr>
              <w:jc w:val="center"/>
              <w:rPr>
                <w:b/>
                <w:bCs/>
                <w:noProof/>
                <w:sz w:val="24"/>
                <w:szCs w:val="24"/>
                <w:lang w:val="uz-Cyrl-UZ"/>
              </w:rPr>
            </w:pPr>
          </w:p>
        </w:tc>
      </w:tr>
      <w:tr w:rsidR="00075076" w14:paraId="5817288D" w14:textId="77777777" w:rsidTr="00075076">
        <w:tc>
          <w:tcPr>
            <w:tcW w:w="4672" w:type="dxa"/>
          </w:tcPr>
          <w:p w14:paraId="3791298B" w14:textId="77777777" w:rsidR="00075076" w:rsidRPr="00470CC6" w:rsidRDefault="00075076" w:rsidP="00075076">
            <w:pPr>
              <w:jc w:val="center"/>
              <w:rPr>
                <w:b/>
                <w:bCs/>
                <w:noProof/>
                <w:sz w:val="24"/>
                <w:szCs w:val="24"/>
                <w:lang w:val="uz-Cyrl-UZ"/>
              </w:rPr>
            </w:pPr>
            <w:r w:rsidRPr="00470CC6">
              <w:rPr>
                <w:b/>
                <w:bCs/>
                <w:noProof/>
                <w:sz w:val="24"/>
                <w:szCs w:val="24"/>
                <w:lang w:val="uz-Cyrl-UZ"/>
              </w:rPr>
              <w:t xml:space="preserve">“Ўқув таълим-таъминот” </w:t>
            </w:r>
            <w:r>
              <w:rPr>
                <w:b/>
                <w:bCs/>
                <w:noProof/>
                <w:sz w:val="24"/>
                <w:szCs w:val="24"/>
                <w:lang w:val="uz-Cyrl-UZ"/>
              </w:rPr>
              <w:t>ДМ</w:t>
            </w:r>
          </w:p>
          <w:p w14:paraId="56F38074" w14:textId="77777777" w:rsidR="00075076" w:rsidRPr="00470CC6" w:rsidRDefault="00075076" w:rsidP="00075076">
            <w:pPr>
              <w:rPr>
                <w:noProof/>
                <w:sz w:val="24"/>
                <w:szCs w:val="24"/>
                <w:lang w:val="uz-Cyrl-UZ"/>
              </w:rPr>
            </w:pPr>
            <w:r w:rsidRPr="00470CC6">
              <w:rPr>
                <w:noProof/>
                <w:sz w:val="24"/>
                <w:szCs w:val="24"/>
                <w:lang w:val="uz-Cyrl-UZ"/>
              </w:rPr>
              <w:t>Манзил: Тошкент шаҳар, Юнусобод тумани, 13-мавзе, 49Б-уй.</w:t>
            </w:r>
          </w:p>
          <w:p w14:paraId="5693BC81" w14:textId="465985A3" w:rsidR="00075076" w:rsidRPr="00470CC6" w:rsidRDefault="00075076" w:rsidP="00075076">
            <w:pPr>
              <w:rPr>
                <w:noProof/>
                <w:sz w:val="24"/>
                <w:szCs w:val="24"/>
                <w:lang w:val="uz-Cyrl-UZ"/>
              </w:rPr>
            </w:pPr>
            <w:r>
              <w:rPr>
                <w:noProof/>
                <w:sz w:val="24"/>
                <w:szCs w:val="24"/>
                <w:lang w:val="uz-Cyrl-UZ"/>
              </w:rPr>
              <w:t>Ҳ</w:t>
            </w:r>
            <w:r w:rsidRPr="00470CC6">
              <w:rPr>
                <w:noProof/>
                <w:sz w:val="24"/>
                <w:szCs w:val="24"/>
                <w:lang w:val="uz-Cyrl-UZ"/>
              </w:rPr>
              <w:t>/р (ғазна)</w:t>
            </w:r>
            <w:r w:rsidR="00A770FA">
              <w:rPr>
                <w:noProof/>
                <w:sz w:val="24"/>
                <w:szCs w:val="24"/>
                <w:lang w:val="uz-Cyrl-UZ"/>
              </w:rPr>
              <w:t>:</w:t>
            </w:r>
            <w:r>
              <w:rPr>
                <w:noProof/>
                <w:sz w:val="24"/>
                <w:szCs w:val="24"/>
                <w:lang w:val="uz-Cyrl-UZ"/>
              </w:rPr>
              <w:t xml:space="preserve"> </w:t>
            </w:r>
          </w:p>
          <w:p w14:paraId="7CB37CF2" w14:textId="77777777" w:rsidR="00075076" w:rsidRPr="00470CC6" w:rsidRDefault="00075076" w:rsidP="00075076">
            <w:pPr>
              <w:rPr>
                <w:noProof/>
                <w:sz w:val="24"/>
                <w:szCs w:val="24"/>
                <w:lang w:val="uz-Cyrl-UZ"/>
              </w:rPr>
            </w:pPr>
            <w:r w:rsidRPr="00470CC6">
              <w:rPr>
                <w:noProof/>
                <w:sz w:val="24"/>
                <w:szCs w:val="24"/>
                <w:lang w:val="uz-Cyrl-UZ"/>
              </w:rPr>
              <w:t>Банк: “Ипотека банк” АТИБ Меҳнат ф</w:t>
            </w:r>
            <w:r w:rsidRPr="00470CC6">
              <w:rPr>
                <w:noProof/>
                <w:sz w:val="24"/>
                <w:szCs w:val="24"/>
              </w:rPr>
              <w:t>-</w:t>
            </w:r>
            <w:r w:rsidRPr="00470CC6">
              <w:rPr>
                <w:noProof/>
                <w:sz w:val="24"/>
                <w:szCs w:val="24"/>
                <w:lang w:val="uz-Cyrl-UZ"/>
              </w:rPr>
              <w:t>ли</w:t>
            </w:r>
          </w:p>
          <w:p w14:paraId="0CCD5930" w14:textId="77777777" w:rsidR="00075076" w:rsidRPr="00470CC6" w:rsidRDefault="00075076" w:rsidP="00075076">
            <w:pPr>
              <w:rPr>
                <w:noProof/>
                <w:sz w:val="22"/>
                <w:szCs w:val="22"/>
                <w:lang w:val="uz-Cyrl-UZ"/>
              </w:rPr>
            </w:pPr>
            <w:r w:rsidRPr="00470CC6">
              <w:rPr>
                <w:noProof/>
                <w:sz w:val="22"/>
                <w:szCs w:val="22"/>
                <w:lang w:val="uz-Cyrl-UZ"/>
              </w:rPr>
              <w:t xml:space="preserve">Кафолат маблағларини қабул қилиш махсус </w:t>
            </w:r>
          </w:p>
          <w:p w14:paraId="3CE330EC" w14:textId="77777777" w:rsidR="00075076" w:rsidRPr="00470CC6" w:rsidRDefault="00075076" w:rsidP="00075076">
            <w:pPr>
              <w:rPr>
                <w:noProof/>
                <w:sz w:val="24"/>
                <w:szCs w:val="24"/>
                <w:lang w:val="uz-Cyrl-UZ"/>
              </w:rPr>
            </w:pPr>
            <w:r w:rsidRPr="00470CC6">
              <w:rPr>
                <w:noProof/>
                <w:sz w:val="24"/>
                <w:szCs w:val="24"/>
                <w:lang w:val="uz-Cyrl-UZ"/>
              </w:rPr>
              <w:t xml:space="preserve">ҳ/р: </w:t>
            </w:r>
            <w:r w:rsidRPr="00D37DF2">
              <w:rPr>
                <w:noProof/>
                <w:sz w:val="24"/>
                <w:szCs w:val="24"/>
                <w:lang w:val="uz-Cyrl-UZ"/>
              </w:rPr>
              <w:t>20210 000 7 00101561 002</w:t>
            </w:r>
          </w:p>
          <w:p w14:paraId="41073C67" w14:textId="77777777" w:rsidR="00075076" w:rsidRDefault="00075076" w:rsidP="00075076">
            <w:pPr>
              <w:rPr>
                <w:noProof/>
                <w:sz w:val="24"/>
                <w:szCs w:val="24"/>
                <w:lang w:val="uz-Cyrl-UZ"/>
              </w:rPr>
            </w:pPr>
            <w:r w:rsidRPr="00470CC6">
              <w:rPr>
                <w:noProof/>
                <w:sz w:val="24"/>
                <w:szCs w:val="24"/>
                <w:lang w:val="uz-Cyrl-UZ"/>
              </w:rPr>
              <w:t>МФО: 00423, СТИР: 200524742</w:t>
            </w:r>
          </w:p>
          <w:p w14:paraId="642CB602" w14:textId="0B7C77A9" w:rsidR="00075076" w:rsidRPr="00075076" w:rsidRDefault="00075076" w:rsidP="00075076">
            <w:pPr>
              <w:rPr>
                <w:noProof/>
                <w:sz w:val="24"/>
                <w:szCs w:val="24"/>
                <w:lang w:val="uz-Cyrl-UZ"/>
              </w:rPr>
            </w:pPr>
            <w:r w:rsidRPr="00470CC6">
              <w:rPr>
                <w:noProof/>
                <w:sz w:val="24"/>
                <w:szCs w:val="24"/>
                <w:lang w:val="uz-Cyrl-UZ"/>
              </w:rPr>
              <w:t>Тел.: +998 (55) 501-33-53</w:t>
            </w:r>
            <w:r w:rsidRPr="00470CC6">
              <w:rPr>
                <w:noProof/>
                <w:sz w:val="24"/>
                <w:szCs w:val="24"/>
                <w:lang w:val="uz-Cyrl-UZ"/>
              </w:rPr>
              <w:tab/>
            </w:r>
          </w:p>
        </w:tc>
        <w:tc>
          <w:tcPr>
            <w:tcW w:w="4673" w:type="dxa"/>
          </w:tcPr>
          <w:p w14:paraId="224F525B" w14:textId="5D77769B" w:rsidR="00075076" w:rsidRPr="00075076" w:rsidRDefault="00075076" w:rsidP="00075076">
            <w:pPr>
              <w:rPr>
                <w:noProof/>
                <w:sz w:val="24"/>
                <w:szCs w:val="24"/>
                <w:lang w:val="uz-Cyrl-UZ"/>
              </w:rPr>
            </w:pPr>
          </w:p>
        </w:tc>
      </w:tr>
      <w:tr w:rsidR="00075076" w14:paraId="4603B687" w14:textId="77777777" w:rsidTr="00075076">
        <w:tc>
          <w:tcPr>
            <w:tcW w:w="4672" w:type="dxa"/>
          </w:tcPr>
          <w:p w14:paraId="2177203B" w14:textId="77777777" w:rsidR="00075076" w:rsidRPr="00470CC6" w:rsidRDefault="00075076" w:rsidP="00075076">
            <w:pPr>
              <w:rPr>
                <w:b/>
                <w:bCs/>
                <w:noProof/>
                <w:sz w:val="24"/>
                <w:szCs w:val="24"/>
                <w:lang w:val="uz-Cyrl-UZ"/>
              </w:rPr>
            </w:pPr>
          </w:p>
          <w:p w14:paraId="13B480D2" w14:textId="0C45C4DB" w:rsidR="00075076" w:rsidRPr="00470CC6" w:rsidRDefault="00075076" w:rsidP="00075076">
            <w:pPr>
              <w:jc w:val="center"/>
              <w:rPr>
                <w:b/>
                <w:bCs/>
                <w:noProof/>
                <w:sz w:val="24"/>
                <w:szCs w:val="24"/>
                <w:lang w:val="uz-Cyrl-UZ"/>
              </w:rPr>
            </w:pPr>
            <w:r w:rsidRPr="00FF0354">
              <w:rPr>
                <w:b/>
                <w:bCs/>
                <w:noProof/>
                <w:sz w:val="24"/>
                <w:szCs w:val="24"/>
                <w:lang w:val="uz-Cyrl-UZ"/>
              </w:rPr>
              <w:t xml:space="preserve">Директор </w:t>
            </w:r>
            <w:r w:rsidRPr="00FF0354">
              <w:rPr>
                <w:noProof/>
                <w:sz w:val="24"/>
                <w:szCs w:val="24"/>
              </w:rPr>
              <w:t>_______</w:t>
            </w:r>
            <w:r>
              <w:rPr>
                <w:noProof/>
                <w:sz w:val="24"/>
                <w:szCs w:val="24"/>
              </w:rPr>
              <w:t>_</w:t>
            </w:r>
            <w:r w:rsidRPr="00FF0354">
              <w:rPr>
                <w:noProof/>
                <w:sz w:val="24"/>
                <w:szCs w:val="24"/>
              </w:rPr>
              <w:t>_________</w:t>
            </w:r>
            <w:r>
              <w:rPr>
                <w:noProof/>
                <w:sz w:val="24"/>
                <w:szCs w:val="24"/>
                <w:lang w:val="uz-Cyrl-UZ"/>
              </w:rPr>
              <w:t xml:space="preserve"> </w:t>
            </w:r>
            <w:r>
              <w:rPr>
                <w:b/>
                <w:bCs/>
                <w:noProof/>
                <w:sz w:val="24"/>
                <w:szCs w:val="24"/>
                <w:lang w:val="uz-Cyrl-UZ"/>
              </w:rPr>
              <w:t>Б.Исламов</w:t>
            </w:r>
          </w:p>
        </w:tc>
        <w:tc>
          <w:tcPr>
            <w:tcW w:w="4673" w:type="dxa"/>
          </w:tcPr>
          <w:p w14:paraId="41EB4D2C" w14:textId="77777777" w:rsidR="00075076" w:rsidRDefault="00075076" w:rsidP="00075076">
            <w:pPr>
              <w:rPr>
                <w:b/>
                <w:bCs/>
                <w:noProof/>
                <w:sz w:val="22"/>
                <w:szCs w:val="22"/>
                <w:lang w:val="uz-Cyrl-UZ"/>
              </w:rPr>
            </w:pPr>
          </w:p>
          <w:p w14:paraId="0EBEBA74" w14:textId="537B7A62" w:rsidR="00075076" w:rsidRPr="00FC55ED" w:rsidRDefault="00075076" w:rsidP="00075076">
            <w:pPr>
              <w:jc w:val="center"/>
              <w:rPr>
                <w:b/>
                <w:bCs/>
                <w:noProof/>
                <w:sz w:val="24"/>
                <w:szCs w:val="24"/>
                <w:lang w:val="uz-Cyrl-UZ"/>
              </w:rPr>
            </w:pPr>
            <w:r>
              <w:rPr>
                <w:b/>
                <w:bCs/>
                <w:noProof/>
                <w:sz w:val="22"/>
                <w:szCs w:val="22"/>
                <w:lang w:val="uz-Cyrl-UZ"/>
              </w:rPr>
              <w:t>Диретор _____</w:t>
            </w:r>
            <w:r>
              <w:rPr>
                <w:b/>
                <w:bCs/>
                <w:noProof/>
                <w:sz w:val="22"/>
                <w:szCs w:val="22"/>
              </w:rPr>
              <w:t>____</w:t>
            </w:r>
            <w:r>
              <w:rPr>
                <w:b/>
                <w:bCs/>
                <w:noProof/>
                <w:sz w:val="22"/>
                <w:szCs w:val="22"/>
                <w:lang w:val="uz-Cyrl-UZ"/>
              </w:rPr>
              <w:t xml:space="preserve">_______ </w:t>
            </w:r>
            <w:r w:rsidR="00A770FA">
              <w:rPr>
                <w:b/>
                <w:bCs/>
                <w:noProof/>
                <w:sz w:val="22"/>
                <w:szCs w:val="22"/>
                <w:lang w:val="uz-Cyrl-UZ"/>
              </w:rPr>
              <w:t xml:space="preserve">                    </w:t>
            </w:r>
          </w:p>
        </w:tc>
      </w:tr>
    </w:tbl>
    <w:p w14:paraId="1CE01B24" w14:textId="05F3ADF5" w:rsidR="00075076" w:rsidRDefault="00075076" w:rsidP="00684BD8">
      <w:pPr>
        <w:jc w:val="center"/>
        <w:rPr>
          <w:b/>
          <w:bCs/>
          <w:noProof/>
          <w:sz w:val="24"/>
          <w:szCs w:val="24"/>
          <w:lang w:val="uz-Cyrl-UZ"/>
        </w:rPr>
      </w:pPr>
    </w:p>
    <w:p w14:paraId="6687B47A" w14:textId="7F23A806" w:rsidR="00075076" w:rsidRDefault="00075076" w:rsidP="00684BD8">
      <w:pPr>
        <w:jc w:val="center"/>
        <w:rPr>
          <w:b/>
          <w:bCs/>
          <w:noProof/>
          <w:sz w:val="24"/>
          <w:szCs w:val="24"/>
          <w:lang w:val="uz-Cyrl-UZ"/>
        </w:rPr>
      </w:pPr>
    </w:p>
    <w:sectPr w:rsidR="00075076" w:rsidSect="00FF0354">
      <w:footerReference w:type="default" r:id="rId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D8D20" w14:textId="77777777" w:rsidR="009923D8" w:rsidRDefault="009923D8" w:rsidP="00ED5F2A">
      <w:r>
        <w:separator/>
      </w:r>
    </w:p>
  </w:endnote>
  <w:endnote w:type="continuationSeparator" w:id="0">
    <w:p w14:paraId="5BC8FAFF" w14:textId="77777777" w:rsidR="009923D8" w:rsidRDefault="009923D8" w:rsidP="00ED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2B555" w14:textId="4FD807D6" w:rsidR="00ED5F2A" w:rsidRPr="00ED5F2A" w:rsidRDefault="00ED5F2A" w:rsidP="00ED5F2A">
    <w:pPr>
      <w:pStyle w:val="a6"/>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EDEA" w14:textId="77777777" w:rsidR="009923D8" w:rsidRDefault="009923D8" w:rsidP="00ED5F2A">
      <w:r>
        <w:separator/>
      </w:r>
    </w:p>
  </w:footnote>
  <w:footnote w:type="continuationSeparator" w:id="0">
    <w:p w14:paraId="54CF897E" w14:textId="77777777" w:rsidR="009923D8" w:rsidRDefault="009923D8" w:rsidP="00ED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00"/>
    <w:rsid w:val="000071DF"/>
    <w:rsid w:val="00015BEB"/>
    <w:rsid w:val="00017133"/>
    <w:rsid w:val="00045BC4"/>
    <w:rsid w:val="00056C0A"/>
    <w:rsid w:val="00070D5A"/>
    <w:rsid w:val="000744FC"/>
    <w:rsid w:val="00075076"/>
    <w:rsid w:val="0008328F"/>
    <w:rsid w:val="00090E3B"/>
    <w:rsid w:val="000977E3"/>
    <w:rsid w:val="000A443F"/>
    <w:rsid w:val="000C6861"/>
    <w:rsid w:val="000D25BA"/>
    <w:rsid w:val="000D4DB9"/>
    <w:rsid w:val="000D4E5B"/>
    <w:rsid w:val="000D53D3"/>
    <w:rsid w:val="000E076B"/>
    <w:rsid w:val="000F6AA7"/>
    <w:rsid w:val="0010213E"/>
    <w:rsid w:val="00130541"/>
    <w:rsid w:val="00135691"/>
    <w:rsid w:val="00150785"/>
    <w:rsid w:val="00164364"/>
    <w:rsid w:val="001722A3"/>
    <w:rsid w:val="001965F9"/>
    <w:rsid w:val="001A18CD"/>
    <w:rsid w:val="001B0525"/>
    <w:rsid w:val="001B78B9"/>
    <w:rsid w:val="001B78F4"/>
    <w:rsid w:val="001E4BBE"/>
    <w:rsid w:val="001E6034"/>
    <w:rsid w:val="002151E0"/>
    <w:rsid w:val="002176D9"/>
    <w:rsid w:val="002359E4"/>
    <w:rsid w:val="00235EE6"/>
    <w:rsid w:val="00251EC3"/>
    <w:rsid w:val="00253888"/>
    <w:rsid w:val="0025410D"/>
    <w:rsid w:val="00262FD4"/>
    <w:rsid w:val="002756BD"/>
    <w:rsid w:val="00282923"/>
    <w:rsid w:val="002A28C4"/>
    <w:rsid w:val="002A3E1C"/>
    <w:rsid w:val="002A7127"/>
    <w:rsid w:val="002B17C4"/>
    <w:rsid w:val="002B31F7"/>
    <w:rsid w:val="002B3C9F"/>
    <w:rsid w:val="002B66B8"/>
    <w:rsid w:val="002C1EBF"/>
    <w:rsid w:val="002C2C0D"/>
    <w:rsid w:val="002C4255"/>
    <w:rsid w:val="002D3251"/>
    <w:rsid w:val="002E10AD"/>
    <w:rsid w:val="002F3A82"/>
    <w:rsid w:val="00302B95"/>
    <w:rsid w:val="0033541B"/>
    <w:rsid w:val="00363167"/>
    <w:rsid w:val="00370C8A"/>
    <w:rsid w:val="003937C3"/>
    <w:rsid w:val="003955DB"/>
    <w:rsid w:val="003A23D2"/>
    <w:rsid w:val="003A5ECF"/>
    <w:rsid w:val="003B55D7"/>
    <w:rsid w:val="00401F5C"/>
    <w:rsid w:val="00406DF2"/>
    <w:rsid w:val="00430CB2"/>
    <w:rsid w:val="00443D16"/>
    <w:rsid w:val="004459ED"/>
    <w:rsid w:val="00467DC4"/>
    <w:rsid w:val="00470CC6"/>
    <w:rsid w:val="00490B86"/>
    <w:rsid w:val="004A30A0"/>
    <w:rsid w:val="004A74EE"/>
    <w:rsid w:val="004A74FA"/>
    <w:rsid w:val="004B3750"/>
    <w:rsid w:val="004C0107"/>
    <w:rsid w:val="004C18BF"/>
    <w:rsid w:val="004C1F5E"/>
    <w:rsid w:val="004D5B6E"/>
    <w:rsid w:val="004F2ADC"/>
    <w:rsid w:val="004F606C"/>
    <w:rsid w:val="005154ED"/>
    <w:rsid w:val="00520B77"/>
    <w:rsid w:val="00536110"/>
    <w:rsid w:val="005517D8"/>
    <w:rsid w:val="00554752"/>
    <w:rsid w:val="00554FDC"/>
    <w:rsid w:val="005618D4"/>
    <w:rsid w:val="0056666D"/>
    <w:rsid w:val="0058426F"/>
    <w:rsid w:val="00591EE6"/>
    <w:rsid w:val="005946C5"/>
    <w:rsid w:val="005D0C5D"/>
    <w:rsid w:val="0060767C"/>
    <w:rsid w:val="00610591"/>
    <w:rsid w:val="00612CC3"/>
    <w:rsid w:val="0062636F"/>
    <w:rsid w:val="00632917"/>
    <w:rsid w:val="0065300B"/>
    <w:rsid w:val="00655E18"/>
    <w:rsid w:val="00670E60"/>
    <w:rsid w:val="00677C04"/>
    <w:rsid w:val="006819BE"/>
    <w:rsid w:val="00684BD8"/>
    <w:rsid w:val="006B7C77"/>
    <w:rsid w:val="006C6DFA"/>
    <w:rsid w:val="006D74B7"/>
    <w:rsid w:val="006E01F0"/>
    <w:rsid w:val="006F00BF"/>
    <w:rsid w:val="006F0390"/>
    <w:rsid w:val="006F2D0A"/>
    <w:rsid w:val="0070146F"/>
    <w:rsid w:val="00704369"/>
    <w:rsid w:val="00723950"/>
    <w:rsid w:val="00760526"/>
    <w:rsid w:val="00777E4B"/>
    <w:rsid w:val="007A093C"/>
    <w:rsid w:val="007A30FD"/>
    <w:rsid w:val="007B1F58"/>
    <w:rsid w:val="007B1FF3"/>
    <w:rsid w:val="007B6AB2"/>
    <w:rsid w:val="007D68D4"/>
    <w:rsid w:val="007E2A93"/>
    <w:rsid w:val="007E47C4"/>
    <w:rsid w:val="007F03F1"/>
    <w:rsid w:val="007F04DF"/>
    <w:rsid w:val="00817CFE"/>
    <w:rsid w:val="008245E6"/>
    <w:rsid w:val="00830C07"/>
    <w:rsid w:val="00831692"/>
    <w:rsid w:val="00847C70"/>
    <w:rsid w:val="00855A91"/>
    <w:rsid w:val="0087198B"/>
    <w:rsid w:val="008801C5"/>
    <w:rsid w:val="0088373E"/>
    <w:rsid w:val="00884004"/>
    <w:rsid w:val="00884072"/>
    <w:rsid w:val="008900DD"/>
    <w:rsid w:val="008913D0"/>
    <w:rsid w:val="00892D38"/>
    <w:rsid w:val="008B47B8"/>
    <w:rsid w:val="008C474D"/>
    <w:rsid w:val="008D0D4D"/>
    <w:rsid w:val="00902B96"/>
    <w:rsid w:val="00913960"/>
    <w:rsid w:val="00913F86"/>
    <w:rsid w:val="00922452"/>
    <w:rsid w:val="00934D9B"/>
    <w:rsid w:val="009376F1"/>
    <w:rsid w:val="0094505E"/>
    <w:rsid w:val="009810D1"/>
    <w:rsid w:val="009923D8"/>
    <w:rsid w:val="009A198D"/>
    <w:rsid w:val="009A5C88"/>
    <w:rsid w:val="009C158F"/>
    <w:rsid w:val="009C428C"/>
    <w:rsid w:val="009C5F3E"/>
    <w:rsid w:val="009D4D69"/>
    <w:rsid w:val="009D6D46"/>
    <w:rsid w:val="009D70A8"/>
    <w:rsid w:val="00A2348E"/>
    <w:rsid w:val="00A52176"/>
    <w:rsid w:val="00A5402F"/>
    <w:rsid w:val="00A54608"/>
    <w:rsid w:val="00A615DB"/>
    <w:rsid w:val="00A65386"/>
    <w:rsid w:val="00A66623"/>
    <w:rsid w:val="00A74E1D"/>
    <w:rsid w:val="00A770FA"/>
    <w:rsid w:val="00AA362F"/>
    <w:rsid w:val="00AA3FE7"/>
    <w:rsid w:val="00AA583F"/>
    <w:rsid w:val="00AB4FE6"/>
    <w:rsid w:val="00AB6C0E"/>
    <w:rsid w:val="00AB7C3A"/>
    <w:rsid w:val="00AC372F"/>
    <w:rsid w:val="00AC486E"/>
    <w:rsid w:val="00AC57D9"/>
    <w:rsid w:val="00AE2000"/>
    <w:rsid w:val="00AE27A6"/>
    <w:rsid w:val="00AE6004"/>
    <w:rsid w:val="00AF29D7"/>
    <w:rsid w:val="00B1769F"/>
    <w:rsid w:val="00B21809"/>
    <w:rsid w:val="00B34176"/>
    <w:rsid w:val="00B47848"/>
    <w:rsid w:val="00B57596"/>
    <w:rsid w:val="00B61AD5"/>
    <w:rsid w:val="00B66C8A"/>
    <w:rsid w:val="00B82768"/>
    <w:rsid w:val="00B91FD3"/>
    <w:rsid w:val="00B92AD2"/>
    <w:rsid w:val="00BA0306"/>
    <w:rsid w:val="00BA3D47"/>
    <w:rsid w:val="00BB66FF"/>
    <w:rsid w:val="00BC0CF1"/>
    <w:rsid w:val="00BD567C"/>
    <w:rsid w:val="00BE1764"/>
    <w:rsid w:val="00BE2EDE"/>
    <w:rsid w:val="00BE4702"/>
    <w:rsid w:val="00BF372C"/>
    <w:rsid w:val="00BF3E4F"/>
    <w:rsid w:val="00C0104A"/>
    <w:rsid w:val="00C0262F"/>
    <w:rsid w:val="00C0583C"/>
    <w:rsid w:val="00C21C47"/>
    <w:rsid w:val="00C30820"/>
    <w:rsid w:val="00C35AF6"/>
    <w:rsid w:val="00C45052"/>
    <w:rsid w:val="00C506EE"/>
    <w:rsid w:val="00C5620C"/>
    <w:rsid w:val="00C64549"/>
    <w:rsid w:val="00C77CAD"/>
    <w:rsid w:val="00C84041"/>
    <w:rsid w:val="00CA65F3"/>
    <w:rsid w:val="00CA7291"/>
    <w:rsid w:val="00CB0C3F"/>
    <w:rsid w:val="00CC5A1A"/>
    <w:rsid w:val="00CC73C2"/>
    <w:rsid w:val="00CC7A2B"/>
    <w:rsid w:val="00CE5129"/>
    <w:rsid w:val="00CE6F72"/>
    <w:rsid w:val="00CF1B6C"/>
    <w:rsid w:val="00D00AB5"/>
    <w:rsid w:val="00D0121B"/>
    <w:rsid w:val="00D070B2"/>
    <w:rsid w:val="00D145F1"/>
    <w:rsid w:val="00D14A2B"/>
    <w:rsid w:val="00D20057"/>
    <w:rsid w:val="00D21739"/>
    <w:rsid w:val="00D2213B"/>
    <w:rsid w:val="00D2256D"/>
    <w:rsid w:val="00D27FD2"/>
    <w:rsid w:val="00D318DE"/>
    <w:rsid w:val="00D3193A"/>
    <w:rsid w:val="00D40D32"/>
    <w:rsid w:val="00D44A91"/>
    <w:rsid w:val="00D467BB"/>
    <w:rsid w:val="00D62D18"/>
    <w:rsid w:val="00D65745"/>
    <w:rsid w:val="00D7006B"/>
    <w:rsid w:val="00D70AB9"/>
    <w:rsid w:val="00D912DE"/>
    <w:rsid w:val="00D93882"/>
    <w:rsid w:val="00DB7BE7"/>
    <w:rsid w:val="00DC4C4B"/>
    <w:rsid w:val="00DD0B37"/>
    <w:rsid w:val="00DE07A6"/>
    <w:rsid w:val="00DE108D"/>
    <w:rsid w:val="00DE6849"/>
    <w:rsid w:val="00DF02F7"/>
    <w:rsid w:val="00E12036"/>
    <w:rsid w:val="00E14534"/>
    <w:rsid w:val="00E26A46"/>
    <w:rsid w:val="00E51F8B"/>
    <w:rsid w:val="00E67060"/>
    <w:rsid w:val="00E8306E"/>
    <w:rsid w:val="00E87C4E"/>
    <w:rsid w:val="00E90DD2"/>
    <w:rsid w:val="00E90F70"/>
    <w:rsid w:val="00EB33B8"/>
    <w:rsid w:val="00ED5F2A"/>
    <w:rsid w:val="00ED657D"/>
    <w:rsid w:val="00F07039"/>
    <w:rsid w:val="00F075CC"/>
    <w:rsid w:val="00F1164E"/>
    <w:rsid w:val="00F20A2F"/>
    <w:rsid w:val="00F22D9E"/>
    <w:rsid w:val="00F27E0F"/>
    <w:rsid w:val="00F30C37"/>
    <w:rsid w:val="00F37D16"/>
    <w:rsid w:val="00F41132"/>
    <w:rsid w:val="00F4496A"/>
    <w:rsid w:val="00F45CE3"/>
    <w:rsid w:val="00F903AA"/>
    <w:rsid w:val="00F9508F"/>
    <w:rsid w:val="00FB3FEC"/>
    <w:rsid w:val="00FB52B1"/>
    <w:rsid w:val="00FC55ED"/>
    <w:rsid w:val="00FD4EAD"/>
    <w:rsid w:val="00FF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9761"/>
  <w15:chartTrackingRefBased/>
  <w15:docId w15:val="{FE834851-0209-4839-B1CC-89EF744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C3A"/>
    <w:pPr>
      <w:widowControl w:val="0"/>
      <w:autoSpaceDE w:val="0"/>
      <w:autoSpaceDN w:val="0"/>
      <w:adjustRightInd w:val="0"/>
      <w:spacing w:after="0" w:line="240" w:lineRule="auto"/>
    </w:pPr>
    <w:rPr>
      <w:rFonts w:ascii="Times New Roman"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_Paragraph,Multilevel para_II,List Paragraph (numbered (a)),Numbered list,Абзац списка11"/>
    <w:basedOn w:val="a"/>
    <w:uiPriority w:val="34"/>
    <w:qFormat/>
    <w:rsid w:val="00AB7C3A"/>
    <w:pPr>
      <w:widowControl/>
      <w:autoSpaceDE/>
      <w:autoSpaceDN/>
      <w:adjustRightInd/>
      <w:spacing w:after="160" w:line="259" w:lineRule="auto"/>
      <w:ind w:left="720"/>
      <w:contextualSpacing/>
    </w:pPr>
    <w:rPr>
      <w:rFonts w:ascii="Calibri" w:eastAsia="Calibri" w:hAnsi="Calibri"/>
      <w:sz w:val="22"/>
      <w:szCs w:val="22"/>
    </w:rPr>
  </w:style>
  <w:style w:type="paragraph" w:styleId="a4">
    <w:name w:val="header"/>
    <w:basedOn w:val="a"/>
    <w:link w:val="a5"/>
    <w:uiPriority w:val="99"/>
    <w:unhideWhenUsed/>
    <w:rsid w:val="00ED5F2A"/>
    <w:pPr>
      <w:tabs>
        <w:tab w:val="center" w:pos="4677"/>
        <w:tab w:val="right" w:pos="9355"/>
      </w:tabs>
    </w:pPr>
  </w:style>
  <w:style w:type="character" w:customStyle="1" w:styleId="a5">
    <w:name w:val="Верхний колонтитул Знак"/>
    <w:basedOn w:val="a0"/>
    <w:link w:val="a4"/>
    <w:uiPriority w:val="99"/>
    <w:rsid w:val="00ED5F2A"/>
    <w:rPr>
      <w:rFonts w:ascii="Times New Roman" w:hAnsi="Times New Roman" w:cs="Times New Roman"/>
      <w:sz w:val="40"/>
      <w:szCs w:val="40"/>
    </w:rPr>
  </w:style>
  <w:style w:type="paragraph" w:styleId="a6">
    <w:name w:val="footer"/>
    <w:basedOn w:val="a"/>
    <w:link w:val="a7"/>
    <w:uiPriority w:val="99"/>
    <w:unhideWhenUsed/>
    <w:rsid w:val="00ED5F2A"/>
    <w:pPr>
      <w:tabs>
        <w:tab w:val="center" w:pos="4677"/>
        <w:tab w:val="right" w:pos="9355"/>
      </w:tabs>
    </w:pPr>
  </w:style>
  <w:style w:type="character" w:customStyle="1" w:styleId="a7">
    <w:name w:val="Нижний колонтитул Знак"/>
    <w:basedOn w:val="a0"/>
    <w:link w:val="a6"/>
    <w:uiPriority w:val="99"/>
    <w:rsid w:val="00ED5F2A"/>
    <w:rPr>
      <w:rFonts w:ascii="Times New Roman" w:hAnsi="Times New Roman" w:cs="Times New Roman"/>
      <w:sz w:val="40"/>
      <w:szCs w:val="40"/>
    </w:rPr>
  </w:style>
  <w:style w:type="table" w:styleId="a8">
    <w:name w:val="Table Grid"/>
    <w:basedOn w:val="a1"/>
    <w:uiPriority w:val="39"/>
    <w:rsid w:val="0007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8219">
      <w:bodyDiv w:val="1"/>
      <w:marLeft w:val="0"/>
      <w:marRight w:val="0"/>
      <w:marTop w:val="0"/>
      <w:marBottom w:val="0"/>
      <w:divBdr>
        <w:top w:val="none" w:sz="0" w:space="0" w:color="auto"/>
        <w:left w:val="none" w:sz="0" w:space="0" w:color="auto"/>
        <w:bottom w:val="none" w:sz="0" w:space="0" w:color="auto"/>
        <w:right w:val="none" w:sz="0" w:space="0" w:color="auto"/>
      </w:divBdr>
    </w:div>
    <w:div w:id="1178350525">
      <w:bodyDiv w:val="1"/>
      <w:marLeft w:val="0"/>
      <w:marRight w:val="0"/>
      <w:marTop w:val="0"/>
      <w:marBottom w:val="0"/>
      <w:divBdr>
        <w:top w:val="none" w:sz="0" w:space="0" w:color="auto"/>
        <w:left w:val="none" w:sz="0" w:space="0" w:color="auto"/>
        <w:bottom w:val="none" w:sz="0" w:space="0" w:color="auto"/>
        <w:right w:val="none" w:sz="0" w:space="0" w:color="auto"/>
      </w:divBdr>
    </w:div>
    <w:div w:id="1284074342">
      <w:bodyDiv w:val="1"/>
      <w:marLeft w:val="0"/>
      <w:marRight w:val="0"/>
      <w:marTop w:val="0"/>
      <w:marBottom w:val="0"/>
      <w:divBdr>
        <w:top w:val="none" w:sz="0" w:space="0" w:color="auto"/>
        <w:left w:val="none" w:sz="0" w:space="0" w:color="auto"/>
        <w:bottom w:val="none" w:sz="0" w:space="0" w:color="auto"/>
        <w:right w:val="none" w:sz="0" w:space="0" w:color="auto"/>
      </w:divBdr>
    </w:div>
    <w:div w:id="1516309063">
      <w:bodyDiv w:val="1"/>
      <w:marLeft w:val="0"/>
      <w:marRight w:val="0"/>
      <w:marTop w:val="0"/>
      <w:marBottom w:val="0"/>
      <w:divBdr>
        <w:top w:val="none" w:sz="0" w:space="0" w:color="auto"/>
        <w:left w:val="none" w:sz="0" w:space="0" w:color="auto"/>
        <w:bottom w:val="none" w:sz="0" w:space="0" w:color="auto"/>
        <w:right w:val="none" w:sz="0" w:space="0" w:color="auto"/>
      </w:divBdr>
    </w:div>
    <w:div w:id="1579367736">
      <w:bodyDiv w:val="1"/>
      <w:marLeft w:val="0"/>
      <w:marRight w:val="0"/>
      <w:marTop w:val="0"/>
      <w:marBottom w:val="0"/>
      <w:divBdr>
        <w:top w:val="none" w:sz="0" w:space="0" w:color="auto"/>
        <w:left w:val="none" w:sz="0" w:space="0" w:color="auto"/>
        <w:bottom w:val="none" w:sz="0" w:space="0" w:color="auto"/>
        <w:right w:val="none" w:sz="0" w:space="0" w:color="auto"/>
      </w:divBdr>
    </w:div>
    <w:div w:id="1733386241">
      <w:bodyDiv w:val="1"/>
      <w:marLeft w:val="0"/>
      <w:marRight w:val="0"/>
      <w:marTop w:val="0"/>
      <w:marBottom w:val="0"/>
      <w:divBdr>
        <w:top w:val="none" w:sz="0" w:space="0" w:color="auto"/>
        <w:left w:val="none" w:sz="0" w:space="0" w:color="auto"/>
        <w:bottom w:val="none" w:sz="0" w:space="0" w:color="auto"/>
        <w:right w:val="none" w:sz="0" w:space="0" w:color="auto"/>
      </w:divBdr>
    </w:div>
    <w:div w:id="1791169821">
      <w:bodyDiv w:val="1"/>
      <w:marLeft w:val="0"/>
      <w:marRight w:val="0"/>
      <w:marTop w:val="0"/>
      <w:marBottom w:val="0"/>
      <w:divBdr>
        <w:top w:val="none" w:sz="0" w:space="0" w:color="auto"/>
        <w:left w:val="none" w:sz="0" w:space="0" w:color="auto"/>
        <w:bottom w:val="none" w:sz="0" w:space="0" w:color="auto"/>
        <w:right w:val="none" w:sz="0" w:space="0" w:color="auto"/>
      </w:divBdr>
    </w:div>
    <w:div w:id="1833911996">
      <w:bodyDiv w:val="1"/>
      <w:marLeft w:val="0"/>
      <w:marRight w:val="0"/>
      <w:marTop w:val="0"/>
      <w:marBottom w:val="0"/>
      <w:divBdr>
        <w:top w:val="none" w:sz="0" w:space="0" w:color="auto"/>
        <w:left w:val="none" w:sz="0" w:space="0" w:color="auto"/>
        <w:bottom w:val="none" w:sz="0" w:space="0" w:color="auto"/>
        <w:right w:val="none" w:sz="0" w:space="0" w:color="auto"/>
      </w:divBdr>
    </w:div>
    <w:div w:id="1864172992">
      <w:bodyDiv w:val="1"/>
      <w:marLeft w:val="0"/>
      <w:marRight w:val="0"/>
      <w:marTop w:val="0"/>
      <w:marBottom w:val="0"/>
      <w:divBdr>
        <w:top w:val="none" w:sz="0" w:space="0" w:color="auto"/>
        <w:left w:val="none" w:sz="0" w:space="0" w:color="auto"/>
        <w:bottom w:val="none" w:sz="0" w:space="0" w:color="auto"/>
        <w:right w:val="none" w:sz="0" w:space="0" w:color="auto"/>
      </w:divBdr>
    </w:div>
    <w:div w:id="1950428586">
      <w:bodyDiv w:val="1"/>
      <w:marLeft w:val="0"/>
      <w:marRight w:val="0"/>
      <w:marTop w:val="0"/>
      <w:marBottom w:val="0"/>
      <w:divBdr>
        <w:top w:val="none" w:sz="0" w:space="0" w:color="auto"/>
        <w:left w:val="none" w:sz="0" w:space="0" w:color="auto"/>
        <w:bottom w:val="none" w:sz="0" w:space="0" w:color="auto"/>
        <w:right w:val="none" w:sz="0" w:space="0" w:color="auto"/>
      </w:divBdr>
    </w:div>
    <w:div w:id="19667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dc:creator>
  <cp:keywords/>
  <dc:description/>
  <cp:lastModifiedBy>User</cp:lastModifiedBy>
  <cp:revision>77</cp:revision>
  <cp:lastPrinted>2022-05-25T06:46:00Z</cp:lastPrinted>
  <dcterms:created xsi:type="dcterms:W3CDTF">2021-12-28T16:56:00Z</dcterms:created>
  <dcterms:modified xsi:type="dcterms:W3CDTF">2022-11-04T13:31:00Z</dcterms:modified>
</cp:coreProperties>
</file>