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AEE" w:rsidRDefault="00176AEE" w:rsidP="00176AEE">
      <w:pPr>
        <w:spacing w:before="60" w:after="60" w:line="240" w:lineRule="auto"/>
        <w:jc w:val="center"/>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b/>
          <w:sz w:val="24"/>
        </w:rPr>
        <w:t xml:space="preserve">Д О Г О </w:t>
      </w:r>
      <w:proofErr w:type="gramStart"/>
      <w:r>
        <w:rPr>
          <w:rFonts w:ascii="Times New Roman" w:eastAsia="Times New Roman" w:hAnsi="Times New Roman" w:cs="Times New Roman"/>
          <w:b/>
          <w:sz w:val="24"/>
        </w:rPr>
        <w:t>В О</w:t>
      </w:r>
      <w:proofErr w:type="gramEnd"/>
      <w:r>
        <w:rPr>
          <w:rFonts w:ascii="Times New Roman" w:eastAsia="Times New Roman" w:hAnsi="Times New Roman" w:cs="Times New Roman"/>
          <w:b/>
          <w:sz w:val="24"/>
        </w:rPr>
        <w:t xml:space="preserve"> Р</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подряда на строительство объектов </w:t>
      </w:r>
      <w:r>
        <w:rPr>
          <w:rFonts w:ascii="Segoe UI Symbol" w:eastAsia="Segoe UI Symbol" w:hAnsi="Segoe UI Symbol" w:cs="Segoe UI Symbol"/>
          <w:b/>
          <w:sz w:val="24"/>
        </w:rPr>
        <w:t>№</w:t>
      </w:r>
      <w:r>
        <w:rPr>
          <w:rFonts w:ascii="Times New Roman" w:eastAsia="Times New Roman" w:hAnsi="Times New Roman" w:cs="Times New Roman"/>
          <w:b/>
          <w:sz w:val="24"/>
        </w:rPr>
        <w:t xml:space="preserve"> ___________</w:t>
      </w:r>
    </w:p>
    <w:p w:rsidR="00176AEE" w:rsidRDefault="00176AEE" w:rsidP="00176AEE">
      <w:pPr>
        <w:spacing w:after="240" w:line="240" w:lineRule="auto"/>
        <w:ind w:left="570" w:right="270"/>
        <w:jc w:val="center"/>
        <w:rPr>
          <w:rFonts w:ascii="Times New Roman" w:eastAsia="Times New Roman" w:hAnsi="Times New Roman" w:cs="Times New Roman"/>
          <w:sz w:val="24"/>
        </w:rPr>
      </w:pPr>
      <w:r>
        <w:rPr>
          <w:rFonts w:ascii="Times New Roman" w:eastAsia="Times New Roman" w:hAnsi="Times New Roman" w:cs="Times New Roman"/>
          <w:sz w:val="24"/>
        </w:rPr>
        <w:t xml:space="preserve">г. Ташкент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 _______ 20__ года</w:t>
      </w:r>
    </w:p>
    <w:p w:rsidR="00176AEE" w:rsidRDefault="00176AEE" w:rsidP="00176AEE">
      <w:pPr>
        <w:spacing w:after="24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shd w:val="clear" w:color="auto" w:fill="FFFF00"/>
        </w:rPr>
        <w:t xml:space="preserve">Андижанская областное </w:t>
      </w: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Булокбоши</w:t>
      </w:r>
      <w:proofErr w:type="spellEnd"/>
      <w:r>
        <w:rPr>
          <w:rFonts w:ascii="Times New Roman" w:eastAsia="Times New Roman" w:hAnsi="Times New Roman" w:cs="Times New Roman"/>
          <w:b/>
          <w:sz w:val="24"/>
        </w:rPr>
        <w:t xml:space="preserve"> туман </w:t>
      </w:r>
      <w:proofErr w:type="spellStart"/>
      <w:r>
        <w:rPr>
          <w:rFonts w:ascii="Times New Roman" w:eastAsia="Times New Roman" w:hAnsi="Times New Roman" w:cs="Times New Roman"/>
          <w:b/>
          <w:sz w:val="24"/>
        </w:rPr>
        <w:t>тиббиёт</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бирлашмаси</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в дальнейшем – «Заказчик», в лице </w:t>
      </w:r>
      <w:proofErr w:type="spellStart"/>
      <w:r>
        <w:rPr>
          <w:rFonts w:ascii="Times New Roman" w:eastAsia="Times New Roman" w:hAnsi="Times New Roman" w:cs="Times New Roman"/>
          <w:sz w:val="24"/>
          <w:shd w:val="clear" w:color="auto" w:fill="FFFF00"/>
        </w:rPr>
        <w:t>Давронов</w:t>
      </w:r>
      <w:proofErr w:type="spellEnd"/>
      <w:r>
        <w:rPr>
          <w:rFonts w:ascii="Times New Roman" w:eastAsia="Times New Roman" w:hAnsi="Times New Roman" w:cs="Times New Roman"/>
          <w:sz w:val="24"/>
          <w:shd w:val="clear" w:color="auto" w:fill="FFFF00"/>
        </w:rPr>
        <w:t xml:space="preserve"> </w:t>
      </w:r>
      <w:proofErr w:type="spellStart"/>
      <w:r>
        <w:rPr>
          <w:rFonts w:ascii="Times New Roman" w:eastAsia="Times New Roman" w:hAnsi="Times New Roman" w:cs="Times New Roman"/>
          <w:sz w:val="24"/>
          <w:shd w:val="clear" w:color="auto" w:fill="FFFF00"/>
        </w:rPr>
        <w:t>Турсунбой</w:t>
      </w:r>
      <w:proofErr w:type="spellEnd"/>
      <w:r>
        <w:rPr>
          <w:rFonts w:ascii="Times New Roman" w:eastAsia="Times New Roman" w:hAnsi="Times New Roman" w:cs="Times New Roman"/>
          <w:sz w:val="24"/>
          <w:shd w:val="clear" w:color="auto" w:fill="FFFF00"/>
        </w:rPr>
        <w:t xml:space="preserve"> </w:t>
      </w:r>
      <w:proofErr w:type="spellStart"/>
      <w:r>
        <w:rPr>
          <w:rFonts w:ascii="Times New Roman" w:eastAsia="Times New Roman" w:hAnsi="Times New Roman" w:cs="Times New Roman"/>
          <w:sz w:val="24"/>
          <w:shd w:val="clear" w:color="auto" w:fill="FFFF00"/>
        </w:rPr>
        <w:t>Алиевич</w:t>
      </w:r>
      <w:proofErr w:type="spellEnd"/>
      <w:r>
        <w:rPr>
          <w:rFonts w:ascii="Times New Roman" w:eastAsia="Times New Roman" w:hAnsi="Times New Roman" w:cs="Times New Roman"/>
          <w:b/>
          <w:sz w:val="24"/>
        </w:rPr>
        <w:t xml:space="preserve">– _______________ </w:t>
      </w:r>
      <w:r>
        <w:rPr>
          <w:rFonts w:ascii="Times New Roman" w:eastAsia="Times New Roman" w:hAnsi="Times New Roman" w:cs="Times New Roman"/>
          <w:sz w:val="24"/>
        </w:rPr>
        <w:t xml:space="preserve">действующего на основании доверенности </w:t>
      </w:r>
      <w:r>
        <w:rPr>
          <w:rFonts w:ascii="Segoe UI Symbol" w:eastAsia="Segoe UI Symbol" w:hAnsi="Segoe UI Symbol" w:cs="Segoe UI Symbol"/>
          <w:sz w:val="24"/>
        </w:rPr>
        <w:t>№</w:t>
      </w:r>
      <w:r>
        <w:rPr>
          <w:rFonts w:ascii="Times New Roman" w:eastAsia="Times New Roman" w:hAnsi="Times New Roman" w:cs="Times New Roman"/>
          <w:sz w:val="24"/>
        </w:rPr>
        <w:t xml:space="preserve"> _________ от ____ _________ 20____ года, с одной стороны, и ООО «_____________________» в дальнейшем – "Подрядчик", в лице директора </w:t>
      </w:r>
      <w:r>
        <w:rPr>
          <w:rFonts w:ascii="Times New Roman" w:eastAsia="Times New Roman" w:hAnsi="Times New Roman" w:cs="Times New Roman"/>
          <w:b/>
          <w:sz w:val="24"/>
        </w:rPr>
        <w:t xml:space="preserve">_______________, </w:t>
      </w:r>
      <w:proofErr w:type="spellStart"/>
      <w:r>
        <w:rPr>
          <w:rFonts w:ascii="Times New Roman" w:eastAsia="Times New Roman" w:hAnsi="Times New Roman" w:cs="Times New Roman"/>
          <w:sz w:val="24"/>
        </w:rPr>
        <w:t>действуещего</w:t>
      </w:r>
      <w:proofErr w:type="spellEnd"/>
      <w:r>
        <w:rPr>
          <w:rFonts w:ascii="Times New Roman" w:eastAsia="Times New Roman" w:hAnsi="Times New Roman" w:cs="Times New Roman"/>
          <w:sz w:val="24"/>
        </w:rPr>
        <w:t xml:space="preserve"> на основании Устава, заключили настоящий договор подряда на строительство "под ключ" объекта </w:t>
      </w:r>
      <w:r>
        <w:rPr>
          <w:rFonts w:ascii="Times New Roman" w:eastAsia="Times New Roman" w:hAnsi="Times New Roman" w:cs="Times New Roman"/>
          <w:b/>
          <w:i/>
          <w:sz w:val="24"/>
        </w:rPr>
        <w:t>«__________________________________________________________________________)».</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 ОПРЕДЕЛЕНИЯ</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1. В настоящем договоре применяются следующие определения:</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b/>
          <w:sz w:val="24"/>
        </w:rPr>
        <w:t>исполнительная документация</w:t>
      </w:r>
      <w:r>
        <w:rPr>
          <w:rFonts w:ascii="Times New Roman" w:eastAsia="Times New Roman" w:hAnsi="Times New Roman" w:cs="Times New Roman"/>
          <w:sz w:val="24"/>
        </w:rPr>
        <w:t xml:space="preserve">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w:t>
      </w:r>
      <w:r>
        <w:rPr>
          <w:rFonts w:ascii="Times New Roman" w:eastAsia="Times New Roman" w:hAnsi="Times New Roman" w:cs="Times New Roman"/>
          <w:color w:val="000000"/>
          <w:sz w:val="24"/>
        </w:rPr>
        <w:t>технич</w:t>
      </w:r>
      <w:r>
        <w:rPr>
          <w:rFonts w:ascii="Times New Roman" w:eastAsia="Times New Roman" w:hAnsi="Times New Roman" w:cs="Times New Roman"/>
          <w:sz w:val="24"/>
        </w:rPr>
        <w:t>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b/>
          <w:sz w:val="24"/>
        </w:rPr>
        <w:t>строительная площадка</w:t>
      </w:r>
      <w:r>
        <w:rPr>
          <w:rFonts w:ascii="Times New Roman" w:eastAsia="Times New Roman" w:hAnsi="Times New Roman" w:cs="Times New Roman"/>
          <w:sz w:val="24"/>
        </w:rPr>
        <w:t xml:space="preserve"> - 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b/>
          <w:sz w:val="24"/>
        </w:rPr>
        <w:t>временные сооружения</w:t>
      </w:r>
      <w:r>
        <w:rPr>
          <w:rFonts w:ascii="Times New Roman" w:eastAsia="Times New Roman" w:hAnsi="Times New Roman" w:cs="Times New Roman"/>
          <w:sz w:val="24"/>
        </w:rPr>
        <w:t xml:space="preserve"> - временные здания и сооружения любого типа, устанавливаемые Подрядчиком на строительной площадке для выполнения работ;</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b/>
          <w:sz w:val="24"/>
        </w:rPr>
        <w:t>скрытые работы</w:t>
      </w:r>
      <w:r>
        <w:rPr>
          <w:rFonts w:ascii="Times New Roman" w:eastAsia="Times New Roman" w:hAnsi="Times New Roman" w:cs="Times New Roman"/>
          <w:sz w:val="24"/>
        </w:rPr>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b/>
          <w:sz w:val="24"/>
        </w:rPr>
        <w:t>разбивка договорной  цены</w:t>
      </w:r>
      <w:r>
        <w:rPr>
          <w:rFonts w:ascii="Times New Roman" w:eastAsia="Times New Roman" w:hAnsi="Times New Roman" w:cs="Times New Roman"/>
          <w:sz w:val="24"/>
        </w:rPr>
        <w:t xml:space="preserve"> - распределение общей стоимости объекта по договору на этапы с четким определением стоимости каждого этапа и/или вида работ.</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II. ПРЕДМЕТ ДОГОВОРА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 xml:space="preserve">2. Подрядчик обязуется в соответствии с условиями настоящего договора выполнить строительные работы, предусмотренные проектом </w:t>
      </w:r>
      <w:r>
        <w:rPr>
          <w:rFonts w:ascii="Times New Roman" w:eastAsia="Times New Roman" w:hAnsi="Times New Roman" w:cs="Times New Roman"/>
          <w:b/>
          <w:i/>
          <w:sz w:val="24"/>
        </w:rPr>
        <w:t>«___________________________________________________________)»</w:t>
      </w:r>
      <w:r>
        <w:rPr>
          <w:rFonts w:ascii="Times New Roman" w:eastAsia="Times New Roman" w:hAnsi="Times New Roman" w:cs="Times New Roman"/>
          <w:sz w:val="24"/>
        </w:rPr>
        <w:t xml:space="preserve"> по строительству объекта "под ключ", а Заказчик обязуется создать Подрядчику необходимые условия для выполнения строительных работ, принять их и производить оплату. </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III. СТОИМОСТЬ РАБОТ ПО ДОГОВОРУ</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3. Стоимость работ, выполняемых Подрядчиком по настоящему договору, определенная в результате торга и утвержденная решением комиссии (протокол </w:t>
      </w:r>
      <w:r>
        <w:rPr>
          <w:rFonts w:ascii="Segoe UI Symbol" w:eastAsia="Segoe UI Symbol" w:hAnsi="Segoe UI Symbol" w:cs="Segoe UI Symbol"/>
          <w:sz w:val="24"/>
          <w:shd w:val="clear" w:color="auto" w:fill="FFFF00"/>
        </w:rPr>
        <w:t>№</w:t>
      </w:r>
      <w:r>
        <w:rPr>
          <w:rFonts w:ascii="Times New Roman" w:eastAsia="Times New Roman" w:hAnsi="Times New Roman" w:cs="Times New Roman"/>
          <w:sz w:val="24"/>
          <w:shd w:val="clear" w:color="auto" w:fill="FFFF00"/>
        </w:rPr>
        <w:t xml:space="preserve">_________ от ____ _________ 20____ года), составляет _______________ (________________________________) </w:t>
      </w:r>
      <w:proofErr w:type="spellStart"/>
      <w:r>
        <w:rPr>
          <w:rFonts w:ascii="Times New Roman" w:eastAsia="Times New Roman" w:hAnsi="Times New Roman" w:cs="Times New Roman"/>
          <w:sz w:val="24"/>
          <w:shd w:val="clear" w:color="auto" w:fill="FFFF00"/>
        </w:rPr>
        <w:t>сум</w:t>
      </w:r>
      <w:proofErr w:type="spellEnd"/>
      <w:r>
        <w:rPr>
          <w:rFonts w:ascii="Times New Roman" w:eastAsia="Times New Roman" w:hAnsi="Times New Roman" w:cs="Times New Roman"/>
          <w:sz w:val="24"/>
          <w:shd w:val="clear" w:color="auto" w:fill="FFFF00"/>
        </w:rPr>
        <w:t xml:space="preserve"> в текущих ценах, включая все сборы, налоги и отчисления.</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4. Стоимость работ является окончательной и в дальнейшем пересмотру не подлежит, кроме случаев:</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когда причиной увеличения стоимости строительства явились обстоятельства непреодолимой силы (форс-мажор);</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изменения объемов работ Заказчиком в установленном порядке;</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строительства объекта более одного года.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5. Уточнение договорных цен на второй и последующие годы, при сроке строительства более одного года, осуществляется в порядке, предусмотренном законодательством.</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6.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IV. ОБЯЗАТЕЛЬСТВА ПОДРЯДЧИКА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 xml:space="preserve">7. По настоящему договору Подрядчик для выполнения работ, предусмотренных в разделе II настоящего договора, обязуется: </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соорудить на территории строительной площадки временные сооружения;</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осуществить страхование строительных рисков;</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обеспечить охрану строительной площадки;</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выполнить в полном объеме обязательства, предусмотренные настоящим договором.</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8.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 ОБЯЗАТЕЛЬСТВА ЗАКАЗЧИКА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9. Для выполнения настоящего договора Заказчик обязуется:</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предоставить в трехдневный срок со дня подписания настоящего договора Подрядчику по акту, на период строительства объекта и до его завершения, строительную площадку, пригодную для производства работ, к настоящему договору;</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в десятидневный срок рассматривать и оформлять решения по всем обращениям Подрядчика;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производить авансирование и текущее финансирование Подрядчика;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предоставить Подрядчику в течение 3 дней со дня подписания настоящего договора перечень исполнительной документации, необходимой для приемки работ;</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выполнить в полном объеме обязательства, предусмотренные настоящим договором.</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VI. СРОКИ ВЫПОЛНЕНИЯ РАБОТ</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10. Дата вступления договора силу: со дня подписания договора;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при взаиморасчетах в национальной валюте "</w:t>
      </w:r>
      <w:proofErr w:type="spellStart"/>
      <w:r>
        <w:rPr>
          <w:rFonts w:ascii="Times New Roman" w:eastAsia="Times New Roman" w:hAnsi="Times New Roman" w:cs="Times New Roman"/>
          <w:sz w:val="24"/>
        </w:rPr>
        <w:t>сум</w:t>
      </w:r>
      <w:proofErr w:type="spellEnd"/>
      <w:r>
        <w:rPr>
          <w:rFonts w:ascii="Times New Roman" w:eastAsia="Times New Roman" w:hAnsi="Times New Roman" w:cs="Times New Roman"/>
          <w:sz w:val="24"/>
        </w:rPr>
        <w:t>" - с момента подписания сторонами;</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при взаиморасчетах в национальной валюте "</w:t>
      </w:r>
      <w:proofErr w:type="spellStart"/>
      <w:r>
        <w:rPr>
          <w:rFonts w:ascii="Times New Roman" w:eastAsia="Times New Roman" w:hAnsi="Times New Roman" w:cs="Times New Roman"/>
          <w:sz w:val="24"/>
        </w:rPr>
        <w:t>сум</w:t>
      </w:r>
      <w:proofErr w:type="spellEnd"/>
      <w:r>
        <w:rPr>
          <w:rFonts w:ascii="Times New Roman" w:eastAsia="Times New Roman" w:hAnsi="Times New Roman" w:cs="Times New Roman"/>
          <w:sz w:val="24"/>
        </w:rPr>
        <w:t>" с последующей конвертацией в СКВ - после регистрации договора в соответствии с законодательством.</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11. Подрядчик приступает к выполнению работ со дня поступления первого авансового платежа.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12. Продолжительность строительства, определенная по результатам торга, составляет  10  дней со дня начала работ.</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13. Работы по настоящему договору производятся в соответствии с графиком производства работ.</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VII. ПЛАТЕЖИ И РАСЧЕТЫ</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 xml:space="preserve">14. Заказчик перечисляет Подрядчику аванс в размере </w:t>
      </w:r>
      <w:r>
        <w:rPr>
          <w:rFonts w:ascii="Times New Roman" w:eastAsia="Times New Roman" w:hAnsi="Times New Roman" w:cs="Times New Roman"/>
          <w:color w:val="000000"/>
          <w:sz w:val="24"/>
          <w:shd w:val="clear" w:color="auto" w:fill="FFFF00"/>
        </w:rPr>
        <w:t xml:space="preserve">30 </w:t>
      </w:r>
      <w:r>
        <w:rPr>
          <w:rFonts w:ascii="Times New Roman" w:eastAsia="Times New Roman" w:hAnsi="Times New Roman" w:cs="Times New Roman"/>
          <w:sz w:val="24"/>
          <w:shd w:val="clear" w:color="auto" w:fill="FFFF00"/>
        </w:rPr>
        <w:t>%</w:t>
      </w:r>
      <w:r>
        <w:rPr>
          <w:rFonts w:ascii="Times New Roman" w:eastAsia="Times New Roman" w:hAnsi="Times New Roman" w:cs="Times New Roman"/>
          <w:sz w:val="24"/>
        </w:rPr>
        <w:t xml:space="preserve"> от общей текущей стоимости работ  на прогнозируемый год по договору, что составляет  </w:t>
      </w:r>
      <w:r>
        <w:rPr>
          <w:rFonts w:ascii="Times New Roman" w:eastAsia="Times New Roman" w:hAnsi="Times New Roman" w:cs="Times New Roman"/>
          <w:sz w:val="24"/>
          <w:shd w:val="clear" w:color="auto" w:fill="FFFF00"/>
        </w:rPr>
        <w:t xml:space="preserve">_________________________________________________________________________ </w:t>
      </w:r>
      <w:proofErr w:type="spellStart"/>
      <w:r>
        <w:rPr>
          <w:rFonts w:ascii="Times New Roman" w:eastAsia="Times New Roman" w:hAnsi="Times New Roman" w:cs="Times New Roman"/>
          <w:sz w:val="24"/>
          <w:shd w:val="clear" w:color="auto" w:fill="FFFF00"/>
        </w:rPr>
        <w:t>сум</w:t>
      </w:r>
      <w:proofErr w:type="spellEnd"/>
      <w:r>
        <w:rPr>
          <w:rFonts w:ascii="Times New Roman" w:eastAsia="Times New Roman" w:hAnsi="Times New Roman" w:cs="Times New Roman"/>
          <w:sz w:val="24"/>
        </w:rPr>
        <w:t>.</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15. Графики финансирования и производства работ являются основанием для авансирования и текущего финансирования Заказчиком Подрядчика.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16. Текущее финансирование осуществляется согласно графикам производства работ и финансирования после проверки качества выполненных работ в пределах до 95% от общей договорной текущей стоимости объекта, с учетом выданного аванса.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17. Окончательный расчет между Заказчиком и Подрядчиком за оставшиеся 5% от стоимости работ производится после истечения гарантийного срока, установленного настоящим договором, но не позднее завершения финансового года.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18.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 xml:space="preserve">19.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VIII. ПРОИЗВОДСТВО РАБОТ</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20.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21. Технический аудитор имеет право беспрепятственного доступа ко всем видам работ в течение всего периода их выполнения и договора.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22. Подрядчик обеспечивает технического аудитора помещением для работы.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23.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VI настоящего договора.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24.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25. Обеспечение общего порядка на строительной площадке является обязанностью Подрядчика.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26. Заказчик одновременно с актом о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27.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привязке объекта в трехдневный срок со дня подписания акта о передаче строительной площадки.</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28.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 </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соответствующие исправления за свой счет. </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29. 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30.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 xml:space="preserve">31.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 </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 xml:space="preserve">32. Подрядчик письменно информирует Заказчика и инспекцию </w:t>
      </w:r>
      <w:proofErr w:type="spellStart"/>
      <w:r>
        <w:rPr>
          <w:rFonts w:ascii="Times New Roman" w:eastAsia="Times New Roman" w:hAnsi="Times New Roman" w:cs="Times New Roman"/>
          <w:sz w:val="24"/>
        </w:rPr>
        <w:t>Госархстройнадзора</w:t>
      </w:r>
      <w:proofErr w:type="spellEnd"/>
      <w:r>
        <w:rPr>
          <w:rFonts w:ascii="Times New Roman" w:eastAsia="Times New Roman" w:hAnsi="Times New Roman" w:cs="Times New Roman"/>
          <w:sz w:val="24"/>
        </w:rPr>
        <w:t xml:space="preserve"> за 2 дня до начала приемки отдельных конструкций и скрытых работ по мере их готовности.</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 xml:space="preserve">33.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w:t>
      </w:r>
      <w:proofErr w:type="spellStart"/>
      <w:r>
        <w:rPr>
          <w:rFonts w:ascii="Times New Roman" w:eastAsia="Times New Roman" w:hAnsi="Times New Roman" w:cs="Times New Roman"/>
          <w:sz w:val="24"/>
        </w:rPr>
        <w:t>Госархстройнодзора</w:t>
      </w:r>
      <w:proofErr w:type="spellEnd"/>
      <w:r>
        <w:rPr>
          <w:rFonts w:ascii="Times New Roman" w:eastAsia="Times New Roman" w:hAnsi="Times New Roman" w:cs="Times New Roman"/>
          <w:sz w:val="24"/>
        </w:rPr>
        <w:t>.</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34. Подрядчик приступает к выполнению последующих работ только после письменного разрешения Заказчика, внесенного в журнал производства работ.</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35.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Подрядчик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строительства. </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36. Если Заказчиком будут обнаружены некачественно выполненные Подрядчиком и (или) субподрядчиками работы, кроме случая, указанного в абзаце втором пункта 34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w:t>
      </w:r>
      <w:proofErr w:type="spellStart"/>
      <w:r>
        <w:rPr>
          <w:rFonts w:ascii="Times New Roman" w:eastAsia="Times New Roman" w:hAnsi="Times New Roman" w:cs="Times New Roman"/>
          <w:sz w:val="24"/>
        </w:rPr>
        <w:t>неисправления</w:t>
      </w:r>
      <w:proofErr w:type="spellEnd"/>
      <w:r>
        <w:rPr>
          <w:rFonts w:ascii="Times New Roman" w:eastAsia="Times New Roman" w:hAnsi="Times New Roman" w:cs="Times New Roman"/>
          <w:sz w:val="24"/>
        </w:rPr>
        <w:t xml:space="preserve"> Подрядчиком в согласованный срок некачественно выполненных работ он возмещает Заказчику убытки, причиненные в связи с просрочкой их устранения. </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37.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в места, указанные Заказчиком.</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38.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Если Заказчик не удовлетворен ходом и качеством работ или записями Подрядчика, то он излагает свое мнение в журнале производства работ.</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Подрядчик обязуется в 3-дневный срок принять меры к устранению недостатков, обоснованно указанных Заказчиком в журнале производства работ.</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IX. ОХРАНА РАБОТ</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39.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40.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X. ОБСТОЯТЕЛЬСТВА НЕПРЕОДОЛИМОЙ</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СИЛЫ (ФОРС-МАЖОР)</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41.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42.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43. Если стороны не могут договориться в течение двух месяцев, то каждая из сторон вправе потребовать расторжения договора.</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XI. ПРИЕМКА ЗАКОНЧЕННОГО СТРОИТЕЛЬСТВОМ</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ОБЪЕКТА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44.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45. Приемка объектов производится в течение 10 дней со дня получения Заказчиком письменного извещения Подрядчика об их готовности к вводу в эксплуатацию.</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46.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разделу V настоящего договора.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 xml:space="preserve">47. С момента приемки объект переходит в собственность Заказчика. </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XII. ГАРАНТИИ</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 xml:space="preserve">48. Подрядчик гарантирует: </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выполнение всех работ в полном объеме и в сроки, определенные условиями настоящего договора;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качество выполнения всех работ в соответствии с проектной документацией и строительными  нормами, правилами и техническими условиями;</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своевременное устранение недостатков и дефектов, выявленных  при приемке работ и в гарантийный период эксплуатации объекта;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функционирование инженерных систем и оборудования при эксплуатации  объекта в соответствии с правилами эксплуатации.</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 xml:space="preserve">49. Гарантийный срок эксплуатации объекта и входящих в него инженерных систем, оборудования, материалов и работ устанавливается не менее 12 месяцев со дня подписания сторонами  акта о приемке завершенного строительством объекта. </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50.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Наличие дефектов и сроки их устранения фиксируются двухсторонним актом Подрядчика  и Заказчика.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Если  Подрядчик  в течение срока, указанного в акте, не устранит  дефекты и недоделки в выполненных работах, включая возможные дефекты оборудования, то Заказчик вправе удержать с Подрядчика  гарантийную сумму, предусмотренную в разделе  VII настоящего договора.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51. При отказе Подрядчика от составления или подписания акта обнаруженных дефектов и недоделок их освидетельствование осуществляется органами </w:t>
      </w:r>
      <w:proofErr w:type="spellStart"/>
      <w:r>
        <w:rPr>
          <w:rFonts w:ascii="Times New Roman" w:eastAsia="Times New Roman" w:hAnsi="Times New Roman" w:cs="Times New Roman"/>
          <w:sz w:val="24"/>
        </w:rPr>
        <w:t>Госархстройнадзора</w:t>
      </w:r>
      <w:proofErr w:type="spellEnd"/>
      <w:r>
        <w:rPr>
          <w:rFonts w:ascii="Times New Roman" w:eastAsia="Times New Roman" w:hAnsi="Times New Roman" w:cs="Times New Roman"/>
          <w:sz w:val="24"/>
        </w:rPr>
        <w:t>, что не исключает право сторон обратиться в хозяйственный суд по данному вопросу.</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XIII. РАСТОРЖЕНИЕ ДОГОВОРА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52. Заказчик вправе требовать расторжения договора в следующих случаях:</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задержка Подрядчиком после вступления договора в силу начала строительства более чем на 10 дней по причинам, не зависящим от Заказчика;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10 дней;</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нарушение Подрядчиком условий договора, ведущее к снижению качества работ, предусмотренного строительными нормами и правилами;</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по другим основаниям, в соответствии с законодательством.</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53. Подрядчик вправе требовать расторжения договора в следующих случаях:</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приостановки Заказчиком выполнения работ по причинам, не зависящим от Подрядчика, на срок, превышающий один месяц;</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не выполнения Заказчиком условий финансирования;</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по другим основаниям в соответствии с законодательством.</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54.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55.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56. При расторжении договора, виновная сторона возмещает другой стороне понесенные убытки, включая  упущенную выгоду.</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57. Односторонний отказ от исполнения договора не допускается,  за  исключением  случаев, предусмотренных законодательством или настоящим договором.</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XIV. ИМУЩЕСТВЕННАЯ ОТВЕТСТВЕННОСТЬ СТОРОН</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58. В случае неисполнения или ненадлежащего исполнения одной из сторон договорных обязательств виновная сторона: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возмещает другой стороне причиненные убытки;</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59.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0,1% от неисполненной части обязательства за каждый день просрочки, при этом общая сумма пени не должна превышать 10% стоимости невыполненных работ или услуг. </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Уплата пени не освобождает Заказчика от возмещения убытков, причиненных нарушением условий договора.</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 xml:space="preserve">60. За нарушение своих обязательств по своевременному вводу объекта Подрядчик уплачивает Заказчику пеню в размере 0,1% от неисполненной части обязательства за каждый день просрочки, при этом общая сумма пени не должна превышать 40 % от договорной текущей стоимости объекта. </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 xml:space="preserve">За несвоевременное устранение дефектов и недоделок, обнаруженных Заказчиком, Подрядчик уплачивает Заказчику пеню в размере 0,1 % от стоимости некачественно выполненных работ за каждый день просрочки, при этом общая сумма пени не должна превышать 40 % стоимости некачественно выполненных работ. </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Уплата пени не освобождает Подрядчика от возмещения убытков, причиненных просрочкой выполнения работ или оказания услуг.</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 xml:space="preserve">61.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w:t>
      </w:r>
      <w:proofErr w:type="spellStart"/>
      <w:r>
        <w:rPr>
          <w:rFonts w:ascii="Times New Roman" w:eastAsia="Times New Roman" w:hAnsi="Times New Roman" w:cs="Times New Roman"/>
          <w:sz w:val="24"/>
        </w:rPr>
        <w:t>Госархстройнадзора</w:t>
      </w:r>
      <w:proofErr w:type="spellEnd"/>
      <w:r>
        <w:rPr>
          <w:rFonts w:ascii="Times New Roman" w:eastAsia="Times New Roman" w:hAnsi="Times New Roman" w:cs="Times New Roman"/>
          <w:sz w:val="24"/>
        </w:rPr>
        <w:t xml:space="preserve"> вправе, в установленном порядке, отказаться от приемки и оплаты объекта, а также взыскать с Подрядчика штраф в размере 10 % от стоимости работ ненадлежащего качества. </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62.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63. Уплата пени за просрочку или иное ненадлежащее исполнение обязательств не освобождает стороны от исполнения этих обязательств.</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XV. ПОРЯДОК РАЗРЕШЕНИЯ СПОРОВ</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64.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хозяйственным судом.</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XVI. ОСОБЫЕ УСЛОВИЯ</w:t>
      </w:r>
    </w:p>
    <w:p w:rsidR="00176AEE" w:rsidRDefault="00176AEE" w:rsidP="00176AEE">
      <w:pPr>
        <w:spacing w:before="100" w:after="24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65.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176AEE" w:rsidRDefault="00176AEE" w:rsidP="00176AEE">
      <w:pPr>
        <w:spacing w:after="24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66. 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67.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68. Все изменения и дополнения к настоящему договору считаются действительными, если они оформлены в письменном виде и подписаны сторонами.</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69.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70.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 xml:space="preserve">71. Во всех остальных случаях, не предусмотренных настоящим договором, применяются нормы действующего законодательства. </w:t>
      </w:r>
    </w:p>
    <w:p w:rsidR="00176AEE" w:rsidRDefault="00176AEE" w:rsidP="00176AEE">
      <w:pPr>
        <w:spacing w:after="240" w:line="240" w:lineRule="auto"/>
        <w:ind w:firstLine="570"/>
        <w:jc w:val="both"/>
        <w:rPr>
          <w:rFonts w:ascii="Times New Roman" w:eastAsia="Times New Roman" w:hAnsi="Times New Roman" w:cs="Times New Roman"/>
          <w:sz w:val="24"/>
        </w:rPr>
      </w:pPr>
      <w:r>
        <w:rPr>
          <w:rFonts w:ascii="Times New Roman" w:eastAsia="Times New Roman" w:hAnsi="Times New Roman" w:cs="Times New Roman"/>
          <w:sz w:val="24"/>
        </w:rPr>
        <w:t>72. Настоящий договор заключен в 2 экземплярах, имеющих одинаковую юридическую силу.</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XVII. БАНКОВСКИЕ РЕКВИЗИТЫ И ЮРИДИЧЕСКИЕ </w:t>
      </w:r>
    </w:p>
    <w:p w:rsidR="00176AEE" w:rsidRDefault="00176AEE" w:rsidP="00176AEE">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АДРЕСА СТОРОН:</w:t>
      </w:r>
    </w:p>
    <w:tbl>
      <w:tblPr>
        <w:tblW w:w="0" w:type="auto"/>
        <w:tblInd w:w="108" w:type="dxa"/>
        <w:tblCellMar>
          <w:left w:w="10" w:type="dxa"/>
          <w:right w:w="10" w:type="dxa"/>
        </w:tblCellMar>
        <w:tblLook w:val="04A0" w:firstRow="1" w:lastRow="0" w:firstColumn="1" w:lastColumn="0" w:noHBand="0" w:noVBand="1"/>
      </w:tblPr>
      <w:tblGrid>
        <w:gridCol w:w="4540"/>
        <w:gridCol w:w="287"/>
        <w:gridCol w:w="4636"/>
      </w:tblGrid>
      <w:tr w:rsidR="00176AEE" w:rsidTr="00893589">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AEE" w:rsidRDefault="00176AEE" w:rsidP="00893589">
            <w:pPr>
              <w:spacing w:after="240" w:line="240" w:lineRule="auto"/>
              <w:jc w:val="center"/>
            </w:pPr>
            <w:r>
              <w:rPr>
                <w:rFonts w:ascii="Times New Roman" w:eastAsia="Times New Roman" w:hAnsi="Times New Roman" w:cs="Times New Roman"/>
                <w:b/>
                <w:sz w:val="24"/>
              </w:rPr>
              <w:t>Подрядчик:</w:t>
            </w: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AEE" w:rsidRDefault="00176AEE" w:rsidP="00893589">
            <w:pPr>
              <w:spacing w:after="240" w:line="240" w:lineRule="auto"/>
              <w:rPr>
                <w:rFonts w:ascii="Calibri" w:eastAsia="Calibri" w:hAnsi="Calibri" w:cs="Calibri"/>
              </w:rPr>
            </w:pPr>
          </w:p>
        </w:tc>
        <w:tc>
          <w:tcPr>
            <w:tcW w:w="4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AEE" w:rsidRDefault="00176AEE" w:rsidP="00893589">
            <w:pPr>
              <w:spacing w:after="240" w:line="240" w:lineRule="auto"/>
              <w:jc w:val="center"/>
            </w:pPr>
            <w:r>
              <w:rPr>
                <w:rFonts w:ascii="Times New Roman" w:eastAsia="Times New Roman" w:hAnsi="Times New Roman" w:cs="Times New Roman"/>
                <w:b/>
                <w:sz w:val="24"/>
              </w:rPr>
              <w:t>Заказчик:</w:t>
            </w:r>
          </w:p>
        </w:tc>
      </w:tr>
      <w:tr w:rsidR="00176AEE" w:rsidTr="00893589">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AEE" w:rsidRDefault="00176AEE" w:rsidP="00893589">
            <w:pPr>
              <w:spacing w:after="24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AEE" w:rsidRDefault="00176AEE" w:rsidP="00893589">
            <w:pPr>
              <w:spacing w:after="240" w:line="240" w:lineRule="auto"/>
              <w:rPr>
                <w:rFonts w:ascii="Calibri" w:eastAsia="Calibri" w:hAnsi="Calibri" w:cs="Calibri"/>
              </w:rPr>
            </w:pPr>
          </w:p>
        </w:tc>
        <w:tc>
          <w:tcPr>
            <w:tcW w:w="4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AEE" w:rsidRDefault="00176AEE" w:rsidP="00893589">
            <w:pPr>
              <w:spacing w:after="240" w:line="240" w:lineRule="auto"/>
              <w:rPr>
                <w:rFonts w:ascii="Calibri" w:eastAsia="Calibri" w:hAnsi="Calibri" w:cs="Calibri"/>
              </w:rPr>
            </w:pPr>
          </w:p>
        </w:tc>
      </w:tr>
    </w:tbl>
    <w:p w:rsidR="00176AEE" w:rsidRDefault="00176AEE" w:rsidP="00176AEE">
      <w:pPr>
        <w:tabs>
          <w:tab w:val="left" w:pos="5400"/>
        </w:tabs>
        <w:spacing w:after="240" w:line="240" w:lineRule="auto"/>
        <w:ind w:right="19"/>
        <w:rPr>
          <w:rFonts w:ascii="Times New Roman" w:eastAsia="Times New Roman" w:hAnsi="Times New Roman" w:cs="Times New Roman"/>
          <w:b/>
          <w:sz w:val="28"/>
        </w:rPr>
      </w:pPr>
    </w:p>
    <w:p w:rsidR="00176AEE" w:rsidRDefault="00176AEE" w:rsidP="00176AEE">
      <w:pPr>
        <w:tabs>
          <w:tab w:val="left" w:pos="5400"/>
        </w:tabs>
        <w:spacing w:after="240" w:line="240" w:lineRule="auto"/>
        <w:ind w:right="19"/>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 Данная форма договора является предварительной и может быть изменена </w:t>
      </w:r>
      <w:proofErr w:type="gramStart"/>
      <w:r>
        <w:rPr>
          <w:rFonts w:ascii="Times New Roman" w:eastAsia="Times New Roman" w:hAnsi="Times New Roman" w:cs="Times New Roman"/>
          <w:b/>
          <w:i/>
          <w:sz w:val="28"/>
        </w:rPr>
        <w:t>в частях</w:t>
      </w:r>
      <w:proofErr w:type="gramEnd"/>
      <w:r>
        <w:rPr>
          <w:rFonts w:ascii="Times New Roman" w:eastAsia="Times New Roman" w:hAnsi="Times New Roman" w:cs="Times New Roman"/>
          <w:b/>
          <w:i/>
          <w:sz w:val="28"/>
        </w:rPr>
        <w:t xml:space="preserve"> не противоречащих действующему законодательству и условия электронных торгов.</w:t>
      </w:r>
    </w:p>
    <w:p w:rsidR="002C1092" w:rsidRDefault="002C1092"/>
    <w:sectPr w:rsidR="002C1092" w:rsidSect="00DD37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EE"/>
    <w:rsid w:val="000B7078"/>
    <w:rsid w:val="00176AEE"/>
    <w:rsid w:val="002C1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9018F-3E29-4F08-AE0A-63227A9F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AEE"/>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3586</Words>
  <Characters>20442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19K10_THA_1</cp:lastModifiedBy>
  <cp:revision>2</cp:revision>
  <dcterms:created xsi:type="dcterms:W3CDTF">2022-11-09T05:25:00Z</dcterms:created>
  <dcterms:modified xsi:type="dcterms:W3CDTF">2022-11-09T05:25:00Z</dcterms:modified>
</cp:coreProperties>
</file>