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A1C34" w14:textId="18C529F3" w:rsidR="00AB75EE" w:rsidRPr="00445F70" w:rsidRDefault="00A44E70">
      <w:pPr>
        <w:spacing w:line="240" w:lineRule="auto"/>
        <w:ind w:firstLine="760"/>
        <w:jc w:val="both"/>
        <w:rPr>
          <w:rFonts w:ascii="Times New Roman" w:hAnsi="Times New Roman" w:cs="Times New Roman"/>
          <w:b/>
          <w:color w:val="000000"/>
          <w:sz w:val="24"/>
          <w:szCs w:val="24"/>
          <w:lang w:val="uz-Cyrl-UZ" w:eastAsia="ru-RU" w:bidi="ru-RU"/>
        </w:rPr>
      </w:pPr>
      <w:r>
        <w:rPr>
          <w:rFonts w:ascii="Times New Roman" w:hAnsi="Times New Roman" w:cs="Times New Roman"/>
          <w:b/>
          <w:color w:val="000000"/>
          <w:sz w:val="24"/>
          <w:szCs w:val="24"/>
          <w:lang w:val="uz-Cyrl-UZ" w:eastAsia="ru-RU" w:bidi="ru-RU"/>
        </w:rPr>
        <w:t xml:space="preserve">                                             Шартнома №</w:t>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r w:rsidR="00434321">
        <w:rPr>
          <w:rFonts w:ascii="Times New Roman" w:hAnsi="Times New Roman" w:cs="Times New Roman"/>
          <w:b/>
          <w:color w:val="000000"/>
          <w:sz w:val="24"/>
          <w:szCs w:val="24"/>
          <w:lang w:val="uz-Cyrl-UZ" w:eastAsia="ru-RU" w:bidi="ru-RU"/>
        </w:rPr>
        <w:softHyphen/>
      </w:r>
      <w:bookmarkStart w:id="0" w:name="_GoBack"/>
      <w:bookmarkEnd w:id="0"/>
    </w:p>
    <w:p w14:paraId="3DE8C99D" w14:textId="155BFDDA" w:rsidR="00AB75EE" w:rsidRDefault="005668DD">
      <w:pPr>
        <w:spacing w:line="240" w:lineRule="auto"/>
        <w:jc w:val="both"/>
        <w:rPr>
          <w:rFonts w:ascii="Times New Roman" w:hAnsi="Times New Roman" w:cs="Times New Roman"/>
          <w:b/>
          <w:color w:val="000000"/>
          <w:sz w:val="20"/>
          <w:szCs w:val="20"/>
          <w:lang w:val="uz-Cyrl-UZ" w:eastAsia="ru-RU" w:bidi="ru-RU"/>
        </w:rPr>
      </w:pPr>
      <w:r>
        <w:rPr>
          <w:rFonts w:ascii="Times New Roman" w:hAnsi="Times New Roman" w:cs="Times New Roman"/>
          <w:b/>
          <w:color w:val="000000"/>
          <w:sz w:val="20"/>
          <w:szCs w:val="20"/>
          <w:lang w:val="uz-Cyrl-UZ" w:eastAsia="ru-RU" w:bidi="ru-RU"/>
        </w:rPr>
        <w:t>Тошкент вилоят</w:t>
      </w:r>
      <w:r w:rsidR="00A44E70">
        <w:rPr>
          <w:rFonts w:ascii="Times New Roman" w:hAnsi="Times New Roman" w:cs="Times New Roman"/>
          <w:b/>
          <w:color w:val="000000"/>
          <w:sz w:val="20"/>
          <w:szCs w:val="20"/>
          <w:lang w:val="uz-Cyrl-UZ" w:eastAsia="ru-RU" w:bidi="ru-RU"/>
        </w:rPr>
        <w:tab/>
      </w:r>
      <w:r w:rsidR="00A44E70">
        <w:rPr>
          <w:rFonts w:ascii="Times New Roman" w:hAnsi="Times New Roman" w:cs="Times New Roman"/>
          <w:b/>
          <w:color w:val="000000"/>
          <w:sz w:val="20"/>
          <w:szCs w:val="20"/>
          <w:lang w:val="uz-Cyrl-UZ" w:eastAsia="ru-RU" w:bidi="ru-RU"/>
        </w:rPr>
        <w:tab/>
      </w:r>
      <w:r w:rsidR="00A44E70">
        <w:rPr>
          <w:rFonts w:ascii="Times New Roman" w:hAnsi="Times New Roman" w:cs="Times New Roman"/>
          <w:b/>
          <w:color w:val="000000"/>
          <w:sz w:val="20"/>
          <w:szCs w:val="20"/>
          <w:lang w:val="uz-Cyrl-UZ" w:eastAsia="ru-RU" w:bidi="ru-RU"/>
        </w:rPr>
        <w:tab/>
      </w:r>
      <w:r w:rsidR="00A44E70">
        <w:rPr>
          <w:rFonts w:ascii="Times New Roman" w:hAnsi="Times New Roman" w:cs="Times New Roman"/>
          <w:b/>
          <w:color w:val="000000"/>
          <w:sz w:val="20"/>
          <w:szCs w:val="20"/>
          <w:lang w:val="uz-Cyrl-UZ" w:eastAsia="ru-RU" w:bidi="ru-RU"/>
        </w:rPr>
        <w:tab/>
      </w:r>
      <w:r w:rsidR="00A44E70">
        <w:rPr>
          <w:rFonts w:ascii="Times New Roman" w:hAnsi="Times New Roman" w:cs="Times New Roman"/>
          <w:b/>
          <w:color w:val="000000"/>
          <w:sz w:val="20"/>
          <w:szCs w:val="20"/>
          <w:lang w:val="uz-Cyrl-UZ" w:eastAsia="ru-RU" w:bidi="ru-RU"/>
        </w:rPr>
        <w:tab/>
      </w:r>
      <w:r w:rsidR="00A44E70">
        <w:rPr>
          <w:rFonts w:ascii="Times New Roman" w:hAnsi="Times New Roman" w:cs="Times New Roman"/>
          <w:b/>
          <w:color w:val="000000"/>
          <w:sz w:val="20"/>
          <w:szCs w:val="20"/>
          <w:lang w:val="uz-Cyrl-UZ" w:eastAsia="ru-RU" w:bidi="ru-RU"/>
        </w:rPr>
        <w:tab/>
      </w:r>
      <w:r w:rsidR="00A44E70">
        <w:rPr>
          <w:rFonts w:ascii="Times New Roman" w:hAnsi="Times New Roman" w:cs="Times New Roman"/>
          <w:b/>
          <w:color w:val="000000"/>
          <w:sz w:val="20"/>
          <w:szCs w:val="20"/>
          <w:lang w:val="uz-Cyrl-UZ" w:eastAsia="ru-RU" w:bidi="ru-RU"/>
        </w:rPr>
        <w:tab/>
        <w:t>«_____»___________ 202</w:t>
      </w:r>
      <w:r w:rsidR="00445F70">
        <w:rPr>
          <w:rFonts w:ascii="Times New Roman" w:hAnsi="Times New Roman" w:cs="Times New Roman"/>
          <w:b/>
          <w:color w:val="000000"/>
          <w:sz w:val="20"/>
          <w:szCs w:val="20"/>
          <w:lang w:val="uz-Cyrl-UZ" w:eastAsia="ru-RU" w:bidi="ru-RU"/>
        </w:rPr>
        <w:t>2</w:t>
      </w:r>
      <w:r w:rsidR="00A44E70">
        <w:rPr>
          <w:rFonts w:ascii="Times New Roman" w:hAnsi="Times New Roman" w:cs="Times New Roman"/>
          <w:b/>
          <w:color w:val="000000"/>
          <w:sz w:val="20"/>
          <w:szCs w:val="20"/>
          <w:lang w:val="uz-Cyrl-UZ" w:eastAsia="ru-RU" w:bidi="ru-RU"/>
        </w:rPr>
        <w:t>й</w:t>
      </w:r>
    </w:p>
    <w:p w14:paraId="268B53E5" w14:textId="423049F5" w:rsidR="00AB75EE" w:rsidRDefault="003E4E02">
      <w:pPr>
        <w:spacing w:line="240" w:lineRule="auto"/>
        <w:ind w:firstLine="760"/>
        <w:jc w:val="both"/>
        <w:rPr>
          <w:rFonts w:ascii="Times New Roman" w:hAnsi="Times New Roman" w:cs="Times New Roman"/>
          <w:sz w:val="24"/>
          <w:szCs w:val="24"/>
          <w:lang w:val="uz-Cyrl-UZ"/>
        </w:rPr>
      </w:pPr>
      <w:r w:rsidRPr="003E4E02">
        <w:rPr>
          <w:rFonts w:ascii="Times New Roman" w:hAnsi="Times New Roman" w:cs="Times New Roman"/>
          <w:b/>
          <w:color w:val="000000"/>
          <w:sz w:val="24"/>
          <w:szCs w:val="24"/>
          <w:lang w:val="uz-Cyrl-UZ" w:eastAsia="ru-RU" w:bidi="ru-RU"/>
        </w:rPr>
        <w:t>____________________</w:t>
      </w:r>
      <w:r w:rsidR="00A44E70">
        <w:rPr>
          <w:rFonts w:ascii="Times New Roman" w:hAnsi="Times New Roman" w:cs="Times New Roman"/>
          <w:color w:val="000000"/>
          <w:sz w:val="24"/>
          <w:szCs w:val="24"/>
          <w:lang w:val="uz-Cyrl-UZ" w:eastAsia="ru-RU" w:bidi="ru-RU"/>
        </w:rPr>
        <w:t xml:space="preserve"> </w:t>
      </w:r>
      <w:r w:rsidR="00A44E70">
        <w:rPr>
          <w:rFonts w:ascii="Times New Roman" w:hAnsi="Times New Roman" w:cs="Times New Roman"/>
          <w:b/>
          <w:color w:val="000000"/>
          <w:sz w:val="24"/>
          <w:szCs w:val="24"/>
          <w:lang w:val="uz-Cyrl-UZ" w:eastAsia="ru-RU" w:bidi="ru-RU"/>
        </w:rPr>
        <w:t>бундан</w:t>
      </w:r>
      <w:r w:rsidR="00A44E70">
        <w:rPr>
          <w:rFonts w:ascii="Times New Roman" w:hAnsi="Times New Roman" w:cs="Times New Roman"/>
          <w:color w:val="000000"/>
          <w:sz w:val="24"/>
          <w:szCs w:val="24"/>
          <w:lang w:val="uz-Cyrl-UZ" w:eastAsia="ru-RU" w:bidi="ru-RU"/>
        </w:rPr>
        <w:t xml:space="preserve"> буён матнда </w:t>
      </w:r>
      <w:r w:rsidR="00A44E70">
        <w:rPr>
          <w:rFonts w:ascii="Times New Roman" w:hAnsi="Times New Roman" w:cs="Times New Roman"/>
          <w:b/>
          <w:color w:val="000000"/>
          <w:sz w:val="24"/>
          <w:szCs w:val="24"/>
          <w:lang w:val="uz-Cyrl-UZ" w:eastAsia="ru-RU" w:bidi="ru-RU"/>
        </w:rPr>
        <w:t>“Бажарувчи”</w:t>
      </w:r>
      <w:r w:rsidR="00A44E70">
        <w:rPr>
          <w:rFonts w:ascii="Times New Roman" w:hAnsi="Times New Roman" w:cs="Times New Roman"/>
          <w:color w:val="000000"/>
          <w:sz w:val="24"/>
          <w:szCs w:val="24"/>
          <w:lang w:val="uz-Cyrl-UZ" w:eastAsia="ru-RU" w:bidi="ru-RU"/>
        </w:rPr>
        <w:t xml:space="preserve"> деб юритиладиган, Низом асосида иш олиб борувчи рахбари </w:t>
      </w:r>
      <w:r>
        <w:rPr>
          <w:rFonts w:ascii="Times New Roman" w:hAnsi="Times New Roman" w:cs="Times New Roman"/>
          <w:b/>
          <w:color w:val="000000"/>
          <w:sz w:val="24"/>
          <w:szCs w:val="24"/>
          <w:lang w:val="uz-Cyrl-UZ" w:eastAsia="ru-RU" w:bidi="ru-RU"/>
        </w:rPr>
        <w:t>______________</w:t>
      </w:r>
      <w:r w:rsidR="00A44E70">
        <w:rPr>
          <w:rFonts w:ascii="Times New Roman" w:hAnsi="Times New Roman" w:cs="Times New Roman"/>
          <w:color w:val="000000"/>
          <w:sz w:val="24"/>
          <w:szCs w:val="24"/>
          <w:lang w:val="uz-Cyrl-UZ" w:eastAsia="ru-RU" w:bidi="ru-RU"/>
        </w:rPr>
        <w:t xml:space="preserve"> иккинчи томондан бундан буён матнда </w:t>
      </w:r>
      <w:r w:rsidR="00A44E70">
        <w:rPr>
          <w:rFonts w:ascii="Times New Roman" w:hAnsi="Times New Roman" w:cs="Times New Roman"/>
          <w:b/>
          <w:color w:val="000000"/>
          <w:sz w:val="24"/>
          <w:szCs w:val="24"/>
          <w:lang w:val="uz-Cyrl-UZ" w:eastAsia="ru-RU" w:bidi="ru-RU"/>
        </w:rPr>
        <w:t>“Буюртмачи”</w:t>
      </w:r>
      <w:r w:rsidR="00A44E70">
        <w:rPr>
          <w:rFonts w:ascii="Times New Roman" w:hAnsi="Times New Roman" w:cs="Times New Roman"/>
          <w:color w:val="000000"/>
          <w:sz w:val="24"/>
          <w:szCs w:val="24"/>
          <w:lang w:val="uz-Cyrl-UZ" w:eastAsia="ru-RU" w:bidi="ru-RU"/>
        </w:rPr>
        <w:t xml:space="preserve"> деб юритиладиган ___________________________ номидан ________ асосида иш олиб борувчи __________________________  </w:t>
      </w:r>
      <w:r w:rsidR="00A44E70">
        <w:rPr>
          <w:rFonts w:ascii="Times New Roman" w:hAnsi="Times New Roman" w:cs="Times New Roman"/>
          <w:sz w:val="24"/>
          <w:szCs w:val="24"/>
          <w:lang w:val="uz-Cyrl-UZ"/>
        </w:rPr>
        <w:t xml:space="preserve"> </w:t>
      </w:r>
      <w:r w:rsidR="00A44E70">
        <w:rPr>
          <w:rFonts w:ascii="Times New Roman" w:hAnsi="Times New Roman" w:cs="Times New Roman"/>
          <w:color w:val="000000"/>
          <w:sz w:val="24"/>
          <w:szCs w:val="24"/>
          <w:lang w:val="uz-Cyrl-UZ" w:eastAsia="ru-RU" w:bidi="ru-RU"/>
        </w:rPr>
        <w:t>куйидагича шартнома туздилар:</w:t>
      </w:r>
    </w:p>
    <w:p w14:paraId="4A1E3316" w14:textId="77777777" w:rsidR="00AB75EE" w:rsidRDefault="00A44E70" w:rsidP="00076F94">
      <w:pPr>
        <w:pStyle w:val="23"/>
        <w:numPr>
          <w:ilvl w:val="0"/>
          <w:numId w:val="1"/>
        </w:numPr>
        <w:shd w:val="clear" w:color="auto" w:fill="auto"/>
        <w:spacing w:line="240" w:lineRule="auto"/>
        <w:ind w:left="1701"/>
        <w:rPr>
          <w:sz w:val="24"/>
          <w:szCs w:val="24"/>
        </w:rPr>
      </w:pPr>
      <w:bookmarkStart w:id="1" w:name="bookmark0"/>
      <w:r>
        <w:rPr>
          <w:color w:val="000000"/>
          <w:sz w:val="24"/>
          <w:szCs w:val="24"/>
          <w:lang w:eastAsia="ru-RU" w:bidi="ru-RU"/>
        </w:rPr>
        <w:t>ШАРТНОМА ПРЕДМЕТИ</w:t>
      </w:r>
      <w:bookmarkEnd w:id="1"/>
    </w:p>
    <w:p w14:paraId="039AA3FE" w14:textId="6CE4E91C" w:rsidR="00AB75EE" w:rsidRPr="00445F70" w:rsidRDefault="00A44E70">
      <w:pPr>
        <w:widowControl w:val="0"/>
        <w:numPr>
          <w:ilvl w:val="1"/>
          <w:numId w:val="1"/>
        </w:numPr>
        <w:tabs>
          <w:tab w:val="left" w:pos="677"/>
          <w:tab w:val="left" w:pos="8746"/>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топширади</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w:t>
      </w:r>
      <w:r w:rsidR="003E4E02">
        <w:rPr>
          <w:rFonts w:ascii="Times New Roman" w:hAnsi="Times New Roman" w:cs="Times New Roman"/>
          <w:color w:val="000000"/>
          <w:sz w:val="24"/>
          <w:szCs w:val="24"/>
          <w:lang w:eastAsia="ru-RU" w:bidi="ru-RU"/>
        </w:rPr>
        <w:t>________________</w:t>
      </w:r>
      <w:r>
        <w:rPr>
          <w:rFonts w:ascii="Times New Roman" w:hAnsi="Times New Roman" w:cs="Times New Roman"/>
          <w:color w:val="000000"/>
          <w:sz w:val="24"/>
          <w:szCs w:val="24"/>
          <w:lang w:val="uz-Cyrl-UZ" w:eastAsia="ru-RU" w:bidi="ru-RU"/>
        </w:rPr>
        <w:t xml:space="preserve"> ў</w:t>
      </w:r>
      <w:r>
        <w:rPr>
          <w:rFonts w:ascii="Times New Roman" w:hAnsi="Times New Roman" w:cs="Times New Roman"/>
          <w:color w:val="000000"/>
          <w:sz w:val="24"/>
          <w:szCs w:val="24"/>
          <w:lang w:eastAsia="ru-RU" w:bidi="ru-RU"/>
        </w:rPr>
        <w:t xml:space="preserve">з </w:t>
      </w:r>
      <w:proofErr w:type="spellStart"/>
      <w:r>
        <w:rPr>
          <w:rFonts w:ascii="Times New Roman" w:hAnsi="Times New Roman" w:cs="Times New Roman"/>
          <w:color w:val="000000"/>
          <w:sz w:val="24"/>
          <w:szCs w:val="24"/>
          <w:lang w:eastAsia="ru-RU" w:bidi="ru-RU"/>
        </w:rPr>
        <w:t>зиммасига</w:t>
      </w:r>
      <w:proofErr w:type="spellEnd"/>
      <w:r>
        <w:rPr>
          <w:rFonts w:ascii="Times New Roman" w:hAnsi="Times New Roman" w:cs="Times New Roman"/>
          <w:color w:val="000000"/>
          <w:sz w:val="24"/>
          <w:szCs w:val="24"/>
          <w:lang w:eastAsia="ru-RU" w:bidi="ru-RU"/>
        </w:rPr>
        <w:t xml:space="preserve"> 20__йил _____________</w:t>
      </w:r>
      <w:proofErr w:type="gramStart"/>
      <w:r>
        <w:rPr>
          <w:rFonts w:ascii="Times New Roman" w:hAnsi="Times New Roman" w:cs="Times New Roman"/>
          <w:color w:val="000000"/>
          <w:sz w:val="24"/>
          <w:szCs w:val="24"/>
          <w:lang w:eastAsia="ru-RU" w:bidi="ru-RU"/>
        </w:rPr>
        <w:t>дан</w:t>
      </w:r>
      <w:proofErr w:type="gramEnd"/>
      <w:r>
        <w:rPr>
          <w:rFonts w:ascii="Times New Roman" w:hAnsi="Times New Roman" w:cs="Times New Roman"/>
          <w:color w:val="000000"/>
          <w:sz w:val="24"/>
          <w:szCs w:val="24"/>
          <w:lang w:eastAsia="ru-RU" w:bidi="ru-RU"/>
        </w:rPr>
        <w:t xml:space="preserve"> ____________</w:t>
      </w:r>
      <w:r>
        <w:rPr>
          <w:rFonts w:ascii="Times New Roman" w:hAnsi="Times New Roman" w:cs="Times New Roman"/>
          <w:sz w:val="24"/>
          <w:szCs w:val="24"/>
        </w:rPr>
        <w:t xml:space="preserve"> 20___йил</w:t>
      </w:r>
      <w:r>
        <w:rPr>
          <w:rFonts w:ascii="Times New Roman" w:hAnsi="Times New Roman" w:cs="Times New Roman"/>
          <w:color w:val="000000"/>
          <w:sz w:val="24"/>
          <w:szCs w:val="24"/>
          <w:lang w:eastAsia="ru-RU" w:bidi="ru-RU"/>
        </w:rPr>
        <w:t xml:space="preserve">гача профилактик </w:t>
      </w:r>
      <w:proofErr w:type="spellStart"/>
      <w:r>
        <w:rPr>
          <w:rFonts w:ascii="Times New Roman" w:hAnsi="Times New Roman" w:cs="Times New Roman"/>
          <w:color w:val="000000"/>
          <w:sz w:val="24"/>
          <w:szCs w:val="24"/>
          <w:lang w:eastAsia="ru-RU" w:bidi="ru-RU"/>
        </w:rPr>
        <w:t>максадларда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кузатишлар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зарурат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eastAsia="ru-RU" w:bidi="ru-RU"/>
        </w:rPr>
        <w:t>хамда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объектларнинг</w:t>
      </w:r>
      <w:proofErr w:type="spellEnd"/>
      <w:r>
        <w:rPr>
          <w:rFonts w:ascii="Times New Roman" w:hAnsi="Times New Roman" w:cs="Times New Roman"/>
          <w:color w:val="000000"/>
          <w:sz w:val="24"/>
          <w:szCs w:val="24"/>
          <w:lang w:eastAsia="ru-RU" w:bidi="ru-RU"/>
        </w:rPr>
        <w:t xml:space="preserve"> </w:t>
      </w:r>
      <w:r w:rsidR="00076F94">
        <w:rPr>
          <w:rFonts w:ascii="Times New Roman" w:hAnsi="Times New Roman" w:cs="Times New Roman"/>
          <w:color w:val="000000"/>
          <w:sz w:val="24"/>
          <w:szCs w:val="24"/>
          <w:lang w:val="uz-Cyrl-UZ" w:eastAsia="ru-RU" w:bidi="ru-RU"/>
        </w:rPr>
        <w:t>з</w:t>
      </w:r>
      <w:proofErr w:type="spellStart"/>
      <w:r>
        <w:rPr>
          <w:rFonts w:ascii="Times New Roman" w:hAnsi="Times New Roman" w:cs="Times New Roman"/>
          <w:color w:val="000000"/>
          <w:sz w:val="24"/>
          <w:szCs w:val="24"/>
          <w:lang w:eastAsia="ru-RU" w:bidi="ru-RU"/>
        </w:rPr>
        <w:t>арарланиш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даражасига</w:t>
      </w:r>
      <w:proofErr w:type="spellEnd"/>
      <w:r>
        <w:rPr>
          <w:rFonts w:ascii="Times New Roman" w:hAnsi="Times New Roman" w:cs="Times New Roman"/>
          <w:color w:val="000000"/>
          <w:sz w:val="24"/>
          <w:szCs w:val="24"/>
          <w:lang w:eastAsia="ru-RU" w:bidi="ru-RU"/>
        </w:rPr>
        <w:t xml:space="preserve"> кура </w:t>
      </w:r>
      <w:proofErr w:type="spellStart"/>
      <w:r>
        <w:rPr>
          <w:rFonts w:ascii="Times New Roman" w:hAnsi="Times New Roman" w:cs="Times New Roman"/>
          <w:color w:val="000000"/>
          <w:sz w:val="24"/>
          <w:szCs w:val="24"/>
          <w:lang w:eastAsia="ru-RU" w:bidi="ru-RU"/>
        </w:rPr>
        <w:t>жадвал</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буйича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ишчи</w:t>
      </w:r>
      <w:proofErr w:type="spellEnd"/>
      <w:r>
        <w:rPr>
          <w:rFonts w:ascii="Times New Roman" w:hAnsi="Times New Roman" w:cs="Times New Roman"/>
          <w:color w:val="000000"/>
          <w:sz w:val="24"/>
          <w:szCs w:val="24"/>
          <w:lang w:eastAsia="ru-RU" w:bidi="ru-RU"/>
        </w:rPr>
        <w:t xml:space="preserve"> кучи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уз дезинфекция </w:t>
      </w:r>
      <w:proofErr w:type="spellStart"/>
      <w:r>
        <w:rPr>
          <w:rFonts w:ascii="Times New Roman" w:hAnsi="Times New Roman" w:cs="Times New Roman"/>
          <w:color w:val="000000"/>
          <w:sz w:val="24"/>
          <w:szCs w:val="24"/>
          <w:lang w:eastAsia="ru-RU" w:bidi="ru-RU"/>
        </w:rPr>
        <w:t>воситалари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билан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куйидаги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ишларни</w:t>
      </w:r>
      <w:proofErr w:type="spellEnd"/>
      <w:r>
        <w:rPr>
          <w:rFonts w:ascii="Times New Roman" w:hAnsi="Times New Roman" w:cs="Times New Roman"/>
          <w:color w:val="000000"/>
          <w:sz w:val="24"/>
          <w:szCs w:val="24"/>
          <w:lang w:eastAsia="ru-RU" w:bidi="ru-RU"/>
        </w:rPr>
        <w:t xml:space="preserve"> </w:t>
      </w:r>
      <w:r w:rsidR="00076F94">
        <w:rPr>
          <w:rFonts w:ascii="Times New Roman" w:hAnsi="Times New Roman" w:cs="Times New Roman"/>
          <w:color w:val="000000"/>
          <w:sz w:val="24"/>
          <w:szCs w:val="24"/>
          <w:lang w:val="uz-Cyrl-UZ" w:eastAsia="ru-RU" w:bidi="ru-RU"/>
        </w:rPr>
        <w:t>амалга оширади</w:t>
      </w:r>
      <w:r>
        <w:rPr>
          <w:rFonts w:ascii="Times New Roman" w:hAnsi="Times New Roman" w:cs="Times New Roman"/>
          <w:color w:val="000000"/>
          <w:sz w:val="24"/>
          <w:szCs w:val="24"/>
          <w:lang w:eastAsia="ru-RU" w:bidi="ru-RU"/>
        </w:rPr>
        <w:t>:</w:t>
      </w:r>
    </w:p>
    <w:p w14:paraId="3FBB1470" w14:textId="77777777" w:rsidR="00445F70" w:rsidRDefault="00445F70" w:rsidP="00014E09">
      <w:pPr>
        <w:widowControl w:val="0"/>
        <w:tabs>
          <w:tab w:val="left" w:pos="677"/>
          <w:tab w:val="left" w:pos="8746"/>
        </w:tabs>
        <w:spacing w:after="0" w:line="240" w:lineRule="auto"/>
        <w:jc w:val="both"/>
        <w:rPr>
          <w:rFonts w:ascii="Times New Roman" w:hAnsi="Times New Roman" w:cs="Times New Roman"/>
          <w:sz w:val="24"/>
          <w:szCs w:val="24"/>
        </w:rPr>
      </w:pPr>
    </w:p>
    <w:tbl>
      <w:tblPr>
        <w:tblW w:w="9349" w:type="dxa"/>
        <w:tblInd w:w="-5" w:type="dxa"/>
        <w:tblLayout w:type="fixed"/>
        <w:tblCellMar>
          <w:left w:w="10" w:type="dxa"/>
          <w:right w:w="10" w:type="dxa"/>
        </w:tblCellMar>
        <w:tblLook w:val="04A0" w:firstRow="1" w:lastRow="0" w:firstColumn="1" w:lastColumn="0" w:noHBand="0" w:noVBand="1"/>
      </w:tblPr>
      <w:tblGrid>
        <w:gridCol w:w="591"/>
        <w:gridCol w:w="1775"/>
        <w:gridCol w:w="1065"/>
        <w:gridCol w:w="1351"/>
        <w:gridCol w:w="1314"/>
        <w:gridCol w:w="1275"/>
        <w:gridCol w:w="1978"/>
      </w:tblGrid>
      <w:tr w:rsidR="008C2F5F" w14:paraId="6A821091" w14:textId="77777777" w:rsidTr="008C2F5F">
        <w:trPr>
          <w:trHeight w:val="402"/>
        </w:trPr>
        <w:tc>
          <w:tcPr>
            <w:tcW w:w="591" w:type="dxa"/>
            <w:tcBorders>
              <w:top w:val="single" w:sz="4" w:space="0" w:color="auto"/>
              <w:left w:val="single" w:sz="4" w:space="0" w:color="auto"/>
            </w:tcBorders>
            <w:shd w:val="clear" w:color="auto" w:fill="FFFFFF"/>
            <w:vAlign w:val="bottom"/>
          </w:tcPr>
          <w:p w14:paraId="2355B204" w14:textId="5D5F2681" w:rsidR="008C2F5F" w:rsidRDefault="008C2F5F" w:rsidP="008C2F5F">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Style w:val="210pt"/>
                <w:rFonts w:eastAsiaTheme="minorHAnsi"/>
                <w:sz w:val="24"/>
                <w:szCs w:val="24"/>
                <w:lang w:val="uz-Cyrl-UZ"/>
              </w:rPr>
              <w:t>№</w:t>
            </w:r>
          </w:p>
        </w:tc>
        <w:tc>
          <w:tcPr>
            <w:tcW w:w="1775" w:type="dxa"/>
            <w:tcBorders>
              <w:top w:val="single" w:sz="4" w:space="0" w:color="auto"/>
              <w:left w:val="single" w:sz="4" w:space="0" w:color="auto"/>
            </w:tcBorders>
            <w:shd w:val="clear" w:color="auto" w:fill="FFFFFF"/>
          </w:tcPr>
          <w:p w14:paraId="299B0BD6" w14:textId="77777777" w:rsidR="008C2F5F" w:rsidRDefault="008C2F5F" w:rsidP="008C2F5F">
            <w:pPr>
              <w:spacing w:line="240" w:lineRule="auto"/>
              <w:jc w:val="both"/>
              <w:rPr>
                <w:rStyle w:val="20"/>
                <w:rFonts w:eastAsiaTheme="minorHAnsi"/>
                <w:sz w:val="24"/>
                <w:szCs w:val="24"/>
              </w:rPr>
            </w:pPr>
          </w:p>
          <w:p w14:paraId="3C21D60D" w14:textId="77777777" w:rsidR="008C2F5F" w:rsidRDefault="008C2F5F" w:rsidP="008C2F5F">
            <w:pPr>
              <w:spacing w:line="240" w:lineRule="auto"/>
              <w:jc w:val="both"/>
              <w:rPr>
                <w:rFonts w:ascii="Times New Roman" w:hAnsi="Times New Roman" w:cs="Times New Roman"/>
                <w:sz w:val="24"/>
                <w:szCs w:val="24"/>
              </w:rPr>
            </w:pPr>
            <w:proofErr w:type="spellStart"/>
            <w:r>
              <w:rPr>
                <w:rStyle w:val="20"/>
                <w:rFonts w:eastAsiaTheme="minorHAnsi"/>
                <w:sz w:val="24"/>
                <w:szCs w:val="24"/>
              </w:rPr>
              <w:t>Ишларнинг</w:t>
            </w:r>
            <w:proofErr w:type="spellEnd"/>
            <w:r>
              <w:rPr>
                <w:rStyle w:val="20"/>
                <w:rFonts w:eastAsiaTheme="minorHAnsi"/>
                <w:sz w:val="24"/>
                <w:szCs w:val="24"/>
              </w:rPr>
              <w:t xml:space="preserve"> </w:t>
            </w:r>
            <w:proofErr w:type="spellStart"/>
            <w:r>
              <w:rPr>
                <w:rStyle w:val="20"/>
                <w:rFonts w:eastAsiaTheme="minorHAnsi"/>
                <w:sz w:val="24"/>
                <w:szCs w:val="24"/>
              </w:rPr>
              <w:t>номи</w:t>
            </w:r>
            <w:proofErr w:type="spellEnd"/>
          </w:p>
        </w:tc>
        <w:tc>
          <w:tcPr>
            <w:tcW w:w="1065" w:type="dxa"/>
            <w:tcBorders>
              <w:top w:val="single" w:sz="4" w:space="0" w:color="auto"/>
              <w:left w:val="single" w:sz="4" w:space="0" w:color="auto"/>
            </w:tcBorders>
            <w:shd w:val="clear" w:color="auto" w:fill="FFFFFF"/>
            <w:vAlign w:val="bottom"/>
          </w:tcPr>
          <w:p w14:paraId="791D8B3C" w14:textId="77777777" w:rsidR="008C2F5F" w:rsidRDefault="008C2F5F" w:rsidP="008C2F5F">
            <w:pPr>
              <w:spacing w:after="60" w:line="240" w:lineRule="auto"/>
              <w:jc w:val="center"/>
              <w:rPr>
                <w:rFonts w:ascii="Times New Roman" w:hAnsi="Times New Roman" w:cs="Times New Roman"/>
                <w:sz w:val="24"/>
                <w:szCs w:val="24"/>
              </w:rPr>
            </w:pPr>
            <w:proofErr w:type="spellStart"/>
            <w:r>
              <w:rPr>
                <w:rStyle w:val="20"/>
                <w:rFonts w:eastAsiaTheme="minorHAnsi"/>
                <w:sz w:val="24"/>
                <w:szCs w:val="24"/>
              </w:rPr>
              <w:t>Ўлчов</w:t>
            </w:r>
            <w:proofErr w:type="spellEnd"/>
          </w:p>
          <w:p w14:paraId="7D7366D1" w14:textId="77777777" w:rsidR="008C2F5F" w:rsidRDefault="008C2F5F" w:rsidP="008C2F5F">
            <w:pPr>
              <w:spacing w:before="60" w:line="240" w:lineRule="auto"/>
              <w:jc w:val="center"/>
              <w:rPr>
                <w:rFonts w:ascii="Times New Roman" w:hAnsi="Times New Roman" w:cs="Times New Roman"/>
                <w:sz w:val="24"/>
                <w:szCs w:val="24"/>
              </w:rPr>
            </w:pPr>
            <w:proofErr w:type="spellStart"/>
            <w:r>
              <w:rPr>
                <w:rStyle w:val="20"/>
                <w:rFonts w:eastAsiaTheme="minorHAnsi"/>
                <w:sz w:val="24"/>
                <w:szCs w:val="24"/>
              </w:rPr>
              <w:t>бирлиги</w:t>
            </w:r>
            <w:proofErr w:type="spellEnd"/>
          </w:p>
        </w:tc>
        <w:tc>
          <w:tcPr>
            <w:tcW w:w="1351" w:type="dxa"/>
            <w:tcBorders>
              <w:top w:val="single" w:sz="4" w:space="0" w:color="auto"/>
              <w:left w:val="single" w:sz="4" w:space="0" w:color="auto"/>
            </w:tcBorders>
            <w:shd w:val="clear" w:color="auto" w:fill="FFFFFF"/>
            <w:vAlign w:val="bottom"/>
          </w:tcPr>
          <w:p w14:paraId="4F3C6107" w14:textId="77777777" w:rsidR="008C2F5F" w:rsidRDefault="008C2F5F" w:rsidP="008C2F5F">
            <w:pPr>
              <w:spacing w:line="240" w:lineRule="auto"/>
              <w:rPr>
                <w:rFonts w:ascii="Times New Roman" w:hAnsi="Times New Roman" w:cs="Times New Roman"/>
                <w:sz w:val="24"/>
                <w:szCs w:val="24"/>
              </w:rPr>
            </w:pPr>
            <w:proofErr w:type="spellStart"/>
            <w:r>
              <w:rPr>
                <w:rStyle w:val="20"/>
                <w:rFonts w:eastAsiaTheme="minorHAnsi"/>
                <w:sz w:val="24"/>
                <w:szCs w:val="24"/>
              </w:rPr>
              <w:t>Иш</w:t>
            </w:r>
            <w:proofErr w:type="spellEnd"/>
            <w:r>
              <w:rPr>
                <w:rStyle w:val="20"/>
                <w:rFonts w:eastAsiaTheme="minorHAnsi"/>
                <w:sz w:val="24"/>
                <w:szCs w:val="24"/>
              </w:rPr>
              <w:t xml:space="preserve"> </w:t>
            </w:r>
            <w:proofErr w:type="spellStart"/>
            <w:r>
              <w:rPr>
                <w:rStyle w:val="20"/>
                <w:rFonts w:eastAsiaTheme="minorHAnsi"/>
                <w:sz w:val="24"/>
                <w:szCs w:val="24"/>
              </w:rPr>
              <w:t>хажми</w:t>
            </w:r>
            <w:proofErr w:type="spellEnd"/>
          </w:p>
        </w:tc>
        <w:tc>
          <w:tcPr>
            <w:tcW w:w="1314" w:type="dxa"/>
            <w:tcBorders>
              <w:top w:val="single" w:sz="4" w:space="0" w:color="auto"/>
              <w:left w:val="single" w:sz="4" w:space="0" w:color="auto"/>
              <w:right w:val="single" w:sz="4" w:space="0" w:color="auto"/>
            </w:tcBorders>
            <w:shd w:val="clear" w:color="auto" w:fill="FFFFFF"/>
            <w:vAlign w:val="bottom"/>
          </w:tcPr>
          <w:p w14:paraId="5BC71665" w14:textId="6DFAD1B8" w:rsidR="008C2F5F" w:rsidRDefault="008C2F5F" w:rsidP="008C2F5F">
            <w:pPr>
              <w:spacing w:line="240" w:lineRule="auto"/>
              <w:ind w:right="360"/>
              <w:rPr>
                <w:rStyle w:val="20"/>
                <w:rFonts w:eastAsiaTheme="minorHAnsi"/>
                <w:sz w:val="24"/>
                <w:szCs w:val="24"/>
              </w:rPr>
            </w:pPr>
            <w:r>
              <w:rPr>
                <w:rStyle w:val="20"/>
                <w:rFonts w:eastAsiaTheme="minorHAnsi"/>
                <w:sz w:val="24"/>
                <w:szCs w:val="24"/>
              </w:rPr>
              <w:t xml:space="preserve"> Бирлик    </w:t>
            </w:r>
            <w:proofErr w:type="spellStart"/>
            <w:r>
              <w:rPr>
                <w:rStyle w:val="20"/>
                <w:rFonts w:eastAsiaTheme="minorHAnsi"/>
                <w:sz w:val="24"/>
                <w:szCs w:val="24"/>
              </w:rPr>
              <w:t>учун</w:t>
            </w:r>
            <w:proofErr w:type="spellEnd"/>
            <w:r>
              <w:rPr>
                <w:rStyle w:val="20"/>
                <w:rFonts w:eastAsiaTheme="minorHAnsi"/>
                <w:sz w:val="24"/>
                <w:szCs w:val="24"/>
              </w:rPr>
              <w:t xml:space="preserve">  </w:t>
            </w:r>
            <w:proofErr w:type="spellStart"/>
            <w:r>
              <w:rPr>
                <w:rStyle w:val="20"/>
                <w:rFonts w:eastAsiaTheme="minorHAnsi"/>
                <w:sz w:val="24"/>
                <w:szCs w:val="24"/>
              </w:rPr>
              <w:t>нарх</w:t>
            </w:r>
            <w:proofErr w:type="spellEnd"/>
          </w:p>
        </w:tc>
        <w:tc>
          <w:tcPr>
            <w:tcW w:w="1275" w:type="dxa"/>
            <w:tcBorders>
              <w:top w:val="single" w:sz="4" w:space="0" w:color="auto"/>
              <w:left w:val="single" w:sz="4" w:space="0" w:color="auto"/>
            </w:tcBorders>
            <w:shd w:val="clear" w:color="auto" w:fill="FFFFFF"/>
            <w:vAlign w:val="bottom"/>
          </w:tcPr>
          <w:p w14:paraId="5A63222F" w14:textId="7ED73F8B" w:rsidR="008C2F5F" w:rsidRDefault="008C2F5F" w:rsidP="008C2F5F">
            <w:pPr>
              <w:spacing w:line="240" w:lineRule="auto"/>
              <w:ind w:right="360"/>
              <w:jc w:val="center"/>
              <w:rPr>
                <w:rFonts w:ascii="Times New Roman" w:hAnsi="Times New Roman" w:cs="Times New Roman"/>
                <w:sz w:val="24"/>
                <w:szCs w:val="24"/>
              </w:rPr>
            </w:pPr>
            <w:r>
              <w:rPr>
                <w:rFonts w:ascii="Times New Roman" w:hAnsi="Times New Roman" w:cs="Times New Roman"/>
                <w:color w:val="000000"/>
                <w:sz w:val="24"/>
                <w:szCs w:val="24"/>
                <w:lang w:val="uz-Cyrl-UZ" w:eastAsia="ru-RU" w:bidi="ru-RU"/>
              </w:rPr>
              <w:t>ҚҚС билан</w:t>
            </w:r>
          </w:p>
        </w:tc>
        <w:tc>
          <w:tcPr>
            <w:tcW w:w="1978" w:type="dxa"/>
            <w:tcBorders>
              <w:top w:val="single" w:sz="4" w:space="0" w:color="auto"/>
              <w:left w:val="single" w:sz="4" w:space="0" w:color="auto"/>
              <w:right w:val="single" w:sz="4" w:space="0" w:color="auto"/>
            </w:tcBorders>
            <w:shd w:val="clear" w:color="auto" w:fill="FFFFFF"/>
            <w:vAlign w:val="bottom"/>
          </w:tcPr>
          <w:p w14:paraId="28233A58" w14:textId="0A39FC8D" w:rsidR="008C2F5F" w:rsidRPr="00B62822" w:rsidRDefault="008C2F5F" w:rsidP="008C2F5F">
            <w:pPr>
              <w:spacing w:line="240" w:lineRule="auto"/>
              <w:jc w:val="center"/>
              <w:rPr>
                <w:rFonts w:ascii="Times New Roman" w:hAnsi="Times New Roman" w:cs="Times New Roman"/>
                <w:sz w:val="24"/>
                <w:szCs w:val="24"/>
                <w:lang w:val="uz-Cyrl-UZ"/>
              </w:rPr>
            </w:pPr>
            <w:r>
              <w:rPr>
                <w:rStyle w:val="20"/>
                <w:rFonts w:eastAsiaTheme="minorHAnsi"/>
                <w:sz w:val="24"/>
                <w:szCs w:val="24"/>
                <w:lang w:val="uz-Cyrl-UZ"/>
              </w:rPr>
              <w:t xml:space="preserve">Жами сумма </w:t>
            </w:r>
          </w:p>
        </w:tc>
      </w:tr>
      <w:tr w:rsidR="008C2F5F" w14:paraId="26DD43EF" w14:textId="77777777" w:rsidTr="008C2F5F">
        <w:trPr>
          <w:trHeight w:hRule="exact" w:val="242"/>
        </w:trPr>
        <w:tc>
          <w:tcPr>
            <w:tcW w:w="591" w:type="dxa"/>
            <w:tcBorders>
              <w:top w:val="single" w:sz="4" w:space="0" w:color="auto"/>
              <w:left w:val="single" w:sz="4" w:space="0" w:color="auto"/>
            </w:tcBorders>
            <w:shd w:val="clear" w:color="auto" w:fill="FFFFFF"/>
            <w:vAlign w:val="bottom"/>
          </w:tcPr>
          <w:p w14:paraId="1AC27946" w14:textId="77777777" w:rsidR="008C2F5F" w:rsidRDefault="008C2F5F" w:rsidP="008C2F5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p>
        </w:tc>
        <w:tc>
          <w:tcPr>
            <w:tcW w:w="1775" w:type="dxa"/>
            <w:tcBorders>
              <w:top w:val="single" w:sz="4" w:space="0" w:color="auto"/>
              <w:left w:val="single" w:sz="4" w:space="0" w:color="auto"/>
            </w:tcBorders>
            <w:shd w:val="clear" w:color="auto" w:fill="FFFFFF"/>
            <w:vAlign w:val="bottom"/>
          </w:tcPr>
          <w:p w14:paraId="4157803A" w14:textId="77777777" w:rsidR="008C2F5F" w:rsidRDefault="008C2F5F" w:rsidP="008C2F5F">
            <w:pPr>
              <w:spacing w:line="240" w:lineRule="auto"/>
              <w:jc w:val="both"/>
              <w:rPr>
                <w:rFonts w:ascii="Times New Roman" w:hAnsi="Times New Roman" w:cs="Times New Roman"/>
                <w:sz w:val="24"/>
                <w:szCs w:val="24"/>
              </w:rPr>
            </w:pPr>
          </w:p>
        </w:tc>
        <w:tc>
          <w:tcPr>
            <w:tcW w:w="1065" w:type="dxa"/>
            <w:tcBorders>
              <w:top w:val="single" w:sz="4" w:space="0" w:color="auto"/>
              <w:left w:val="single" w:sz="4" w:space="0" w:color="auto"/>
            </w:tcBorders>
            <w:shd w:val="clear" w:color="auto" w:fill="FFFFFF"/>
          </w:tcPr>
          <w:p w14:paraId="54DF1A58" w14:textId="1561AE2A" w:rsidR="008C2F5F" w:rsidRDefault="008C2F5F" w:rsidP="008C2F5F">
            <w:pPr>
              <w:spacing w:line="240" w:lineRule="auto"/>
              <w:jc w:val="both"/>
              <w:rPr>
                <w:rFonts w:ascii="Times New Roman" w:hAnsi="Times New Roman" w:cs="Times New Roman"/>
                <w:sz w:val="24"/>
                <w:szCs w:val="24"/>
              </w:rPr>
            </w:pPr>
          </w:p>
        </w:tc>
        <w:tc>
          <w:tcPr>
            <w:tcW w:w="1351" w:type="dxa"/>
            <w:tcBorders>
              <w:top w:val="single" w:sz="4" w:space="0" w:color="auto"/>
              <w:left w:val="single" w:sz="4" w:space="0" w:color="auto"/>
            </w:tcBorders>
            <w:shd w:val="clear" w:color="auto" w:fill="FFFFFF"/>
          </w:tcPr>
          <w:p w14:paraId="0E0283AE" w14:textId="351CB953" w:rsidR="008C2F5F" w:rsidRDefault="008C2F5F" w:rsidP="00B86D21">
            <w:pPr>
              <w:spacing w:line="240" w:lineRule="auto"/>
              <w:jc w:val="both"/>
              <w:rPr>
                <w:rFonts w:ascii="Times New Roman" w:hAnsi="Times New Roman" w:cs="Times New Roman"/>
                <w:sz w:val="24"/>
                <w:szCs w:val="24"/>
              </w:rPr>
            </w:pPr>
          </w:p>
        </w:tc>
        <w:tc>
          <w:tcPr>
            <w:tcW w:w="1314" w:type="dxa"/>
            <w:tcBorders>
              <w:top w:val="single" w:sz="4" w:space="0" w:color="auto"/>
              <w:left w:val="single" w:sz="4" w:space="0" w:color="auto"/>
              <w:right w:val="single" w:sz="4" w:space="0" w:color="auto"/>
            </w:tcBorders>
            <w:shd w:val="clear" w:color="auto" w:fill="FFFFFF"/>
          </w:tcPr>
          <w:p w14:paraId="14AE9220" w14:textId="68F3E26F" w:rsidR="008C2F5F" w:rsidRDefault="008C2F5F" w:rsidP="008C2F5F">
            <w:pPr>
              <w:spacing w:line="240" w:lineRule="auto"/>
              <w:jc w:val="both"/>
              <w:rPr>
                <w:rFonts w:ascii="Times New Roman" w:hAnsi="Times New Roman" w:cs="Times New Roman"/>
                <w:sz w:val="24"/>
                <w:szCs w:val="24"/>
              </w:rPr>
            </w:pPr>
          </w:p>
        </w:tc>
        <w:tc>
          <w:tcPr>
            <w:tcW w:w="1275" w:type="dxa"/>
            <w:tcBorders>
              <w:top w:val="single" w:sz="4" w:space="0" w:color="auto"/>
              <w:left w:val="single" w:sz="4" w:space="0" w:color="auto"/>
            </w:tcBorders>
            <w:shd w:val="clear" w:color="auto" w:fill="FFFFFF"/>
          </w:tcPr>
          <w:p w14:paraId="1182584C" w14:textId="5038FBB2" w:rsidR="008C2F5F" w:rsidRDefault="008C2F5F" w:rsidP="008C2F5F">
            <w:pPr>
              <w:spacing w:line="240" w:lineRule="auto"/>
              <w:jc w:val="both"/>
              <w:rPr>
                <w:rFonts w:ascii="Times New Roman" w:hAnsi="Times New Roman" w:cs="Times New Roman"/>
                <w:sz w:val="24"/>
                <w:szCs w:val="24"/>
              </w:rPr>
            </w:pPr>
          </w:p>
        </w:tc>
        <w:tc>
          <w:tcPr>
            <w:tcW w:w="1978" w:type="dxa"/>
            <w:tcBorders>
              <w:top w:val="single" w:sz="4" w:space="0" w:color="auto"/>
              <w:left w:val="single" w:sz="4" w:space="0" w:color="auto"/>
              <w:right w:val="single" w:sz="4" w:space="0" w:color="auto"/>
            </w:tcBorders>
            <w:shd w:val="clear" w:color="auto" w:fill="FFFFFF"/>
          </w:tcPr>
          <w:p w14:paraId="508203EC" w14:textId="39280AF4" w:rsidR="008C2F5F" w:rsidRDefault="008C2F5F" w:rsidP="008C2F5F">
            <w:pPr>
              <w:spacing w:line="240" w:lineRule="auto"/>
              <w:jc w:val="both"/>
              <w:rPr>
                <w:rFonts w:ascii="Times New Roman" w:hAnsi="Times New Roman" w:cs="Times New Roman"/>
                <w:sz w:val="24"/>
                <w:szCs w:val="24"/>
              </w:rPr>
            </w:pPr>
          </w:p>
        </w:tc>
      </w:tr>
      <w:tr w:rsidR="008C2F5F" w14:paraId="07251176" w14:textId="77777777" w:rsidTr="008C2F5F">
        <w:trPr>
          <w:trHeight w:hRule="exact" w:val="246"/>
        </w:trPr>
        <w:tc>
          <w:tcPr>
            <w:tcW w:w="591" w:type="dxa"/>
            <w:tcBorders>
              <w:top w:val="single" w:sz="4" w:space="0" w:color="auto"/>
              <w:left w:val="single" w:sz="4" w:space="0" w:color="auto"/>
            </w:tcBorders>
            <w:shd w:val="clear" w:color="auto" w:fill="FFFFFF"/>
            <w:vAlign w:val="bottom"/>
          </w:tcPr>
          <w:p w14:paraId="11840171" w14:textId="77777777" w:rsidR="008C2F5F" w:rsidRDefault="008C2F5F" w:rsidP="008C2F5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1775" w:type="dxa"/>
            <w:tcBorders>
              <w:top w:val="single" w:sz="4" w:space="0" w:color="auto"/>
              <w:left w:val="single" w:sz="4" w:space="0" w:color="auto"/>
            </w:tcBorders>
            <w:shd w:val="clear" w:color="auto" w:fill="FFFFFF"/>
            <w:vAlign w:val="bottom"/>
          </w:tcPr>
          <w:p w14:paraId="103808D2" w14:textId="7DDF0B76" w:rsidR="008C2F5F" w:rsidRDefault="008C2F5F" w:rsidP="008C2F5F">
            <w:pPr>
              <w:spacing w:line="240" w:lineRule="auto"/>
              <w:jc w:val="both"/>
              <w:rPr>
                <w:rFonts w:ascii="Times New Roman" w:hAnsi="Times New Roman" w:cs="Times New Roman"/>
                <w:sz w:val="24"/>
                <w:szCs w:val="24"/>
              </w:rPr>
            </w:pPr>
          </w:p>
        </w:tc>
        <w:tc>
          <w:tcPr>
            <w:tcW w:w="1065" w:type="dxa"/>
            <w:tcBorders>
              <w:top w:val="single" w:sz="4" w:space="0" w:color="auto"/>
              <w:left w:val="single" w:sz="4" w:space="0" w:color="auto"/>
            </w:tcBorders>
            <w:shd w:val="clear" w:color="auto" w:fill="FFFFFF"/>
          </w:tcPr>
          <w:p w14:paraId="50B71FAD" w14:textId="5F6341C5" w:rsidR="008C2F5F" w:rsidRDefault="008C2F5F" w:rsidP="008C2F5F">
            <w:pPr>
              <w:tabs>
                <w:tab w:val="left" w:leader="underscore" w:pos="528"/>
                <w:tab w:val="left" w:leader="underscore" w:pos="1099"/>
              </w:tabs>
              <w:spacing w:line="240" w:lineRule="auto"/>
              <w:jc w:val="both"/>
              <w:rPr>
                <w:rFonts w:ascii="Times New Roman" w:hAnsi="Times New Roman" w:cs="Times New Roman"/>
                <w:sz w:val="24"/>
                <w:szCs w:val="24"/>
              </w:rPr>
            </w:pPr>
          </w:p>
        </w:tc>
        <w:tc>
          <w:tcPr>
            <w:tcW w:w="1351" w:type="dxa"/>
            <w:tcBorders>
              <w:top w:val="single" w:sz="4" w:space="0" w:color="auto"/>
              <w:left w:val="single" w:sz="4" w:space="0" w:color="auto"/>
            </w:tcBorders>
            <w:shd w:val="clear" w:color="auto" w:fill="FFFFFF"/>
          </w:tcPr>
          <w:p w14:paraId="1C472351" w14:textId="64764BD5" w:rsidR="008C2F5F" w:rsidRDefault="008C2F5F" w:rsidP="008C2F5F">
            <w:pPr>
              <w:spacing w:line="240" w:lineRule="auto"/>
              <w:jc w:val="both"/>
              <w:rPr>
                <w:rFonts w:ascii="Times New Roman" w:hAnsi="Times New Roman" w:cs="Times New Roman"/>
                <w:sz w:val="24"/>
                <w:szCs w:val="24"/>
              </w:rPr>
            </w:pPr>
          </w:p>
        </w:tc>
        <w:tc>
          <w:tcPr>
            <w:tcW w:w="1314" w:type="dxa"/>
            <w:tcBorders>
              <w:top w:val="single" w:sz="4" w:space="0" w:color="auto"/>
              <w:left w:val="single" w:sz="4" w:space="0" w:color="auto"/>
              <w:right w:val="single" w:sz="4" w:space="0" w:color="auto"/>
            </w:tcBorders>
            <w:shd w:val="clear" w:color="auto" w:fill="FFFFFF"/>
          </w:tcPr>
          <w:p w14:paraId="19F1D026" w14:textId="1B108977" w:rsidR="008C2F5F" w:rsidRDefault="008C2F5F" w:rsidP="008C2F5F">
            <w:pPr>
              <w:spacing w:line="240" w:lineRule="auto"/>
              <w:jc w:val="both"/>
              <w:rPr>
                <w:rFonts w:ascii="Times New Roman" w:hAnsi="Times New Roman" w:cs="Times New Roman"/>
                <w:sz w:val="24"/>
                <w:szCs w:val="24"/>
              </w:rPr>
            </w:pPr>
          </w:p>
        </w:tc>
        <w:tc>
          <w:tcPr>
            <w:tcW w:w="1275" w:type="dxa"/>
            <w:tcBorders>
              <w:top w:val="single" w:sz="4" w:space="0" w:color="auto"/>
              <w:left w:val="single" w:sz="4" w:space="0" w:color="auto"/>
            </w:tcBorders>
            <w:shd w:val="clear" w:color="auto" w:fill="FFFFFF"/>
          </w:tcPr>
          <w:p w14:paraId="70228A61" w14:textId="23A56496" w:rsidR="008C2F5F" w:rsidRDefault="008C2F5F" w:rsidP="008C2F5F">
            <w:pPr>
              <w:spacing w:line="240" w:lineRule="auto"/>
              <w:jc w:val="both"/>
              <w:rPr>
                <w:rFonts w:ascii="Times New Roman" w:hAnsi="Times New Roman" w:cs="Times New Roman"/>
                <w:sz w:val="24"/>
                <w:szCs w:val="24"/>
              </w:rPr>
            </w:pPr>
          </w:p>
        </w:tc>
        <w:tc>
          <w:tcPr>
            <w:tcW w:w="1978" w:type="dxa"/>
            <w:tcBorders>
              <w:top w:val="single" w:sz="4" w:space="0" w:color="auto"/>
              <w:left w:val="single" w:sz="4" w:space="0" w:color="auto"/>
              <w:right w:val="single" w:sz="4" w:space="0" w:color="auto"/>
            </w:tcBorders>
            <w:shd w:val="clear" w:color="auto" w:fill="FFFFFF"/>
          </w:tcPr>
          <w:p w14:paraId="78238EAA" w14:textId="29FE80F1" w:rsidR="008C2F5F" w:rsidRDefault="008C2F5F" w:rsidP="008C2F5F">
            <w:pPr>
              <w:spacing w:line="240" w:lineRule="auto"/>
              <w:jc w:val="both"/>
              <w:rPr>
                <w:rFonts w:ascii="Times New Roman" w:hAnsi="Times New Roman" w:cs="Times New Roman"/>
                <w:sz w:val="24"/>
                <w:szCs w:val="24"/>
              </w:rPr>
            </w:pPr>
          </w:p>
        </w:tc>
      </w:tr>
      <w:tr w:rsidR="008C2F5F" w14:paraId="28EF68E8" w14:textId="77777777" w:rsidTr="008C2F5F">
        <w:trPr>
          <w:trHeight w:hRule="exact" w:val="295"/>
        </w:trPr>
        <w:tc>
          <w:tcPr>
            <w:tcW w:w="591" w:type="dxa"/>
            <w:tcBorders>
              <w:top w:val="single" w:sz="4" w:space="0" w:color="auto"/>
              <w:left w:val="single" w:sz="4" w:space="0" w:color="auto"/>
            </w:tcBorders>
            <w:shd w:val="clear" w:color="auto" w:fill="FFFFFF"/>
          </w:tcPr>
          <w:p w14:paraId="341B9F87" w14:textId="77777777" w:rsidR="008C2F5F" w:rsidRDefault="008C2F5F" w:rsidP="008C2F5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1775" w:type="dxa"/>
            <w:tcBorders>
              <w:top w:val="single" w:sz="4" w:space="0" w:color="auto"/>
              <w:left w:val="single" w:sz="4" w:space="0" w:color="auto"/>
            </w:tcBorders>
            <w:shd w:val="clear" w:color="auto" w:fill="FFFFFF"/>
          </w:tcPr>
          <w:p w14:paraId="4E5D695A" w14:textId="77777777" w:rsidR="008C2F5F" w:rsidRDefault="008C2F5F" w:rsidP="008C2F5F">
            <w:pPr>
              <w:spacing w:line="240" w:lineRule="auto"/>
              <w:jc w:val="both"/>
              <w:rPr>
                <w:rFonts w:ascii="Times New Roman" w:hAnsi="Times New Roman" w:cs="Times New Roman"/>
                <w:sz w:val="24"/>
                <w:szCs w:val="24"/>
              </w:rPr>
            </w:pPr>
          </w:p>
        </w:tc>
        <w:tc>
          <w:tcPr>
            <w:tcW w:w="1065" w:type="dxa"/>
            <w:tcBorders>
              <w:top w:val="single" w:sz="4" w:space="0" w:color="auto"/>
              <w:left w:val="single" w:sz="4" w:space="0" w:color="auto"/>
            </w:tcBorders>
            <w:shd w:val="clear" w:color="auto" w:fill="FFFFFF"/>
          </w:tcPr>
          <w:p w14:paraId="709F741D" w14:textId="70C7B975" w:rsidR="008C2F5F" w:rsidRDefault="008C2F5F" w:rsidP="008C2F5F">
            <w:pPr>
              <w:spacing w:line="240" w:lineRule="auto"/>
              <w:jc w:val="both"/>
              <w:rPr>
                <w:rFonts w:ascii="Times New Roman" w:hAnsi="Times New Roman" w:cs="Times New Roman"/>
                <w:sz w:val="24"/>
                <w:szCs w:val="24"/>
              </w:rPr>
            </w:pPr>
          </w:p>
        </w:tc>
        <w:tc>
          <w:tcPr>
            <w:tcW w:w="1351" w:type="dxa"/>
            <w:tcBorders>
              <w:top w:val="single" w:sz="4" w:space="0" w:color="auto"/>
              <w:left w:val="single" w:sz="4" w:space="0" w:color="auto"/>
            </w:tcBorders>
            <w:shd w:val="clear" w:color="auto" w:fill="FFFFFF"/>
          </w:tcPr>
          <w:p w14:paraId="3036753F" w14:textId="21988A3F" w:rsidR="008C2F5F" w:rsidRDefault="008C2F5F" w:rsidP="00B86D21">
            <w:pPr>
              <w:spacing w:line="240" w:lineRule="auto"/>
              <w:ind w:left="200"/>
              <w:jc w:val="both"/>
              <w:rPr>
                <w:rFonts w:ascii="Times New Roman" w:hAnsi="Times New Roman" w:cs="Times New Roman"/>
                <w:sz w:val="24"/>
                <w:szCs w:val="24"/>
              </w:rPr>
            </w:pPr>
          </w:p>
        </w:tc>
        <w:tc>
          <w:tcPr>
            <w:tcW w:w="1314" w:type="dxa"/>
            <w:tcBorders>
              <w:top w:val="single" w:sz="4" w:space="0" w:color="auto"/>
              <w:left w:val="single" w:sz="4" w:space="0" w:color="auto"/>
              <w:right w:val="single" w:sz="4" w:space="0" w:color="auto"/>
            </w:tcBorders>
            <w:shd w:val="clear" w:color="auto" w:fill="FFFFFF"/>
          </w:tcPr>
          <w:p w14:paraId="43DCBE0C" w14:textId="6EED5310" w:rsidR="008C2F5F" w:rsidRDefault="008C2F5F" w:rsidP="008C2F5F">
            <w:pPr>
              <w:spacing w:line="240" w:lineRule="auto"/>
              <w:jc w:val="both"/>
              <w:rPr>
                <w:rFonts w:ascii="Times New Roman" w:hAnsi="Times New Roman" w:cs="Times New Roman"/>
                <w:sz w:val="24"/>
                <w:szCs w:val="24"/>
              </w:rPr>
            </w:pPr>
          </w:p>
        </w:tc>
        <w:tc>
          <w:tcPr>
            <w:tcW w:w="1275" w:type="dxa"/>
            <w:tcBorders>
              <w:top w:val="single" w:sz="4" w:space="0" w:color="auto"/>
              <w:left w:val="single" w:sz="4" w:space="0" w:color="auto"/>
            </w:tcBorders>
            <w:shd w:val="clear" w:color="auto" w:fill="FFFFFF"/>
          </w:tcPr>
          <w:p w14:paraId="343CBD57" w14:textId="4C40D9B8" w:rsidR="008C2F5F" w:rsidRDefault="008C2F5F" w:rsidP="008C2F5F">
            <w:pPr>
              <w:spacing w:line="240" w:lineRule="auto"/>
              <w:jc w:val="both"/>
              <w:rPr>
                <w:rFonts w:ascii="Times New Roman" w:hAnsi="Times New Roman" w:cs="Times New Roman"/>
                <w:sz w:val="24"/>
                <w:szCs w:val="24"/>
              </w:rPr>
            </w:pPr>
          </w:p>
        </w:tc>
        <w:tc>
          <w:tcPr>
            <w:tcW w:w="1978" w:type="dxa"/>
            <w:tcBorders>
              <w:top w:val="single" w:sz="4" w:space="0" w:color="auto"/>
              <w:left w:val="single" w:sz="4" w:space="0" w:color="auto"/>
              <w:right w:val="single" w:sz="4" w:space="0" w:color="auto"/>
            </w:tcBorders>
            <w:shd w:val="clear" w:color="auto" w:fill="FFFFFF"/>
          </w:tcPr>
          <w:p w14:paraId="19388913" w14:textId="29480DA9" w:rsidR="008C2F5F" w:rsidRDefault="008C2F5F" w:rsidP="008C2F5F">
            <w:pPr>
              <w:spacing w:line="240" w:lineRule="auto"/>
              <w:jc w:val="both"/>
              <w:rPr>
                <w:rFonts w:ascii="Times New Roman" w:hAnsi="Times New Roman" w:cs="Times New Roman"/>
                <w:sz w:val="24"/>
                <w:szCs w:val="24"/>
              </w:rPr>
            </w:pPr>
          </w:p>
        </w:tc>
      </w:tr>
      <w:tr w:rsidR="008C2F5F" w14:paraId="65924D1C" w14:textId="77777777" w:rsidTr="008C2F5F">
        <w:trPr>
          <w:trHeight w:hRule="exact" w:val="272"/>
        </w:trPr>
        <w:tc>
          <w:tcPr>
            <w:tcW w:w="591" w:type="dxa"/>
            <w:tcBorders>
              <w:top w:val="single" w:sz="4" w:space="0" w:color="auto"/>
              <w:left w:val="single" w:sz="4" w:space="0" w:color="auto"/>
              <w:bottom w:val="single" w:sz="4" w:space="0" w:color="auto"/>
            </w:tcBorders>
            <w:shd w:val="clear" w:color="auto" w:fill="FFFFFF"/>
          </w:tcPr>
          <w:p w14:paraId="213248E4" w14:textId="77777777" w:rsidR="008C2F5F" w:rsidRDefault="008C2F5F" w:rsidP="008C2F5F">
            <w:pPr>
              <w:spacing w:line="240" w:lineRule="auto"/>
              <w:jc w:val="center"/>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tcBorders>
            <w:shd w:val="clear" w:color="auto" w:fill="FFFFFF"/>
          </w:tcPr>
          <w:p w14:paraId="21230E66" w14:textId="77777777" w:rsidR="008C2F5F" w:rsidRDefault="008C2F5F" w:rsidP="008C2F5F">
            <w:pPr>
              <w:spacing w:line="240" w:lineRule="auto"/>
              <w:jc w:val="both"/>
              <w:rPr>
                <w:rFonts w:ascii="Times New Roman" w:hAnsi="Times New Roman" w:cs="Times New Roman"/>
                <w:sz w:val="24"/>
                <w:szCs w:val="24"/>
              </w:rPr>
            </w:pPr>
            <w:proofErr w:type="spellStart"/>
            <w:r>
              <w:rPr>
                <w:rStyle w:val="20"/>
                <w:rFonts w:eastAsiaTheme="minorHAnsi"/>
                <w:sz w:val="24"/>
                <w:szCs w:val="24"/>
              </w:rPr>
              <w:t>Умумий</w:t>
            </w:r>
            <w:proofErr w:type="spellEnd"/>
            <w:r>
              <w:rPr>
                <w:rStyle w:val="20"/>
                <w:rFonts w:eastAsiaTheme="minorHAnsi"/>
                <w:sz w:val="24"/>
                <w:szCs w:val="24"/>
              </w:rPr>
              <w:t xml:space="preserve"> </w:t>
            </w:r>
            <w:proofErr w:type="spellStart"/>
            <w:r>
              <w:rPr>
                <w:rStyle w:val="20"/>
                <w:rFonts w:eastAsiaTheme="minorHAnsi"/>
                <w:sz w:val="24"/>
                <w:szCs w:val="24"/>
              </w:rPr>
              <w:t>суммаси</w:t>
            </w:r>
            <w:proofErr w:type="spellEnd"/>
          </w:p>
        </w:tc>
        <w:tc>
          <w:tcPr>
            <w:tcW w:w="1065" w:type="dxa"/>
            <w:tcBorders>
              <w:top w:val="single" w:sz="4" w:space="0" w:color="auto"/>
              <w:left w:val="single" w:sz="4" w:space="0" w:color="auto"/>
              <w:bottom w:val="single" w:sz="4" w:space="0" w:color="auto"/>
            </w:tcBorders>
            <w:shd w:val="clear" w:color="auto" w:fill="FFFFFF"/>
          </w:tcPr>
          <w:p w14:paraId="58EC220A" w14:textId="77777777" w:rsidR="008C2F5F" w:rsidRDefault="008C2F5F" w:rsidP="008C2F5F">
            <w:pPr>
              <w:spacing w:line="240" w:lineRule="auto"/>
              <w:jc w:val="both"/>
              <w:rPr>
                <w:rFonts w:ascii="Times New Roman" w:hAnsi="Times New Roman" w:cs="Times New Roman"/>
                <w:sz w:val="24"/>
                <w:szCs w:val="24"/>
              </w:rPr>
            </w:pPr>
          </w:p>
        </w:tc>
        <w:tc>
          <w:tcPr>
            <w:tcW w:w="1351" w:type="dxa"/>
            <w:tcBorders>
              <w:top w:val="single" w:sz="4" w:space="0" w:color="auto"/>
              <w:left w:val="single" w:sz="4" w:space="0" w:color="auto"/>
              <w:bottom w:val="single" w:sz="4" w:space="0" w:color="auto"/>
            </w:tcBorders>
            <w:shd w:val="clear" w:color="auto" w:fill="FFFFFF"/>
          </w:tcPr>
          <w:p w14:paraId="75E2C24E" w14:textId="77777777" w:rsidR="008C2F5F" w:rsidRDefault="008C2F5F" w:rsidP="008C2F5F">
            <w:pPr>
              <w:spacing w:line="240" w:lineRule="auto"/>
              <w:jc w:val="both"/>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210ED644" w14:textId="77777777" w:rsidR="008C2F5F" w:rsidRDefault="008C2F5F" w:rsidP="008C2F5F">
            <w:pPr>
              <w:spacing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shd w:val="clear" w:color="auto" w:fill="FFFFFF"/>
          </w:tcPr>
          <w:p w14:paraId="17452106" w14:textId="0673BC63" w:rsidR="008C2F5F" w:rsidRDefault="008C2F5F" w:rsidP="008C2F5F">
            <w:pPr>
              <w:spacing w:line="240" w:lineRule="auto"/>
              <w:jc w:val="both"/>
              <w:rPr>
                <w:rFonts w:ascii="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14:paraId="5210B23A" w14:textId="73FC490F" w:rsidR="008C2F5F" w:rsidRDefault="00B86D21" w:rsidP="00C514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530">
              <w:rPr>
                <w:rFonts w:ascii="Times New Roman" w:hAnsi="Times New Roman" w:cs="Times New Roman"/>
                <w:sz w:val="24"/>
                <w:szCs w:val="24"/>
              </w:rPr>
              <w:t xml:space="preserve"> </w:t>
            </w:r>
          </w:p>
        </w:tc>
      </w:tr>
    </w:tbl>
    <w:p w14:paraId="38A5168B" w14:textId="77777777" w:rsidR="00AB75EE" w:rsidRDefault="00AB75EE">
      <w:pPr>
        <w:spacing w:line="240" w:lineRule="auto"/>
        <w:jc w:val="both"/>
        <w:rPr>
          <w:rFonts w:ascii="Times New Roman" w:hAnsi="Times New Roman" w:cs="Times New Roman"/>
          <w:sz w:val="24"/>
          <w:szCs w:val="24"/>
        </w:rPr>
      </w:pPr>
    </w:p>
    <w:p w14:paraId="2F611697" w14:textId="4F9B3645" w:rsidR="00014E09" w:rsidRDefault="00A44E70">
      <w:pPr>
        <w:spacing w:after="0" w:line="240" w:lineRule="auto"/>
        <w:jc w:val="both"/>
        <w:rPr>
          <w:rFonts w:ascii="Times New Roman" w:hAnsi="Times New Roman" w:cs="Times New Roman"/>
          <w:color w:val="000000"/>
          <w:sz w:val="24"/>
          <w:szCs w:val="24"/>
          <w:lang w:val="uz-Cyrl-UZ" w:eastAsia="ru-RU" w:bidi="ru-RU"/>
        </w:rPr>
      </w:pPr>
      <w:proofErr w:type="spellStart"/>
      <w:r>
        <w:rPr>
          <w:rFonts w:ascii="Times New Roman" w:hAnsi="Times New Roman" w:cs="Times New Roman"/>
          <w:color w:val="000000"/>
          <w:sz w:val="24"/>
          <w:szCs w:val="24"/>
          <w:lang w:eastAsia="ru-RU" w:bidi="ru-RU"/>
        </w:rPr>
        <w:t>Шартноманинг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умумий</w:t>
      </w:r>
      <w:proofErr w:type="spellEnd"/>
      <w:r>
        <w:rPr>
          <w:rFonts w:ascii="Times New Roman" w:hAnsi="Times New Roman" w:cs="Times New Roman"/>
          <w:color w:val="000000"/>
          <w:sz w:val="24"/>
          <w:szCs w:val="24"/>
          <w:lang w:eastAsia="ru-RU" w:bidi="ru-RU"/>
        </w:rPr>
        <w:t xml:space="preserve"> пул </w:t>
      </w:r>
      <w:proofErr w:type="spellStart"/>
      <w:r>
        <w:rPr>
          <w:rFonts w:ascii="Times New Roman" w:hAnsi="Times New Roman" w:cs="Times New Roman"/>
          <w:color w:val="000000"/>
          <w:sz w:val="24"/>
          <w:szCs w:val="24"/>
          <w:lang w:eastAsia="ru-RU" w:bidi="ru-RU"/>
        </w:rPr>
        <w:t>микдори</w:t>
      </w:r>
      <w:proofErr w:type="spellEnd"/>
      <w:r>
        <w:rPr>
          <w:rFonts w:ascii="Times New Roman" w:hAnsi="Times New Roman" w:cs="Times New Roman"/>
          <w:color w:val="000000"/>
          <w:sz w:val="24"/>
          <w:szCs w:val="24"/>
          <w:lang w:eastAsia="ru-RU" w:bidi="ru-RU"/>
        </w:rPr>
        <w:t xml:space="preserve">, шу </w:t>
      </w:r>
      <w:proofErr w:type="spellStart"/>
      <w:r>
        <w:rPr>
          <w:rFonts w:ascii="Times New Roman" w:hAnsi="Times New Roman" w:cs="Times New Roman"/>
          <w:color w:val="000000"/>
          <w:sz w:val="24"/>
          <w:szCs w:val="24"/>
          <w:lang w:eastAsia="ru-RU" w:bidi="ru-RU"/>
        </w:rPr>
        <w:t>шартноманинг</w:t>
      </w:r>
      <w:proofErr w:type="spellEnd"/>
      <w:r>
        <w:rPr>
          <w:rFonts w:ascii="Times New Roman" w:hAnsi="Times New Roman" w:cs="Times New Roman"/>
          <w:color w:val="000000"/>
          <w:sz w:val="24"/>
          <w:szCs w:val="24"/>
          <w:lang w:eastAsia="ru-RU" w:bidi="ru-RU"/>
        </w:rPr>
        <w:t xml:space="preserve"> 1.1-бандита </w:t>
      </w:r>
      <w:proofErr w:type="spellStart"/>
      <w:r>
        <w:rPr>
          <w:rFonts w:ascii="Times New Roman" w:hAnsi="Times New Roman" w:cs="Times New Roman"/>
          <w:color w:val="000000"/>
          <w:sz w:val="24"/>
          <w:szCs w:val="24"/>
          <w:lang w:eastAsia="ru-RU" w:bidi="ru-RU"/>
        </w:rPr>
        <w:t>асосланиб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белгиланади</w:t>
      </w:r>
      <w:proofErr w:type="spellEnd"/>
      <w:r>
        <w:rPr>
          <w:rFonts w:ascii="Times New Roman" w:hAnsi="Times New Roman" w:cs="Times New Roman"/>
          <w:color w:val="000000"/>
          <w:sz w:val="24"/>
          <w:szCs w:val="24"/>
          <w:lang w:eastAsia="ru-RU" w:bidi="ru-RU"/>
        </w:rPr>
        <w:t>.</w:t>
      </w:r>
      <w:r w:rsidR="00B62822" w:rsidRPr="00B62822">
        <w:rPr>
          <w:rFonts w:ascii="Times New Roman" w:hAnsi="Times New Roman" w:cs="Times New Roman"/>
          <w:color w:val="000000"/>
          <w:sz w:val="24"/>
          <w:szCs w:val="24"/>
          <w:lang w:eastAsia="ru-RU" w:bidi="ru-RU"/>
        </w:rPr>
        <w:t xml:space="preserve"> </w:t>
      </w:r>
      <w:r w:rsidR="0098209A">
        <w:rPr>
          <w:rFonts w:ascii="Times New Roman" w:hAnsi="Times New Roman" w:cs="Times New Roman"/>
          <w:color w:val="000000"/>
          <w:sz w:val="24"/>
          <w:szCs w:val="24"/>
          <w:lang w:eastAsia="ru-RU" w:bidi="ru-RU"/>
        </w:rPr>
        <w:t xml:space="preserve">    </w:t>
      </w:r>
      <w:r w:rsidR="003E4E02">
        <w:rPr>
          <w:rFonts w:ascii="Times New Roman" w:hAnsi="Times New Roman" w:cs="Times New Roman"/>
          <w:b/>
          <w:color w:val="000000"/>
          <w:sz w:val="24"/>
          <w:szCs w:val="24"/>
          <w:lang w:eastAsia="ru-RU" w:bidi="ru-RU"/>
        </w:rPr>
        <w:t>___________________________________________________</w:t>
      </w:r>
      <w:r w:rsidR="0098209A">
        <w:rPr>
          <w:rFonts w:ascii="Times New Roman" w:hAnsi="Times New Roman" w:cs="Times New Roman"/>
          <w:color w:val="000000"/>
          <w:sz w:val="24"/>
          <w:szCs w:val="24"/>
          <w:lang w:eastAsia="ru-RU" w:bidi="ru-RU"/>
        </w:rPr>
        <w:t xml:space="preserve">           </w:t>
      </w:r>
      <w:r w:rsidR="00831530">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 xml:space="preserve">ҚҚС </w:t>
      </w:r>
      <w:r w:rsidR="00445F70">
        <w:rPr>
          <w:rFonts w:ascii="Times New Roman" w:hAnsi="Times New Roman" w:cs="Times New Roman"/>
          <w:color w:val="000000"/>
          <w:sz w:val="24"/>
          <w:szCs w:val="24"/>
          <w:lang w:val="uz-Cyrl-UZ" w:eastAsia="ru-RU" w:bidi="ru-RU"/>
        </w:rPr>
        <w:t>билан</w:t>
      </w:r>
      <w:r>
        <w:rPr>
          <w:rFonts w:ascii="Times New Roman" w:hAnsi="Times New Roman" w:cs="Times New Roman"/>
          <w:color w:val="000000"/>
          <w:sz w:val="24"/>
          <w:szCs w:val="24"/>
          <w:lang w:val="uz-Cyrl-UZ" w:eastAsia="ru-RU" w:bidi="ru-RU"/>
        </w:rPr>
        <w:t xml:space="preserve"> </w:t>
      </w:r>
      <w:r w:rsidR="00014E09">
        <w:rPr>
          <w:rFonts w:ascii="Times New Roman" w:hAnsi="Times New Roman" w:cs="Times New Roman"/>
          <w:color w:val="000000"/>
          <w:sz w:val="24"/>
          <w:szCs w:val="24"/>
          <w:lang w:val="uz-Cyrl-UZ" w:eastAsia="ru-RU" w:bidi="ru-RU"/>
        </w:rPr>
        <w:t xml:space="preserve">                   </w:t>
      </w:r>
    </w:p>
    <w:p w14:paraId="2D993E09" w14:textId="61F39B42" w:rsidR="00014E09" w:rsidRPr="00B62822" w:rsidRDefault="00014E09" w:rsidP="00B62822">
      <w:pPr>
        <w:spacing w:after="0" w:line="240" w:lineRule="auto"/>
        <w:jc w:val="both"/>
        <w:rPr>
          <w:rFonts w:ascii="Times New Roman" w:hAnsi="Times New Roman" w:cs="Times New Roman"/>
          <w:color w:val="000000"/>
          <w:sz w:val="24"/>
          <w:szCs w:val="24"/>
          <w:lang w:val="uz-Cyrl-UZ" w:eastAsia="ru-RU" w:bidi="ru-RU"/>
        </w:rPr>
      </w:pPr>
      <w:r>
        <w:rPr>
          <w:rFonts w:ascii="Times New Roman" w:hAnsi="Times New Roman" w:cs="Times New Roman"/>
          <w:color w:val="000000"/>
          <w:sz w:val="24"/>
          <w:szCs w:val="24"/>
          <w:lang w:val="uz-Cyrl-UZ" w:eastAsia="ru-RU" w:bidi="ru-RU"/>
        </w:rPr>
        <w:t xml:space="preserve">                                                        (</w:t>
      </w:r>
      <w:r w:rsidR="00A44E70" w:rsidRPr="00014E09">
        <w:rPr>
          <w:rFonts w:ascii="Times New Roman" w:hAnsi="Times New Roman" w:cs="Times New Roman"/>
          <w:i/>
          <w:iCs/>
          <w:color w:val="000000"/>
          <w:sz w:val="24"/>
          <w:szCs w:val="24"/>
          <w:lang w:eastAsia="ru-RU" w:bidi="ru-RU"/>
        </w:rPr>
        <w:t>сумма с</w:t>
      </w:r>
      <w:r w:rsidR="00A44E70" w:rsidRPr="00014E09">
        <w:rPr>
          <w:rFonts w:ascii="Times New Roman" w:hAnsi="Times New Roman" w:cs="Times New Roman"/>
          <w:i/>
          <w:iCs/>
          <w:color w:val="000000"/>
          <w:sz w:val="24"/>
          <w:szCs w:val="24"/>
          <w:lang w:val="uz-Cyrl-UZ" w:eastAsia="ru-RU" w:bidi="ru-RU"/>
        </w:rPr>
        <w:t>ўз билан</w:t>
      </w:r>
      <w:r>
        <w:rPr>
          <w:rFonts w:ascii="Times New Roman" w:hAnsi="Times New Roman" w:cs="Times New Roman"/>
          <w:color w:val="000000"/>
          <w:sz w:val="24"/>
          <w:szCs w:val="24"/>
          <w:lang w:val="uz-Cyrl-UZ" w:eastAsia="ru-RU" w:bidi="ru-RU"/>
        </w:rPr>
        <w:t>)</w:t>
      </w:r>
      <w:r w:rsidR="00A44E70">
        <w:rPr>
          <w:rFonts w:ascii="Times New Roman" w:hAnsi="Times New Roman" w:cs="Times New Roman"/>
          <w:color w:val="000000"/>
          <w:sz w:val="24"/>
          <w:szCs w:val="24"/>
          <w:lang w:val="uz-Cyrl-UZ" w:eastAsia="ru-RU" w:bidi="ru-RU"/>
        </w:rPr>
        <w:t xml:space="preserve">      </w:t>
      </w:r>
    </w:p>
    <w:p w14:paraId="4F0C40DB" w14:textId="419288DC" w:rsidR="00AB75EE" w:rsidRDefault="00A44E70" w:rsidP="00B62822">
      <w:pPr>
        <w:spacing w:line="240" w:lineRule="auto"/>
        <w:ind w:firstLine="708"/>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ru-RU" w:bidi="ru-RU"/>
        </w:rPr>
        <w:t>Изох</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олдидан</w:t>
      </w:r>
      <w:proofErr w:type="spellEnd"/>
      <w:r>
        <w:rPr>
          <w:rFonts w:ascii="Times New Roman" w:hAnsi="Times New Roman" w:cs="Times New Roman"/>
          <w:color w:val="000000"/>
          <w:sz w:val="24"/>
          <w:szCs w:val="24"/>
          <w:lang w:eastAsia="ru-RU" w:bidi="ru-RU"/>
        </w:rPr>
        <w:t xml:space="preserve"> тулов </w:t>
      </w:r>
      <w:proofErr w:type="spellStart"/>
      <w:r>
        <w:rPr>
          <w:rFonts w:ascii="Times New Roman" w:hAnsi="Times New Roman" w:cs="Times New Roman"/>
          <w:color w:val="000000"/>
          <w:sz w:val="24"/>
          <w:szCs w:val="24"/>
          <w:lang w:eastAsia="ru-RU" w:bidi="ru-RU"/>
        </w:rPr>
        <w:t>умумий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сумманинг</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30</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микдорида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туланади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Қолган</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70</w:t>
      </w:r>
      <w:r>
        <w:rPr>
          <w:rFonts w:ascii="Times New Roman" w:hAnsi="Times New Roman" w:cs="Times New Roman"/>
          <w:color w:val="000000"/>
          <w:sz w:val="24"/>
          <w:szCs w:val="24"/>
          <w:lang w:eastAsia="ru-RU" w:bidi="ru-RU"/>
        </w:rPr>
        <w:t xml:space="preserve">% счет фактура </w:t>
      </w:r>
      <w:proofErr w:type="spellStart"/>
      <w:r>
        <w:rPr>
          <w:rFonts w:ascii="Times New Roman" w:hAnsi="Times New Roman" w:cs="Times New Roman"/>
          <w:color w:val="000000"/>
          <w:sz w:val="24"/>
          <w:szCs w:val="24"/>
          <w:lang w:eastAsia="ru-RU" w:bidi="ru-RU"/>
        </w:rPr>
        <w:t>асосида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бажарилгандан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кейин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туланади</w:t>
      </w:r>
      <w:proofErr w:type="spellEnd"/>
      <w:r>
        <w:rPr>
          <w:rFonts w:ascii="Times New Roman" w:hAnsi="Times New Roman" w:cs="Times New Roman"/>
          <w:color w:val="000000"/>
          <w:sz w:val="24"/>
          <w:szCs w:val="24"/>
          <w:lang w:eastAsia="ru-RU" w:bidi="ru-RU"/>
        </w:rPr>
        <w:t>.</w:t>
      </w:r>
    </w:p>
    <w:p w14:paraId="2420FF55" w14:textId="77777777" w:rsidR="00AB75EE" w:rsidRDefault="00A44E70">
      <w:pPr>
        <w:widowControl w:val="0"/>
        <w:numPr>
          <w:ilvl w:val="0"/>
          <w:numId w:val="2"/>
        </w:numPr>
        <w:tabs>
          <w:tab w:val="left" w:pos="677"/>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Дератизация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боришда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муассасаларнинг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барча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майдони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яшайдиган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яшамайдиган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ховлидаги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курилмалари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шартномага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киритилади</w:t>
      </w:r>
      <w:proofErr w:type="spellEnd"/>
      <w:r>
        <w:rPr>
          <w:rFonts w:ascii="Times New Roman" w:hAnsi="Times New Roman" w:cs="Times New Roman"/>
          <w:color w:val="000000"/>
          <w:sz w:val="24"/>
          <w:szCs w:val="24"/>
          <w:lang w:eastAsia="ru-RU" w:bidi="ru-RU"/>
        </w:rPr>
        <w:t>.</w:t>
      </w:r>
    </w:p>
    <w:p w14:paraId="20F01754" w14:textId="2D948710" w:rsidR="00AB75EE" w:rsidRPr="00014E09" w:rsidRDefault="00A44E70">
      <w:pPr>
        <w:widowControl w:val="0"/>
        <w:numPr>
          <w:ilvl w:val="0"/>
          <w:numId w:val="2"/>
        </w:numPr>
        <w:tabs>
          <w:tab w:val="left" w:pos="677"/>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uz-Cyrl-UZ" w:eastAsia="ru-RU" w:bidi="ru-RU"/>
        </w:rPr>
        <w:t>Ҳ</w:t>
      </w:r>
      <w:proofErr w:type="spellStart"/>
      <w:r>
        <w:rPr>
          <w:rFonts w:ascii="Times New Roman" w:hAnsi="Times New Roman" w:cs="Times New Roman"/>
          <w:color w:val="000000"/>
          <w:sz w:val="24"/>
          <w:szCs w:val="24"/>
          <w:lang w:eastAsia="ru-RU" w:bidi="ru-RU"/>
        </w:rPr>
        <w:t>акикий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хажмига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асоан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шартнома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тузиш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максадида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бажарувчига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курсатилган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хажмини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куриб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чикиш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хукуки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берилади</w:t>
      </w:r>
      <w:proofErr w:type="spellEnd"/>
      <w:r>
        <w:rPr>
          <w:rFonts w:ascii="Times New Roman" w:hAnsi="Times New Roman" w:cs="Times New Roman"/>
          <w:color w:val="000000"/>
          <w:sz w:val="24"/>
          <w:szCs w:val="24"/>
          <w:lang w:eastAsia="ru-RU" w:bidi="ru-RU"/>
        </w:rPr>
        <w:t>.</w:t>
      </w:r>
    </w:p>
    <w:p w14:paraId="360E3BAB" w14:textId="77777777" w:rsidR="00014E09" w:rsidRDefault="00014E09" w:rsidP="00014E09">
      <w:pPr>
        <w:widowControl w:val="0"/>
        <w:tabs>
          <w:tab w:val="left" w:pos="677"/>
        </w:tabs>
        <w:spacing w:after="0" w:line="240" w:lineRule="auto"/>
        <w:jc w:val="both"/>
        <w:rPr>
          <w:rFonts w:ascii="Times New Roman" w:hAnsi="Times New Roman" w:cs="Times New Roman"/>
          <w:sz w:val="24"/>
          <w:szCs w:val="24"/>
        </w:rPr>
      </w:pPr>
    </w:p>
    <w:p w14:paraId="621FEEF7" w14:textId="77777777" w:rsidR="00014E09" w:rsidRPr="00014E09" w:rsidRDefault="00A44E70">
      <w:pPr>
        <w:pStyle w:val="23"/>
        <w:numPr>
          <w:ilvl w:val="0"/>
          <w:numId w:val="1"/>
        </w:numPr>
        <w:shd w:val="clear" w:color="auto" w:fill="auto"/>
        <w:tabs>
          <w:tab w:val="left" w:pos="1903"/>
        </w:tabs>
        <w:spacing w:line="240" w:lineRule="auto"/>
        <w:ind w:left="1500"/>
        <w:rPr>
          <w:sz w:val="24"/>
          <w:szCs w:val="24"/>
        </w:rPr>
      </w:pPr>
      <w:bookmarkStart w:id="2" w:name="bookmark2"/>
      <w:r>
        <w:rPr>
          <w:color w:val="000000"/>
          <w:sz w:val="24"/>
          <w:szCs w:val="24"/>
          <w:lang w:eastAsia="ru-RU" w:bidi="ru-RU"/>
        </w:rPr>
        <w:t xml:space="preserve">ПРОФИЛАКТИК ИШЛАРНИ ОЛИБ БОРИШ УЧУН ШАРТ </w:t>
      </w:r>
      <w:r w:rsidR="00014E09">
        <w:rPr>
          <w:color w:val="000000"/>
          <w:sz w:val="24"/>
          <w:szCs w:val="24"/>
          <w:lang w:val="uz-Cyrl-UZ" w:eastAsia="ru-RU" w:bidi="ru-RU"/>
        </w:rPr>
        <w:t xml:space="preserve">          </w:t>
      </w:r>
    </w:p>
    <w:p w14:paraId="35BBB4E1" w14:textId="736966AA" w:rsidR="00AB75EE" w:rsidRDefault="00014E09" w:rsidP="00014E09">
      <w:pPr>
        <w:pStyle w:val="23"/>
        <w:shd w:val="clear" w:color="auto" w:fill="auto"/>
        <w:tabs>
          <w:tab w:val="left" w:pos="1903"/>
        </w:tabs>
        <w:spacing w:line="240" w:lineRule="auto"/>
        <w:ind w:left="1500"/>
        <w:rPr>
          <w:sz w:val="24"/>
          <w:szCs w:val="24"/>
        </w:rPr>
      </w:pPr>
      <w:r>
        <w:rPr>
          <w:color w:val="000000"/>
          <w:sz w:val="24"/>
          <w:szCs w:val="24"/>
          <w:lang w:val="uz-Cyrl-UZ" w:eastAsia="ru-RU" w:bidi="ru-RU"/>
        </w:rPr>
        <w:t xml:space="preserve">                                   </w:t>
      </w:r>
      <w:r w:rsidR="00A44E70">
        <w:rPr>
          <w:color w:val="000000"/>
          <w:sz w:val="24"/>
          <w:szCs w:val="24"/>
          <w:lang w:eastAsia="ru-RU" w:bidi="ru-RU"/>
        </w:rPr>
        <w:t>ШАРОИТЛАР</w:t>
      </w:r>
      <w:bookmarkEnd w:id="2"/>
    </w:p>
    <w:p w14:paraId="7D16DA86" w14:textId="77777777" w:rsidR="00AB75EE" w:rsidRDefault="00A44E70">
      <w:pPr>
        <w:widowControl w:val="0"/>
        <w:numPr>
          <w:ilvl w:val="1"/>
          <w:numId w:val="1"/>
        </w:numPr>
        <w:tabs>
          <w:tab w:val="left" w:pos="491"/>
        </w:tabs>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жадвал</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асосида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борилади</w:t>
      </w:r>
      <w:proofErr w:type="spellEnd"/>
      <w:r>
        <w:rPr>
          <w:rFonts w:ascii="Times New Roman" w:hAnsi="Times New Roman" w:cs="Times New Roman"/>
          <w:color w:val="000000"/>
          <w:sz w:val="24"/>
          <w:szCs w:val="24"/>
          <w:lang w:eastAsia="ru-RU" w:bidi="ru-RU"/>
        </w:rPr>
        <w:t>.</w:t>
      </w:r>
      <w:proofErr w:type="gram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жадвали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Бажарувчи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тузилиб</w:t>
      </w:r>
      <w:proofErr w:type="spellEnd"/>
      <w:r>
        <w:rPr>
          <w:rFonts w:ascii="Times New Roman" w:hAnsi="Times New Roman" w:cs="Times New Roman"/>
          <w:color w:val="000000"/>
          <w:sz w:val="24"/>
          <w:szCs w:val="24"/>
          <w:lang w:eastAsia="ru-RU" w:bidi="ru-RU"/>
        </w:rPr>
        <w:t>,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билан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келишилади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бажариладиган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нарядларда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кўрсатилади</w:t>
      </w:r>
      <w:proofErr w:type="spellEnd"/>
      <w:r>
        <w:rPr>
          <w:rFonts w:ascii="Times New Roman" w:hAnsi="Times New Roman" w:cs="Times New Roman"/>
          <w:color w:val="000000"/>
          <w:sz w:val="24"/>
          <w:szCs w:val="24"/>
          <w:lang w:eastAsia="ru-RU" w:bidi="ru-RU"/>
        </w:rPr>
        <w:t>.</w:t>
      </w:r>
    </w:p>
    <w:p w14:paraId="70CA4F1F" w14:textId="77777777" w:rsidR="00AB75EE" w:rsidRDefault="00A44E70">
      <w:pPr>
        <w:widowControl w:val="0"/>
        <w:numPr>
          <w:ilvl w:val="1"/>
          <w:numId w:val="1"/>
        </w:numPr>
        <w:tabs>
          <w:tab w:val="left" w:pos="491"/>
        </w:tabs>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lang w:eastAsia="ru-RU" w:bidi="ru-RU"/>
        </w:rPr>
        <w:t xml:space="preserve">) Профилактик дезинфекция </w:t>
      </w:r>
      <w:proofErr w:type="spellStart"/>
      <w:r>
        <w:rPr>
          <w:rFonts w:ascii="Times New Roman" w:hAnsi="Times New Roman" w:cs="Times New Roman"/>
          <w:color w:val="000000"/>
          <w:sz w:val="24"/>
          <w:szCs w:val="24"/>
          <w:lang w:eastAsia="ru-RU" w:bidi="ru-RU"/>
        </w:rPr>
        <w:t>ишларини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боришда</w:t>
      </w:r>
      <w:proofErr w:type="spellEnd"/>
      <w:r>
        <w:rPr>
          <w:rFonts w:ascii="Times New Roman" w:hAnsi="Times New Roman" w:cs="Times New Roman"/>
          <w:color w:val="000000"/>
          <w:sz w:val="24"/>
          <w:szCs w:val="24"/>
          <w:lang w:eastAsia="ru-RU" w:bidi="ru-RU"/>
        </w:rPr>
        <w:t xml:space="preserve"> ССВ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рухсат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берилган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захарли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моддаларни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куллайди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тасдикланган</w:t>
      </w:r>
      <w:proofErr w:type="spellEnd"/>
      <w:r>
        <w:rPr>
          <w:rFonts w:ascii="Times New Roman" w:hAnsi="Times New Roman" w:cs="Times New Roman"/>
          <w:color w:val="000000"/>
          <w:sz w:val="24"/>
          <w:szCs w:val="24"/>
          <w:lang w:eastAsia="ru-RU" w:bidi="ru-RU"/>
        </w:rPr>
        <w:t xml:space="preserve"> методик </w:t>
      </w:r>
      <w:proofErr w:type="spellStart"/>
      <w:r>
        <w:rPr>
          <w:rFonts w:ascii="Times New Roman" w:hAnsi="Times New Roman" w:cs="Times New Roman"/>
          <w:color w:val="000000"/>
          <w:sz w:val="24"/>
          <w:szCs w:val="24"/>
          <w:lang w:eastAsia="ru-RU" w:bidi="ru-RU"/>
        </w:rPr>
        <w:t>кулланмаларга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мувофик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боради</w:t>
      </w:r>
      <w:proofErr w:type="spellEnd"/>
      <w:r>
        <w:rPr>
          <w:rFonts w:ascii="Times New Roman" w:hAnsi="Times New Roman" w:cs="Times New Roman"/>
          <w:color w:val="000000"/>
          <w:sz w:val="24"/>
          <w:szCs w:val="24"/>
          <w:lang w:eastAsia="ru-RU" w:bidi="ru-RU"/>
        </w:rPr>
        <w:t>.</w:t>
      </w:r>
      <w:proofErr w:type="gramEnd"/>
    </w:p>
    <w:p w14:paraId="1C4A4FA0" w14:textId="77777777" w:rsidR="00AB75EE" w:rsidRDefault="00A44E70" w:rsidP="00014E09">
      <w:pPr>
        <w:pStyle w:val="23"/>
        <w:numPr>
          <w:ilvl w:val="0"/>
          <w:numId w:val="1"/>
        </w:numPr>
        <w:shd w:val="clear" w:color="auto" w:fill="auto"/>
        <w:tabs>
          <w:tab w:val="left" w:pos="1985"/>
        </w:tabs>
        <w:spacing w:line="240" w:lineRule="auto"/>
        <w:ind w:left="1560"/>
        <w:rPr>
          <w:sz w:val="24"/>
          <w:szCs w:val="24"/>
        </w:rPr>
      </w:pPr>
      <w:bookmarkStart w:id="3" w:name="bookmark3"/>
      <w:r>
        <w:rPr>
          <w:color w:val="000000"/>
          <w:sz w:val="24"/>
          <w:szCs w:val="24"/>
          <w:lang w:eastAsia="ru-RU" w:bidi="ru-RU"/>
        </w:rPr>
        <w:t>ТОМОНЛАРНИНГ МАЖБУРИЯТЛАРИ</w:t>
      </w:r>
      <w:bookmarkEnd w:id="3"/>
    </w:p>
    <w:p w14:paraId="69DD6E3C" w14:textId="77777777" w:rsidR="00AB75EE" w:rsidRDefault="00A44E70">
      <w:pPr>
        <w:widowControl w:val="0"/>
        <w:numPr>
          <w:ilvl w:val="1"/>
          <w:numId w:val="1"/>
        </w:numPr>
        <w:tabs>
          <w:tab w:val="left" w:pos="491"/>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Бажарувчи</w:t>
      </w:r>
      <w:proofErr w:type="spellEnd"/>
      <w:r>
        <w:rPr>
          <w:rFonts w:ascii="Times New Roman" w:hAnsi="Times New Roman" w:cs="Times New Roman"/>
          <w:color w:val="000000"/>
          <w:sz w:val="24"/>
          <w:szCs w:val="24"/>
          <w:lang w:eastAsia="ru-RU" w:bidi="ru-RU"/>
        </w:rPr>
        <w:t xml:space="preserve">” дезинфекция, дезинсекция, дератизация </w:t>
      </w:r>
      <w:proofErr w:type="spellStart"/>
      <w:r>
        <w:rPr>
          <w:rFonts w:ascii="Times New Roman" w:hAnsi="Times New Roman" w:cs="Times New Roman"/>
          <w:color w:val="000000"/>
          <w:sz w:val="24"/>
          <w:szCs w:val="24"/>
          <w:lang w:eastAsia="ru-RU" w:bidi="ru-RU"/>
        </w:rPr>
        <w:t>ишларини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лозим</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бўлган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сифатини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таъминлашини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ўз</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зиммасига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олади</w:t>
      </w:r>
      <w:proofErr w:type="spellEnd"/>
      <w:r>
        <w:rPr>
          <w:rFonts w:ascii="Times New Roman" w:hAnsi="Times New Roman" w:cs="Times New Roman"/>
          <w:color w:val="000000"/>
          <w:sz w:val="24"/>
          <w:szCs w:val="24"/>
          <w:lang w:eastAsia="ru-RU" w:bidi="ru-RU"/>
        </w:rPr>
        <w:t>.</w:t>
      </w:r>
    </w:p>
    <w:p w14:paraId="6EDAEE14" w14:textId="77777777" w:rsidR="00AB75EE" w:rsidRDefault="00A44E70">
      <w:pPr>
        <w:tabs>
          <w:tab w:val="left" w:pos="347"/>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ab/>
      </w:r>
      <w:r>
        <w:rPr>
          <w:rFonts w:ascii="Times New Roman" w:hAnsi="Times New Roman" w:cs="Times New Roman"/>
          <w:color w:val="000000"/>
          <w:sz w:val="24"/>
          <w:szCs w:val="24"/>
          <w:lang w:val="uz-Cyrl-UZ" w:eastAsia="ru-RU" w:bidi="ru-RU"/>
        </w:rPr>
        <w:t>д</w:t>
      </w:r>
      <w:proofErr w:type="spellStart"/>
      <w:r>
        <w:rPr>
          <w:rFonts w:ascii="Times New Roman" w:hAnsi="Times New Roman" w:cs="Times New Roman"/>
          <w:color w:val="000000"/>
          <w:sz w:val="24"/>
          <w:szCs w:val="24"/>
          <w:lang w:eastAsia="ru-RU" w:bidi="ru-RU"/>
        </w:rPr>
        <w:t>ориловчи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албатта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бириктирилган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масъул</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шахснинг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назорати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остида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вазифасини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бажаради</w:t>
      </w:r>
      <w:proofErr w:type="spellEnd"/>
      <w:r>
        <w:rPr>
          <w:rFonts w:ascii="Times New Roman" w:hAnsi="Times New Roman" w:cs="Times New Roman"/>
          <w:color w:val="000000"/>
          <w:sz w:val="24"/>
          <w:szCs w:val="24"/>
          <w:lang w:eastAsia="ru-RU" w:bidi="ru-RU"/>
        </w:rPr>
        <w:t>.</w:t>
      </w:r>
    </w:p>
    <w:p w14:paraId="5FEC5FE3" w14:textId="77777777" w:rsidR="00AB75EE" w:rsidRDefault="00A44E70">
      <w:pPr>
        <w:tabs>
          <w:tab w:val="left" w:pos="362"/>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б)</w:t>
      </w:r>
      <w:r>
        <w:rPr>
          <w:rFonts w:ascii="Times New Roman" w:hAnsi="Times New Roman" w:cs="Times New Roman"/>
          <w:color w:val="000000"/>
          <w:sz w:val="24"/>
          <w:szCs w:val="24"/>
          <w:lang w:eastAsia="ru-RU" w:bidi="ru-RU"/>
        </w:rPr>
        <w:tab/>
      </w:r>
      <w:r>
        <w:rPr>
          <w:rFonts w:ascii="Times New Roman" w:hAnsi="Times New Roman" w:cs="Times New Roman"/>
          <w:color w:val="000000"/>
          <w:sz w:val="24"/>
          <w:szCs w:val="24"/>
          <w:lang w:val="uz-Cyrl-UZ" w:eastAsia="ru-RU" w:bidi="ru-RU"/>
        </w:rPr>
        <w:t>ў</w:t>
      </w:r>
      <w:proofErr w:type="spellStart"/>
      <w:r>
        <w:rPr>
          <w:rFonts w:ascii="Times New Roman" w:hAnsi="Times New Roman" w:cs="Times New Roman"/>
          <w:color w:val="000000"/>
          <w:sz w:val="24"/>
          <w:szCs w:val="24"/>
          <w:lang w:eastAsia="ru-RU" w:bidi="ru-RU"/>
        </w:rPr>
        <w:t>тказиладиган</w:t>
      </w:r>
      <w:proofErr w:type="spellEnd"/>
      <w:r>
        <w:rPr>
          <w:rFonts w:ascii="Times New Roman" w:hAnsi="Times New Roman" w:cs="Times New Roman"/>
          <w:color w:val="000000"/>
          <w:sz w:val="24"/>
          <w:szCs w:val="24"/>
          <w:lang w:eastAsia="ru-RU" w:bidi="ru-RU"/>
        </w:rPr>
        <w:t xml:space="preserve"> дезинфекция </w:t>
      </w:r>
      <w:proofErr w:type="spellStart"/>
      <w:r>
        <w:rPr>
          <w:rFonts w:ascii="Times New Roman" w:hAnsi="Times New Roman" w:cs="Times New Roman"/>
          <w:color w:val="000000"/>
          <w:sz w:val="24"/>
          <w:szCs w:val="24"/>
          <w:lang w:eastAsia="ru-RU" w:bidi="ru-RU"/>
        </w:rPr>
        <w:t>тадбирлари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келинган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дез</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воситалар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микдори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масъул</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шахсга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курсатилади</w:t>
      </w:r>
      <w:proofErr w:type="spellEnd"/>
      <w:r>
        <w:rPr>
          <w:rFonts w:ascii="Times New Roman" w:hAnsi="Times New Roman" w:cs="Times New Roman"/>
          <w:color w:val="000000"/>
          <w:sz w:val="24"/>
          <w:szCs w:val="24"/>
          <w:lang w:eastAsia="ru-RU" w:bidi="ru-RU"/>
        </w:rPr>
        <w:t>.</w:t>
      </w:r>
    </w:p>
    <w:p w14:paraId="0A277397" w14:textId="77777777" w:rsidR="00AB75EE" w:rsidRDefault="00A44E70">
      <w:pPr>
        <w:widowControl w:val="0"/>
        <w:numPr>
          <w:ilvl w:val="1"/>
          <w:numId w:val="1"/>
        </w:numPr>
        <w:tabs>
          <w:tab w:val="left" w:pos="491"/>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Бажарувчи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борилаётган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ишларнинг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самарадорлигини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ошириш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максадида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га (</w:t>
      </w:r>
      <w:proofErr w:type="spellStart"/>
      <w:r>
        <w:rPr>
          <w:rFonts w:ascii="Times New Roman" w:hAnsi="Times New Roman" w:cs="Times New Roman"/>
          <w:color w:val="000000"/>
          <w:sz w:val="24"/>
          <w:szCs w:val="24"/>
          <w:lang w:eastAsia="ru-RU" w:bidi="ru-RU"/>
        </w:rPr>
        <w:t>муассасаларни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мутахасислар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дастлабки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текшириш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маълумотлари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асосида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бевосита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шартнома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тузишда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шунингдек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шартнома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даврида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жараёнида</w:t>
      </w:r>
      <w:proofErr w:type="spellEnd"/>
      <w:r>
        <w:rPr>
          <w:rFonts w:ascii="Times New Roman" w:hAnsi="Times New Roman" w:cs="Times New Roman"/>
          <w:color w:val="000000"/>
          <w:sz w:val="24"/>
          <w:szCs w:val="24"/>
          <w:lang w:eastAsia="ru-RU" w:bidi="ru-RU"/>
        </w:rPr>
        <w:t xml:space="preserve"> (санитар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санитар техник) </w:t>
      </w:r>
      <w:proofErr w:type="spellStart"/>
      <w:r>
        <w:rPr>
          <w:rFonts w:ascii="Times New Roman" w:hAnsi="Times New Roman" w:cs="Times New Roman"/>
          <w:color w:val="000000"/>
          <w:sz w:val="24"/>
          <w:szCs w:val="24"/>
          <w:lang w:eastAsia="ru-RU" w:bidi="ru-RU"/>
        </w:rPr>
        <w:t>тадбирлар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ўтказиш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бўйича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маслахат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таклифлар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бериш</w:t>
      </w:r>
      <w:proofErr w:type="spellEnd"/>
      <w:r>
        <w:rPr>
          <w:rFonts w:ascii="Times New Roman" w:hAnsi="Times New Roman" w:cs="Times New Roman"/>
          <w:color w:val="000000"/>
          <w:sz w:val="24"/>
          <w:szCs w:val="24"/>
          <w:lang w:eastAsia="ru-RU" w:bidi="ru-RU"/>
        </w:rPr>
        <w:t>.</w:t>
      </w:r>
    </w:p>
    <w:p w14:paraId="10562152" w14:textId="77777777" w:rsidR="00084B2C" w:rsidRDefault="00084B2C">
      <w:pPr>
        <w:tabs>
          <w:tab w:val="left" w:pos="317"/>
          <w:tab w:val="left" w:pos="339"/>
        </w:tabs>
        <w:spacing w:line="240" w:lineRule="auto"/>
        <w:jc w:val="both"/>
        <w:rPr>
          <w:rFonts w:ascii="Times New Roman" w:hAnsi="Times New Roman" w:cs="Times New Roman"/>
          <w:color w:val="000000"/>
          <w:sz w:val="24"/>
          <w:szCs w:val="24"/>
          <w:lang w:eastAsia="ru-RU" w:bidi="ru-RU"/>
        </w:rPr>
      </w:pPr>
    </w:p>
    <w:p w14:paraId="268A1F74" w14:textId="1FCCD6B8" w:rsidR="00AB75EE" w:rsidRDefault="00A44E70">
      <w:pPr>
        <w:tabs>
          <w:tab w:val="left" w:pos="317"/>
          <w:tab w:val="left" w:pos="339"/>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ab/>
        <w:t>“</w:t>
      </w:r>
      <w:proofErr w:type="spellStart"/>
      <w:r>
        <w:rPr>
          <w:rFonts w:ascii="Times New Roman" w:hAnsi="Times New Roman" w:cs="Times New Roman"/>
          <w:color w:val="000000"/>
          <w:sz w:val="24"/>
          <w:szCs w:val="24"/>
          <w:lang w:eastAsia="ru-RU" w:bidi="ru-RU"/>
        </w:rPr>
        <w:t>Бажарувчи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ўз</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вактида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бажарилмаган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туламайди</w:t>
      </w:r>
      <w:proofErr w:type="spellEnd"/>
    </w:p>
    <w:p w14:paraId="1BE57671" w14:textId="77777777" w:rsidR="00AB75EE" w:rsidRDefault="00A44E70">
      <w:pPr>
        <w:widowControl w:val="0"/>
        <w:numPr>
          <w:ilvl w:val="0"/>
          <w:numId w:val="3"/>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w:t>
      </w:r>
      <w:r>
        <w:rPr>
          <w:rFonts w:ascii="Times New Roman" w:hAnsi="Times New Roman" w:cs="Times New Roman"/>
          <w:color w:val="000000"/>
          <w:sz w:val="24"/>
          <w:szCs w:val="24"/>
          <w:lang w:val="uz-Cyrl-UZ" w:eastAsia="ru-RU" w:bidi="ru-RU"/>
        </w:rPr>
        <w:t>Бажарувчи</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берилган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тавсияларни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бажармаган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такдирда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ишларнинг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зарурий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самарадорлигига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кафолат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бермайди</w:t>
      </w:r>
      <w:proofErr w:type="spellEnd"/>
      <w:r>
        <w:rPr>
          <w:rFonts w:ascii="Times New Roman" w:hAnsi="Times New Roman" w:cs="Times New Roman"/>
          <w:color w:val="000000"/>
          <w:sz w:val="24"/>
          <w:szCs w:val="24"/>
          <w:lang w:eastAsia="ru-RU" w:bidi="ru-RU"/>
        </w:rPr>
        <w:t>.</w:t>
      </w:r>
    </w:p>
    <w:p w14:paraId="4CFD8399" w14:textId="77777777" w:rsidR="00AB75EE" w:rsidRDefault="00A44E70">
      <w:pPr>
        <w:widowControl w:val="0"/>
        <w:numPr>
          <w:ilvl w:val="0"/>
          <w:numId w:val="3"/>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ўз</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зиммасига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олади</w:t>
      </w:r>
      <w:proofErr w:type="spellEnd"/>
      <w:r>
        <w:rPr>
          <w:rFonts w:ascii="Times New Roman" w:hAnsi="Times New Roman" w:cs="Times New Roman"/>
          <w:color w:val="000000"/>
          <w:sz w:val="24"/>
          <w:szCs w:val="24"/>
          <w:lang w:eastAsia="ru-RU" w:bidi="ru-RU"/>
        </w:rPr>
        <w:t>:</w:t>
      </w:r>
    </w:p>
    <w:p w14:paraId="34AE676A" w14:textId="77777777" w:rsidR="00AB75EE" w:rsidRDefault="00A44E70">
      <w:pPr>
        <w:tabs>
          <w:tab w:val="left" w:pos="339"/>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а)</w:t>
      </w:r>
      <w:r>
        <w:rPr>
          <w:rFonts w:ascii="Times New Roman" w:hAnsi="Times New Roman" w:cs="Times New Roman"/>
          <w:color w:val="000000"/>
          <w:sz w:val="24"/>
          <w:szCs w:val="24"/>
          <w:lang w:eastAsia="ru-RU" w:bidi="ru-RU"/>
        </w:rPr>
        <w:tab/>
      </w:r>
      <w:proofErr w:type="spellStart"/>
      <w:r>
        <w:rPr>
          <w:rFonts w:ascii="Times New Roman" w:hAnsi="Times New Roman" w:cs="Times New Roman"/>
          <w:color w:val="000000"/>
          <w:sz w:val="24"/>
          <w:szCs w:val="24"/>
          <w:lang w:eastAsia="ru-RU" w:bidi="ru-RU"/>
        </w:rPr>
        <w:t>Ишларни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вакт</w:t>
      </w:r>
      <w:proofErr w:type="spellEnd"/>
      <w:r>
        <w:rPr>
          <w:rFonts w:ascii="Times New Roman" w:hAnsi="Times New Roman" w:cs="Times New Roman"/>
          <w:color w:val="000000"/>
          <w:sz w:val="24"/>
          <w:szCs w:val="24"/>
          <w:lang w:val="uz-Cyrl-UZ" w:eastAsia="ru-RU" w:bidi="ru-RU"/>
        </w:rPr>
        <w:t>и</w:t>
      </w:r>
      <w:r>
        <w:rPr>
          <w:rFonts w:ascii="Times New Roman" w:hAnsi="Times New Roman" w:cs="Times New Roman"/>
          <w:color w:val="000000"/>
          <w:sz w:val="24"/>
          <w:szCs w:val="24"/>
          <w:lang w:eastAsia="ru-RU" w:bidi="ru-RU"/>
        </w:rPr>
        <w:t xml:space="preserve">да </w:t>
      </w:r>
      <w:proofErr w:type="spellStart"/>
      <w:r>
        <w:rPr>
          <w:rFonts w:ascii="Times New Roman" w:hAnsi="Times New Roman" w:cs="Times New Roman"/>
          <w:color w:val="000000"/>
          <w:sz w:val="24"/>
          <w:szCs w:val="24"/>
          <w:lang w:eastAsia="ru-RU" w:bidi="ru-RU"/>
        </w:rPr>
        <w:t>катнашиши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бўлган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нархини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имзолайдиган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доимий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масъул</w:t>
      </w:r>
      <w:proofErr w:type="spellEnd"/>
      <w:r>
        <w:rPr>
          <w:rFonts w:ascii="Times New Roman" w:hAnsi="Times New Roman" w:cs="Times New Roman"/>
          <w:color w:val="000000"/>
          <w:sz w:val="24"/>
          <w:szCs w:val="24"/>
          <w:lang w:eastAsia="ru-RU" w:bidi="ru-RU"/>
        </w:rPr>
        <w:t xml:space="preserve"> шах</w:t>
      </w:r>
      <w:r>
        <w:rPr>
          <w:rFonts w:ascii="Times New Roman" w:hAnsi="Times New Roman" w:cs="Times New Roman"/>
          <w:color w:val="000000"/>
          <w:sz w:val="24"/>
          <w:szCs w:val="24"/>
          <w:lang w:val="uz-Cyrl-UZ" w:eastAsia="ru-RU" w:bidi="ru-RU"/>
        </w:rPr>
        <w:t>с</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тайинлайди</w:t>
      </w:r>
      <w:proofErr w:type="spellEnd"/>
      <w:r>
        <w:rPr>
          <w:rFonts w:ascii="Times New Roman" w:hAnsi="Times New Roman" w:cs="Times New Roman"/>
          <w:color w:val="000000"/>
          <w:sz w:val="24"/>
          <w:szCs w:val="24"/>
          <w:lang w:eastAsia="ru-RU" w:bidi="ru-RU"/>
        </w:rPr>
        <w:t>.</w:t>
      </w:r>
    </w:p>
    <w:p w14:paraId="21C21764" w14:textId="77777777" w:rsidR="00AB75EE" w:rsidRDefault="00A44E70">
      <w:pPr>
        <w:tabs>
          <w:tab w:val="left" w:pos="358"/>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б)</w:t>
      </w:r>
      <w:r>
        <w:rPr>
          <w:rFonts w:ascii="Times New Roman" w:hAnsi="Times New Roman" w:cs="Times New Roman"/>
          <w:color w:val="000000"/>
          <w:sz w:val="24"/>
          <w:szCs w:val="24"/>
          <w:lang w:eastAsia="ru-RU" w:bidi="ru-RU"/>
        </w:rPr>
        <w:tab/>
        <w:t>“</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санитария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санитар техник </w:t>
      </w:r>
      <w:proofErr w:type="spellStart"/>
      <w:r>
        <w:rPr>
          <w:rFonts w:ascii="Times New Roman" w:hAnsi="Times New Roman" w:cs="Times New Roman"/>
          <w:color w:val="000000"/>
          <w:sz w:val="24"/>
          <w:szCs w:val="24"/>
          <w:lang w:eastAsia="ru-RU" w:bidi="ru-RU"/>
        </w:rPr>
        <w:t>тадбирлари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буйича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барча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тавсияларни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шунингдек</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Бажарувчи</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кўрсатмалари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юзасидан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барча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кемирувчилар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билан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курашиш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воситаларига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эхтиёткорлик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муносабатда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жамоат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шахсий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хавфсизликнинг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барча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чораларини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бажарилишини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таъминлайди</w:t>
      </w:r>
      <w:proofErr w:type="spellEnd"/>
      <w:r>
        <w:rPr>
          <w:rFonts w:ascii="Times New Roman" w:hAnsi="Times New Roman" w:cs="Times New Roman"/>
          <w:color w:val="000000"/>
          <w:sz w:val="24"/>
          <w:szCs w:val="24"/>
          <w:lang w:eastAsia="ru-RU" w:bidi="ru-RU"/>
        </w:rPr>
        <w:t>.</w:t>
      </w:r>
    </w:p>
    <w:p w14:paraId="2E080E8D" w14:textId="77777777" w:rsidR="00AB75EE" w:rsidRDefault="00A44E70">
      <w:pPr>
        <w:tabs>
          <w:tab w:val="left" w:pos="358"/>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в)</w:t>
      </w:r>
      <w:r>
        <w:rPr>
          <w:rFonts w:ascii="Times New Roman" w:hAnsi="Times New Roman" w:cs="Times New Roman"/>
          <w:color w:val="000000"/>
          <w:sz w:val="24"/>
          <w:szCs w:val="24"/>
          <w:lang w:eastAsia="ru-RU" w:bidi="ru-RU"/>
        </w:rPr>
        <w:tab/>
      </w:r>
      <w:r>
        <w:rPr>
          <w:rFonts w:ascii="Times New Roman" w:hAnsi="Times New Roman" w:cs="Times New Roman"/>
          <w:color w:val="000000"/>
          <w:sz w:val="24"/>
          <w:szCs w:val="24"/>
          <w:lang w:val="uz-Cyrl-UZ" w:eastAsia="ru-RU" w:bidi="ru-RU"/>
        </w:rPr>
        <w:t>ў</w:t>
      </w:r>
      <w:r>
        <w:rPr>
          <w:rFonts w:ascii="Times New Roman" w:hAnsi="Times New Roman" w:cs="Times New Roman"/>
          <w:color w:val="000000"/>
          <w:sz w:val="24"/>
          <w:szCs w:val="24"/>
          <w:lang w:eastAsia="ru-RU" w:bidi="ru-RU"/>
        </w:rPr>
        <w:t xml:space="preserve">з </w:t>
      </w:r>
      <w:proofErr w:type="spellStart"/>
      <w:r>
        <w:rPr>
          <w:rFonts w:ascii="Times New Roman" w:hAnsi="Times New Roman" w:cs="Times New Roman"/>
          <w:color w:val="000000"/>
          <w:sz w:val="24"/>
          <w:szCs w:val="24"/>
          <w:lang w:eastAsia="ru-RU" w:bidi="ru-RU"/>
        </w:rPr>
        <w:t>мехнат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кучлари</w:t>
      </w:r>
      <w:proofErr w:type="spellEnd"/>
      <w:r>
        <w:rPr>
          <w:rFonts w:ascii="Times New Roman" w:hAnsi="Times New Roman" w:cs="Times New Roman"/>
          <w:color w:val="000000"/>
          <w:sz w:val="24"/>
          <w:szCs w:val="24"/>
          <w:lang w:eastAsia="ru-RU" w:bidi="ru-RU"/>
        </w:rPr>
        <w:t xml:space="preserve"> </w:t>
      </w:r>
      <w:proofErr w:type="spellStart"/>
      <w:proofErr w:type="gram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ўз</w:t>
      </w:r>
      <w:proofErr w:type="spellEnd"/>
      <w:proofErr w:type="gram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воситалари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билан</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Бажарувчи</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кўрсатмалари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асосида</w:t>
      </w:r>
      <w:proofErr w:type="spellEnd"/>
      <w:r>
        <w:rPr>
          <w:rFonts w:ascii="Times New Roman" w:hAnsi="Times New Roman" w:cs="Times New Roman"/>
          <w:color w:val="000000"/>
          <w:sz w:val="24"/>
          <w:szCs w:val="24"/>
          <w:lang w:eastAsia="ru-RU" w:bidi="ru-RU"/>
        </w:rPr>
        <w:t xml:space="preserve"> ин, </w:t>
      </w:r>
      <w:proofErr w:type="spellStart"/>
      <w:r>
        <w:rPr>
          <w:rFonts w:ascii="Times New Roman" w:hAnsi="Times New Roman" w:cs="Times New Roman"/>
          <w:color w:val="000000"/>
          <w:sz w:val="24"/>
          <w:szCs w:val="24"/>
          <w:lang w:eastAsia="ru-RU" w:bidi="ru-RU"/>
        </w:rPr>
        <w:t>ковак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ёрик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бошка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бузилган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жойларни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тузатиш</w:t>
      </w:r>
      <w:proofErr w:type="spellEnd"/>
      <w:r>
        <w:rPr>
          <w:rFonts w:ascii="Times New Roman" w:hAnsi="Times New Roman" w:cs="Times New Roman"/>
          <w:color w:val="000000"/>
          <w:sz w:val="24"/>
          <w:szCs w:val="24"/>
          <w:lang w:eastAsia="ru-RU" w:bidi="ru-RU"/>
        </w:rPr>
        <w:t>;</w:t>
      </w:r>
    </w:p>
    <w:p w14:paraId="06230C0C" w14:textId="77777777" w:rsidR="00AB75EE" w:rsidRDefault="00A44E70">
      <w:pPr>
        <w:tabs>
          <w:tab w:val="left" w:pos="358"/>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г)</w:t>
      </w:r>
      <w:r>
        <w:rPr>
          <w:rFonts w:ascii="Times New Roman" w:hAnsi="Times New Roman" w:cs="Times New Roman"/>
          <w:color w:val="000000"/>
          <w:sz w:val="24"/>
          <w:szCs w:val="24"/>
          <w:lang w:eastAsia="ru-RU" w:bidi="ru-RU"/>
        </w:rPr>
        <w:tab/>
      </w:r>
      <w:proofErr w:type="spellStart"/>
      <w:r>
        <w:rPr>
          <w:rFonts w:ascii="Times New Roman" w:hAnsi="Times New Roman" w:cs="Times New Roman"/>
          <w:color w:val="000000"/>
          <w:sz w:val="24"/>
          <w:szCs w:val="24"/>
          <w:lang w:eastAsia="ru-RU" w:bidi="ru-RU"/>
        </w:rPr>
        <w:t>таъмир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бўлишидан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олдин</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Бажарувчи</w:t>
      </w:r>
      <w:proofErr w:type="gramStart"/>
      <w:r>
        <w:rPr>
          <w:rFonts w:ascii="Times New Roman" w:hAnsi="Times New Roman" w:cs="Times New Roman"/>
          <w:color w:val="000000"/>
          <w:sz w:val="24"/>
          <w:szCs w:val="24"/>
          <w:lang w:eastAsia="ru-RU" w:bidi="ru-RU"/>
        </w:rPr>
        <w:t>”г</w:t>
      </w:r>
      <w:proofErr w:type="gramEnd"/>
      <w:r>
        <w:rPr>
          <w:rFonts w:ascii="Times New Roman" w:hAnsi="Times New Roman" w:cs="Times New Roman"/>
          <w:color w:val="000000"/>
          <w:sz w:val="24"/>
          <w:szCs w:val="24"/>
          <w:lang w:eastAsia="ru-RU" w:bidi="ru-RU"/>
        </w:rPr>
        <w:t xml:space="preserve">а хабар </w:t>
      </w:r>
      <w:proofErr w:type="spellStart"/>
      <w:r>
        <w:rPr>
          <w:rFonts w:ascii="Times New Roman" w:hAnsi="Times New Roman" w:cs="Times New Roman"/>
          <w:color w:val="000000"/>
          <w:sz w:val="24"/>
          <w:szCs w:val="24"/>
          <w:lang w:eastAsia="ru-RU" w:bidi="ru-RU"/>
        </w:rPr>
        <w:t>бериб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таъмир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вактида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муассасани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хашорат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кемрувчилардан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химоя</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килиш</w:t>
      </w:r>
      <w:proofErr w:type="spellEnd"/>
      <w:r>
        <w:rPr>
          <w:rFonts w:ascii="Times New Roman" w:hAnsi="Times New Roman" w:cs="Times New Roman"/>
          <w:color w:val="000000"/>
          <w:sz w:val="24"/>
          <w:szCs w:val="24"/>
          <w:lang w:eastAsia="ru-RU" w:bidi="ru-RU"/>
        </w:rPr>
        <w:t xml:space="preserve"> санитар техник </w:t>
      </w:r>
      <w:proofErr w:type="spellStart"/>
      <w:r>
        <w:rPr>
          <w:rFonts w:ascii="Times New Roman" w:hAnsi="Times New Roman" w:cs="Times New Roman"/>
          <w:color w:val="000000"/>
          <w:sz w:val="24"/>
          <w:szCs w:val="24"/>
          <w:lang w:eastAsia="ru-RU" w:bidi="ru-RU"/>
        </w:rPr>
        <w:t>тадбирларни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кўради</w:t>
      </w:r>
      <w:proofErr w:type="spellEnd"/>
      <w:r>
        <w:rPr>
          <w:rFonts w:ascii="Times New Roman" w:hAnsi="Times New Roman" w:cs="Times New Roman"/>
          <w:color w:val="000000"/>
          <w:sz w:val="24"/>
          <w:szCs w:val="24"/>
          <w:lang w:eastAsia="ru-RU" w:bidi="ru-RU"/>
        </w:rPr>
        <w:t>;</w:t>
      </w:r>
    </w:p>
    <w:p w14:paraId="0991CD27" w14:textId="77777777" w:rsidR="00AB75EE" w:rsidRDefault="00A44E70">
      <w:pPr>
        <w:tabs>
          <w:tab w:val="left" w:pos="358"/>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д)</w:t>
      </w:r>
      <w:r>
        <w:rPr>
          <w:rFonts w:ascii="Times New Roman" w:hAnsi="Times New Roman" w:cs="Times New Roman"/>
          <w:color w:val="000000"/>
          <w:sz w:val="24"/>
          <w:szCs w:val="24"/>
          <w:lang w:eastAsia="ru-RU" w:bidi="ru-RU"/>
        </w:rPr>
        <w:tab/>
        <w:t xml:space="preserve">дезинфекция </w:t>
      </w:r>
      <w:proofErr w:type="spellStart"/>
      <w:r>
        <w:rPr>
          <w:rFonts w:ascii="Times New Roman" w:hAnsi="Times New Roman" w:cs="Times New Roman"/>
          <w:color w:val="000000"/>
          <w:sz w:val="24"/>
          <w:szCs w:val="24"/>
          <w:lang w:eastAsia="ru-RU" w:bidi="ru-RU"/>
        </w:rPr>
        <w:t>воситалари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аппаратларини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саклаш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жой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зарур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булганда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майда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хужалик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анжомлари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кайнок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сув</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ёрдамчи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ишчи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билан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таъминлаш</w:t>
      </w:r>
      <w:proofErr w:type="spellEnd"/>
      <w:r>
        <w:rPr>
          <w:rFonts w:ascii="Times New Roman" w:hAnsi="Times New Roman" w:cs="Times New Roman"/>
          <w:color w:val="000000"/>
          <w:sz w:val="24"/>
          <w:szCs w:val="24"/>
          <w:lang w:eastAsia="ru-RU" w:bidi="ru-RU"/>
        </w:rPr>
        <w:t>.</w:t>
      </w:r>
    </w:p>
    <w:p w14:paraId="39780BC3" w14:textId="77777777" w:rsidR="00AB75EE" w:rsidRDefault="00A44E70" w:rsidP="00014E09">
      <w:pPr>
        <w:pStyle w:val="30"/>
        <w:numPr>
          <w:ilvl w:val="0"/>
          <w:numId w:val="4"/>
        </w:numPr>
        <w:shd w:val="clear" w:color="auto" w:fill="auto"/>
        <w:spacing w:after="0" w:line="240" w:lineRule="auto"/>
        <w:ind w:left="1701" w:firstLine="0"/>
        <w:jc w:val="both"/>
        <w:rPr>
          <w:sz w:val="24"/>
          <w:szCs w:val="24"/>
        </w:rPr>
      </w:pPr>
      <w:r>
        <w:rPr>
          <w:color w:val="000000"/>
          <w:sz w:val="24"/>
          <w:szCs w:val="24"/>
          <w:lang w:eastAsia="ru-RU" w:bidi="ru-RU"/>
        </w:rPr>
        <w:t>КЎРСАТИЛГАН ХИЗМАТ УЧУН ТЎЛОВ ШАРТЛАРИ</w:t>
      </w:r>
    </w:p>
    <w:p w14:paraId="4D681354" w14:textId="77777777" w:rsidR="00AB75EE" w:rsidRDefault="00A44E70">
      <w:pPr>
        <w:widowControl w:val="0"/>
        <w:numPr>
          <w:ilvl w:val="1"/>
          <w:numId w:val="4"/>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борилган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хизматлар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proofErr w:type="gramStart"/>
      <w:r>
        <w:rPr>
          <w:rFonts w:ascii="Times New Roman" w:hAnsi="Times New Roman" w:cs="Times New Roman"/>
          <w:color w:val="000000"/>
          <w:sz w:val="24"/>
          <w:szCs w:val="24"/>
          <w:lang w:eastAsia="ru-RU" w:bidi="ru-RU"/>
        </w:rPr>
        <w:t>ха</w:t>
      </w:r>
      <w:proofErr w:type="gramEnd"/>
      <w:r>
        <w:rPr>
          <w:rFonts w:ascii="Times New Roman" w:hAnsi="Times New Roman" w:cs="Times New Roman"/>
          <w:color w:val="000000"/>
          <w:sz w:val="24"/>
          <w:szCs w:val="24"/>
          <w:lang w:eastAsia="ru-RU" w:bidi="ru-RU"/>
        </w:rPr>
        <w:t>қ</w:t>
      </w:r>
      <w:proofErr w:type="spellEnd"/>
      <w:r>
        <w:rPr>
          <w:rFonts w:ascii="Times New Roman" w:hAnsi="Times New Roman" w:cs="Times New Roman"/>
          <w:color w:val="000000"/>
          <w:sz w:val="24"/>
          <w:szCs w:val="24"/>
          <w:lang w:eastAsia="ru-RU" w:bidi="ru-RU"/>
        </w:rPr>
        <w:t xml:space="preserve"> т</w:t>
      </w:r>
      <w:r>
        <w:rPr>
          <w:rFonts w:ascii="Times New Roman" w:hAnsi="Times New Roman" w:cs="Times New Roman"/>
          <w:color w:val="000000"/>
          <w:sz w:val="24"/>
          <w:szCs w:val="24"/>
          <w:lang w:val="uz-Cyrl-UZ" w:eastAsia="ru-RU" w:bidi="ru-RU"/>
        </w:rPr>
        <w:t>ў</w:t>
      </w:r>
      <w:proofErr w:type="spellStart"/>
      <w:r>
        <w:rPr>
          <w:rFonts w:ascii="Times New Roman" w:hAnsi="Times New Roman" w:cs="Times New Roman"/>
          <w:color w:val="000000"/>
          <w:sz w:val="24"/>
          <w:szCs w:val="24"/>
          <w:lang w:eastAsia="ru-RU" w:bidi="ru-RU"/>
        </w:rPr>
        <w:t>ланмаган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пайтда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хизматлар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тўхтатилиб</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тўланмаган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қисми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кечиктирилган</w:t>
      </w:r>
      <w:proofErr w:type="spellEnd"/>
      <w:r>
        <w:rPr>
          <w:rFonts w:ascii="Times New Roman" w:hAnsi="Times New Roman" w:cs="Times New Roman"/>
          <w:color w:val="000000"/>
          <w:sz w:val="24"/>
          <w:szCs w:val="24"/>
          <w:lang w:eastAsia="ru-RU" w:bidi="ru-RU"/>
        </w:rPr>
        <w:t xml:space="preserve"> банк </w:t>
      </w:r>
      <w:proofErr w:type="spellStart"/>
      <w:r>
        <w:rPr>
          <w:rFonts w:ascii="Times New Roman" w:hAnsi="Times New Roman" w:cs="Times New Roman"/>
          <w:color w:val="000000"/>
          <w:sz w:val="24"/>
          <w:szCs w:val="24"/>
          <w:lang w:eastAsia="ru-RU" w:bidi="ru-RU"/>
        </w:rPr>
        <w:t>кунига</w:t>
      </w:r>
      <w:proofErr w:type="spellEnd"/>
      <w:r>
        <w:rPr>
          <w:rFonts w:ascii="Times New Roman" w:hAnsi="Times New Roman" w:cs="Times New Roman"/>
          <w:color w:val="000000"/>
          <w:sz w:val="24"/>
          <w:szCs w:val="24"/>
          <w:lang w:eastAsia="ru-RU" w:bidi="ru-RU"/>
        </w:rPr>
        <w:t xml:space="preserve"> 0,4%дан пеня </w:t>
      </w:r>
      <w:proofErr w:type="spellStart"/>
      <w:r>
        <w:rPr>
          <w:rFonts w:ascii="Times New Roman" w:hAnsi="Times New Roman" w:cs="Times New Roman"/>
          <w:color w:val="000000"/>
          <w:sz w:val="24"/>
          <w:szCs w:val="24"/>
          <w:lang w:eastAsia="ru-RU" w:bidi="ru-RU"/>
        </w:rPr>
        <w:t>ундирилади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умумий</w:t>
      </w:r>
      <w:proofErr w:type="spellEnd"/>
      <w:r>
        <w:rPr>
          <w:rFonts w:ascii="Times New Roman" w:hAnsi="Times New Roman" w:cs="Times New Roman"/>
          <w:color w:val="000000"/>
          <w:sz w:val="24"/>
          <w:szCs w:val="24"/>
          <w:lang w:eastAsia="ru-RU" w:bidi="ru-RU"/>
        </w:rPr>
        <w:t xml:space="preserve"> пеня </w:t>
      </w:r>
      <w:proofErr w:type="spellStart"/>
      <w:r>
        <w:rPr>
          <w:rFonts w:ascii="Times New Roman" w:hAnsi="Times New Roman" w:cs="Times New Roman"/>
          <w:color w:val="000000"/>
          <w:sz w:val="24"/>
          <w:szCs w:val="24"/>
          <w:lang w:eastAsia="ru-RU" w:bidi="ru-RU"/>
        </w:rPr>
        <w:t>ундирилмаган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пулни</w:t>
      </w:r>
      <w:proofErr w:type="spellEnd"/>
      <w:r>
        <w:rPr>
          <w:rFonts w:ascii="Times New Roman" w:hAnsi="Times New Roman" w:cs="Times New Roman"/>
          <w:color w:val="000000"/>
          <w:sz w:val="24"/>
          <w:szCs w:val="24"/>
          <w:lang w:eastAsia="ru-RU" w:bidi="ru-RU"/>
        </w:rPr>
        <w:t xml:space="preserve"> 50%дан </w:t>
      </w:r>
      <w:proofErr w:type="spellStart"/>
      <w:r>
        <w:rPr>
          <w:rFonts w:ascii="Times New Roman" w:hAnsi="Times New Roman" w:cs="Times New Roman"/>
          <w:color w:val="000000"/>
          <w:sz w:val="24"/>
          <w:szCs w:val="24"/>
          <w:lang w:eastAsia="ru-RU" w:bidi="ru-RU"/>
        </w:rPr>
        <w:t>ошмаслиги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керак</w:t>
      </w:r>
      <w:proofErr w:type="spellEnd"/>
      <w:r>
        <w:rPr>
          <w:rFonts w:ascii="Times New Roman" w:hAnsi="Times New Roman" w:cs="Times New Roman"/>
          <w:color w:val="000000"/>
          <w:sz w:val="24"/>
          <w:szCs w:val="24"/>
          <w:lang w:eastAsia="ru-RU" w:bidi="ru-RU"/>
        </w:rPr>
        <w:t>.</w:t>
      </w:r>
    </w:p>
    <w:p w14:paraId="2CBA4F0A" w14:textId="77777777" w:rsidR="00AB75EE" w:rsidRDefault="00A44E70">
      <w:pPr>
        <w:widowControl w:val="0"/>
        <w:numPr>
          <w:ilvl w:val="1"/>
          <w:numId w:val="4"/>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Бажарувчи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хар</w:t>
      </w:r>
      <w:proofErr w:type="spellEnd"/>
      <w:r>
        <w:rPr>
          <w:rFonts w:ascii="Times New Roman" w:hAnsi="Times New Roman" w:cs="Times New Roman"/>
          <w:color w:val="000000"/>
          <w:sz w:val="24"/>
          <w:szCs w:val="24"/>
          <w:lang w:eastAsia="ru-RU" w:bidi="ru-RU"/>
        </w:rPr>
        <w:t xml:space="preserve"> </w:t>
      </w:r>
      <w:proofErr w:type="gramStart"/>
      <w:r>
        <w:rPr>
          <w:rFonts w:ascii="Times New Roman" w:hAnsi="Times New Roman" w:cs="Times New Roman"/>
          <w:color w:val="000000"/>
          <w:sz w:val="24"/>
          <w:szCs w:val="24"/>
          <w:lang w:eastAsia="ru-RU" w:bidi="ru-RU"/>
        </w:rPr>
        <w:t>ой</w:t>
      </w:r>
      <w:proofErr w:type="gram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охирида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га </w:t>
      </w:r>
      <w:proofErr w:type="spellStart"/>
      <w:r>
        <w:rPr>
          <w:rFonts w:ascii="Times New Roman" w:hAnsi="Times New Roman" w:cs="Times New Roman"/>
          <w:color w:val="000000"/>
          <w:sz w:val="24"/>
          <w:szCs w:val="24"/>
          <w:lang w:eastAsia="ru-RU" w:bidi="ru-RU"/>
        </w:rPr>
        <w:t>бажарилган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хизмати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тулов </w:t>
      </w:r>
      <w:proofErr w:type="spellStart"/>
      <w:r>
        <w:rPr>
          <w:rFonts w:ascii="Times New Roman" w:hAnsi="Times New Roman" w:cs="Times New Roman"/>
          <w:color w:val="000000"/>
          <w:sz w:val="24"/>
          <w:szCs w:val="24"/>
          <w:lang w:eastAsia="ru-RU" w:bidi="ru-RU"/>
        </w:rPr>
        <w:t>талабномаси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такдим</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этгандан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сўнг</w:t>
      </w:r>
      <w:proofErr w:type="spellEnd"/>
      <w:r>
        <w:rPr>
          <w:rFonts w:ascii="Times New Roman" w:hAnsi="Times New Roman" w:cs="Times New Roman"/>
          <w:color w:val="000000"/>
          <w:sz w:val="24"/>
          <w:szCs w:val="24"/>
          <w:lang w:eastAsia="ru-RU" w:bidi="ru-RU"/>
        </w:rPr>
        <w:t xml:space="preserve"> 5 банк </w:t>
      </w:r>
      <w:proofErr w:type="spellStart"/>
      <w:r>
        <w:rPr>
          <w:rFonts w:ascii="Times New Roman" w:hAnsi="Times New Roman" w:cs="Times New Roman"/>
          <w:color w:val="000000"/>
          <w:sz w:val="24"/>
          <w:szCs w:val="24"/>
          <w:lang w:eastAsia="ru-RU" w:bidi="ru-RU"/>
        </w:rPr>
        <w:t>кунида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тўловни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амалга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ошириши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w:t>
      </w:r>
      <w:proofErr w:type="spellEnd"/>
      <w:r>
        <w:rPr>
          <w:rFonts w:ascii="Times New Roman" w:hAnsi="Times New Roman" w:cs="Times New Roman"/>
          <w:color w:val="000000"/>
          <w:sz w:val="24"/>
          <w:szCs w:val="24"/>
          <w:lang w:eastAsia="ru-RU" w:bidi="ru-RU"/>
        </w:rPr>
        <w:t>.</w:t>
      </w:r>
    </w:p>
    <w:p w14:paraId="0276FE17" w14:textId="77777777" w:rsidR="00AB75EE" w:rsidRDefault="00A44E70">
      <w:pPr>
        <w:widowControl w:val="0"/>
        <w:numPr>
          <w:ilvl w:val="1"/>
          <w:numId w:val="4"/>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Буюртмачи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қайта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ташкил</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этилса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ёки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тугатилса</w:t>
      </w:r>
      <w:proofErr w:type="spellEnd"/>
      <w:r>
        <w:rPr>
          <w:rFonts w:ascii="Times New Roman" w:hAnsi="Times New Roman" w:cs="Times New Roman"/>
          <w:color w:val="000000"/>
          <w:sz w:val="24"/>
          <w:szCs w:val="24"/>
          <w:lang w:eastAsia="ru-RU" w:bidi="ru-RU"/>
        </w:rPr>
        <w:t>, “</w:t>
      </w:r>
      <w:r>
        <w:rPr>
          <w:rFonts w:ascii="Times New Roman" w:hAnsi="Times New Roman" w:cs="Times New Roman"/>
          <w:color w:val="000000"/>
          <w:sz w:val="24"/>
          <w:szCs w:val="24"/>
          <w:lang w:val="uz-Cyrl-UZ" w:eastAsia="ru-RU" w:bidi="ru-RU"/>
        </w:rPr>
        <w:t>Бажарувчи</w:t>
      </w:r>
      <w:proofErr w:type="gramStart"/>
      <w:r>
        <w:rPr>
          <w:rFonts w:ascii="Times New Roman" w:hAnsi="Times New Roman" w:cs="Times New Roman"/>
          <w:color w:val="000000"/>
          <w:sz w:val="24"/>
          <w:szCs w:val="24"/>
          <w:lang w:eastAsia="ru-RU" w:bidi="ru-RU"/>
        </w:rPr>
        <w:t>”г</w:t>
      </w:r>
      <w:proofErr w:type="gramEnd"/>
      <w:r>
        <w:rPr>
          <w:rFonts w:ascii="Times New Roman" w:hAnsi="Times New Roman" w:cs="Times New Roman"/>
          <w:color w:val="000000"/>
          <w:sz w:val="24"/>
          <w:szCs w:val="24"/>
          <w:lang w:eastAsia="ru-RU" w:bidi="ru-RU"/>
        </w:rPr>
        <w:t xml:space="preserve">а 2 </w:t>
      </w:r>
      <w:proofErr w:type="spellStart"/>
      <w:r>
        <w:rPr>
          <w:rFonts w:ascii="Times New Roman" w:hAnsi="Times New Roman" w:cs="Times New Roman"/>
          <w:color w:val="000000"/>
          <w:sz w:val="24"/>
          <w:szCs w:val="24"/>
          <w:lang w:eastAsia="ru-RU" w:bidi="ru-RU"/>
        </w:rPr>
        <w:t>хафта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олдин</w:t>
      </w:r>
      <w:proofErr w:type="spellEnd"/>
      <w:r>
        <w:rPr>
          <w:rFonts w:ascii="Times New Roman" w:hAnsi="Times New Roman" w:cs="Times New Roman"/>
          <w:color w:val="000000"/>
          <w:sz w:val="24"/>
          <w:szCs w:val="24"/>
          <w:lang w:eastAsia="ru-RU" w:bidi="ru-RU"/>
        </w:rPr>
        <w:t xml:space="preserve"> хабар </w:t>
      </w:r>
      <w:proofErr w:type="spellStart"/>
      <w:r>
        <w:rPr>
          <w:rFonts w:ascii="Times New Roman" w:hAnsi="Times New Roman" w:cs="Times New Roman"/>
          <w:color w:val="000000"/>
          <w:sz w:val="24"/>
          <w:szCs w:val="24"/>
          <w:lang w:eastAsia="ru-RU" w:bidi="ru-RU"/>
        </w:rPr>
        <w:t>бериш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мажбуриятини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олади</w:t>
      </w:r>
      <w:proofErr w:type="spellEnd"/>
      <w:r>
        <w:rPr>
          <w:rFonts w:ascii="Times New Roman" w:hAnsi="Times New Roman" w:cs="Times New Roman"/>
          <w:color w:val="000000"/>
          <w:sz w:val="24"/>
          <w:szCs w:val="24"/>
          <w:lang w:eastAsia="ru-RU" w:bidi="ru-RU"/>
        </w:rPr>
        <w:t>.</w:t>
      </w:r>
    </w:p>
    <w:p w14:paraId="29FE6876" w14:textId="77777777" w:rsidR="00AB75EE" w:rsidRDefault="00A44E70" w:rsidP="00014E09">
      <w:pPr>
        <w:pStyle w:val="30"/>
        <w:numPr>
          <w:ilvl w:val="0"/>
          <w:numId w:val="4"/>
        </w:numPr>
        <w:shd w:val="clear" w:color="auto" w:fill="auto"/>
        <w:spacing w:after="0" w:line="240" w:lineRule="auto"/>
        <w:ind w:left="1701" w:firstLine="0"/>
        <w:jc w:val="both"/>
        <w:rPr>
          <w:sz w:val="24"/>
          <w:szCs w:val="24"/>
        </w:rPr>
      </w:pPr>
      <w:r>
        <w:rPr>
          <w:color w:val="000000"/>
          <w:sz w:val="24"/>
          <w:szCs w:val="24"/>
          <w:lang w:eastAsia="ru-RU" w:bidi="ru-RU"/>
        </w:rPr>
        <w:t>ШАРТНОМАНИНГ АМАЛ ҚИЛИШ МУДДАТИ</w:t>
      </w:r>
    </w:p>
    <w:p w14:paraId="1FFA41E0" w14:textId="77777777" w:rsidR="00AB75EE" w:rsidRDefault="00A44E70">
      <w:pPr>
        <w:pStyle w:val="a8"/>
        <w:widowControl w:val="0"/>
        <w:tabs>
          <w:tab w:val="left" w:leader="underscore" w:pos="2745"/>
          <w:tab w:val="left" w:pos="5674"/>
        </w:tabs>
        <w:spacing w:after="0" w:line="240" w:lineRule="auto"/>
        <w:ind w:left="0"/>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eastAsia="ru-RU" w:bidi="ru-RU"/>
        </w:rPr>
        <w:t xml:space="preserve"> 5.1   Шартнома тарафлар томонидан имзоланиб мухрлар қўйилган вақтдан бошлаб кучга киради ва 2021 йил 31 декабрга қадар амал қилади.</w:t>
      </w:r>
    </w:p>
    <w:p w14:paraId="5EBDF209" w14:textId="77777777" w:rsidR="00AB75EE" w:rsidRDefault="00A44E70">
      <w:pPr>
        <w:widowControl w:val="0"/>
        <w:tabs>
          <w:tab w:val="left" w:pos="492"/>
        </w:tabs>
        <w:spacing w:after="0" w:line="240" w:lineRule="auto"/>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eastAsia="ru-RU" w:bidi="ru-RU"/>
        </w:rPr>
        <w:t>5.2    Шартномада кўрсатилган ишлар “Буюртмачи” томонидан олдиндан тўланиши керак бўлган сумма тўланганидан сунг бошланади.</w:t>
      </w:r>
    </w:p>
    <w:p w14:paraId="37FB1DEF" w14:textId="77777777" w:rsidR="00AB75EE" w:rsidRDefault="00A44E70" w:rsidP="00014E09">
      <w:pPr>
        <w:pStyle w:val="30"/>
        <w:numPr>
          <w:ilvl w:val="0"/>
          <w:numId w:val="4"/>
        </w:numPr>
        <w:shd w:val="clear" w:color="auto" w:fill="auto"/>
        <w:spacing w:after="0" w:line="240" w:lineRule="auto"/>
        <w:ind w:left="1701" w:firstLine="0"/>
        <w:jc w:val="both"/>
        <w:rPr>
          <w:sz w:val="24"/>
          <w:szCs w:val="24"/>
        </w:rPr>
      </w:pPr>
      <w:r>
        <w:rPr>
          <w:color w:val="000000"/>
          <w:sz w:val="24"/>
          <w:szCs w:val="24"/>
          <w:lang w:eastAsia="ru-RU" w:bidi="ru-RU"/>
        </w:rPr>
        <w:t>КЕЛИШМОВЧИЛИКЛАРНИ ХАЛ КИЛИШ</w:t>
      </w:r>
    </w:p>
    <w:p w14:paraId="37B82B6C" w14:textId="77777777" w:rsidR="00AB75EE" w:rsidRDefault="00A44E70">
      <w:pPr>
        <w:widowControl w:val="0"/>
        <w:numPr>
          <w:ilvl w:val="1"/>
          <w:numId w:val="4"/>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uz-Cyrl-UZ" w:eastAsia="ru-RU" w:bidi="ru-RU"/>
        </w:rPr>
        <w:t xml:space="preserve"> Шартнома мажбуриятлари юзасидан келиб чиқадиган барча низоларни тарафлар ўртасида ўзаро келишилган ҳолда хал қилиш чоралари кўрилади.</w:t>
      </w:r>
    </w:p>
    <w:p w14:paraId="2F66A0A8" w14:textId="77777777" w:rsidR="00AB75EE" w:rsidRDefault="00A44E70">
      <w:pPr>
        <w:widowControl w:val="0"/>
        <w:numPr>
          <w:ilvl w:val="1"/>
          <w:numId w:val="4"/>
        </w:numPr>
        <w:tabs>
          <w:tab w:val="left" w:pos="488"/>
        </w:tabs>
        <w:spacing w:after="0" w:line="240" w:lineRule="auto"/>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eastAsia="ru-RU" w:bidi="ru-RU"/>
        </w:rPr>
        <w:t>Ушбу шартнома шартларини бажариш даврида томонлар ўртасида келиб чиқиши мумкин бўлган барча низолар муҳокама йўли билан ҳал қилинади. Келишув йўли билан ҳал бўлмаган низолар белгиланган тартибда Иқтисодий Суди томонидан ҳал қилинади.</w:t>
      </w:r>
    </w:p>
    <w:p w14:paraId="0F2E1F61" w14:textId="77777777" w:rsidR="00AB75EE" w:rsidRDefault="00A44E70" w:rsidP="00014E09">
      <w:pPr>
        <w:pStyle w:val="30"/>
        <w:numPr>
          <w:ilvl w:val="0"/>
          <w:numId w:val="4"/>
        </w:numPr>
        <w:shd w:val="clear" w:color="auto" w:fill="auto"/>
        <w:spacing w:after="0" w:line="240" w:lineRule="auto"/>
        <w:ind w:left="1843" w:firstLine="0"/>
        <w:jc w:val="both"/>
        <w:rPr>
          <w:sz w:val="24"/>
          <w:szCs w:val="24"/>
        </w:rPr>
      </w:pPr>
      <w:proofErr w:type="gramStart"/>
      <w:r>
        <w:rPr>
          <w:color w:val="000000"/>
          <w:sz w:val="24"/>
          <w:szCs w:val="24"/>
          <w:lang w:eastAsia="ru-RU" w:bidi="ru-RU"/>
        </w:rPr>
        <w:t>ФОРС</w:t>
      </w:r>
      <w:proofErr w:type="gramEnd"/>
      <w:r>
        <w:rPr>
          <w:color w:val="000000"/>
          <w:sz w:val="24"/>
          <w:szCs w:val="24"/>
          <w:lang w:eastAsia="ru-RU" w:bidi="ru-RU"/>
        </w:rPr>
        <w:t xml:space="preserve"> - МАЖОР</w:t>
      </w:r>
    </w:p>
    <w:p w14:paraId="7776979D" w14:textId="77777777" w:rsidR="00AB75EE" w:rsidRDefault="00A44E70">
      <w:pPr>
        <w:widowControl w:val="0"/>
        <w:numPr>
          <w:ilvl w:val="1"/>
          <w:numId w:val="4"/>
        </w:numPr>
        <w:tabs>
          <w:tab w:val="left" w:pos="488"/>
        </w:tabs>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ru-RU" w:bidi="ru-RU"/>
        </w:rPr>
        <w:t>Томонлар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қуйидаги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холатларда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мажбуриятларни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қисман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бажармаганликлари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жавобгарликдан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озод</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этилиши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мумкин</w:t>
      </w:r>
      <w:proofErr w:type="spellEnd"/>
      <w:r>
        <w:rPr>
          <w:rFonts w:ascii="Times New Roman" w:hAnsi="Times New Roman" w:cs="Times New Roman"/>
          <w:color w:val="000000"/>
          <w:sz w:val="24"/>
          <w:szCs w:val="24"/>
          <w:lang w:eastAsia="ru-RU" w:bidi="ru-RU"/>
        </w:rPr>
        <w:t>.</w:t>
      </w:r>
    </w:p>
    <w:p w14:paraId="1BA357E6" w14:textId="77777777" w:rsidR="00AB75EE" w:rsidRDefault="00A44E70">
      <w:pPr>
        <w:widowControl w:val="0"/>
        <w:numPr>
          <w:ilvl w:val="1"/>
          <w:numId w:val="4"/>
        </w:numPr>
        <w:tabs>
          <w:tab w:val="left" w:pos="483"/>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Юзага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келган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шароитни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бартараф</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этиш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томонларнинг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имкониятлари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даражасида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бўлмаса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жумладан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ёнгин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сув</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тошкини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зилзила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содир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булганда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уруш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ёки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харбий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харакатлар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фукороларнинг</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оммавий</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тартибсизликлари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вактида</w:t>
      </w:r>
      <w:proofErr w:type="spellEnd"/>
      <w:r>
        <w:rPr>
          <w:rFonts w:ascii="Times New Roman" w:hAnsi="Times New Roman" w:cs="Times New Roman"/>
          <w:color w:val="000000"/>
          <w:sz w:val="24"/>
          <w:szCs w:val="24"/>
          <w:lang w:eastAsia="ru-RU" w:bidi="ru-RU"/>
        </w:rPr>
        <w:t>.</w:t>
      </w:r>
    </w:p>
    <w:p w14:paraId="646FE1C1" w14:textId="77777777" w:rsidR="00AB75EE" w:rsidRDefault="00A44E70">
      <w:pPr>
        <w:spacing w:line="240" w:lineRule="auto"/>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eastAsia="ru-RU" w:bidi="ru-RU"/>
        </w:rPr>
        <w:t>7.3 Юкори давлат бошкарув органларининг шартларини бажаришга тускинлик килувчи аралашувлари бўлганда.</w:t>
      </w:r>
    </w:p>
    <w:p w14:paraId="333482BB" w14:textId="4777B4F4" w:rsidR="00AB75EE" w:rsidRPr="00014E09" w:rsidRDefault="00A44E70">
      <w:pPr>
        <w:widowControl w:val="0"/>
        <w:numPr>
          <w:ilvl w:val="0"/>
          <w:numId w:val="5"/>
        </w:numPr>
        <w:tabs>
          <w:tab w:val="left" w:pos="48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Ушбу </w:t>
      </w:r>
      <w:proofErr w:type="spellStart"/>
      <w:r>
        <w:rPr>
          <w:rFonts w:ascii="Times New Roman" w:hAnsi="Times New Roman" w:cs="Times New Roman"/>
          <w:color w:val="000000"/>
          <w:sz w:val="24"/>
          <w:szCs w:val="24"/>
          <w:lang w:eastAsia="ru-RU" w:bidi="ru-RU"/>
        </w:rPr>
        <w:t>шартнома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шартларини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бажариш</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юкоридаги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вазиятларни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бартараф</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этилиши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учун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кетган</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вактгача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муддатга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кечиктирилиши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мумкин</w:t>
      </w:r>
      <w:proofErr w:type="spellEnd"/>
      <w:r>
        <w:rPr>
          <w:rFonts w:ascii="Times New Roman" w:hAnsi="Times New Roman" w:cs="Times New Roman"/>
          <w:color w:val="000000"/>
          <w:sz w:val="24"/>
          <w:szCs w:val="24"/>
          <w:lang w:eastAsia="ru-RU" w:bidi="ru-RU"/>
        </w:rPr>
        <w:t>.</w:t>
      </w:r>
    </w:p>
    <w:p w14:paraId="5665D48C" w14:textId="77777777" w:rsidR="00014E09" w:rsidRDefault="00014E09">
      <w:pPr>
        <w:widowControl w:val="0"/>
        <w:numPr>
          <w:ilvl w:val="0"/>
          <w:numId w:val="5"/>
        </w:numPr>
        <w:tabs>
          <w:tab w:val="left" w:pos="488"/>
        </w:tabs>
        <w:spacing w:after="0" w:line="240" w:lineRule="auto"/>
        <w:jc w:val="both"/>
        <w:rPr>
          <w:rFonts w:ascii="Times New Roman" w:hAnsi="Times New Roman" w:cs="Times New Roman"/>
          <w:sz w:val="24"/>
          <w:szCs w:val="24"/>
        </w:rPr>
      </w:pPr>
    </w:p>
    <w:p w14:paraId="0087FCB4" w14:textId="77777777" w:rsidR="00AB75EE" w:rsidRDefault="00A44E70" w:rsidP="00014E09">
      <w:pPr>
        <w:pStyle w:val="30"/>
        <w:numPr>
          <w:ilvl w:val="0"/>
          <w:numId w:val="4"/>
        </w:numPr>
        <w:shd w:val="clear" w:color="auto" w:fill="auto"/>
        <w:spacing w:after="0" w:line="240" w:lineRule="auto"/>
        <w:ind w:left="1701" w:firstLine="0"/>
        <w:jc w:val="both"/>
        <w:rPr>
          <w:sz w:val="24"/>
          <w:szCs w:val="24"/>
        </w:rPr>
      </w:pPr>
      <w:r>
        <w:rPr>
          <w:color w:val="000000"/>
          <w:sz w:val="24"/>
          <w:szCs w:val="24"/>
          <w:lang w:eastAsia="ru-RU" w:bidi="ru-RU"/>
        </w:rPr>
        <w:t>КУШИМЧА ШАРТЛАР</w:t>
      </w:r>
    </w:p>
    <w:p w14:paraId="7BF644C7" w14:textId="77777777" w:rsidR="00AB75EE" w:rsidRDefault="00A44E70">
      <w:pPr>
        <w:widowControl w:val="0"/>
        <w:numPr>
          <w:ilvl w:val="1"/>
          <w:numId w:val="4"/>
        </w:numPr>
        <w:tabs>
          <w:tab w:val="left" w:pos="483"/>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Ушбу </w:t>
      </w:r>
      <w:proofErr w:type="spellStart"/>
      <w:r>
        <w:rPr>
          <w:rFonts w:ascii="Times New Roman" w:hAnsi="Times New Roman" w:cs="Times New Roman"/>
          <w:color w:val="000000"/>
          <w:sz w:val="24"/>
          <w:szCs w:val="24"/>
          <w:lang w:eastAsia="ru-RU" w:bidi="ru-RU"/>
        </w:rPr>
        <w:t>шартнома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икки</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нусхада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ўзбек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тилида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тузилади</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Ҳар</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иккала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нусха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бир-бирига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мос</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ва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бир</w:t>
      </w:r>
      <w:proofErr w:type="spellEnd"/>
      <w:r>
        <w:rPr>
          <w:rFonts w:ascii="Times New Roman" w:hAnsi="Times New Roman" w:cs="Times New Roman"/>
          <w:color w:val="000000"/>
          <w:sz w:val="24"/>
          <w:szCs w:val="24"/>
          <w:lang w:eastAsia="ru-RU" w:bidi="ru-RU"/>
        </w:rPr>
        <w:t xml:space="preserve"> хил </w:t>
      </w:r>
      <w:proofErr w:type="spellStart"/>
      <w:r>
        <w:rPr>
          <w:rFonts w:ascii="Times New Roman" w:hAnsi="Times New Roman" w:cs="Times New Roman"/>
          <w:color w:val="000000"/>
          <w:sz w:val="24"/>
          <w:szCs w:val="24"/>
          <w:lang w:eastAsia="ru-RU" w:bidi="ru-RU"/>
        </w:rPr>
        <w:t>юридик</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кучга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эга</w:t>
      </w:r>
      <w:proofErr w:type="spellEnd"/>
      <w:r>
        <w:rPr>
          <w:rFonts w:ascii="Times New Roman" w:hAnsi="Times New Roman" w:cs="Times New Roman"/>
          <w:color w:val="000000"/>
          <w:sz w:val="24"/>
          <w:szCs w:val="24"/>
          <w:lang w:eastAsia="ru-RU" w:bidi="ru-RU"/>
        </w:rPr>
        <w:t>.</w:t>
      </w:r>
    </w:p>
    <w:p w14:paraId="6B1547F5" w14:textId="08488958" w:rsidR="00445F70" w:rsidRDefault="00A44E70" w:rsidP="00445F70">
      <w:pPr>
        <w:widowControl w:val="0"/>
        <w:numPr>
          <w:ilvl w:val="1"/>
          <w:numId w:val="4"/>
        </w:numPr>
        <w:tabs>
          <w:tab w:val="left" w:pos="483"/>
        </w:tabs>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ru-RU" w:bidi="ru-RU"/>
        </w:rPr>
        <w:t>Шартномага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томонлар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факат</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ёзма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равишда</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ўзаро</w:t>
      </w:r>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келишувга</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мувофик</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 xml:space="preserve">ўзгартириш ва </w:t>
      </w:r>
      <w:r>
        <w:rPr>
          <w:rFonts w:ascii="Times New Roman" w:hAnsi="Times New Roman" w:cs="Times New Roman"/>
          <w:color w:val="000000"/>
          <w:sz w:val="24"/>
          <w:szCs w:val="24"/>
          <w:lang w:eastAsia="ru-RU" w:bidi="ru-RU"/>
        </w:rPr>
        <w:t xml:space="preserve"> қ</w:t>
      </w:r>
      <w:r>
        <w:rPr>
          <w:rFonts w:ascii="Times New Roman" w:hAnsi="Times New Roman" w:cs="Times New Roman"/>
          <w:color w:val="000000"/>
          <w:sz w:val="24"/>
          <w:szCs w:val="24"/>
          <w:lang w:val="uz-Cyrl-UZ" w:eastAsia="ru-RU" w:bidi="ru-RU"/>
        </w:rPr>
        <w:t>ў</w:t>
      </w:r>
      <w:proofErr w:type="spellStart"/>
      <w:r>
        <w:rPr>
          <w:rFonts w:ascii="Times New Roman" w:hAnsi="Times New Roman" w:cs="Times New Roman"/>
          <w:color w:val="000000"/>
          <w:sz w:val="24"/>
          <w:szCs w:val="24"/>
          <w:lang w:eastAsia="ru-RU" w:bidi="ru-RU"/>
        </w:rPr>
        <w:t>шимчалар</w:t>
      </w:r>
      <w:proofErr w:type="spell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киритишлари</w:t>
      </w:r>
      <w:proofErr w:type="spellEnd"/>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val="uz-Cyrl-UZ" w:eastAsia="ru-RU" w:bidi="ru-RU"/>
        </w:rPr>
        <w:t>м</w:t>
      </w:r>
      <w:proofErr w:type="spellStart"/>
      <w:r>
        <w:rPr>
          <w:rFonts w:ascii="Times New Roman" w:hAnsi="Times New Roman" w:cs="Times New Roman"/>
          <w:color w:val="000000"/>
          <w:sz w:val="24"/>
          <w:szCs w:val="24"/>
          <w:lang w:eastAsia="ru-RU" w:bidi="ru-RU"/>
        </w:rPr>
        <w:t>умкин</w:t>
      </w:r>
      <w:proofErr w:type="spellEnd"/>
      <w:r>
        <w:rPr>
          <w:rFonts w:ascii="Times New Roman" w:hAnsi="Times New Roman" w:cs="Times New Roman"/>
          <w:color w:val="000000"/>
          <w:sz w:val="24"/>
          <w:szCs w:val="24"/>
          <w:lang w:eastAsia="ru-RU" w:bidi="ru-RU"/>
        </w:rPr>
        <w:t>.</w:t>
      </w:r>
    </w:p>
    <w:p w14:paraId="61C9B422" w14:textId="12105AEA" w:rsidR="00445F70" w:rsidRDefault="00445F70" w:rsidP="00445F70">
      <w:pPr>
        <w:widowControl w:val="0"/>
        <w:tabs>
          <w:tab w:val="left" w:pos="483"/>
        </w:tabs>
        <w:spacing w:after="0" w:line="240" w:lineRule="auto"/>
        <w:jc w:val="both"/>
        <w:rPr>
          <w:rFonts w:ascii="Times New Roman" w:hAnsi="Times New Roman" w:cs="Times New Roman"/>
          <w:sz w:val="24"/>
          <w:szCs w:val="24"/>
        </w:rPr>
      </w:pPr>
    </w:p>
    <w:p w14:paraId="322E8EF2" w14:textId="77777777" w:rsidR="00084B2C" w:rsidRDefault="00084B2C" w:rsidP="00014E09">
      <w:pPr>
        <w:ind w:left="1701"/>
        <w:jc w:val="both"/>
        <w:rPr>
          <w:b/>
          <w:bCs/>
          <w:sz w:val="21"/>
          <w:szCs w:val="21"/>
          <w:lang w:val="uz-Cyrl-UZ"/>
        </w:rPr>
      </w:pPr>
    </w:p>
    <w:p w14:paraId="6640D52D" w14:textId="5348FD69" w:rsidR="00445F70" w:rsidRPr="00076F94" w:rsidRDefault="00445F70" w:rsidP="00014E09">
      <w:pPr>
        <w:ind w:left="1701"/>
        <w:jc w:val="both"/>
        <w:rPr>
          <w:b/>
          <w:bCs/>
          <w:sz w:val="20"/>
          <w:szCs w:val="20"/>
          <w:lang w:val="uz-Cyrl-UZ"/>
        </w:rPr>
      </w:pPr>
      <w:r w:rsidRPr="00014E09">
        <w:rPr>
          <w:b/>
          <w:bCs/>
          <w:sz w:val="21"/>
          <w:szCs w:val="21"/>
          <w:lang w:val="uz-Cyrl-UZ"/>
        </w:rPr>
        <w:t>9</w:t>
      </w:r>
      <w:r w:rsidRPr="00380D23">
        <w:rPr>
          <w:b/>
          <w:bCs/>
          <w:sz w:val="20"/>
          <w:szCs w:val="20"/>
          <w:lang w:val="uz-Cyrl-UZ"/>
        </w:rPr>
        <w:t xml:space="preserve">. </w:t>
      </w:r>
      <w:r w:rsidR="00014E09">
        <w:rPr>
          <w:b/>
          <w:bCs/>
          <w:sz w:val="20"/>
          <w:szCs w:val="20"/>
          <w:lang w:val="uz-Cyrl-UZ"/>
        </w:rPr>
        <w:t xml:space="preserve">   </w:t>
      </w:r>
      <w:r w:rsidR="00076F94">
        <w:rPr>
          <w:rFonts w:ascii="Times New Roman" w:eastAsia="Times New Roman" w:hAnsi="Times New Roman" w:cs="Times New Roman"/>
          <w:b/>
          <w:bCs/>
          <w:color w:val="000000"/>
          <w:sz w:val="24"/>
          <w:szCs w:val="24"/>
          <w:lang w:val="uz-Cyrl-UZ" w:eastAsia="ru-RU" w:bidi="ru-RU"/>
        </w:rPr>
        <w:t>КОРРУПЦИЯГА ҚАРШИ КЕЛИШУВ</w:t>
      </w:r>
    </w:p>
    <w:p w14:paraId="603EF9C9" w14:textId="07A64BD7" w:rsidR="00445F70" w:rsidRPr="00B62822" w:rsidRDefault="00445F70" w:rsidP="00445F70">
      <w:pPr>
        <w:jc w:val="both"/>
        <w:rPr>
          <w:rFonts w:ascii="Times New Roman" w:hAnsi="Times New Roman" w:cs="Times New Roman"/>
          <w:color w:val="000000"/>
          <w:sz w:val="24"/>
          <w:szCs w:val="24"/>
          <w:lang w:val="uz-Cyrl-UZ" w:eastAsia="ru-RU" w:bidi="ru-RU"/>
        </w:rPr>
      </w:pPr>
      <w:r>
        <w:rPr>
          <w:rFonts w:ascii="Times New Roman" w:hAnsi="Times New Roman" w:cs="Times New Roman"/>
          <w:color w:val="000000"/>
          <w:sz w:val="24"/>
          <w:szCs w:val="24"/>
          <w:lang w:val="uz-Cyrl-UZ" w:eastAsia="ru-RU" w:bidi="ru-RU"/>
        </w:rPr>
        <w:t xml:space="preserve">9.1 </w:t>
      </w:r>
      <w:r w:rsidRPr="00445F70">
        <w:rPr>
          <w:rFonts w:ascii="Times New Roman" w:hAnsi="Times New Roman" w:cs="Times New Roman"/>
          <w:color w:val="000000"/>
          <w:sz w:val="24"/>
          <w:szCs w:val="24"/>
          <w:lang w:val="uz-Cyrl-UZ" w:eastAsia="ru-RU" w:bidi="ru-RU"/>
        </w:rPr>
        <w:t xml:space="preserve">Шартнома бўйича ўз мажбуриятларини бажаришда Томонлар коррупцияга қарши курашиш бўйича қоидаларга, шу жумладан амалдаги амалдаги қонунларга риоя этилишини таьминлайди, яни улар, уларнинг ходимлари, кафилланган шахслар, бенифициялари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w:t>
      </w:r>
      <w:r w:rsidRPr="00B62822">
        <w:rPr>
          <w:rFonts w:ascii="Times New Roman" w:hAnsi="Times New Roman" w:cs="Times New Roman"/>
          <w:color w:val="000000"/>
          <w:sz w:val="24"/>
          <w:szCs w:val="24"/>
          <w:lang w:val="uz-Cyrl-UZ" w:eastAsia="ru-RU" w:bidi="ru-RU"/>
        </w:rPr>
        <w:t>Томонлар ушбу ҳаракатларнинг олдини олиш бўйича чора-тадбирлар қабул қилинишини кафолатлайди.</w:t>
      </w:r>
    </w:p>
    <w:p w14:paraId="6B017713" w14:textId="7BD22D8B" w:rsidR="00445F70" w:rsidRPr="00B62822" w:rsidRDefault="00445F70" w:rsidP="00445F70">
      <w:pPr>
        <w:jc w:val="both"/>
        <w:rPr>
          <w:rFonts w:ascii="Times New Roman" w:hAnsi="Times New Roman" w:cs="Times New Roman"/>
          <w:color w:val="000000"/>
          <w:sz w:val="24"/>
          <w:szCs w:val="24"/>
          <w:lang w:val="uz-Cyrl-UZ" w:eastAsia="ru-RU" w:bidi="ru-RU"/>
        </w:rPr>
      </w:pPr>
      <w:r>
        <w:rPr>
          <w:rFonts w:ascii="Times New Roman" w:hAnsi="Times New Roman" w:cs="Times New Roman"/>
          <w:color w:val="000000"/>
          <w:sz w:val="24"/>
          <w:szCs w:val="24"/>
          <w:lang w:val="uz-Cyrl-UZ" w:eastAsia="ru-RU" w:bidi="ru-RU"/>
        </w:rPr>
        <w:t xml:space="preserve">9.2. </w:t>
      </w:r>
      <w:r w:rsidRPr="00B62822">
        <w:rPr>
          <w:rFonts w:ascii="Times New Roman" w:hAnsi="Times New Roman" w:cs="Times New Roman"/>
          <w:color w:val="000000"/>
          <w:sz w:val="24"/>
          <w:szCs w:val="24"/>
          <w:lang w:val="uz-Cyrl-UZ" w:eastAsia="ru-RU" w:bidi="ru-RU"/>
        </w:rPr>
        <w:t>Томонлар коррупцияга қарши қоидалар бузулганда ёки асосли гумонлар юзага келганида дархол ёзма равишда (электрон почта орқали) ёки ишонч телефони (78 150 26 03)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14:paraId="3241F2B0" w14:textId="4CB0889C" w:rsidR="00445F70" w:rsidRPr="00B62822" w:rsidRDefault="00445F70" w:rsidP="00445F70">
      <w:pPr>
        <w:jc w:val="both"/>
        <w:rPr>
          <w:rFonts w:ascii="Times New Roman" w:hAnsi="Times New Roman" w:cs="Times New Roman"/>
          <w:color w:val="000000"/>
          <w:sz w:val="24"/>
          <w:szCs w:val="24"/>
          <w:lang w:val="uz-Cyrl-UZ" w:eastAsia="ru-RU" w:bidi="ru-RU"/>
        </w:rPr>
      </w:pPr>
      <w:r>
        <w:rPr>
          <w:rFonts w:ascii="Times New Roman" w:hAnsi="Times New Roman" w:cs="Times New Roman"/>
          <w:color w:val="000000"/>
          <w:sz w:val="24"/>
          <w:szCs w:val="24"/>
          <w:lang w:val="uz-Cyrl-UZ" w:eastAsia="ru-RU" w:bidi="ru-RU"/>
        </w:rPr>
        <w:t xml:space="preserve">9.3. </w:t>
      </w:r>
      <w:r w:rsidRPr="00B62822">
        <w:rPr>
          <w:rFonts w:ascii="Times New Roman" w:hAnsi="Times New Roman" w:cs="Times New Roman"/>
          <w:color w:val="000000"/>
          <w:sz w:val="24"/>
          <w:szCs w:val="24"/>
          <w:lang w:val="uz-Cyrl-UZ" w:eastAsia="ru-RU" w:bidi="ru-RU"/>
        </w:rPr>
        <w:t>Мазкур бобнинг талаблари бажарилмаганда, шу жумладан белгиланган муддатда коррупцион хавф-хатар баратараф этилмаса, томонлар амалга оширган чоралар коррупцион ҳолатни пасайишига олиб келмаса, бошқа томон шартномани бекор қилиш хуқуқига эга ёки унинг ижросини тўхтатиб қўйиши мумкин.</w:t>
      </w:r>
    </w:p>
    <w:p w14:paraId="3380E969" w14:textId="620F6473" w:rsidR="00AB75EE" w:rsidRPr="00B62822" w:rsidRDefault="00445F70" w:rsidP="00445F70">
      <w:pPr>
        <w:jc w:val="both"/>
        <w:rPr>
          <w:rFonts w:ascii="Times New Roman" w:hAnsi="Times New Roman" w:cs="Times New Roman"/>
          <w:color w:val="000000"/>
          <w:sz w:val="24"/>
          <w:szCs w:val="24"/>
          <w:lang w:val="uz-Cyrl-UZ" w:eastAsia="ru-RU" w:bidi="ru-RU"/>
        </w:rPr>
      </w:pPr>
      <w:r>
        <w:rPr>
          <w:rFonts w:ascii="Times New Roman" w:hAnsi="Times New Roman" w:cs="Times New Roman"/>
          <w:color w:val="000000"/>
          <w:sz w:val="24"/>
          <w:szCs w:val="24"/>
          <w:lang w:val="uz-Cyrl-UZ" w:eastAsia="ru-RU" w:bidi="ru-RU"/>
        </w:rPr>
        <w:t xml:space="preserve">9.4. </w:t>
      </w:r>
      <w:r w:rsidRPr="00B62822">
        <w:rPr>
          <w:rFonts w:ascii="Times New Roman" w:hAnsi="Times New Roman" w:cs="Times New Roman"/>
          <w:color w:val="000000"/>
          <w:sz w:val="24"/>
          <w:szCs w:val="24"/>
          <w:lang w:val="uz-Cyrl-UZ" w:eastAsia="ru-RU" w:bidi="ru-RU"/>
        </w:rPr>
        <w:t xml:space="preserve">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 ни бузган томон эса шартноманинг бир томонлама бекор қилиниши оқибатида кўрилган зарарлар қоплашни талаб қилишига хақли эмас.   </w:t>
      </w:r>
    </w:p>
    <w:p w14:paraId="73872421" w14:textId="03A71794" w:rsidR="00AB75EE" w:rsidRDefault="00A44E70">
      <w:pPr>
        <w:pStyle w:val="32"/>
        <w:shd w:val="clear" w:color="auto" w:fill="auto"/>
        <w:tabs>
          <w:tab w:val="left" w:pos="3171"/>
        </w:tabs>
        <w:spacing w:after="0" w:line="240" w:lineRule="auto"/>
        <w:rPr>
          <w:sz w:val="24"/>
          <w:szCs w:val="24"/>
        </w:rPr>
      </w:pPr>
      <w:bookmarkStart w:id="4" w:name="bookmark4"/>
      <w:r w:rsidRPr="00445F70">
        <w:rPr>
          <w:color w:val="000000"/>
          <w:sz w:val="24"/>
          <w:szCs w:val="24"/>
          <w:lang w:val="uz-Cyrl-UZ" w:eastAsia="ru-RU" w:bidi="ru-RU"/>
        </w:rPr>
        <w:t xml:space="preserve">                                    </w:t>
      </w:r>
      <w:r w:rsidR="00014E09">
        <w:rPr>
          <w:color w:val="000000"/>
          <w:sz w:val="24"/>
          <w:szCs w:val="24"/>
          <w:lang w:val="uz-Cyrl-UZ" w:eastAsia="ru-RU" w:bidi="ru-RU"/>
        </w:rPr>
        <w:t>10</w:t>
      </w:r>
      <w:r>
        <w:rPr>
          <w:color w:val="000000"/>
          <w:sz w:val="24"/>
          <w:szCs w:val="24"/>
          <w:lang w:eastAsia="ru-RU" w:bidi="ru-RU"/>
        </w:rPr>
        <w:t>. ТОМОНЛАРНИНГ ЮРИДИК МАНЗИЛЛАРИ</w:t>
      </w:r>
      <w:bookmarkEnd w:id="4"/>
    </w:p>
    <w:p w14:paraId="2281EEAA" w14:textId="77777777" w:rsidR="00AB75EE" w:rsidRDefault="00AB75EE">
      <w:pPr>
        <w:spacing w:line="240" w:lineRule="auto"/>
        <w:jc w:val="both"/>
        <w:rPr>
          <w:rFonts w:ascii="Times New Roman" w:hAnsi="Times New Roman" w:cs="Times New Roman"/>
          <w:sz w:val="24"/>
          <w:szCs w:val="24"/>
        </w:rPr>
      </w:pPr>
    </w:p>
    <w:p w14:paraId="6DADC027" w14:textId="77777777" w:rsidR="00AB75EE" w:rsidRDefault="00A44E70">
      <w:pPr>
        <w:spacing w:line="240" w:lineRule="auto"/>
        <w:jc w:val="both"/>
        <w:rPr>
          <w:rFonts w:ascii="Times New Roman" w:hAnsi="Times New Roman" w:cs="Times New Roman"/>
          <w:b/>
          <w:color w:val="000000"/>
          <w:sz w:val="24"/>
          <w:szCs w:val="24"/>
          <w:lang w:val="uz-Cyrl-UZ" w:eastAsia="ru-RU" w:bidi="ru-RU"/>
        </w:rPr>
      </w:pPr>
      <w:r>
        <w:rPr>
          <w:rFonts w:ascii="Times New Roman" w:hAnsi="Times New Roman" w:cs="Times New Roman"/>
          <w:b/>
          <w:color w:val="000000"/>
          <w:sz w:val="24"/>
          <w:szCs w:val="24"/>
          <w:lang w:val="uz-Cyrl-UZ" w:eastAsia="ru-RU" w:bidi="ru-RU"/>
        </w:rPr>
        <w:t xml:space="preserve">              </w:t>
      </w:r>
      <w:r>
        <w:rPr>
          <w:rFonts w:ascii="Times New Roman" w:hAnsi="Times New Roman" w:cs="Times New Roman"/>
          <w:b/>
          <w:color w:val="000000"/>
          <w:sz w:val="24"/>
          <w:szCs w:val="24"/>
          <w:lang w:eastAsia="ru-RU" w:bidi="ru-RU"/>
        </w:rPr>
        <w:t>“</w:t>
      </w:r>
      <w:r>
        <w:rPr>
          <w:rFonts w:ascii="Times New Roman" w:hAnsi="Times New Roman" w:cs="Times New Roman"/>
          <w:b/>
          <w:color w:val="000000"/>
          <w:sz w:val="24"/>
          <w:szCs w:val="24"/>
          <w:lang w:val="uz-Cyrl-UZ" w:eastAsia="ru-RU" w:bidi="ru-RU"/>
        </w:rPr>
        <w:t xml:space="preserve">Бажарувчи”                                                                        </w:t>
      </w:r>
      <w:r>
        <w:rPr>
          <w:rFonts w:ascii="Times New Roman" w:hAnsi="Times New Roman" w:cs="Times New Roman"/>
          <w:b/>
          <w:color w:val="000000"/>
          <w:sz w:val="24"/>
          <w:szCs w:val="24"/>
          <w:lang w:eastAsia="ru-RU" w:bidi="ru-RU"/>
        </w:rPr>
        <w:t>“</w:t>
      </w:r>
      <w:r>
        <w:rPr>
          <w:rFonts w:ascii="Times New Roman" w:hAnsi="Times New Roman" w:cs="Times New Roman"/>
          <w:b/>
          <w:color w:val="000000"/>
          <w:sz w:val="24"/>
          <w:szCs w:val="24"/>
          <w:lang w:val="uz-Cyrl-UZ" w:eastAsia="ru-RU" w:bidi="ru-RU"/>
        </w:rPr>
        <w:t>Буюртмачи”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B75EE" w14:paraId="15E8AFD4" w14:textId="77777777">
        <w:tc>
          <w:tcPr>
            <w:tcW w:w="4672" w:type="dxa"/>
          </w:tcPr>
          <w:p w14:paraId="5E3FA9B9" w14:textId="107DE5B0" w:rsidR="00AB75EE" w:rsidRDefault="00AB75EE">
            <w:pPr>
              <w:spacing w:after="0" w:line="240" w:lineRule="auto"/>
              <w:jc w:val="both"/>
              <w:rPr>
                <w:rFonts w:ascii="Times New Roman" w:hAnsi="Times New Roman" w:cs="Times New Roman"/>
                <w:b/>
                <w:sz w:val="20"/>
                <w:szCs w:val="20"/>
                <w:lang w:val="uz-Cyrl-UZ"/>
              </w:rPr>
            </w:pPr>
          </w:p>
        </w:tc>
        <w:tc>
          <w:tcPr>
            <w:tcW w:w="4673" w:type="dxa"/>
          </w:tcPr>
          <w:p w14:paraId="4B5EFBA4" w14:textId="77777777" w:rsidR="00AB75EE" w:rsidRDefault="00AB75EE">
            <w:pPr>
              <w:spacing w:after="0" w:line="240" w:lineRule="auto"/>
              <w:jc w:val="both"/>
              <w:rPr>
                <w:rFonts w:ascii="Times New Roman" w:hAnsi="Times New Roman" w:cs="Times New Roman"/>
                <w:b/>
                <w:sz w:val="24"/>
                <w:szCs w:val="24"/>
                <w:lang w:val="uz-Cyrl-UZ"/>
              </w:rPr>
            </w:pPr>
          </w:p>
        </w:tc>
      </w:tr>
    </w:tbl>
    <w:p w14:paraId="1AAE050D" w14:textId="77777777" w:rsidR="00AB75EE" w:rsidRDefault="00AB75EE">
      <w:pPr>
        <w:spacing w:line="240" w:lineRule="auto"/>
        <w:jc w:val="both"/>
        <w:rPr>
          <w:rFonts w:ascii="Times New Roman" w:hAnsi="Times New Roman" w:cs="Times New Roman"/>
          <w:b/>
          <w:sz w:val="24"/>
          <w:szCs w:val="24"/>
          <w:lang w:val="uz-Cyrl-UZ"/>
        </w:rPr>
      </w:pPr>
    </w:p>
    <w:p w14:paraId="21047D92" w14:textId="77777777" w:rsidR="00AB75EE" w:rsidRDefault="00AB75EE">
      <w:pPr>
        <w:spacing w:line="240" w:lineRule="auto"/>
        <w:jc w:val="both"/>
        <w:rPr>
          <w:rFonts w:ascii="Times New Roman" w:hAnsi="Times New Roman" w:cs="Times New Roman"/>
          <w:sz w:val="24"/>
          <w:szCs w:val="24"/>
          <w:lang w:val="uz-Cyrl-UZ"/>
        </w:rPr>
      </w:pPr>
    </w:p>
    <w:p w14:paraId="44520635" w14:textId="77777777" w:rsidR="00AB75EE" w:rsidRDefault="00AB75EE">
      <w:pPr>
        <w:spacing w:line="240" w:lineRule="auto"/>
        <w:jc w:val="both"/>
        <w:rPr>
          <w:rFonts w:ascii="Times New Roman" w:hAnsi="Times New Roman" w:cs="Times New Roman"/>
          <w:sz w:val="28"/>
          <w:szCs w:val="28"/>
          <w:lang w:val="uz-Cyrl-UZ"/>
        </w:rPr>
      </w:pPr>
    </w:p>
    <w:p w14:paraId="19C4F3A0" w14:textId="77777777" w:rsidR="00AB75EE" w:rsidRDefault="00AB75EE">
      <w:pPr>
        <w:rPr>
          <w:lang w:val="uz-Cyrl-UZ"/>
        </w:rPr>
      </w:pPr>
    </w:p>
    <w:p w14:paraId="33C308D5" w14:textId="77777777" w:rsidR="00AB75EE" w:rsidRDefault="00AB75EE">
      <w:pPr>
        <w:rPr>
          <w:lang w:val="uz-Cyrl-UZ"/>
        </w:rPr>
      </w:pPr>
    </w:p>
    <w:sectPr w:rsidR="00AB75EE" w:rsidSect="00014E09">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E3DF" w14:textId="77777777" w:rsidR="00557F11" w:rsidRDefault="00557F11">
      <w:pPr>
        <w:spacing w:line="240" w:lineRule="auto"/>
      </w:pPr>
      <w:r>
        <w:separator/>
      </w:r>
    </w:p>
  </w:endnote>
  <w:endnote w:type="continuationSeparator" w:id="0">
    <w:p w14:paraId="5600B6A8" w14:textId="77777777" w:rsidR="00557F11" w:rsidRDefault="00557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8BD8F" w14:textId="77777777" w:rsidR="00557F11" w:rsidRDefault="00557F11">
      <w:pPr>
        <w:spacing w:after="0"/>
      </w:pPr>
      <w:r>
        <w:separator/>
      </w:r>
    </w:p>
  </w:footnote>
  <w:footnote w:type="continuationSeparator" w:id="0">
    <w:p w14:paraId="14404D74" w14:textId="77777777" w:rsidR="00557F11" w:rsidRDefault="00557F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11"/>
    <w:multiLevelType w:val="multilevel"/>
    <w:tmpl w:val="031C7811"/>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A0CE5"/>
    <w:multiLevelType w:val="multilevel"/>
    <w:tmpl w:val="1C3A0CE5"/>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75D4C"/>
    <w:multiLevelType w:val="multilevel"/>
    <w:tmpl w:val="2CD75D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5F2DDC"/>
    <w:multiLevelType w:val="multilevel"/>
    <w:tmpl w:val="7C5F2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2F4FB8"/>
    <w:multiLevelType w:val="multilevel"/>
    <w:tmpl w:val="7D2F4FB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5"/>
    <w:rsid w:val="00014E09"/>
    <w:rsid w:val="00076F94"/>
    <w:rsid w:val="00084B2C"/>
    <w:rsid w:val="000E67A8"/>
    <w:rsid w:val="00102A66"/>
    <w:rsid w:val="00207556"/>
    <w:rsid w:val="00216724"/>
    <w:rsid w:val="00270D20"/>
    <w:rsid w:val="003E4E02"/>
    <w:rsid w:val="003F414D"/>
    <w:rsid w:val="00434321"/>
    <w:rsid w:val="00445F70"/>
    <w:rsid w:val="004A2AFB"/>
    <w:rsid w:val="00557F11"/>
    <w:rsid w:val="005668DD"/>
    <w:rsid w:val="005A51BE"/>
    <w:rsid w:val="006476E0"/>
    <w:rsid w:val="0076080C"/>
    <w:rsid w:val="007D45F6"/>
    <w:rsid w:val="007E5B25"/>
    <w:rsid w:val="00831530"/>
    <w:rsid w:val="00896945"/>
    <w:rsid w:val="008A2060"/>
    <w:rsid w:val="008C2F5F"/>
    <w:rsid w:val="0094704D"/>
    <w:rsid w:val="0098209A"/>
    <w:rsid w:val="00A44E70"/>
    <w:rsid w:val="00A56A95"/>
    <w:rsid w:val="00AB75EE"/>
    <w:rsid w:val="00AD0644"/>
    <w:rsid w:val="00B62822"/>
    <w:rsid w:val="00B86D21"/>
    <w:rsid w:val="00BB640A"/>
    <w:rsid w:val="00C51408"/>
    <w:rsid w:val="00CA5BAB"/>
    <w:rsid w:val="00E2257E"/>
    <w:rsid w:val="00E60764"/>
    <w:rsid w:val="00E83363"/>
    <w:rsid w:val="5F1279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rPr>
      <w:rFonts w:ascii="Times New Roman" w:eastAsia="Times New Roman" w:hAnsi="Times New Roman" w:cs="Times New Roman"/>
      <w:sz w:val="21"/>
      <w:szCs w:val="21"/>
      <w:u w:val="none"/>
    </w:rPr>
  </w:style>
  <w:style w:type="character" w:customStyle="1" w:styleId="20">
    <w:name w:val="Основной текст (2)"/>
    <w:basedOn w:val="2"/>
    <w:rPr>
      <w:rFonts w:ascii="Times New Roman" w:eastAsia="Times New Roman" w:hAnsi="Times New Roman" w:cs="Times New Roman"/>
      <w:color w:val="000000"/>
      <w:spacing w:val="0"/>
      <w:w w:val="100"/>
      <w:position w:val="0"/>
      <w:sz w:val="21"/>
      <w:szCs w:val="21"/>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6pt150">
    <w:name w:val="Основной текст (2) + 16 pt;Полужирный;Курсив;Масштаб 150%"/>
    <w:basedOn w:val="2"/>
    <w:rPr>
      <w:rFonts w:ascii="Times New Roman" w:eastAsia="Times New Roman" w:hAnsi="Times New Roman" w:cs="Times New Roman"/>
      <w:b/>
      <w:bCs/>
      <w:i/>
      <w:iCs/>
      <w:color w:val="000000"/>
      <w:spacing w:val="0"/>
      <w:w w:val="150"/>
      <w:position w:val="0"/>
      <w:sz w:val="32"/>
      <w:szCs w:val="32"/>
      <w:u w:val="single"/>
      <w:lang w:val="ru-RU" w:eastAsia="ru-RU" w:bidi="ru-RU"/>
    </w:rPr>
  </w:style>
  <w:style w:type="character" w:customStyle="1" w:styleId="22">
    <w:name w:val="Заголовок №2_"/>
    <w:basedOn w:val="a0"/>
    <w:link w:val="23"/>
    <w:rPr>
      <w:rFonts w:ascii="Times New Roman" w:eastAsia="Times New Roman" w:hAnsi="Times New Roman" w:cs="Times New Roman"/>
      <w:b/>
      <w:bCs/>
      <w:sz w:val="21"/>
      <w:szCs w:val="21"/>
      <w:shd w:val="clear" w:color="auto" w:fill="FFFFFF"/>
    </w:rPr>
  </w:style>
  <w:style w:type="paragraph" w:customStyle="1" w:styleId="23">
    <w:name w:val="Заголовок №2"/>
    <w:basedOn w:val="a"/>
    <w:link w:val="22"/>
    <w:pPr>
      <w:widowControl w:val="0"/>
      <w:shd w:val="clear" w:color="auto" w:fill="FFFFFF"/>
      <w:spacing w:after="0" w:line="274" w:lineRule="exact"/>
      <w:jc w:val="both"/>
      <w:outlineLvl w:val="1"/>
    </w:pPr>
    <w:rPr>
      <w:rFonts w:ascii="Times New Roman" w:eastAsia="Times New Roman" w:hAnsi="Times New Roman" w:cs="Times New Roman"/>
      <w:b/>
      <w:bCs/>
      <w:sz w:val="21"/>
      <w:szCs w:val="21"/>
    </w:rPr>
  </w:style>
  <w:style w:type="character" w:customStyle="1" w:styleId="210pt">
    <w:name w:val="Основной текст (2) + 10 pt;Полужирный"/>
    <w:basedOn w:val="2"/>
    <w:rPr>
      <w:rFonts w:ascii="Times New Roman" w:eastAsia="Times New Roman" w:hAnsi="Times New Roman" w:cs="Times New Roman"/>
      <w:b/>
      <w:bCs/>
      <w:color w:val="000000"/>
      <w:spacing w:val="0"/>
      <w:w w:val="100"/>
      <w:position w:val="0"/>
      <w:sz w:val="20"/>
      <w:szCs w:val="20"/>
      <w:u w:val="none"/>
      <w:lang w:val="ru-RU" w:eastAsia="ru-RU" w:bidi="ru-RU"/>
    </w:rPr>
  </w:style>
  <w:style w:type="character" w:customStyle="1" w:styleId="210pt0">
    <w:name w:val="Основной текст (2) + 10 pt"/>
    <w:basedOn w:val="2"/>
    <w:rPr>
      <w:rFonts w:ascii="Times New Roman" w:eastAsia="Times New Roman" w:hAnsi="Times New Roman" w:cs="Times New Roman"/>
      <w:color w:val="000000"/>
      <w:spacing w:val="0"/>
      <w:w w:val="100"/>
      <w:position w:val="0"/>
      <w:sz w:val="20"/>
      <w:szCs w:val="20"/>
      <w:u w:val="none"/>
    </w:rPr>
  </w:style>
  <w:style w:type="character" w:customStyle="1" w:styleId="215pt">
    <w:name w:val="Основной текст (2) + 15 pt;Полужирный;Курсив"/>
    <w:basedOn w:val="2"/>
    <w:rPr>
      <w:rFonts w:ascii="Times New Roman" w:eastAsia="Times New Roman" w:hAnsi="Times New Roman" w:cs="Times New Roman"/>
      <w:b/>
      <w:bCs/>
      <w:i/>
      <w:iCs/>
      <w:color w:val="000000"/>
      <w:spacing w:val="0"/>
      <w:w w:val="100"/>
      <w:position w:val="0"/>
      <w:sz w:val="30"/>
      <w:szCs w:val="30"/>
      <w:u w:val="none"/>
      <w:lang w:val="ru-RU" w:eastAsia="ru-RU" w:bidi="ru-RU"/>
    </w:rPr>
  </w:style>
  <w:style w:type="character" w:customStyle="1" w:styleId="2Verdana13pt-2pt120">
    <w:name w:val="Основной текст (2) + Verdana;13 pt;Полужирный;Курсив;Интервал -2 pt;Масштаб 120%"/>
    <w:basedOn w:val="2"/>
    <w:rPr>
      <w:rFonts w:ascii="Verdana" w:eastAsia="Verdana" w:hAnsi="Verdana" w:cs="Verdana"/>
      <w:b/>
      <w:bCs/>
      <w:i/>
      <w:iCs/>
      <w:color w:val="000000"/>
      <w:spacing w:val="-50"/>
      <w:w w:val="120"/>
      <w:position w:val="0"/>
      <w:sz w:val="26"/>
      <w:szCs w:val="26"/>
      <w:u w:val="none"/>
      <w:lang w:val="ru-RU" w:eastAsia="ru-RU" w:bidi="ru-RU"/>
    </w:rPr>
  </w:style>
  <w:style w:type="character" w:customStyle="1" w:styleId="2Verdana13pt-1pt120">
    <w:name w:val="Основной текст (2) + Verdana;13 pt;Полужирный;Курсив;Интервал -1 pt;Масштаб 120%"/>
    <w:basedOn w:val="2"/>
    <w:rPr>
      <w:rFonts w:ascii="Verdana" w:eastAsia="Verdana" w:hAnsi="Verdana" w:cs="Verdana"/>
      <w:b/>
      <w:bCs/>
      <w:i/>
      <w:iCs/>
      <w:color w:val="000000"/>
      <w:spacing w:val="-20"/>
      <w:w w:val="120"/>
      <w:position w:val="0"/>
      <w:sz w:val="26"/>
      <w:szCs w:val="26"/>
      <w:u w:val="none"/>
      <w:lang w:val="ru-RU" w:eastAsia="ru-RU" w:bidi="ru-RU"/>
    </w:rPr>
  </w:style>
  <w:style w:type="character" w:customStyle="1" w:styleId="218pt0pt">
    <w:name w:val="Основной текст (2) + 18 pt;Полужирный;Курсив;Интервал 0 pt"/>
    <w:basedOn w:val="2"/>
    <w:rPr>
      <w:rFonts w:ascii="Times New Roman" w:eastAsia="Times New Roman" w:hAnsi="Times New Roman" w:cs="Times New Roman"/>
      <w:b/>
      <w:bCs/>
      <w:i/>
      <w:iCs/>
      <w:color w:val="000000"/>
      <w:spacing w:val="-10"/>
      <w:w w:val="100"/>
      <w:position w:val="0"/>
      <w:sz w:val="36"/>
      <w:szCs w:val="36"/>
      <w:u w:val="none"/>
      <w:lang w:val="ru-RU" w:eastAsia="ru-RU" w:bidi="ru-RU"/>
    </w:rPr>
  </w:style>
  <w:style w:type="character" w:customStyle="1" w:styleId="a6">
    <w:name w:val="Подпись к таблице_"/>
    <w:basedOn w:val="a0"/>
    <w:link w:val="a7"/>
    <w:qFormat/>
    <w:rPr>
      <w:rFonts w:ascii="Times New Roman" w:eastAsia="Times New Roman" w:hAnsi="Times New Roman" w:cs="Times New Roman"/>
      <w:sz w:val="21"/>
      <w:szCs w:val="21"/>
      <w:shd w:val="clear" w:color="auto" w:fill="FFFFFF"/>
    </w:rPr>
  </w:style>
  <w:style w:type="paragraph" w:customStyle="1" w:styleId="a7">
    <w:name w:val="Подпись к таблице"/>
    <w:basedOn w:val="a"/>
    <w:link w:val="a6"/>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11pt">
    <w:name w:val="Основной текст (2) + 11 pt;Полужирный"/>
    <w:basedOn w:val="2"/>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sz w:val="21"/>
      <w:szCs w:val="21"/>
      <w:shd w:val="clear" w:color="auto" w:fill="FFFFFF"/>
    </w:rPr>
  </w:style>
  <w:style w:type="paragraph" w:customStyle="1" w:styleId="30">
    <w:name w:val="Основной текст (3)"/>
    <w:basedOn w:val="a"/>
    <w:link w:val="3"/>
    <w:pPr>
      <w:widowControl w:val="0"/>
      <w:shd w:val="clear" w:color="auto" w:fill="FFFFFF"/>
      <w:spacing w:after="180" w:line="283" w:lineRule="exact"/>
      <w:ind w:firstLine="1300"/>
    </w:pPr>
    <w:rPr>
      <w:rFonts w:ascii="Times New Roman" w:eastAsia="Times New Roman" w:hAnsi="Times New Roman" w:cs="Times New Roman"/>
      <w:b/>
      <w:bCs/>
      <w:sz w:val="21"/>
      <w:szCs w:val="21"/>
    </w:rPr>
  </w:style>
  <w:style w:type="character" w:customStyle="1" w:styleId="216pt3pt150">
    <w:name w:val="Основной текст (2) + 16 pt;Полужирный;Курсив;Интервал 3 pt;Масштаб 150%"/>
    <w:basedOn w:val="2"/>
    <w:rPr>
      <w:rFonts w:ascii="Times New Roman" w:eastAsia="Times New Roman" w:hAnsi="Times New Roman" w:cs="Times New Roman"/>
      <w:b/>
      <w:bCs/>
      <w:i/>
      <w:iCs/>
      <w:color w:val="000000"/>
      <w:spacing w:val="60"/>
      <w:w w:val="150"/>
      <w:position w:val="0"/>
      <w:sz w:val="32"/>
      <w:szCs w:val="32"/>
      <w:u w:val="single"/>
      <w:lang w:val="ru-RU" w:eastAsia="ru-RU" w:bidi="ru-RU"/>
    </w:rPr>
  </w:style>
  <w:style w:type="character" w:customStyle="1" w:styleId="31">
    <w:name w:val="Заголовок №3_"/>
    <w:basedOn w:val="a0"/>
    <w:link w:val="32"/>
    <w:rPr>
      <w:rFonts w:ascii="Times New Roman" w:eastAsia="Times New Roman" w:hAnsi="Times New Roman" w:cs="Times New Roman"/>
      <w:b/>
      <w:bCs/>
      <w:sz w:val="21"/>
      <w:szCs w:val="21"/>
      <w:shd w:val="clear" w:color="auto" w:fill="FFFFFF"/>
    </w:rPr>
  </w:style>
  <w:style w:type="paragraph" w:customStyle="1" w:styleId="32">
    <w:name w:val="Заголовок №3"/>
    <w:basedOn w:val="a"/>
    <w:link w:val="31"/>
    <w:pPr>
      <w:widowControl w:val="0"/>
      <w:shd w:val="clear" w:color="auto" w:fill="FFFFFF"/>
      <w:spacing w:after="60" w:line="0" w:lineRule="atLeast"/>
      <w:jc w:val="both"/>
      <w:outlineLvl w:val="2"/>
    </w:pPr>
    <w:rPr>
      <w:rFonts w:ascii="Times New Roman" w:eastAsia="Times New Roman" w:hAnsi="Times New Roman" w:cs="Times New Roman"/>
      <w:b/>
      <w:bCs/>
      <w:sz w:val="21"/>
      <w:szCs w:val="21"/>
    </w:r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rPr>
      <w:rFonts w:ascii="Times New Roman" w:eastAsia="Times New Roman" w:hAnsi="Times New Roman" w:cs="Times New Roman"/>
      <w:sz w:val="21"/>
      <w:szCs w:val="21"/>
      <w:u w:val="none"/>
    </w:rPr>
  </w:style>
  <w:style w:type="character" w:customStyle="1" w:styleId="20">
    <w:name w:val="Основной текст (2)"/>
    <w:basedOn w:val="2"/>
    <w:rPr>
      <w:rFonts w:ascii="Times New Roman" w:eastAsia="Times New Roman" w:hAnsi="Times New Roman" w:cs="Times New Roman"/>
      <w:color w:val="000000"/>
      <w:spacing w:val="0"/>
      <w:w w:val="100"/>
      <w:position w:val="0"/>
      <w:sz w:val="21"/>
      <w:szCs w:val="21"/>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6pt150">
    <w:name w:val="Основной текст (2) + 16 pt;Полужирный;Курсив;Масштаб 150%"/>
    <w:basedOn w:val="2"/>
    <w:rPr>
      <w:rFonts w:ascii="Times New Roman" w:eastAsia="Times New Roman" w:hAnsi="Times New Roman" w:cs="Times New Roman"/>
      <w:b/>
      <w:bCs/>
      <w:i/>
      <w:iCs/>
      <w:color w:val="000000"/>
      <w:spacing w:val="0"/>
      <w:w w:val="150"/>
      <w:position w:val="0"/>
      <w:sz w:val="32"/>
      <w:szCs w:val="32"/>
      <w:u w:val="single"/>
      <w:lang w:val="ru-RU" w:eastAsia="ru-RU" w:bidi="ru-RU"/>
    </w:rPr>
  </w:style>
  <w:style w:type="character" w:customStyle="1" w:styleId="22">
    <w:name w:val="Заголовок №2_"/>
    <w:basedOn w:val="a0"/>
    <w:link w:val="23"/>
    <w:rPr>
      <w:rFonts w:ascii="Times New Roman" w:eastAsia="Times New Roman" w:hAnsi="Times New Roman" w:cs="Times New Roman"/>
      <w:b/>
      <w:bCs/>
      <w:sz w:val="21"/>
      <w:szCs w:val="21"/>
      <w:shd w:val="clear" w:color="auto" w:fill="FFFFFF"/>
    </w:rPr>
  </w:style>
  <w:style w:type="paragraph" w:customStyle="1" w:styleId="23">
    <w:name w:val="Заголовок №2"/>
    <w:basedOn w:val="a"/>
    <w:link w:val="22"/>
    <w:pPr>
      <w:widowControl w:val="0"/>
      <w:shd w:val="clear" w:color="auto" w:fill="FFFFFF"/>
      <w:spacing w:after="0" w:line="274" w:lineRule="exact"/>
      <w:jc w:val="both"/>
      <w:outlineLvl w:val="1"/>
    </w:pPr>
    <w:rPr>
      <w:rFonts w:ascii="Times New Roman" w:eastAsia="Times New Roman" w:hAnsi="Times New Roman" w:cs="Times New Roman"/>
      <w:b/>
      <w:bCs/>
      <w:sz w:val="21"/>
      <w:szCs w:val="21"/>
    </w:rPr>
  </w:style>
  <w:style w:type="character" w:customStyle="1" w:styleId="210pt">
    <w:name w:val="Основной текст (2) + 10 pt;Полужирный"/>
    <w:basedOn w:val="2"/>
    <w:rPr>
      <w:rFonts w:ascii="Times New Roman" w:eastAsia="Times New Roman" w:hAnsi="Times New Roman" w:cs="Times New Roman"/>
      <w:b/>
      <w:bCs/>
      <w:color w:val="000000"/>
      <w:spacing w:val="0"/>
      <w:w w:val="100"/>
      <w:position w:val="0"/>
      <w:sz w:val="20"/>
      <w:szCs w:val="20"/>
      <w:u w:val="none"/>
      <w:lang w:val="ru-RU" w:eastAsia="ru-RU" w:bidi="ru-RU"/>
    </w:rPr>
  </w:style>
  <w:style w:type="character" w:customStyle="1" w:styleId="210pt0">
    <w:name w:val="Основной текст (2) + 10 pt"/>
    <w:basedOn w:val="2"/>
    <w:rPr>
      <w:rFonts w:ascii="Times New Roman" w:eastAsia="Times New Roman" w:hAnsi="Times New Roman" w:cs="Times New Roman"/>
      <w:color w:val="000000"/>
      <w:spacing w:val="0"/>
      <w:w w:val="100"/>
      <w:position w:val="0"/>
      <w:sz w:val="20"/>
      <w:szCs w:val="20"/>
      <w:u w:val="none"/>
    </w:rPr>
  </w:style>
  <w:style w:type="character" w:customStyle="1" w:styleId="215pt">
    <w:name w:val="Основной текст (2) + 15 pt;Полужирный;Курсив"/>
    <w:basedOn w:val="2"/>
    <w:rPr>
      <w:rFonts w:ascii="Times New Roman" w:eastAsia="Times New Roman" w:hAnsi="Times New Roman" w:cs="Times New Roman"/>
      <w:b/>
      <w:bCs/>
      <w:i/>
      <w:iCs/>
      <w:color w:val="000000"/>
      <w:spacing w:val="0"/>
      <w:w w:val="100"/>
      <w:position w:val="0"/>
      <w:sz w:val="30"/>
      <w:szCs w:val="30"/>
      <w:u w:val="none"/>
      <w:lang w:val="ru-RU" w:eastAsia="ru-RU" w:bidi="ru-RU"/>
    </w:rPr>
  </w:style>
  <w:style w:type="character" w:customStyle="1" w:styleId="2Verdana13pt-2pt120">
    <w:name w:val="Основной текст (2) + Verdana;13 pt;Полужирный;Курсив;Интервал -2 pt;Масштаб 120%"/>
    <w:basedOn w:val="2"/>
    <w:rPr>
      <w:rFonts w:ascii="Verdana" w:eastAsia="Verdana" w:hAnsi="Verdana" w:cs="Verdana"/>
      <w:b/>
      <w:bCs/>
      <w:i/>
      <w:iCs/>
      <w:color w:val="000000"/>
      <w:spacing w:val="-50"/>
      <w:w w:val="120"/>
      <w:position w:val="0"/>
      <w:sz w:val="26"/>
      <w:szCs w:val="26"/>
      <w:u w:val="none"/>
      <w:lang w:val="ru-RU" w:eastAsia="ru-RU" w:bidi="ru-RU"/>
    </w:rPr>
  </w:style>
  <w:style w:type="character" w:customStyle="1" w:styleId="2Verdana13pt-1pt120">
    <w:name w:val="Основной текст (2) + Verdana;13 pt;Полужирный;Курсив;Интервал -1 pt;Масштаб 120%"/>
    <w:basedOn w:val="2"/>
    <w:rPr>
      <w:rFonts w:ascii="Verdana" w:eastAsia="Verdana" w:hAnsi="Verdana" w:cs="Verdana"/>
      <w:b/>
      <w:bCs/>
      <w:i/>
      <w:iCs/>
      <w:color w:val="000000"/>
      <w:spacing w:val="-20"/>
      <w:w w:val="120"/>
      <w:position w:val="0"/>
      <w:sz w:val="26"/>
      <w:szCs w:val="26"/>
      <w:u w:val="none"/>
      <w:lang w:val="ru-RU" w:eastAsia="ru-RU" w:bidi="ru-RU"/>
    </w:rPr>
  </w:style>
  <w:style w:type="character" w:customStyle="1" w:styleId="218pt0pt">
    <w:name w:val="Основной текст (2) + 18 pt;Полужирный;Курсив;Интервал 0 pt"/>
    <w:basedOn w:val="2"/>
    <w:rPr>
      <w:rFonts w:ascii="Times New Roman" w:eastAsia="Times New Roman" w:hAnsi="Times New Roman" w:cs="Times New Roman"/>
      <w:b/>
      <w:bCs/>
      <w:i/>
      <w:iCs/>
      <w:color w:val="000000"/>
      <w:spacing w:val="-10"/>
      <w:w w:val="100"/>
      <w:position w:val="0"/>
      <w:sz w:val="36"/>
      <w:szCs w:val="36"/>
      <w:u w:val="none"/>
      <w:lang w:val="ru-RU" w:eastAsia="ru-RU" w:bidi="ru-RU"/>
    </w:rPr>
  </w:style>
  <w:style w:type="character" w:customStyle="1" w:styleId="a6">
    <w:name w:val="Подпись к таблице_"/>
    <w:basedOn w:val="a0"/>
    <w:link w:val="a7"/>
    <w:qFormat/>
    <w:rPr>
      <w:rFonts w:ascii="Times New Roman" w:eastAsia="Times New Roman" w:hAnsi="Times New Roman" w:cs="Times New Roman"/>
      <w:sz w:val="21"/>
      <w:szCs w:val="21"/>
      <w:shd w:val="clear" w:color="auto" w:fill="FFFFFF"/>
    </w:rPr>
  </w:style>
  <w:style w:type="paragraph" w:customStyle="1" w:styleId="a7">
    <w:name w:val="Подпись к таблице"/>
    <w:basedOn w:val="a"/>
    <w:link w:val="a6"/>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11pt">
    <w:name w:val="Основной текст (2) + 11 pt;Полужирный"/>
    <w:basedOn w:val="2"/>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sz w:val="21"/>
      <w:szCs w:val="21"/>
      <w:shd w:val="clear" w:color="auto" w:fill="FFFFFF"/>
    </w:rPr>
  </w:style>
  <w:style w:type="paragraph" w:customStyle="1" w:styleId="30">
    <w:name w:val="Основной текст (3)"/>
    <w:basedOn w:val="a"/>
    <w:link w:val="3"/>
    <w:pPr>
      <w:widowControl w:val="0"/>
      <w:shd w:val="clear" w:color="auto" w:fill="FFFFFF"/>
      <w:spacing w:after="180" w:line="283" w:lineRule="exact"/>
      <w:ind w:firstLine="1300"/>
    </w:pPr>
    <w:rPr>
      <w:rFonts w:ascii="Times New Roman" w:eastAsia="Times New Roman" w:hAnsi="Times New Roman" w:cs="Times New Roman"/>
      <w:b/>
      <w:bCs/>
      <w:sz w:val="21"/>
      <w:szCs w:val="21"/>
    </w:rPr>
  </w:style>
  <w:style w:type="character" w:customStyle="1" w:styleId="216pt3pt150">
    <w:name w:val="Основной текст (2) + 16 pt;Полужирный;Курсив;Интервал 3 pt;Масштаб 150%"/>
    <w:basedOn w:val="2"/>
    <w:rPr>
      <w:rFonts w:ascii="Times New Roman" w:eastAsia="Times New Roman" w:hAnsi="Times New Roman" w:cs="Times New Roman"/>
      <w:b/>
      <w:bCs/>
      <w:i/>
      <w:iCs/>
      <w:color w:val="000000"/>
      <w:spacing w:val="60"/>
      <w:w w:val="150"/>
      <w:position w:val="0"/>
      <w:sz w:val="32"/>
      <w:szCs w:val="32"/>
      <w:u w:val="single"/>
      <w:lang w:val="ru-RU" w:eastAsia="ru-RU" w:bidi="ru-RU"/>
    </w:rPr>
  </w:style>
  <w:style w:type="character" w:customStyle="1" w:styleId="31">
    <w:name w:val="Заголовок №3_"/>
    <w:basedOn w:val="a0"/>
    <w:link w:val="32"/>
    <w:rPr>
      <w:rFonts w:ascii="Times New Roman" w:eastAsia="Times New Roman" w:hAnsi="Times New Roman" w:cs="Times New Roman"/>
      <w:b/>
      <w:bCs/>
      <w:sz w:val="21"/>
      <w:szCs w:val="21"/>
      <w:shd w:val="clear" w:color="auto" w:fill="FFFFFF"/>
    </w:rPr>
  </w:style>
  <w:style w:type="paragraph" w:customStyle="1" w:styleId="32">
    <w:name w:val="Заголовок №3"/>
    <w:basedOn w:val="a"/>
    <w:link w:val="31"/>
    <w:pPr>
      <w:widowControl w:val="0"/>
      <w:shd w:val="clear" w:color="auto" w:fill="FFFFFF"/>
      <w:spacing w:after="60" w:line="0" w:lineRule="atLeast"/>
      <w:jc w:val="both"/>
      <w:outlineLvl w:val="2"/>
    </w:pPr>
    <w:rPr>
      <w:rFonts w:ascii="Times New Roman" w:eastAsia="Times New Roman" w:hAnsi="Times New Roman" w:cs="Times New Roman"/>
      <w:b/>
      <w:bCs/>
      <w:sz w:val="21"/>
      <w:szCs w:val="21"/>
    </w:r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Илёс</dc:creator>
  <cp:lastModifiedBy>Пользователь</cp:lastModifiedBy>
  <cp:revision>11</cp:revision>
  <dcterms:created xsi:type="dcterms:W3CDTF">2022-06-06T09:09:00Z</dcterms:created>
  <dcterms:modified xsi:type="dcterms:W3CDTF">2022-11-14T06:04:00Z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1049-11.2.0.10294</vt:lpwstr>
  </property>
  <property fmtid="{D5CDD505-2E9C-101B-9397-08002B2CF9AE}" pid="3" name="ICV">
    <vt:lpwstr>620B210A4B06468388BE1463199E9DC8</vt:lpwstr>
  </property>
</Properties>
</file>