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ADE" w:rsidRPr="00000753" w:rsidRDefault="00D63ADE" w:rsidP="00D63ADE">
      <w:pPr>
        <w:tabs>
          <w:tab w:val="left" w:pos="142"/>
          <w:tab w:val="left" w:pos="480"/>
        </w:tabs>
        <w:autoSpaceDE w:val="0"/>
        <w:autoSpaceDN w:val="0"/>
        <w:adjustRightInd w:val="0"/>
        <w:spacing w:after="0" w:line="240" w:lineRule="auto"/>
        <w:jc w:val="center"/>
        <w:rPr>
          <w:rFonts w:ascii="Times New Roman" w:hAnsi="Times New Roman"/>
          <w:bCs/>
          <w:sz w:val="10"/>
          <w:szCs w:val="10"/>
          <w:lang w:val="uz-Cyrl-UZ"/>
        </w:rPr>
      </w:pPr>
      <w:bookmarkStart w:id="0" w:name="_GoBack"/>
      <w:bookmarkEnd w:id="0"/>
      <w:r w:rsidRPr="00000753">
        <w:rPr>
          <w:rFonts w:ascii="Times New Roman" w:hAnsi="Times New Roman"/>
          <w:b/>
          <w:bCs/>
          <w:sz w:val="20"/>
          <w:szCs w:val="20"/>
          <w:lang w:val="uz-Cyrl-UZ"/>
        </w:rPr>
        <w:t>№</w:t>
      </w:r>
      <w:r w:rsidR="00706549">
        <w:rPr>
          <w:rFonts w:ascii="Times New Roman" w:hAnsi="Times New Roman"/>
          <w:b/>
          <w:bCs/>
          <w:sz w:val="20"/>
          <w:szCs w:val="20"/>
          <w:lang w:val="uz-Cyrl-UZ"/>
        </w:rPr>
        <w:t xml:space="preserve"> </w:t>
      </w:r>
      <w:r w:rsidR="00282493">
        <w:rPr>
          <w:rFonts w:ascii="Times New Roman" w:hAnsi="Times New Roman"/>
          <w:b/>
          <w:bCs/>
          <w:sz w:val="20"/>
          <w:szCs w:val="20"/>
        </w:rPr>
        <w:t>_______</w:t>
      </w:r>
      <w:r w:rsidR="00706549">
        <w:rPr>
          <w:rFonts w:ascii="Times New Roman" w:hAnsi="Times New Roman"/>
          <w:b/>
          <w:bCs/>
          <w:sz w:val="20"/>
          <w:szCs w:val="20"/>
          <w:lang w:val="uz-Cyrl-UZ"/>
        </w:rPr>
        <w:t xml:space="preserve"> </w:t>
      </w:r>
      <w:r w:rsidRPr="00000753">
        <w:rPr>
          <w:rFonts w:ascii="Times New Roman" w:hAnsi="Times New Roman"/>
          <w:b/>
          <w:bCs/>
          <w:sz w:val="20"/>
          <w:szCs w:val="20"/>
          <w:lang w:val="uz-Cyrl-UZ"/>
        </w:rPr>
        <w:t xml:space="preserve">-сонли                                                         </w:t>
      </w:r>
    </w:p>
    <w:p w:rsidR="007E6A2D" w:rsidRDefault="00D63ADE" w:rsidP="007E6A2D">
      <w:pPr>
        <w:tabs>
          <w:tab w:val="left" w:pos="480"/>
        </w:tabs>
        <w:autoSpaceDE w:val="0"/>
        <w:autoSpaceDN w:val="0"/>
        <w:adjustRightInd w:val="0"/>
        <w:spacing w:after="0" w:line="240" w:lineRule="auto"/>
        <w:jc w:val="both"/>
        <w:rPr>
          <w:rFonts w:ascii="Times New Roman" w:hAnsi="Times New Roman"/>
          <w:b/>
          <w:bCs/>
          <w:sz w:val="20"/>
          <w:szCs w:val="20"/>
          <w:lang w:val="uz-Cyrl-UZ"/>
        </w:rPr>
      </w:pPr>
      <w:r w:rsidRPr="00000753">
        <w:rPr>
          <w:rFonts w:ascii="Times New Roman" w:hAnsi="Times New Roman"/>
          <w:b/>
          <w:bCs/>
          <w:sz w:val="20"/>
          <w:szCs w:val="20"/>
          <w:lang w:val="uz-Cyrl-UZ"/>
        </w:rPr>
        <w:t xml:space="preserve"> </w:t>
      </w:r>
      <w:r w:rsidR="007E6A2D">
        <w:rPr>
          <w:rFonts w:ascii="Times New Roman" w:hAnsi="Times New Roman"/>
          <w:sz w:val="20"/>
          <w:szCs w:val="20"/>
          <w:lang w:val="uz-Cyrl-UZ"/>
        </w:rPr>
        <w:t xml:space="preserve">    </w:t>
      </w:r>
      <w:r w:rsidRPr="00000753">
        <w:rPr>
          <w:rFonts w:ascii="Times New Roman" w:hAnsi="Times New Roman"/>
          <w:sz w:val="20"/>
          <w:szCs w:val="20"/>
          <w:lang w:val="uz-Cyrl-UZ"/>
        </w:rPr>
        <w:t xml:space="preserve"> </w:t>
      </w:r>
      <w:r w:rsidR="007E6A2D">
        <w:rPr>
          <w:rFonts w:ascii="Times New Roman" w:hAnsi="Times New Roman"/>
          <w:sz w:val="20"/>
          <w:szCs w:val="20"/>
          <w:lang w:val="uz-Cyrl-UZ"/>
        </w:rPr>
        <w:t xml:space="preserve">                                                                          </w:t>
      </w:r>
      <w:r w:rsidRPr="00000753">
        <w:rPr>
          <w:rFonts w:ascii="Times New Roman" w:hAnsi="Times New Roman"/>
          <w:b/>
          <w:bCs/>
          <w:sz w:val="20"/>
          <w:szCs w:val="20"/>
          <w:lang w:val="uz-Cyrl-UZ"/>
        </w:rPr>
        <w:t>ПУДРАТ ШАРТНОМАСИ</w:t>
      </w:r>
    </w:p>
    <w:p w:rsidR="007E6A2D" w:rsidRDefault="007E6A2D" w:rsidP="007E6A2D">
      <w:pPr>
        <w:tabs>
          <w:tab w:val="left" w:pos="480"/>
        </w:tabs>
        <w:autoSpaceDE w:val="0"/>
        <w:autoSpaceDN w:val="0"/>
        <w:adjustRightInd w:val="0"/>
        <w:spacing w:after="0" w:line="240" w:lineRule="auto"/>
        <w:jc w:val="both"/>
        <w:rPr>
          <w:rFonts w:ascii="Times New Roman" w:hAnsi="Times New Roman"/>
          <w:sz w:val="20"/>
          <w:szCs w:val="20"/>
          <w:lang w:val="uz-Cyrl-UZ"/>
        </w:rPr>
      </w:pPr>
      <w:r>
        <w:rPr>
          <w:rFonts w:ascii="Times New Roman" w:hAnsi="Times New Roman"/>
          <w:b/>
          <w:bCs/>
          <w:sz w:val="20"/>
          <w:szCs w:val="20"/>
          <w:lang w:val="uz-Cyrl-UZ"/>
        </w:rPr>
        <w:t xml:space="preserve">                                                    </w:t>
      </w:r>
      <w:r w:rsidRPr="00000753">
        <w:rPr>
          <w:rFonts w:ascii="Times New Roman" w:hAnsi="Times New Roman"/>
          <w:sz w:val="20"/>
          <w:szCs w:val="20"/>
          <w:lang w:val="uz-Cyrl-UZ"/>
        </w:rPr>
        <w:t>(қурилиш-таъмирлаш ишларини бажариш тўғрисида)</w:t>
      </w:r>
      <w:r w:rsidR="00D63ADE" w:rsidRPr="00000753">
        <w:rPr>
          <w:rFonts w:ascii="Times New Roman" w:hAnsi="Times New Roman"/>
          <w:sz w:val="20"/>
          <w:szCs w:val="20"/>
          <w:lang w:val="uz-Cyrl-UZ"/>
        </w:rPr>
        <w:t xml:space="preserve">       </w:t>
      </w:r>
    </w:p>
    <w:p w:rsidR="007E6A2D" w:rsidRDefault="00D63ADE" w:rsidP="007E6A2D">
      <w:pPr>
        <w:tabs>
          <w:tab w:val="left" w:pos="480"/>
        </w:tabs>
        <w:autoSpaceDE w:val="0"/>
        <w:autoSpaceDN w:val="0"/>
        <w:adjustRightInd w:val="0"/>
        <w:spacing w:after="0" w:line="240" w:lineRule="auto"/>
        <w:jc w:val="both"/>
        <w:rPr>
          <w:rFonts w:ascii="Times New Roman" w:hAnsi="Times New Roman"/>
          <w:sz w:val="20"/>
          <w:szCs w:val="20"/>
          <w:lang w:val="uz-Cyrl-UZ"/>
        </w:rPr>
      </w:pPr>
      <w:r w:rsidRPr="00000753">
        <w:rPr>
          <w:rFonts w:ascii="Times New Roman" w:hAnsi="Times New Roman"/>
          <w:sz w:val="20"/>
          <w:szCs w:val="20"/>
          <w:lang w:val="uz-Cyrl-UZ"/>
        </w:rPr>
        <w:t xml:space="preserve">                                   </w:t>
      </w:r>
      <w:r w:rsidR="007E6A2D">
        <w:rPr>
          <w:rFonts w:ascii="Times New Roman" w:hAnsi="Times New Roman"/>
          <w:sz w:val="20"/>
          <w:szCs w:val="20"/>
          <w:lang w:val="uz-Cyrl-UZ"/>
        </w:rPr>
        <w:t xml:space="preserve">                                                                                                               </w:t>
      </w:r>
    </w:p>
    <w:p w:rsidR="00D63ADE" w:rsidRPr="00000753" w:rsidRDefault="007E6A2D" w:rsidP="007E6A2D">
      <w:pPr>
        <w:tabs>
          <w:tab w:val="left" w:pos="480"/>
        </w:tabs>
        <w:autoSpaceDE w:val="0"/>
        <w:autoSpaceDN w:val="0"/>
        <w:adjustRightInd w:val="0"/>
        <w:spacing w:after="0" w:line="240" w:lineRule="auto"/>
        <w:jc w:val="both"/>
        <w:rPr>
          <w:rFonts w:ascii="Times New Roman" w:hAnsi="Times New Roman"/>
          <w:sz w:val="20"/>
          <w:szCs w:val="20"/>
          <w:lang w:val="uz-Cyrl-UZ"/>
        </w:rPr>
      </w:pPr>
      <w:r>
        <w:rPr>
          <w:rFonts w:ascii="Times New Roman" w:hAnsi="Times New Roman"/>
          <w:sz w:val="20"/>
          <w:szCs w:val="20"/>
          <w:lang w:val="uz-Cyrl-UZ"/>
        </w:rPr>
        <w:t xml:space="preserve">                  </w:t>
      </w:r>
      <w:r w:rsidRPr="00000753">
        <w:rPr>
          <w:rFonts w:ascii="Times New Roman" w:hAnsi="Times New Roman"/>
          <w:sz w:val="20"/>
          <w:szCs w:val="20"/>
          <w:lang w:val="uz-Cyrl-UZ"/>
        </w:rPr>
        <w:t>«</w:t>
      </w:r>
      <w:r w:rsidR="00282493">
        <w:rPr>
          <w:rFonts w:ascii="Times New Roman" w:hAnsi="Times New Roman"/>
          <w:sz w:val="20"/>
          <w:szCs w:val="20"/>
          <w:lang w:val="uz-Cyrl-UZ"/>
        </w:rPr>
        <w:t>____</w:t>
      </w:r>
      <w:r w:rsidRPr="00000753">
        <w:rPr>
          <w:rFonts w:ascii="Times New Roman" w:hAnsi="Times New Roman"/>
          <w:sz w:val="20"/>
          <w:szCs w:val="20"/>
          <w:lang w:val="uz-Cyrl-UZ"/>
        </w:rPr>
        <w:t xml:space="preserve">» </w:t>
      </w:r>
      <w:r w:rsidR="00282493">
        <w:rPr>
          <w:rFonts w:ascii="Times New Roman" w:hAnsi="Times New Roman"/>
          <w:sz w:val="20"/>
          <w:szCs w:val="20"/>
          <w:lang w:val="uz-Cyrl-UZ"/>
        </w:rPr>
        <w:t>_______</w:t>
      </w:r>
      <w:r w:rsidR="003D035D" w:rsidRPr="00511A31">
        <w:rPr>
          <w:rFonts w:ascii="Times New Roman" w:hAnsi="Times New Roman"/>
          <w:sz w:val="20"/>
          <w:szCs w:val="20"/>
          <w:lang w:val="uz-Cyrl-UZ"/>
        </w:rPr>
        <w:t xml:space="preserve"> </w:t>
      </w:r>
      <w:r>
        <w:rPr>
          <w:rFonts w:ascii="Times New Roman" w:hAnsi="Times New Roman"/>
          <w:sz w:val="20"/>
          <w:szCs w:val="20"/>
          <w:lang w:val="uz-Cyrl-UZ"/>
        </w:rPr>
        <w:t>202</w:t>
      </w:r>
      <w:r w:rsidR="00B634D8">
        <w:rPr>
          <w:rFonts w:ascii="Times New Roman" w:hAnsi="Times New Roman"/>
          <w:sz w:val="20"/>
          <w:szCs w:val="20"/>
          <w:lang w:val="uz-Cyrl-UZ"/>
        </w:rPr>
        <w:t>2</w:t>
      </w:r>
      <w:r w:rsidRPr="00000753">
        <w:rPr>
          <w:rFonts w:ascii="Times New Roman" w:hAnsi="Times New Roman"/>
          <w:sz w:val="20"/>
          <w:szCs w:val="20"/>
          <w:lang w:val="uz-Cyrl-UZ"/>
        </w:rPr>
        <w:t xml:space="preserve"> йил</w:t>
      </w:r>
      <w:r>
        <w:rPr>
          <w:rFonts w:ascii="Times New Roman" w:hAnsi="Times New Roman"/>
          <w:sz w:val="20"/>
          <w:szCs w:val="20"/>
          <w:lang w:val="uz-Cyrl-UZ"/>
        </w:rPr>
        <w:t xml:space="preserve">                </w:t>
      </w:r>
      <w:r w:rsidR="00987C1D">
        <w:rPr>
          <w:rFonts w:ascii="Times New Roman" w:hAnsi="Times New Roman"/>
          <w:sz w:val="20"/>
          <w:szCs w:val="20"/>
          <w:lang w:val="uz-Cyrl-UZ"/>
        </w:rPr>
        <w:t xml:space="preserve">    </w:t>
      </w:r>
      <w:r>
        <w:rPr>
          <w:rFonts w:ascii="Times New Roman" w:hAnsi="Times New Roman"/>
          <w:sz w:val="20"/>
          <w:szCs w:val="20"/>
          <w:lang w:val="uz-Cyrl-UZ"/>
        </w:rPr>
        <w:t xml:space="preserve">                                                                                 Бухоро шаҳри</w:t>
      </w:r>
      <w:r w:rsidRPr="00000753">
        <w:rPr>
          <w:rFonts w:ascii="Times New Roman" w:hAnsi="Times New Roman"/>
          <w:sz w:val="20"/>
          <w:szCs w:val="20"/>
          <w:lang w:val="uz-Cyrl-UZ"/>
        </w:rPr>
        <w:t xml:space="preserve">                    </w:t>
      </w:r>
      <w:r>
        <w:rPr>
          <w:rFonts w:ascii="Times New Roman" w:hAnsi="Times New Roman"/>
          <w:sz w:val="20"/>
          <w:szCs w:val="20"/>
          <w:lang w:val="uz-Cyrl-UZ"/>
        </w:rPr>
        <w:t xml:space="preserve">                                                                               </w:t>
      </w:r>
      <w:r w:rsidR="00D63ADE" w:rsidRPr="00000753">
        <w:rPr>
          <w:rFonts w:ascii="Times New Roman" w:hAnsi="Times New Roman"/>
          <w:sz w:val="20"/>
          <w:szCs w:val="20"/>
          <w:lang w:val="uz-Cyrl-UZ"/>
        </w:rPr>
        <w:t xml:space="preserve">                                                          </w:t>
      </w:r>
    </w:p>
    <w:p w:rsidR="00D63ADE" w:rsidRPr="00000753" w:rsidRDefault="00D63ADE" w:rsidP="00D63ADE">
      <w:pPr>
        <w:tabs>
          <w:tab w:val="left" w:pos="480"/>
        </w:tabs>
        <w:autoSpaceDE w:val="0"/>
        <w:autoSpaceDN w:val="0"/>
        <w:adjustRightInd w:val="0"/>
        <w:spacing w:after="0" w:line="240" w:lineRule="auto"/>
        <w:jc w:val="center"/>
        <w:rPr>
          <w:rFonts w:ascii="Times New Roman" w:hAnsi="Times New Roman"/>
          <w:sz w:val="20"/>
          <w:szCs w:val="20"/>
          <w:lang w:val="uz-Cyrl-UZ"/>
        </w:rPr>
      </w:pPr>
    </w:p>
    <w:p w:rsidR="00D63ADE" w:rsidRPr="00000753" w:rsidRDefault="00D63ADE" w:rsidP="00D63ADE">
      <w:pPr>
        <w:tabs>
          <w:tab w:val="left" w:pos="480"/>
        </w:tabs>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Ўзбекистон Республикаси уй-жой коммунал хизмат кўрсатиш вазирлиги “Кўп хонадонли уйларни</w:t>
      </w:r>
      <w:r w:rsidR="00F8443D">
        <w:rPr>
          <w:rFonts w:ascii="Times New Roman" w:hAnsi="Times New Roman"/>
          <w:sz w:val="20"/>
          <w:szCs w:val="20"/>
          <w:lang w:val="uz-Cyrl-UZ"/>
        </w:rPr>
        <w:t xml:space="preserve"> мукаммал ва жорий таъмирлаш ҳамда</w:t>
      </w:r>
      <w:r w:rsidRPr="00000753">
        <w:rPr>
          <w:rFonts w:ascii="Times New Roman" w:hAnsi="Times New Roman"/>
          <w:sz w:val="20"/>
          <w:szCs w:val="20"/>
          <w:lang w:val="uz-Cyrl-UZ"/>
        </w:rPr>
        <w:t xml:space="preserve"> иссиқлик таъминоти объектларини қуриш бўйича инжиниринг компанияси” ДУК </w:t>
      </w:r>
      <w:r w:rsidR="00F8443D">
        <w:rPr>
          <w:rFonts w:ascii="Times New Roman" w:hAnsi="Times New Roman"/>
          <w:sz w:val="20"/>
          <w:szCs w:val="20"/>
          <w:lang w:val="uz-Cyrl-UZ"/>
        </w:rPr>
        <w:t xml:space="preserve">Бухоро вилоят худудий филиали </w:t>
      </w:r>
      <w:r w:rsidRPr="00000753">
        <w:rPr>
          <w:rFonts w:ascii="Times New Roman" w:hAnsi="Times New Roman"/>
          <w:sz w:val="20"/>
          <w:szCs w:val="20"/>
          <w:lang w:val="uz-Cyrl-UZ"/>
        </w:rPr>
        <w:t>(кейинги ўринларда</w:t>
      </w:r>
      <w:r w:rsidRPr="00000753">
        <w:rPr>
          <w:rFonts w:ascii="Times New Roman" w:hAnsi="Times New Roman"/>
          <w:b/>
          <w:sz w:val="20"/>
          <w:szCs w:val="20"/>
          <w:lang w:val="uz-Cyrl-UZ"/>
        </w:rPr>
        <w:t xml:space="preserve"> «Буюртмачи»</w:t>
      </w:r>
      <w:r w:rsidRPr="00000753">
        <w:rPr>
          <w:rFonts w:ascii="Times New Roman" w:hAnsi="Times New Roman"/>
          <w:sz w:val="20"/>
          <w:szCs w:val="20"/>
          <w:lang w:val="uz-Cyrl-UZ"/>
        </w:rPr>
        <w:t xml:space="preserve"> деб юритилади) номидан </w:t>
      </w:r>
      <w:r w:rsidR="00F8443D">
        <w:rPr>
          <w:rFonts w:ascii="Times New Roman" w:hAnsi="Times New Roman"/>
          <w:sz w:val="20"/>
          <w:szCs w:val="20"/>
          <w:lang w:val="uz-Cyrl-UZ"/>
        </w:rPr>
        <w:t xml:space="preserve">Низом асосида </w:t>
      </w:r>
      <w:r w:rsidRPr="00000753">
        <w:rPr>
          <w:rFonts w:ascii="Times New Roman" w:hAnsi="Times New Roman"/>
          <w:sz w:val="20"/>
          <w:szCs w:val="20"/>
          <w:lang w:val="uz-Cyrl-UZ"/>
        </w:rPr>
        <w:t xml:space="preserve">иш юритувчи </w:t>
      </w:r>
      <w:r w:rsidR="00F8443D">
        <w:rPr>
          <w:rFonts w:ascii="Times New Roman" w:hAnsi="Times New Roman"/>
          <w:sz w:val="20"/>
          <w:szCs w:val="20"/>
          <w:lang w:val="uz-Cyrl-UZ"/>
        </w:rPr>
        <w:t xml:space="preserve">худудий </w:t>
      </w:r>
      <w:r w:rsidRPr="00000753">
        <w:rPr>
          <w:rFonts w:ascii="Times New Roman" w:hAnsi="Times New Roman"/>
          <w:sz w:val="20"/>
          <w:szCs w:val="20"/>
          <w:lang w:val="uz-Cyrl-UZ"/>
        </w:rPr>
        <w:t xml:space="preserve">филиал </w:t>
      </w:r>
      <w:r w:rsidR="00EC3B82">
        <w:rPr>
          <w:rFonts w:ascii="Times New Roman" w:hAnsi="Times New Roman"/>
          <w:sz w:val="20"/>
          <w:szCs w:val="20"/>
          <w:lang w:val="uz-Cyrl-UZ"/>
        </w:rPr>
        <w:t>раҳбари</w:t>
      </w:r>
      <w:r w:rsidRPr="00000753">
        <w:rPr>
          <w:rFonts w:ascii="Times New Roman" w:hAnsi="Times New Roman"/>
          <w:sz w:val="20"/>
          <w:szCs w:val="20"/>
          <w:lang w:val="uz-Cyrl-UZ"/>
        </w:rPr>
        <w:t xml:space="preserve"> </w:t>
      </w:r>
      <w:r w:rsidR="00F8443D" w:rsidRPr="00D70C31">
        <w:rPr>
          <w:rFonts w:ascii="Times New Roman" w:hAnsi="Times New Roman"/>
          <w:b/>
          <w:sz w:val="20"/>
          <w:szCs w:val="20"/>
          <w:lang w:val="uz-Cyrl-UZ"/>
        </w:rPr>
        <w:t>Н.Тўраев</w:t>
      </w:r>
      <w:r w:rsidRPr="00000753">
        <w:rPr>
          <w:rFonts w:ascii="Times New Roman" w:hAnsi="Times New Roman"/>
          <w:b/>
          <w:sz w:val="20"/>
          <w:szCs w:val="20"/>
          <w:lang w:val="uz-Cyrl-UZ"/>
        </w:rPr>
        <w:t xml:space="preserve"> </w:t>
      </w:r>
      <w:r w:rsidRPr="00000753">
        <w:rPr>
          <w:rFonts w:ascii="Times New Roman" w:hAnsi="Times New Roman"/>
          <w:sz w:val="20"/>
          <w:szCs w:val="20"/>
          <w:lang w:val="uz-Cyrl-UZ"/>
        </w:rPr>
        <w:t xml:space="preserve">бир томондан ва Бухоро шахар </w:t>
      </w:r>
      <w:r w:rsidR="008A00FF" w:rsidRPr="00511A31">
        <w:rPr>
          <w:rFonts w:ascii="Times New Roman" w:hAnsi="Times New Roman"/>
          <w:b/>
          <w:sz w:val="24"/>
          <w:szCs w:val="24"/>
          <w:lang w:val="uz-Cyrl-UZ"/>
        </w:rPr>
        <w:t>“</w:t>
      </w:r>
      <w:r w:rsidR="00282493" w:rsidRPr="00282493">
        <w:rPr>
          <w:rFonts w:ascii="Times New Roman" w:hAnsi="Times New Roman"/>
          <w:b/>
          <w:sz w:val="24"/>
          <w:szCs w:val="24"/>
          <w:lang w:val="uz-Cyrl-UZ"/>
        </w:rPr>
        <w:t>___________________</w:t>
      </w:r>
      <w:r w:rsidR="00987C1D">
        <w:rPr>
          <w:rFonts w:ascii="Times New Roman" w:hAnsi="Times New Roman"/>
          <w:b/>
          <w:bCs/>
          <w:sz w:val="24"/>
          <w:szCs w:val="24"/>
          <w:lang w:val="uz-Cyrl-UZ"/>
        </w:rPr>
        <w:t>”</w:t>
      </w:r>
      <w:r w:rsidR="00987C1D" w:rsidRPr="00E00B9C">
        <w:rPr>
          <w:rFonts w:ascii="Times New Roman" w:hAnsi="Times New Roman"/>
          <w:bCs/>
          <w:sz w:val="24"/>
          <w:szCs w:val="24"/>
          <w:lang w:val="uz-Cyrl-UZ"/>
        </w:rPr>
        <w:t>МЧЖ</w:t>
      </w:r>
      <w:r w:rsidR="008A00FF">
        <w:rPr>
          <w:rFonts w:ascii="Times New Roman" w:hAnsi="Times New Roman"/>
          <w:bCs/>
          <w:sz w:val="24"/>
          <w:szCs w:val="24"/>
          <w:lang w:val="uz-Cyrl-UZ"/>
        </w:rPr>
        <w:t xml:space="preserve"> </w:t>
      </w:r>
      <w:r w:rsidRPr="00000753">
        <w:rPr>
          <w:rFonts w:ascii="Times New Roman" w:hAnsi="Times New Roman"/>
          <w:sz w:val="20"/>
          <w:szCs w:val="20"/>
          <w:lang w:val="uz-Cyrl-UZ"/>
        </w:rPr>
        <w:t xml:space="preserve">(кейинги ўринларда </w:t>
      </w:r>
      <w:r w:rsidRPr="00000753">
        <w:rPr>
          <w:rFonts w:ascii="Times New Roman" w:hAnsi="Times New Roman"/>
          <w:b/>
          <w:sz w:val="20"/>
          <w:szCs w:val="20"/>
          <w:lang w:val="uz-Cyrl-UZ"/>
        </w:rPr>
        <w:t xml:space="preserve">«Пудратчи» </w:t>
      </w:r>
      <w:r w:rsidRPr="00000753">
        <w:rPr>
          <w:rFonts w:ascii="Times New Roman" w:hAnsi="Times New Roman"/>
          <w:sz w:val="20"/>
          <w:szCs w:val="20"/>
          <w:lang w:val="uz-Cyrl-UZ"/>
        </w:rPr>
        <w:t xml:space="preserve">деб юритилади) номидан Низом (Устав) асосида иш юритувчи жамият раҳбари </w:t>
      </w:r>
      <w:r w:rsidR="00282493">
        <w:rPr>
          <w:rFonts w:ascii="Times New Roman" w:hAnsi="Times New Roman"/>
          <w:sz w:val="20"/>
          <w:szCs w:val="20"/>
          <w:lang w:val="uz-Cyrl-UZ"/>
        </w:rPr>
        <w:t>_______________</w:t>
      </w:r>
      <w:r w:rsidRPr="00000753">
        <w:rPr>
          <w:rFonts w:ascii="Times New Roman" w:hAnsi="Times New Roman"/>
          <w:sz w:val="20"/>
          <w:szCs w:val="20"/>
          <w:lang w:val="uz-Cyrl-UZ"/>
        </w:rPr>
        <w:t xml:space="preserve"> иккинчи томондан </w:t>
      </w:r>
      <w:r w:rsidR="00282493">
        <w:rPr>
          <w:rFonts w:ascii="Times New Roman" w:hAnsi="Times New Roman"/>
          <w:b/>
          <w:sz w:val="20"/>
          <w:szCs w:val="20"/>
          <w:lang w:val="uz-Cyrl-UZ"/>
        </w:rPr>
        <w:t>_____________________________________________________________________________________________</w:t>
      </w:r>
      <w:r w:rsidR="00457A56">
        <w:rPr>
          <w:rFonts w:ascii="Times New Roman" w:hAnsi="Times New Roman"/>
          <w:b/>
          <w:sz w:val="20"/>
          <w:szCs w:val="20"/>
          <w:lang w:val="uz-Cyrl-UZ"/>
        </w:rPr>
        <w:t xml:space="preserve"> </w:t>
      </w:r>
      <w:r w:rsidR="008A00FF">
        <w:rPr>
          <w:rFonts w:ascii="Times New Roman" w:hAnsi="Times New Roman"/>
          <w:b/>
          <w:sz w:val="20"/>
          <w:szCs w:val="20"/>
          <w:lang w:val="uz-Cyrl-UZ"/>
        </w:rPr>
        <w:t xml:space="preserve"> </w:t>
      </w:r>
      <w:r w:rsidRPr="00000753">
        <w:rPr>
          <w:rFonts w:ascii="Times New Roman" w:hAnsi="Times New Roman"/>
          <w:sz w:val="20"/>
          <w:szCs w:val="20"/>
          <w:lang w:val="uz-Cyrl-UZ"/>
        </w:rPr>
        <w:t>ишларини бажаришга доир мазкур пудрат шартномасини туздилар.</w:t>
      </w:r>
    </w:p>
    <w:p w:rsidR="00D63ADE" w:rsidRPr="00000753"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000753">
        <w:rPr>
          <w:rFonts w:ascii="Times New Roman" w:hAnsi="Times New Roman"/>
          <w:b/>
          <w:bCs/>
          <w:sz w:val="20"/>
          <w:szCs w:val="20"/>
          <w:lang w:val="uz-Cyrl-UZ"/>
        </w:rPr>
        <w:t>I. ТАЪРИФЛАР</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1. Мазкур шартномада қуйидаги таърифлар қўлланилади: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b/>
          <w:bCs/>
          <w:sz w:val="20"/>
          <w:szCs w:val="20"/>
          <w:lang w:val="uz-Cyrl-UZ"/>
        </w:rPr>
        <w:t>ижро ҳужжатлари</w:t>
      </w:r>
      <w:r w:rsidRPr="00000753">
        <w:rPr>
          <w:rFonts w:ascii="Times New Roman" w:hAnsi="Times New Roman"/>
          <w:sz w:val="20"/>
          <w:szCs w:val="20"/>
          <w:lang w:val="uz-Cyrl-UZ"/>
        </w:rPr>
        <w:t xml:space="preserve"> - натурада бажарилган ишлар ёки ишларни бажариш учун масъул бўлган шахслар томонидан уларга киритилган ўзгаришларнинг ушбу ишчи чизмаларга мувофиқлиги тўғрисидаги ёзувлар билан биргаликда объект (қуриш, қайта қуриш ва мукаммал) </w:t>
      </w:r>
      <w:r w:rsidRPr="00000753">
        <w:rPr>
          <w:rFonts w:ascii="Times New Roman" w:hAnsi="Times New Roman"/>
          <w:bCs/>
          <w:sz w:val="20"/>
          <w:szCs w:val="20"/>
          <w:lang w:val="uz-Cyrl-UZ"/>
        </w:rPr>
        <w:t>таъмири</w:t>
      </w:r>
      <w:r w:rsidRPr="00000753">
        <w:rPr>
          <w:rFonts w:ascii="Times New Roman" w:hAnsi="Times New Roman"/>
          <w:sz w:val="20"/>
          <w:szCs w:val="20"/>
          <w:lang w:val="uz-Cyrl-UZ"/>
        </w:rPr>
        <w:t>га ишчи чизмалар туркуми, ер ишларида тегишли ташкилотлардан хулосалар, сертификатлар, техник паспортлар ва ўрнатилган асбоб-ускуналарнинг сифатини ва ишларни бажаришда қўлланилган материаллар, конструкциялар ва деталларнинг сифатини тасдиқловчи бошқа ҳужжатлар, беркитиладиган ишлар тасдиқланганлиги тўғрисидаги далолатномалар, айрим масъулиятли конструкциялар оралиқ даврда қабул қилиниши тўғрисидаги далолатномалар, монтаж қилинган асбоб-ускуналарнинг якка тартибдаги синови тўғрисидаги далолатномалар, қурилиш-монтаж ишларини бажарилишини юритиш дафтарлари ҳамда қурилиш нормалари ва қоидаларида назарда тутилган бошқа ҳужжатлар;</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b/>
          <w:bCs/>
          <w:sz w:val="20"/>
          <w:szCs w:val="20"/>
          <w:lang w:val="uz-Cyrl-UZ"/>
        </w:rPr>
        <w:t>беркитиладиган ишлар</w:t>
      </w:r>
      <w:r w:rsidRPr="00000753">
        <w:rPr>
          <w:rFonts w:ascii="Times New Roman" w:hAnsi="Times New Roman"/>
          <w:sz w:val="20"/>
          <w:szCs w:val="20"/>
          <w:lang w:val="uz-Cyrl-UZ"/>
        </w:rPr>
        <w:t xml:space="preserve"> - сифати ва аниқлигини кейинги ишлар бажарилгандан кейин аниқлаш мумкин бўлмаган кейинчалик бажариладиган ишлар ва конструкциялар билан беркитиладиган ишлар;</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b/>
          <w:bCs/>
          <w:sz w:val="20"/>
          <w:szCs w:val="20"/>
          <w:lang w:val="uz-Cyrl-UZ"/>
        </w:rPr>
        <w:t>шартнома нархини бўлиб чиқиш</w:t>
      </w:r>
      <w:r w:rsidRPr="00000753">
        <w:rPr>
          <w:rFonts w:ascii="Times New Roman" w:hAnsi="Times New Roman"/>
          <w:sz w:val="20"/>
          <w:szCs w:val="20"/>
          <w:lang w:val="uz-Cyrl-UZ"/>
        </w:rPr>
        <w:t xml:space="preserve"> - ишларнинг ҳар бир босқичи  ёки турлари қийматини аниқ белгилаган ҳолда шартнома бўйича объектнинг умумий қийматини босқичларга тақсимлаш.</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p>
    <w:p w:rsidR="00D63ADE" w:rsidRPr="00000753" w:rsidRDefault="00D63ADE" w:rsidP="00D63ADE">
      <w:pPr>
        <w:tabs>
          <w:tab w:val="left" w:pos="480"/>
        </w:tabs>
        <w:autoSpaceDE w:val="0"/>
        <w:autoSpaceDN w:val="0"/>
        <w:adjustRightInd w:val="0"/>
        <w:spacing w:after="0" w:line="240" w:lineRule="auto"/>
        <w:ind w:firstLine="680"/>
        <w:jc w:val="center"/>
        <w:rPr>
          <w:rFonts w:ascii="Times New Roman" w:hAnsi="Times New Roman"/>
          <w:b/>
          <w:bCs/>
          <w:sz w:val="20"/>
          <w:szCs w:val="20"/>
          <w:lang w:val="uz-Cyrl-UZ"/>
        </w:rPr>
      </w:pPr>
      <w:r w:rsidRPr="00000753">
        <w:rPr>
          <w:rFonts w:ascii="Times New Roman" w:hAnsi="Times New Roman"/>
          <w:b/>
          <w:bCs/>
          <w:sz w:val="20"/>
          <w:szCs w:val="20"/>
          <w:lang w:val="uz-Cyrl-UZ"/>
        </w:rPr>
        <w:t>II. ШАРТНОМА МАВЗУСИ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2. Пудратчи мазкур шартнома бўйича объектда қурилиш ва таъмирлаш ишларини смета ҳужжатларида кўзда тутилган ҳолда бажариш мажбуриятини олади, Буюртмачи эса Пудратчига бажариладиган ишлар учун зарур шароитлар яратиш, бажарилган ишларни қабул қилиш, уларни қабул қилиш ва белгиланган тартибда тўловни амалга ошириш мажбуриятини олади.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p>
    <w:p w:rsidR="00D63ADE" w:rsidRPr="00000753"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000753">
        <w:rPr>
          <w:rFonts w:ascii="Times New Roman" w:hAnsi="Times New Roman"/>
          <w:b/>
          <w:bCs/>
          <w:sz w:val="20"/>
          <w:szCs w:val="20"/>
          <w:lang w:val="uz-Cyrl-UZ"/>
        </w:rPr>
        <w:t>III. ШАРТНОМА БЎЙИЧА ИШЛАР ҚИЙМАТИ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3. Мазкур шартнома бўйича «Пудратчи» томонидан бажариладиган,</w:t>
      </w:r>
      <w:r w:rsidR="00F86C3C">
        <w:rPr>
          <w:rFonts w:ascii="Times New Roman" w:hAnsi="Times New Roman"/>
          <w:sz w:val="20"/>
          <w:szCs w:val="20"/>
          <w:lang w:val="uz-Cyrl-UZ"/>
        </w:rPr>
        <w:t xml:space="preserve"> </w:t>
      </w:r>
      <w:r w:rsidR="00F86C3C" w:rsidRPr="00966D5D">
        <w:rPr>
          <w:rFonts w:ascii="Times New Roman" w:hAnsi="Times New Roman"/>
          <w:b/>
          <w:sz w:val="20"/>
          <w:szCs w:val="20"/>
          <w:lang w:val="uz-Cyrl-UZ"/>
        </w:rPr>
        <w:t>ЛОТ</w:t>
      </w:r>
      <w:r w:rsidR="00C239CF" w:rsidRPr="00966D5D">
        <w:rPr>
          <w:rFonts w:ascii="Times New Roman" w:hAnsi="Times New Roman"/>
          <w:b/>
          <w:sz w:val="20"/>
          <w:szCs w:val="20"/>
          <w:lang w:val="uz-Cyrl-UZ"/>
        </w:rPr>
        <w:t xml:space="preserve"> </w:t>
      </w:r>
      <w:r w:rsidR="00966D5D">
        <w:rPr>
          <w:rFonts w:ascii="Times New Roman" w:hAnsi="Times New Roman"/>
          <w:b/>
          <w:sz w:val="20"/>
          <w:szCs w:val="20"/>
          <w:lang w:val="uz-Cyrl-UZ"/>
        </w:rPr>
        <w:t>___________</w:t>
      </w:r>
      <w:r w:rsidR="005C3438">
        <w:rPr>
          <w:rFonts w:ascii="Times New Roman" w:hAnsi="Times New Roman"/>
          <w:sz w:val="20"/>
          <w:szCs w:val="20"/>
          <w:lang w:val="uz-Cyrl-UZ"/>
        </w:rPr>
        <w:t xml:space="preserve"> </w:t>
      </w:r>
      <w:r w:rsidRPr="00000753">
        <w:rPr>
          <w:rFonts w:ascii="Times New Roman" w:hAnsi="Times New Roman"/>
          <w:sz w:val="20"/>
          <w:szCs w:val="20"/>
          <w:lang w:val="uz-Cyrl-UZ"/>
        </w:rPr>
        <w:t>танлов савдоси натижасида аниқланган ва та</w:t>
      </w:r>
      <w:r w:rsidR="006C16B3">
        <w:rPr>
          <w:rFonts w:ascii="Times New Roman" w:hAnsi="Times New Roman"/>
          <w:sz w:val="20"/>
          <w:szCs w:val="20"/>
          <w:lang w:val="uz-Cyrl-UZ"/>
        </w:rPr>
        <w:t>нлов комиссиясининг қарори (202</w:t>
      </w:r>
      <w:r w:rsidR="00966D5D">
        <w:rPr>
          <w:rFonts w:ascii="Times New Roman" w:hAnsi="Times New Roman"/>
          <w:sz w:val="20"/>
          <w:szCs w:val="20"/>
          <w:lang w:val="uz-Cyrl-UZ"/>
        </w:rPr>
        <w:t>2</w:t>
      </w:r>
      <w:r w:rsidR="006C16B3">
        <w:rPr>
          <w:rFonts w:ascii="Times New Roman" w:hAnsi="Times New Roman"/>
          <w:sz w:val="20"/>
          <w:szCs w:val="20"/>
          <w:lang w:val="uz-Cyrl-UZ"/>
        </w:rPr>
        <w:t xml:space="preserve"> йил «</w:t>
      </w:r>
      <w:r w:rsidR="00966D5D">
        <w:rPr>
          <w:rFonts w:ascii="Times New Roman" w:hAnsi="Times New Roman"/>
          <w:sz w:val="20"/>
          <w:szCs w:val="20"/>
          <w:lang w:val="uz-Cyrl-UZ"/>
        </w:rPr>
        <w:t>___</w:t>
      </w:r>
      <w:r w:rsidRPr="00000753">
        <w:rPr>
          <w:rFonts w:ascii="Times New Roman" w:hAnsi="Times New Roman"/>
          <w:sz w:val="20"/>
          <w:szCs w:val="20"/>
          <w:lang w:val="uz-Cyrl-UZ"/>
        </w:rPr>
        <w:t>»</w:t>
      </w:r>
      <w:r w:rsidR="006C16B3">
        <w:rPr>
          <w:rFonts w:ascii="Times New Roman" w:hAnsi="Times New Roman"/>
          <w:sz w:val="20"/>
          <w:szCs w:val="20"/>
          <w:lang w:val="uz-Cyrl-UZ"/>
        </w:rPr>
        <w:t xml:space="preserve"> </w:t>
      </w:r>
      <w:r w:rsidR="00966D5D">
        <w:rPr>
          <w:rFonts w:ascii="Times New Roman" w:hAnsi="Times New Roman"/>
          <w:sz w:val="20"/>
          <w:szCs w:val="20"/>
          <w:lang w:val="uz-Cyrl-UZ"/>
        </w:rPr>
        <w:t>_______</w:t>
      </w:r>
      <w:r w:rsidR="006C16B3">
        <w:rPr>
          <w:rFonts w:ascii="Times New Roman" w:hAnsi="Times New Roman"/>
          <w:sz w:val="20"/>
          <w:szCs w:val="20"/>
          <w:lang w:val="uz-Cyrl-UZ"/>
        </w:rPr>
        <w:t xml:space="preserve"> </w:t>
      </w:r>
      <w:r w:rsidR="00966D5D">
        <w:rPr>
          <w:rFonts w:ascii="Times New Roman" w:hAnsi="Times New Roman"/>
          <w:sz w:val="20"/>
          <w:szCs w:val="20"/>
          <w:lang w:val="uz-Cyrl-UZ"/>
        </w:rPr>
        <w:t>__________</w:t>
      </w:r>
      <w:r w:rsidRPr="00000753">
        <w:rPr>
          <w:rFonts w:ascii="Times New Roman" w:hAnsi="Times New Roman"/>
          <w:sz w:val="20"/>
          <w:szCs w:val="20"/>
          <w:lang w:val="uz-Cyrl-UZ"/>
        </w:rPr>
        <w:t xml:space="preserve">-сон баённома) билан тасдиқланган ишлар қиймати ушбу объект тўлақонлигигача фойдаланишга топширилишида </w:t>
      </w:r>
      <w:r w:rsidRPr="00966D5D">
        <w:rPr>
          <w:rFonts w:ascii="Times New Roman" w:hAnsi="Times New Roman"/>
          <w:b/>
          <w:sz w:val="20"/>
          <w:szCs w:val="20"/>
          <w:lang w:val="uz-Cyrl-UZ"/>
        </w:rPr>
        <w:t>ҚҚС билан</w:t>
      </w:r>
      <w:r w:rsidR="00966D5D" w:rsidRPr="00966D5D">
        <w:rPr>
          <w:rFonts w:ascii="Times New Roman" w:hAnsi="Times New Roman"/>
          <w:b/>
          <w:sz w:val="20"/>
          <w:szCs w:val="20"/>
          <w:lang w:val="uz-Cyrl-UZ"/>
        </w:rPr>
        <w:t xml:space="preserve"> </w:t>
      </w:r>
      <w:r w:rsidR="00966D5D">
        <w:rPr>
          <w:rFonts w:ascii="Times New Roman" w:hAnsi="Times New Roman"/>
          <w:b/>
          <w:sz w:val="20"/>
          <w:szCs w:val="20"/>
          <w:u w:val="single"/>
          <w:lang w:val="uz-Cyrl-UZ"/>
        </w:rPr>
        <w:t>_______________</w:t>
      </w:r>
      <w:r w:rsidRPr="00000753">
        <w:rPr>
          <w:rFonts w:ascii="Times New Roman" w:hAnsi="Times New Roman"/>
          <w:b/>
          <w:sz w:val="20"/>
          <w:szCs w:val="20"/>
          <w:lang w:val="uz-Cyrl-UZ"/>
        </w:rPr>
        <w:t xml:space="preserve">  </w:t>
      </w:r>
      <w:r w:rsidRPr="00000753">
        <w:rPr>
          <w:rFonts w:ascii="Times New Roman" w:hAnsi="Times New Roman"/>
          <w:b/>
          <w:i/>
          <w:sz w:val="20"/>
          <w:szCs w:val="20"/>
          <w:lang w:val="uz-Cyrl-UZ"/>
        </w:rPr>
        <w:t>(</w:t>
      </w:r>
      <w:r w:rsidR="00966D5D">
        <w:rPr>
          <w:rFonts w:ascii="Times New Roman" w:hAnsi="Times New Roman"/>
          <w:b/>
          <w:i/>
          <w:sz w:val="20"/>
          <w:szCs w:val="20"/>
          <w:lang w:val="uz-Cyrl-UZ"/>
        </w:rPr>
        <w:t>______________________________________________________</w:t>
      </w:r>
      <w:r w:rsidR="007A31A5" w:rsidRPr="007A31A5">
        <w:rPr>
          <w:rFonts w:ascii="Times New Roman" w:hAnsi="Times New Roman"/>
          <w:b/>
          <w:i/>
          <w:sz w:val="20"/>
          <w:szCs w:val="20"/>
          <w:lang w:val="uz-Cyrl-UZ"/>
        </w:rPr>
        <w:t>с</w:t>
      </w:r>
      <w:r w:rsidR="007A31A5">
        <w:rPr>
          <w:rFonts w:ascii="Times New Roman" w:hAnsi="Times New Roman"/>
          <w:b/>
          <w:i/>
          <w:sz w:val="20"/>
          <w:szCs w:val="20"/>
          <w:lang w:val="uz-Cyrl-UZ"/>
        </w:rPr>
        <w:t>ўм</w:t>
      </w:r>
      <w:r w:rsidRPr="00000753">
        <w:rPr>
          <w:rFonts w:ascii="Times New Roman" w:hAnsi="Times New Roman"/>
          <w:b/>
          <w:i/>
          <w:sz w:val="20"/>
          <w:szCs w:val="20"/>
          <w:lang w:val="uz-Cyrl-UZ"/>
        </w:rPr>
        <w:t xml:space="preserve"> )</w:t>
      </w:r>
      <w:r w:rsidRPr="00000753">
        <w:rPr>
          <w:rFonts w:ascii="Times New Roman" w:hAnsi="Times New Roman"/>
          <w:sz w:val="20"/>
          <w:szCs w:val="20"/>
          <w:lang w:val="uz-Cyrl-UZ"/>
        </w:rPr>
        <w:t xml:space="preserve"> сўмни ташкил этади.  </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4. Ишлар қиймати узил-кесил ҳисобланади ва кейинчалик қайта кўриб чиқилиши мумкин эмас, қуйидаги ҳоллар бундан мустасно:</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-объектнинг қайта қуриш</w:t>
      </w:r>
      <w:r w:rsidRPr="00000753">
        <w:rPr>
          <w:rFonts w:ascii="Times New Roman" w:hAnsi="Times New Roman"/>
          <w:bCs/>
          <w:sz w:val="20"/>
          <w:szCs w:val="20"/>
          <w:lang w:val="uz-Cyrl-UZ"/>
        </w:rPr>
        <w:t xml:space="preserve"> </w:t>
      </w:r>
      <w:r w:rsidRPr="00000753">
        <w:rPr>
          <w:rFonts w:ascii="Times New Roman" w:hAnsi="Times New Roman"/>
          <w:sz w:val="20"/>
          <w:szCs w:val="20"/>
          <w:lang w:val="uz-Cyrl-UZ"/>
        </w:rPr>
        <w:t>ишлари қийматини кўпайтиришга енгиб бўлмайдиган куч (форс-мажор) ҳолатлари сабаб бўлганда;</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-ишлар ҳажми Буюртмачи томонидан ўзгартирилганда;</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5. Тегишли асослар мавжуд бўлганда, санаб ўтилган ўзгаришлар Буюртмачи билан Пудратчи ўртасидаги шартнома қийматининг ўн фоизидан ошмаган ҳолда ва ушбу ўзгаришларга белгиланган тартибда смета-хужжатлари тайёрланган ҳолда расмийлаштирилади.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p>
    <w:p w:rsidR="00D63ADE" w:rsidRPr="00000753"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000753">
        <w:rPr>
          <w:rFonts w:ascii="Times New Roman" w:hAnsi="Times New Roman"/>
          <w:b/>
          <w:bCs/>
          <w:sz w:val="20"/>
          <w:szCs w:val="20"/>
          <w:lang w:val="uz-Cyrl-UZ"/>
        </w:rPr>
        <w:t>IV. ПУДРАТЧИНИНГ ҲУҚУҚ ВА МАЖБУРИЯТЛАРИ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6. Мазкур шартнома бўйича Пудратчи ушбу шартноманинг II бўлимида назарда тутилган ишларни бажариш учун:</w:t>
      </w:r>
    </w:p>
    <w:p w:rsidR="00D63ADE" w:rsidRPr="00000753" w:rsidRDefault="00D63ADE" w:rsidP="00D63ADE">
      <w:pPr>
        <w:tabs>
          <w:tab w:val="left" w:pos="480"/>
        </w:tabs>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объектдаги қурилиш ишлари бошланишдан олдин объектда қурилиш ва таъмирлаш ишларини олиб бориш даври учун, буюртмачи иштирокида қурилиш ва таъмирлаш ишлари бўлаётган ва ундаги мавжуд элементларини далолатнома асосида объектдан фойдаланувчи ташкилотдан қабул қилиб олади ва таъмирлаш ишлари якунлангандан сўнг фойдаланувчи ташкилотга топширади. Пудратчи томонидан қурилиш-таъмирлаш ишлари олиб борилаётган даврда ушбу объект қисмидаги элементларини сақлаш ишларини амалга оширади;</w:t>
      </w:r>
    </w:p>
    <w:p w:rsidR="00D63ADE" w:rsidRPr="00000753" w:rsidRDefault="00D63ADE" w:rsidP="00D63ADE">
      <w:pPr>
        <w:tabs>
          <w:tab w:val="left" w:pos="480"/>
        </w:tabs>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ушбу курилиш объектини қуриш даврида электр энергияси, сув ва табиий газдан фойдаланиш зарурияти бўлган тақдирда белгиланган тартибда тегишли ташкилотлар билан шартонома тузиш, тўловларини амалга ошириш, зарур ҳолларда айрим иш турларининг бажарилишида смета ҳужжатларида белгиланган машина-механизмлар ўрнига, ўриндош машина-механизмлардан фойдаланилиши, белгиланган сифат ва технологик жараённинг бузилмаслигини кўрсатувчи сифат лабораторияси ва лойиҳачи ташкилотнинг тегишли хулосаси асосида амалга оширилиши мумкин, хар қандай иш туридаги ушбу ўзгаришлар юзасидан Буюртмачини хабардор қилиш;</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xml:space="preserve">- смета ҳужжатларида бажарилиши кўзда тутилган иш ҳажмлари Пудратчи томонидан тўлиқ ва сифатли қилиб бажарилиб, айрим иш ҳажмлари ва харажатлар смета ҳужжатларида кўзда тутилган маблағлардан амалда иқтисод қилинса, ушбу маблағни айрим харажатлар бўйича қурилиши мумкин ва қўшимча бажарилиши лозим бўлган иш </w:t>
      </w:r>
      <w:r w:rsidRPr="00000753">
        <w:rPr>
          <w:rFonts w:ascii="Times New Roman" w:hAnsi="Times New Roman"/>
          <w:sz w:val="20"/>
          <w:szCs w:val="20"/>
          <w:lang w:val="uz-Cyrl-UZ"/>
        </w:rPr>
        <w:lastRenderedPageBreak/>
        <w:t>ҳажмлари харажатларини қоплаш учун объектнинг умумий қиймати доирасида асословчи ҳужжатлар асосида Буюртмачини хабардор қилган ҳолда йўналтириши мумкин ва ушбу иш турлари  танлов иш хажмларида бўлса нархлари танлов нархларидан олиниши, агарда танловда бўлмаса смета-хужжатларидаги нархлардан олиниб, бажарилган ишлар ҳисоб-фактурасида кўрсатилиши лозим.</w:t>
      </w:r>
    </w:p>
    <w:p w:rsidR="00D63ADE" w:rsidRPr="00000753" w:rsidRDefault="00D63ADE" w:rsidP="00D63ADE">
      <w:pPr>
        <w:tabs>
          <w:tab w:val="left" w:pos="480"/>
        </w:tabs>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объектнинг ижро хужжатларини расмийлаштириш ва буюртмачига топшириш,  қурилиш материалларининг мувофиқлик сертификати, ишлатилган қурилиш материаллари ва ускуналарнинг техник паспортини тақдим этади;</w:t>
      </w:r>
    </w:p>
    <w:p w:rsidR="00D63ADE" w:rsidRPr="00000753" w:rsidRDefault="00D63ADE" w:rsidP="00D63ADE">
      <w:pPr>
        <w:tabs>
          <w:tab w:val="left" w:pos="480"/>
        </w:tabs>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шартнома шартларига асосан объектни буюртмачига тасдиқланган лойиҳага мувофиқ топширади;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барча ишларни мазкур шартномада ҳамда унинг 1-иловасида белгиланган ишларни бажариш жадвалида назарда тутилган ҳажм ва муддатларда</w:t>
      </w:r>
      <w:r w:rsidR="00905A67">
        <w:rPr>
          <w:rFonts w:ascii="Times New Roman" w:hAnsi="Times New Roman"/>
          <w:sz w:val="20"/>
          <w:szCs w:val="20"/>
          <w:lang w:val="uz-Cyrl-UZ"/>
        </w:rPr>
        <w:t xml:space="preserve"> иншоот нархидаги ишларни энг камида 20%ни ўзининг </w:t>
      </w:r>
      <w:r w:rsidRPr="00000753">
        <w:rPr>
          <w:rFonts w:ascii="Times New Roman" w:hAnsi="Times New Roman"/>
          <w:sz w:val="20"/>
          <w:szCs w:val="20"/>
          <w:lang w:val="uz-Cyrl-UZ"/>
        </w:rPr>
        <w:t xml:space="preserve"> кучлари билан қурилиш қоидалари ва меъёрларига, белгиланган стандартларга амал қилган ҳолда сифатли бажариш ҳамда ишни Буюртмачига мазкур шартнома шартларига мувофиқ топширади;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объектга зарур қурилиш материаллари, буюмлар, конструкциялар, асбоб-ускуналар ва бутловчи буюмлар, бошқа хом-ашёлар ва қурилиш техникасини ўз вақтида ҳамда зарур хажмларда етказиб бериш, уларни қабул қилиш, тушириш, омборга жойлаш ва сақлашни амалга оширади;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зарур ҳолларда қурилиш-таъмирлаш майдони ҳудудида вақтинчалик иншоотлар қуради;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napToGrid w:val="0"/>
          <w:sz w:val="20"/>
          <w:szCs w:val="20"/>
          <w:lang w:val="uz-Cyrl-UZ"/>
        </w:rPr>
        <w:t>- Буюртмачини, ёрдамчи пудратчилар билан пудрат шартномалари тузилиши давомида, ушбу шартномалар тузилиши, шартнома мавзуси, ёрдамчи пудратчининг номи ва манзили тўғрисида хабардор қилади</w:t>
      </w:r>
      <w:r w:rsidRPr="00000753">
        <w:rPr>
          <w:rFonts w:ascii="Times New Roman" w:hAnsi="Times New Roman"/>
          <w:sz w:val="20"/>
          <w:szCs w:val="20"/>
          <w:lang w:val="uz-Cyrl-UZ"/>
        </w:rPr>
        <w:t>;</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қурилиш-таъмирлаш майдонида техника ва ёнғин хавфсизлиги, ишларни бажариш вақтида атроф муҳитни, ўтқазилган дарахтларни ва ер участкасини муҳофаза қилиш бўйича зарур тадбирлар бажарилишини таъминлайди;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мазкур шартнома бўйича объектни фойдаланишга қабул қилиб олиш тўғрисидаги далолатнома имзоланган кундан бошлаб “3” кун муддатда қурилиш-таъмирлаш майдонини ўзига тегишли қурилиш машиналари ва асбоб-ускуналари, транспорт воситалари, анжомлар, приборлар, инвентарлар, қурилиш материаллари, буюмлар, конструкциялар ҳамда вақтинчалик биноларни бўшатади;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қурилиш-таъмирлаш майдони қўриқланишини таъминлайди;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белгиланган муддатларда ва вақтларда бажарилган қурилиш ва таъмирлаш ишлари юзасидан мониторинг ҳолатда ҳисоб-фактурасини ойнинг “20”- санасигача Буюртмачига такдим қилади;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Объектда курилиш ва таъмирлаш ишлари тўлиқ тугатилгандан кейин бажарилган қурилиш ва таъмирлаш ишлари юзасидан ҳисоб-фактурани тўлиқ тақдим қилади;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xml:space="preserve">- мазкур шартномада назарда тутилган мажбуриятларни тўлиқ хажмда бажариш мажбуриятини ўз зиммасига олади. </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7. Пудратчи мазкур шартнома бўйича барча ишларнинг ўз кучлари билан зарур тарзда бажарилиши ҳамда объектнинг фойдаланишга тайёр ҳолда топширилиши учун Буюртмачи олдида тўлиқ мулкий жавобгар ҳисобланади.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Бажарилган ва молиялаштириш учун қабул қилинган иш ҳажмларида арифметик хато ва бошқа камчиликларга йўл қўйилганлиги аниқланганда, кейинги кунларда бажарилган иш ҳажмларига тегишли ўзгартириш (корректировка) киритилган ҳолда расмийлаштирилади.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p>
    <w:p w:rsidR="00D63ADE" w:rsidRPr="00000753" w:rsidRDefault="00D63ADE" w:rsidP="00D63ADE">
      <w:pPr>
        <w:tabs>
          <w:tab w:val="left" w:pos="480"/>
        </w:tabs>
        <w:autoSpaceDE w:val="0"/>
        <w:autoSpaceDN w:val="0"/>
        <w:adjustRightInd w:val="0"/>
        <w:spacing w:after="0" w:line="240" w:lineRule="auto"/>
        <w:jc w:val="center"/>
        <w:rPr>
          <w:rFonts w:ascii="Times New Roman" w:hAnsi="Times New Roman"/>
          <w:sz w:val="20"/>
          <w:szCs w:val="20"/>
          <w:lang w:val="uz-Cyrl-UZ"/>
        </w:rPr>
      </w:pPr>
      <w:r w:rsidRPr="00000753">
        <w:rPr>
          <w:rFonts w:ascii="Times New Roman" w:hAnsi="Times New Roman"/>
          <w:b/>
          <w:bCs/>
          <w:sz w:val="20"/>
          <w:szCs w:val="20"/>
          <w:lang w:val="uz-Cyrl-UZ"/>
        </w:rPr>
        <w:t>V. БУЮРТМАЧИНИНГ ҲУҚУҚ ВА МАЖБУРИЯТЛАРИ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8. Мазкур шартномани бажариш учун Буюртмачи: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ишлар бажарилиши устидан доимий техник назоратни ва мазкур шартномада қайд этилган Пудратчи томонидан қабул қилинган мажбуриятлар ва бошқа функцияларга риоя этилишини назорат қилиш, Пудратчидан тугалланган ишларни, амалдаги қонунчилик хужжатларига мувофиқ равишда қабул қилиб олишни таъминлаш;</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Пудратчининг барча мурожаатларини “3” кун муддатда кўриб чиқиш ва қарор қабул қилиш;</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молиялаштириш жадвалига биноан Пудратчига 2-иловага мувофиқ аванс бериш ва жорий молиялаштиришни амалга ошириш;</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мазкур шартнома имзоланган кундан бошлаб “3” кун давомида Пудратчига ишларни қабул қилиш учун зарур бўлган ижро ҳужжатларини тақдим этиш;</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мазкур шартномада назарда тутилган мажбуриятларни тўлиқ ҳажмда бажариш мажбуриятини олади.</w:t>
      </w:r>
    </w:p>
    <w:p w:rsidR="00D63ADE" w:rsidRPr="00000753"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000753"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000753">
        <w:rPr>
          <w:rFonts w:ascii="Times New Roman" w:hAnsi="Times New Roman"/>
          <w:b/>
          <w:bCs/>
          <w:sz w:val="20"/>
          <w:szCs w:val="20"/>
          <w:lang w:val="uz-Cyrl-UZ"/>
        </w:rPr>
        <w:t>VI. ИШЛАРНИ БАЖАРИШ МУДДАТЛАРИ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9. Пудратчи мазкур шартнома қонуний кучга кирган кундан бошлаб ишларни бажаришга киришади.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xml:space="preserve">10. Пудратчи объектда қуриш ва таъмирлаш ишларини </w:t>
      </w:r>
      <w:r w:rsidR="0001197C">
        <w:rPr>
          <w:rFonts w:ascii="Times New Roman" w:hAnsi="Times New Roman"/>
          <w:sz w:val="20"/>
          <w:szCs w:val="20"/>
          <w:lang w:val="uz-Cyrl-UZ"/>
        </w:rPr>
        <w:t xml:space="preserve">бошланғич аванс маблағлари тўлангандан сўнг </w:t>
      </w:r>
      <w:r w:rsidRPr="00000753">
        <w:rPr>
          <w:rFonts w:ascii="Times New Roman" w:hAnsi="Times New Roman"/>
          <w:b/>
          <w:sz w:val="20"/>
          <w:szCs w:val="20"/>
          <w:lang w:val="uz-Cyrl-UZ"/>
        </w:rPr>
        <w:t>“</w:t>
      </w:r>
      <w:r w:rsidR="0001197C">
        <w:rPr>
          <w:rFonts w:ascii="Times New Roman" w:hAnsi="Times New Roman"/>
          <w:b/>
          <w:sz w:val="20"/>
          <w:szCs w:val="20"/>
          <w:lang w:val="uz-Cyrl-UZ"/>
        </w:rPr>
        <w:t>10</w:t>
      </w:r>
      <w:r w:rsidRPr="00000753">
        <w:rPr>
          <w:rFonts w:ascii="Times New Roman" w:hAnsi="Times New Roman"/>
          <w:b/>
          <w:sz w:val="20"/>
          <w:szCs w:val="20"/>
          <w:lang w:val="uz-Cyrl-UZ"/>
        </w:rPr>
        <w:t>” кунда</w:t>
      </w:r>
      <w:r w:rsidRPr="00000753">
        <w:rPr>
          <w:rFonts w:ascii="Times New Roman" w:hAnsi="Times New Roman"/>
          <w:sz w:val="20"/>
          <w:szCs w:val="20"/>
          <w:lang w:val="uz-Cyrl-UZ"/>
        </w:rPr>
        <w:t xml:space="preserve"> тугатиб, объектни сифатли ва тўлиқ қилиб (тегишли барча ҳужжатлар билан бирга) фойдаланишга топширади. Молиялаштириш ёки Буюртмачига тегишли бошқа сабаблар бўлганда Бухоро вилояти уй-жой коммунал хизмат кўрсатиш бошқармаси ишчи танлов комсиссиясининг қарорига асасан қурилиш ва таъмирлаш ишлари муддатига ўзгартиришлар киритилиши мумкин.  </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xml:space="preserve">- Ишларнинг бошланиши: </w:t>
      </w:r>
      <w:r w:rsidR="006C16B3">
        <w:rPr>
          <w:rFonts w:ascii="Times New Roman" w:hAnsi="Times New Roman"/>
          <w:sz w:val="20"/>
          <w:szCs w:val="20"/>
          <w:lang w:val="uz-Cyrl-UZ"/>
        </w:rPr>
        <w:t xml:space="preserve">                            202</w:t>
      </w:r>
      <w:r w:rsidR="00ED5DC9">
        <w:rPr>
          <w:rFonts w:ascii="Times New Roman" w:hAnsi="Times New Roman"/>
          <w:sz w:val="20"/>
          <w:szCs w:val="20"/>
          <w:lang w:val="uz-Cyrl-UZ"/>
        </w:rPr>
        <w:t>2</w:t>
      </w:r>
      <w:r w:rsidRPr="00000753">
        <w:rPr>
          <w:rFonts w:ascii="Times New Roman" w:hAnsi="Times New Roman"/>
          <w:sz w:val="20"/>
          <w:szCs w:val="20"/>
          <w:lang w:val="uz-Cyrl-UZ"/>
        </w:rPr>
        <w:t xml:space="preserve"> йил  ”</w:t>
      </w:r>
      <w:r w:rsidR="00ED5DC9">
        <w:rPr>
          <w:rFonts w:ascii="Times New Roman" w:hAnsi="Times New Roman"/>
          <w:sz w:val="20"/>
          <w:szCs w:val="20"/>
          <w:lang w:val="uz-Cyrl-UZ"/>
        </w:rPr>
        <w:t>____</w:t>
      </w:r>
      <w:r w:rsidRPr="00000753">
        <w:rPr>
          <w:rFonts w:ascii="Times New Roman" w:hAnsi="Times New Roman"/>
          <w:sz w:val="20"/>
          <w:szCs w:val="20"/>
          <w:lang w:val="uz-Cyrl-UZ"/>
        </w:rPr>
        <w:t xml:space="preserve">” </w:t>
      </w:r>
      <w:r w:rsidR="00ED5DC9">
        <w:rPr>
          <w:rFonts w:ascii="Times New Roman" w:hAnsi="Times New Roman"/>
          <w:sz w:val="20"/>
          <w:szCs w:val="20"/>
          <w:lang w:val="uz-Cyrl-UZ"/>
        </w:rPr>
        <w:t>_________</w:t>
      </w:r>
      <w:r w:rsidR="00652451">
        <w:rPr>
          <w:rFonts w:ascii="Times New Roman" w:hAnsi="Times New Roman"/>
          <w:sz w:val="20"/>
          <w:szCs w:val="20"/>
          <w:lang w:val="uz-Cyrl-UZ"/>
        </w:rPr>
        <w:t xml:space="preserve"> </w:t>
      </w:r>
      <w:r w:rsidRPr="00000753">
        <w:rPr>
          <w:rFonts w:ascii="Times New Roman" w:hAnsi="Times New Roman"/>
          <w:sz w:val="20"/>
          <w:szCs w:val="20"/>
          <w:lang w:val="uz-Cyrl-UZ"/>
        </w:rPr>
        <w:t xml:space="preserve">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xml:space="preserve">                      тугатилиши  </w:t>
      </w:r>
      <w:r w:rsidR="00BF504D">
        <w:rPr>
          <w:rFonts w:ascii="Times New Roman" w:hAnsi="Times New Roman"/>
          <w:sz w:val="20"/>
          <w:szCs w:val="20"/>
          <w:lang w:val="uz-Cyrl-UZ"/>
        </w:rPr>
        <w:t xml:space="preserve">                            202</w:t>
      </w:r>
      <w:r w:rsidR="00ED5DC9">
        <w:rPr>
          <w:rFonts w:ascii="Times New Roman" w:hAnsi="Times New Roman"/>
          <w:sz w:val="20"/>
          <w:szCs w:val="20"/>
          <w:lang w:val="uz-Cyrl-UZ"/>
        </w:rPr>
        <w:t>2</w:t>
      </w:r>
      <w:r w:rsidRPr="00000753">
        <w:rPr>
          <w:rFonts w:ascii="Times New Roman" w:hAnsi="Times New Roman"/>
          <w:sz w:val="20"/>
          <w:szCs w:val="20"/>
          <w:lang w:val="uz-Cyrl-UZ"/>
        </w:rPr>
        <w:t xml:space="preserve"> йил  “</w:t>
      </w:r>
      <w:r w:rsidR="00ED5DC9">
        <w:rPr>
          <w:rFonts w:ascii="Times New Roman" w:hAnsi="Times New Roman"/>
          <w:sz w:val="20"/>
          <w:szCs w:val="20"/>
          <w:lang w:val="uz-Cyrl-UZ"/>
        </w:rPr>
        <w:t>____</w:t>
      </w:r>
      <w:r w:rsidRPr="00000753">
        <w:rPr>
          <w:rFonts w:ascii="Times New Roman" w:hAnsi="Times New Roman"/>
          <w:sz w:val="20"/>
          <w:szCs w:val="20"/>
          <w:lang w:val="uz-Cyrl-UZ"/>
        </w:rPr>
        <w:t>”</w:t>
      </w:r>
      <w:r w:rsidR="006D3BC3">
        <w:rPr>
          <w:rFonts w:ascii="Times New Roman" w:hAnsi="Times New Roman"/>
          <w:sz w:val="20"/>
          <w:szCs w:val="20"/>
          <w:lang w:val="uz-Cyrl-UZ"/>
        </w:rPr>
        <w:t xml:space="preserve"> </w:t>
      </w:r>
      <w:r w:rsidR="00ED5DC9">
        <w:rPr>
          <w:rFonts w:ascii="Times New Roman" w:hAnsi="Times New Roman"/>
          <w:sz w:val="20"/>
          <w:szCs w:val="20"/>
          <w:lang w:val="uz-Cyrl-UZ"/>
        </w:rPr>
        <w:t>_________</w:t>
      </w:r>
      <w:r w:rsidRPr="00D34755">
        <w:rPr>
          <w:rFonts w:ascii="Times New Roman" w:hAnsi="Times New Roman"/>
          <w:sz w:val="20"/>
          <w:szCs w:val="20"/>
          <w:lang w:val="uz-Cyrl-UZ"/>
        </w:rPr>
        <w:t xml:space="preserve"> </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11. Мазкур шартнома бўйича ишлар, ишларни бажариш жадвалига мувофиқ амалга оширилади.</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D34755">
        <w:rPr>
          <w:rFonts w:ascii="Times New Roman" w:hAnsi="Times New Roman"/>
          <w:b/>
          <w:bCs/>
          <w:sz w:val="20"/>
          <w:szCs w:val="20"/>
          <w:lang w:val="uz-Cyrl-UZ"/>
        </w:rPr>
        <w:t>VII. ТЎЛОВЛАР ВА ҲИСОБ-КИТОБЛАР</w:t>
      </w:r>
    </w:p>
    <w:p w:rsidR="00D63ADE" w:rsidRPr="00686E52" w:rsidRDefault="00D63ADE" w:rsidP="00D63ADE">
      <w:pPr>
        <w:autoSpaceDE w:val="0"/>
        <w:autoSpaceDN w:val="0"/>
        <w:adjustRightInd w:val="0"/>
        <w:spacing w:after="0" w:line="240" w:lineRule="auto"/>
        <w:ind w:firstLine="567"/>
        <w:jc w:val="both"/>
        <w:rPr>
          <w:rFonts w:ascii="Times New Roman" w:hAnsi="Times New Roman"/>
          <w:sz w:val="20"/>
          <w:szCs w:val="20"/>
          <w:lang w:val="uz-Cyrl-UZ"/>
        </w:rPr>
      </w:pPr>
      <w:r w:rsidRPr="00686E52">
        <w:rPr>
          <w:rFonts w:ascii="Times New Roman" w:hAnsi="Times New Roman"/>
          <w:sz w:val="20"/>
          <w:szCs w:val="20"/>
          <w:lang w:val="uz-Cyrl-UZ"/>
        </w:rPr>
        <w:t xml:space="preserve">12. Буюртмачи томонидан Пудратчига аванс бериш ва жорий молиялаштириш учун ишларни бажариш </w:t>
      </w:r>
      <w:r w:rsidRPr="00686E52">
        <w:rPr>
          <w:rFonts w:ascii="Times New Roman" w:hAnsi="Times New Roman"/>
          <w:sz w:val="20"/>
          <w:szCs w:val="20"/>
          <w:lang w:val="uz-Cyrl-UZ"/>
        </w:rPr>
        <w:br/>
        <w:t>(1-илова) ва молиялаштириш (2-илова) жадваллари асос ҳисобланади.</w:t>
      </w:r>
    </w:p>
    <w:p w:rsidR="00D63ADE" w:rsidRPr="00686E52" w:rsidRDefault="00D63ADE" w:rsidP="00D63ADE">
      <w:pPr>
        <w:widowControl w:val="0"/>
        <w:spacing w:after="0" w:line="240" w:lineRule="auto"/>
        <w:ind w:firstLine="567"/>
        <w:jc w:val="both"/>
        <w:rPr>
          <w:rFonts w:ascii="Times New Roman" w:hAnsi="Times New Roman"/>
          <w:sz w:val="20"/>
          <w:szCs w:val="20"/>
          <w:lang w:val="uz-Cyrl-UZ"/>
        </w:rPr>
      </w:pPr>
      <w:r w:rsidRPr="00686E52">
        <w:rPr>
          <w:rFonts w:ascii="Times New Roman" w:hAnsi="Times New Roman"/>
          <w:sz w:val="20"/>
          <w:szCs w:val="20"/>
          <w:lang w:val="uz-Cyrl-UZ"/>
        </w:rPr>
        <w:t xml:space="preserve">Буюртмачи Пудратчига шартнома бўйича жорий (режалаштирилган) иш қийматининг </w:t>
      </w:r>
      <w:r w:rsidR="00EC3B82" w:rsidRPr="00EC3B82">
        <w:rPr>
          <w:rFonts w:ascii="Times New Roman" w:hAnsi="Times New Roman"/>
          <w:b/>
          <w:sz w:val="20"/>
          <w:szCs w:val="20"/>
          <w:lang w:val="uz-Cyrl-UZ"/>
        </w:rPr>
        <w:t>30</w:t>
      </w:r>
      <w:r w:rsidRPr="00EC3B82">
        <w:rPr>
          <w:rFonts w:ascii="Times New Roman" w:hAnsi="Times New Roman"/>
          <w:b/>
          <w:sz w:val="20"/>
          <w:szCs w:val="20"/>
          <w:lang w:val="uz-Cyrl-UZ"/>
        </w:rPr>
        <w:t>%</w:t>
      </w:r>
      <w:r w:rsidRPr="00686E52">
        <w:rPr>
          <w:rFonts w:ascii="Times New Roman" w:hAnsi="Times New Roman"/>
          <w:b/>
          <w:sz w:val="20"/>
          <w:szCs w:val="20"/>
          <w:lang w:val="uz-Cyrl-UZ"/>
        </w:rPr>
        <w:t xml:space="preserve"> фоизи, </w:t>
      </w:r>
      <w:r w:rsidRPr="00686E52">
        <w:rPr>
          <w:rFonts w:ascii="Times New Roman" w:hAnsi="Times New Roman"/>
          <w:sz w:val="20"/>
          <w:szCs w:val="20"/>
          <w:lang w:val="uz-Cyrl-UZ"/>
        </w:rPr>
        <w:t xml:space="preserve">яъни </w:t>
      </w:r>
      <w:r w:rsidRPr="00686E52">
        <w:rPr>
          <w:rFonts w:ascii="Times New Roman" w:hAnsi="Times New Roman"/>
          <w:sz w:val="20"/>
          <w:szCs w:val="20"/>
          <w:lang w:val="uz-Cyrl-UZ"/>
        </w:rPr>
        <w:br/>
      </w:r>
      <w:r w:rsidR="00CA58FB">
        <w:rPr>
          <w:rFonts w:ascii="Times New Roman" w:hAnsi="Times New Roman"/>
          <w:b/>
          <w:sz w:val="20"/>
          <w:szCs w:val="20"/>
          <w:lang w:val="uz-Cyrl-UZ"/>
        </w:rPr>
        <w:t>___________</w:t>
      </w:r>
      <w:r w:rsidR="002665AD">
        <w:rPr>
          <w:rFonts w:ascii="Times New Roman" w:hAnsi="Times New Roman"/>
          <w:b/>
          <w:sz w:val="20"/>
          <w:szCs w:val="20"/>
          <w:lang w:val="uz-Latn-UZ"/>
        </w:rPr>
        <w:t xml:space="preserve"> </w:t>
      </w:r>
      <w:r w:rsidRPr="00686E52">
        <w:rPr>
          <w:rFonts w:ascii="Times New Roman" w:hAnsi="Times New Roman"/>
          <w:b/>
          <w:sz w:val="20"/>
          <w:szCs w:val="20"/>
          <w:lang w:val="uz-Latn-UZ"/>
        </w:rPr>
        <w:t>(</w:t>
      </w:r>
      <w:r w:rsidR="00CA58FB" w:rsidRPr="00CA58FB">
        <w:rPr>
          <w:rFonts w:ascii="Times New Roman" w:hAnsi="Times New Roman"/>
          <w:b/>
          <w:sz w:val="20"/>
          <w:szCs w:val="20"/>
          <w:lang w:val="uz-Cyrl-UZ"/>
        </w:rPr>
        <w:t>_____________________________________________</w:t>
      </w:r>
      <w:r w:rsidR="00CA58FB">
        <w:rPr>
          <w:rFonts w:ascii="Times New Roman" w:hAnsi="Times New Roman"/>
          <w:b/>
          <w:sz w:val="20"/>
          <w:szCs w:val="20"/>
          <w:lang w:val="uz-Cyrl-UZ"/>
        </w:rPr>
        <w:t>________________</w:t>
      </w:r>
      <w:r w:rsidRPr="00686E52">
        <w:rPr>
          <w:rFonts w:ascii="Times New Roman" w:hAnsi="Times New Roman"/>
          <w:b/>
          <w:sz w:val="20"/>
          <w:szCs w:val="20"/>
          <w:lang w:val="uz-Cyrl-UZ"/>
        </w:rPr>
        <w:t>) сўм</w:t>
      </w:r>
      <w:r w:rsidRPr="00686E52">
        <w:rPr>
          <w:rFonts w:ascii="Times New Roman" w:hAnsi="Times New Roman"/>
          <w:sz w:val="20"/>
          <w:szCs w:val="20"/>
          <w:lang w:val="uz-Cyrl-UZ"/>
        </w:rPr>
        <w:t xml:space="preserve"> микдорида аванс тўлаб беради. </w:t>
      </w:r>
    </w:p>
    <w:p w:rsidR="00D63ADE" w:rsidRPr="00A45282" w:rsidRDefault="00D63ADE" w:rsidP="00D63ADE">
      <w:pPr>
        <w:widowControl w:val="0"/>
        <w:tabs>
          <w:tab w:val="left" w:pos="480"/>
        </w:tabs>
        <w:spacing w:after="0" w:line="240" w:lineRule="auto"/>
        <w:ind w:firstLine="567"/>
        <w:jc w:val="both"/>
        <w:rPr>
          <w:rFonts w:ascii="Times New Roman" w:hAnsi="Times New Roman"/>
          <w:snapToGrid w:val="0"/>
          <w:color w:val="000000" w:themeColor="text1"/>
          <w:sz w:val="20"/>
          <w:szCs w:val="20"/>
          <w:lang w:val="uz-Cyrl-UZ"/>
        </w:rPr>
      </w:pPr>
      <w:r w:rsidRPr="00686E52">
        <w:rPr>
          <w:rFonts w:ascii="Times New Roman" w:hAnsi="Times New Roman"/>
          <w:color w:val="000000" w:themeColor="text1"/>
          <w:sz w:val="20"/>
          <w:szCs w:val="20"/>
          <w:lang w:val="uz-Cyrl-UZ"/>
        </w:rPr>
        <w:t>13. Буюртмачи ва Пудратчи белгиланган муддатларда бажарилган қурилиш ва таъмирлаш ишларини “Маълумотнома-ҳисоб-фактура” билан расмийлаштирилади, бунда ишларнинг конструктив элементлари (турлари) бўйича физик ва қиймат кўрсаткичлари 1-иловага асосан акс эттирилади ҳамда мазкур объект учун белгиланган тартибда</w:t>
      </w:r>
      <w:r w:rsidRPr="00A45282">
        <w:rPr>
          <w:rFonts w:ascii="Times New Roman" w:hAnsi="Times New Roman"/>
          <w:color w:val="000000" w:themeColor="text1"/>
          <w:sz w:val="20"/>
          <w:szCs w:val="20"/>
          <w:lang w:val="uz-Cyrl-UZ"/>
        </w:rPr>
        <w:t xml:space="preserve"> Давлат бюджети маблағлари ҳисобидан ёки маҳаллий бюджет ҳисобидан вилоят ҳокими фармойиши асосида қўшимча маблағ ажратилгандан сўнг 2-иловага асосан тўловлар амалга оширилади.</w:t>
      </w:r>
    </w:p>
    <w:p w:rsidR="00D63ADE" w:rsidRPr="0037171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14. Жорий молиялаштириш ажратилган аванс маблағининг белгиланган муддатларда амалда бажариладиган ишлар миқдоридан берилган аванс микдорини ушлаб қолиб, объектнинг шартномавий қиймати 95 фоизи миқдорда </w:t>
      </w:r>
      <w:r w:rsidRPr="0037171A">
        <w:rPr>
          <w:rFonts w:ascii="Times New Roman" w:hAnsi="Times New Roman"/>
          <w:sz w:val="20"/>
          <w:szCs w:val="20"/>
          <w:lang w:val="uz-Cyrl-UZ"/>
        </w:rPr>
        <w:t xml:space="preserve">амалга оширилади. </w:t>
      </w:r>
    </w:p>
    <w:p w:rsidR="00D63ADE" w:rsidRPr="0037171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37171A">
        <w:rPr>
          <w:rFonts w:ascii="Times New Roman" w:hAnsi="Times New Roman"/>
          <w:sz w:val="20"/>
          <w:szCs w:val="20"/>
          <w:lang w:val="uz-Cyrl-UZ"/>
        </w:rPr>
        <w:t>15. Пудратчи объект фойдаланишга топширилгунга қадар мазкур шартнома бўйича ушбу объект бут ҳолда сақланиши учун жавобграликни ўзида сақлаб қолади. Объект Буюртмачига топширилгунга қадар объектнинг тасодифий йўқ қилиниши ва шикастланиши хавфи Пудратчининг зиммасида бўлади.</w:t>
      </w:r>
    </w:p>
    <w:p w:rsidR="00D63ADE" w:rsidRPr="0037171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37171A">
        <w:rPr>
          <w:rFonts w:ascii="Times New Roman" w:hAnsi="Times New Roman"/>
          <w:sz w:val="20"/>
          <w:szCs w:val="20"/>
          <w:lang w:val="uz-Cyrl-UZ"/>
        </w:rPr>
        <w:t>16. Объектнинг шартномавий бажарилган ишлар қийматидан 5 % фоизи миқдоридаги маблағ мазкур шартнома</w:t>
      </w:r>
      <w:r w:rsidR="000B7D59">
        <w:rPr>
          <w:rFonts w:ascii="Times New Roman" w:hAnsi="Times New Roman"/>
          <w:sz w:val="20"/>
          <w:szCs w:val="20"/>
          <w:lang w:val="uz-Cyrl-UZ"/>
        </w:rPr>
        <w:t>нинг 47-бандида</w:t>
      </w:r>
      <w:r w:rsidRPr="0037171A">
        <w:rPr>
          <w:rFonts w:ascii="Times New Roman" w:hAnsi="Times New Roman"/>
          <w:sz w:val="20"/>
          <w:szCs w:val="20"/>
          <w:lang w:val="uz-Cyrl-UZ"/>
        </w:rPr>
        <w:t xml:space="preserve"> белгиланган кафолат муддати (объектга тегишли ҳужжатлар расмийлаштирилиб тақдим этилгандан) тугагандан сўнг, лекин кафолат муддати тугаган молиявий йил якунланмасдан олдин молиялаштирилади.  </w:t>
      </w:r>
    </w:p>
    <w:p w:rsidR="00D63ADE" w:rsidRPr="0037171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37171A">
        <w:rPr>
          <w:rFonts w:ascii="Times New Roman" w:hAnsi="Times New Roman"/>
          <w:sz w:val="20"/>
          <w:szCs w:val="20"/>
          <w:lang w:val="uz-Cyrl-UZ"/>
        </w:rPr>
        <w:t>17. Буюртмачи мазкур шартнома бўйича ўз зиммасига қабул қилган мажбуриятларни шартнома кучга кирган кундан бошлаб 30 кун мобайнида бажармаган тақдирда, Пудратчи бу ҳақда қонун ҳужжатларида белгиланган тартибда Буюртмачини ёзма равишда хабардор қилган ҳолда, шартномага ўзгартиришлар киритишни талаб қилиш ёки шартномани бир томонлама ўрнатилган тартибда бекор қилиш ҳуқуқига эгадир.</w:t>
      </w:r>
    </w:p>
    <w:p w:rsidR="00D63ADE" w:rsidRPr="00D34755" w:rsidRDefault="00084CFD"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r>
        <w:rPr>
          <w:rFonts w:ascii="Times New Roman" w:hAnsi="Times New Roman"/>
          <w:sz w:val="20"/>
          <w:szCs w:val="20"/>
          <w:lang w:val="uz-Cyrl-UZ"/>
        </w:rPr>
        <w:t>18. Пудратчи томонидан бажарилган ишлар учун молиялаштиришнинг кечикиши бюджет маблағлари</w:t>
      </w:r>
      <w:r w:rsidR="00F02AC1">
        <w:rPr>
          <w:rFonts w:ascii="Times New Roman" w:hAnsi="Times New Roman"/>
          <w:sz w:val="20"/>
          <w:szCs w:val="20"/>
          <w:lang w:val="uz-Cyrl-UZ"/>
        </w:rPr>
        <w:t xml:space="preserve">ни ажратувчи ва </w:t>
      </w:r>
      <w:r>
        <w:rPr>
          <w:rFonts w:ascii="Times New Roman" w:hAnsi="Times New Roman"/>
          <w:sz w:val="20"/>
          <w:szCs w:val="20"/>
          <w:lang w:val="uz-Cyrl-UZ"/>
        </w:rPr>
        <w:t xml:space="preserve">молиялаштирувчи </w:t>
      </w:r>
      <w:r w:rsidR="00F02AC1">
        <w:rPr>
          <w:rFonts w:ascii="Times New Roman" w:hAnsi="Times New Roman"/>
          <w:sz w:val="20"/>
          <w:szCs w:val="20"/>
          <w:lang w:val="uz-Cyrl-UZ"/>
        </w:rPr>
        <w:t>ташкилотнинг айби билан содир этилса, молиялаштириш бўйича “Буюртмачи” “Пудратчи”нинг олдида жавобгар бўлмайди.</w:t>
      </w:r>
    </w:p>
    <w:p w:rsidR="00D63ADE" w:rsidRPr="00D34755"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D34755">
        <w:rPr>
          <w:rFonts w:ascii="Times New Roman" w:hAnsi="Times New Roman"/>
          <w:b/>
          <w:bCs/>
          <w:sz w:val="20"/>
          <w:szCs w:val="20"/>
          <w:lang w:val="uz-Cyrl-UZ"/>
        </w:rPr>
        <w:t>VIII. ИШЛАРНИ БАЖАРИШ</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18. Буюртмачи объектда ўз вакилини - техник назоратчи (етакчи мутахасис)ни тайинлайди, у Буюртмачининг номидан бажарилаётган ишлар ҳажми ва сифати устидан техник назоратни амалга оширади, шунингдек Пудратчи томонидан фойдаланиладиган материаллар ва асбоб-ускуналарнинг шартнома шартларига ва иш ҳужжатларига мувофиқлигини текширади.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19. Техник кузатувчи</w:t>
      </w:r>
      <w:r>
        <w:rPr>
          <w:rFonts w:ascii="Times New Roman" w:hAnsi="Times New Roman"/>
          <w:sz w:val="20"/>
          <w:szCs w:val="20"/>
          <w:lang w:val="uz-Cyrl-UZ"/>
        </w:rPr>
        <w:t xml:space="preserve"> </w:t>
      </w:r>
      <w:r w:rsidRPr="00D34755">
        <w:rPr>
          <w:rFonts w:ascii="Times New Roman" w:hAnsi="Times New Roman"/>
          <w:b/>
          <w:sz w:val="20"/>
          <w:szCs w:val="20"/>
          <w:lang w:val="uz-Cyrl-UZ"/>
        </w:rPr>
        <w:t>-</w:t>
      </w:r>
      <w:r>
        <w:rPr>
          <w:rFonts w:ascii="Times New Roman" w:hAnsi="Times New Roman"/>
          <w:b/>
          <w:sz w:val="20"/>
          <w:szCs w:val="20"/>
          <w:lang w:val="uz-Cyrl-UZ"/>
        </w:rPr>
        <w:t xml:space="preserve"> (филиал “Бирламчи-рухсат берувчи ва лойиҳаларни бошқариш, қурилишни техник жиҳатдан кузатиб бориш бўлими” </w:t>
      </w:r>
      <w:r w:rsidRPr="00D34755">
        <w:rPr>
          <w:rFonts w:ascii="Times New Roman" w:hAnsi="Times New Roman"/>
          <w:b/>
          <w:sz w:val="20"/>
          <w:szCs w:val="20"/>
          <w:lang w:val="uz-Cyrl-UZ"/>
        </w:rPr>
        <w:t>етакчи мутахасис</w:t>
      </w:r>
      <w:r>
        <w:rPr>
          <w:rFonts w:ascii="Times New Roman" w:hAnsi="Times New Roman"/>
          <w:b/>
          <w:sz w:val="20"/>
          <w:szCs w:val="20"/>
          <w:lang w:val="uz-Cyrl-UZ"/>
        </w:rPr>
        <w:t>и)</w:t>
      </w:r>
      <w:r w:rsidRPr="00D34755">
        <w:rPr>
          <w:rFonts w:ascii="Times New Roman" w:hAnsi="Times New Roman"/>
          <w:b/>
          <w:sz w:val="20"/>
          <w:szCs w:val="20"/>
          <w:lang w:val="uz-Cyrl-UZ"/>
        </w:rPr>
        <w:t xml:space="preserve"> </w:t>
      </w:r>
      <w:r w:rsidRPr="00D34755">
        <w:rPr>
          <w:rFonts w:ascii="Times New Roman" w:hAnsi="Times New Roman"/>
          <w:sz w:val="20"/>
          <w:szCs w:val="20"/>
          <w:lang w:val="uz-Cyrl-UZ"/>
        </w:rPr>
        <w:t>ишлар бажарилишининг ва шартноманинг бутун даври мобайнида ишларнинг барча турлари билан тўсиқсиз танишиш ҳуқуқига эгадир.</w:t>
      </w:r>
    </w:p>
    <w:p w:rsidR="00D63ADE" w:rsidRPr="0037171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37171A">
        <w:rPr>
          <w:rFonts w:ascii="Times New Roman" w:hAnsi="Times New Roman"/>
          <w:sz w:val="20"/>
          <w:szCs w:val="20"/>
          <w:lang w:val="uz-Cyrl-UZ"/>
        </w:rPr>
        <w:t>20. Пудратчи Буюртмачининг вакили -техник кузатувчи (филиал “Бирламчи-рухсат берувчи ва лойиҳаларни бошқариш, қурилишни техник жиҳатдан кузатиб бориш бўлими”) етакчи мутахасисини ишлаш учун жой билан таъминлайди. Техник кузатувчи - етакчи мутахасис Пудратчи томонидан ўтказиладиган, курилиш-таъмирлаш объектида ишларни амалга ошириш чоғида пайдо бўлувчи масалаларни ҳал қилиш бўйича йиғилишларда мунтазам равишда қатнашади.</w:t>
      </w:r>
    </w:p>
    <w:p w:rsidR="00D63ADE" w:rsidRPr="00D34755" w:rsidRDefault="00D63ADE" w:rsidP="00D63ADE">
      <w:pPr>
        <w:widowControl w:val="0"/>
        <w:tabs>
          <w:tab w:val="left" w:pos="480"/>
        </w:tabs>
        <w:spacing w:after="0" w:line="240" w:lineRule="auto"/>
        <w:ind w:firstLine="567"/>
        <w:jc w:val="both"/>
        <w:rPr>
          <w:rFonts w:ascii="Times New Roman" w:hAnsi="Times New Roman"/>
          <w:snapToGrid w:val="0"/>
          <w:sz w:val="20"/>
          <w:szCs w:val="20"/>
          <w:lang w:val="uz-Cyrl-UZ"/>
        </w:rPr>
      </w:pPr>
      <w:r w:rsidRPr="00D34755">
        <w:rPr>
          <w:rFonts w:ascii="Times New Roman" w:hAnsi="Times New Roman"/>
          <w:snapToGrid w:val="0"/>
          <w:sz w:val="20"/>
          <w:szCs w:val="20"/>
          <w:lang w:val="uz-Cyrl-UZ"/>
        </w:rPr>
        <w:t xml:space="preserve">21. Пудратчи объектда бажарилган ишларнинг ҳажмларини ижро ҳужжатларини, қилинган сарф-харажатларни Буюртмачи томонидан мазкур объект учун бириктирилган техник кузатувчи (етакчи мутахасис)  билан белгилаган муддатларда объектнинг ўзида кўриб чиқади ва тўлиқ маълумотни (белгиланган тартибда ижро ҳужжатлари билан)  ва бажарилган ишлар ҳисоботини </w:t>
      </w:r>
      <w:r w:rsidRPr="00D34755">
        <w:rPr>
          <w:rFonts w:ascii="Times New Roman" w:hAnsi="Times New Roman"/>
          <w:sz w:val="20"/>
          <w:szCs w:val="20"/>
          <w:lang w:val="uz-Cyrl-UZ"/>
        </w:rPr>
        <w:t xml:space="preserve">“Кўп хонадонли уйларни, иссиқлик таъминоти объектларини қуриш бўйича инжиниринг компанияси” ДУК Бухоро вилоят филиали рахбариятига </w:t>
      </w:r>
      <w:r w:rsidRPr="00D34755">
        <w:rPr>
          <w:rFonts w:ascii="Times New Roman" w:hAnsi="Times New Roman"/>
          <w:snapToGrid w:val="0"/>
          <w:sz w:val="20"/>
          <w:szCs w:val="20"/>
          <w:lang w:val="uz-Cyrl-UZ"/>
        </w:rPr>
        <w:t>топширади.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22. Пудратчи ишларни бажариш лойиҳасига ва мазкур шартноманинг VI бўлимида кўрсатилган муддатлар билан мувофиқлаштирилган ўз режаси ва жадвалига биноан объектда ишларни бажаришни мустақил равишда ташкил этади.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23. Объектда умумий тартибни таъминлаш Пудратчининг вазифаси ҳисобланади.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24. Буюртмачи қурилиш-таъмирлаш майдонини бериш тўғрисидаги далолатнома имзоланган кундан бошлаб уч кун муддатда қурилиш майдонини белгилаш бўйича ишларни бажариш ва объектни привязка қилиш учун Пудратчига геодезия нуқталари, уларнинг координатлари ва баландлик белгиларини тақдим этади.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25. Пудратчи геодезия нуқталарига, линиялар ва даражаларга нисбатан объектнинг тўғри ва зарур тарзда белгиланиши, шунингдек баландлик белгилари, ўлчамлари ва бўлиш ўқларининг мувофиқлиги тўғри жойлашганлиги учун жавоб беради.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26. Агар ишларни бажариш жараёнида амалга оширилган бўлиш ва геодезия ишларида хатолар аниқланса, Пудратчи Буюртмачи билан келишган ҳолда тегишли тузатишларни ўз ҳисобидан киритади.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27. Пудратчи геодезия бўлиш ишларида ўрнатиладиган координатлар ва баландликлар, геодезия белгиларининг жойлашиши схемалари ва жадвалларини сақлайди, ишларни бажариш даврида ва улар тугаллангандан кейин уларни далолатнома бўйича Буюртмачига беради.</w:t>
      </w:r>
    </w:p>
    <w:p w:rsidR="00C37477"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28. Қурилиш майдонида ишларни бажариш даврида коммуникацияларни вақтинча улашни ва улаш нуқталарида янгидан қурил</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ган коммуникацияларни улашни Пудратчи амалга оширади.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29. Пудратчи ўзи томонидан курилиш-таъмирлашда қўлланиладиган қурилиш материаллари, асбоб-ускуналар ва бутловчи буюмлар, конструкциялар ва тизимлар сифати лойиҳа ҳужжатларида кўрсатилган спецификацияларга, давлат стандартларига, техник шартларга мувофиқ бўлишини ҳамда уларнинг сифатини тасдиқловчи тегишли сертификатларга, техник паспортларга ёки бошқа ҳужжатларга эга бўлишини кафолатлайди.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30. Алоҳида масъулиятли конструкциялар ва беркитиладиган ишлар тайёр бўлишига қараб уларни қабул қилиш бошланишидан 2 кун олдин Пудратчи Буюртмачини ёзма равишда хабардор қилади.</w:t>
      </w:r>
    </w:p>
    <w:p w:rsidR="00D63ADE" w:rsidRPr="0037171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37171A">
        <w:rPr>
          <w:rFonts w:ascii="Times New Roman" w:hAnsi="Times New Roman"/>
          <w:sz w:val="20"/>
          <w:szCs w:val="20"/>
          <w:lang w:val="uz-Cyrl-UZ"/>
        </w:rPr>
        <w:t xml:space="preserve">31. Ёпилиб кетадиган ишларни уларнинг ҳар бир тури (босқичи) бўйича қабул қилиб олиш уларнинг кейинги тур (босқич) ишлари бошлангунга қадар бажарилишига қараб амалга оширилади. Ишларни қуйидаги таркибдаги комиссия қабул қилиб олади: Буюртмачининг вакили – техник назоратчи- (Бирламчи-рухсат берувчи ва лойиҳаларни бошқариш, қурилишни техник жиҳатдан кузатиб бориш бўлими етакчи мутахасиси) (раис), пудратчи ташкилот вакили – иш бажарувчи ёки уста, лаборант ва геодезист (зарур ҳолларда), объектга хизмат кўрсатадиган юқори ташкилоти вакили, лойиҳа ташкилоти вакили (кўтариб турувчи конструкцияларни қабул қилиб олишда). Ёпилиб кетадиган ишларни қабул қилиб олиш натижалари ўрнатилган шакл бўйича далолатнома билан расмийлаштирилади, унда қабул қилинадиган ишларнинг лойиҳа, норматив-техник ҳужжатлар, стандартлар талабларига мувофиқлик даражаси акс эттирилади, шунингдек қабул қилинадиган ишларга баҳо ва ишларнинг кейинги турларини бажаришга рухсат берилади. Далолатномага ўлчовлар қайдномаси ва лаборатория синовлари натижалари илова қилинади.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32. Пудратчи Буюртмачининг қурилиш ва таъмирлаш ишларини бажарилишини юритиш дафтарларига киритилган ёзма рухсатномасидан кейингина кейинги ишларни бажаришга киришади.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33. Агар беркитиладиган ишлар Буюртмачининг тасдиғисиз бажарилган бўлса ёки у бу ҳақда хабардор қилинмаган бўлса, ёки кечикиб хабардор қилинган бўлса, у ҳолда унинг талаби бўйича Пудратчи Буюртмачининг кўрсатмасига мувофиқ беркитиладиган ишларнинг исталган қисмини ўз ҳисобидан очишга, сўнгра эса уни тиклашга мажбурдир.</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-Пудратчи Буюртмачининг манфаатларига жиддий таъсир қилмайдиган иш ҳужжатларидан майда четга чиқишларни Буюртмачининг розилигисиз амалга оширса, у агар буларнинг қурилиш сифатига ва қийматига таъсир этмаганлигини исботласа жавобгар ҳисобланмайди.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-Объектда курилиш жараёнида технологик жараён олиб борилишининг тўғрилиги, бажариладиган ишлар ҳамда фойдаланиладиган материалларнинг сифати юзасидан техник назоратни амалга ошириш, шунингдек ёпилиб кетадиган ва оралиқ ишларни қабул қилиб олишда Буюртмачи томонидан комиссия таркибида иштирок этиш учун ушбу объектдан фойдаланувчи ташкилоти жалб этилиши мумкин.</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-Объектнинг бажарилган ишлари ва тугалланган объектларини ойлик (оралиқ) қабул қилиб олиш буюртмачи ва пудратчи томонидан расмийлаштирилади. Бажарилган ишларни ойлик (оралиқ) қабул қилиб олиш натижалари белгиланган шаклда маълумотнома-ҳисоб-фактура билан, миқдор ва қиймат кўрсаткичлари ҳисоб-китоб жадвалида акс эттирилган ҳолда белгиланган шаклда расмийлаштирилади.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34. Агар Буюртмачи Пудратчи ва (ёки) унинг ёрдамчи пудратчилари томонидан ишларнинг сифатсиз бажарилганлигини аниқласа, у ҳолда Пудратчи ўз кучлари ва маблағлари ҳисобидан ушбу ишларни уларнинг зарур сифатини таъминлаш учун келишилган муддатда қайта бажаришга мажбурдир.</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35. Пудратчи қурилиш майдонини ва унга туташ участкалари ва йўлакларни супуриб-сидиради ва озода сақлайди.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36. Ишлар бошланган пайтдан бошлаб улар тугаллангунгача Пудратчи қурилиш-монтаж ишларини бажарилишини юритиш дафтарини юритади. Дафтарда бутун ишларнинг бориши, Буюртмачи ва Пудратчининг ўзаро муносабатларида аҳамиятга эга бўлган ҳоллар ва ҳолатлар (ишларнинг бошланиши ва тамом бўлиши санаси, ишларнинг қабул қилиб олиниши, ўтказилган синовлар, </w:t>
      </w:r>
      <w:r w:rsidRPr="00D34755">
        <w:rPr>
          <w:rFonts w:ascii="Times New Roman" w:hAnsi="Times New Roman"/>
          <w:snapToGrid w:val="0"/>
          <w:sz w:val="20"/>
          <w:szCs w:val="20"/>
          <w:lang w:val="uz-Cyrl-UZ"/>
        </w:rPr>
        <w:t xml:space="preserve">кунлик ўртача ҳаво ҳарорати ва ёғингарчиликлар, </w:t>
      </w:r>
      <w:r w:rsidRPr="00D34755">
        <w:rPr>
          <w:rFonts w:ascii="Times New Roman" w:hAnsi="Times New Roman"/>
          <w:sz w:val="20"/>
          <w:szCs w:val="20"/>
          <w:lang w:val="uz-Cyrl-UZ"/>
        </w:rPr>
        <w:t xml:space="preserve">шунингдек қурилишни тугаллашнинг узил-кесил муддатига таъсир қилиши мумкин бўлган барча маълумотлар) акс эттирилади.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-Агар Буюртмачи ишларнинг бориши ва сифатидан ёки Пудратчининг қайдларидан қониқмаса, у ҳолда ишларни бажариш дафтарида ўз фикрини баён қилади.</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-Пудратчи дафтарда Буюртмачи томонидан асосли равишда кўрсатилган камчиликларни 3 кун муддатда бартараф этиш чора-тадбирларини кўриш мажбуриятини ўз зиммасига олади.</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D34755">
        <w:rPr>
          <w:rFonts w:ascii="Times New Roman" w:hAnsi="Times New Roman"/>
          <w:b/>
          <w:bCs/>
          <w:sz w:val="20"/>
          <w:szCs w:val="20"/>
          <w:lang w:val="uz-Cyrl-UZ"/>
        </w:rPr>
        <w:t>IX. ИШЛАРНИ ҚЎРИҚЛАШ</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37. Пудратчи таъмирлаш ишлари бошланишидан тугаллангунгача ва қайта қуриш ишлари тугалланган объект Буюртмачи томонидан қабул қилиб олингунга қадар четлари тўсилган қурилиш майдони ҳудудида материаллар, асбоб-ускуналар, қурилиш техникаси ва бошқа мол-мулк зарур даражада қўриқланишини таъминлайди.</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D63ADE" w:rsidP="00D63ADE">
      <w:pPr>
        <w:tabs>
          <w:tab w:val="left" w:pos="480"/>
        </w:tabs>
        <w:autoSpaceDE w:val="0"/>
        <w:autoSpaceDN w:val="0"/>
        <w:adjustRightInd w:val="0"/>
        <w:spacing w:after="0" w:line="240" w:lineRule="auto"/>
        <w:ind w:firstLine="680"/>
        <w:jc w:val="center"/>
        <w:rPr>
          <w:rFonts w:ascii="Times New Roman" w:hAnsi="Times New Roman"/>
          <w:b/>
          <w:bCs/>
          <w:sz w:val="20"/>
          <w:szCs w:val="20"/>
          <w:lang w:val="uz-Cyrl-UZ"/>
        </w:rPr>
      </w:pPr>
      <w:r w:rsidRPr="00D34755">
        <w:rPr>
          <w:rFonts w:ascii="Times New Roman" w:hAnsi="Times New Roman"/>
          <w:b/>
          <w:bCs/>
          <w:sz w:val="20"/>
          <w:szCs w:val="20"/>
          <w:lang w:val="uz-Cyrl-UZ"/>
        </w:rPr>
        <w:t>X. ЕНГИБ БЎЛМАЙДИГАН КУЧ  (ФОРС-МАЖОР) ҲОЛАТЛАРИ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38. Е</w:t>
      </w:r>
      <w:r w:rsidRPr="00D34755">
        <w:rPr>
          <w:rFonts w:ascii="Times New Roman" w:hAnsi="Times New Roman"/>
          <w:bCs/>
          <w:sz w:val="20"/>
          <w:szCs w:val="20"/>
          <w:lang w:val="uz-Cyrl-UZ"/>
        </w:rPr>
        <w:t xml:space="preserve">нгиб бўлмайдиган кучлар  (форс-мажор) ҳолатлари - бу томонларнинг иродаси ва фаолиятларига боғлиқ бўлмаган табиат ходисалари (зилзила, кўчки, бўрон, қурғоқчилик ва бошқалар) ёки ижтимоий- иқтисодий холатлар (уруш холати, қамал, давлат манфаатларини кўзлаб импорт ва экспортни тақиқлаш ва бошқалар) сабабли юзага келган шароитларда томонларга қабул қилинган мажбуриятларни бажариш имконини бермайдиган фавқулодда, олдини олиб бўлмайдиган ва кутилмаган холатлардир.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39. Агар ушбу шартнома бўйича мажбуриятлар қисман ёки тўлиқ бажарилмаслиги табиат ҳодисалари ва бошқа енгиб бўлмайдиган куч ҳолатлари натижасида келиб чиқса ва агар бу ҳолатлар мазкур шартноманинг бажарилишига бевосита таъсир этса, томонлар бундан қисман ёки тўлиқ бажармаслик учун жавобгарликдан озод этиладилар.</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-Мазкур шартнома бўйича мажбуриятларни бажариш муддати енгиб бўлмайдиган куч ҳолатлари амал қилган, шунингдек ушбу ҳолатлар юзага келтирган вақтга мутаносиб равишда узайтирилади.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40. Агар енгиб бўлмайдиган куч ҳолатлари ёки уларнинг оқибатлари бир ойдан кўп вақтга чўзилса, у ҳолда Пудратчи ва Буюртмачи ишларни давом эттириш ёки уларни консервация қилиш учун қандай чоралар кўрилишини муҳокама қиладилар.</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41. Агар томонлар икки ой ичида келиша олмасалар, у ҳолда томонларнинг ҳар бири шартнома бекор қилинишини талаб қилишга ҳақлидир.</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D63ADE" w:rsidP="00D63ADE">
      <w:pPr>
        <w:tabs>
          <w:tab w:val="left" w:pos="480"/>
        </w:tabs>
        <w:autoSpaceDE w:val="0"/>
        <w:autoSpaceDN w:val="0"/>
        <w:adjustRightInd w:val="0"/>
        <w:spacing w:after="0" w:line="240" w:lineRule="auto"/>
        <w:jc w:val="center"/>
        <w:rPr>
          <w:rFonts w:ascii="Times New Roman" w:hAnsi="Times New Roman"/>
          <w:b/>
          <w:bCs/>
          <w:sz w:val="18"/>
          <w:szCs w:val="18"/>
          <w:lang w:val="uz-Cyrl-UZ"/>
        </w:rPr>
      </w:pPr>
      <w:r w:rsidRPr="00D34755">
        <w:rPr>
          <w:rFonts w:ascii="Times New Roman" w:hAnsi="Times New Roman"/>
          <w:b/>
          <w:bCs/>
          <w:sz w:val="18"/>
          <w:szCs w:val="18"/>
          <w:lang w:val="uz-Cyrl-UZ"/>
        </w:rPr>
        <w:t>XI. ҚУРИЛИШ ВА ТАЪМИРЛАШ ИШЛАРИ ТУГАЛЛАНГАН</w:t>
      </w:r>
      <w:r>
        <w:rPr>
          <w:rFonts w:ascii="Times New Roman" w:hAnsi="Times New Roman"/>
          <w:b/>
          <w:bCs/>
          <w:sz w:val="18"/>
          <w:szCs w:val="18"/>
          <w:lang w:val="uz-Cyrl-UZ"/>
        </w:rPr>
        <w:t xml:space="preserve"> </w:t>
      </w:r>
      <w:r w:rsidRPr="00D34755">
        <w:rPr>
          <w:rFonts w:ascii="Times New Roman" w:hAnsi="Times New Roman"/>
          <w:b/>
          <w:bCs/>
          <w:sz w:val="18"/>
          <w:szCs w:val="18"/>
          <w:lang w:val="uz-Cyrl-UZ"/>
        </w:rPr>
        <w:t>ОБЪЕКТНИ ҚАБУЛ ҚИЛИБ ОЛИШ</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42. Қурилиш ва таъмирлаш ишлари тугалланган объектни қабул қилиб олиш шартномани имзолаш санасида амалда бўлган белгиланган тартибга мувофиқ, мазкур шартномада назарда тутилган барча мажбуриятлар томонлар тарафидан бажарилгандан кейин, шунингдек қурилиш ва таъмирлаш ишлари тугалланган объектларни фойдаланишга қабул қилиб олиш шаҳарсозлик нормалари, қоидалари ва стандартларига асосан амалга оширилади.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Қурилиш объекти ёки унинг участкалари (ишга тушириш мажмуалари) объектнинг тугалланганлиги ва у қабул қилиб олишга тайёрлиги тўғрисида пудратчи ташкилотнинг хабарномасидан кейин жамоатчилик комиссия томонидан фойдаланишга қабул қилинади.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Пудратчи ташкилот жамоатчилик комиссияга қуйидаги хужжатларни тақдим этади: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қурилиш ва таъмирлаш ишларини амалга оширишда иштирок этган ташкилотлар томонидан бажарилган ишларнинг турлари ва ҳажмлари ҳамда масъул ижрочилари кўрсатилган ҳолдаги рўйхати;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ёпилиб кетадиган ишларни қабул қилиб олиш далолатномалари;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43. Объектлар уларнинг фойдаланишга тайёрлиги тўғрисида Пудратчининг ёзма билдиришномаси асосида Буюртмачи томонидан белгиланган тартибда қабул қилиб олинади.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44. Пудратчи қайта қуриш тугалланган объектни қабул қилиб олиш бошланишидан “</w:t>
      </w:r>
      <w:r>
        <w:rPr>
          <w:rFonts w:ascii="Times New Roman" w:hAnsi="Times New Roman"/>
          <w:sz w:val="20"/>
          <w:szCs w:val="20"/>
          <w:lang w:val="uz-Cyrl-UZ"/>
        </w:rPr>
        <w:t>3</w:t>
      </w:r>
      <w:r w:rsidRPr="00D34755">
        <w:rPr>
          <w:rFonts w:ascii="Times New Roman" w:hAnsi="Times New Roman"/>
          <w:sz w:val="20"/>
          <w:szCs w:val="20"/>
          <w:lang w:val="uz-Cyrl-UZ"/>
        </w:rPr>
        <w:t>” кун олдин мазкур шартноманинг V бўлимига мувофиқ Буюртмачига Пудратчи томонидан белгиланган таркибда икки нусхада ижро ҳужжатларини беради. Пудратчи Буюртмачига ушбу ҳужжатлар тўплами амалда бажарилган ишларга тўлиқ мос келишини ёзма равишда тасдиқлаши керак.</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45. Қабул қилиб олинган пайтдан бошлаб объект давлат мулкига айланади ва ўрнатилган тартибда объектлардан фойдаланиш корхонаси балансига ўтади.</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D63ADE" w:rsidP="00D63ADE">
      <w:pPr>
        <w:tabs>
          <w:tab w:val="left" w:pos="480"/>
        </w:tabs>
        <w:autoSpaceDE w:val="0"/>
        <w:autoSpaceDN w:val="0"/>
        <w:adjustRightInd w:val="0"/>
        <w:spacing w:after="0" w:line="240" w:lineRule="auto"/>
        <w:jc w:val="center"/>
        <w:rPr>
          <w:rFonts w:ascii="Times New Roman" w:hAnsi="Times New Roman"/>
          <w:sz w:val="20"/>
          <w:szCs w:val="20"/>
          <w:lang w:val="uz-Cyrl-UZ"/>
        </w:rPr>
      </w:pPr>
      <w:r w:rsidRPr="00D34755">
        <w:rPr>
          <w:rFonts w:ascii="Times New Roman" w:hAnsi="Times New Roman"/>
          <w:b/>
          <w:bCs/>
          <w:sz w:val="20"/>
          <w:szCs w:val="20"/>
          <w:lang w:val="uz-Cyrl-UZ"/>
        </w:rPr>
        <w:t>XII. КАФОЛАТЛАР</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46. </w:t>
      </w:r>
      <w:r w:rsidRPr="00D34755">
        <w:rPr>
          <w:rFonts w:ascii="Times New Roman" w:hAnsi="Times New Roman"/>
          <w:b/>
          <w:sz w:val="20"/>
          <w:szCs w:val="20"/>
          <w:u w:val="single"/>
          <w:lang w:val="uz-Cyrl-UZ"/>
        </w:rPr>
        <w:t>Пудратчи: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-барча ишлар тўлиқ ҳажмда ва мазкур шартнома шартларида белгиланган муддатларда бажарилишини;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-смета ҳужжатларига  ҳамда қурилиш меъёрлари, қоидалари ва техник шартларига мувофиқ барча ишларни сифатли бажаришни;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-ўзи томонидан қурилиш ва таъмирлаш ишлари учун қўлланиладиган қурилиш материаллари, асбоб-ускуналар ва бутловчи буюмлар, конструкция ва тизимлар сифатини, уларнинг смета ҳужжатларида кўрсатилган сертификацияларга, давлат стандартларига ҳамда техник шартларга мувофиқлигини;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-смета ҳужжатларида бажарилиши кўзда тутилган иш ҳажмлари  Пудратчи томонидан тўлиқ ва сифатли қилиб бажарилиб, айрим иш ҳажмлари ва харажатлар смета ҳужжатларида кўзда тутилган маблағлардан амалда иқтисод қилинса, ушбу маблағни айрим харажатлар бўйича кўрилиши мумкин бўлган зарарни ва қўшимча бажарилиши лозим бўлган иш ҳажмлари харажатларини қоплаш учун объектнинг умумий қиймати доирасида асословчи ҳужжатлар асосида  Буюртмачини хабардор қилган ҳолда йўналтириши мумкин ва ушбу иш турларига смета-хужжатларини тайёрлатиш;</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-шартномада белгиланган кафолат муддати мобайнида объектдан фойдаланиш жараёнида нуқсонлар ва чала қилинган ишлар аниқланганда, ўз ҳисобидан бепул бартараф этишни;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-объектдан фойдаланилганда муҳандислик тизимлари ва ускуналарнинг фойдаланиш қоидаларига мувофиқлигини кафолатлайди.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47. Объект ва унга кирадиган муҳандислик тизимлари, асбоб-ускуналар, материаллардан фойдаланиш ва ишларнинг кафолатли муддати томонлар қайта қуриш тугалланган объектни қабул қилиб олиш тўғрисидаги далолатномани имзолаган кундан бошлаб </w:t>
      </w:r>
      <w:r w:rsidRPr="00D34755">
        <w:rPr>
          <w:rFonts w:ascii="Times New Roman" w:hAnsi="Times New Roman"/>
          <w:b/>
          <w:sz w:val="20"/>
          <w:szCs w:val="20"/>
          <w:u w:val="single"/>
          <w:lang w:val="uz-Cyrl-UZ"/>
        </w:rPr>
        <w:t>12 ой</w:t>
      </w:r>
      <w:r w:rsidRPr="00D34755">
        <w:rPr>
          <w:rFonts w:ascii="Times New Roman" w:hAnsi="Times New Roman"/>
          <w:sz w:val="20"/>
          <w:szCs w:val="20"/>
          <w:lang w:val="uz-Cyrl-UZ"/>
        </w:rPr>
        <w:t xml:space="preserve"> этиб белгиланади.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48. Агар объектдан фойдаланишнинг кафолатли даврида аниқланиб, улар бартараф этилгунга қадар фойдаланишни давом эттириш имконини бермайдиган нуқсонлар аниқланса, у ҳолда кафолат муддати нуқсонларни бартараф этиш даврига узайтирилади. Нуқсонлар Пудратчи томонидан унинг ўз ҳисобидан бартараф этилади.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Мавжуд нуқсонлар ва уларни бартараф этиш муддатлари Пудратчи ва Буюртмачининг икки томонлама далолатномасида қайд этилади.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Агар Пудратчи бажарилган ишлардаги нуқсонлар ва чала ишларни, жумладан ускуналарнинг камчиликларини далолатномада кўрсатилган муддат ичида бартараф этмаса, у ҳолда Буюртмачи мазкур шартноманинг VII бўлимида назарда тутилган кафолат суммасини Пудратчидан ушлаб қолиш ҳуқуқига эга.</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49. Пудратчи нуқсонлар ва чала ишлар кўрсатилган далолатномани тузишдан ёки имзолашдан бош тортган тақдирда, уларни текшириб чиқиш Буюртмачи томонидан амалга оширилади, бу томонларнинг ушбу масала бўйича хўжалик судига мурожаат қилишини истисно этмайди.</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D63ADE" w:rsidP="00D63ADE">
      <w:pPr>
        <w:tabs>
          <w:tab w:val="left" w:pos="480"/>
        </w:tabs>
        <w:autoSpaceDE w:val="0"/>
        <w:autoSpaceDN w:val="0"/>
        <w:adjustRightInd w:val="0"/>
        <w:spacing w:after="0" w:line="240" w:lineRule="auto"/>
        <w:jc w:val="center"/>
        <w:rPr>
          <w:rFonts w:ascii="Times New Roman" w:hAnsi="Times New Roman"/>
          <w:sz w:val="20"/>
          <w:szCs w:val="20"/>
          <w:lang w:val="uz-Cyrl-UZ"/>
        </w:rPr>
      </w:pPr>
      <w:r w:rsidRPr="00D34755">
        <w:rPr>
          <w:rFonts w:ascii="Times New Roman" w:hAnsi="Times New Roman"/>
          <w:b/>
          <w:bCs/>
          <w:sz w:val="20"/>
          <w:szCs w:val="20"/>
          <w:lang w:val="uz-Cyrl-UZ"/>
        </w:rPr>
        <w:t>XIII. ШАРТНОМАНИ БЕКОР ҚИЛИШ</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50. </w:t>
      </w:r>
      <w:r w:rsidRPr="00D34755">
        <w:rPr>
          <w:rFonts w:ascii="Times New Roman" w:hAnsi="Times New Roman"/>
          <w:b/>
          <w:sz w:val="20"/>
          <w:szCs w:val="20"/>
          <w:u w:val="single"/>
          <w:lang w:val="uz-Cyrl-UZ"/>
        </w:rPr>
        <w:t>Буюртмачи:</w:t>
      </w:r>
      <w:r w:rsidRPr="00D34755">
        <w:rPr>
          <w:rFonts w:ascii="Times New Roman" w:hAnsi="Times New Roman"/>
          <w:sz w:val="20"/>
          <w:szCs w:val="20"/>
          <w:lang w:val="uz-Cyrl-UZ"/>
        </w:rPr>
        <w:t xml:space="preserve">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-шартнома кучга киргандан кейин ишларнинг бошланиши Буюртмачига боғлиқ бўлмаган сабабларга кўра Пудратчи томонидан бир ойдан кўп вақтга кечиктирилганда;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-ишларни тугатишнинг мазкур шартномада белгиланган муддати Пудратчининг айби билан “</w:t>
      </w:r>
      <w:r>
        <w:rPr>
          <w:rFonts w:ascii="Times New Roman" w:hAnsi="Times New Roman"/>
          <w:sz w:val="20"/>
          <w:szCs w:val="20"/>
          <w:lang w:val="uz-Cyrl-UZ"/>
        </w:rPr>
        <w:t>5</w:t>
      </w:r>
      <w:r w:rsidRPr="00D34755">
        <w:rPr>
          <w:rFonts w:ascii="Times New Roman" w:hAnsi="Times New Roman"/>
          <w:sz w:val="20"/>
          <w:szCs w:val="20"/>
          <w:lang w:val="uz-Cyrl-UZ"/>
        </w:rPr>
        <w:t>” кундан ортиқ муддатга кўпайган ҳолда;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-бажарилган курилиш ва таъмирлаш ишларига бажарилганлиги юзасидан хисоб-фактурасини расмийлаштириб “</w:t>
      </w:r>
      <w:r>
        <w:rPr>
          <w:rFonts w:ascii="Times New Roman" w:hAnsi="Times New Roman"/>
          <w:sz w:val="20"/>
          <w:szCs w:val="20"/>
          <w:lang w:val="uz-Cyrl-UZ"/>
        </w:rPr>
        <w:t>3</w:t>
      </w:r>
      <w:r w:rsidRPr="00D34755">
        <w:rPr>
          <w:rFonts w:ascii="Times New Roman" w:hAnsi="Times New Roman"/>
          <w:sz w:val="20"/>
          <w:szCs w:val="20"/>
          <w:lang w:val="uz-Cyrl-UZ"/>
        </w:rPr>
        <w:t>” кун ичида топширилмаган холда;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-Пудратчи томонидан шартнома шартлари қурилиш меъёрлари ва қоидаларида назарда тутилган ишларнинг сифати пасайишига олиб келадиган даражада бузилганда;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-қонун ҳужжатларига мувофиқ бошқа асослар бўйича шартноманинг бекор қилинишини талаб қилиш ҳуқуқига эга.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51. </w:t>
      </w:r>
      <w:r w:rsidRPr="00D34755">
        <w:rPr>
          <w:rFonts w:ascii="Times New Roman" w:hAnsi="Times New Roman"/>
          <w:b/>
          <w:sz w:val="20"/>
          <w:szCs w:val="20"/>
          <w:u w:val="single"/>
          <w:lang w:val="uz-Cyrl-UZ"/>
        </w:rPr>
        <w:t>Пудратчи: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ишларнинг бажарилиши Пудратчига боғлиқ бўлмаган сабабларга кўра Буюртмачи томонидан “</w:t>
      </w:r>
      <w:r>
        <w:rPr>
          <w:rFonts w:ascii="Times New Roman" w:hAnsi="Times New Roman"/>
          <w:sz w:val="20"/>
          <w:szCs w:val="20"/>
          <w:lang w:val="uz-Cyrl-UZ"/>
        </w:rPr>
        <w:t>5</w:t>
      </w:r>
      <w:r w:rsidRPr="00D34755">
        <w:rPr>
          <w:rFonts w:ascii="Times New Roman" w:hAnsi="Times New Roman"/>
          <w:sz w:val="20"/>
          <w:szCs w:val="20"/>
          <w:lang w:val="uz-Cyrl-UZ"/>
        </w:rPr>
        <w:t>” кундан ортиқ муддатга тўхтатиб қўйилганда;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Буюртмачи томонидан молиялаштириш шартлари бажарилмаганда;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 xml:space="preserve">қонун ҳужжатларига мувофиқ </w:t>
      </w:r>
      <w:r>
        <w:rPr>
          <w:rFonts w:ascii="Times New Roman" w:hAnsi="Times New Roman"/>
          <w:sz w:val="20"/>
          <w:szCs w:val="20"/>
          <w:lang w:val="uz-Cyrl-UZ"/>
        </w:rPr>
        <w:t xml:space="preserve">бошқа асослар бўйича </w:t>
      </w:r>
      <w:r w:rsidRPr="00D34755">
        <w:rPr>
          <w:rFonts w:ascii="Times New Roman" w:hAnsi="Times New Roman"/>
          <w:sz w:val="20"/>
          <w:szCs w:val="20"/>
          <w:lang w:val="uz-Cyrl-UZ"/>
        </w:rPr>
        <w:t>шартнома бекор қилинишини талаб қилиш ҳуқуқига эга.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52. Шартнома бекор қилинганда Буюртмачи ва Пудратчининг қўшма қарорига кўра тугалланган курилиш-таъмирлаш ишлари буйича маълумот “</w:t>
      </w:r>
      <w:r>
        <w:rPr>
          <w:rFonts w:ascii="Times New Roman" w:hAnsi="Times New Roman"/>
          <w:sz w:val="20"/>
          <w:szCs w:val="20"/>
          <w:lang w:val="uz-Cyrl-UZ"/>
        </w:rPr>
        <w:t>3</w:t>
      </w:r>
      <w:r w:rsidRPr="00D34755">
        <w:rPr>
          <w:rFonts w:ascii="Times New Roman" w:hAnsi="Times New Roman"/>
          <w:sz w:val="20"/>
          <w:szCs w:val="20"/>
          <w:lang w:val="uz-Cyrl-UZ"/>
        </w:rPr>
        <w:t>” кун муддатда Буюртмачига берилади, Буюртмачи бажарилган ишлар қийматини Пудратчига тўлайди.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53. Мазкур шартномани бекор қилишга қарор қилган томон мазкур бўлим қоидасига мувофиқ иккинчи томонга ёзма билдиришнома юборади.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54. Шартнома бекор қилинган тақдирда айбдор томон иккинчи томонга етказилган зарарни, шу жумладан бой берилган фойдани тўлайди.</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55. Шартноманинг бир томонлама бекор қилинишига йўл қўйилмайди, қонун ҳужжатларида ёки мазкур шартномада назарда тутилган ҳоллар бундан мустасно.</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BF504D"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Pr>
          <w:rFonts w:ascii="Times New Roman" w:hAnsi="Times New Roman"/>
          <w:b/>
          <w:bCs/>
          <w:sz w:val="20"/>
          <w:szCs w:val="20"/>
          <w:lang w:val="uz-Cyrl-UZ"/>
        </w:rPr>
        <w:t xml:space="preserve">          </w:t>
      </w:r>
      <w:r w:rsidR="00D63ADE" w:rsidRPr="00D34755">
        <w:rPr>
          <w:rFonts w:ascii="Times New Roman" w:hAnsi="Times New Roman"/>
          <w:b/>
          <w:bCs/>
          <w:sz w:val="20"/>
          <w:szCs w:val="20"/>
          <w:lang w:val="uz-Cyrl-UZ"/>
        </w:rPr>
        <w:t>XIV. ТОМОНЛАРНИНГ МУЛКИЙ ЖАВОБГАРЛИГИ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56. Томонлардан бири шартнома мажбуриятларини бажармаган ёки зарур даражада бажармаган тақдирда айбдор томон:</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-иккинчи томонга етказилган зарарларни қоплайди;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-Ўзбекистон Республикаси</w:t>
      </w:r>
      <w:r>
        <w:rPr>
          <w:rFonts w:ascii="Times New Roman" w:hAnsi="Times New Roman"/>
          <w:sz w:val="20"/>
          <w:szCs w:val="20"/>
          <w:lang w:val="uz-Cyrl-UZ"/>
        </w:rPr>
        <w:t>нинг</w:t>
      </w:r>
      <w:r w:rsidRPr="00D34755">
        <w:rPr>
          <w:rFonts w:ascii="Times New Roman" w:hAnsi="Times New Roman"/>
          <w:sz w:val="20"/>
          <w:szCs w:val="20"/>
          <w:lang w:val="uz-Cyrl-UZ"/>
        </w:rPr>
        <w:t xml:space="preserve"> Фуқаролик кодексида, "Хўжалик юритувчи субъектлар фаолиятининг шартномавий-ҳуқуқий базаси тўғрисида"ги Қонунда, бошқа қонун ҳужжатлари ҳамда мазкур шартномада назарда тутилган тартибда  жавобгарликка тортилади.</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Қурилиш ва таъмирлаш ишларини олиб бораётган Пудратчи ташкилот қонунчиликка асосан ва шартномага мувофиқ буюртмачи олдида қуйидаги ишлар бўйича мулкий жавобгардир:</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 xml:space="preserve">сифатсиз бажарилган қурилиш ва таъмирлаш ишлари; </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объектни ҳамда унинг босқичлари ва навбатларини белгиланган муддатда туг</w:t>
      </w:r>
      <w:r w:rsidRPr="00D34755">
        <w:rPr>
          <w:rFonts w:ascii="Times New Roman" w:hAnsi="Times New Roman"/>
          <w:sz w:val="20"/>
          <w:szCs w:val="20"/>
        </w:rPr>
        <w:t>алламагани</w:t>
      </w:r>
      <w:r w:rsidRPr="00D34755">
        <w:rPr>
          <w:rFonts w:ascii="Times New Roman" w:hAnsi="Times New Roman"/>
          <w:sz w:val="20"/>
          <w:szCs w:val="20"/>
          <w:lang w:val="uz-Cyrl-UZ"/>
        </w:rPr>
        <w:t>;</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буюртмачи билан тузилган шартнома асосида қурилиш ва таъмирлаш хамда бошқа иҳтисослаштирилган ташкилотлар томонидан ускуналарни монтаж қилиш муддатлари бузилиши;</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объектнинг смета хужжатларида белгиланган ерларни рекультивация қилиш ишлари бажариш ҳажмлари ва муддатларининг бузилиши;</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қурилиш ва таъмирлаш жараёнида  ёки оралиқ қабул қилишда пудратчи, муаллифлик назорати ва бошқа назорат органлари томонидан аниқланган конструкция ва ишлардаги йўл қўйилган камчиликлар ҳамда нуқсонларни бартараф этишни орқага суриш;</w:t>
      </w:r>
    </w:p>
    <w:p w:rsidR="00D63ADE"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 xml:space="preserve">шартномада кўзда тутилган бошқа мажбуриятларни бажармагани ёки </w:t>
      </w:r>
      <w:r w:rsidR="007C50CB">
        <w:rPr>
          <w:rFonts w:ascii="Times New Roman" w:hAnsi="Times New Roman"/>
          <w:sz w:val="20"/>
          <w:szCs w:val="20"/>
          <w:lang w:val="uz-Cyrl-UZ"/>
        </w:rPr>
        <w:t>лозим даражада</w:t>
      </w:r>
      <w:r w:rsidRPr="00D34755">
        <w:rPr>
          <w:rFonts w:ascii="Times New Roman" w:hAnsi="Times New Roman"/>
          <w:sz w:val="20"/>
          <w:szCs w:val="20"/>
          <w:lang w:val="uz-Cyrl-UZ"/>
        </w:rPr>
        <w:t xml:space="preserve"> бажармагани. </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Пудратчи томонидан ишларнинг бажарилишида пудрат шартномасидан чекиниш ёки бошқа камчиликлар мавжудлигида Буюртмачи, агар қонунчилик ёки шартномада бошқа шартлар кўзда тутилмаган тақдирда, пудратчидан ўз ихтиёрига кўра қуйидагиларни талаб қилиш ҳуқуқига эга:  </w:t>
      </w:r>
    </w:p>
    <w:p w:rsidR="00D63ADE"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нуқсонларни оқилона муддатларда ўз ҳисобидан бартараф этишни;</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а</w:t>
      </w:r>
      <w:r w:rsidRPr="00D34755">
        <w:rPr>
          <w:rFonts w:ascii="Times New Roman" w:hAnsi="Times New Roman"/>
          <w:sz w:val="20"/>
          <w:szCs w:val="20"/>
          <w:lang w:val="uz-Cyrl-UZ"/>
        </w:rPr>
        <w:t xml:space="preserve">гар Пудратчи нуқсонларни келишилган муддатларда бартараф этмаса, Буюртмачи ёки объектдан фойдаланувчи ташкилот ўз кучи билан Пудратчи хисобидан нуқсонларни бартараф этиш ҳамда нуқсонларни ўз вақтида бартараф этилмаганлигидан келтирилган зарарни ва бажарилган иш қийматини ундириш хуқуқига эга.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57. Мазкур шартномага тегишли иловаларда кўрсатилган ўз мажбуриятларига риоя қилмаганлиги, ўз вақтида молиялаштирмаганлиги ва шартномада белгиланган бошқа мажбуриятларни бузганлиги учун Буюртмачи Пудратчига кечиктирилган ҳар бир кун учун мажбуриятларнинг бажарилмаган қисмининг 0,1 фоизи миқдорида пеня тўлайди, бунда пенянинг умумий суммаси молиялаштирилмаган маблаг кийматининг 30 фоизидан ошмаслиги лозим.</w:t>
      </w:r>
    </w:p>
    <w:p w:rsidR="00D63ADE" w:rsidRPr="0037171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Пеня тўланиши Буюртмачини шартнома шартлари бузилиши туфайли етказилган зарарни қоплашдан озод қилмайди.</w:t>
      </w:r>
      <w:r w:rsidRPr="0037171A">
        <w:rPr>
          <w:rFonts w:ascii="Times New Roman" w:hAnsi="Times New Roman"/>
          <w:sz w:val="20"/>
          <w:szCs w:val="20"/>
          <w:lang w:val="uz-Cyrl-UZ"/>
        </w:rPr>
        <w:t xml:space="preserve">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58. Пудратчи томонидан объектни ўз вақтида ишга тушириш </w:t>
      </w:r>
      <w:r>
        <w:rPr>
          <w:rFonts w:ascii="Times New Roman" w:hAnsi="Times New Roman"/>
          <w:sz w:val="20"/>
          <w:szCs w:val="20"/>
          <w:lang w:val="uz-Cyrl-UZ"/>
        </w:rPr>
        <w:t xml:space="preserve">ёки тайёр ҳолатда топшириш </w:t>
      </w:r>
      <w:r w:rsidRPr="00D34755">
        <w:rPr>
          <w:rFonts w:ascii="Times New Roman" w:hAnsi="Times New Roman"/>
          <w:sz w:val="20"/>
          <w:szCs w:val="20"/>
          <w:lang w:val="uz-Cyrl-UZ"/>
        </w:rPr>
        <w:t>бўйича мажбурият</w:t>
      </w:r>
      <w:r>
        <w:rPr>
          <w:rFonts w:ascii="Times New Roman" w:hAnsi="Times New Roman"/>
          <w:sz w:val="20"/>
          <w:szCs w:val="20"/>
          <w:lang w:val="uz-Cyrl-UZ"/>
        </w:rPr>
        <w:t xml:space="preserve"> </w:t>
      </w:r>
      <w:r w:rsidRPr="00D34755">
        <w:rPr>
          <w:rFonts w:ascii="Times New Roman" w:hAnsi="Times New Roman"/>
          <w:sz w:val="20"/>
          <w:szCs w:val="20"/>
          <w:lang w:val="uz-Cyrl-UZ"/>
        </w:rPr>
        <w:t>бузилса</w:t>
      </w:r>
      <w:r>
        <w:rPr>
          <w:rFonts w:ascii="Times New Roman" w:hAnsi="Times New Roman"/>
          <w:sz w:val="20"/>
          <w:szCs w:val="20"/>
          <w:lang w:val="uz-Cyrl-UZ"/>
        </w:rPr>
        <w:t>,</w:t>
      </w:r>
      <w:r w:rsidRPr="00D34755">
        <w:rPr>
          <w:rFonts w:ascii="Times New Roman" w:hAnsi="Times New Roman"/>
          <w:sz w:val="20"/>
          <w:szCs w:val="20"/>
          <w:lang w:val="uz-Cyrl-UZ"/>
        </w:rPr>
        <w:t xml:space="preserve"> Пудратчи Буюртмачига муддати ўтказиб юборилган ҳар бир кун учун мажбуриятларнинг бажарилмаган қисмининг 0,</w:t>
      </w:r>
      <w:r>
        <w:rPr>
          <w:rFonts w:ascii="Times New Roman" w:hAnsi="Times New Roman"/>
          <w:sz w:val="20"/>
          <w:szCs w:val="20"/>
          <w:lang w:val="uz-Cyrl-UZ"/>
        </w:rPr>
        <w:t>1</w:t>
      </w:r>
      <w:r w:rsidRPr="00D34755">
        <w:rPr>
          <w:rFonts w:ascii="Times New Roman" w:hAnsi="Times New Roman"/>
          <w:sz w:val="20"/>
          <w:szCs w:val="20"/>
          <w:lang w:val="uz-Cyrl-UZ"/>
        </w:rPr>
        <w:t xml:space="preserve"> фоизи миқдорида пеня тўлайди, бироқ бунда пенянинг умумий суммаси бажарилмаган ишлар ёки кўрсатилмаган хизматлар қийматининг 30 фоизидан ошмаслиги лозим.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Буюртмачи томонидан топилган нуқсонлар ва камчиликлар ўз вақтида бартараф этилмагани учун,  шунингдек тугалланиш муддатидан ўт</w:t>
      </w:r>
      <w:r w:rsidR="007C50CB">
        <w:rPr>
          <w:rFonts w:ascii="Times New Roman" w:hAnsi="Times New Roman"/>
          <w:sz w:val="20"/>
          <w:szCs w:val="20"/>
          <w:lang w:val="uz-Cyrl-UZ"/>
        </w:rPr>
        <w:t>к</w:t>
      </w:r>
      <w:r w:rsidRPr="00D34755">
        <w:rPr>
          <w:rFonts w:ascii="Times New Roman" w:hAnsi="Times New Roman"/>
          <w:sz w:val="20"/>
          <w:szCs w:val="20"/>
          <w:lang w:val="uz-Cyrl-UZ"/>
        </w:rPr>
        <w:t>азиб юборилган объектлар учун Пудратчи Буюртмачига муддати ўтказиб юборилган ҳар бир кун ва сифатсиз бажарилган ишлар учун аниқланган қийматнинг 0,2 фоизи миқдорида пеня тўлайди, бунда пенянинг умумий суммаси кечиктирилган муддат ва сифатсиз бажарилган ишлар қийматининг 30 фоизидан ошмаслиги керак.</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Пеня тўлаш Пудратчини ишларни бажаришнинг ёки хизматлар кўрсатишнинг кечикиши туфайли етказилган зарарларни қоплашдан озод қилмайди.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59. Агар бажарилган ишлар сифати белгиланган стандартларга, қурилиш меъёрлари ва қоидаларига, иш ҳужжатларига мувофиқ бўлмаса, у ҳолда Буюртмачининг хулосаси асосида объектни қабул қилиш ва унинг учун ҳақ тўлашдан бош тортиши, шунингдек Пудратчидан сифати зарур даражада бўлмаган ишлар қийматининг 20 фоизи миқдорида жарима ундириш ҳуқуқига эга.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60. Шартнома бўйича мажбуриятлар бажарилмаганлиги учун мазкур бандда назарда тутилган жазолардан ташқари шартномани бузган томон иккинчи томонга бошқа томон тарафидан қилинган харажатларда, мол-мулкнинг йўқотилиши ёки шикастланишида, шу жумладан бой берилган фойдада ифодаланадиган пеня билан қопланмаган зарарларни қоплайди. </w:t>
      </w:r>
    </w:p>
    <w:p w:rsidR="00D63ADE" w:rsidRPr="00F02AC1" w:rsidRDefault="00D63ADE" w:rsidP="00D63ADE">
      <w:pPr>
        <w:tabs>
          <w:tab w:val="left" w:pos="480"/>
        </w:tabs>
        <w:autoSpaceDE w:val="0"/>
        <w:autoSpaceDN w:val="0"/>
        <w:adjustRightInd w:val="0"/>
        <w:spacing w:after="0" w:line="240" w:lineRule="auto"/>
        <w:ind w:firstLine="567"/>
        <w:jc w:val="both"/>
        <w:rPr>
          <w:rFonts w:ascii="Times New Roman" w:hAnsi="Times New Roman"/>
          <w:b/>
          <w:sz w:val="20"/>
          <w:szCs w:val="20"/>
          <w:lang w:val="uz-Cyrl-UZ"/>
        </w:rPr>
      </w:pPr>
      <w:r w:rsidRPr="00F02AC1">
        <w:rPr>
          <w:rFonts w:ascii="Times New Roman" w:hAnsi="Times New Roman"/>
          <w:b/>
          <w:sz w:val="20"/>
          <w:szCs w:val="20"/>
          <w:lang w:val="uz-Cyrl-UZ"/>
        </w:rPr>
        <w:t>Буюртмачи Пудратчининг бажарилган ишлари ҳажмидан ёки молиявий ҳисоб-китоблардан аниқланган камчиликлар натижасида Буюртмачига қайтариладиган маблағлар ва бошқа тўловлар бўйича мажбуриятларини ўз вақтида бажармаса, Буюртмачи ушбу маблағларни молиялаштириш учун ажратилган маблағлар ҳисобидан чегириб қолиш ҳуқуқига эга.</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61. Муддат ўтказиб юборилганлиги ёки мажбуриятларнинг бошқача тарзда зарур даражада бажарилмаганлиги учун пеня тўлаш томонларни ушбу мажбуриятларни бажаришдан озод қилмайди.</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D34755">
        <w:rPr>
          <w:rFonts w:ascii="Times New Roman" w:hAnsi="Times New Roman"/>
          <w:b/>
          <w:bCs/>
          <w:sz w:val="20"/>
          <w:szCs w:val="20"/>
          <w:lang w:val="uz-Cyrl-UZ"/>
        </w:rPr>
        <w:t>XV. НИЗОЛАРНИ ҲАЛ ЭТИШ ТАРТИБИ</w:t>
      </w:r>
    </w:p>
    <w:p w:rsidR="00D63ADE" w:rsidRDefault="00D63ADE" w:rsidP="00BF504D">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62. Шартномани бажаришда ва бекор қилишда шунингдек етказилган зарарларни қоплашда пайдо бўладиган низоли масалаларни томонлар ҳал этолмаса улар қонун ҳужжатларида белгиланган тартибда</w:t>
      </w:r>
      <w:r>
        <w:rPr>
          <w:rFonts w:ascii="Times New Roman" w:hAnsi="Times New Roman"/>
          <w:sz w:val="20"/>
          <w:szCs w:val="20"/>
          <w:lang w:val="uz-Latn-UZ"/>
        </w:rPr>
        <w:t xml:space="preserve"> </w:t>
      </w:r>
      <w:r>
        <w:rPr>
          <w:rFonts w:ascii="Times New Roman" w:hAnsi="Times New Roman"/>
          <w:sz w:val="20"/>
          <w:szCs w:val="20"/>
          <w:lang w:val="uz-Cyrl-UZ"/>
        </w:rPr>
        <w:t xml:space="preserve">Бухоро туманлараро </w:t>
      </w:r>
      <w:r w:rsidRPr="00D34755">
        <w:rPr>
          <w:rFonts w:ascii="Times New Roman" w:hAnsi="Times New Roman"/>
          <w:sz w:val="20"/>
          <w:szCs w:val="20"/>
          <w:lang w:val="uz-Cyrl-UZ"/>
        </w:rPr>
        <w:t>иқтисодий суди томонидан кўриб чиқилади.</w:t>
      </w:r>
    </w:p>
    <w:p w:rsidR="00D63ADE" w:rsidRDefault="00D63ADE" w:rsidP="00D63ADE">
      <w:pPr>
        <w:tabs>
          <w:tab w:val="left" w:pos="480"/>
        </w:tabs>
        <w:autoSpaceDE w:val="0"/>
        <w:autoSpaceDN w:val="0"/>
        <w:adjustRightInd w:val="0"/>
        <w:spacing w:after="0" w:line="240" w:lineRule="auto"/>
        <w:ind w:firstLine="680"/>
        <w:jc w:val="both"/>
        <w:rPr>
          <w:rFonts w:ascii="Times New Roman" w:hAnsi="Times New Roman"/>
          <w:b/>
          <w:bCs/>
          <w:sz w:val="20"/>
          <w:szCs w:val="20"/>
          <w:lang w:val="uz-Cyrl-UZ"/>
        </w:rPr>
      </w:pPr>
      <w:r>
        <w:rPr>
          <w:rFonts w:ascii="Times New Roman" w:hAnsi="Times New Roman"/>
          <w:sz w:val="20"/>
          <w:szCs w:val="20"/>
          <w:lang w:val="uz-Cyrl-UZ"/>
        </w:rPr>
        <w:t xml:space="preserve">                                                 </w:t>
      </w:r>
      <w:r w:rsidR="00BF504D">
        <w:rPr>
          <w:rFonts w:ascii="Times New Roman" w:hAnsi="Times New Roman"/>
          <w:sz w:val="20"/>
          <w:szCs w:val="20"/>
          <w:lang w:val="uz-Cyrl-UZ"/>
        </w:rPr>
        <w:t xml:space="preserve">                 </w:t>
      </w:r>
      <w:r w:rsidRPr="00D34755">
        <w:rPr>
          <w:rFonts w:ascii="Times New Roman" w:hAnsi="Times New Roman"/>
          <w:b/>
          <w:bCs/>
          <w:sz w:val="20"/>
          <w:szCs w:val="20"/>
          <w:lang w:val="uz-Cyrl-UZ"/>
        </w:rPr>
        <w:t>XVII. АЛОҲИДА ШАРТЛАР</w:t>
      </w:r>
      <w:r w:rsidR="00BF504D">
        <w:rPr>
          <w:rFonts w:ascii="Times New Roman" w:hAnsi="Times New Roman"/>
          <w:b/>
          <w:bCs/>
          <w:sz w:val="20"/>
          <w:szCs w:val="20"/>
          <w:lang w:val="uz-Cyrl-UZ"/>
        </w:rPr>
        <w:t xml:space="preserve"> </w:t>
      </w:r>
    </w:p>
    <w:p w:rsidR="00BF504D" w:rsidRPr="00D34755" w:rsidRDefault="00BF504D" w:rsidP="00D63ADE">
      <w:pPr>
        <w:tabs>
          <w:tab w:val="left" w:pos="480"/>
        </w:tabs>
        <w:autoSpaceDE w:val="0"/>
        <w:autoSpaceDN w:val="0"/>
        <w:adjustRightInd w:val="0"/>
        <w:spacing w:after="0" w:line="240" w:lineRule="auto"/>
        <w:ind w:firstLine="680"/>
        <w:jc w:val="both"/>
        <w:rPr>
          <w:rFonts w:ascii="Times New Roman" w:hAnsi="Times New Roman"/>
          <w:b/>
          <w:bCs/>
          <w:sz w:val="20"/>
          <w:szCs w:val="20"/>
          <w:lang w:val="uz-Cyrl-UZ"/>
        </w:rPr>
      </w:pP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63. Мазкур шартнома имзолангандан кейин, мазкур шартномага тегишли бўлган томонлар ўртасидаги барча олдинги ёзма ва оғзаки битимлар, ёзишмалар, томонларнинг ўзаро келишувлари ўз кучини йўқотади.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64. Пудратчи қурилиш объектига ёки унинг алоҳида қисмларига тегишли иш ҳужжатларини Буюртмачининг ёзма рухсатисиз, ёрдамчи пудратчилардан ташқари, бирон-бир учинчи томонга сотиш ёки бериш ҳуқуқига эга бўлмайди.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65. Мазкур шартномага барча ўзгартириш ва қўшимчалар, агар улар ёзма шаклда расмийлаштирилган ва томонлар уларни имзолашган бўлса, ҳақиқий ҳисобланади.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66. Буюртмачи билан Пудратчи ўртасидаги мазкур шартномадан келиб чиқмайдиган янги мажбуриятлар пайдо бўлишига олиб келадиган ҳар қандай аҳдлашувни томонлар мазкур шартномага қўшимчалар ёки ўзгартиришлар шаклида ёзма равишда тасдиқлаши керак.</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67. Агар Пудратчи шартнома бўйича ишлар якунлангандан кейин қурилиш майдонида ўзига тегишли мол-мулкни қолдирса, у ҳолда Буюртмачи Пудратчи қурилиш майдонини озод қилиш санасигача бажарилган ишлар учун унга ҳақ тўлашни кечиктиришга ҳақлидир.</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68. Мазкур шартномада назарда тутилмаган бошқа барча ҳоллар бўйича Ўзбекистон Республикаси Фуқаролик кодекси ва амалдаги қонун ҳужжатлари нормалари қўлланилади. </w:t>
      </w:r>
    </w:p>
    <w:p w:rsidR="00D63ADE" w:rsidRPr="0070242A" w:rsidRDefault="00D63ADE" w:rsidP="00D63ADE">
      <w:pPr>
        <w:spacing w:after="0" w:line="240" w:lineRule="auto"/>
        <w:ind w:firstLine="567"/>
        <w:jc w:val="both"/>
        <w:rPr>
          <w:rFonts w:ascii="Times New Roman" w:hAnsi="Times New Roman"/>
          <w:sz w:val="20"/>
          <w:szCs w:val="20"/>
          <w:lang w:val="uz-Cyrl-UZ"/>
        </w:rPr>
      </w:pPr>
      <w:r w:rsidRPr="0070242A">
        <w:rPr>
          <w:rFonts w:ascii="Times New Roman" w:hAnsi="Times New Roman"/>
          <w:sz w:val="20"/>
          <w:szCs w:val="20"/>
          <w:lang w:val="uz-Cyrl-UZ"/>
        </w:rPr>
        <w:t>69. Тарафлар мазкур шартнома бандларига тўлиқ риоя қилган ҳолда, Ўзбекистон Республикасининг “Тижорат сири тўғрисида”ги қонунига амал қилиши шарт.</w:t>
      </w:r>
    </w:p>
    <w:p w:rsidR="00D63ADE" w:rsidRPr="0070242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70242A">
        <w:rPr>
          <w:rFonts w:ascii="Times New Roman" w:hAnsi="Times New Roman"/>
          <w:sz w:val="20"/>
          <w:szCs w:val="20"/>
          <w:lang w:val="uz-Cyrl-UZ"/>
        </w:rPr>
        <w:t>70. Мазкур пудрат шартномаси томонлар ўз мажбуриятларини тўлиқ бажаргунча амал қилади.</w:t>
      </w:r>
    </w:p>
    <w:p w:rsidR="00D63ADE" w:rsidRPr="0070242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70242A">
        <w:rPr>
          <w:rFonts w:ascii="Times New Roman" w:hAnsi="Times New Roman"/>
          <w:sz w:val="20"/>
          <w:szCs w:val="20"/>
          <w:lang w:val="uz-Cyrl-UZ"/>
        </w:rPr>
        <w:t>71. Мазкур шартнома бир хил юридик кучга эга бўлган 3 нусхада тузилди, бир нусхаси “Буюртмачи”да, иккинчи нусхаси “Пудратчи”да учинчи нусха эса инжиниринг компанияси ДУКга такдим этилади.</w:t>
      </w:r>
      <w:r>
        <w:rPr>
          <w:rFonts w:ascii="Times New Roman" w:hAnsi="Times New Roman"/>
          <w:sz w:val="20"/>
          <w:szCs w:val="20"/>
          <w:lang w:val="uz-Cyrl-UZ"/>
        </w:rPr>
        <w:t xml:space="preserve"> </w:t>
      </w:r>
      <w:r w:rsidRPr="0070242A">
        <w:rPr>
          <w:rFonts w:ascii="Times New Roman" w:hAnsi="Times New Roman"/>
          <w:sz w:val="20"/>
          <w:szCs w:val="20"/>
          <w:lang w:val="uz-Cyrl-UZ"/>
        </w:rPr>
        <w:t>(</w:t>
      </w:r>
      <w:r>
        <w:rPr>
          <w:rFonts w:ascii="Times New Roman" w:hAnsi="Times New Roman"/>
          <w:sz w:val="20"/>
          <w:szCs w:val="20"/>
          <w:lang w:val="uz-Cyrl-UZ"/>
        </w:rPr>
        <w:t>қ</w:t>
      </w:r>
      <w:r w:rsidRPr="0070242A">
        <w:rPr>
          <w:rFonts w:ascii="Times New Roman" w:hAnsi="Times New Roman"/>
          <w:sz w:val="20"/>
          <w:szCs w:val="20"/>
          <w:lang w:val="uz-Cyrl-UZ"/>
        </w:rPr>
        <w:t>изиқувчи томонларга тарафларнинг рухсати билан шартнома нусхаси берилиши мумкин)</w:t>
      </w:r>
      <w:r>
        <w:rPr>
          <w:rFonts w:ascii="Times New Roman" w:hAnsi="Times New Roman"/>
          <w:sz w:val="20"/>
          <w:szCs w:val="20"/>
          <w:lang w:val="uz-Cyrl-UZ"/>
        </w:rPr>
        <w:t>.</w:t>
      </w:r>
    </w:p>
    <w:p w:rsidR="00D63ADE" w:rsidRPr="0070242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70242A">
        <w:rPr>
          <w:rFonts w:ascii="Times New Roman" w:hAnsi="Times New Roman"/>
          <w:sz w:val="20"/>
          <w:szCs w:val="20"/>
          <w:lang w:val="uz-Cyrl-UZ"/>
        </w:rPr>
        <w:t xml:space="preserve">72. Мазкур шартнома вилоят ғазначилик бошқармасидан рўйхатдан ўтгандан сўнг </w:t>
      </w:r>
      <w:r>
        <w:rPr>
          <w:rFonts w:ascii="Times New Roman" w:hAnsi="Times New Roman"/>
          <w:sz w:val="20"/>
          <w:szCs w:val="20"/>
          <w:lang w:val="uz-Cyrl-UZ"/>
        </w:rPr>
        <w:t xml:space="preserve">конуний </w:t>
      </w:r>
      <w:r w:rsidRPr="0070242A">
        <w:rPr>
          <w:rFonts w:ascii="Times New Roman" w:hAnsi="Times New Roman"/>
          <w:sz w:val="20"/>
          <w:szCs w:val="20"/>
          <w:lang w:val="uz-Latn-UZ"/>
        </w:rPr>
        <w:t>кучга киради</w:t>
      </w:r>
      <w:r w:rsidRPr="0070242A">
        <w:rPr>
          <w:rFonts w:ascii="Times New Roman" w:hAnsi="Times New Roman"/>
          <w:sz w:val="20"/>
          <w:szCs w:val="20"/>
          <w:lang w:val="uz-Cyrl-UZ"/>
        </w:rPr>
        <w:t>.</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2B4578" w:rsidRDefault="00D63ADE" w:rsidP="00D63ADE">
      <w:pPr>
        <w:tabs>
          <w:tab w:val="left" w:pos="480"/>
        </w:tabs>
        <w:autoSpaceDE w:val="0"/>
        <w:autoSpaceDN w:val="0"/>
        <w:adjustRightInd w:val="0"/>
        <w:spacing w:after="0" w:line="240" w:lineRule="auto"/>
        <w:rPr>
          <w:rFonts w:ascii="Times New Roman" w:hAnsi="Times New Roman"/>
          <w:b/>
          <w:bCs/>
          <w:sz w:val="19"/>
          <w:szCs w:val="19"/>
          <w:lang w:val="uz-Cyrl-UZ"/>
        </w:rPr>
      </w:pPr>
      <w:r w:rsidRPr="00210588">
        <w:rPr>
          <w:rFonts w:ascii="Times New Roman" w:hAnsi="Times New Roman"/>
          <w:b/>
          <w:bCs/>
          <w:sz w:val="19"/>
          <w:szCs w:val="19"/>
          <w:lang w:val="uz-Cyrl-UZ"/>
        </w:rPr>
        <w:t xml:space="preserve">           </w:t>
      </w:r>
      <w:r>
        <w:rPr>
          <w:rFonts w:ascii="Times New Roman" w:hAnsi="Times New Roman"/>
          <w:b/>
          <w:bCs/>
          <w:sz w:val="19"/>
          <w:szCs w:val="19"/>
          <w:lang w:val="uz-Cyrl-UZ"/>
        </w:rPr>
        <w:t xml:space="preserve">                   </w:t>
      </w:r>
      <w:r w:rsidRPr="00210588">
        <w:rPr>
          <w:rFonts w:ascii="Times New Roman" w:hAnsi="Times New Roman"/>
          <w:b/>
          <w:bCs/>
          <w:sz w:val="19"/>
          <w:szCs w:val="19"/>
          <w:lang w:val="uz-Cyrl-UZ"/>
        </w:rPr>
        <w:t xml:space="preserve">  </w:t>
      </w:r>
      <w:r w:rsidRPr="002B4578">
        <w:rPr>
          <w:rFonts w:ascii="Times New Roman" w:hAnsi="Times New Roman"/>
          <w:b/>
          <w:bCs/>
          <w:sz w:val="19"/>
          <w:szCs w:val="19"/>
          <w:lang w:val="uz-Cyrl-UZ"/>
        </w:rPr>
        <w:t xml:space="preserve">XVII. </w:t>
      </w:r>
      <w:r w:rsidRPr="002B4578">
        <w:rPr>
          <w:rFonts w:ascii="Times New Roman" w:hAnsi="Times New Roman"/>
          <w:b/>
          <w:bCs/>
          <w:sz w:val="19"/>
          <w:szCs w:val="19"/>
        </w:rPr>
        <w:t xml:space="preserve"> </w:t>
      </w:r>
      <w:r w:rsidRPr="002B4578">
        <w:rPr>
          <w:rFonts w:ascii="Times New Roman" w:hAnsi="Times New Roman"/>
          <w:b/>
          <w:bCs/>
          <w:sz w:val="19"/>
          <w:szCs w:val="19"/>
          <w:lang w:val="uz-Cyrl-UZ"/>
        </w:rPr>
        <w:t xml:space="preserve">ТОМОНЛАРНИНГ </w:t>
      </w:r>
      <w:r w:rsidRPr="002B4578">
        <w:rPr>
          <w:rFonts w:ascii="Times New Roman" w:hAnsi="Times New Roman"/>
          <w:b/>
          <w:bCs/>
          <w:sz w:val="19"/>
          <w:szCs w:val="19"/>
        </w:rPr>
        <w:t xml:space="preserve"> </w:t>
      </w:r>
      <w:r w:rsidRPr="002B4578">
        <w:rPr>
          <w:rFonts w:ascii="Times New Roman" w:hAnsi="Times New Roman"/>
          <w:b/>
          <w:bCs/>
          <w:sz w:val="19"/>
          <w:szCs w:val="19"/>
          <w:lang w:val="uz-Cyrl-UZ"/>
        </w:rPr>
        <w:t>БАНК</w:t>
      </w:r>
      <w:r w:rsidRPr="002B4578">
        <w:rPr>
          <w:rFonts w:ascii="Times New Roman" w:hAnsi="Times New Roman"/>
          <w:b/>
          <w:bCs/>
          <w:sz w:val="19"/>
          <w:szCs w:val="19"/>
        </w:rPr>
        <w:t xml:space="preserve"> </w:t>
      </w:r>
      <w:r w:rsidRPr="002B4578">
        <w:rPr>
          <w:rFonts w:ascii="Times New Roman" w:hAnsi="Times New Roman"/>
          <w:b/>
          <w:bCs/>
          <w:sz w:val="19"/>
          <w:szCs w:val="19"/>
          <w:lang w:val="uz-Cyrl-UZ"/>
        </w:rPr>
        <w:t xml:space="preserve"> РЕКВИЗИТЛАР</w:t>
      </w:r>
      <w:r w:rsidRPr="002B4578">
        <w:rPr>
          <w:rFonts w:ascii="Times New Roman" w:hAnsi="Times New Roman"/>
          <w:b/>
          <w:bCs/>
          <w:sz w:val="19"/>
          <w:szCs w:val="19"/>
        </w:rPr>
        <w:t xml:space="preserve"> </w:t>
      </w:r>
      <w:r w:rsidRPr="002B4578">
        <w:rPr>
          <w:rFonts w:ascii="Times New Roman" w:hAnsi="Times New Roman"/>
          <w:b/>
          <w:bCs/>
          <w:sz w:val="19"/>
          <w:szCs w:val="19"/>
          <w:lang w:val="uz-Cyrl-UZ"/>
        </w:rPr>
        <w:t xml:space="preserve">ВА </w:t>
      </w:r>
      <w:r w:rsidRPr="002B4578">
        <w:rPr>
          <w:rFonts w:ascii="Times New Roman" w:hAnsi="Times New Roman"/>
          <w:b/>
          <w:bCs/>
          <w:sz w:val="19"/>
          <w:szCs w:val="19"/>
        </w:rPr>
        <w:t xml:space="preserve">   </w:t>
      </w:r>
      <w:r w:rsidRPr="002B4578">
        <w:rPr>
          <w:rFonts w:ascii="Times New Roman" w:hAnsi="Times New Roman"/>
          <w:b/>
          <w:bCs/>
          <w:sz w:val="19"/>
          <w:szCs w:val="19"/>
          <w:lang w:val="uz-Cyrl-UZ"/>
        </w:rPr>
        <w:t xml:space="preserve">ЮРИДИК </w:t>
      </w:r>
      <w:r w:rsidRPr="002B4578">
        <w:rPr>
          <w:rFonts w:ascii="Times New Roman" w:hAnsi="Times New Roman"/>
          <w:b/>
          <w:bCs/>
          <w:sz w:val="19"/>
          <w:szCs w:val="19"/>
        </w:rPr>
        <w:t xml:space="preserve">  </w:t>
      </w:r>
      <w:r w:rsidRPr="002B4578">
        <w:rPr>
          <w:rFonts w:ascii="Times New Roman" w:hAnsi="Times New Roman"/>
          <w:b/>
          <w:bCs/>
          <w:sz w:val="19"/>
          <w:szCs w:val="19"/>
          <w:lang w:val="uz-Cyrl-UZ"/>
        </w:rPr>
        <w:t>МАНЗИЛЛАРИ</w:t>
      </w:r>
    </w:p>
    <w:p w:rsidR="00D63ADE" w:rsidRPr="002B4578" w:rsidRDefault="00D63ADE" w:rsidP="00D63ADE">
      <w:pPr>
        <w:tabs>
          <w:tab w:val="left" w:pos="480"/>
        </w:tabs>
        <w:autoSpaceDE w:val="0"/>
        <w:autoSpaceDN w:val="0"/>
        <w:adjustRightInd w:val="0"/>
        <w:spacing w:after="0" w:line="240" w:lineRule="auto"/>
        <w:jc w:val="center"/>
        <w:rPr>
          <w:rFonts w:ascii="Times New Roman" w:hAnsi="Times New Roman"/>
          <w:sz w:val="19"/>
          <w:szCs w:val="19"/>
          <w:lang w:val="uz-Cyrl-UZ"/>
        </w:rPr>
      </w:pPr>
    </w:p>
    <w:tbl>
      <w:tblPr>
        <w:tblW w:w="10314" w:type="dxa"/>
        <w:tblLook w:val="01E0" w:firstRow="1" w:lastRow="1" w:firstColumn="1" w:lastColumn="1" w:noHBand="0" w:noVBand="0"/>
      </w:tblPr>
      <w:tblGrid>
        <w:gridCol w:w="4567"/>
        <w:gridCol w:w="560"/>
        <w:gridCol w:w="4833"/>
        <w:gridCol w:w="354"/>
      </w:tblGrid>
      <w:tr w:rsidR="00D63ADE" w:rsidRPr="002B4578" w:rsidTr="005743E3">
        <w:tc>
          <w:tcPr>
            <w:tcW w:w="4567" w:type="dxa"/>
            <w:hideMark/>
          </w:tcPr>
          <w:p w:rsidR="00D63ADE" w:rsidRPr="002B4578" w:rsidRDefault="00D63ADE" w:rsidP="005743E3">
            <w:pPr>
              <w:spacing w:after="0" w:line="240" w:lineRule="auto"/>
              <w:rPr>
                <w:rFonts w:ascii="Times New Roman" w:hAnsi="Times New Roman"/>
                <w:b/>
                <w:sz w:val="19"/>
                <w:szCs w:val="19"/>
                <w:u w:val="single"/>
                <w:lang w:val="uz-Cyrl-UZ"/>
              </w:rPr>
            </w:pPr>
            <w:r w:rsidRPr="002B4578">
              <w:rPr>
                <w:rFonts w:ascii="Times New Roman" w:hAnsi="Times New Roman"/>
                <w:b/>
                <w:sz w:val="19"/>
                <w:szCs w:val="19"/>
                <w:lang w:val="uz-Cyrl-UZ"/>
              </w:rPr>
              <w:t xml:space="preserve">                    </w:t>
            </w:r>
            <w:r w:rsidRPr="002B4578">
              <w:rPr>
                <w:rFonts w:ascii="Times New Roman" w:hAnsi="Times New Roman"/>
                <w:b/>
                <w:sz w:val="19"/>
                <w:szCs w:val="19"/>
                <w:u w:val="single"/>
                <w:lang w:val="uz-Cyrl-UZ"/>
              </w:rPr>
              <w:t>“БУЮРТМАЧИ”</w:t>
            </w:r>
          </w:p>
        </w:tc>
        <w:tc>
          <w:tcPr>
            <w:tcW w:w="560" w:type="dxa"/>
          </w:tcPr>
          <w:p w:rsidR="00D63ADE" w:rsidRPr="002B4578" w:rsidRDefault="00D63ADE" w:rsidP="005743E3">
            <w:pPr>
              <w:spacing w:after="0" w:line="240" w:lineRule="auto"/>
              <w:jc w:val="both"/>
              <w:rPr>
                <w:rFonts w:ascii="Times New Roman" w:hAnsi="Times New Roman"/>
                <w:sz w:val="19"/>
                <w:szCs w:val="19"/>
                <w:lang w:val="uz-Cyrl-UZ"/>
              </w:rPr>
            </w:pPr>
          </w:p>
        </w:tc>
        <w:tc>
          <w:tcPr>
            <w:tcW w:w="5187" w:type="dxa"/>
            <w:gridSpan w:val="2"/>
            <w:hideMark/>
          </w:tcPr>
          <w:p w:rsidR="00D63ADE" w:rsidRPr="00774FE5" w:rsidRDefault="00D63ADE" w:rsidP="005743E3">
            <w:pPr>
              <w:spacing w:after="0" w:line="240" w:lineRule="auto"/>
              <w:rPr>
                <w:rFonts w:ascii="Times New Roman" w:hAnsi="Times New Roman"/>
                <w:b/>
                <w:sz w:val="19"/>
                <w:szCs w:val="19"/>
                <w:u w:val="single"/>
                <w:lang w:val="uz-Cyrl-UZ"/>
              </w:rPr>
            </w:pPr>
            <w:r w:rsidRPr="00774FE5">
              <w:rPr>
                <w:rFonts w:ascii="Times New Roman" w:hAnsi="Times New Roman"/>
                <w:b/>
                <w:sz w:val="19"/>
                <w:szCs w:val="19"/>
                <w:lang w:val="uz-Cyrl-UZ"/>
              </w:rPr>
              <w:t xml:space="preserve">                    </w:t>
            </w:r>
            <w:r w:rsidR="00FF68B9">
              <w:rPr>
                <w:rFonts w:ascii="Times New Roman" w:hAnsi="Times New Roman"/>
                <w:b/>
                <w:sz w:val="19"/>
                <w:szCs w:val="19"/>
                <w:lang w:val="uz-Cyrl-UZ"/>
              </w:rPr>
              <w:t xml:space="preserve">       </w:t>
            </w:r>
            <w:r w:rsidRPr="00774FE5">
              <w:rPr>
                <w:rFonts w:ascii="Times New Roman" w:hAnsi="Times New Roman"/>
                <w:b/>
                <w:sz w:val="19"/>
                <w:szCs w:val="19"/>
                <w:lang w:val="uz-Cyrl-UZ"/>
              </w:rPr>
              <w:t xml:space="preserve"> </w:t>
            </w:r>
            <w:r w:rsidRPr="00774FE5">
              <w:rPr>
                <w:rFonts w:ascii="Times New Roman" w:hAnsi="Times New Roman"/>
                <w:b/>
                <w:sz w:val="19"/>
                <w:szCs w:val="19"/>
                <w:u w:val="single"/>
                <w:lang w:val="uz-Cyrl-UZ"/>
              </w:rPr>
              <w:t>“ПУДРАТЧИ”</w:t>
            </w:r>
          </w:p>
        </w:tc>
      </w:tr>
      <w:tr w:rsidR="00D63ADE" w:rsidRPr="00282493" w:rsidTr="005743E3">
        <w:tc>
          <w:tcPr>
            <w:tcW w:w="4567" w:type="dxa"/>
          </w:tcPr>
          <w:p w:rsidR="002010ED" w:rsidRPr="002010ED" w:rsidRDefault="00D63ADE" w:rsidP="002010ED">
            <w:pPr>
              <w:spacing w:after="0" w:line="240" w:lineRule="auto"/>
              <w:rPr>
                <w:rFonts w:ascii="Times New Roman" w:hAnsi="Times New Roman"/>
                <w:sz w:val="20"/>
                <w:szCs w:val="20"/>
                <w:lang w:val="uz-Cyrl-UZ"/>
              </w:rPr>
            </w:pPr>
            <w:r w:rsidRPr="002010ED">
              <w:rPr>
                <w:rFonts w:ascii="Times New Roman" w:hAnsi="Times New Roman"/>
                <w:sz w:val="20"/>
                <w:szCs w:val="20"/>
                <w:lang w:val="uz-Cyrl-UZ"/>
              </w:rPr>
              <w:t>“Кўп</w:t>
            </w:r>
            <w:r w:rsidR="002010ED" w:rsidRPr="002010ED">
              <w:rPr>
                <w:rFonts w:ascii="Times New Roman" w:hAnsi="Times New Roman"/>
                <w:sz w:val="20"/>
                <w:szCs w:val="20"/>
                <w:lang w:val="uz-Cyrl-UZ"/>
              </w:rPr>
              <w:t xml:space="preserve"> </w:t>
            </w:r>
            <w:r w:rsidRPr="002010ED">
              <w:rPr>
                <w:rFonts w:ascii="Times New Roman" w:hAnsi="Times New Roman"/>
                <w:sz w:val="20"/>
                <w:szCs w:val="20"/>
                <w:lang w:val="uz-Cyrl-UZ"/>
              </w:rPr>
              <w:t>хонадонли уйларни</w:t>
            </w:r>
            <w:r w:rsidR="002010ED" w:rsidRPr="002010ED">
              <w:rPr>
                <w:rFonts w:ascii="Times New Roman" w:hAnsi="Times New Roman"/>
                <w:sz w:val="20"/>
                <w:szCs w:val="20"/>
                <w:lang w:val="uz-Cyrl-UZ"/>
              </w:rPr>
              <w:t xml:space="preserve"> мукаммал ва жорий таъмирлаш ҳамда </w:t>
            </w:r>
            <w:r w:rsidRPr="002010ED">
              <w:rPr>
                <w:rFonts w:ascii="Times New Roman" w:hAnsi="Times New Roman"/>
                <w:sz w:val="20"/>
                <w:szCs w:val="20"/>
                <w:lang w:val="uz-Cyrl-UZ"/>
              </w:rPr>
              <w:t xml:space="preserve">иссиқлик </w:t>
            </w:r>
            <w:r w:rsidR="004314B9">
              <w:rPr>
                <w:rFonts w:ascii="Times New Roman" w:hAnsi="Times New Roman"/>
                <w:sz w:val="20"/>
                <w:szCs w:val="20"/>
                <w:lang w:val="uz-Cyrl-UZ"/>
              </w:rPr>
              <w:t>таъминоти</w:t>
            </w:r>
            <w:r w:rsidRPr="002010ED">
              <w:rPr>
                <w:rFonts w:ascii="Times New Roman" w:hAnsi="Times New Roman"/>
                <w:sz w:val="20"/>
                <w:szCs w:val="20"/>
                <w:lang w:val="uz-Cyrl-UZ"/>
              </w:rPr>
              <w:t xml:space="preserve">                           объектларини қуриш бўйича инжиниринг компанияси” ДУК</w:t>
            </w:r>
            <w:r w:rsidR="004314B9">
              <w:rPr>
                <w:rFonts w:ascii="Times New Roman" w:hAnsi="Times New Roman"/>
                <w:sz w:val="20"/>
                <w:szCs w:val="20"/>
                <w:lang w:val="uz-Cyrl-UZ"/>
              </w:rPr>
              <w:t xml:space="preserve"> </w:t>
            </w:r>
            <w:r w:rsidRPr="002010ED">
              <w:rPr>
                <w:rFonts w:ascii="Times New Roman" w:hAnsi="Times New Roman"/>
                <w:sz w:val="20"/>
                <w:szCs w:val="20"/>
                <w:lang w:val="uz-Cyrl-UZ"/>
              </w:rPr>
              <w:t xml:space="preserve">Бухоро </w:t>
            </w:r>
            <w:r w:rsidR="004314B9">
              <w:rPr>
                <w:rFonts w:ascii="Times New Roman" w:hAnsi="Times New Roman"/>
                <w:sz w:val="20"/>
                <w:szCs w:val="20"/>
                <w:lang w:val="uz-Cyrl-UZ"/>
              </w:rPr>
              <w:t xml:space="preserve"> </w:t>
            </w:r>
            <w:r w:rsidRPr="002010ED">
              <w:rPr>
                <w:rFonts w:ascii="Times New Roman" w:hAnsi="Times New Roman"/>
                <w:sz w:val="20"/>
                <w:szCs w:val="20"/>
                <w:lang w:val="uz-Cyrl-UZ"/>
              </w:rPr>
              <w:t>вилоят</w:t>
            </w:r>
            <w:r w:rsidR="004314B9">
              <w:rPr>
                <w:rFonts w:ascii="Times New Roman" w:hAnsi="Times New Roman"/>
                <w:sz w:val="20"/>
                <w:szCs w:val="20"/>
                <w:lang w:val="uz-Cyrl-UZ"/>
              </w:rPr>
              <w:t xml:space="preserve">и </w:t>
            </w:r>
            <w:r w:rsidRPr="002010ED">
              <w:rPr>
                <w:rFonts w:ascii="Times New Roman" w:hAnsi="Times New Roman"/>
                <w:sz w:val="20"/>
                <w:szCs w:val="20"/>
                <w:lang w:val="uz-Cyrl-UZ"/>
              </w:rPr>
              <w:t xml:space="preserve"> </w:t>
            </w:r>
            <w:r w:rsidR="002010ED" w:rsidRPr="002010ED">
              <w:rPr>
                <w:rFonts w:ascii="Times New Roman" w:hAnsi="Times New Roman"/>
                <w:sz w:val="20"/>
                <w:szCs w:val="20"/>
                <w:lang w:val="uz-Cyrl-UZ"/>
              </w:rPr>
              <w:t xml:space="preserve">ҳудудий </w:t>
            </w:r>
            <w:r w:rsidR="004314B9">
              <w:rPr>
                <w:rFonts w:ascii="Times New Roman" w:hAnsi="Times New Roman"/>
                <w:sz w:val="20"/>
                <w:szCs w:val="20"/>
                <w:lang w:val="uz-Cyrl-UZ"/>
              </w:rPr>
              <w:t xml:space="preserve"> </w:t>
            </w:r>
            <w:r w:rsidR="002010ED" w:rsidRPr="002010ED">
              <w:rPr>
                <w:rFonts w:ascii="Times New Roman" w:hAnsi="Times New Roman"/>
                <w:sz w:val="20"/>
                <w:szCs w:val="20"/>
                <w:lang w:val="uz-Cyrl-UZ"/>
              </w:rPr>
              <w:t>филиали.</w:t>
            </w:r>
          </w:p>
          <w:p w:rsidR="00D63ADE" w:rsidRDefault="00D63ADE" w:rsidP="002010ED">
            <w:pPr>
              <w:spacing w:after="0" w:line="240" w:lineRule="auto"/>
              <w:rPr>
                <w:rFonts w:ascii="Times New Roman" w:hAnsi="Times New Roman"/>
                <w:sz w:val="20"/>
                <w:szCs w:val="20"/>
                <w:lang w:val="uz-Cyrl-UZ"/>
              </w:rPr>
            </w:pPr>
            <w:r w:rsidRPr="002010ED">
              <w:rPr>
                <w:rFonts w:ascii="Times New Roman" w:hAnsi="Times New Roman"/>
                <w:sz w:val="20"/>
                <w:szCs w:val="20"/>
                <w:lang w:val="uz-Cyrl-UZ"/>
              </w:rPr>
              <w:t xml:space="preserve">Манзили: Бухоро ш. </w:t>
            </w:r>
            <w:r w:rsidR="002010ED" w:rsidRPr="002010ED">
              <w:rPr>
                <w:rFonts w:ascii="Times New Roman" w:hAnsi="Times New Roman"/>
                <w:sz w:val="20"/>
                <w:szCs w:val="20"/>
                <w:lang w:val="uz-Cyrl-UZ"/>
              </w:rPr>
              <w:t>И.Муминов</w:t>
            </w:r>
            <w:r w:rsidRPr="002010ED">
              <w:rPr>
                <w:rFonts w:ascii="Times New Roman" w:hAnsi="Times New Roman"/>
                <w:sz w:val="20"/>
                <w:szCs w:val="20"/>
                <w:lang w:val="uz-Cyrl-UZ"/>
              </w:rPr>
              <w:t xml:space="preserve"> кўчаси 2 уй.</w:t>
            </w:r>
          </w:p>
          <w:p w:rsidR="00093188" w:rsidRDefault="00093188" w:rsidP="002010ED">
            <w:pPr>
              <w:spacing w:after="0" w:line="240" w:lineRule="auto"/>
              <w:rPr>
                <w:rFonts w:ascii="Times New Roman" w:hAnsi="Times New Roman"/>
                <w:sz w:val="20"/>
                <w:szCs w:val="20"/>
                <w:lang w:val="uz-Cyrl-UZ"/>
              </w:rPr>
            </w:pPr>
            <w:r>
              <w:rPr>
                <w:rFonts w:ascii="Times New Roman" w:hAnsi="Times New Roman"/>
                <w:sz w:val="20"/>
                <w:szCs w:val="20"/>
                <w:lang w:val="uz-Cyrl-UZ"/>
              </w:rPr>
              <w:t>Х/Р:</w:t>
            </w:r>
            <w:r w:rsidR="0075212F">
              <w:rPr>
                <w:rFonts w:ascii="Times New Roman" w:hAnsi="Times New Roman"/>
                <w:sz w:val="20"/>
                <w:szCs w:val="20"/>
                <w:lang w:val="uz-Cyrl-UZ"/>
              </w:rPr>
              <w:t>__________________________________</w:t>
            </w:r>
          </w:p>
          <w:p w:rsidR="00FF68B9" w:rsidRPr="002010ED" w:rsidRDefault="00FF68B9" w:rsidP="002010ED">
            <w:pPr>
              <w:spacing w:after="0" w:line="240" w:lineRule="auto"/>
              <w:rPr>
                <w:rFonts w:ascii="Times New Roman" w:hAnsi="Times New Roman"/>
                <w:sz w:val="20"/>
                <w:szCs w:val="20"/>
                <w:lang w:val="uz-Cyrl-UZ"/>
              </w:rPr>
            </w:pPr>
            <w:r>
              <w:rPr>
                <w:rFonts w:ascii="Times New Roman" w:hAnsi="Times New Roman"/>
                <w:sz w:val="20"/>
                <w:szCs w:val="20"/>
                <w:lang w:val="uz-Cyrl-UZ"/>
              </w:rPr>
              <w:t>ИНН:307906044</w:t>
            </w:r>
          </w:p>
          <w:p w:rsidR="00D63ADE" w:rsidRDefault="00FF68B9" w:rsidP="002010ED">
            <w:pPr>
              <w:spacing w:after="0" w:line="240" w:lineRule="auto"/>
              <w:rPr>
                <w:rFonts w:ascii="Times New Roman" w:hAnsi="Times New Roman"/>
                <w:sz w:val="20"/>
                <w:szCs w:val="20"/>
                <w:lang w:val="uz-Cyrl-UZ"/>
              </w:rPr>
            </w:pPr>
            <w:r>
              <w:rPr>
                <w:rFonts w:ascii="Times New Roman" w:hAnsi="Times New Roman"/>
                <w:sz w:val="20"/>
                <w:szCs w:val="20"/>
                <w:lang w:val="uz-Cyrl-UZ"/>
              </w:rPr>
              <w:t>Ўзбекистон Республикаси Молия вазирлиги</w:t>
            </w:r>
          </w:p>
          <w:p w:rsidR="00FF68B9" w:rsidRDefault="00FF68B9" w:rsidP="002010ED">
            <w:pPr>
              <w:spacing w:after="0" w:line="240" w:lineRule="auto"/>
              <w:rPr>
                <w:rFonts w:ascii="Times New Roman" w:hAnsi="Times New Roman"/>
                <w:sz w:val="20"/>
                <w:szCs w:val="20"/>
                <w:lang w:val="uz-Cyrl-UZ"/>
              </w:rPr>
            </w:pPr>
            <w:r>
              <w:rPr>
                <w:rFonts w:ascii="Times New Roman" w:hAnsi="Times New Roman"/>
                <w:sz w:val="20"/>
                <w:szCs w:val="20"/>
                <w:lang w:val="uz-Cyrl-UZ"/>
              </w:rPr>
              <w:t xml:space="preserve">Ғазначилиги </w:t>
            </w:r>
          </w:p>
          <w:p w:rsidR="00FF68B9" w:rsidRDefault="00FF68B9" w:rsidP="002010ED">
            <w:pPr>
              <w:spacing w:after="0" w:line="240" w:lineRule="auto"/>
              <w:rPr>
                <w:rFonts w:ascii="Times New Roman" w:hAnsi="Times New Roman"/>
                <w:sz w:val="20"/>
                <w:szCs w:val="20"/>
                <w:lang w:val="uz-Cyrl-UZ"/>
              </w:rPr>
            </w:pPr>
            <w:r>
              <w:rPr>
                <w:rFonts w:ascii="Times New Roman" w:hAnsi="Times New Roman"/>
                <w:sz w:val="20"/>
                <w:szCs w:val="20"/>
                <w:lang w:val="uz-Cyrl-UZ"/>
              </w:rPr>
              <w:t>Банк: МБ ХККМ Марказий банк</w:t>
            </w:r>
          </w:p>
          <w:p w:rsidR="00FF68B9" w:rsidRDefault="00FF68B9" w:rsidP="002010ED">
            <w:pPr>
              <w:spacing w:after="0" w:line="240" w:lineRule="auto"/>
              <w:rPr>
                <w:rFonts w:ascii="Times New Roman" w:hAnsi="Times New Roman"/>
                <w:sz w:val="20"/>
                <w:szCs w:val="20"/>
                <w:lang w:val="uz-Cyrl-UZ"/>
              </w:rPr>
            </w:pPr>
            <w:r>
              <w:rPr>
                <w:rFonts w:ascii="Times New Roman" w:hAnsi="Times New Roman"/>
                <w:sz w:val="20"/>
                <w:szCs w:val="20"/>
                <w:lang w:val="uz-Cyrl-UZ"/>
              </w:rPr>
              <w:t>Тошкент шахар бош бошқармаси</w:t>
            </w:r>
          </w:p>
          <w:p w:rsidR="00FF68B9" w:rsidRDefault="00FF68B9" w:rsidP="002010ED">
            <w:pPr>
              <w:spacing w:after="0" w:line="240" w:lineRule="auto"/>
              <w:rPr>
                <w:rFonts w:ascii="Times New Roman" w:hAnsi="Times New Roman"/>
                <w:sz w:val="20"/>
                <w:szCs w:val="20"/>
                <w:lang w:val="uz-Cyrl-UZ"/>
              </w:rPr>
            </w:pPr>
            <w:r>
              <w:rPr>
                <w:rFonts w:ascii="Times New Roman" w:hAnsi="Times New Roman"/>
                <w:sz w:val="20"/>
                <w:szCs w:val="20"/>
                <w:lang w:val="uz-Cyrl-UZ"/>
              </w:rPr>
              <w:t>Х/Р 23402000300100001010</w:t>
            </w:r>
          </w:p>
          <w:p w:rsidR="00FF68B9" w:rsidRPr="00FF68B9" w:rsidRDefault="00FF68B9" w:rsidP="002010ED">
            <w:pPr>
              <w:spacing w:after="0" w:line="240" w:lineRule="auto"/>
              <w:rPr>
                <w:rFonts w:ascii="Times New Roman" w:hAnsi="Times New Roman"/>
                <w:sz w:val="20"/>
                <w:szCs w:val="20"/>
                <w:lang w:val="uz-Latn-UZ"/>
              </w:rPr>
            </w:pPr>
            <w:r>
              <w:rPr>
                <w:rFonts w:ascii="Times New Roman" w:hAnsi="Times New Roman"/>
                <w:sz w:val="20"/>
                <w:szCs w:val="20"/>
                <w:lang w:val="uz-Cyrl-UZ"/>
              </w:rPr>
              <w:t>МФО 00014  ИНН 201122919</w:t>
            </w:r>
          </w:p>
          <w:p w:rsidR="00D63ADE" w:rsidRPr="002010ED" w:rsidRDefault="00D63ADE" w:rsidP="005743E3">
            <w:pPr>
              <w:spacing w:after="0" w:line="240" w:lineRule="auto"/>
              <w:jc w:val="both"/>
              <w:rPr>
                <w:rFonts w:ascii="Times New Roman" w:hAnsi="Times New Roman"/>
                <w:sz w:val="20"/>
                <w:szCs w:val="20"/>
                <w:lang w:val="uz-Cyrl-UZ"/>
              </w:rPr>
            </w:pPr>
          </w:p>
          <w:p w:rsidR="00D63ADE" w:rsidRPr="002010ED" w:rsidRDefault="00D42020" w:rsidP="002010ED">
            <w:pPr>
              <w:spacing w:after="0" w:line="240" w:lineRule="auto"/>
              <w:jc w:val="both"/>
              <w:rPr>
                <w:rFonts w:ascii="Times New Roman" w:hAnsi="Times New Roman"/>
                <w:sz w:val="20"/>
                <w:szCs w:val="20"/>
                <w:lang w:val="uz-Cyrl-UZ"/>
              </w:rPr>
            </w:pPr>
            <w:r>
              <w:rPr>
                <w:rFonts w:ascii="Times New Roman" w:hAnsi="Times New Roman"/>
                <w:sz w:val="20"/>
                <w:szCs w:val="20"/>
                <w:lang w:val="uz-Cyrl-UZ"/>
              </w:rPr>
              <w:t xml:space="preserve">Раҳбар </w:t>
            </w:r>
            <w:r w:rsidR="00D63ADE" w:rsidRPr="002010ED">
              <w:rPr>
                <w:rFonts w:ascii="Times New Roman" w:hAnsi="Times New Roman"/>
                <w:sz w:val="20"/>
                <w:szCs w:val="20"/>
                <w:lang w:val="uz-Cyrl-UZ"/>
              </w:rPr>
              <w:t>____________</w:t>
            </w:r>
            <w:r w:rsidR="002010ED" w:rsidRPr="002010ED">
              <w:rPr>
                <w:rFonts w:ascii="Times New Roman" w:hAnsi="Times New Roman"/>
                <w:sz w:val="20"/>
                <w:szCs w:val="20"/>
                <w:lang w:val="uz-Cyrl-UZ"/>
              </w:rPr>
              <w:t xml:space="preserve"> Н.Тўраев</w:t>
            </w:r>
          </w:p>
        </w:tc>
        <w:tc>
          <w:tcPr>
            <w:tcW w:w="560" w:type="dxa"/>
          </w:tcPr>
          <w:p w:rsidR="00D63ADE" w:rsidRPr="002B4578" w:rsidRDefault="00D63ADE" w:rsidP="005743E3">
            <w:pPr>
              <w:spacing w:after="0" w:line="240" w:lineRule="auto"/>
              <w:jc w:val="both"/>
              <w:rPr>
                <w:rFonts w:ascii="Times New Roman" w:hAnsi="Times New Roman"/>
                <w:sz w:val="19"/>
                <w:szCs w:val="19"/>
                <w:lang w:val="uz-Cyrl-UZ"/>
              </w:rPr>
            </w:pPr>
          </w:p>
        </w:tc>
        <w:tc>
          <w:tcPr>
            <w:tcW w:w="5187" w:type="dxa"/>
            <w:gridSpan w:val="2"/>
          </w:tcPr>
          <w:p w:rsidR="00BF504D" w:rsidRPr="0075212F" w:rsidRDefault="002010ED" w:rsidP="00BF504D">
            <w:pPr>
              <w:pStyle w:val="1"/>
              <w:rPr>
                <w:sz w:val="20"/>
                <w:szCs w:val="20"/>
              </w:rPr>
            </w:pPr>
            <w:r w:rsidRPr="002773FA">
              <w:rPr>
                <w:b w:val="0"/>
                <w:sz w:val="20"/>
                <w:szCs w:val="20"/>
                <w:lang w:val="uz-Cyrl-UZ"/>
              </w:rPr>
              <w:t xml:space="preserve">  </w:t>
            </w:r>
            <w:r w:rsidR="00FF68B9">
              <w:rPr>
                <w:b w:val="0"/>
                <w:sz w:val="20"/>
                <w:szCs w:val="20"/>
                <w:lang w:val="uz-Cyrl-UZ"/>
              </w:rPr>
              <w:t xml:space="preserve">        </w:t>
            </w:r>
            <w:r w:rsidRPr="002773FA">
              <w:rPr>
                <w:b w:val="0"/>
                <w:sz w:val="20"/>
                <w:szCs w:val="20"/>
                <w:lang w:val="uz-Cyrl-UZ"/>
              </w:rPr>
              <w:t xml:space="preserve"> </w:t>
            </w:r>
            <w:r w:rsidR="00BF504D" w:rsidRPr="0075212F">
              <w:rPr>
                <w:sz w:val="20"/>
                <w:szCs w:val="20"/>
              </w:rPr>
              <w:t>“</w:t>
            </w:r>
            <w:r w:rsidR="0075212F" w:rsidRPr="0075212F">
              <w:rPr>
                <w:sz w:val="20"/>
                <w:szCs w:val="20"/>
                <w:lang w:val="uz-Cyrl-UZ"/>
              </w:rPr>
              <w:t>_______________________________</w:t>
            </w:r>
            <w:r w:rsidR="00BF504D" w:rsidRPr="0075212F">
              <w:rPr>
                <w:sz w:val="20"/>
                <w:szCs w:val="20"/>
              </w:rPr>
              <w:t>”</w:t>
            </w:r>
            <w:r w:rsidR="003527E1" w:rsidRPr="0075212F">
              <w:rPr>
                <w:sz w:val="20"/>
                <w:szCs w:val="20"/>
                <w:lang w:val="uz-Cyrl-UZ"/>
              </w:rPr>
              <w:t xml:space="preserve"> МЧЖ</w:t>
            </w:r>
            <w:r w:rsidR="00BF504D" w:rsidRPr="0075212F">
              <w:rPr>
                <w:sz w:val="20"/>
                <w:szCs w:val="20"/>
              </w:rPr>
              <w:t xml:space="preserve"> </w:t>
            </w:r>
          </w:p>
          <w:p w:rsidR="003527E1" w:rsidRDefault="00FF68B9" w:rsidP="00BF504D">
            <w:pPr>
              <w:pStyle w:val="1"/>
              <w:rPr>
                <w:b w:val="0"/>
                <w:sz w:val="20"/>
                <w:szCs w:val="20"/>
                <w:lang w:val="uz-Cyrl-UZ"/>
              </w:rPr>
            </w:pPr>
            <w:r>
              <w:rPr>
                <w:b w:val="0"/>
                <w:sz w:val="20"/>
                <w:szCs w:val="20"/>
                <w:lang w:val="uz-Cyrl-UZ"/>
              </w:rPr>
              <w:t xml:space="preserve">         </w:t>
            </w:r>
            <w:r w:rsidR="00BF504D" w:rsidRPr="002773FA">
              <w:rPr>
                <w:b w:val="0"/>
                <w:sz w:val="20"/>
                <w:szCs w:val="20"/>
              </w:rPr>
              <w:t>М</w:t>
            </w:r>
            <w:r w:rsidR="00D92116" w:rsidRPr="002773FA">
              <w:rPr>
                <w:b w:val="0"/>
                <w:sz w:val="20"/>
                <w:szCs w:val="20"/>
              </w:rPr>
              <w:t>анзил:</w:t>
            </w:r>
            <w:r w:rsidR="0082068A">
              <w:rPr>
                <w:b w:val="0"/>
                <w:sz w:val="20"/>
                <w:szCs w:val="20"/>
                <w:lang w:val="uz-Cyrl-UZ"/>
              </w:rPr>
              <w:t xml:space="preserve"> </w:t>
            </w:r>
            <w:r w:rsidR="0075212F">
              <w:rPr>
                <w:b w:val="0"/>
                <w:sz w:val="20"/>
                <w:szCs w:val="20"/>
                <w:lang w:val="uz-Cyrl-UZ"/>
              </w:rPr>
              <w:t>__________________________________</w:t>
            </w:r>
            <w:r w:rsidR="003527E1">
              <w:rPr>
                <w:b w:val="0"/>
                <w:sz w:val="20"/>
                <w:szCs w:val="20"/>
                <w:lang w:val="uz-Cyrl-UZ"/>
              </w:rPr>
              <w:t>-уй</w:t>
            </w:r>
          </w:p>
          <w:p w:rsidR="00BF504D" w:rsidRPr="003527E1" w:rsidRDefault="00FF68B9" w:rsidP="00BF504D">
            <w:pPr>
              <w:pStyle w:val="1"/>
              <w:rPr>
                <w:b w:val="0"/>
                <w:sz w:val="20"/>
                <w:szCs w:val="20"/>
                <w:lang w:val="ru-RU"/>
              </w:rPr>
            </w:pPr>
            <w:r>
              <w:rPr>
                <w:b w:val="0"/>
                <w:sz w:val="20"/>
                <w:szCs w:val="20"/>
                <w:lang w:val="uz-Cyrl-UZ"/>
              </w:rPr>
              <w:t xml:space="preserve">              </w:t>
            </w:r>
            <w:r w:rsidR="0082068A">
              <w:rPr>
                <w:b w:val="0"/>
                <w:sz w:val="20"/>
                <w:szCs w:val="20"/>
              </w:rPr>
              <w:t>Банк:</w:t>
            </w:r>
            <w:r w:rsidR="003527E1">
              <w:rPr>
                <w:b w:val="0"/>
                <w:sz w:val="20"/>
                <w:szCs w:val="20"/>
                <w:lang w:val="uz-Cyrl-UZ"/>
              </w:rPr>
              <w:t xml:space="preserve"> </w:t>
            </w:r>
            <w:r w:rsidR="0075212F">
              <w:rPr>
                <w:b w:val="0"/>
                <w:sz w:val="20"/>
                <w:szCs w:val="20"/>
                <w:lang w:val="uz-Cyrl-UZ"/>
              </w:rPr>
              <w:t>__________________________________</w:t>
            </w:r>
          </w:p>
          <w:p w:rsidR="00BF504D" w:rsidRPr="0075212F" w:rsidRDefault="0082068A" w:rsidP="00BF504D">
            <w:pPr>
              <w:pStyle w:val="1"/>
              <w:rPr>
                <w:b w:val="0"/>
                <w:sz w:val="20"/>
                <w:szCs w:val="20"/>
                <w:lang w:val="ru-RU"/>
              </w:rPr>
            </w:pPr>
            <w:r>
              <w:rPr>
                <w:b w:val="0"/>
                <w:sz w:val="20"/>
                <w:szCs w:val="20"/>
              </w:rPr>
              <w:t xml:space="preserve"> </w:t>
            </w:r>
            <w:r w:rsidR="00FF68B9">
              <w:rPr>
                <w:b w:val="0"/>
                <w:sz w:val="20"/>
                <w:szCs w:val="20"/>
                <w:lang w:val="uz-Cyrl-UZ"/>
              </w:rPr>
              <w:t xml:space="preserve">               </w:t>
            </w:r>
            <w:r>
              <w:rPr>
                <w:b w:val="0"/>
                <w:sz w:val="20"/>
                <w:szCs w:val="20"/>
              </w:rPr>
              <w:t xml:space="preserve">Ҳ/Р: </w:t>
            </w:r>
            <w:r w:rsidR="0075212F">
              <w:rPr>
                <w:b w:val="0"/>
                <w:sz w:val="20"/>
                <w:szCs w:val="20"/>
                <w:lang w:val="ru-RU"/>
              </w:rPr>
              <w:t>__________________________________</w:t>
            </w:r>
          </w:p>
          <w:p w:rsidR="00BF504D" w:rsidRPr="0075212F" w:rsidRDefault="00FF68B9" w:rsidP="00BF504D">
            <w:pPr>
              <w:pStyle w:val="1"/>
              <w:rPr>
                <w:b w:val="0"/>
                <w:sz w:val="20"/>
                <w:szCs w:val="20"/>
                <w:lang w:val="ru-RU"/>
              </w:rPr>
            </w:pPr>
            <w:r>
              <w:rPr>
                <w:b w:val="0"/>
                <w:sz w:val="20"/>
                <w:szCs w:val="20"/>
                <w:lang w:val="uz-Cyrl-UZ"/>
              </w:rPr>
              <w:t xml:space="preserve">                </w:t>
            </w:r>
            <w:r w:rsidR="002773FA" w:rsidRPr="002773FA">
              <w:rPr>
                <w:b w:val="0"/>
                <w:sz w:val="20"/>
                <w:szCs w:val="20"/>
              </w:rPr>
              <w:t>МФО:</w:t>
            </w:r>
            <w:r w:rsidR="0075212F">
              <w:rPr>
                <w:b w:val="0"/>
                <w:sz w:val="20"/>
                <w:szCs w:val="20"/>
                <w:lang w:val="ru-RU"/>
              </w:rPr>
              <w:t>_________</w:t>
            </w:r>
            <w:r w:rsidR="002773FA" w:rsidRPr="002773FA">
              <w:rPr>
                <w:b w:val="0"/>
                <w:sz w:val="20"/>
                <w:szCs w:val="20"/>
                <w:lang w:val="uz-Cyrl-UZ"/>
              </w:rPr>
              <w:t xml:space="preserve"> </w:t>
            </w:r>
            <w:r w:rsidR="002773FA" w:rsidRPr="002773FA">
              <w:rPr>
                <w:b w:val="0"/>
                <w:sz w:val="20"/>
                <w:szCs w:val="20"/>
              </w:rPr>
              <w:t xml:space="preserve"> ИНН:</w:t>
            </w:r>
            <w:r w:rsidR="0075212F">
              <w:rPr>
                <w:b w:val="0"/>
                <w:sz w:val="20"/>
                <w:szCs w:val="20"/>
                <w:lang w:val="ru-RU"/>
              </w:rPr>
              <w:t>__________________</w:t>
            </w:r>
          </w:p>
          <w:p w:rsidR="00BF504D" w:rsidRDefault="00BF504D" w:rsidP="00BF504D">
            <w:pPr>
              <w:pStyle w:val="1"/>
              <w:rPr>
                <w:b w:val="0"/>
                <w:sz w:val="20"/>
                <w:szCs w:val="20"/>
                <w:lang w:val="uz-Cyrl-UZ"/>
              </w:rPr>
            </w:pPr>
          </w:p>
          <w:p w:rsidR="0082068A" w:rsidRPr="0082068A" w:rsidRDefault="0082068A" w:rsidP="0082068A">
            <w:pPr>
              <w:rPr>
                <w:lang w:val="uz-Cyrl-UZ"/>
              </w:rPr>
            </w:pPr>
          </w:p>
          <w:p w:rsidR="00BF504D" w:rsidRPr="0082068A" w:rsidRDefault="00BF504D" w:rsidP="00BF504D">
            <w:pPr>
              <w:pStyle w:val="1"/>
              <w:rPr>
                <w:b w:val="0"/>
                <w:sz w:val="20"/>
                <w:szCs w:val="20"/>
                <w:lang w:val="uz-Cyrl-UZ"/>
              </w:rPr>
            </w:pPr>
            <w:r w:rsidRPr="002773FA">
              <w:rPr>
                <w:b w:val="0"/>
                <w:sz w:val="20"/>
                <w:szCs w:val="20"/>
              </w:rPr>
              <w:t xml:space="preserve"> </w:t>
            </w:r>
            <w:r w:rsidR="00223B43" w:rsidRPr="0001197C">
              <w:rPr>
                <w:b w:val="0"/>
                <w:sz w:val="20"/>
                <w:szCs w:val="20"/>
                <w:lang w:val="uz-Cyrl-UZ"/>
              </w:rPr>
              <w:t xml:space="preserve">       </w:t>
            </w:r>
            <w:r w:rsidRPr="002773FA">
              <w:rPr>
                <w:b w:val="0"/>
                <w:sz w:val="20"/>
                <w:szCs w:val="20"/>
              </w:rPr>
              <w:t xml:space="preserve">Раҳбар:     </w:t>
            </w:r>
            <w:r w:rsidR="002773FA" w:rsidRPr="002773FA">
              <w:rPr>
                <w:b w:val="0"/>
                <w:sz w:val="20"/>
                <w:szCs w:val="20"/>
              </w:rPr>
              <w:t xml:space="preserve">                        </w:t>
            </w:r>
            <w:r w:rsidR="0075212F">
              <w:rPr>
                <w:b w:val="0"/>
                <w:sz w:val="20"/>
                <w:szCs w:val="20"/>
                <w:lang w:val="ru-RU"/>
              </w:rPr>
              <w:t>_____________________</w:t>
            </w:r>
            <w:r w:rsidR="00223B43">
              <w:rPr>
                <w:b w:val="0"/>
                <w:sz w:val="20"/>
                <w:szCs w:val="20"/>
                <w:lang w:val="uz-Cyrl-UZ"/>
              </w:rPr>
              <w:t xml:space="preserve"> </w:t>
            </w:r>
          </w:p>
          <w:p w:rsidR="00BF504D" w:rsidRPr="002773FA" w:rsidRDefault="00BF504D" w:rsidP="00BF504D">
            <w:pPr>
              <w:pStyle w:val="1"/>
              <w:rPr>
                <w:b w:val="0"/>
                <w:sz w:val="20"/>
                <w:szCs w:val="20"/>
              </w:rPr>
            </w:pPr>
          </w:p>
          <w:p w:rsidR="00D63ADE" w:rsidRPr="002010ED" w:rsidRDefault="00D63ADE" w:rsidP="00BF504D">
            <w:pPr>
              <w:spacing w:after="0" w:line="240" w:lineRule="auto"/>
              <w:jc w:val="both"/>
              <w:rPr>
                <w:rFonts w:ascii="Times New Roman" w:hAnsi="Times New Roman"/>
                <w:b/>
                <w:sz w:val="20"/>
                <w:szCs w:val="20"/>
                <w:lang w:val="uz-Cyrl-UZ"/>
              </w:rPr>
            </w:pPr>
          </w:p>
        </w:tc>
      </w:tr>
      <w:tr w:rsidR="00D63ADE" w:rsidRPr="00282493" w:rsidTr="005743E3">
        <w:tc>
          <w:tcPr>
            <w:tcW w:w="4567" w:type="dxa"/>
            <w:hideMark/>
          </w:tcPr>
          <w:p w:rsidR="00D63ADE" w:rsidRPr="002010ED" w:rsidRDefault="00D63ADE" w:rsidP="002010ED">
            <w:pPr>
              <w:spacing w:after="0" w:line="240" w:lineRule="auto"/>
              <w:jc w:val="center"/>
              <w:rPr>
                <w:rFonts w:ascii="Times New Roman" w:hAnsi="Times New Roman"/>
                <w:sz w:val="20"/>
                <w:szCs w:val="20"/>
                <w:lang w:val="uz-Cyrl-UZ"/>
              </w:rPr>
            </w:pPr>
            <w:r w:rsidRPr="002010ED">
              <w:rPr>
                <w:rFonts w:ascii="Times New Roman" w:hAnsi="Times New Roman"/>
                <w:sz w:val="20"/>
                <w:szCs w:val="20"/>
                <w:lang w:val="uz-Cyrl-UZ"/>
              </w:rPr>
              <w:t xml:space="preserve">                                                               </w:t>
            </w:r>
          </w:p>
        </w:tc>
        <w:tc>
          <w:tcPr>
            <w:tcW w:w="560" w:type="dxa"/>
            <w:hideMark/>
          </w:tcPr>
          <w:p w:rsidR="00D63ADE" w:rsidRPr="002B4578" w:rsidRDefault="00D63ADE" w:rsidP="005743E3">
            <w:pPr>
              <w:spacing w:after="0" w:line="240" w:lineRule="auto"/>
              <w:jc w:val="both"/>
              <w:rPr>
                <w:rFonts w:ascii="Times New Roman" w:hAnsi="Times New Roman"/>
                <w:sz w:val="19"/>
                <w:szCs w:val="19"/>
                <w:lang w:val="uz-Cyrl-UZ"/>
              </w:rPr>
            </w:pPr>
            <w:r w:rsidRPr="002B4578">
              <w:rPr>
                <w:rFonts w:ascii="Times New Roman" w:hAnsi="Times New Roman"/>
                <w:sz w:val="19"/>
                <w:szCs w:val="19"/>
                <w:lang w:val="uz-Cyrl-UZ"/>
              </w:rPr>
              <w:t xml:space="preserve">  </w:t>
            </w:r>
          </w:p>
        </w:tc>
        <w:tc>
          <w:tcPr>
            <w:tcW w:w="5187" w:type="dxa"/>
            <w:gridSpan w:val="2"/>
          </w:tcPr>
          <w:p w:rsidR="00D63ADE" w:rsidRPr="002B4578" w:rsidRDefault="00D63ADE" w:rsidP="005743E3">
            <w:pPr>
              <w:spacing w:after="0" w:line="240" w:lineRule="auto"/>
              <w:jc w:val="center"/>
              <w:rPr>
                <w:rFonts w:ascii="Times New Roman" w:hAnsi="Times New Roman"/>
                <w:b/>
                <w:sz w:val="19"/>
                <w:szCs w:val="19"/>
                <w:lang w:val="uz-Cyrl-UZ"/>
              </w:rPr>
            </w:pPr>
          </w:p>
        </w:tc>
      </w:tr>
      <w:tr w:rsidR="00D63ADE" w:rsidRPr="00282493" w:rsidTr="005743E3">
        <w:tc>
          <w:tcPr>
            <w:tcW w:w="4567" w:type="dxa"/>
          </w:tcPr>
          <w:p w:rsidR="00D63ADE" w:rsidRPr="002B4578" w:rsidRDefault="00D63ADE" w:rsidP="005743E3">
            <w:pPr>
              <w:spacing w:after="0" w:line="240" w:lineRule="auto"/>
              <w:rPr>
                <w:rFonts w:ascii="Times New Roman" w:hAnsi="Times New Roman"/>
                <w:b/>
                <w:sz w:val="19"/>
                <w:szCs w:val="19"/>
                <w:lang w:val="uz-Cyrl-UZ"/>
              </w:rPr>
            </w:pPr>
          </w:p>
        </w:tc>
        <w:tc>
          <w:tcPr>
            <w:tcW w:w="560" w:type="dxa"/>
          </w:tcPr>
          <w:p w:rsidR="00D63ADE" w:rsidRPr="002B4578" w:rsidRDefault="00D63ADE" w:rsidP="005743E3">
            <w:pPr>
              <w:spacing w:after="0" w:line="240" w:lineRule="auto"/>
              <w:jc w:val="both"/>
              <w:rPr>
                <w:rFonts w:ascii="Times New Roman" w:hAnsi="Times New Roman"/>
                <w:sz w:val="19"/>
                <w:szCs w:val="19"/>
                <w:lang w:val="uz-Cyrl-UZ"/>
              </w:rPr>
            </w:pPr>
          </w:p>
        </w:tc>
        <w:tc>
          <w:tcPr>
            <w:tcW w:w="5187" w:type="dxa"/>
            <w:gridSpan w:val="2"/>
          </w:tcPr>
          <w:p w:rsidR="00D63ADE" w:rsidRPr="002B4578" w:rsidRDefault="00D63ADE" w:rsidP="005743E3">
            <w:pPr>
              <w:spacing w:after="0" w:line="240" w:lineRule="auto"/>
              <w:jc w:val="center"/>
              <w:rPr>
                <w:rFonts w:ascii="Times New Roman" w:hAnsi="Times New Roman"/>
                <w:b/>
                <w:sz w:val="19"/>
                <w:szCs w:val="19"/>
                <w:lang w:val="uz-Cyrl-UZ"/>
              </w:rPr>
            </w:pPr>
          </w:p>
        </w:tc>
      </w:tr>
      <w:tr w:rsidR="00D63ADE" w:rsidRPr="00282493" w:rsidTr="00D44190">
        <w:trPr>
          <w:gridAfter w:val="1"/>
          <w:wAfter w:w="354" w:type="dxa"/>
          <w:trHeight w:val="840"/>
        </w:trPr>
        <w:tc>
          <w:tcPr>
            <w:tcW w:w="9960" w:type="dxa"/>
            <w:gridSpan w:val="3"/>
            <w:hideMark/>
          </w:tcPr>
          <w:p w:rsidR="00D63ADE" w:rsidRPr="00B04B74" w:rsidRDefault="00D63ADE" w:rsidP="005743E3">
            <w:pPr>
              <w:pBdr>
                <w:bottom w:val="single" w:sz="12" w:space="1" w:color="auto"/>
              </w:pBdr>
              <w:spacing w:after="0" w:line="240" w:lineRule="auto"/>
              <w:jc w:val="both"/>
              <w:rPr>
                <w:rFonts w:ascii="Times New Roman" w:hAnsi="Times New Roman"/>
                <w:sz w:val="16"/>
                <w:szCs w:val="16"/>
                <w:lang w:val="uz-Cyrl-UZ"/>
              </w:rPr>
            </w:pPr>
          </w:p>
          <w:p w:rsidR="00D63ADE" w:rsidRPr="00D44190" w:rsidRDefault="00D63ADE" w:rsidP="00D44190">
            <w:pPr>
              <w:rPr>
                <w:rFonts w:ascii="Times New Roman" w:hAnsi="Times New Roman"/>
                <w:sz w:val="19"/>
                <w:szCs w:val="19"/>
                <w:lang w:val="uz-Cyrl-UZ"/>
              </w:rPr>
            </w:pPr>
          </w:p>
        </w:tc>
      </w:tr>
    </w:tbl>
    <w:p w:rsidR="00D44190" w:rsidRDefault="00D63ADE" w:rsidP="00D63ADE">
      <w:pPr>
        <w:jc w:val="both"/>
        <w:rPr>
          <w:rFonts w:ascii="Times New Roman" w:hAnsi="Times New Roman"/>
          <w:sz w:val="20"/>
          <w:szCs w:val="20"/>
          <w:lang w:val="uz-Cyrl-UZ"/>
        </w:rPr>
      </w:pPr>
      <w:r w:rsidRPr="008C5F2F">
        <w:rPr>
          <w:rFonts w:ascii="Times New Roman" w:hAnsi="Times New Roman"/>
          <w:b/>
          <w:sz w:val="20"/>
          <w:szCs w:val="20"/>
          <w:u w:val="single"/>
          <w:lang w:val="uz-Cyrl-UZ"/>
        </w:rPr>
        <w:t>Юрист хулосаси:</w:t>
      </w:r>
      <w:r w:rsidRPr="008C5F2F">
        <w:rPr>
          <w:rFonts w:ascii="Times New Roman" w:hAnsi="Times New Roman"/>
          <w:b/>
          <w:sz w:val="20"/>
          <w:szCs w:val="20"/>
          <w:lang w:val="uz-Cyrl-UZ"/>
        </w:rPr>
        <w:t xml:space="preserve"> </w:t>
      </w:r>
      <w:r w:rsidRPr="00CE238A">
        <w:rPr>
          <w:rFonts w:ascii="Times New Roman" w:hAnsi="Times New Roman"/>
          <w:sz w:val="20"/>
          <w:szCs w:val="20"/>
          <w:lang w:val="uz-Cyrl-UZ"/>
        </w:rPr>
        <w:t xml:space="preserve">Мазкур шартнома Ўзбекистон Республикаси </w:t>
      </w:r>
      <w:r>
        <w:rPr>
          <w:rFonts w:ascii="Times New Roman" w:hAnsi="Times New Roman"/>
          <w:sz w:val="20"/>
          <w:szCs w:val="20"/>
          <w:lang w:val="uz-Cyrl-UZ"/>
        </w:rPr>
        <w:t>Ф</w:t>
      </w:r>
      <w:r w:rsidRPr="00CE238A">
        <w:rPr>
          <w:rFonts w:ascii="Times New Roman" w:hAnsi="Times New Roman"/>
          <w:sz w:val="20"/>
          <w:szCs w:val="20"/>
          <w:lang w:val="uz-Cyrl-UZ"/>
        </w:rPr>
        <w:t>уқаролик кодексининг 37-боб 631-655-моддалари, ҳамда Ўзбекистон Республикасининг  “Хўжалик юритувчи субъектлар фаолиятининг шартномавий</w:t>
      </w:r>
      <w:r>
        <w:rPr>
          <w:rFonts w:ascii="Times New Roman" w:hAnsi="Times New Roman"/>
          <w:sz w:val="20"/>
          <w:szCs w:val="20"/>
          <w:lang w:val="uz-Cyrl-UZ"/>
        </w:rPr>
        <w:t>-</w:t>
      </w:r>
      <w:r w:rsidRPr="00CE238A">
        <w:rPr>
          <w:rFonts w:ascii="Times New Roman" w:hAnsi="Times New Roman"/>
          <w:sz w:val="20"/>
          <w:szCs w:val="20"/>
          <w:lang w:val="uz-Cyrl-UZ"/>
        </w:rPr>
        <w:t>ҳуқуқий базаси тўғрисида”ги қонуни талаблари асосида тўғри тузилган</w:t>
      </w:r>
      <w:r>
        <w:rPr>
          <w:rFonts w:ascii="Times New Roman" w:hAnsi="Times New Roman"/>
          <w:sz w:val="20"/>
          <w:szCs w:val="20"/>
          <w:lang w:val="uz-Cyrl-UZ"/>
        </w:rPr>
        <w:t xml:space="preserve"> бўлиб, ш</w:t>
      </w:r>
      <w:r w:rsidRPr="00CE238A">
        <w:rPr>
          <w:rFonts w:ascii="Times New Roman" w:hAnsi="Times New Roman"/>
          <w:sz w:val="20"/>
          <w:szCs w:val="20"/>
          <w:lang w:val="uz-Cyrl-UZ"/>
        </w:rPr>
        <w:t xml:space="preserve">артнома предмети, шартнома бахоси ва тўловлар, тарафларнинг мажбуриятлари ва жавобгарлиги, низоларнинг ҳал қилиниши ва бошқалар амалдаги қонун талаблари асосида белгиланган.  </w:t>
      </w:r>
    </w:p>
    <w:p w:rsidR="00D44190" w:rsidRDefault="00BF504D" w:rsidP="00D44190">
      <w:pPr>
        <w:jc w:val="both"/>
        <w:rPr>
          <w:rFonts w:ascii="Times New Roman" w:hAnsi="Times New Roman"/>
          <w:sz w:val="20"/>
          <w:szCs w:val="20"/>
          <w:lang w:val="uz-Cyrl-UZ"/>
        </w:rPr>
      </w:pPr>
      <w:r>
        <w:rPr>
          <w:rFonts w:ascii="Times New Roman" w:hAnsi="Times New Roman"/>
          <w:sz w:val="20"/>
          <w:szCs w:val="20"/>
          <w:lang w:val="uz-Cyrl-UZ"/>
        </w:rPr>
        <w:t xml:space="preserve">                        Гувохнома:ЮК№006123</w:t>
      </w:r>
    </w:p>
    <w:p w:rsidR="00A06E1E" w:rsidRPr="004A7884" w:rsidRDefault="00D63ADE" w:rsidP="004A7884">
      <w:pPr>
        <w:jc w:val="both"/>
        <w:rPr>
          <w:rFonts w:ascii="Times New Roman" w:hAnsi="Times New Roman"/>
          <w:b/>
          <w:sz w:val="20"/>
          <w:szCs w:val="20"/>
          <w:lang w:val="uz-Cyrl-UZ"/>
        </w:rPr>
      </w:pPr>
      <w:r w:rsidRPr="008C5F2F">
        <w:rPr>
          <w:rFonts w:ascii="Times New Roman" w:hAnsi="Times New Roman"/>
          <w:b/>
          <w:sz w:val="20"/>
          <w:szCs w:val="20"/>
          <w:lang w:val="uz-Cyrl-UZ"/>
        </w:rPr>
        <w:t>Юрис</w:t>
      </w:r>
      <w:r>
        <w:rPr>
          <w:rFonts w:ascii="Times New Roman" w:hAnsi="Times New Roman"/>
          <w:b/>
          <w:sz w:val="20"/>
          <w:szCs w:val="20"/>
          <w:lang w:val="uz-Cyrl-UZ"/>
        </w:rPr>
        <w:t>консуль</w:t>
      </w:r>
      <w:r w:rsidRPr="008C5F2F">
        <w:rPr>
          <w:rFonts w:ascii="Times New Roman" w:hAnsi="Times New Roman"/>
          <w:b/>
          <w:sz w:val="20"/>
          <w:szCs w:val="20"/>
          <w:lang w:val="uz-Cyrl-UZ"/>
        </w:rPr>
        <w:t xml:space="preserve">т:                   </w:t>
      </w:r>
      <w:r>
        <w:rPr>
          <w:rFonts w:ascii="Times New Roman" w:hAnsi="Times New Roman"/>
          <w:b/>
          <w:sz w:val="20"/>
          <w:szCs w:val="20"/>
          <w:lang w:val="uz-Cyrl-UZ"/>
        </w:rPr>
        <w:tab/>
      </w:r>
      <w:r>
        <w:rPr>
          <w:rFonts w:ascii="Times New Roman" w:hAnsi="Times New Roman"/>
          <w:b/>
          <w:sz w:val="20"/>
          <w:szCs w:val="20"/>
          <w:lang w:val="uz-Cyrl-UZ"/>
        </w:rPr>
        <w:tab/>
      </w:r>
      <w:r w:rsidRPr="008C5F2F">
        <w:rPr>
          <w:rFonts w:ascii="Times New Roman" w:hAnsi="Times New Roman"/>
          <w:b/>
          <w:sz w:val="20"/>
          <w:szCs w:val="20"/>
          <w:lang w:val="uz-Cyrl-UZ"/>
        </w:rPr>
        <w:t xml:space="preserve">   </w:t>
      </w:r>
      <w:r w:rsidR="00BF504D">
        <w:rPr>
          <w:rFonts w:ascii="Times New Roman" w:hAnsi="Times New Roman"/>
          <w:b/>
          <w:sz w:val="20"/>
          <w:szCs w:val="20"/>
          <w:lang w:val="uz-Cyrl-UZ"/>
        </w:rPr>
        <w:t>Шодмонов.Турсун.Мастонович</w:t>
      </w:r>
    </w:p>
    <w:sectPr w:rsidR="00A06E1E" w:rsidRPr="004A7884" w:rsidSect="00D63ADE">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E1E"/>
    <w:rsid w:val="00000753"/>
    <w:rsid w:val="0001197C"/>
    <w:rsid w:val="000745DC"/>
    <w:rsid w:val="00084CFD"/>
    <w:rsid w:val="00093188"/>
    <w:rsid w:val="000B7D59"/>
    <w:rsid w:val="000F0183"/>
    <w:rsid w:val="002010ED"/>
    <w:rsid w:val="00223B43"/>
    <w:rsid w:val="002665AD"/>
    <w:rsid w:val="002773FA"/>
    <w:rsid w:val="00282493"/>
    <w:rsid w:val="00330209"/>
    <w:rsid w:val="003527E1"/>
    <w:rsid w:val="00360EB8"/>
    <w:rsid w:val="003D035D"/>
    <w:rsid w:val="004223FB"/>
    <w:rsid w:val="004314B9"/>
    <w:rsid w:val="00457A56"/>
    <w:rsid w:val="004A7884"/>
    <w:rsid w:val="004C78B0"/>
    <w:rsid w:val="004D6E76"/>
    <w:rsid w:val="00511A31"/>
    <w:rsid w:val="00546811"/>
    <w:rsid w:val="005C3438"/>
    <w:rsid w:val="0062471C"/>
    <w:rsid w:val="00652451"/>
    <w:rsid w:val="00686E52"/>
    <w:rsid w:val="006A0CE4"/>
    <w:rsid w:val="006A1D09"/>
    <w:rsid w:val="006C16B3"/>
    <w:rsid w:val="006D3BC3"/>
    <w:rsid w:val="00706549"/>
    <w:rsid w:val="00743202"/>
    <w:rsid w:val="0075212F"/>
    <w:rsid w:val="007A31A5"/>
    <w:rsid w:val="007C50CB"/>
    <w:rsid w:val="007E6A2D"/>
    <w:rsid w:val="0082068A"/>
    <w:rsid w:val="00835380"/>
    <w:rsid w:val="008627CB"/>
    <w:rsid w:val="00891AD5"/>
    <w:rsid w:val="008A00FF"/>
    <w:rsid w:val="00905A67"/>
    <w:rsid w:val="00957CEE"/>
    <w:rsid w:val="00966D5D"/>
    <w:rsid w:val="00987C1D"/>
    <w:rsid w:val="009A4C51"/>
    <w:rsid w:val="009E21C5"/>
    <w:rsid w:val="009F3D98"/>
    <w:rsid w:val="00A06E1E"/>
    <w:rsid w:val="00A46F8F"/>
    <w:rsid w:val="00A73F79"/>
    <w:rsid w:val="00A76C0A"/>
    <w:rsid w:val="00B634D8"/>
    <w:rsid w:val="00B87B98"/>
    <w:rsid w:val="00BF504D"/>
    <w:rsid w:val="00C15EF5"/>
    <w:rsid w:val="00C239CF"/>
    <w:rsid w:val="00C37477"/>
    <w:rsid w:val="00C57599"/>
    <w:rsid w:val="00C959BE"/>
    <w:rsid w:val="00CA58FB"/>
    <w:rsid w:val="00D42020"/>
    <w:rsid w:val="00D44190"/>
    <w:rsid w:val="00D44A79"/>
    <w:rsid w:val="00D63ADE"/>
    <w:rsid w:val="00D70C31"/>
    <w:rsid w:val="00D92116"/>
    <w:rsid w:val="00DB68F0"/>
    <w:rsid w:val="00E00B9C"/>
    <w:rsid w:val="00E71AA9"/>
    <w:rsid w:val="00EB78F7"/>
    <w:rsid w:val="00EC3B82"/>
    <w:rsid w:val="00ED5DC9"/>
    <w:rsid w:val="00EF1A67"/>
    <w:rsid w:val="00F02AC1"/>
    <w:rsid w:val="00F74408"/>
    <w:rsid w:val="00F8443D"/>
    <w:rsid w:val="00F86C3C"/>
    <w:rsid w:val="00FC60D1"/>
    <w:rsid w:val="00FF68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ADE"/>
    <w:rPr>
      <w:rFonts w:ascii="Calibri" w:eastAsia="Times New Roman" w:hAnsi="Calibri" w:cs="Times New Roman"/>
      <w:lang w:eastAsia="ru-RU"/>
    </w:rPr>
  </w:style>
  <w:style w:type="paragraph" w:styleId="1">
    <w:name w:val="heading 1"/>
    <w:aliases w:val=" Знак"/>
    <w:basedOn w:val="a"/>
    <w:next w:val="a"/>
    <w:link w:val="10"/>
    <w:qFormat/>
    <w:rsid w:val="00BF504D"/>
    <w:pPr>
      <w:keepNext/>
      <w:spacing w:after="0" w:line="240" w:lineRule="auto"/>
      <w:outlineLvl w:val="0"/>
    </w:pPr>
    <w:rPr>
      <w:rFonts w:ascii="Times New Roman" w:eastAsia="Calibri" w:hAnsi="Times New Roman"/>
      <w:b/>
      <w:bCs/>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45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45DC"/>
    <w:rPr>
      <w:rFonts w:ascii="Tahoma" w:eastAsia="Times New Roman" w:hAnsi="Tahoma" w:cs="Tahoma"/>
      <w:sz w:val="16"/>
      <w:szCs w:val="16"/>
      <w:lang w:eastAsia="ru-RU"/>
    </w:rPr>
  </w:style>
  <w:style w:type="character" w:customStyle="1" w:styleId="10">
    <w:name w:val="Заголовок 1 Знак"/>
    <w:aliases w:val=" Знак Знак"/>
    <w:basedOn w:val="a0"/>
    <w:link w:val="1"/>
    <w:rsid w:val="00BF504D"/>
    <w:rPr>
      <w:rFonts w:ascii="Times New Roman" w:eastAsia="Calibri" w:hAnsi="Times New Roman" w:cs="Times New Roman"/>
      <w:b/>
      <w:bCs/>
      <w:sz w:val="24"/>
      <w:szCs w:val="24"/>
      <w:lang w:val="x-none"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ADE"/>
    <w:rPr>
      <w:rFonts w:ascii="Calibri" w:eastAsia="Times New Roman" w:hAnsi="Calibri" w:cs="Times New Roman"/>
      <w:lang w:eastAsia="ru-RU"/>
    </w:rPr>
  </w:style>
  <w:style w:type="paragraph" w:styleId="1">
    <w:name w:val="heading 1"/>
    <w:aliases w:val=" Знак"/>
    <w:basedOn w:val="a"/>
    <w:next w:val="a"/>
    <w:link w:val="10"/>
    <w:qFormat/>
    <w:rsid w:val="00BF504D"/>
    <w:pPr>
      <w:keepNext/>
      <w:spacing w:after="0" w:line="240" w:lineRule="auto"/>
      <w:outlineLvl w:val="0"/>
    </w:pPr>
    <w:rPr>
      <w:rFonts w:ascii="Times New Roman" w:eastAsia="Calibri" w:hAnsi="Times New Roman"/>
      <w:b/>
      <w:bCs/>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45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45DC"/>
    <w:rPr>
      <w:rFonts w:ascii="Tahoma" w:eastAsia="Times New Roman" w:hAnsi="Tahoma" w:cs="Tahoma"/>
      <w:sz w:val="16"/>
      <w:szCs w:val="16"/>
      <w:lang w:eastAsia="ru-RU"/>
    </w:rPr>
  </w:style>
  <w:style w:type="character" w:customStyle="1" w:styleId="10">
    <w:name w:val="Заголовок 1 Знак"/>
    <w:aliases w:val=" Знак Знак"/>
    <w:basedOn w:val="a0"/>
    <w:link w:val="1"/>
    <w:rsid w:val="00BF504D"/>
    <w:rPr>
      <w:rFonts w:ascii="Times New Roman" w:eastAsia="Calibri" w:hAnsi="Times New Roman" w:cs="Times New Roman"/>
      <w:b/>
      <w:bCs/>
      <w:sz w:val="24"/>
      <w:szCs w:val="24"/>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5330</Words>
  <Characters>30381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7777</dc:creator>
  <cp:lastModifiedBy>hp computer</cp:lastModifiedBy>
  <cp:revision>2</cp:revision>
  <cp:lastPrinted>2021-05-26T07:21:00Z</cp:lastPrinted>
  <dcterms:created xsi:type="dcterms:W3CDTF">2022-11-25T07:17:00Z</dcterms:created>
  <dcterms:modified xsi:type="dcterms:W3CDTF">2022-11-25T07:17:00Z</dcterms:modified>
</cp:coreProperties>
</file>