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ADFA5" w14:textId="77777777" w:rsidR="00F872FD" w:rsidRPr="009F4347" w:rsidRDefault="00F872FD" w:rsidP="009F4347">
      <w:pPr>
        <w:spacing w:line="276" w:lineRule="auto"/>
        <w:jc w:val="center"/>
        <w:rPr>
          <w:b/>
          <w:sz w:val="22"/>
          <w:szCs w:val="22"/>
          <w:lang w:val="uz-Cyrl-UZ"/>
        </w:rPr>
      </w:pPr>
      <w:r w:rsidRPr="009F4347">
        <w:rPr>
          <w:b/>
          <w:sz w:val="22"/>
          <w:szCs w:val="22"/>
          <w:lang w:val="uz-Cyrl-UZ"/>
        </w:rPr>
        <w:t>Курилиш-таьмирлаш</w:t>
      </w:r>
    </w:p>
    <w:p w14:paraId="1F62B02F" w14:textId="3DC8D104" w:rsidR="00F872FD" w:rsidRPr="00950DAA" w:rsidRDefault="000F4546" w:rsidP="009F4347">
      <w:pPr>
        <w:spacing w:line="276" w:lineRule="auto"/>
        <w:jc w:val="center"/>
        <w:rPr>
          <w:b/>
          <w:sz w:val="22"/>
          <w:szCs w:val="22"/>
          <w:lang w:val="uz-Cyrl-UZ"/>
        </w:rPr>
      </w:pPr>
      <w:r>
        <w:rPr>
          <w:b/>
          <w:sz w:val="22"/>
          <w:szCs w:val="22"/>
          <w:lang w:val="uz-Cyrl-UZ"/>
        </w:rPr>
        <w:t>ШАРТНОМАСИ    №</w:t>
      </w:r>
      <w:r w:rsidR="00950DAA">
        <w:rPr>
          <w:b/>
          <w:sz w:val="22"/>
          <w:szCs w:val="22"/>
          <w:lang w:val="uz-Cyrl-UZ"/>
        </w:rPr>
        <w:t xml:space="preserve"> </w:t>
      </w:r>
    </w:p>
    <w:p w14:paraId="280DC7F4" w14:textId="77777777" w:rsidR="00F872FD" w:rsidRPr="009F4347" w:rsidRDefault="00F872FD" w:rsidP="009F4347">
      <w:pPr>
        <w:tabs>
          <w:tab w:val="left" w:pos="465"/>
          <w:tab w:val="center" w:pos="4818"/>
        </w:tabs>
        <w:spacing w:line="276" w:lineRule="auto"/>
        <w:rPr>
          <w:sz w:val="22"/>
          <w:szCs w:val="22"/>
          <w:lang w:val="uz-Cyrl-UZ"/>
        </w:rPr>
      </w:pPr>
    </w:p>
    <w:p w14:paraId="33BC9D0E" w14:textId="571977A9" w:rsidR="00F872FD" w:rsidRPr="00C914EF" w:rsidRDefault="000F4546" w:rsidP="009F4347">
      <w:pPr>
        <w:tabs>
          <w:tab w:val="left" w:pos="465"/>
          <w:tab w:val="center" w:pos="4818"/>
        </w:tabs>
        <w:spacing w:line="276" w:lineRule="auto"/>
        <w:rPr>
          <w:sz w:val="18"/>
          <w:szCs w:val="18"/>
          <w:lang w:val="uz-Cyrl-UZ"/>
        </w:rPr>
      </w:pPr>
      <w:r w:rsidRPr="00C914EF">
        <w:rPr>
          <w:sz w:val="18"/>
          <w:szCs w:val="18"/>
          <w:lang w:val="uz-Cyrl-UZ"/>
        </w:rPr>
        <w:t>«</w:t>
      </w:r>
      <w:r w:rsidR="00A15F80" w:rsidRPr="00A15F80">
        <w:rPr>
          <w:sz w:val="18"/>
          <w:szCs w:val="18"/>
          <w:lang w:val="uz-Cyrl-UZ"/>
        </w:rPr>
        <w:t>______</w:t>
      </w:r>
      <w:r w:rsidRPr="00C914EF">
        <w:rPr>
          <w:sz w:val="18"/>
          <w:szCs w:val="18"/>
          <w:lang w:val="uz-Cyrl-UZ"/>
        </w:rPr>
        <w:t xml:space="preserve">» </w:t>
      </w:r>
      <w:r w:rsidR="00A15F80">
        <w:rPr>
          <w:sz w:val="18"/>
          <w:szCs w:val="18"/>
          <w:lang w:val="uz-Cyrl-UZ"/>
        </w:rPr>
        <w:t>______________</w:t>
      </w:r>
      <w:r w:rsidRPr="00C914EF">
        <w:rPr>
          <w:sz w:val="18"/>
          <w:szCs w:val="18"/>
          <w:lang w:val="uz-Cyrl-UZ"/>
        </w:rPr>
        <w:t xml:space="preserve">  </w:t>
      </w:r>
      <w:r w:rsidR="009D3C45" w:rsidRPr="00C914EF">
        <w:rPr>
          <w:sz w:val="18"/>
          <w:szCs w:val="18"/>
          <w:lang w:val="uz-Cyrl-UZ"/>
        </w:rPr>
        <w:t>20</w:t>
      </w:r>
      <w:r w:rsidR="00BA14C5">
        <w:rPr>
          <w:sz w:val="18"/>
          <w:szCs w:val="18"/>
          <w:lang w:val="uz-Cyrl-UZ"/>
        </w:rPr>
        <w:t>22</w:t>
      </w:r>
      <w:r w:rsidRPr="00C914EF">
        <w:rPr>
          <w:sz w:val="18"/>
          <w:szCs w:val="18"/>
          <w:lang w:val="uz-Cyrl-UZ"/>
        </w:rPr>
        <w:t>-</w:t>
      </w:r>
      <w:r w:rsidR="00F872FD" w:rsidRPr="00C914EF">
        <w:rPr>
          <w:sz w:val="18"/>
          <w:szCs w:val="18"/>
          <w:lang w:val="uz-Cyrl-UZ"/>
        </w:rPr>
        <w:t xml:space="preserve">йил                                                                                                 </w:t>
      </w:r>
      <w:r w:rsidR="00BA14C5">
        <w:rPr>
          <w:sz w:val="18"/>
          <w:szCs w:val="18"/>
          <w:lang w:val="uz-Cyrl-UZ"/>
        </w:rPr>
        <w:tab/>
      </w:r>
      <w:r w:rsidR="00BA14C5">
        <w:rPr>
          <w:sz w:val="18"/>
          <w:szCs w:val="18"/>
          <w:lang w:val="uz-Cyrl-UZ"/>
        </w:rPr>
        <w:tab/>
      </w:r>
      <w:r w:rsidR="00F872FD" w:rsidRPr="00C914EF">
        <w:rPr>
          <w:sz w:val="18"/>
          <w:szCs w:val="18"/>
          <w:lang w:val="uz-Cyrl-UZ"/>
        </w:rPr>
        <w:t xml:space="preserve">   Шурчи шахри. </w:t>
      </w:r>
    </w:p>
    <w:p w14:paraId="65E1EB84" w14:textId="77777777" w:rsidR="004607AC" w:rsidRPr="00C914EF" w:rsidRDefault="004607AC" w:rsidP="009F4347">
      <w:pPr>
        <w:tabs>
          <w:tab w:val="left" w:pos="465"/>
          <w:tab w:val="center" w:pos="4818"/>
        </w:tabs>
        <w:spacing w:line="276" w:lineRule="auto"/>
        <w:rPr>
          <w:sz w:val="18"/>
          <w:szCs w:val="18"/>
          <w:lang w:val="uz-Cyrl-UZ"/>
        </w:rPr>
      </w:pPr>
    </w:p>
    <w:p w14:paraId="27150118" w14:textId="1C8FDAFE" w:rsidR="00F872FD" w:rsidRPr="00C914EF" w:rsidRDefault="000C3B54" w:rsidP="009F4347">
      <w:pPr>
        <w:spacing w:line="276" w:lineRule="auto"/>
        <w:ind w:firstLine="540"/>
        <w:jc w:val="both"/>
        <w:rPr>
          <w:sz w:val="18"/>
          <w:szCs w:val="18"/>
          <w:lang w:val="uz-Cyrl-UZ"/>
        </w:rPr>
      </w:pPr>
      <w:r w:rsidRPr="00C914EF">
        <w:rPr>
          <w:b/>
          <w:sz w:val="18"/>
          <w:szCs w:val="18"/>
          <w:lang w:val="uz-Cyrl-UZ"/>
        </w:rPr>
        <w:t>«</w:t>
      </w:r>
      <w:r w:rsidR="00A15F80">
        <w:rPr>
          <w:b/>
          <w:sz w:val="18"/>
          <w:szCs w:val="18"/>
          <w:lang w:val="uz-Cyrl-UZ"/>
        </w:rPr>
        <w:t>_____________________</w:t>
      </w:r>
      <w:r w:rsidRPr="00C914EF">
        <w:rPr>
          <w:b/>
          <w:sz w:val="18"/>
          <w:szCs w:val="18"/>
          <w:lang w:val="uz-Cyrl-UZ"/>
        </w:rPr>
        <w:t xml:space="preserve">» </w:t>
      </w:r>
      <w:r w:rsidR="00A15F80">
        <w:rPr>
          <w:b/>
          <w:sz w:val="18"/>
          <w:szCs w:val="18"/>
          <w:lang w:val="uz-Cyrl-UZ"/>
        </w:rPr>
        <w:t>_______</w:t>
      </w:r>
      <w:r w:rsidR="00F872FD" w:rsidRPr="00C914EF">
        <w:rPr>
          <w:sz w:val="18"/>
          <w:szCs w:val="18"/>
          <w:lang w:val="uz-Cyrl-UZ"/>
        </w:rPr>
        <w:t xml:space="preserve">, бундан буён «Иш бажарувчи» деб аталувчи, рахбари </w:t>
      </w:r>
      <w:r w:rsidR="00A15F80">
        <w:rPr>
          <w:b/>
          <w:sz w:val="18"/>
          <w:szCs w:val="18"/>
          <w:shd w:val="clear" w:color="auto" w:fill="FFFFFF"/>
          <w:lang w:val="uz-Cyrl-UZ"/>
        </w:rPr>
        <w:t>____________________</w:t>
      </w:r>
      <w:r w:rsidR="00F872FD" w:rsidRPr="00C914EF">
        <w:rPr>
          <w:sz w:val="18"/>
          <w:szCs w:val="18"/>
          <w:lang w:val="uz-Cyrl-UZ"/>
        </w:rPr>
        <w:t>,</w:t>
      </w:r>
      <w:r w:rsidR="009D3C45" w:rsidRPr="00C914EF">
        <w:rPr>
          <w:sz w:val="18"/>
          <w:szCs w:val="18"/>
          <w:lang w:val="uz-Cyrl-UZ"/>
        </w:rPr>
        <w:t xml:space="preserve"> </w:t>
      </w:r>
      <w:r w:rsidR="00F872FD" w:rsidRPr="00C914EF">
        <w:rPr>
          <w:sz w:val="18"/>
          <w:szCs w:val="18"/>
          <w:lang w:val="uz-Cyrl-UZ"/>
        </w:rPr>
        <w:t xml:space="preserve">Низом асосида иш юритувчи бир томондан ва </w:t>
      </w:r>
      <w:r w:rsidR="00845AC9" w:rsidRPr="00845AC9">
        <w:rPr>
          <w:b/>
          <w:sz w:val="18"/>
          <w:szCs w:val="18"/>
          <w:lang w:val="uz-Cyrl-UZ"/>
        </w:rPr>
        <w:t>Шурчи туман Халқ таълими бўлими</w:t>
      </w:r>
      <w:r w:rsidR="00F872FD" w:rsidRPr="00C914EF">
        <w:rPr>
          <w:sz w:val="18"/>
          <w:szCs w:val="18"/>
          <w:lang w:val="uz-Cyrl-UZ"/>
        </w:rPr>
        <w:t xml:space="preserve">, бундан буён «Буюртмачи» деб аталувчи, рахбари </w:t>
      </w:r>
      <w:r w:rsidR="00A15F80">
        <w:rPr>
          <w:b/>
          <w:sz w:val="18"/>
          <w:szCs w:val="18"/>
          <w:lang w:val="uz-Cyrl-UZ"/>
        </w:rPr>
        <w:t>Б.Тангиров</w:t>
      </w:r>
      <w:r w:rsidR="00F872FD" w:rsidRPr="00C914EF">
        <w:rPr>
          <w:sz w:val="18"/>
          <w:szCs w:val="18"/>
          <w:lang w:val="uz-Cyrl-UZ"/>
        </w:rPr>
        <w:t>, Низом асосида иш юритувчи иккинчи томондан куйидагилар тугрисида шартнома тузадилар:</w:t>
      </w:r>
    </w:p>
    <w:p w14:paraId="6BD7BCE6" w14:textId="77777777" w:rsidR="009F4347" w:rsidRPr="00C914EF" w:rsidRDefault="009F4347" w:rsidP="009F4347">
      <w:pPr>
        <w:tabs>
          <w:tab w:val="left" w:pos="2970"/>
          <w:tab w:val="center" w:pos="5088"/>
        </w:tabs>
        <w:spacing w:line="276" w:lineRule="auto"/>
        <w:jc w:val="center"/>
        <w:rPr>
          <w:b/>
          <w:sz w:val="18"/>
          <w:szCs w:val="18"/>
          <w:lang w:val="uz-Cyrl-UZ"/>
        </w:rPr>
      </w:pPr>
      <w:r w:rsidRPr="00C914EF">
        <w:rPr>
          <w:b/>
          <w:sz w:val="18"/>
          <w:szCs w:val="18"/>
          <w:lang w:val="uz-Cyrl-UZ"/>
        </w:rPr>
        <w:t>1.</w:t>
      </w:r>
      <w:r w:rsidR="00F872FD" w:rsidRPr="00C914EF">
        <w:rPr>
          <w:b/>
          <w:sz w:val="18"/>
          <w:szCs w:val="18"/>
          <w:lang w:val="uz-Cyrl-UZ"/>
        </w:rPr>
        <w:t>Шартнома предмети</w:t>
      </w:r>
    </w:p>
    <w:p w14:paraId="2C87F241" w14:textId="77777777" w:rsidR="00D67942" w:rsidRPr="00D67942" w:rsidRDefault="00F872FD" w:rsidP="00D67942">
      <w:pPr>
        <w:spacing w:line="276" w:lineRule="auto"/>
        <w:jc w:val="center"/>
        <w:rPr>
          <w:b/>
          <w:bCs/>
          <w:sz w:val="18"/>
          <w:szCs w:val="18"/>
          <w:lang w:val="uz-Cyrl-UZ"/>
        </w:rPr>
      </w:pPr>
      <w:r w:rsidRPr="00C914EF">
        <w:rPr>
          <w:sz w:val="18"/>
          <w:szCs w:val="18"/>
          <w:lang w:val="uz-Cyrl-UZ"/>
        </w:rPr>
        <w:t xml:space="preserve">1.1 «Иш бажарувчи» «Буюртмачи» томонидан буюртма килинган </w:t>
      </w:r>
      <w:r w:rsidR="00D67942" w:rsidRPr="00D67942">
        <w:rPr>
          <w:b/>
          <w:bCs/>
          <w:sz w:val="18"/>
          <w:szCs w:val="18"/>
          <w:lang w:val="uz-Cyrl-UZ"/>
        </w:rPr>
        <w:t>Шўрчи туман Халқ таълими бўлимига қарашли</w:t>
      </w:r>
    </w:p>
    <w:p w14:paraId="4E76B2D3" w14:textId="14F937FD" w:rsidR="00F872FD" w:rsidRPr="00C914EF" w:rsidRDefault="00D67942" w:rsidP="00D67942">
      <w:pPr>
        <w:spacing w:line="276" w:lineRule="auto"/>
        <w:ind w:firstLine="540"/>
        <w:jc w:val="both"/>
        <w:rPr>
          <w:sz w:val="18"/>
          <w:szCs w:val="18"/>
          <w:lang w:val="uz-Cyrl-UZ"/>
        </w:rPr>
      </w:pPr>
      <w:r w:rsidRPr="00D67942">
        <w:rPr>
          <w:b/>
          <w:bCs/>
          <w:sz w:val="18"/>
          <w:szCs w:val="18"/>
          <w:lang w:val="uz-Cyrl-UZ"/>
        </w:rPr>
        <w:t xml:space="preserve"> </w:t>
      </w:r>
      <w:r w:rsidR="00A15F80">
        <w:rPr>
          <w:b/>
          <w:bCs/>
          <w:sz w:val="18"/>
          <w:szCs w:val="18"/>
          <w:lang w:val="uz-Cyrl-UZ"/>
        </w:rPr>
        <w:t>Баркамол авлод болалар мактаби</w:t>
      </w:r>
      <w:r w:rsidR="00CA5C74">
        <w:rPr>
          <w:b/>
          <w:bCs/>
          <w:sz w:val="18"/>
          <w:szCs w:val="18"/>
          <w:lang w:val="uz-Cyrl-UZ"/>
        </w:rPr>
        <w:t xml:space="preserve"> биносида газ таъминоти</w:t>
      </w:r>
      <w:r w:rsidRPr="00D67942">
        <w:rPr>
          <w:b/>
          <w:bCs/>
          <w:sz w:val="18"/>
          <w:szCs w:val="18"/>
          <w:lang w:val="uz-Cyrl-UZ"/>
        </w:rPr>
        <w:t xml:space="preserve"> ишлари</w:t>
      </w:r>
      <w:r w:rsidR="00F872FD" w:rsidRPr="00C914EF">
        <w:rPr>
          <w:sz w:val="18"/>
          <w:szCs w:val="18"/>
          <w:lang w:val="uz-Cyrl-UZ"/>
        </w:rPr>
        <w:t xml:space="preserve"> бажариб беради, «Буюртмачи» эса иш хажми буйича бажарилган курилиш ишларини кабул килиб,</w:t>
      </w:r>
      <w:r w:rsidR="00691AA0" w:rsidRPr="00C914EF">
        <w:rPr>
          <w:sz w:val="18"/>
          <w:szCs w:val="18"/>
          <w:lang w:val="uz-Cyrl-UZ"/>
        </w:rPr>
        <w:t xml:space="preserve"> </w:t>
      </w:r>
      <w:r w:rsidR="00F872FD" w:rsidRPr="00C914EF">
        <w:rPr>
          <w:sz w:val="18"/>
          <w:szCs w:val="18"/>
          <w:lang w:val="uz-Cyrl-UZ"/>
        </w:rPr>
        <w:t>мазкур шартнома шартлари асосида туловларни амалга оширади.</w:t>
      </w:r>
    </w:p>
    <w:p w14:paraId="3AB71874" w14:textId="77777777" w:rsidR="00F872FD" w:rsidRPr="00C914EF" w:rsidRDefault="00F872FD" w:rsidP="009F4347">
      <w:pPr>
        <w:spacing w:line="276" w:lineRule="auto"/>
        <w:jc w:val="center"/>
        <w:rPr>
          <w:b/>
          <w:sz w:val="18"/>
          <w:szCs w:val="18"/>
        </w:rPr>
      </w:pPr>
      <w:r w:rsidRPr="00C914EF">
        <w:rPr>
          <w:b/>
          <w:sz w:val="18"/>
          <w:szCs w:val="18"/>
        </w:rPr>
        <w:t>2.Бажариладиган иш хажмининг  нархи ва умумий киймати</w:t>
      </w:r>
    </w:p>
    <w:p w14:paraId="1D31DEC7" w14:textId="77777777" w:rsidR="00F872FD" w:rsidRPr="00C914EF" w:rsidRDefault="00F872FD" w:rsidP="009F4347">
      <w:pPr>
        <w:spacing w:line="276" w:lineRule="auto"/>
        <w:ind w:firstLine="540"/>
        <w:jc w:val="both"/>
        <w:rPr>
          <w:sz w:val="18"/>
          <w:szCs w:val="18"/>
        </w:rPr>
      </w:pPr>
      <w:r w:rsidRPr="00C914EF">
        <w:rPr>
          <w:sz w:val="18"/>
          <w:szCs w:val="18"/>
        </w:rPr>
        <w:t>2.1 Бажариладиган иш хажмининг умумий   киймати Республикамиз миллий валютаси сумда белгиланади.</w:t>
      </w:r>
    </w:p>
    <w:p w14:paraId="1D3C3A75" w14:textId="4935380B" w:rsidR="00F872FD" w:rsidRPr="00C914EF" w:rsidRDefault="00F872FD" w:rsidP="009F4347">
      <w:pPr>
        <w:spacing w:line="276" w:lineRule="auto"/>
        <w:ind w:firstLine="540"/>
        <w:jc w:val="both"/>
        <w:rPr>
          <w:sz w:val="18"/>
          <w:szCs w:val="18"/>
        </w:rPr>
      </w:pPr>
      <w:r w:rsidRPr="00C914EF">
        <w:rPr>
          <w:sz w:val="18"/>
          <w:szCs w:val="18"/>
        </w:rPr>
        <w:t xml:space="preserve"> 2.2 Шартнома умумий суммаси</w:t>
      </w:r>
      <w:r w:rsidR="00C71EFD" w:rsidRPr="00C914EF">
        <w:rPr>
          <w:sz w:val="18"/>
          <w:szCs w:val="18"/>
          <w:lang w:val="uz-Cyrl-UZ"/>
        </w:rPr>
        <w:t xml:space="preserve"> </w:t>
      </w:r>
      <w:r w:rsidR="00A15F80">
        <w:rPr>
          <w:b/>
          <w:bCs/>
          <w:sz w:val="18"/>
          <w:szCs w:val="18"/>
        </w:rPr>
        <w:t>____________________________________</w:t>
      </w:r>
      <w:r w:rsidR="00992CDE">
        <w:rPr>
          <w:sz w:val="18"/>
          <w:szCs w:val="18"/>
          <w:lang w:val="uz-Cyrl-UZ"/>
        </w:rPr>
        <w:t xml:space="preserve"> сўмни</w:t>
      </w:r>
      <w:r w:rsidR="00022784">
        <w:rPr>
          <w:sz w:val="18"/>
          <w:szCs w:val="18"/>
          <w:lang w:val="uz-Cyrl-UZ"/>
        </w:rPr>
        <w:t xml:space="preserve"> </w:t>
      </w:r>
      <w:r w:rsidRPr="00C914EF">
        <w:rPr>
          <w:sz w:val="18"/>
          <w:szCs w:val="18"/>
        </w:rPr>
        <w:t xml:space="preserve"> ташкил килади.</w:t>
      </w:r>
    </w:p>
    <w:p w14:paraId="2A9B5CE4" w14:textId="77777777" w:rsidR="00F872FD" w:rsidRPr="00C914EF" w:rsidRDefault="00F872FD" w:rsidP="009F4347">
      <w:pPr>
        <w:spacing w:line="276" w:lineRule="auto"/>
        <w:ind w:firstLine="540"/>
        <w:jc w:val="both"/>
        <w:rPr>
          <w:sz w:val="18"/>
          <w:szCs w:val="18"/>
        </w:rPr>
      </w:pPr>
      <w:r w:rsidRPr="00C914EF">
        <w:rPr>
          <w:sz w:val="18"/>
          <w:szCs w:val="18"/>
        </w:rPr>
        <w:t>2.3 Бажариладиган ишнинг киймати, нарх ошганлиги натижасида узгарганда, «Буюртмачи»га олдиндан хабардор килиб,  узгарган нархини   асослаган холда иш бажарилади.</w:t>
      </w:r>
    </w:p>
    <w:p w14:paraId="25476E1F" w14:textId="77777777" w:rsidR="00F872FD" w:rsidRPr="00C914EF" w:rsidRDefault="00F872FD" w:rsidP="009F4347">
      <w:pPr>
        <w:spacing w:line="276" w:lineRule="auto"/>
        <w:ind w:firstLine="540"/>
        <w:jc w:val="both"/>
        <w:rPr>
          <w:sz w:val="18"/>
          <w:szCs w:val="18"/>
        </w:rPr>
      </w:pPr>
      <w:r w:rsidRPr="00C914EF">
        <w:rPr>
          <w:sz w:val="18"/>
          <w:szCs w:val="18"/>
        </w:rPr>
        <w:t xml:space="preserve">2.4 «Буюртмачи» </w:t>
      </w:r>
      <w:r w:rsidRPr="00C914EF">
        <w:rPr>
          <w:sz w:val="18"/>
          <w:szCs w:val="18"/>
          <w:lang w:val="uz-Cyrl-UZ"/>
        </w:rPr>
        <w:t>ў</w:t>
      </w:r>
      <w:r w:rsidRPr="00C914EF">
        <w:rPr>
          <w:sz w:val="18"/>
          <w:szCs w:val="18"/>
        </w:rPr>
        <w:t xml:space="preserve">згарган нархлар асосида </w:t>
      </w:r>
      <w:r w:rsidRPr="00C914EF">
        <w:rPr>
          <w:sz w:val="18"/>
          <w:szCs w:val="18"/>
          <w:lang w:val="uz-Cyrl-UZ"/>
        </w:rPr>
        <w:t>қў</w:t>
      </w:r>
      <w:r w:rsidRPr="00C914EF">
        <w:rPr>
          <w:sz w:val="18"/>
          <w:szCs w:val="18"/>
        </w:rPr>
        <w:t>шимча т</w:t>
      </w:r>
      <w:r w:rsidRPr="00C914EF">
        <w:rPr>
          <w:sz w:val="18"/>
          <w:szCs w:val="18"/>
          <w:lang w:val="uz-Cyrl-UZ"/>
        </w:rPr>
        <w:t>ў</w:t>
      </w:r>
      <w:r w:rsidRPr="00C914EF">
        <w:rPr>
          <w:sz w:val="18"/>
          <w:szCs w:val="18"/>
        </w:rPr>
        <w:t>ловларни бюджетда к</w:t>
      </w:r>
      <w:r w:rsidRPr="00C914EF">
        <w:rPr>
          <w:sz w:val="18"/>
          <w:szCs w:val="18"/>
          <w:lang w:val="uz-Cyrl-UZ"/>
        </w:rPr>
        <w:t>ў</w:t>
      </w:r>
      <w:r w:rsidRPr="00C914EF">
        <w:rPr>
          <w:sz w:val="18"/>
          <w:szCs w:val="18"/>
        </w:rPr>
        <w:t xml:space="preserve">рсатилган лимит доирасида </w:t>
      </w:r>
      <w:r w:rsidRPr="00C914EF">
        <w:rPr>
          <w:sz w:val="18"/>
          <w:szCs w:val="18"/>
          <w:lang w:val="uz-Cyrl-UZ"/>
        </w:rPr>
        <w:t xml:space="preserve">шартномага қўшимча келишувлар тузилиши асосида </w:t>
      </w:r>
      <w:r w:rsidRPr="00C914EF">
        <w:rPr>
          <w:sz w:val="18"/>
          <w:szCs w:val="18"/>
        </w:rPr>
        <w:t>амалга оширади .</w:t>
      </w:r>
    </w:p>
    <w:p w14:paraId="40586631" w14:textId="77777777" w:rsidR="00F872FD" w:rsidRPr="00C914EF" w:rsidRDefault="00F872FD" w:rsidP="009F4347">
      <w:pPr>
        <w:tabs>
          <w:tab w:val="left" w:pos="3180"/>
          <w:tab w:val="center" w:pos="5088"/>
        </w:tabs>
        <w:spacing w:line="276" w:lineRule="auto"/>
        <w:ind w:firstLine="540"/>
        <w:jc w:val="center"/>
        <w:rPr>
          <w:b/>
          <w:sz w:val="18"/>
          <w:szCs w:val="18"/>
        </w:rPr>
      </w:pPr>
      <w:r w:rsidRPr="00C914EF">
        <w:rPr>
          <w:b/>
          <w:sz w:val="18"/>
          <w:szCs w:val="18"/>
        </w:rPr>
        <w:t>3. Тулов шартлари</w:t>
      </w:r>
    </w:p>
    <w:p w14:paraId="1A5531DB" w14:textId="68B1ED69" w:rsidR="00F872FD" w:rsidRPr="00C914EF" w:rsidRDefault="00F872FD" w:rsidP="009F4347">
      <w:pPr>
        <w:spacing w:line="276" w:lineRule="auto"/>
        <w:ind w:firstLine="540"/>
        <w:jc w:val="both"/>
        <w:rPr>
          <w:sz w:val="18"/>
          <w:szCs w:val="18"/>
        </w:rPr>
      </w:pPr>
      <w:r w:rsidRPr="00C914EF">
        <w:rPr>
          <w:sz w:val="18"/>
          <w:szCs w:val="18"/>
        </w:rPr>
        <w:t xml:space="preserve">3.1 Бажариладиган иш хажмини тулик кийматининг </w:t>
      </w:r>
      <w:r w:rsidR="00975C99" w:rsidRPr="00C914EF">
        <w:rPr>
          <w:sz w:val="18"/>
          <w:szCs w:val="18"/>
          <w:lang w:val="uz-Cyrl-UZ"/>
        </w:rPr>
        <w:t>30</w:t>
      </w:r>
      <w:r w:rsidRPr="00C914EF">
        <w:rPr>
          <w:sz w:val="18"/>
          <w:szCs w:val="18"/>
        </w:rPr>
        <w:t>%и  микдорда бюджетда белгиланган тартибда «Иш бажарувчи»нинг махсус хисоб ракамига (сумда) олдиндан туловни амалга оширади.</w:t>
      </w:r>
    </w:p>
    <w:p w14:paraId="5166600C" w14:textId="77777777" w:rsidR="00F872FD" w:rsidRPr="00C914EF" w:rsidRDefault="00F872FD" w:rsidP="009F4347">
      <w:pPr>
        <w:spacing w:line="276" w:lineRule="auto"/>
        <w:ind w:firstLine="540"/>
        <w:jc w:val="both"/>
        <w:rPr>
          <w:sz w:val="18"/>
          <w:szCs w:val="18"/>
          <w:lang w:val="uz-Cyrl-UZ"/>
        </w:rPr>
      </w:pPr>
      <w:r w:rsidRPr="00C914EF">
        <w:rPr>
          <w:sz w:val="18"/>
          <w:szCs w:val="18"/>
        </w:rPr>
        <w:t>3.2</w:t>
      </w:r>
      <w:r w:rsidRPr="00C914EF">
        <w:rPr>
          <w:sz w:val="18"/>
          <w:szCs w:val="18"/>
          <w:lang w:val="uz-Cyrl-UZ"/>
        </w:rPr>
        <w:t xml:space="preserve">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F7F7CC1"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 xml:space="preserve">3.3 «Буюртмачи»  колган туловларни ф-2 ва ф-3 га асосан шартномадаги умумий суммадан чикмаган холда амалга оширилади. </w:t>
      </w:r>
    </w:p>
    <w:p w14:paraId="38E1F47F" w14:textId="77777777" w:rsidR="009F4347" w:rsidRPr="00C914EF" w:rsidRDefault="00F872FD" w:rsidP="009F4347">
      <w:pPr>
        <w:spacing w:line="276" w:lineRule="auto"/>
        <w:ind w:firstLine="540"/>
        <w:jc w:val="center"/>
        <w:rPr>
          <w:b/>
          <w:sz w:val="18"/>
          <w:szCs w:val="18"/>
          <w:lang w:val="uz-Cyrl-UZ"/>
        </w:rPr>
      </w:pPr>
      <w:r w:rsidRPr="00C914EF">
        <w:rPr>
          <w:b/>
          <w:sz w:val="18"/>
          <w:szCs w:val="18"/>
          <w:lang w:val="uz-Cyrl-UZ"/>
        </w:rPr>
        <w:t>4. Ишнинг бажарилиш тартиби</w:t>
      </w:r>
    </w:p>
    <w:p w14:paraId="4F6D73B1"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4.1 Шартноманинг умумий суммасидан чикмаган холда «Иш бажарувчи» шартномада  курсатилган ишларни тулик бажариши шарт.</w:t>
      </w:r>
    </w:p>
    <w:p w14:paraId="34FC390C"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4.2  Бажариладиган иш хажми сметадан, шартноманинг умумий суммасидан ошса «Буюртмачи» томонидан бекор килиниши ёки бюджет маблаглари доирасида узгартириш киритиши мумкин.</w:t>
      </w:r>
    </w:p>
    <w:p w14:paraId="4B2562D7" w14:textId="77777777" w:rsidR="009F4347" w:rsidRPr="00C914EF" w:rsidRDefault="00F872FD" w:rsidP="009F4347">
      <w:pPr>
        <w:spacing w:line="276" w:lineRule="auto"/>
        <w:ind w:firstLine="540"/>
        <w:jc w:val="both"/>
        <w:rPr>
          <w:sz w:val="18"/>
          <w:szCs w:val="18"/>
          <w:lang w:val="uz-Cyrl-UZ"/>
        </w:rPr>
      </w:pPr>
      <w:r w:rsidRPr="00C914EF">
        <w:rPr>
          <w:sz w:val="18"/>
          <w:szCs w:val="18"/>
          <w:lang w:val="uz-Cyrl-UZ"/>
        </w:rPr>
        <w:t>4.4. Сметада курсатилган иш хажмини «Иш бажарувчи» «Буюртмачи»га топширгандан сунг иш тулик бажарилган хисобланади</w:t>
      </w:r>
      <w:r w:rsidR="009F4347" w:rsidRPr="00C914EF">
        <w:rPr>
          <w:sz w:val="18"/>
          <w:szCs w:val="18"/>
          <w:lang w:val="uz-Cyrl-UZ"/>
        </w:rPr>
        <w:t>.</w:t>
      </w:r>
    </w:p>
    <w:p w14:paraId="744DB801" w14:textId="77777777" w:rsidR="009F4347" w:rsidRPr="00C914EF" w:rsidRDefault="00F872FD" w:rsidP="009F4347">
      <w:pPr>
        <w:spacing w:line="276" w:lineRule="auto"/>
        <w:ind w:firstLine="540"/>
        <w:jc w:val="center"/>
        <w:rPr>
          <w:b/>
          <w:sz w:val="18"/>
          <w:szCs w:val="18"/>
        </w:rPr>
      </w:pPr>
      <w:r w:rsidRPr="00C914EF">
        <w:rPr>
          <w:b/>
          <w:sz w:val="18"/>
          <w:szCs w:val="18"/>
        </w:rPr>
        <w:t>5. Томонларнинг мажбуриятлари</w:t>
      </w:r>
    </w:p>
    <w:p w14:paraId="6498FFC3" w14:textId="77777777" w:rsidR="00F872FD" w:rsidRPr="00C914EF" w:rsidRDefault="00F872FD" w:rsidP="009F4347">
      <w:pPr>
        <w:spacing w:line="276" w:lineRule="auto"/>
        <w:ind w:firstLine="540"/>
        <w:jc w:val="both"/>
        <w:rPr>
          <w:sz w:val="18"/>
          <w:szCs w:val="18"/>
        </w:rPr>
      </w:pPr>
      <w:r w:rsidRPr="00C914EF">
        <w:rPr>
          <w:sz w:val="18"/>
          <w:szCs w:val="18"/>
        </w:rPr>
        <w:t>5.1 « Иш бажарувчи» мажбуриятлари:</w:t>
      </w:r>
    </w:p>
    <w:p w14:paraId="5C98D05A" w14:textId="77777777" w:rsidR="00F872FD" w:rsidRPr="00C914EF" w:rsidRDefault="00F872FD" w:rsidP="009F4347">
      <w:pPr>
        <w:spacing w:line="276" w:lineRule="auto"/>
        <w:ind w:firstLine="540"/>
        <w:jc w:val="both"/>
        <w:rPr>
          <w:sz w:val="18"/>
          <w:szCs w:val="18"/>
        </w:rPr>
      </w:pPr>
      <w:r w:rsidRPr="00C914EF">
        <w:rPr>
          <w:sz w:val="18"/>
          <w:szCs w:val="18"/>
        </w:rPr>
        <w:t>• Олдиндан  тулов амалга оширилгандан сунг, шартномада курсатилган иш хажмини бажаришни бошлайди.</w:t>
      </w:r>
    </w:p>
    <w:p w14:paraId="6D7DF7D7" w14:textId="77777777" w:rsidR="00F872FD" w:rsidRPr="00C914EF" w:rsidRDefault="00F872FD" w:rsidP="009F4347">
      <w:pPr>
        <w:spacing w:line="276" w:lineRule="auto"/>
        <w:ind w:firstLine="540"/>
        <w:jc w:val="both"/>
        <w:rPr>
          <w:sz w:val="18"/>
          <w:szCs w:val="18"/>
        </w:rPr>
      </w:pPr>
      <w:r w:rsidRPr="00C914EF">
        <w:rPr>
          <w:sz w:val="18"/>
          <w:szCs w:val="18"/>
        </w:rPr>
        <w:t xml:space="preserve">• «Иш бажарувчи» ишларни сифатли ва белгиланган муддатларда бажарилишини таъминлайди. </w:t>
      </w:r>
    </w:p>
    <w:p w14:paraId="1499E992" w14:textId="77777777" w:rsidR="00F872FD" w:rsidRPr="00C914EF" w:rsidRDefault="00F872FD" w:rsidP="009F4347">
      <w:pPr>
        <w:spacing w:line="276" w:lineRule="auto"/>
        <w:ind w:firstLine="540"/>
        <w:jc w:val="both"/>
        <w:rPr>
          <w:sz w:val="18"/>
          <w:szCs w:val="18"/>
        </w:rPr>
      </w:pPr>
      <w:r w:rsidRPr="00C914EF">
        <w:rPr>
          <w:sz w:val="18"/>
          <w:szCs w:val="18"/>
        </w:rPr>
        <w:t xml:space="preserve">• Иш жараёнида «Буюртмачи» аникланган камчиликларни уз вактида бартараф этиб боради. </w:t>
      </w:r>
    </w:p>
    <w:p w14:paraId="6FA24041" w14:textId="77777777" w:rsidR="00F872FD" w:rsidRPr="00C914EF" w:rsidRDefault="00F872FD" w:rsidP="009F4347">
      <w:pPr>
        <w:spacing w:line="276" w:lineRule="auto"/>
        <w:ind w:firstLine="540"/>
        <w:rPr>
          <w:sz w:val="18"/>
          <w:szCs w:val="18"/>
        </w:rPr>
      </w:pPr>
      <w:r w:rsidRPr="00C914EF">
        <w:rPr>
          <w:sz w:val="18"/>
          <w:szCs w:val="18"/>
        </w:rPr>
        <w:t>5.2 «Буюртмачи» мажбуриятлари:</w:t>
      </w:r>
    </w:p>
    <w:p w14:paraId="3E8802FC" w14:textId="77777777" w:rsidR="00F872FD" w:rsidRPr="00C914EF" w:rsidRDefault="00F872FD" w:rsidP="009F4347">
      <w:pPr>
        <w:spacing w:line="276" w:lineRule="auto"/>
        <w:ind w:firstLine="540"/>
        <w:jc w:val="both"/>
        <w:rPr>
          <w:sz w:val="18"/>
          <w:szCs w:val="18"/>
        </w:rPr>
      </w:pPr>
      <w:r w:rsidRPr="00C914EF">
        <w:rPr>
          <w:sz w:val="18"/>
          <w:szCs w:val="18"/>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02E763AE" w14:textId="77777777" w:rsidR="00F872FD" w:rsidRPr="00C914EF" w:rsidRDefault="00F872FD" w:rsidP="009F4347">
      <w:pPr>
        <w:spacing w:line="276" w:lineRule="auto"/>
        <w:ind w:firstLine="540"/>
        <w:jc w:val="both"/>
        <w:rPr>
          <w:sz w:val="18"/>
          <w:szCs w:val="18"/>
        </w:rPr>
      </w:pPr>
      <w:r w:rsidRPr="00C914EF">
        <w:rPr>
          <w:sz w:val="18"/>
          <w:szCs w:val="18"/>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01E7AD6E" w14:textId="77777777" w:rsidR="00F872FD" w:rsidRPr="00C914EF" w:rsidRDefault="00F872FD" w:rsidP="009F4347">
      <w:pPr>
        <w:spacing w:line="276" w:lineRule="auto"/>
        <w:ind w:firstLine="540"/>
        <w:jc w:val="both"/>
        <w:rPr>
          <w:sz w:val="18"/>
          <w:szCs w:val="18"/>
        </w:rPr>
      </w:pPr>
      <w:r w:rsidRPr="00C914EF">
        <w:rPr>
          <w:sz w:val="18"/>
          <w:szCs w:val="18"/>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2FF516AD" w14:textId="77777777" w:rsidR="000C3B54" w:rsidRPr="00C914EF" w:rsidRDefault="000C3B54" w:rsidP="009F4347">
      <w:pPr>
        <w:spacing w:line="276" w:lineRule="auto"/>
        <w:ind w:firstLine="540"/>
        <w:jc w:val="center"/>
        <w:rPr>
          <w:b/>
          <w:sz w:val="18"/>
          <w:szCs w:val="18"/>
          <w:lang w:val="uz-Cyrl-UZ"/>
        </w:rPr>
      </w:pPr>
    </w:p>
    <w:p w14:paraId="6873C0C9" w14:textId="77777777" w:rsidR="000C3B54" w:rsidRPr="00C914EF" w:rsidRDefault="000C3B54" w:rsidP="009F4347">
      <w:pPr>
        <w:spacing w:line="276" w:lineRule="auto"/>
        <w:ind w:firstLine="540"/>
        <w:jc w:val="center"/>
        <w:rPr>
          <w:b/>
          <w:sz w:val="18"/>
          <w:szCs w:val="18"/>
          <w:lang w:val="uz-Cyrl-UZ"/>
        </w:rPr>
      </w:pPr>
    </w:p>
    <w:p w14:paraId="3BB7BE54" w14:textId="77777777" w:rsidR="00F872FD" w:rsidRPr="00C914EF" w:rsidRDefault="00F872FD" w:rsidP="009F4347">
      <w:pPr>
        <w:spacing w:line="276" w:lineRule="auto"/>
        <w:ind w:firstLine="540"/>
        <w:jc w:val="center"/>
        <w:rPr>
          <w:b/>
          <w:sz w:val="18"/>
          <w:szCs w:val="18"/>
          <w:lang w:val="uz-Cyrl-UZ"/>
        </w:rPr>
      </w:pPr>
      <w:r w:rsidRPr="00C914EF">
        <w:rPr>
          <w:b/>
          <w:sz w:val="18"/>
          <w:szCs w:val="18"/>
          <w:lang w:val="uz-Cyrl-UZ"/>
        </w:rPr>
        <w:t>6. Томонларнинг жавобгарлиги</w:t>
      </w:r>
    </w:p>
    <w:p w14:paraId="130D7828"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06C74FA1"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274696B3"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5A10283E"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 xml:space="preserve">6.4. Бажарилган иш хажми «Буюртмачи» томонидан кабул килингандан  кейин икки томоннинг келишувига биноан ___ ой муддатга жавобгарлик  «Иш бажарувчи» томонида колади. </w:t>
      </w:r>
    </w:p>
    <w:p w14:paraId="38E4BCD9"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6.5 Шартноманинг амал килиш муддати тугаши тарафларни уни бузганлик учун жавобгарликдан озод этмайди.</w:t>
      </w:r>
    </w:p>
    <w:p w14:paraId="3A2DA102" w14:textId="77777777" w:rsidR="00F872FD" w:rsidRPr="00C914EF" w:rsidRDefault="00F872FD" w:rsidP="009F4347">
      <w:pPr>
        <w:spacing w:line="276" w:lineRule="auto"/>
        <w:ind w:firstLine="540"/>
        <w:jc w:val="both"/>
        <w:rPr>
          <w:b/>
          <w:sz w:val="18"/>
          <w:szCs w:val="18"/>
          <w:lang w:val="uz-Cyrl-UZ"/>
        </w:rPr>
      </w:pPr>
      <w:r w:rsidRPr="00C914EF">
        <w:rPr>
          <w:sz w:val="18"/>
          <w:szCs w:val="18"/>
          <w:lang w:val="uz-Cyrl-UZ"/>
        </w:rPr>
        <w:t xml:space="preserve">6.6 Шартномани бажаришдан бир тарафлама бош тортишга ёки бир тарафлама узгартириш киритишга йул куйилмайди.  </w:t>
      </w:r>
    </w:p>
    <w:p w14:paraId="03868AD8" w14:textId="77777777" w:rsidR="00F872FD" w:rsidRPr="00C914EF" w:rsidRDefault="00F872FD" w:rsidP="009F4347">
      <w:pPr>
        <w:spacing w:line="276" w:lineRule="auto"/>
        <w:ind w:firstLine="540"/>
        <w:jc w:val="center"/>
        <w:rPr>
          <w:b/>
          <w:sz w:val="18"/>
          <w:szCs w:val="18"/>
          <w:lang w:val="uz-Cyrl-UZ"/>
        </w:rPr>
      </w:pPr>
      <w:r w:rsidRPr="00C914EF">
        <w:rPr>
          <w:b/>
          <w:sz w:val="18"/>
          <w:szCs w:val="18"/>
          <w:lang w:val="uz-Cyrl-UZ"/>
        </w:rPr>
        <w:t>7. Низоларни хал этиш тартиби</w:t>
      </w:r>
    </w:p>
    <w:p w14:paraId="5B892E06"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38B786CE" w14:textId="77777777" w:rsidR="004607AC" w:rsidRPr="00C914EF" w:rsidRDefault="00F872FD" w:rsidP="004607AC">
      <w:pPr>
        <w:spacing w:line="276" w:lineRule="auto"/>
        <w:ind w:firstLine="540"/>
        <w:jc w:val="both"/>
        <w:rPr>
          <w:sz w:val="18"/>
          <w:szCs w:val="18"/>
          <w:lang w:val="uz-Cyrl-UZ"/>
        </w:rPr>
      </w:pPr>
      <w:r w:rsidRPr="00C914EF">
        <w:rPr>
          <w:sz w:val="18"/>
          <w:szCs w:val="18"/>
          <w:lang w:val="uz-Cyrl-UZ"/>
        </w:rPr>
        <w:lastRenderedPageBreak/>
        <w:t>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агарда муросага келинмаганда вилоят Хужалик Суди оркали хал килинади.</w:t>
      </w:r>
    </w:p>
    <w:p w14:paraId="73BB5284" w14:textId="77777777" w:rsidR="00F872FD" w:rsidRPr="00C914EF" w:rsidRDefault="00F872FD" w:rsidP="004607AC">
      <w:pPr>
        <w:spacing w:line="276" w:lineRule="auto"/>
        <w:ind w:firstLine="540"/>
        <w:jc w:val="center"/>
        <w:rPr>
          <w:sz w:val="18"/>
          <w:szCs w:val="18"/>
          <w:lang w:val="uz-Cyrl-UZ"/>
        </w:rPr>
      </w:pPr>
      <w:r w:rsidRPr="00C914EF">
        <w:rPr>
          <w:b/>
          <w:sz w:val="18"/>
          <w:szCs w:val="18"/>
          <w:lang w:val="uz-Cyrl-UZ"/>
        </w:rPr>
        <w:t>8. Кушимчалар</w:t>
      </w:r>
    </w:p>
    <w:p w14:paraId="74598F4E"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8.1.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2ADB9F32"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8.2. Бир томонлама шартномани бекор килишга тулов шартлари бажарилмаганлиги ва махсулот етказиб бериш тартиблари бузилганлиги асос булади.</w:t>
      </w:r>
    </w:p>
    <w:p w14:paraId="4676FE61" w14:textId="77777777" w:rsidR="00F872FD" w:rsidRPr="00C914EF" w:rsidRDefault="00F872FD" w:rsidP="009F4347">
      <w:pPr>
        <w:spacing w:line="276" w:lineRule="auto"/>
        <w:ind w:firstLine="540"/>
        <w:jc w:val="both"/>
        <w:rPr>
          <w:sz w:val="18"/>
          <w:szCs w:val="18"/>
          <w:lang w:val="uz-Cyrl-UZ"/>
        </w:rPr>
      </w:pPr>
      <w:r w:rsidRPr="00C914EF">
        <w:rPr>
          <w:sz w:val="18"/>
          <w:szCs w:val="18"/>
          <w:lang w:val="uz-Cyrl-UZ"/>
        </w:rPr>
        <w:t>8.3.Шартномада кўрсатилган маблағдан ортиқча бажарилган иш ҳажмининг маблағини буюртмачи тўлаб беришни ўз зиммасига олмайди.</w:t>
      </w:r>
    </w:p>
    <w:p w14:paraId="186F989A" w14:textId="2CEC0D72" w:rsidR="002915EF" w:rsidRPr="00022784" w:rsidRDefault="002915EF" w:rsidP="00022784">
      <w:pPr>
        <w:ind w:left="141" w:firstLine="1275"/>
        <w:jc w:val="center"/>
        <w:rPr>
          <w:b/>
          <w:bCs/>
          <w:sz w:val="18"/>
          <w:szCs w:val="18"/>
        </w:rPr>
      </w:pPr>
      <w:r w:rsidRPr="00022784">
        <w:rPr>
          <w:b/>
          <w:bCs/>
          <w:sz w:val="18"/>
          <w:szCs w:val="18"/>
          <w:lang w:val="uz-Cyrl-UZ"/>
        </w:rPr>
        <w:t>9</w:t>
      </w:r>
      <w:r w:rsidRPr="00022784">
        <w:rPr>
          <w:b/>
          <w:bCs/>
          <w:sz w:val="18"/>
          <w:szCs w:val="18"/>
        </w:rPr>
        <w:t>. КОРРУПЦИЯГА ҚАРШИ КУРАШИШ ВА БОШҚА ШАРТЛАР</w:t>
      </w:r>
    </w:p>
    <w:p w14:paraId="0C3E0186" w14:textId="22D5C901" w:rsidR="002915EF" w:rsidRPr="00C914EF" w:rsidRDefault="002915EF" w:rsidP="00CA5C74">
      <w:pPr>
        <w:ind w:firstLine="540"/>
        <w:jc w:val="both"/>
        <w:rPr>
          <w:sz w:val="18"/>
          <w:szCs w:val="18"/>
        </w:rPr>
      </w:pPr>
      <w:r w:rsidRPr="00C914EF">
        <w:rPr>
          <w:sz w:val="18"/>
          <w:szCs w:val="18"/>
        </w:rPr>
        <w:t xml:space="preserve">  </w:t>
      </w:r>
      <w:r w:rsidRPr="00C914EF">
        <w:rPr>
          <w:sz w:val="18"/>
          <w:szCs w:val="18"/>
          <w:lang w:val="uz-Cyrl-UZ"/>
        </w:rPr>
        <w:t>9</w:t>
      </w:r>
      <w:r w:rsidRPr="00C914EF">
        <w:rPr>
          <w:sz w:val="18"/>
          <w:szCs w:val="18"/>
        </w:rPr>
        <w:t>.1.Тарафлар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41CD2049" w14:textId="015E40F7" w:rsidR="002915EF" w:rsidRPr="00C914EF" w:rsidRDefault="002915EF" w:rsidP="00CA5C74">
      <w:pPr>
        <w:ind w:firstLine="540"/>
        <w:jc w:val="both"/>
        <w:rPr>
          <w:sz w:val="18"/>
          <w:szCs w:val="18"/>
        </w:rPr>
      </w:pPr>
      <w:r w:rsidRPr="00C914EF">
        <w:rPr>
          <w:sz w:val="18"/>
          <w:szCs w:val="18"/>
          <w:lang w:val="uz-Cyrl-UZ"/>
        </w:rPr>
        <w:t>9</w:t>
      </w:r>
      <w:r w:rsidRPr="00C914EF">
        <w:rPr>
          <w:sz w:val="18"/>
          <w:szCs w:val="18"/>
        </w:rPr>
        <w:t>.2.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755C699B" w14:textId="4623F734" w:rsidR="002915EF" w:rsidRPr="00C914EF" w:rsidRDefault="002915EF" w:rsidP="00CA5C74">
      <w:pPr>
        <w:ind w:firstLine="540"/>
        <w:jc w:val="both"/>
        <w:rPr>
          <w:sz w:val="18"/>
          <w:szCs w:val="18"/>
          <w:lang w:val="uz-Cyrl-UZ"/>
        </w:rPr>
      </w:pPr>
      <w:r w:rsidRPr="00C914EF">
        <w:rPr>
          <w:sz w:val="18"/>
          <w:szCs w:val="18"/>
          <w:lang w:val="uz-Cyrl-UZ"/>
        </w:rPr>
        <w:t>9</w:t>
      </w:r>
      <w:r w:rsidRPr="00C914EF">
        <w:rPr>
          <w:sz w:val="18"/>
          <w:szCs w:val="18"/>
        </w:rPr>
        <w:t>.</w:t>
      </w:r>
      <w:r w:rsidRPr="00C914EF">
        <w:rPr>
          <w:sz w:val="18"/>
          <w:szCs w:val="18"/>
          <w:lang w:val="uz-Cyrl-UZ"/>
        </w:rPr>
        <w:t>3</w:t>
      </w:r>
      <w:r w:rsidRPr="00C914EF">
        <w:rPr>
          <w:sz w:val="18"/>
          <w:szCs w:val="18"/>
        </w:rPr>
        <w:t>. Бир томонлама шартномани бекор килишга тулов шартлари бажарилмаганлиги ва махсулот етказиб бериш тартиблари бузилганлиги асос булади.</w:t>
      </w:r>
    </w:p>
    <w:p w14:paraId="754C5E62" w14:textId="68E1FE5D" w:rsidR="002915EF" w:rsidRPr="00C914EF" w:rsidRDefault="002915EF" w:rsidP="00CA5C74">
      <w:pPr>
        <w:ind w:firstLine="540"/>
        <w:jc w:val="both"/>
        <w:rPr>
          <w:sz w:val="18"/>
          <w:szCs w:val="18"/>
          <w:lang w:val="uz-Cyrl-UZ"/>
        </w:rPr>
      </w:pPr>
      <w:r w:rsidRPr="00C914EF">
        <w:rPr>
          <w:sz w:val="18"/>
          <w:szCs w:val="18"/>
          <w:lang w:val="uz-Cyrl-UZ"/>
        </w:rPr>
        <w:t>9.4.Шартномада кўрсатилган маблағдан ортиқча бажарилган иш ҳажмининг маблағини буюртмачи тўлаб беришни ўз зиммасига олмайди.</w:t>
      </w:r>
    </w:p>
    <w:p w14:paraId="5E09B870" w14:textId="10DB8FB3" w:rsidR="00F872FD" w:rsidRPr="00C914EF" w:rsidRDefault="002915EF" w:rsidP="009F4347">
      <w:pPr>
        <w:spacing w:line="276" w:lineRule="auto"/>
        <w:ind w:firstLine="540"/>
        <w:jc w:val="center"/>
        <w:rPr>
          <w:b/>
          <w:sz w:val="18"/>
          <w:szCs w:val="18"/>
          <w:lang w:val="uz-Cyrl-UZ"/>
        </w:rPr>
      </w:pPr>
      <w:r w:rsidRPr="00C914EF">
        <w:rPr>
          <w:b/>
          <w:sz w:val="18"/>
          <w:szCs w:val="18"/>
          <w:lang w:val="uz-Cyrl-UZ"/>
        </w:rPr>
        <w:t>10</w:t>
      </w:r>
      <w:r w:rsidR="00F872FD" w:rsidRPr="00C914EF">
        <w:rPr>
          <w:b/>
          <w:sz w:val="18"/>
          <w:szCs w:val="18"/>
          <w:lang w:val="uz-Cyrl-UZ"/>
        </w:rPr>
        <w:t>. Форс- мажор</w:t>
      </w:r>
    </w:p>
    <w:p w14:paraId="35F57B6D" w14:textId="5CB19A0C" w:rsidR="00F872FD" w:rsidRPr="00C914EF" w:rsidRDefault="002915EF" w:rsidP="009F4347">
      <w:pPr>
        <w:spacing w:line="276" w:lineRule="auto"/>
        <w:ind w:firstLine="540"/>
        <w:jc w:val="both"/>
        <w:rPr>
          <w:sz w:val="18"/>
          <w:szCs w:val="18"/>
          <w:lang w:val="uz-Cyrl-UZ"/>
        </w:rPr>
      </w:pPr>
      <w:r w:rsidRPr="00C914EF">
        <w:rPr>
          <w:sz w:val="18"/>
          <w:szCs w:val="18"/>
          <w:lang w:val="uz-Cyrl-UZ"/>
        </w:rPr>
        <w:t>10</w:t>
      </w:r>
      <w:r w:rsidR="00F872FD" w:rsidRPr="00C914EF">
        <w:rPr>
          <w:sz w:val="18"/>
          <w:szCs w:val="18"/>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258CDD2A" w14:textId="6C3F3F61" w:rsidR="00F872FD" w:rsidRPr="00C914EF" w:rsidRDefault="00F872FD" w:rsidP="009F4347">
      <w:pPr>
        <w:spacing w:line="276" w:lineRule="auto"/>
        <w:ind w:firstLine="540"/>
        <w:jc w:val="center"/>
        <w:rPr>
          <w:b/>
          <w:sz w:val="18"/>
          <w:szCs w:val="18"/>
          <w:lang w:val="uz-Cyrl-UZ"/>
        </w:rPr>
      </w:pPr>
      <w:r w:rsidRPr="00C914EF">
        <w:rPr>
          <w:b/>
          <w:sz w:val="18"/>
          <w:szCs w:val="18"/>
          <w:lang w:val="uz-Cyrl-UZ"/>
        </w:rPr>
        <w:t>1</w:t>
      </w:r>
      <w:r w:rsidR="002915EF" w:rsidRPr="00C914EF">
        <w:rPr>
          <w:b/>
          <w:sz w:val="18"/>
          <w:szCs w:val="18"/>
          <w:lang w:val="uz-Cyrl-UZ"/>
        </w:rPr>
        <w:t>1</w:t>
      </w:r>
      <w:r w:rsidRPr="00C914EF">
        <w:rPr>
          <w:b/>
          <w:sz w:val="18"/>
          <w:szCs w:val="18"/>
          <w:lang w:val="uz-Cyrl-UZ"/>
        </w:rPr>
        <w:t>. Шартноманинг амал килиш муддати</w:t>
      </w:r>
    </w:p>
    <w:p w14:paraId="280D628F" w14:textId="3825F992" w:rsidR="00F872FD" w:rsidRPr="00C914EF" w:rsidRDefault="00F872FD" w:rsidP="009F4347">
      <w:pPr>
        <w:spacing w:line="276" w:lineRule="auto"/>
        <w:ind w:firstLine="540"/>
        <w:jc w:val="both"/>
        <w:rPr>
          <w:sz w:val="18"/>
          <w:szCs w:val="18"/>
          <w:lang w:val="uz-Cyrl-UZ"/>
        </w:rPr>
      </w:pPr>
      <w:r w:rsidRPr="00C914EF">
        <w:rPr>
          <w:sz w:val="18"/>
          <w:szCs w:val="18"/>
          <w:lang w:val="uz-Cyrl-UZ"/>
        </w:rPr>
        <w:t>1</w:t>
      </w:r>
      <w:r w:rsidR="002915EF" w:rsidRPr="00C914EF">
        <w:rPr>
          <w:sz w:val="18"/>
          <w:szCs w:val="18"/>
          <w:lang w:val="uz-Cyrl-UZ"/>
        </w:rPr>
        <w:t>1</w:t>
      </w:r>
      <w:r w:rsidRPr="00C914EF">
        <w:rPr>
          <w:sz w:val="18"/>
          <w:szCs w:val="18"/>
          <w:lang w:val="uz-Cyrl-UZ"/>
        </w:rPr>
        <w:t>.1. Мазкур шартнома имзоланган кундан бошлаб кучга</w:t>
      </w:r>
      <w:r w:rsidR="00A22C9F" w:rsidRPr="00C914EF">
        <w:rPr>
          <w:sz w:val="18"/>
          <w:szCs w:val="18"/>
          <w:lang w:val="uz-Cyrl-UZ"/>
        </w:rPr>
        <w:t xml:space="preserve"> </w:t>
      </w:r>
      <w:r w:rsidRPr="00C914EF">
        <w:rPr>
          <w:sz w:val="18"/>
          <w:szCs w:val="18"/>
          <w:lang w:val="uz-Cyrl-UZ"/>
        </w:rPr>
        <w:t>киради ва</w:t>
      </w:r>
      <w:r w:rsidR="00A22C9F" w:rsidRPr="00C914EF">
        <w:rPr>
          <w:sz w:val="18"/>
          <w:szCs w:val="18"/>
          <w:lang w:val="uz-Cyrl-UZ"/>
        </w:rPr>
        <w:t xml:space="preserve"> </w:t>
      </w:r>
      <w:r w:rsidRPr="00C914EF">
        <w:rPr>
          <w:sz w:val="18"/>
          <w:szCs w:val="18"/>
          <w:lang w:val="uz-Cyrl-UZ"/>
        </w:rPr>
        <w:t>«</w:t>
      </w:r>
      <w:r w:rsidR="00A22C9F" w:rsidRPr="00C914EF">
        <w:rPr>
          <w:sz w:val="18"/>
          <w:szCs w:val="18"/>
          <w:lang w:val="uz-Cyrl-UZ"/>
        </w:rPr>
        <w:t>___</w:t>
      </w:r>
      <w:r w:rsidRPr="00C914EF">
        <w:rPr>
          <w:sz w:val="18"/>
          <w:szCs w:val="18"/>
          <w:lang w:val="uz-Cyrl-UZ"/>
        </w:rPr>
        <w:t>»</w:t>
      </w:r>
      <w:r w:rsidR="00A22C9F" w:rsidRPr="00C914EF">
        <w:rPr>
          <w:sz w:val="18"/>
          <w:szCs w:val="18"/>
          <w:lang w:val="uz-Cyrl-UZ"/>
        </w:rPr>
        <w:t xml:space="preserve"> ________</w:t>
      </w:r>
      <w:r w:rsidR="00022784">
        <w:rPr>
          <w:sz w:val="18"/>
          <w:szCs w:val="18"/>
          <w:lang w:val="uz-Cyrl-UZ"/>
        </w:rPr>
        <w:t xml:space="preserve"> 2022-йилдан “</w:t>
      </w:r>
      <w:r w:rsidR="00A22C9F" w:rsidRPr="00C914EF">
        <w:rPr>
          <w:sz w:val="18"/>
          <w:szCs w:val="18"/>
          <w:lang w:val="uz-Cyrl-UZ"/>
        </w:rPr>
        <w:t>_____</w:t>
      </w:r>
      <w:r w:rsidR="00022784">
        <w:rPr>
          <w:sz w:val="18"/>
          <w:szCs w:val="18"/>
          <w:lang w:val="uz-Cyrl-UZ"/>
        </w:rPr>
        <w:t>”</w:t>
      </w:r>
      <w:r w:rsidR="00A22C9F" w:rsidRPr="00C914EF">
        <w:rPr>
          <w:sz w:val="18"/>
          <w:szCs w:val="18"/>
          <w:lang w:val="uz-Cyrl-UZ"/>
        </w:rPr>
        <w:t>______</w:t>
      </w:r>
      <w:r w:rsidR="00022784" w:rsidRPr="00022784">
        <w:rPr>
          <w:sz w:val="18"/>
          <w:szCs w:val="18"/>
          <w:lang w:val="uz-Cyrl-UZ"/>
        </w:rPr>
        <w:t>__</w:t>
      </w:r>
      <w:r w:rsidR="00022784">
        <w:rPr>
          <w:sz w:val="18"/>
          <w:szCs w:val="18"/>
          <w:lang w:val="uz-Cyrl-UZ"/>
        </w:rPr>
        <w:t>__</w:t>
      </w:r>
      <w:r w:rsidRPr="00C914EF">
        <w:rPr>
          <w:sz w:val="18"/>
          <w:szCs w:val="18"/>
          <w:lang w:val="uz-Cyrl-UZ"/>
        </w:rPr>
        <w:t xml:space="preserve"> 20</w:t>
      </w:r>
      <w:r w:rsidR="00022784">
        <w:rPr>
          <w:sz w:val="18"/>
          <w:szCs w:val="18"/>
          <w:lang w:val="uz-Cyrl-UZ"/>
        </w:rPr>
        <w:t>22</w:t>
      </w:r>
      <w:r w:rsidRPr="00C914EF">
        <w:rPr>
          <w:sz w:val="18"/>
          <w:szCs w:val="18"/>
          <w:lang w:val="uz-Cyrl-UZ"/>
        </w:rPr>
        <w:t xml:space="preserve"> йилгача амалда булади.</w:t>
      </w:r>
    </w:p>
    <w:p w14:paraId="248ADAAC" w14:textId="40FC563E" w:rsidR="00F872FD" w:rsidRPr="00C914EF" w:rsidRDefault="00F872FD" w:rsidP="009F4347">
      <w:pPr>
        <w:spacing w:line="276" w:lineRule="auto"/>
        <w:ind w:firstLine="540"/>
        <w:jc w:val="both"/>
        <w:rPr>
          <w:sz w:val="18"/>
          <w:szCs w:val="18"/>
          <w:lang w:val="uz-Cyrl-UZ"/>
        </w:rPr>
      </w:pPr>
      <w:r w:rsidRPr="00C914EF">
        <w:rPr>
          <w:sz w:val="18"/>
          <w:szCs w:val="18"/>
          <w:lang w:val="uz-Cyrl-UZ"/>
        </w:rPr>
        <w:t>1</w:t>
      </w:r>
      <w:r w:rsidR="002915EF" w:rsidRPr="00C914EF">
        <w:rPr>
          <w:sz w:val="18"/>
          <w:szCs w:val="18"/>
          <w:lang w:val="uz-Cyrl-UZ"/>
        </w:rPr>
        <w:t>1</w:t>
      </w:r>
      <w:r w:rsidRPr="00C914EF">
        <w:rPr>
          <w:sz w:val="18"/>
          <w:szCs w:val="18"/>
          <w:lang w:val="uz-Cyrl-UZ"/>
        </w:rPr>
        <w:t>.2. Мазкур шартнома 2 нусхада тузилган булиб икки томон учун хам тенг кучга  эга булиб банк хисоб-китобларини амалга оширишга асос булади.</w:t>
      </w:r>
    </w:p>
    <w:p w14:paraId="764ED1D4" w14:textId="77777777" w:rsidR="002915EF" w:rsidRPr="00C914EF" w:rsidRDefault="002915EF" w:rsidP="009F4347">
      <w:pPr>
        <w:spacing w:line="276" w:lineRule="auto"/>
        <w:ind w:firstLine="540"/>
        <w:jc w:val="center"/>
        <w:rPr>
          <w:b/>
          <w:sz w:val="18"/>
          <w:szCs w:val="18"/>
          <w:lang w:val="uz-Cyrl-UZ"/>
        </w:rPr>
      </w:pPr>
    </w:p>
    <w:p w14:paraId="2186CE5F" w14:textId="77777777" w:rsidR="002915EF" w:rsidRPr="00C914EF" w:rsidRDefault="002915EF" w:rsidP="009F4347">
      <w:pPr>
        <w:spacing w:line="276" w:lineRule="auto"/>
        <w:ind w:firstLine="540"/>
        <w:jc w:val="center"/>
        <w:rPr>
          <w:b/>
          <w:sz w:val="22"/>
          <w:szCs w:val="20"/>
          <w:lang w:val="uz-Cyrl-UZ"/>
        </w:rPr>
      </w:pPr>
    </w:p>
    <w:p w14:paraId="03A1B031" w14:textId="77777777" w:rsidR="002915EF" w:rsidRPr="00022784" w:rsidRDefault="002915EF" w:rsidP="009F4347">
      <w:pPr>
        <w:spacing w:line="276" w:lineRule="auto"/>
        <w:ind w:firstLine="540"/>
        <w:jc w:val="center"/>
        <w:rPr>
          <w:b/>
          <w:sz w:val="22"/>
          <w:szCs w:val="20"/>
          <w:lang w:val="uz-Cyrl-UZ"/>
        </w:rPr>
      </w:pPr>
    </w:p>
    <w:p w14:paraId="7DF3C056" w14:textId="4BA7E8FB" w:rsidR="00F872FD" w:rsidRPr="00022784" w:rsidRDefault="00F872FD" w:rsidP="009F4347">
      <w:pPr>
        <w:spacing w:line="276" w:lineRule="auto"/>
        <w:ind w:firstLine="540"/>
        <w:jc w:val="center"/>
        <w:rPr>
          <w:b/>
          <w:sz w:val="22"/>
          <w:szCs w:val="20"/>
        </w:rPr>
      </w:pPr>
      <w:r w:rsidRPr="00022784">
        <w:rPr>
          <w:b/>
          <w:sz w:val="22"/>
          <w:szCs w:val="20"/>
        </w:rPr>
        <w:t>1</w:t>
      </w:r>
      <w:r w:rsidR="002915EF" w:rsidRPr="00022784">
        <w:rPr>
          <w:b/>
          <w:sz w:val="22"/>
          <w:szCs w:val="20"/>
          <w:lang w:val="uz-Cyrl-UZ"/>
        </w:rPr>
        <w:t>2</w:t>
      </w:r>
      <w:r w:rsidRPr="00022784">
        <w:rPr>
          <w:b/>
          <w:sz w:val="22"/>
          <w:szCs w:val="20"/>
        </w:rPr>
        <w:t>. Томонларнинг юридик манзили</w:t>
      </w:r>
    </w:p>
    <w:tbl>
      <w:tblPr>
        <w:tblW w:w="9648" w:type="dxa"/>
        <w:jc w:val="center"/>
        <w:tblLayout w:type="fixed"/>
        <w:tblLook w:val="01E0" w:firstRow="1" w:lastRow="1" w:firstColumn="1" w:lastColumn="1" w:noHBand="0" w:noVBand="0"/>
      </w:tblPr>
      <w:tblGrid>
        <w:gridCol w:w="4968"/>
        <w:gridCol w:w="4680"/>
      </w:tblGrid>
      <w:tr w:rsidR="00F872FD" w:rsidRPr="00022784" w14:paraId="4C4DDDCF" w14:textId="77777777" w:rsidTr="008F026B">
        <w:trPr>
          <w:jc w:val="center"/>
        </w:trPr>
        <w:tc>
          <w:tcPr>
            <w:tcW w:w="4968" w:type="dxa"/>
          </w:tcPr>
          <w:p w14:paraId="0B26AADE" w14:textId="77777777" w:rsidR="00F872FD" w:rsidRPr="00022784" w:rsidRDefault="00F872FD" w:rsidP="009F4347">
            <w:pPr>
              <w:jc w:val="center"/>
              <w:rPr>
                <w:b/>
                <w:sz w:val="20"/>
                <w:szCs w:val="20"/>
              </w:rPr>
            </w:pPr>
            <w:r w:rsidRPr="00022784">
              <w:rPr>
                <w:b/>
                <w:sz w:val="20"/>
                <w:szCs w:val="20"/>
              </w:rPr>
              <w:t xml:space="preserve">«Иш бажарувчи» </w:t>
            </w:r>
          </w:p>
          <w:p w14:paraId="6575B16E" w14:textId="581DDB63" w:rsidR="00F872FD" w:rsidRPr="00992CDE" w:rsidRDefault="00505A93" w:rsidP="009F4347">
            <w:pPr>
              <w:jc w:val="center"/>
              <w:rPr>
                <w:b/>
                <w:sz w:val="20"/>
                <w:szCs w:val="20"/>
              </w:rPr>
            </w:pPr>
            <w:r w:rsidRPr="00022784">
              <w:rPr>
                <w:b/>
                <w:sz w:val="20"/>
                <w:szCs w:val="20"/>
              </w:rPr>
              <w:t>НОМИ</w:t>
            </w:r>
            <w:r w:rsidRPr="00CA5C74">
              <w:rPr>
                <w:b/>
                <w:sz w:val="20"/>
                <w:szCs w:val="20"/>
              </w:rPr>
              <w:t>:</w:t>
            </w:r>
            <w:r w:rsidR="00DE7922" w:rsidRPr="00CA5C74">
              <w:rPr>
                <w:b/>
                <w:sz w:val="22"/>
                <w:szCs w:val="20"/>
              </w:rPr>
              <w:t xml:space="preserve"> </w:t>
            </w:r>
            <w:r w:rsidR="00A15F80">
              <w:rPr>
                <w:b/>
                <w:sz w:val="22"/>
                <w:szCs w:val="20"/>
                <w:lang w:val="uz-Cyrl-UZ"/>
              </w:rPr>
              <w:t>______________________</w:t>
            </w:r>
          </w:p>
          <w:p w14:paraId="6F24BE4C" w14:textId="77777777" w:rsidR="00F872FD" w:rsidRPr="00CA5C74" w:rsidRDefault="00F872FD" w:rsidP="009F4347">
            <w:pPr>
              <w:jc w:val="center"/>
              <w:rPr>
                <w:b/>
                <w:sz w:val="10"/>
                <w:szCs w:val="20"/>
              </w:rPr>
            </w:pPr>
          </w:p>
          <w:p w14:paraId="6FA554AE" w14:textId="1CBCA78B" w:rsidR="00F872FD" w:rsidRPr="00022784" w:rsidRDefault="00F872FD" w:rsidP="009F4347">
            <w:pPr>
              <w:jc w:val="center"/>
              <w:rPr>
                <w:b/>
                <w:sz w:val="20"/>
                <w:szCs w:val="20"/>
              </w:rPr>
            </w:pPr>
            <w:r w:rsidRPr="00022784">
              <w:rPr>
                <w:b/>
                <w:sz w:val="20"/>
                <w:szCs w:val="20"/>
              </w:rPr>
              <w:t>МАНЗИЛ</w:t>
            </w:r>
            <w:r w:rsidRPr="00022784">
              <w:rPr>
                <w:b/>
                <w:sz w:val="20"/>
                <w:szCs w:val="20"/>
                <w:lang w:val="uz-Cyrl-UZ"/>
              </w:rPr>
              <w:t>:</w:t>
            </w:r>
            <w:r w:rsidR="00975C99" w:rsidRPr="00022784">
              <w:rPr>
                <w:b/>
                <w:sz w:val="20"/>
                <w:szCs w:val="20"/>
                <w:lang w:val="uz-Cyrl-UZ"/>
              </w:rPr>
              <w:t xml:space="preserve"> </w:t>
            </w:r>
            <w:r w:rsidR="00A15F80">
              <w:rPr>
                <w:b/>
                <w:sz w:val="20"/>
                <w:szCs w:val="20"/>
                <w:lang w:val="uz-Cyrl-UZ"/>
              </w:rPr>
              <w:t>____________________</w:t>
            </w:r>
          </w:p>
          <w:p w14:paraId="34AE86C8" w14:textId="77777777" w:rsidR="00553EB4" w:rsidRPr="00022784" w:rsidRDefault="00553EB4" w:rsidP="009F4347">
            <w:pPr>
              <w:jc w:val="center"/>
              <w:rPr>
                <w:b/>
                <w:sz w:val="20"/>
                <w:szCs w:val="20"/>
              </w:rPr>
            </w:pPr>
          </w:p>
          <w:p w14:paraId="26756BF8" w14:textId="6B34B7D4" w:rsidR="000C3B54" w:rsidRPr="00AB4A31" w:rsidRDefault="00F872FD" w:rsidP="000C3B54">
            <w:pPr>
              <w:jc w:val="center"/>
              <w:rPr>
                <w:b/>
                <w:sz w:val="20"/>
                <w:szCs w:val="20"/>
                <w:lang w:val="uz-Cyrl-UZ"/>
              </w:rPr>
            </w:pPr>
            <w:r w:rsidRPr="00022784">
              <w:rPr>
                <w:b/>
                <w:sz w:val="20"/>
                <w:szCs w:val="20"/>
              </w:rPr>
              <w:t>Х\Р</w:t>
            </w:r>
            <w:r w:rsidRPr="00022784">
              <w:rPr>
                <w:b/>
                <w:sz w:val="20"/>
                <w:szCs w:val="20"/>
                <w:lang w:val="uz-Cyrl-UZ"/>
              </w:rPr>
              <w:t>:</w:t>
            </w:r>
            <w:r w:rsidR="00975C99" w:rsidRPr="00022784">
              <w:rPr>
                <w:b/>
                <w:color w:val="333333"/>
                <w:sz w:val="20"/>
                <w:szCs w:val="20"/>
                <w:shd w:val="clear" w:color="auto" w:fill="FFFFFF"/>
              </w:rPr>
              <w:t xml:space="preserve"> </w:t>
            </w:r>
            <w:r w:rsidR="00A15F80">
              <w:rPr>
                <w:b/>
                <w:sz w:val="20"/>
                <w:szCs w:val="20"/>
                <w:lang w:val="uz-Cyrl-UZ"/>
              </w:rPr>
              <w:t>________________________</w:t>
            </w:r>
          </w:p>
          <w:p w14:paraId="01BBBD3F" w14:textId="77777777" w:rsidR="00F872FD" w:rsidRPr="00022784" w:rsidRDefault="00F872FD" w:rsidP="009F4347">
            <w:pPr>
              <w:jc w:val="center"/>
              <w:rPr>
                <w:b/>
                <w:sz w:val="10"/>
                <w:szCs w:val="20"/>
              </w:rPr>
            </w:pPr>
          </w:p>
          <w:p w14:paraId="1A57DD8D" w14:textId="19151F8C" w:rsidR="00F872FD" w:rsidRPr="00022784" w:rsidRDefault="00F872FD" w:rsidP="009F4347">
            <w:pPr>
              <w:jc w:val="center"/>
              <w:rPr>
                <w:b/>
                <w:sz w:val="20"/>
                <w:szCs w:val="20"/>
              </w:rPr>
            </w:pPr>
            <w:r w:rsidRPr="00022784">
              <w:rPr>
                <w:b/>
                <w:sz w:val="20"/>
                <w:szCs w:val="20"/>
              </w:rPr>
              <w:t>ИНН</w:t>
            </w:r>
            <w:r w:rsidR="00505A93" w:rsidRPr="00022784">
              <w:rPr>
                <w:b/>
                <w:sz w:val="20"/>
                <w:szCs w:val="20"/>
                <w:lang w:val="uz-Cyrl-UZ"/>
              </w:rPr>
              <w:t>:</w:t>
            </w:r>
            <w:r w:rsidR="00975C99" w:rsidRPr="00022784">
              <w:rPr>
                <w:b/>
                <w:sz w:val="20"/>
                <w:szCs w:val="20"/>
                <w:lang w:val="uz-Cyrl-UZ"/>
              </w:rPr>
              <w:t xml:space="preserve"> </w:t>
            </w:r>
            <w:r w:rsidR="00A15F80">
              <w:rPr>
                <w:b/>
                <w:sz w:val="20"/>
                <w:szCs w:val="20"/>
                <w:lang w:val="uz-Cyrl-UZ"/>
              </w:rPr>
              <w:t>_______________</w:t>
            </w:r>
            <w:r w:rsidRPr="00022784">
              <w:rPr>
                <w:b/>
                <w:sz w:val="20"/>
                <w:szCs w:val="20"/>
                <w:lang w:val="uz-Cyrl-UZ"/>
              </w:rPr>
              <w:t xml:space="preserve"> </w:t>
            </w:r>
            <w:r w:rsidRPr="00022784">
              <w:rPr>
                <w:b/>
                <w:sz w:val="20"/>
                <w:szCs w:val="20"/>
              </w:rPr>
              <w:t>ОКОНХ____________</w:t>
            </w:r>
          </w:p>
          <w:p w14:paraId="37DB1E87" w14:textId="77777777" w:rsidR="00F872FD" w:rsidRPr="00022784" w:rsidRDefault="00F872FD" w:rsidP="009F4347">
            <w:pPr>
              <w:jc w:val="center"/>
              <w:rPr>
                <w:b/>
                <w:sz w:val="8"/>
                <w:szCs w:val="20"/>
              </w:rPr>
            </w:pPr>
          </w:p>
          <w:p w14:paraId="6C2EE347" w14:textId="696D1961" w:rsidR="00F872FD" w:rsidRPr="00992CDE" w:rsidRDefault="00F872FD" w:rsidP="009F4347">
            <w:pPr>
              <w:jc w:val="center"/>
              <w:rPr>
                <w:b/>
                <w:sz w:val="20"/>
                <w:szCs w:val="20"/>
                <w:lang w:val="uz-Cyrl-UZ"/>
              </w:rPr>
            </w:pPr>
            <w:r w:rsidRPr="00022784">
              <w:rPr>
                <w:b/>
                <w:sz w:val="20"/>
                <w:szCs w:val="20"/>
              </w:rPr>
              <w:t>Б</w:t>
            </w:r>
            <w:r w:rsidR="000C3B54" w:rsidRPr="00022784">
              <w:rPr>
                <w:b/>
                <w:sz w:val="20"/>
                <w:szCs w:val="20"/>
                <w:lang w:val="uz-Cyrl-UZ"/>
              </w:rPr>
              <w:t>АН</w:t>
            </w:r>
            <w:r w:rsidRPr="00022784">
              <w:rPr>
                <w:b/>
                <w:sz w:val="20"/>
                <w:szCs w:val="20"/>
              </w:rPr>
              <w:t>К</w:t>
            </w:r>
            <w:r w:rsidR="000C3B54" w:rsidRPr="00022784">
              <w:rPr>
                <w:b/>
                <w:sz w:val="20"/>
                <w:szCs w:val="20"/>
                <w:lang w:val="uz-Cyrl-UZ"/>
              </w:rPr>
              <w:t xml:space="preserve"> МФО</w:t>
            </w:r>
            <w:r w:rsidRPr="00022784">
              <w:rPr>
                <w:b/>
                <w:sz w:val="20"/>
                <w:szCs w:val="20"/>
              </w:rPr>
              <w:t>:</w:t>
            </w:r>
            <w:r w:rsidR="00CA5C74">
              <w:rPr>
                <w:b/>
                <w:sz w:val="20"/>
                <w:szCs w:val="20"/>
              </w:rPr>
              <w:t>_</w:t>
            </w:r>
            <w:r w:rsidR="00A15F80">
              <w:rPr>
                <w:b/>
                <w:sz w:val="20"/>
                <w:szCs w:val="20"/>
                <w:lang w:val="uz-Cyrl-UZ"/>
              </w:rPr>
              <w:t>___________</w:t>
            </w:r>
          </w:p>
          <w:p w14:paraId="5DD20A82" w14:textId="77777777" w:rsidR="00F872FD" w:rsidRPr="00022784" w:rsidRDefault="00F872FD" w:rsidP="009F4347">
            <w:pPr>
              <w:jc w:val="center"/>
              <w:rPr>
                <w:b/>
                <w:sz w:val="10"/>
                <w:szCs w:val="20"/>
              </w:rPr>
            </w:pPr>
          </w:p>
          <w:p w14:paraId="5DEA16D5" w14:textId="71BFBFA8" w:rsidR="00F872FD" w:rsidRPr="00022784" w:rsidRDefault="00F872FD" w:rsidP="009F4347">
            <w:pPr>
              <w:jc w:val="center"/>
              <w:rPr>
                <w:b/>
                <w:sz w:val="20"/>
                <w:szCs w:val="20"/>
              </w:rPr>
            </w:pPr>
            <w:r w:rsidRPr="00022784">
              <w:rPr>
                <w:b/>
                <w:sz w:val="20"/>
                <w:szCs w:val="20"/>
              </w:rPr>
              <w:t>НОМИ:</w:t>
            </w:r>
            <w:r w:rsidR="00975C99" w:rsidRPr="00022784">
              <w:rPr>
                <w:b/>
              </w:rPr>
              <w:t xml:space="preserve"> </w:t>
            </w:r>
            <w:r w:rsidR="00A15F80">
              <w:rPr>
                <w:b/>
                <w:lang w:val="uz-Cyrl-UZ"/>
              </w:rPr>
              <w:t>______________________</w:t>
            </w:r>
          </w:p>
          <w:p w14:paraId="787AE203" w14:textId="77777777" w:rsidR="00F872FD" w:rsidRPr="00022784" w:rsidRDefault="00F872FD" w:rsidP="009F4347">
            <w:pPr>
              <w:jc w:val="center"/>
              <w:rPr>
                <w:b/>
                <w:sz w:val="16"/>
                <w:szCs w:val="20"/>
                <w:lang w:val="uz-Cyrl-UZ"/>
              </w:rPr>
            </w:pPr>
          </w:p>
          <w:p w14:paraId="1D3D77DD" w14:textId="415B0A22" w:rsidR="00F872FD" w:rsidRPr="00022784" w:rsidRDefault="00F872FD" w:rsidP="009F4347">
            <w:pPr>
              <w:jc w:val="center"/>
              <w:rPr>
                <w:b/>
                <w:sz w:val="20"/>
                <w:szCs w:val="20"/>
                <w:lang w:val="uz-Cyrl-UZ"/>
              </w:rPr>
            </w:pPr>
            <w:r w:rsidRPr="00022784">
              <w:rPr>
                <w:b/>
                <w:sz w:val="20"/>
                <w:szCs w:val="20"/>
                <w:lang w:val="uz-Cyrl-UZ"/>
              </w:rPr>
              <w:t xml:space="preserve">РАХБАР_____________ </w:t>
            </w:r>
            <w:r w:rsidR="00A15F80">
              <w:rPr>
                <w:b/>
                <w:sz w:val="18"/>
                <w:szCs w:val="18"/>
                <w:shd w:val="clear" w:color="auto" w:fill="FFFFFF"/>
                <w:lang w:val="uz-Cyrl-UZ"/>
              </w:rPr>
              <w:t>_________________</w:t>
            </w:r>
            <w:bookmarkStart w:id="0" w:name="_GoBack"/>
            <w:bookmarkEnd w:id="0"/>
          </w:p>
          <w:p w14:paraId="5A2C2CFB" w14:textId="77777777" w:rsidR="00F872FD" w:rsidRPr="00022784" w:rsidRDefault="000C3B54" w:rsidP="000C3B54">
            <w:pPr>
              <w:tabs>
                <w:tab w:val="left" w:pos="375"/>
                <w:tab w:val="center" w:pos="2284"/>
              </w:tabs>
              <w:rPr>
                <w:b/>
                <w:sz w:val="16"/>
                <w:szCs w:val="20"/>
                <w:lang w:val="uz-Cyrl-UZ"/>
              </w:rPr>
            </w:pPr>
            <w:r w:rsidRPr="00022784">
              <w:rPr>
                <w:b/>
                <w:sz w:val="16"/>
                <w:szCs w:val="20"/>
                <w:lang w:val="uz-Cyrl-UZ"/>
              </w:rPr>
              <w:t xml:space="preserve">                                                  </w:t>
            </w:r>
            <w:r w:rsidR="00F872FD" w:rsidRPr="00022784">
              <w:rPr>
                <w:b/>
                <w:sz w:val="16"/>
                <w:szCs w:val="20"/>
                <w:lang w:val="uz-Cyrl-UZ"/>
              </w:rPr>
              <w:t xml:space="preserve">(имзо)  </w:t>
            </w:r>
            <w:r w:rsidRPr="00022784">
              <w:rPr>
                <w:b/>
                <w:sz w:val="16"/>
                <w:szCs w:val="20"/>
                <w:lang w:val="uz-Cyrl-UZ"/>
              </w:rPr>
              <w:t xml:space="preserve">               </w:t>
            </w:r>
            <w:r w:rsidR="00F872FD" w:rsidRPr="00022784">
              <w:rPr>
                <w:b/>
                <w:sz w:val="16"/>
                <w:szCs w:val="20"/>
                <w:lang w:val="uz-Cyrl-UZ"/>
              </w:rPr>
              <w:t xml:space="preserve"> (ф.и.о )</w:t>
            </w:r>
          </w:p>
          <w:p w14:paraId="369965F7" w14:textId="66173B26" w:rsidR="00553EB4" w:rsidRPr="00022784" w:rsidRDefault="00553EB4" w:rsidP="009D3C45">
            <w:pPr>
              <w:tabs>
                <w:tab w:val="left" w:pos="375"/>
                <w:tab w:val="center" w:pos="2284"/>
              </w:tabs>
              <w:rPr>
                <w:b/>
                <w:sz w:val="20"/>
                <w:szCs w:val="20"/>
                <w:lang w:val="uz-Cyrl-UZ"/>
              </w:rPr>
            </w:pPr>
          </w:p>
        </w:tc>
        <w:tc>
          <w:tcPr>
            <w:tcW w:w="4680" w:type="dxa"/>
          </w:tcPr>
          <w:p w14:paraId="5471A662" w14:textId="77777777" w:rsidR="00EC7AD8" w:rsidRPr="00022784" w:rsidRDefault="00EC7AD8" w:rsidP="00EC7AD8">
            <w:pPr>
              <w:jc w:val="center"/>
              <w:rPr>
                <w:b/>
                <w:sz w:val="20"/>
                <w:szCs w:val="20"/>
              </w:rPr>
            </w:pPr>
            <w:r w:rsidRPr="00022784">
              <w:rPr>
                <w:b/>
                <w:sz w:val="20"/>
                <w:szCs w:val="20"/>
              </w:rPr>
              <w:t xml:space="preserve">«Буюртмачи» </w:t>
            </w:r>
          </w:p>
          <w:p w14:paraId="2708E9F3" w14:textId="77777777" w:rsidR="00EC7AD8" w:rsidRPr="00022784" w:rsidRDefault="00EC7AD8" w:rsidP="00EC7AD8">
            <w:pPr>
              <w:jc w:val="center"/>
              <w:rPr>
                <w:b/>
                <w:sz w:val="20"/>
                <w:szCs w:val="20"/>
              </w:rPr>
            </w:pPr>
            <w:r w:rsidRPr="00022784">
              <w:rPr>
                <w:b/>
                <w:sz w:val="20"/>
                <w:szCs w:val="20"/>
              </w:rPr>
              <w:t xml:space="preserve">НОМИ:Шурчи тумани Халк таълими </w:t>
            </w:r>
          </w:p>
          <w:p w14:paraId="1C03DBC8" w14:textId="77777777" w:rsidR="00EC7AD8" w:rsidRPr="00022784" w:rsidRDefault="00EC7AD8" w:rsidP="00EC7AD8">
            <w:pPr>
              <w:jc w:val="center"/>
              <w:rPr>
                <w:b/>
                <w:sz w:val="20"/>
                <w:szCs w:val="20"/>
                <w:lang w:val="uz-Cyrl-UZ"/>
              </w:rPr>
            </w:pPr>
            <w:r w:rsidRPr="00022784">
              <w:rPr>
                <w:b/>
                <w:sz w:val="20"/>
                <w:szCs w:val="20"/>
              </w:rPr>
              <w:t>б</w:t>
            </w:r>
            <w:r w:rsidRPr="00022784">
              <w:rPr>
                <w:b/>
                <w:sz w:val="20"/>
                <w:szCs w:val="20"/>
                <w:lang w:val="uz-Cyrl-UZ"/>
              </w:rPr>
              <w:t>ўлими</w:t>
            </w:r>
          </w:p>
          <w:p w14:paraId="5B134C97" w14:textId="77777777" w:rsidR="00EC7AD8" w:rsidRPr="00022784" w:rsidRDefault="00EC7AD8" w:rsidP="00EC7AD8">
            <w:pPr>
              <w:jc w:val="center"/>
              <w:rPr>
                <w:b/>
                <w:sz w:val="10"/>
                <w:szCs w:val="20"/>
              </w:rPr>
            </w:pPr>
          </w:p>
          <w:p w14:paraId="0E6E1AE5" w14:textId="77777777" w:rsidR="00EC7AD8" w:rsidRPr="00022784" w:rsidRDefault="00EC7AD8" w:rsidP="00EC7AD8">
            <w:pPr>
              <w:jc w:val="center"/>
              <w:rPr>
                <w:b/>
                <w:sz w:val="20"/>
                <w:szCs w:val="20"/>
                <w:lang w:val="uz-Cyrl-UZ"/>
              </w:rPr>
            </w:pPr>
            <w:r w:rsidRPr="00022784">
              <w:rPr>
                <w:b/>
                <w:sz w:val="20"/>
                <w:szCs w:val="20"/>
              </w:rPr>
              <w:t>МАНЗИЛ</w:t>
            </w:r>
            <w:r w:rsidRPr="00022784">
              <w:rPr>
                <w:b/>
                <w:sz w:val="20"/>
                <w:szCs w:val="20"/>
                <w:lang w:val="uz-Cyrl-UZ"/>
              </w:rPr>
              <w:t>:Мустақиллил кўча 86 уй</w:t>
            </w:r>
          </w:p>
          <w:p w14:paraId="310A7518" w14:textId="77777777" w:rsidR="00EC7AD8" w:rsidRPr="00022784" w:rsidRDefault="00EC7AD8" w:rsidP="00EC7AD8">
            <w:pPr>
              <w:jc w:val="center"/>
              <w:rPr>
                <w:b/>
                <w:sz w:val="12"/>
                <w:szCs w:val="20"/>
              </w:rPr>
            </w:pPr>
          </w:p>
          <w:p w14:paraId="793AF281" w14:textId="3BDE7532" w:rsidR="00EC7AD8" w:rsidRPr="00022784" w:rsidRDefault="00EC7AD8" w:rsidP="00EC7AD8">
            <w:pPr>
              <w:rPr>
                <w:b/>
                <w:sz w:val="20"/>
                <w:szCs w:val="20"/>
                <w:lang w:val="uz-Cyrl-UZ"/>
              </w:rPr>
            </w:pPr>
            <w:r w:rsidRPr="00022784">
              <w:rPr>
                <w:b/>
                <w:sz w:val="20"/>
                <w:szCs w:val="20"/>
              </w:rPr>
              <w:t>Ш.Х.В</w:t>
            </w:r>
            <w:r w:rsidRPr="00022784">
              <w:rPr>
                <w:b/>
                <w:sz w:val="20"/>
                <w:szCs w:val="20"/>
                <w:lang w:val="uz-Cyrl-UZ"/>
              </w:rPr>
              <w:t>:</w:t>
            </w:r>
            <w:r w:rsidRPr="00022784">
              <w:rPr>
                <w:b/>
                <w:sz w:val="20"/>
                <w:szCs w:val="20"/>
              </w:rPr>
              <w:t xml:space="preserve"> </w:t>
            </w:r>
            <w:r w:rsidR="00A15F80">
              <w:rPr>
                <w:b/>
                <w:sz w:val="20"/>
                <w:szCs w:val="20"/>
                <w:lang w:val="uz-Cyrl-UZ"/>
              </w:rPr>
              <w:t>100022860222267096100075007</w:t>
            </w:r>
          </w:p>
          <w:p w14:paraId="6576486E" w14:textId="77777777" w:rsidR="00EC7AD8" w:rsidRPr="00022784" w:rsidRDefault="00EC7AD8" w:rsidP="00EC7AD8">
            <w:pPr>
              <w:jc w:val="center"/>
              <w:rPr>
                <w:b/>
                <w:sz w:val="12"/>
                <w:szCs w:val="20"/>
              </w:rPr>
            </w:pPr>
          </w:p>
          <w:p w14:paraId="05C590B0" w14:textId="77777777" w:rsidR="00EC7AD8" w:rsidRPr="00022784" w:rsidRDefault="00EC7AD8" w:rsidP="00EC7AD8">
            <w:pPr>
              <w:jc w:val="center"/>
              <w:rPr>
                <w:b/>
                <w:sz w:val="20"/>
                <w:szCs w:val="20"/>
              </w:rPr>
            </w:pPr>
            <w:r w:rsidRPr="00022784">
              <w:rPr>
                <w:b/>
                <w:sz w:val="20"/>
                <w:szCs w:val="20"/>
              </w:rPr>
              <w:t>ИНН</w:t>
            </w:r>
            <w:r w:rsidRPr="00022784">
              <w:rPr>
                <w:b/>
                <w:sz w:val="20"/>
                <w:szCs w:val="20"/>
                <w:lang w:val="uz-Cyrl-UZ"/>
              </w:rPr>
              <w:t xml:space="preserve">:207120853 </w:t>
            </w:r>
            <w:r w:rsidRPr="00022784">
              <w:rPr>
                <w:b/>
                <w:sz w:val="20"/>
                <w:szCs w:val="20"/>
              </w:rPr>
              <w:t>ОКОНХ</w:t>
            </w:r>
            <w:r w:rsidRPr="00022784">
              <w:rPr>
                <w:b/>
                <w:sz w:val="20"/>
                <w:szCs w:val="20"/>
                <w:lang w:val="uz-Cyrl-UZ"/>
              </w:rPr>
              <w:t xml:space="preserve">:97600 </w:t>
            </w:r>
            <w:r w:rsidRPr="00022784">
              <w:rPr>
                <w:b/>
                <w:sz w:val="20"/>
                <w:szCs w:val="20"/>
              </w:rPr>
              <w:t>Б\К</w:t>
            </w:r>
            <w:r w:rsidRPr="00022784">
              <w:rPr>
                <w:b/>
                <w:sz w:val="20"/>
                <w:szCs w:val="20"/>
                <w:lang w:val="uz-Cyrl-UZ"/>
              </w:rPr>
              <w:t>: 00014</w:t>
            </w:r>
            <w:r w:rsidRPr="00022784">
              <w:rPr>
                <w:b/>
                <w:sz w:val="20"/>
                <w:szCs w:val="20"/>
              </w:rPr>
              <w:t xml:space="preserve">  </w:t>
            </w:r>
          </w:p>
          <w:p w14:paraId="074C528F" w14:textId="77777777" w:rsidR="00EC7AD8" w:rsidRPr="00022784" w:rsidRDefault="00EC7AD8" w:rsidP="00EC7AD8">
            <w:pPr>
              <w:jc w:val="center"/>
              <w:rPr>
                <w:b/>
                <w:sz w:val="20"/>
                <w:szCs w:val="20"/>
              </w:rPr>
            </w:pPr>
            <w:r w:rsidRPr="00022784">
              <w:rPr>
                <w:b/>
                <w:sz w:val="20"/>
                <w:szCs w:val="20"/>
                <w:lang w:val="uz-Cyrl-UZ"/>
              </w:rPr>
              <w:t xml:space="preserve">ЎзРесп.Молия вазирлиги Ғазначилиги </w:t>
            </w:r>
          </w:p>
          <w:p w14:paraId="1607E848" w14:textId="77777777" w:rsidR="00EC7AD8" w:rsidRPr="00022784" w:rsidRDefault="00EC7AD8" w:rsidP="00EC7AD8">
            <w:pPr>
              <w:jc w:val="center"/>
              <w:rPr>
                <w:b/>
                <w:sz w:val="20"/>
                <w:szCs w:val="20"/>
                <w:lang w:val="uz-Cyrl-UZ"/>
              </w:rPr>
            </w:pPr>
            <w:r w:rsidRPr="00022784">
              <w:rPr>
                <w:b/>
                <w:sz w:val="20"/>
                <w:szCs w:val="20"/>
                <w:lang w:val="uz-Cyrl-UZ"/>
              </w:rPr>
              <w:t>ИНН: 201122919</w:t>
            </w:r>
          </w:p>
          <w:p w14:paraId="4866CBB3" w14:textId="77777777" w:rsidR="00EC7AD8" w:rsidRPr="00022784" w:rsidRDefault="00EC7AD8" w:rsidP="00EC7AD8">
            <w:pPr>
              <w:jc w:val="center"/>
              <w:rPr>
                <w:b/>
                <w:sz w:val="20"/>
                <w:szCs w:val="20"/>
                <w:lang w:val="uz-Cyrl-UZ"/>
              </w:rPr>
            </w:pPr>
            <w:r w:rsidRPr="00022784">
              <w:rPr>
                <w:b/>
                <w:sz w:val="20"/>
                <w:szCs w:val="20"/>
                <w:lang w:val="uz-Cyrl-UZ"/>
              </w:rPr>
              <w:t>Тошкент шаҳар Марказий банки ҲККМ</w:t>
            </w:r>
          </w:p>
          <w:p w14:paraId="2AA17F0D" w14:textId="77777777" w:rsidR="00EC7AD8" w:rsidRPr="00022784" w:rsidRDefault="00EC7AD8" w:rsidP="00EC7AD8">
            <w:pPr>
              <w:jc w:val="center"/>
              <w:rPr>
                <w:b/>
                <w:sz w:val="20"/>
                <w:szCs w:val="20"/>
              </w:rPr>
            </w:pPr>
            <w:r w:rsidRPr="00022784">
              <w:rPr>
                <w:b/>
                <w:sz w:val="20"/>
                <w:szCs w:val="20"/>
                <w:lang w:val="uz-Cyrl-UZ"/>
              </w:rPr>
              <w:t>х/р: 23402000300100001010</w:t>
            </w:r>
          </w:p>
          <w:p w14:paraId="1093D437" w14:textId="77777777" w:rsidR="00EC7AD8" w:rsidRPr="00022784" w:rsidRDefault="00EC7AD8" w:rsidP="00EC7AD8">
            <w:pPr>
              <w:jc w:val="center"/>
              <w:rPr>
                <w:b/>
                <w:sz w:val="14"/>
                <w:szCs w:val="20"/>
                <w:lang w:val="uz-Cyrl-UZ"/>
              </w:rPr>
            </w:pPr>
          </w:p>
          <w:p w14:paraId="12410831" w14:textId="071A1297" w:rsidR="00EC7AD8" w:rsidRPr="00022784" w:rsidRDefault="00EC7AD8" w:rsidP="00EC7AD8">
            <w:pPr>
              <w:jc w:val="center"/>
              <w:rPr>
                <w:b/>
                <w:sz w:val="20"/>
                <w:szCs w:val="20"/>
                <w:lang w:val="uz-Cyrl-UZ"/>
              </w:rPr>
            </w:pPr>
            <w:r w:rsidRPr="00022784">
              <w:rPr>
                <w:b/>
                <w:sz w:val="20"/>
                <w:szCs w:val="20"/>
                <w:lang w:val="uz-Cyrl-UZ"/>
              </w:rPr>
              <w:t xml:space="preserve">РАХБАР_____________     </w:t>
            </w:r>
            <w:r w:rsidR="00A15F80">
              <w:rPr>
                <w:b/>
                <w:sz w:val="20"/>
                <w:szCs w:val="20"/>
                <w:lang w:val="uz-Cyrl-UZ"/>
              </w:rPr>
              <w:t>Б.Тангиров</w:t>
            </w:r>
          </w:p>
          <w:p w14:paraId="63E3FAD8" w14:textId="77777777" w:rsidR="00EC7AD8" w:rsidRPr="00022784" w:rsidRDefault="00EC7AD8" w:rsidP="00EC7AD8">
            <w:pPr>
              <w:jc w:val="center"/>
              <w:rPr>
                <w:b/>
                <w:sz w:val="16"/>
                <w:szCs w:val="20"/>
                <w:lang w:val="uz-Cyrl-UZ"/>
              </w:rPr>
            </w:pPr>
            <w:r w:rsidRPr="00022784">
              <w:rPr>
                <w:b/>
                <w:sz w:val="20"/>
                <w:szCs w:val="20"/>
                <w:lang w:val="uz-Cyrl-UZ"/>
              </w:rPr>
              <w:t xml:space="preserve">  </w:t>
            </w:r>
            <w:r w:rsidRPr="00022784">
              <w:rPr>
                <w:b/>
                <w:sz w:val="16"/>
                <w:szCs w:val="20"/>
                <w:lang w:val="uz-Cyrl-UZ"/>
              </w:rPr>
              <w:t>(имзо)         (ф.и.о )</w:t>
            </w:r>
          </w:p>
          <w:p w14:paraId="6EC3101B" w14:textId="24451CF6" w:rsidR="00F872FD" w:rsidRPr="00022784" w:rsidRDefault="00F872FD" w:rsidP="009F4347">
            <w:pPr>
              <w:rPr>
                <w:b/>
                <w:sz w:val="20"/>
                <w:szCs w:val="20"/>
                <w:lang w:val="uz-Cyrl-UZ"/>
              </w:rPr>
            </w:pPr>
          </w:p>
        </w:tc>
      </w:tr>
    </w:tbl>
    <w:p w14:paraId="0E6F1F3E" w14:textId="77777777" w:rsidR="00534D11" w:rsidRPr="009F4347" w:rsidRDefault="00534D11" w:rsidP="00EC7AD8">
      <w:pPr>
        <w:jc w:val="both"/>
      </w:pPr>
    </w:p>
    <w:sectPr w:rsidR="00534D11" w:rsidRPr="009F4347" w:rsidSect="009F4347">
      <w:pgSz w:w="11906" w:h="16838"/>
      <w:pgMar w:top="568"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377FE"/>
    <w:multiLevelType w:val="hybridMultilevel"/>
    <w:tmpl w:val="36F263DA"/>
    <w:lvl w:ilvl="0" w:tplc="F8325228">
      <w:start w:val="1"/>
      <w:numFmt w:val="decimal"/>
      <w:lvlText w:val="%1."/>
      <w:lvlJc w:val="left"/>
      <w:pPr>
        <w:ind w:left="3330" w:hanging="360"/>
      </w:pPr>
      <w:rPr>
        <w:rFonts w:hint="default"/>
      </w:rPr>
    </w:lvl>
    <w:lvl w:ilvl="1" w:tplc="04190019" w:tentative="1">
      <w:start w:val="1"/>
      <w:numFmt w:val="lowerLetter"/>
      <w:lvlText w:val="%2."/>
      <w:lvlJc w:val="left"/>
      <w:pPr>
        <w:ind w:left="4050" w:hanging="360"/>
      </w:pPr>
    </w:lvl>
    <w:lvl w:ilvl="2" w:tplc="0419001B" w:tentative="1">
      <w:start w:val="1"/>
      <w:numFmt w:val="lowerRoman"/>
      <w:lvlText w:val="%3."/>
      <w:lvlJc w:val="right"/>
      <w:pPr>
        <w:ind w:left="4770" w:hanging="180"/>
      </w:pPr>
    </w:lvl>
    <w:lvl w:ilvl="3" w:tplc="0419000F" w:tentative="1">
      <w:start w:val="1"/>
      <w:numFmt w:val="decimal"/>
      <w:lvlText w:val="%4."/>
      <w:lvlJc w:val="left"/>
      <w:pPr>
        <w:ind w:left="5490" w:hanging="360"/>
      </w:pPr>
    </w:lvl>
    <w:lvl w:ilvl="4" w:tplc="04190019" w:tentative="1">
      <w:start w:val="1"/>
      <w:numFmt w:val="lowerLetter"/>
      <w:lvlText w:val="%5."/>
      <w:lvlJc w:val="left"/>
      <w:pPr>
        <w:ind w:left="6210" w:hanging="360"/>
      </w:pPr>
    </w:lvl>
    <w:lvl w:ilvl="5" w:tplc="0419001B" w:tentative="1">
      <w:start w:val="1"/>
      <w:numFmt w:val="lowerRoman"/>
      <w:lvlText w:val="%6."/>
      <w:lvlJc w:val="right"/>
      <w:pPr>
        <w:ind w:left="6930" w:hanging="180"/>
      </w:pPr>
    </w:lvl>
    <w:lvl w:ilvl="6" w:tplc="0419000F" w:tentative="1">
      <w:start w:val="1"/>
      <w:numFmt w:val="decimal"/>
      <w:lvlText w:val="%7."/>
      <w:lvlJc w:val="left"/>
      <w:pPr>
        <w:ind w:left="7650" w:hanging="360"/>
      </w:pPr>
    </w:lvl>
    <w:lvl w:ilvl="7" w:tplc="04190019" w:tentative="1">
      <w:start w:val="1"/>
      <w:numFmt w:val="lowerLetter"/>
      <w:lvlText w:val="%8."/>
      <w:lvlJc w:val="left"/>
      <w:pPr>
        <w:ind w:left="8370" w:hanging="360"/>
      </w:pPr>
    </w:lvl>
    <w:lvl w:ilvl="8" w:tplc="0419001B" w:tentative="1">
      <w:start w:val="1"/>
      <w:numFmt w:val="lowerRoman"/>
      <w:lvlText w:val="%9."/>
      <w:lvlJc w:val="right"/>
      <w:pPr>
        <w:ind w:left="9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72FD"/>
    <w:rsid w:val="00022784"/>
    <w:rsid w:val="000C3B54"/>
    <w:rsid w:val="000D52FC"/>
    <w:rsid w:val="000F4546"/>
    <w:rsid w:val="00134885"/>
    <w:rsid w:val="00144524"/>
    <w:rsid w:val="00190397"/>
    <w:rsid w:val="001F7310"/>
    <w:rsid w:val="002915EF"/>
    <w:rsid w:val="0036371F"/>
    <w:rsid w:val="00382D62"/>
    <w:rsid w:val="003C12B0"/>
    <w:rsid w:val="003C61DB"/>
    <w:rsid w:val="003E2AA9"/>
    <w:rsid w:val="004607AC"/>
    <w:rsid w:val="00505A93"/>
    <w:rsid w:val="00534D11"/>
    <w:rsid w:val="00550BA0"/>
    <w:rsid w:val="00553EB4"/>
    <w:rsid w:val="00645BD5"/>
    <w:rsid w:val="00666F84"/>
    <w:rsid w:val="00691AA0"/>
    <w:rsid w:val="007A4D8D"/>
    <w:rsid w:val="00845AC9"/>
    <w:rsid w:val="008E6A36"/>
    <w:rsid w:val="00950DAA"/>
    <w:rsid w:val="00975C99"/>
    <w:rsid w:val="009817A1"/>
    <w:rsid w:val="00992CDE"/>
    <w:rsid w:val="009D3C45"/>
    <w:rsid w:val="009F4347"/>
    <w:rsid w:val="00A15F80"/>
    <w:rsid w:val="00A22C9F"/>
    <w:rsid w:val="00AB4A31"/>
    <w:rsid w:val="00AB5956"/>
    <w:rsid w:val="00AD3EF4"/>
    <w:rsid w:val="00BA14C5"/>
    <w:rsid w:val="00BC75C3"/>
    <w:rsid w:val="00C71EFD"/>
    <w:rsid w:val="00C914EF"/>
    <w:rsid w:val="00CA5C74"/>
    <w:rsid w:val="00D67942"/>
    <w:rsid w:val="00DE7922"/>
    <w:rsid w:val="00EC7AD8"/>
    <w:rsid w:val="00ED7F33"/>
    <w:rsid w:val="00F1500F"/>
    <w:rsid w:val="00F8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CE6A"/>
  <w15:docId w15:val="{B4CF9166-EFAE-42E1-9880-866D8BFE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72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36</cp:revision>
  <cp:lastPrinted>2022-10-06T10:33:00Z</cp:lastPrinted>
  <dcterms:created xsi:type="dcterms:W3CDTF">2019-12-03T05:47:00Z</dcterms:created>
  <dcterms:modified xsi:type="dcterms:W3CDTF">2022-12-01T05:04:00Z</dcterms:modified>
</cp:coreProperties>
</file>