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D8" w:rsidRPr="00AD5A5A" w:rsidRDefault="008A66A5" w:rsidP="00122543">
      <w:pPr>
        <w:jc w:val="center"/>
        <w:rPr>
          <w:b/>
          <w:sz w:val="20"/>
          <w:szCs w:val="20"/>
          <w:lang w:val="uz-Cyrl-UZ"/>
        </w:rPr>
      </w:pPr>
      <w:r>
        <w:rPr>
          <w:b/>
          <w:sz w:val="20"/>
          <w:szCs w:val="20"/>
        </w:rPr>
        <w:t>Андижон вилоят автомобиль й</w:t>
      </w:r>
      <w:r>
        <w:rPr>
          <w:b/>
          <w:sz w:val="20"/>
          <w:szCs w:val="20"/>
          <w:lang w:val="uz-Cyrl-UZ"/>
        </w:rPr>
        <w:t>ў</w:t>
      </w:r>
      <w:r>
        <w:rPr>
          <w:b/>
          <w:sz w:val="20"/>
          <w:szCs w:val="20"/>
        </w:rPr>
        <w:t xml:space="preserve">ллари </w:t>
      </w:r>
      <w:r>
        <w:rPr>
          <w:b/>
          <w:sz w:val="20"/>
          <w:szCs w:val="20"/>
          <w:lang w:val="uz-Cyrl-UZ"/>
        </w:rPr>
        <w:t>ҳ</w:t>
      </w:r>
      <w:r>
        <w:rPr>
          <w:b/>
          <w:sz w:val="20"/>
          <w:szCs w:val="20"/>
        </w:rPr>
        <w:t>удудий бош бош</w:t>
      </w:r>
      <w:r>
        <w:rPr>
          <w:b/>
          <w:sz w:val="20"/>
          <w:szCs w:val="20"/>
          <w:lang w:val="uz-Cyrl-UZ"/>
        </w:rPr>
        <w:t>қ</w:t>
      </w:r>
      <w:r>
        <w:rPr>
          <w:b/>
          <w:sz w:val="20"/>
          <w:szCs w:val="20"/>
        </w:rPr>
        <w:t>армаси</w:t>
      </w:r>
      <w:r w:rsidR="00CC2F3E" w:rsidRPr="00AD5A5A">
        <w:rPr>
          <w:b/>
          <w:sz w:val="20"/>
          <w:szCs w:val="20"/>
        </w:rPr>
        <w:t xml:space="preserve"> билан </w:t>
      </w:r>
      <w:r w:rsidR="0082266E">
        <w:rPr>
          <w:b/>
          <w:bCs/>
          <w:color w:val="FF0000"/>
          <w:sz w:val="20"/>
          <w:szCs w:val="20"/>
          <w:lang w:val="uz-Cyrl-UZ"/>
        </w:rPr>
        <w:t>_______________</w:t>
      </w:r>
      <w:r w:rsidR="00A35CD8" w:rsidRPr="00AD5A5A">
        <w:rPr>
          <w:b/>
          <w:sz w:val="20"/>
          <w:szCs w:val="20"/>
        </w:rPr>
        <w:t xml:space="preserve"> </w:t>
      </w:r>
      <w:r w:rsidR="006E4189" w:rsidRPr="00AD5A5A">
        <w:rPr>
          <w:b/>
          <w:sz w:val="20"/>
          <w:szCs w:val="20"/>
        </w:rPr>
        <w:t>ў</w:t>
      </w:r>
      <w:r w:rsidR="00B04EF6" w:rsidRPr="00AD5A5A">
        <w:rPr>
          <w:b/>
          <w:sz w:val="20"/>
          <w:szCs w:val="20"/>
        </w:rPr>
        <w:t>ртас</w:t>
      </w:r>
      <w:r w:rsidR="00A35CD8" w:rsidRPr="00AD5A5A">
        <w:rPr>
          <w:b/>
          <w:sz w:val="20"/>
          <w:szCs w:val="20"/>
        </w:rPr>
        <w:t xml:space="preserve">ида </w:t>
      </w:r>
      <w:r w:rsidR="0082266E">
        <w:rPr>
          <w:b/>
          <w:color w:val="FF0000"/>
          <w:sz w:val="20"/>
          <w:szCs w:val="20"/>
          <w:lang w:val="uz-Cyrl-UZ"/>
        </w:rPr>
        <w:t>_______________</w:t>
      </w:r>
      <w:r w:rsidR="002A3C3B" w:rsidRPr="004F5DEB">
        <w:rPr>
          <w:b/>
          <w:color w:val="FF0000"/>
          <w:sz w:val="20"/>
          <w:szCs w:val="20"/>
          <w:lang w:val="uz-Cyrl-UZ"/>
        </w:rPr>
        <w:t>аҳамиятдаги</w:t>
      </w:r>
      <w:r w:rsidR="002A3C3B">
        <w:rPr>
          <w:b/>
          <w:sz w:val="20"/>
          <w:szCs w:val="20"/>
          <w:lang w:val="uz-Cyrl-UZ"/>
        </w:rPr>
        <w:t xml:space="preserve"> </w:t>
      </w:r>
      <w:r w:rsidR="00A35CD8" w:rsidRPr="00AD5A5A">
        <w:rPr>
          <w:b/>
          <w:sz w:val="20"/>
          <w:szCs w:val="20"/>
        </w:rPr>
        <w:t>автомобил й</w:t>
      </w:r>
      <w:r w:rsidR="006E4189" w:rsidRPr="00AD5A5A">
        <w:rPr>
          <w:b/>
          <w:sz w:val="20"/>
          <w:szCs w:val="20"/>
        </w:rPr>
        <w:t>ў</w:t>
      </w:r>
      <w:r w:rsidR="00A35CD8" w:rsidRPr="00AD5A5A">
        <w:rPr>
          <w:b/>
          <w:sz w:val="20"/>
          <w:szCs w:val="20"/>
        </w:rPr>
        <w:t>л</w:t>
      </w:r>
      <w:r w:rsidR="00CF5D85">
        <w:rPr>
          <w:b/>
          <w:sz w:val="20"/>
          <w:szCs w:val="20"/>
        </w:rPr>
        <w:t>лар</w:t>
      </w:r>
      <w:r w:rsidR="00603ADE" w:rsidRPr="00AD5A5A">
        <w:rPr>
          <w:b/>
          <w:sz w:val="20"/>
          <w:szCs w:val="20"/>
        </w:rPr>
        <w:t>и</w:t>
      </w:r>
      <w:r w:rsidR="00DF6C4C">
        <w:rPr>
          <w:b/>
          <w:sz w:val="20"/>
          <w:szCs w:val="20"/>
          <w:lang w:val="uz-Cyrl-UZ"/>
        </w:rPr>
        <w:t xml:space="preserve">ни </w:t>
      </w:r>
      <w:r w:rsidR="005E4FEC">
        <w:rPr>
          <w:b/>
          <w:sz w:val="20"/>
          <w:szCs w:val="20"/>
        </w:rPr>
        <w:t>20</w:t>
      </w:r>
      <w:r w:rsidR="009A1617">
        <w:rPr>
          <w:b/>
          <w:sz w:val="20"/>
          <w:szCs w:val="20"/>
        </w:rPr>
        <w:t>2</w:t>
      </w:r>
      <w:r w:rsidR="002C2E98">
        <w:rPr>
          <w:b/>
          <w:sz w:val="20"/>
          <w:szCs w:val="20"/>
        </w:rPr>
        <w:t>2</w:t>
      </w:r>
      <w:r w:rsidR="0082266E">
        <w:rPr>
          <w:b/>
          <w:sz w:val="20"/>
          <w:szCs w:val="20"/>
        </w:rPr>
        <w:t>-2023</w:t>
      </w:r>
      <w:r w:rsidR="00F16493">
        <w:rPr>
          <w:b/>
          <w:sz w:val="20"/>
          <w:szCs w:val="20"/>
          <w:lang w:val="uz-Cyrl-UZ"/>
        </w:rPr>
        <w:t xml:space="preserve"> </w:t>
      </w:r>
      <w:r w:rsidR="00A35CD8" w:rsidRPr="00AD5A5A">
        <w:rPr>
          <w:b/>
          <w:sz w:val="20"/>
          <w:szCs w:val="20"/>
        </w:rPr>
        <w:t xml:space="preserve">йилда </w:t>
      </w:r>
      <w:r w:rsidR="00072E10" w:rsidRPr="00A52D58">
        <w:rPr>
          <w:b/>
          <w:color w:val="FF0000"/>
          <w:sz w:val="20"/>
          <w:szCs w:val="20"/>
          <w:lang w:val="uz-Cyrl-UZ"/>
        </w:rPr>
        <w:t>жорий таъмирлаш</w:t>
      </w:r>
      <w:r w:rsidR="00122543" w:rsidRPr="00AD5A5A">
        <w:rPr>
          <w:b/>
          <w:sz w:val="20"/>
          <w:szCs w:val="20"/>
          <w:lang w:val="uz-Cyrl-UZ"/>
        </w:rPr>
        <w:t xml:space="preserve"> ишлари </w:t>
      </w:r>
      <w:r w:rsidR="00A35CD8" w:rsidRPr="00AD5A5A">
        <w:rPr>
          <w:b/>
          <w:sz w:val="20"/>
          <w:szCs w:val="20"/>
        </w:rPr>
        <w:t xml:space="preserve"> б</w:t>
      </w:r>
      <w:r w:rsidR="00E963AF" w:rsidRPr="00AD5A5A">
        <w:rPr>
          <w:b/>
          <w:sz w:val="20"/>
          <w:szCs w:val="20"/>
        </w:rPr>
        <w:t>ў</w:t>
      </w:r>
      <w:r w:rsidR="00A35CD8" w:rsidRPr="00AD5A5A">
        <w:rPr>
          <w:b/>
          <w:sz w:val="20"/>
          <w:szCs w:val="20"/>
        </w:rPr>
        <w:t>йича тузилган</w:t>
      </w:r>
    </w:p>
    <w:p w:rsidR="008B4350" w:rsidRPr="004248A6" w:rsidRDefault="00A35CD8" w:rsidP="00A35CD8">
      <w:pPr>
        <w:jc w:val="center"/>
        <w:rPr>
          <w:b/>
          <w:sz w:val="20"/>
          <w:szCs w:val="20"/>
          <w:lang w:val="uz-Cyrl-UZ"/>
        </w:rPr>
      </w:pPr>
      <w:r w:rsidRPr="00AD5A5A">
        <w:rPr>
          <w:b/>
          <w:sz w:val="20"/>
          <w:szCs w:val="20"/>
          <w:lang w:val="uz-Cyrl-UZ"/>
        </w:rPr>
        <w:t>Ш    А    Р    Т    Н    О    М    А</w:t>
      </w:r>
      <w:r w:rsidR="0091633A" w:rsidRPr="00AD5A5A">
        <w:rPr>
          <w:b/>
          <w:sz w:val="20"/>
          <w:szCs w:val="20"/>
          <w:lang w:val="uz-Cyrl-UZ"/>
        </w:rPr>
        <w:t xml:space="preserve"> </w:t>
      </w:r>
      <w:r w:rsidR="0056192E" w:rsidRPr="00AD5A5A">
        <w:rPr>
          <w:b/>
          <w:sz w:val="20"/>
          <w:szCs w:val="20"/>
          <w:lang w:val="uz-Cyrl-UZ"/>
        </w:rPr>
        <w:t xml:space="preserve"> </w:t>
      </w:r>
      <w:r w:rsidR="008E60B1" w:rsidRPr="00AD5A5A">
        <w:rPr>
          <w:b/>
          <w:sz w:val="20"/>
          <w:szCs w:val="20"/>
          <w:lang w:val="uz-Cyrl-UZ"/>
        </w:rPr>
        <w:t xml:space="preserve"> </w:t>
      </w:r>
      <w:r w:rsidRPr="00AD5A5A">
        <w:rPr>
          <w:b/>
          <w:sz w:val="20"/>
          <w:szCs w:val="20"/>
          <w:lang w:val="uz-Cyrl-UZ"/>
        </w:rPr>
        <w:t>№</w:t>
      </w:r>
      <w:r w:rsidR="00505FE6">
        <w:rPr>
          <w:b/>
          <w:sz w:val="20"/>
          <w:szCs w:val="20"/>
          <w:lang w:val="uz-Cyrl-UZ"/>
        </w:rPr>
        <w:t xml:space="preserve"> </w:t>
      </w:r>
      <w:r w:rsidR="00D71512">
        <w:rPr>
          <w:b/>
          <w:color w:val="FF0000"/>
          <w:sz w:val="20"/>
          <w:szCs w:val="20"/>
          <w:lang w:val="uz-Cyrl-UZ"/>
        </w:rPr>
        <w:t>00</w:t>
      </w:r>
    </w:p>
    <w:p w:rsidR="00A35CD8" w:rsidRPr="008A66A5" w:rsidRDefault="0019075C" w:rsidP="0091633A">
      <w:pPr>
        <w:jc w:val="center"/>
        <w:rPr>
          <w:sz w:val="20"/>
          <w:szCs w:val="20"/>
          <w:lang w:val="uz-Cyrl-UZ"/>
        </w:rPr>
      </w:pPr>
      <w:r w:rsidRPr="008A66A5">
        <w:rPr>
          <w:b/>
          <w:sz w:val="20"/>
          <w:szCs w:val="20"/>
          <w:lang w:val="uz-Cyrl-UZ"/>
        </w:rPr>
        <w:t xml:space="preserve">    </w:t>
      </w:r>
      <w:r w:rsidR="008E0A4C">
        <w:rPr>
          <w:sz w:val="20"/>
          <w:szCs w:val="20"/>
          <w:lang w:val="uz-Cyrl-UZ"/>
        </w:rPr>
        <w:t>А</w:t>
      </w:r>
      <w:r w:rsidR="00D807DD">
        <w:rPr>
          <w:sz w:val="20"/>
          <w:szCs w:val="20"/>
          <w:lang w:val="uz-Cyrl-UZ"/>
        </w:rPr>
        <w:t>ндижон</w:t>
      </w:r>
      <w:r w:rsidR="001B4C61">
        <w:rPr>
          <w:sz w:val="20"/>
          <w:szCs w:val="20"/>
          <w:lang w:val="uz-Cyrl-UZ"/>
        </w:rPr>
        <w:t xml:space="preserve"> шаҳри</w:t>
      </w:r>
      <w:r w:rsidR="007E456D" w:rsidRPr="00AD5A5A">
        <w:rPr>
          <w:sz w:val="20"/>
          <w:szCs w:val="20"/>
          <w:lang w:val="uz-Cyrl-UZ"/>
        </w:rPr>
        <w:t xml:space="preserve">   </w:t>
      </w:r>
      <w:r w:rsidR="00844CBF" w:rsidRPr="00AD5A5A">
        <w:rPr>
          <w:sz w:val="20"/>
          <w:szCs w:val="20"/>
          <w:lang w:val="uz-Cyrl-UZ"/>
        </w:rPr>
        <w:t xml:space="preserve">                  </w:t>
      </w:r>
      <w:r w:rsidR="007E456D" w:rsidRPr="00AD5A5A">
        <w:rPr>
          <w:sz w:val="20"/>
          <w:szCs w:val="20"/>
          <w:lang w:val="uz-Cyrl-UZ"/>
        </w:rPr>
        <w:t xml:space="preserve">                 </w:t>
      </w:r>
      <w:r w:rsidR="00A35CD8" w:rsidRPr="00AD5A5A">
        <w:rPr>
          <w:sz w:val="20"/>
          <w:szCs w:val="20"/>
          <w:lang w:val="uz-Cyrl-UZ"/>
        </w:rPr>
        <w:t xml:space="preserve">           </w:t>
      </w:r>
      <w:r w:rsidR="0008090F" w:rsidRPr="00AD5A5A">
        <w:rPr>
          <w:sz w:val="20"/>
          <w:szCs w:val="20"/>
          <w:lang w:val="uz-Cyrl-UZ"/>
        </w:rPr>
        <w:t xml:space="preserve">    </w:t>
      </w:r>
      <w:r w:rsidR="00563C20" w:rsidRPr="008A66A5">
        <w:rPr>
          <w:sz w:val="20"/>
          <w:szCs w:val="20"/>
          <w:lang w:val="uz-Cyrl-UZ"/>
        </w:rPr>
        <w:t xml:space="preserve">        </w:t>
      </w:r>
      <w:r w:rsidR="0008090F" w:rsidRPr="00AD5A5A">
        <w:rPr>
          <w:sz w:val="20"/>
          <w:szCs w:val="20"/>
          <w:lang w:val="uz-Cyrl-UZ"/>
        </w:rPr>
        <w:t xml:space="preserve">                     </w:t>
      </w:r>
      <w:r w:rsidR="00A35CD8" w:rsidRPr="00AD5A5A">
        <w:rPr>
          <w:sz w:val="20"/>
          <w:szCs w:val="20"/>
          <w:lang w:val="uz-Cyrl-UZ"/>
        </w:rPr>
        <w:t xml:space="preserve">                  </w:t>
      </w:r>
      <w:r w:rsidR="00603ADE" w:rsidRPr="00AD5A5A">
        <w:rPr>
          <w:sz w:val="20"/>
          <w:szCs w:val="20"/>
          <w:lang w:val="uz-Cyrl-UZ"/>
        </w:rPr>
        <w:t xml:space="preserve">  </w:t>
      </w:r>
      <w:r w:rsidR="00DD364F">
        <w:rPr>
          <w:sz w:val="20"/>
          <w:szCs w:val="20"/>
          <w:lang w:val="uz-Cyrl-UZ"/>
        </w:rPr>
        <w:tab/>
      </w:r>
      <w:r w:rsidR="0091633A" w:rsidRPr="00AD5A5A">
        <w:rPr>
          <w:sz w:val="20"/>
          <w:szCs w:val="20"/>
          <w:lang w:val="uz-Cyrl-UZ"/>
        </w:rPr>
        <w:tab/>
      </w:r>
      <w:r w:rsidR="005E4FEC" w:rsidRPr="002C2E98">
        <w:rPr>
          <w:color w:val="FF0000"/>
          <w:sz w:val="20"/>
          <w:szCs w:val="20"/>
          <w:lang w:val="uz-Cyrl-UZ"/>
        </w:rPr>
        <w:t>20</w:t>
      </w:r>
      <w:r w:rsidR="009A1617" w:rsidRPr="002C2E98">
        <w:rPr>
          <w:color w:val="FF0000"/>
          <w:sz w:val="20"/>
          <w:szCs w:val="20"/>
          <w:lang w:val="uz-Cyrl-UZ"/>
        </w:rPr>
        <w:t>2</w:t>
      </w:r>
      <w:r w:rsidR="002C2E98" w:rsidRPr="002C2E98">
        <w:rPr>
          <w:color w:val="FF0000"/>
          <w:sz w:val="20"/>
          <w:szCs w:val="20"/>
          <w:lang w:val="uz-Cyrl-UZ"/>
        </w:rPr>
        <w:t>2</w:t>
      </w:r>
      <w:r w:rsidR="00603ADE" w:rsidRPr="002C2E98">
        <w:rPr>
          <w:color w:val="FF0000"/>
          <w:sz w:val="20"/>
          <w:szCs w:val="20"/>
          <w:lang w:val="uz-Cyrl-UZ"/>
        </w:rPr>
        <w:t xml:space="preserve"> </w:t>
      </w:r>
      <w:r w:rsidR="00A35CD8" w:rsidRPr="002C2E98">
        <w:rPr>
          <w:color w:val="FF0000"/>
          <w:sz w:val="20"/>
          <w:szCs w:val="20"/>
          <w:lang w:val="uz-Cyrl-UZ"/>
        </w:rPr>
        <w:t>йил</w:t>
      </w:r>
      <w:r w:rsidR="00A710FD" w:rsidRPr="002C2E98">
        <w:rPr>
          <w:color w:val="FF0000"/>
          <w:sz w:val="20"/>
          <w:szCs w:val="20"/>
          <w:lang w:val="uz-Cyrl-UZ"/>
        </w:rPr>
        <w:t xml:space="preserve"> </w:t>
      </w:r>
      <w:r w:rsidR="0082266E">
        <w:rPr>
          <w:color w:val="FF0000"/>
          <w:sz w:val="20"/>
          <w:szCs w:val="20"/>
          <w:lang w:val="uz-Cyrl-UZ"/>
        </w:rPr>
        <w:t>“___” __________</w:t>
      </w:r>
    </w:p>
    <w:p w:rsidR="00A35CD8" w:rsidRPr="00BA3181" w:rsidRDefault="00A35CD8" w:rsidP="00A35CD8">
      <w:pPr>
        <w:ind w:firstLine="900"/>
        <w:jc w:val="both"/>
        <w:rPr>
          <w:sz w:val="16"/>
          <w:szCs w:val="16"/>
          <w:lang w:val="uz-Cyrl-UZ"/>
        </w:rPr>
      </w:pPr>
    </w:p>
    <w:p w:rsidR="00A35CD8" w:rsidRPr="00AD5A5A" w:rsidRDefault="00A35CD8" w:rsidP="0091633A">
      <w:pPr>
        <w:ind w:firstLine="360"/>
        <w:jc w:val="both"/>
        <w:rPr>
          <w:sz w:val="20"/>
          <w:szCs w:val="20"/>
          <w:lang w:val="uz-Cyrl-UZ"/>
        </w:rPr>
      </w:pPr>
      <w:r w:rsidRPr="00AD5A5A">
        <w:rPr>
          <w:sz w:val="20"/>
          <w:szCs w:val="20"/>
          <w:lang w:val="uz-Cyrl-UZ"/>
        </w:rPr>
        <w:t xml:space="preserve">Кейинги  </w:t>
      </w:r>
      <w:r w:rsidR="00E963AF" w:rsidRPr="00AD5A5A">
        <w:rPr>
          <w:sz w:val="20"/>
          <w:szCs w:val="20"/>
          <w:lang w:val="uz-Cyrl-UZ"/>
        </w:rPr>
        <w:t>ў</w:t>
      </w:r>
      <w:r w:rsidRPr="00AD5A5A">
        <w:rPr>
          <w:sz w:val="20"/>
          <w:szCs w:val="20"/>
          <w:lang w:val="uz-Cyrl-UZ"/>
        </w:rPr>
        <w:t xml:space="preserve">ринларда </w:t>
      </w:r>
      <w:r w:rsidR="007B35E2" w:rsidRPr="00AD5A5A">
        <w:rPr>
          <w:b/>
          <w:i/>
          <w:sz w:val="20"/>
          <w:szCs w:val="20"/>
          <w:lang w:val="uz-Cyrl-UZ"/>
        </w:rPr>
        <w:t>“</w:t>
      </w:r>
      <w:r w:rsidRPr="00AD5A5A">
        <w:rPr>
          <w:b/>
          <w:i/>
          <w:sz w:val="20"/>
          <w:szCs w:val="20"/>
          <w:lang w:val="uz-Cyrl-UZ"/>
        </w:rPr>
        <w:t>Буюртмачи</w:t>
      </w:r>
      <w:r w:rsidR="007B35E2" w:rsidRPr="00AD5A5A">
        <w:rPr>
          <w:b/>
          <w:i/>
          <w:sz w:val="20"/>
          <w:szCs w:val="20"/>
          <w:lang w:val="uz-Cyrl-UZ"/>
        </w:rPr>
        <w:t>”</w:t>
      </w:r>
      <w:r w:rsidRPr="00AD5A5A">
        <w:rPr>
          <w:sz w:val="20"/>
          <w:szCs w:val="20"/>
          <w:lang w:val="uz-Cyrl-UZ"/>
        </w:rPr>
        <w:t xml:space="preserve"> деб юритиладиган </w:t>
      </w:r>
      <w:r w:rsidR="008A66A5">
        <w:rPr>
          <w:sz w:val="20"/>
          <w:szCs w:val="20"/>
          <w:lang w:val="uz-Cyrl-UZ"/>
        </w:rPr>
        <w:t>Андижон вилояти автомобиль йўллари ҳудудий бош бошқармаси</w:t>
      </w:r>
      <w:r w:rsidR="00603ADE" w:rsidRPr="00AD5A5A">
        <w:rPr>
          <w:sz w:val="20"/>
          <w:szCs w:val="20"/>
          <w:lang w:val="uz-Cyrl-UZ"/>
        </w:rPr>
        <w:t xml:space="preserve"> </w:t>
      </w:r>
      <w:r w:rsidR="00970686" w:rsidRPr="00AD5A5A">
        <w:rPr>
          <w:sz w:val="20"/>
          <w:szCs w:val="20"/>
          <w:lang w:val="uz-Cyrl-UZ"/>
        </w:rPr>
        <w:t>номидан Ни</w:t>
      </w:r>
      <w:r w:rsidR="00E963AF" w:rsidRPr="00AD5A5A">
        <w:rPr>
          <w:sz w:val="20"/>
          <w:szCs w:val="20"/>
          <w:lang w:val="uz-Cyrl-UZ"/>
        </w:rPr>
        <w:t>зо</w:t>
      </w:r>
      <w:r w:rsidR="00970686" w:rsidRPr="00AD5A5A">
        <w:rPr>
          <w:sz w:val="20"/>
          <w:szCs w:val="20"/>
          <w:lang w:val="uz-Cyrl-UZ"/>
        </w:rPr>
        <w:t xml:space="preserve">ми асосида иш кўрувчи </w:t>
      </w:r>
      <w:r w:rsidR="008A66A5">
        <w:rPr>
          <w:sz w:val="20"/>
          <w:szCs w:val="20"/>
          <w:lang w:val="uz-Cyrl-UZ"/>
        </w:rPr>
        <w:t>бошлиғи</w:t>
      </w:r>
      <w:r w:rsidR="00E963AF" w:rsidRPr="00AD5A5A">
        <w:rPr>
          <w:sz w:val="20"/>
          <w:szCs w:val="20"/>
          <w:lang w:val="uz-Cyrl-UZ"/>
        </w:rPr>
        <w:t xml:space="preserve"> </w:t>
      </w:r>
      <w:r w:rsidR="00250483">
        <w:rPr>
          <w:sz w:val="20"/>
          <w:szCs w:val="20"/>
          <w:lang w:val="uz-Cyrl-UZ"/>
        </w:rPr>
        <w:t>Т</w:t>
      </w:r>
      <w:r w:rsidR="00F16493">
        <w:rPr>
          <w:sz w:val="20"/>
          <w:szCs w:val="20"/>
          <w:lang w:val="uz-Cyrl-UZ"/>
        </w:rPr>
        <w:t xml:space="preserve">. </w:t>
      </w:r>
      <w:r w:rsidR="00250483">
        <w:rPr>
          <w:sz w:val="20"/>
          <w:szCs w:val="20"/>
          <w:lang w:val="uz-Cyrl-UZ"/>
        </w:rPr>
        <w:t>Қарае</w:t>
      </w:r>
      <w:r w:rsidR="00F16493">
        <w:rPr>
          <w:sz w:val="20"/>
          <w:szCs w:val="20"/>
          <w:lang w:val="uz-Cyrl-UZ"/>
        </w:rPr>
        <w:t>в</w:t>
      </w:r>
      <w:r w:rsidR="002539E5" w:rsidRPr="00AD5A5A">
        <w:rPr>
          <w:sz w:val="20"/>
          <w:szCs w:val="20"/>
          <w:lang w:val="uz-Cyrl-UZ"/>
        </w:rPr>
        <w:t xml:space="preserve"> </w:t>
      </w:r>
      <w:r w:rsidR="00E963AF" w:rsidRPr="00AD5A5A">
        <w:rPr>
          <w:sz w:val="20"/>
          <w:szCs w:val="20"/>
          <w:lang w:val="uz-Cyrl-UZ"/>
        </w:rPr>
        <w:t xml:space="preserve">бир томондан, </w:t>
      </w:r>
      <w:r w:rsidRPr="00AD5A5A">
        <w:rPr>
          <w:sz w:val="20"/>
          <w:szCs w:val="20"/>
          <w:lang w:val="uz-Cyrl-UZ"/>
        </w:rPr>
        <w:t xml:space="preserve">матнда кейинги </w:t>
      </w:r>
      <w:r w:rsidR="00E963AF" w:rsidRPr="00AD5A5A">
        <w:rPr>
          <w:sz w:val="20"/>
          <w:szCs w:val="20"/>
          <w:lang w:val="uz-Cyrl-UZ"/>
        </w:rPr>
        <w:t>ў</w:t>
      </w:r>
      <w:r w:rsidRPr="00AD5A5A">
        <w:rPr>
          <w:sz w:val="20"/>
          <w:szCs w:val="20"/>
          <w:lang w:val="uz-Cyrl-UZ"/>
        </w:rPr>
        <w:t xml:space="preserve">ринларда </w:t>
      </w:r>
      <w:r w:rsidR="007B35E2" w:rsidRPr="00AD5A5A">
        <w:rPr>
          <w:b/>
          <w:i/>
          <w:sz w:val="20"/>
          <w:szCs w:val="20"/>
          <w:lang w:val="uz-Cyrl-UZ"/>
        </w:rPr>
        <w:t>“</w:t>
      </w:r>
      <w:r w:rsidRPr="00AD5A5A">
        <w:rPr>
          <w:b/>
          <w:i/>
          <w:sz w:val="20"/>
          <w:szCs w:val="20"/>
          <w:lang w:val="uz-Cyrl-UZ"/>
        </w:rPr>
        <w:t>Пудратчи</w:t>
      </w:r>
      <w:r w:rsidR="007B35E2" w:rsidRPr="00AD5A5A">
        <w:rPr>
          <w:b/>
          <w:i/>
          <w:sz w:val="20"/>
          <w:szCs w:val="20"/>
          <w:lang w:val="uz-Cyrl-UZ"/>
        </w:rPr>
        <w:t>”</w:t>
      </w:r>
      <w:r w:rsidRPr="00AD5A5A">
        <w:rPr>
          <w:sz w:val="20"/>
          <w:szCs w:val="20"/>
          <w:lang w:val="uz-Cyrl-UZ"/>
        </w:rPr>
        <w:t xml:space="preserve"> деб юритиладиган </w:t>
      </w:r>
      <w:r w:rsidR="0082266E">
        <w:rPr>
          <w:color w:val="FF0000"/>
          <w:sz w:val="20"/>
          <w:szCs w:val="20"/>
          <w:lang w:val="uz-Cyrl-UZ"/>
        </w:rPr>
        <w:t>_______________</w:t>
      </w:r>
      <w:r w:rsidR="00E963AF" w:rsidRPr="00AD5A5A">
        <w:rPr>
          <w:sz w:val="20"/>
          <w:szCs w:val="20"/>
          <w:lang w:val="uz-Cyrl-UZ"/>
        </w:rPr>
        <w:t>Низоми асосида иш к</w:t>
      </w:r>
      <w:r w:rsidR="00F46464" w:rsidRPr="00AD5A5A">
        <w:rPr>
          <w:sz w:val="20"/>
          <w:szCs w:val="20"/>
          <w:lang w:val="uz-Cyrl-UZ"/>
        </w:rPr>
        <w:t>ў</w:t>
      </w:r>
      <w:r w:rsidR="00E963AF" w:rsidRPr="00AD5A5A">
        <w:rPr>
          <w:sz w:val="20"/>
          <w:szCs w:val="20"/>
          <w:lang w:val="uz-Cyrl-UZ"/>
        </w:rPr>
        <w:t xml:space="preserve">рувчи директори </w:t>
      </w:r>
      <w:r w:rsidR="0082266E">
        <w:rPr>
          <w:color w:val="FF0000"/>
          <w:sz w:val="20"/>
          <w:szCs w:val="20"/>
          <w:lang w:val="uz-Cyrl-UZ"/>
        </w:rPr>
        <w:t>_____________</w:t>
      </w:r>
      <w:r w:rsidR="00F9529C">
        <w:rPr>
          <w:sz w:val="20"/>
          <w:szCs w:val="20"/>
          <w:lang w:val="uz-Cyrl-UZ"/>
        </w:rPr>
        <w:t xml:space="preserve"> </w:t>
      </w:r>
      <w:r w:rsidR="00E963AF" w:rsidRPr="00AD5A5A">
        <w:rPr>
          <w:sz w:val="20"/>
          <w:szCs w:val="20"/>
          <w:lang w:val="uz-Cyrl-UZ"/>
        </w:rPr>
        <w:t xml:space="preserve">иккинчи томондан, </w:t>
      </w:r>
      <w:r w:rsidR="0056192E" w:rsidRPr="00AD5A5A">
        <w:rPr>
          <w:sz w:val="20"/>
          <w:szCs w:val="20"/>
          <w:lang w:val="uz-Cyrl-UZ"/>
        </w:rPr>
        <w:t xml:space="preserve">Ўзбекистон Республикасининг 1998 йил 29 августдаги 670-1-сонли </w:t>
      </w:r>
      <w:r w:rsidR="007B35E2" w:rsidRPr="00AD5A5A">
        <w:rPr>
          <w:sz w:val="20"/>
          <w:szCs w:val="20"/>
          <w:lang w:val="uz-Cyrl-UZ"/>
        </w:rPr>
        <w:t>“</w:t>
      </w:r>
      <w:r w:rsidR="00E963AF" w:rsidRPr="00AD5A5A">
        <w:rPr>
          <w:sz w:val="20"/>
          <w:szCs w:val="20"/>
          <w:lang w:val="uz-Cyrl-UZ"/>
        </w:rPr>
        <w:t xml:space="preserve">Хўжалик юритувчи субъектлар фаолиятининг шартномавий </w:t>
      </w:r>
      <w:r w:rsidR="00F46464" w:rsidRPr="00AD5A5A">
        <w:rPr>
          <w:sz w:val="20"/>
          <w:szCs w:val="20"/>
          <w:lang w:val="uz-Cyrl-UZ"/>
        </w:rPr>
        <w:t>ҳ</w:t>
      </w:r>
      <w:r w:rsidR="00E963AF" w:rsidRPr="00AD5A5A">
        <w:rPr>
          <w:sz w:val="20"/>
          <w:szCs w:val="20"/>
          <w:lang w:val="uz-Cyrl-UZ"/>
        </w:rPr>
        <w:t>уқуқий базаси тўғрисида</w:t>
      </w:r>
      <w:r w:rsidR="007B35E2" w:rsidRPr="00AD5A5A">
        <w:rPr>
          <w:sz w:val="20"/>
          <w:szCs w:val="20"/>
          <w:lang w:val="uz-Cyrl-UZ"/>
        </w:rPr>
        <w:t>”</w:t>
      </w:r>
      <w:r w:rsidR="00E963AF" w:rsidRPr="00AD5A5A">
        <w:rPr>
          <w:sz w:val="20"/>
          <w:szCs w:val="20"/>
          <w:lang w:val="uz-Cyrl-UZ"/>
        </w:rPr>
        <w:t xml:space="preserve">ги </w:t>
      </w:r>
      <w:r w:rsidR="0056192E" w:rsidRPr="00AD5A5A">
        <w:rPr>
          <w:sz w:val="20"/>
          <w:szCs w:val="20"/>
          <w:lang w:val="uz-Cyrl-UZ"/>
        </w:rPr>
        <w:t>Қ</w:t>
      </w:r>
      <w:r w:rsidR="009902DC" w:rsidRPr="00AD5A5A">
        <w:rPr>
          <w:sz w:val="20"/>
          <w:szCs w:val="20"/>
          <w:lang w:val="uz-Cyrl-UZ"/>
        </w:rPr>
        <w:t>онун талабларидан келиб чиқиб</w:t>
      </w:r>
      <w:r w:rsidR="00072E10">
        <w:rPr>
          <w:sz w:val="20"/>
          <w:szCs w:val="20"/>
          <w:lang w:val="uz-Cyrl-UZ"/>
        </w:rPr>
        <w:t xml:space="preserve">, Ўзбекистон Республикаси </w:t>
      </w:r>
      <w:r w:rsidR="00DF6C4C">
        <w:rPr>
          <w:sz w:val="20"/>
          <w:szCs w:val="20"/>
          <w:lang w:val="uz-Cyrl-UZ"/>
        </w:rPr>
        <w:t>Вазирлар Маҳкамасининг</w:t>
      </w:r>
      <w:r w:rsidR="00072E10">
        <w:rPr>
          <w:sz w:val="20"/>
          <w:szCs w:val="20"/>
          <w:lang w:val="uz-Cyrl-UZ"/>
        </w:rPr>
        <w:t xml:space="preserve"> 2020 йил </w:t>
      </w:r>
      <w:r w:rsidR="004F5DEB">
        <w:rPr>
          <w:sz w:val="20"/>
          <w:szCs w:val="20"/>
          <w:lang w:val="uz-Cyrl-UZ"/>
        </w:rPr>
        <w:t>19</w:t>
      </w:r>
      <w:r w:rsidR="00072E10">
        <w:rPr>
          <w:sz w:val="20"/>
          <w:szCs w:val="20"/>
          <w:lang w:val="uz-Cyrl-UZ"/>
        </w:rPr>
        <w:t xml:space="preserve"> </w:t>
      </w:r>
      <w:r w:rsidR="004F5DEB">
        <w:rPr>
          <w:sz w:val="20"/>
          <w:szCs w:val="20"/>
          <w:lang w:val="uz-Cyrl-UZ"/>
        </w:rPr>
        <w:t>май</w:t>
      </w:r>
      <w:r w:rsidR="00DF6C4C">
        <w:rPr>
          <w:sz w:val="20"/>
          <w:szCs w:val="20"/>
          <w:lang w:val="uz-Cyrl-UZ"/>
        </w:rPr>
        <w:t>даги</w:t>
      </w:r>
      <w:r w:rsidR="00072E10">
        <w:rPr>
          <w:sz w:val="20"/>
          <w:szCs w:val="20"/>
          <w:lang w:val="uz-Cyrl-UZ"/>
        </w:rPr>
        <w:t xml:space="preserve"> </w:t>
      </w:r>
      <w:r w:rsidR="004F5DEB">
        <w:rPr>
          <w:sz w:val="20"/>
          <w:szCs w:val="20"/>
          <w:lang w:val="uz-Cyrl-UZ"/>
        </w:rPr>
        <w:t>295</w:t>
      </w:r>
      <w:r w:rsidR="00072E10">
        <w:rPr>
          <w:sz w:val="20"/>
          <w:szCs w:val="20"/>
          <w:lang w:val="uz-Cyrl-UZ"/>
        </w:rPr>
        <w:t xml:space="preserve">-сонли </w:t>
      </w:r>
      <w:r w:rsidR="004F5DEB">
        <w:rPr>
          <w:sz w:val="20"/>
          <w:szCs w:val="20"/>
          <w:lang w:val="uz-Cyrl-UZ"/>
        </w:rPr>
        <w:t xml:space="preserve">“ЎзР Транспорт Вазирлиги ҳузуридаги Автомобиль йўллари қўмитаси Низомини тасдиқлаш тўғрисида”ги қарорнинг 3-боб, 13-бўлим, 15-хатбошисига асосан, 2019 йил 9 декабрь кунги ПҚ-4545-сонли қарорнинг 1-иловасига асосан, 2017 йил 14 февраль кунги </w:t>
      </w:r>
      <w:r w:rsidR="00B767A6">
        <w:rPr>
          <w:sz w:val="20"/>
          <w:szCs w:val="20"/>
          <w:lang w:val="uz-Cyrl-UZ"/>
        </w:rPr>
        <w:t xml:space="preserve"> </w:t>
      </w:r>
      <w:r w:rsidR="001E6859">
        <w:rPr>
          <w:sz w:val="20"/>
          <w:szCs w:val="20"/>
          <w:lang w:val="uz-Cyrl-UZ"/>
        </w:rPr>
        <w:t>ПҚ-2776-сонли қарорига</w:t>
      </w:r>
      <w:r w:rsidR="004F5DEB">
        <w:rPr>
          <w:sz w:val="20"/>
          <w:szCs w:val="20"/>
          <w:lang w:val="uz-Cyrl-UZ"/>
        </w:rPr>
        <w:t xml:space="preserve"> асосан</w:t>
      </w:r>
      <w:r w:rsidR="001E6859">
        <w:rPr>
          <w:sz w:val="20"/>
          <w:szCs w:val="20"/>
          <w:lang w:val="uz-Cyrl-UZ"/>
        </w:rPr>
        <w:t xml:space="preserve"> ҳамда Ўзбекистон Республикаси Президентининг 2022 йил 25 октябрдаги ПҚ-408 сонли қарорига асосан</w:t>
      </w:r>
      <w:r w:rsidR="004F5DEB">
        <w:rPr>
          <w:sz w:val="20"/>
          <w:szCs w:val="20"/>
          <w:lang w:val="uz-Cyrl-UZ"/>
        </w:rPr>
        <w:t xml:space="preserve">, </w:t>
      </w:r>
      <w:r w:rsidR="0082266E">
        <w:rPr>
          <w:color w:val="FF0000"/>
          <w:sz w:val="20"/>
          <w:szCs w:val="20"/>
          <w:lang w:val="uz-Cyrl-UZ"/>
        </w:rPr>
        <w:t>__________________________</w:t>
      </w:r>
      <w:r w:rsidR="004F5DEB">
        <w:rPr>
          <w:sz w:val="20"/>
          <w:szCs w:val="20"/>
          <w:lang w:val="uz-Cyrl-UZ"/>
        </w:rPr>
        <w:t xml:space="preserve"> ҳудудидан ўтувчи</w:t>
      </w:r>
      <w:r w:rsidR="00FD7987">
        <w:rPr>
          <w:sz w:val="20"/>
          <w:szCs w:val="20"/>
          <w:lang w:val="uz-Cyrl-UZ"/>
        </w:rPr>
        <w:t xml:space="preserve"> умумий фойдаланишдаги </w:t>
      </w:r>
      <w:r w:rsidR="0082266E">
        <w:rPr>
          <w:color w:val="FF0000"/>
          <w:sz w:val="20"/>
          <w:szCs w:val="20"/>
          <w:lang w:val="uz-Cyrl-UZ"/>
        </w:rPr>
        <w:t>__________________</w:t>
      </w:r>
      <w:r w:rsidR="00834941">
        <w:rPr>
          <w:color w:val="FF0000"/>
          <w:sz w:val="20"/>
          <w:szCs w:val="20"/>
          <w:lang w:val="uz-Cyrl-UZ"/>
        </w:rPr>
        <w:t xml:space="preserve"> ахамиятдаги</w:t>
      </w:r>
      <w:r w:rsidR="004F5DEB">
        <w:rPr>
          <w:sz w:val="20"/>
          <w:szCs w:val="20"/>
          <w:lang w:val="uz-Cyrl-UZ"/>
        </w:rPr>
        <w:t xml:space="preserve"> </w:t>
      </w:r>
      <w:r w:rsidR="00FD7987">
        <w:rPr>
          <w:sz w:val="20"/>
          <w:szCs w:val="20"/>
          <w:lang w:val="uz-Cyrl-UZ"/>
        </w:rPr>
        <w:t xml:space="preserve">автомобиль йўлларини </w:t>
      </w:r>
      <w:r w:rsidR="00FD7987" w:rsidRPr="004F5DEB">
        <w:rPr>
          <w:color w:val="FF0000"/>
          <w:sz w:val="20"/>
          <w:szCs w:val="20"/>
          <w:lang w:val="uz-Cyrl-UZ"/>
        </w:rPr>
        <w:t>жорий таъмирлаш</w:t>
      </w:r>
      <w:r w:rsidR="00FD7987">
        <w:rPr>
          <w:sz w:val="20"/>
          <w:szCs w:val="20"/>
          <w:lang w:val="uz-Cyrl-UZ"/>
        </w:rPr>
        <w:t xml:space="preserve"> </w:t>
      </w:r>
      <w:r w:rsidR="002C2E98">
        <w:rPr>
          <w:sz w:val="20"/>
          <w:szCs w:val="20"/>
          <w:lang w:val="uz-Cyrl-UZ"/>
        </w:rPr>
        <w:t xml:space="preserve"> ишлари </w:t>
      </w:r>
      <w:r w:rsidR="00FD7987">
        <w:rPr>
          <w:sz w:val="20"/>
          <w:szCs w:val="20"/>
          <w:lang w:val="uz-Cyrl-UZ"/>
        </w:rPr>
        <w:t>бўйича</w:t>
      </w:r>
      <w:r w:rsidR="009902DC" w:rsidRPr="00AD5A5A">
        <w:rPr>
          <w:sz w:val="20"/>
          <w:szCs w:val="20"/>
          <w:lang w:val="uz-Cyrl-UZ"/>
        </w:rPr>
        <w:t xml:space="preserve"> ушбу шартномани туздилар</w:t>
      </w:r>
      <w:r w:rsidR="007B35E2" w:rsidRPr="00AD5A5A">
        <w:rPr>
          <w:sz w:val="20"/>
          <w:szCs w:val="20"/>
          <w:lang w:val="uz-Cyrl-UZ"/>
        </w:rPr>
        <w:t>.</w:t>
      </w:r>
      <w:r w:rsidRPr="00AD5A5A">
        <w:rPr>
          <w:sz w:val="20"/>
          <w:szCs w:val="20"/>
          <w:lang w:val="uz-Cyrl-UZ"/>
        </w:rPr>
        <w:t xml:space="preserve"> </w:t>
      </w:r>
    </w:p>
    <w:p w:rsidR="00A7681D" w:rsidRPr="00317125" w:rsidRDefault="00122543" w:rsidP="008D3D39">
      <w:pPr>
        <w:outlineLvl w:val="0"/>
        <w:rPr>
          <w:b/>
          <w:sz w:val="16"/>
          <w:szCs w:val="16"/>
          <w:lang w:val="uz-Cyrl-UZ"/>
        </w:rPr>
      </w:pPr>
      <w:r w:rsidRPr="00317125">
        <w:rPr>
          <w:b/>
          <w:sz w:val="16"/>
          <w:szCs w:val="16"/>
          <w:lang w:val="uz-Cyrl-UZ"/>
        </w:rPr>
        <w:t xml:space="preserve">                                                  </w:t>
      </w:r>
    </w:p>
    <w:p w:rsidR="00A35CD8" w:rsidRPr="00AD5A5A" w:rsidRDefault="007E456D" w:rsidP="00A7681D">
      <w:pPr>
        <w:jc w:val="center"/>
        <w:outlineLvl w:val="0"/>
        <w:rPr>
          <w:b/>
          <w:sz w:val="20"/>
          <w:szCs w:val="20"/>
          <w:lang w:val="uz-Cyrl-UZ"/>
        </w:rPr>
      </w:pPr>
      <w:r w:rsidRPr="00AD5A5A">
        <w:rPr>
          <w:b/>
          <w:sz w:val="20"/>
          <w:szCs w:val="20"/>
          <w:lang w:val="uz-Cyrl-UZ"/>
        </w:rPr>
        <w:t>I</w:t>
      </w:r>
      <w:r w:rsidR="00A35CD8" w:rsidRPr="00AD5A5A">
        <w:rPr>
          <w:b/>
          <w:sz w:val="20"/>
          <w:szCs w:val="20"/>
          <w:lang w:val="uz-Cyrl-UZ"/>
        </w:rPr>
        <w:t xml:space="preserve">. </w:t>
      </w:r>
      <w:r w:rsidR="0056192E" w:rsidRPr="00AD5A5A">
        <w:rPr>
          <w:b/>
          <w:sz w:val="20"/>
          <w:szCs w:val="20"/>
          <w:lang w:val="uz-Cyrl-UZ"/>
        </w:rPr>
        <w:t>ШАРТНОМАНИНГ МАҚСАДИ</w:t>
      </w:r>
    </w:p>
    <w:p w:rsidR="00B41510" w:rsidRPr="00785778" w:rsidRDefault="00B41510" w:rsidP="0091633A">
      <w:pPr>
        <w:ind w:left="900" w:firstLine="360"/>
        <w:jc w:val="center"/>
        <w:rPr>
          <w:b/>
          <w:sz w:val="10"/>
          <w:szCs w:val="10"/>
          <w:lang w:val="uz-Cyrl-UZ"/>
        </w:rPr>
      </w:pPr>
    </w:p>
    <w:p w:rsidR="00A35CD8" w:rsidRPr="00AD5A5A" w:rsidRDefault="00955002" w:rsidP="0091633A">
      <w:pPr>
        <w:ind w:firstLine="360"/>
        <w:jc w:val="both"/>
        <w:rPr>
          <w:sz w:val="20"/>
          <w:szCs w:val="20"/>
          <w:lang w:val="uz-Cyrl-UZ"/>
        </w:rPr>
      </w:pPr>
      <w:r w:rsidRPr="00AD5A5A">
        <w:rPr>
          <w:sz w:val="20"/>
          <w:szCs w:val="20"/>
          <w:lang w:val="uz-Cyrl-UZ"/>
        </w:rPr>
        <w:t xml:space="preserve">1.1. </w:t>
      </w:r>
      <w:r w:rsidR="007B35E2" w:rsidRPr="00AD5A5A">
        <w:rPr>
          <w:b/>
          <w:i/>
          <w:sz w:val="20"/>
          <w:szCs w:val="20"/>
          <w:lang w:val="uz-Cyrl-UZ"/>
        </w:rPr>
        <w:t>“</w:t>
      </w:r>
      <w:r w:rsidRPr="00AD5A5A">
        <w:rPr>
          <w:b/>
          <w:i/>
          <w:sz w:val="20"/>
          <w:szCs w:val="20"/>
          <w:lang w:val="uz-Cyrl-UZ"/>
        </w:rPr>
        <w:t>Пудратчи</w:t>
      </w:r>
      <w:r w:rsidR="007B35E2" w:rsidRPr="00AD5A5A">
        <w:rPr>
          <w:b/>
          <w:i/>
          <w:sz w:val="20"/>
          <w:szCs w:val="20"/>
          <w:lang w:val="uz-Cyrl-UZ"/>
        </w:rPr>
        <w:t>”</w:t>
      </w:r>
      <w:r w:rsidRPr="00AD5A5A">
        <w:rPr>
          <w:sz w:val="20"/>
          <w:szCs w:val="20"/>
          <w:lang w:val="uz-Cyrl-UZ"/>
        </w:rPr>
        <w:t xml:space="preserve"> ушбу шартнома шартлариг</w:t>
      </w:r>
      <w:r w:rsidR="007B35E2" w:rsidRPr="00AD5A5A">
        <w:rPr>
          <w:sz w:val="20"/>
          <w:szCs w:val="20"/>
          <w:lang w:val="uz-Cyrl-UZ"/>
        </w:rPr>
        <w:t>а мувофиқ</w:t>
      </w:r>
      <w:r w:rsidRPr="00AD5A5A">
        <w:rPr>
          <w:sz w:val="20"/>
          <w:szCs w:val="20"/>
          <w:lang w:val="uz-Cyrl-UZ"/>
        </w:rPr>
        <w:t xml:space="preserve"> </w:t>
      </w:r>
      <w:r w:rsidR="0082266E">
        <w:rPr>
          <w:color w:val="FF0000"/>
          <w:sz w:val="20"/>
          <w:szCs w:val="20"/>
          <w:lang w:val="uz-Cyrl-UZ"/>
        </w:rPr>
        <w:t>__________________</w:t>
      </w:r>
      <w:r w:rsidR="00FD7987">
        <w:rPr>
          <w:sz w:val="20"/>
          <w:szCs w:val="20"/>
          <w:lang w:val="uz-Cyrl-UZ"/>
        </w:rPr>
        <w:t xml:space="preserve">ҳудудидан ўтувчи </w:t>
      </w:r>
      <w:r w:rsidR="0082266E">
        <w:rPr>
          <w:color w:val="FF0000"/>
          <w:sz w:val="20"/>
          <w:szCs w:val="20"/>
          <w:lang w:val="uz-Cyrl-UZ"/>
        </w:rPr>
        <w:t xml:space="preserve">_______________ </w:t>
      </w:r>
      <w:r w:rsidR="008A66A5">
        <w:rPr>
          <w:sz w:val="20"/>
          <w:szCs w:val="20"/>
          <w:lang w:val="uz-Cyrl-UZ"/>
        </w:rPr>
        <w:t>аҳамиятдаги</w:t>
      </w:r>
      <w:r w:rsidR="0082625E" w:rsidRPr="00AD5A5A">
        <w:rPr>
          <w:sz w:val="20"/>
          <w:szCs w:val="20"/>
          <w:lang w:val="uz-Cyrl-UZ"/>
        </w:rPr>
        <w:t xml:space="preserve"> </w:t>
      </w:r>
      <w:r w:rsidR="001B31AE" w:rsidRPr="001B31AE">
        <w:rPr>
          <w:sz w:val="20"/>
          <w:szCs w:val="20"/>
          <w:lang w:val="uz-Cyrl-UZ"/>
        </w:rPr>
        <w:t>автомобил йўллари</w:t>
      </w:r>
      <w:r w:rsidR="001B31AE">
        <w:rPr>
          <w:sz w:val="20"/>
          <w:szCs w:val="20"/>
          <w:lang w:val="uz-Cyrl-UZ"/>
        </w:rPr>
        <w:t>да</w:t>
      </w:r>
      <w:r w:rsidR="003710A3" w:rsidRPr="003710A3">
        <w:rPr>
          <w:sz w:val="20"/>
          <w:szCs w:val="20"/>
          <w:lang w:val="uz-Cyrl-UZ"/>
        </w:rPr>
        <w:t xml:space="preserve"> </w:t>
      </w:r>
      <w:r w:rsidR="00FD7987" w:rsidRPr="00317125">
        <w:rPr>
          <w:color w:val="FF0000"/>
          <w:sz w:val="20"/>
          <w:szCs w:val="20"/>
          <w:lang w:val="uz-Cyrl-UZ"/>
        </w:rPr>
        <w:t>жорий таъмирлаш</w:t>
      </w:r>
      <w:r w:rsidR="00200262" w:rsidRPr="00AD5A5A">
        <w:rPr>
          <w:sz w:val="20"/>
          <w:szCs w:val="20"/>
          <w:lang w:val="uz-Cyrl-UZ"/>
        </w:rPr>
        <w:t xml:space="preserve"> </w:t>
      </w:r>
      <w:r w:rsidR="0082625E" w:rsidRPr="00AD5A5A">
        <w:rPr>
          <w:sz w:val="20"/>
          <w:szCs w:val="20"/>
          <w:lang w:val="uz-Cyrl-UZ"/>
        </w:rPr>
        <w:t xml:space="preserve">ишларини </w:t>
      </w:r>
      <w:r w:rsidR="00F34B71" w:rsidRPr="00AD5A5A">
        <w:rPr>
          <w:sz w:val="20"/>
          <w:szCs w:val="20"/>
          <w:lang w:val="uz-Cyrl-UZ"/>
        </w:rPr>
        <w:t xml:space="preserve"> ш</w:t>
      </w:r>
      <w:r w:rsidR="00067B79" w:rsidRPr="001B4C61">
        <w:rPr>
          <w:sz w:val="20"/>
          <w:szCs w:val="20"/>
          <w:lang w:val="uz-Cyrl-UZ"/>
        </w:rPr>
        <w:t xml:space="preserve">артноманинг  ажралмас қисми хисобланган иловага асосан </w:t>
      </w:r>
      <w:r w:rsidR="0082625E" w:rsidRPr="00AD5A5A">
        <w:rPr>
          <w:sz w:val="20"/>
          <w:szCs w:val="20"/>
          <w:lang w:val="uz-Cyrl-UZ"/>
        </w:rPr>
        <w:t xml:space="preserve">бажариш мажбуриятини олади. </w:t>
      </w:r>
      <w:r w:rsidR="007B35E2" w:rsidRPr="00AD5A5A">
        <w:rPr>
          <w:b/>
          <w:i/>
          <w:sz w:val="20"/>
          <w:szCs w:val="20"/>
          <w:lang w:val="uz-Cyrl-UZ"/>
        </w:rPr>
        <w:t>“</w:t>
      </w:r>
      <w:r w:rsidR="00BD0635" w:rsidRPr="00AD5A5A">
        <w:rPr>
          <w:b/>
          <w:i/>
          <w:sz w:val="20"/>
          <w:szCs w:val="20"/>
          <w:lang w:val="uz-Cyrl-UZ"/>
        </w:rPr>
        <w:t>Буюртма</w:t>
      </w:r>
      <w:r w:rsidR="00AC7CE2" w:rsidRPr="00AD5A5A">
        <w:rPr>
          <w:b/>
          <w:i/>
          <w:sz w:val="20"/>
          <w:szCs w:val="20"/>
          <w:lang w:val="uz-Cyrl-UZ"/>
        </w:rPr>
        <w:t>ч</w:t>
      </w:r>
      <w:r w:rsidR="00BD0635" w:rsidRPr="00AD5A5A">
        <w:rPr>
          <w:b/>
          <w:i/>
          <w:sz w:val="20"/>
          <w:szCs w:val="20"/>
          <w:lang w:val="uz-Cyrl-UZ"/>
        </w:rPr>
        <w:t>и</w:t>
      </w:r>
      <w:r w:rsidR="007B35E2" w:rsidRPr="00AD5A5A">
        <w:rPr>
          <w:b/>
          <w:i/>
          <w:sz w:val="20"/>
          <w:szCs w:val="20"/>
          <w:lang w:val="uz-Cyrl-UZ"/>
        </w:rPr>
        <w:t>”</w:t>
      </w:r>
      <w:r w:rsidR="00BD0635" w:rsidRPr="00AD5A5A">
        <w:rPr>
          <w:sz w:val="20"/>
          <w:szCs w:val="20"/>
          <w:lang w:val="uz-Cyrl-UZ"/>
        </w:rPr>
        <w:t xml:space="preserve"> эса </w:t>
      </w:r>
      <w:r w:rsidR="007B35E2" w:rsidRPr="00AD5A5A">
        <w:rPr>
          <w:b/>
          <w:i/>
          <w:sz w:val="20"/>
          <w:szCs w:val="20"/>
          <w:lang w:val="uz-Cyrl-UZ"/>
        </w:rPr>
        <w:t>“</w:t>
      </w:r>
      <w:r w:rsidR="00BD0635" w:rsidRPr="00AD5A5A">
        <w:rPr>
          <w:b/>
          <w:i/>
          <w:sz w:val="20"/>
          <w:szCs w:val="20"/>
          <w:lang w:val="uz-Cyrl-UZ"/>
        </w:rPr>
        <w:t>Пудратчи</w:t>
      </w:r>
      <w:r w:rsidR="007B35E2" w:rsidRPr="00AD5A5A">
        <w:rPr>
          <w:b/>
          <w:i/>
          <w:sz w:val="20"/>
          <w:szCs w:val="20"/>
          <w:lang w:val="uz-Cyrl-UZ"/>
        </w:rPr>
        <w:t>”</w:t>
      </w:r>
      <w:r w:rsidR="00BD0635" w:rsidRPr="00AD5A5A">
        <w:rPr>
          <w:sz w:val="20"/>
          <w:szCs w:val="20"/>
          <w:lang w:val="uz-Cyrl-UZ"/>
        </w:rPr>
        <w:t>га бажарилиши лозим б</w:t>
      </w:r>
      <w:r w:rsidR="00C24631" w:rsidRPr="00AD5A5A">
        <w:rPr>
          <w:sz w:val="20"/>
          <w:szCs w:val="20"/>
          <w:lang w:val="uz-Cyrl-UZ"/>
        </w:rPr>
        <w:t>ў</w:t>
      </w:r>
      <w:r w:rsidR="00BD0635" w:rsidRPr="00AD5A5A">
        <w:rPr>
          <w:sz w:val="20"/>
          <w:szCs w:val="20"/>
          <w:lang w:val="uz-Cyrl-UZ"/>
        </w:rPr>
        <w:t xml:space="preserve">лган ишлар учун тегишли </w:t>
      </w:r>
      <w:r w:rsidR="00C24631" w:rsidRPr="00AD5A5A">
        <w:rPr>
          <w:sz w:val="20"/>
          <w:szCs w:val="20"/>
          <w:lang w:val="uz-Cyrl-UZ"/>
        </w:rPr>
        <w:t xml:space="preserve">меъёрий хужжатлар ва ташкилот </w:t>
      </w:r>
      <w:r w:rsidR="00FD7987">
        <w:rPr>
          <w:sz w:val="20"/>
          <w:szCs w:val="20"/>
          <w:lang w:val="uz-Cyrl-UZ"/>
        </w:rPr>
        <w:t>меъёрл</w:t>
      </w:r>
      <w:r w:rsidR="00C24631" w:rsidRPr="00AD5A5A">
        <w:rPr>
          <w:sz w:val="20"/>
          <w:szCs w:val="20"/>
          <w:lang w:val="uz-Cyrl-UZ"/>
        </w:rPr>
        <w:t>ари асосида тузилган лойиха-смета хужжатларида кў</w:t>
      </w:r>
      <w:r w:rsidR="00067B79" w:rsidRPr="00AD5A5A">
        <w:rPr>
          <w:sz w:val="20"/>
          <w:szCs w:val="20"/>
          <w:lang w:val="uz-Cyrl-UZ"/>
        </w:rPr>
        <w:t>зда тутилган мабла</w:t>
      </w:r>
      <w:r w:rsidR="00C24631" w:rsidRPr="00AD5A5A">
        <w:rPr>
          <w:sz w:val="20"/>
          <w:szCs w:val="20"/>
          <w:lang w:val="uz-Cyrl-UZ"/>
        </w:rPr>
        <w:t>ғ</w:t>
      </w:r>
      <w:r w:rsidR="00067B79" w:rsidRPr="00AD5A5A">
        <w:rPr>
          <w:sz w:val="20"/>
          <w:szCs w:val="20"/>
          <w:lang w:val="uz-Cyrl-UZ"/>
        </w:rPr>
        <w:t xml:space="preserve"> т</w:t>
      </w:r>
      <w:r w:rsidR="00C24631" w:rsidRPr="00AD5A5A">
        <w:rPr>
          <w:sz w:val="20"/>
          <w:szCs w:val="20"/>
          <w:lang w:val="uz-Cyrl-UZ"/>
        </w:rPr>
        <w:t>ў</w:t>
      </w:r>
      <w:r w:rsidR="00067B79" w:rsidRPr="00AD5A5A">
        <w:rPr>
          <w:sz w:val="20"/>
          <w:szCs w:val="20"/>
          <w:lang w:val="uz-Cyrl-UZ"/>
        </w:rPr>
        <w:t>ловини амалга ошириш мажбуриятини олади.</w:t>
      </w:r>
    </w:p>
    <w:p w:rsidR="00A7681D" w:rsidRPr="00317125" w:rsidRDefault="00765706" w:rsidP="008D3D39">
      <w:pPr>
        <w:jc w:val="center"/>
        <w:outlineLvl w:val="0"/>
        <w:rPr>
          <w:sz w:val="16"/>
          <w:szCs w:val="16"/>
          <w:lang w:val="uz-Cyrl-UZ"/>
        </w:rPr>
      </w:pPr>
      <w:r w:rsidRPr="00317125">
        <w:rPr>
          <w:sz w:val="16"/>
          <w:szCs w:val="16"/>
          <w:lang w:val="uz-Cyrl-UZ"/>
        </w:rPr>
        <w:t xml:space="preserve">           </w:t>
      </w:r>
    </w:p>
    <w:p w:rsidR="00765706" w:rsidRPr="00285771" w:rsidRDefault="00765706" w:rsidP="008D3D39">
      <w:pPr>
        <w:jc w:val="center"/>
        <w:outlineLvl w:val="0"/>
        <w:rPr>
          <w:b/>
          <w:sz w:val="20"/>
          <w:szCs w:val="20"/>
        </w:rPr>
      </w:pPr>
      <w:r w:rsidRPr="00250483">
        <w:rPr>
          <w:b/>
          <w:sz w:val="20"/>
          <w:szCs w:val="20"/>
          <w:lang w:val="uz-Cyrl-UZ"/>
        </w:rPr>
        <w:t xml:space="preserve"> </w:t>
      </w:r>
      <w:r w:rsidRPr="00285771">
        <w:rPr>
          <w:b/>
          <w:sz w:val="20"/>
          <w:szCs w:val="20"/>
        </w:rPr>
        <w:t>II. ШАРТНОМАНИНГ БАҲОСИ ВА ХИСОБ КИТОБ ТАРТИБИ</w:t>
      </w:r>
    </w:p>
    <w:p w:rsidR="00765706" w:rsidRPr="00785778" w:rsidRDefault="00765706" w:rsidP="0091633A">
      <w:pPr>
        <w:ind w:firstLine="360"/>
        <w:jc w:val="center"/>
        <w:outlineLvl w:val="0"/>
        <w:rPr>
          <w:sz w:val="10"/>
          <w:szCs w:val="10"/>
        </w:rPr>
      </w:pPr>
    </w:p>
    <w:p w:rsidR="0056192E" w:rsidRPr="00AD5A5A" w:rsidRDefault="00765706" w:rsidP="0091633A">
      <w:pPr>
        <w:ind w:firstLine="360"/>
        <w:jc w:val="both"/>
        <w:rPr>
          <w:sz w:val="20"/>
          <w:szCs w:val="20"/>
          <w:lang w:val="uz-Cyrl-UZ"/>
        </w:rPr>
      </w:pPr>
      <w:r w:rsidRPr="00AD5A5A">
        <w:rPr>
          <w:sz w:val="20"/>
          <w:szCs w:val="20"/>
        </w:rPr>
        <w:t xml:space="preserve">2.1. </w:t>
      </w:r>
      <w:r w:rsidR="00067B79" w:rsidRPr="00DD364F">
        <w:rPr>
          <w:sz w:val="20"/>
          <w:szCs w:val="20"/>
          <w:lang w:val="uz-Cyrl-UZ"/>
        </w:rPr>
        <w:t xml:space="preserve">Бажарилиши лозим бўлган ишлар қиймати (барча солиқлар, йиғимлар ва ажратмаларни ўз ичига олган ҳолда)га асосан жорий нархларда </w:t>
      </w:r>
      <w:r w:rsidR="005E4FEC">
        <w:rPr>
          <w:sz w:val="20"/>
          <w:szCs w:val="20"/>
          <w:lang w:val="uz-Cyrl-UZ"/>
        </w:rPr>
        <w:t>20</w:t>
      </w:r>
      <w:r w:rsidR="009A1617">
        <w:rPr>
          <w:sz w:val="20"/>
          <w:szCs w:val="20"/>
          <w:lang w:val="uz-Cyrl-UZ"/>
        </w:rPr>
        <w:t>2</w:t>
      </w:r>
      <w:r w:rsidR="002C2E98">
        <w:rPr>
          <w:sz w:val="20"/>
          <w:szCs w:val="20"/>
          <w:lang w:val="uz-Cyrl-UZ"/>
        </w:rPr>
        <w:t>2</w:t>
      </w:r>
      <w:r w:rsidR="00F70E44" w:rsidRPr="00AD5A5A">
        <w:rPr>
          <w:sz w:val="20"/>
          <w:szCs w:val="20"/>
          <w:lang w:val="uz-Cyrl-UZ"/>
        </w:rPr>
        <w:t xml:space="preserve"> йилда </w:t>
      </w:r>
      <w:r w:rsidR="0082266E">
        <w:rPr>
          <w:b/>
          <w:i/>
          <w:color w:val="FF0000"/>
          <w:sz w:val="20"/>
          <w:szCs w:val="20"/>
          <w:u w:val="single"/>
          <w:lang w:val="uz-Cyrl-UZ"/>
        </w:rPr>
        <w:t>______________________________________________________________</w:t>
      </w:r>
      <w:r w:rsidR="0056192E" w:rsidRPr="00AD5A5A">
        <w:rPr>
          <w:sz w:val="20"/>
          <w:szCs w:val="20"/>
          <w:lang w:val="uz-Cyrl-UZ"/>
        </w:rPr>
        <w:t xml:space="preserve"> сўмни ташкил этади.</w:t>
      </w:r>
    </w:p>
    <w:p w:rsidR="0056192E" w:rsidRPr="00AD5A5A" w:rsidRDefault="0056192E" w:rsidP="0091633A">
      <w:pPr>
        <w:ind w:firstLine="360"/>
        <w:jc w:val="both"/>
        <w:rPr>
          <w:sz w:val="20"/>
          <w:szCs w:val="20"/>
          <w:lang w:val="uz-Cyrl-UZ"/>
        </w:rPr>
      </w:pPr>
      <w:r w:rsidRPr="00AD5A5A">
        <w:rPr>
          <w:sz w:val="20"/>
          <w:szCs w:val="20"/>
          <w:lang w:val="uz-Cyrl-UZ"/>
        </w:rPr>
        <w:t>2.2. Бажариладиган ишлар қиймати узил кесил хисобланиб, фақатгина ишлар хажми буюртмачи томонидан ўзгартирилганида ва форс мажор холатлари сабаб бўлганида қайта кўриб чиқилиб, томонлар ўртасида қўшимча битим билан расмийлаштирилади.</w:t>
      </w:r>
    </w:p>
    <w:p w:rsidR="000969EB" w:rsidRDefault="000969EB" w:rsidP="000969EB">
      <w:pPr>
        <w:ind w:firstLine="360"/>
        <w:jc w:val="both"/>
        <w:rPr>
          <w:sz w:val="20"/>
          <w:szCs w:val="20"/>
          <w:lang w:val="uz-Cyrl-UZ"/>
        </w:rPr>
      </w:pPr>
      <w:r>
        <w:rPr>
          <w:sz w:val="20"/>
          <w:szCs w:val="20"/>
          <w:lang w:val="uz-Cyrl-UZ"/>
        </w:rPr>
        <w:t>2.3. Шартнома томонлар ўртасида имзоланиб, тегишли Ғазначилик тизимидан</w:t>
      </w:r>
      <w:r w:rsidR="00505FE6">
        <w:rPr>
          <w:sz w:val="20"/>
          <w:szCs w:val="20"/>
          <w:lang w:val="uz-Cyrl-UZ"/>
        </w:rPr>
        <w:t xml:space="preserve"> электрон тартибда</w:t>
      </w:r>
      <w:r>
        <w:rPr>
          <w:sz w:val="20"/>
          <w:szCs w:val="20"/>
          <w:lang w:val="uz-Cyrl-UZ"/>
        </w:rPr>
        <w:t xml:space="preserve"> рўйҳатдан ўтиб, </w:t>
      </w:r>
      <w:r w:rsidR="00FD7987">
        <w:rPr>
          <w:sz w:val="20"/>
          <w:szCs w:val="20"/>
          <w:lang w:val="uz-Cyrl-UZ"/>
        </w:rPr>
        <w:t>жамғарма</w:t>
      </w:r>
      <w:r>
        <w:rPr>
          <w:sz w:val="20"/>
          <w:szCs w:val="20"/>
          <w:lang w:val="uz-Cyrl-UZ"/>
        </w:rPr>
        <w:t xml:space="preserve"> хисоб рақамида маблағ мавжудлигини ҳисобга олиб </w:t>
      </w:r>
      <w:r w:rsidR="00FD7987">
        <w:rPr>
          <w:sz w:val="20"/>
          <w:szCs w:val="20"/>
          <w:lang w:val="uz-Cyrl-UZ"/>
        </w:rPr>
        <w:t xml:space="preserve">жорий ойнинг </w:t>
      </w:r>
      <w:r>
        <w:rPr>
          <w:sz w:val="20"/>
          <w:szCs w:val="20"/>
          <w:lang w:val="uz-Cyrl-UZ"/>
        </w:rPr>
        <w:t xml:space="preserve">10 </w:t>
      </w:r>
      <w:r w:rsidR="00FD7987">
        <w:rPr>
          <w:sz w:val="20"/>
          <w:szCs w:val="20"/>
          <w:lang w:val="uz-Cyrl-UZ"/>
        </w:rPr>
        <w:t>санасига қадар</w:t>
      </w:r>
      <w:r>
        <w:rPr>
          <w:sz w:val="20"/>
          <w:szCs w:val="20"/>
          <w:lang w:val="uz-Cyrl-UZ"/>
        </w:rPr>
        <w:t xml:space="preserve"> </w:t>
      </w:r>
      <w:r>
        <w:rPr>
          <w:b/>
          <w:i/>
          <w:sz w:val="20"/>
          <w:szCs w:val="20"/>
          <w:lang w:val="uz-Cyrl-UZ"/>
        </w:rPr>
        <w:t>“Буюртмачи”</w:t>
      </w:r>
      <w:r w:rsidR="009A1617">
        <w:rPr>
          <w:b/>
          <w:i/>
          <w:sz w:val="20"/>
          <w:szCs w:val="20"/>
          <w:lang w:val="uz-Cyrl-UZ"/>
        </w:rPr>
        <w:t xml:space="preserve"> </w:t>
      </w:r>
      <w:r>
        <w:rPr>
          <w:sz w:val="20"/>
          <w:szCs w:val="20"/>
          <w:lang w:val="uz-Cyrl-UZ"/>
        </w:rPr>
        <w:t xml:space="preserve"> томонидан бажариладиган </w:t>
      </w:r>
      <w:r w:rsidR="00FD7987">
        <w:rPr>
          <w:sz w:val="20"/>
          <w:szCs w:val="20"/>
          <w:lang w:val="uz-Cyrl-UZ"/>
        </w:rPr>
        <w:t>ой</w:t>
      </w:r>
      <w:r>
        <w:rPr>
          <w:sz w:val="20"/>
          <w:szCs w:val="20"/>
          <w:lang w:val="uz-Cyrl-UZ"/>
        </w:rPr>
        <w:t xml:space="preserve">лик иш хажмининг </w:t>
      </w:r>
      <w:r w:rsidR="00FD7987">
        <w:rPr>
          <w:sz w:val="20"/>
          <w:szCs w:val="20"/>
          <w:lang w:val="uz-Cyrl-UZ"/>
        </w:rPr>
        <w:t>40</w:t>
      </w:r>
      <w:r>
        <w:rPr>
          <w:sz w:val="20"/>
          <w:szCs w:val="20"/>
          <w:lang w:val="uz-Cyrl-UZ"/>
        </w:rPr>
        <w:t xml:space="preserve">% миқдорида олдиндан аванс тариқасида </w:t>
      </w:r>
      <w:r>
        <w:rPr>
          <w:b/>
          <w:i/>
          <w:sz w:val="20"/>
          <w:szCs w:val="20"/>
          <w:lang w:val="uz-Cyrl-UZ"/>
        </w:rPr>
        <w:t>“Пудратчи”</w:t>
      </w:r>
      <w:r>
        <w:rPr>
          <w:sz w:val="20"/>
          <w:szCs w:val="20"/>
          <w:lang w:val="uz-Cyrl-UZ"/>
        </w:rPr>
        <w:t>нинг хисоб рақамига ўтказиб беради.</w:t>
      </w:r>
    </w:p>
    <w:p w:rsidR="000969EB" w:rsidRDefault="000969EB" w:rsidP="000969EB">
      <w:pPr>
        <w:ind w:firstLine="360"/>
        <w:jc w:val="both"/>
        <w:rPr>
          <w:sz w:val="20"/>
          <w:szCs w:val="20"/>
          <w:lang w:val="uz-Cyrl-UZ"/>
        </w:rPr>
      </w:pPr>
      <w:r>
        <w:rPr>
          <w:sz w:val="20"/>
          <w:szCs w:val="20"/>
          <w:lang w:val="uz-Cyrl-UZ"/>
        </w:rPr>
        <w:t xml:space="preserve">2.4. </w:t>
      </w:r>
      <w:r>
        <w:rPr>
          <w:b/>
          <w:i/>
          <w:sz w:val="20"/>
          <w:szCs w:val="20"/>
          <w:lang w:val="uz-Cyrl-UZ"/>
        </w:rPr>
        <w:t>“</w:t>
      </w:r>
      <w:r w:rsidR="00FD7987">
        <w:rPr>
          <w:b/>
          <w:i/>
          <w:sz w:val="20"/>
          <w:szCs w:val="20"/>
          <w:lang w:val="uz-Cyrl-UZ"/>
        </w:rPr>
        <w:t>Буюртма</w:t>
      </w:r>
      <w:r>
        <w:rPr>
          <w:b/>
          <w:i/>
          <w:sz w:val="20"/>
          <w:szCs w:val="20"/>
          <w:lang w:val="uz-Cyrl-UZ"/>
        </w:rPr>
        <w:t>чи”</w:t>
      </w:r>
      <w:r>
        <w:rPr>
          <w:sz w:val="20"/>
          <w:szCs w:val="20"/>
          <w:lang w:val="uz-Cyrl-UZ"/>
        </w:rPr>
        <w:t xml:space="preserve"> томонидан ойлик иш хажмлари режасига асосан </w:t>
      </w:r>
      <w:r w:rsidR="00FD7987">
        <w:rPr>
          <w:sz w:val="20"/>
          <w:szCs w:val="20"/>
          <w:lang w:val="uz-Cyrl-UZ"/>
        </w:rPr>
        <w:t xml:space="preserve">“Пудратчи” томонидан тақдим қилинган </w:t>
      </w:r>
      <w:r>
        <w:rPr>
          <w:sz w:val="20"/>
          <w:szCs w:val="20"/>
          <w:lang w:val="uz-Cyrl-UZ"/>
        </w:rPr>
        <w:t xml:space="preserve">бажарилган ишлар қиймати тўғрисидаги маълумотномалар асосида 30 банк иш кунида “Пудратчи”нинг хисоб рақамига ўтказиб беради. </w:t>
      </w:r>
    </w:p>
    <w:p w:rsidR="00E00944" w:rsidRPr="00AD5A5A" w:rsidRDefault="00E00944" w:rsidP="0091633A">
      <w:pPr>
        <w:ind w:firstLine="360"/>
        <w:jc w:val="both"/>
        <w:rPr>
          <w:sz w:val="20"/>
          <w:szCs w:val="20"/>
          <w:lang w:val="uz-Cyrl-UZ"/>
        </w:rPr>
      </w:pPr>
      <w:r w:rsidRPr="00AD5A5A">
        <w:rPr>
          <w:sz w:val="20"/>
          <w:szCs w:val="20"/>
          <w:lang w:val="uz-Cyrl-UZ"/>
        </w:rPr>
        <w:t xml:space="preserve">2.5. </w:t>
      </w:r>
      <w:r w:rsidRPr="00AD5A5A">
        <w:rPr>
          <w:b/>
          <w:i/>
          <w:sz w:val="20"/>
          <w:szCs w:val="20"/>
          <w:lang w:val="uz-Cyrl-UZ"/>
        </w:rPr>
        <w:t>“Буюртмачи”</w:t>
      </w:r>
      <w:r w:rsidRPr="00AD5A5A">
        <w:rPr>
          <w:sz w:val="20"/>
          <w:szCs w:val="20"/>
          <w:lang w:val="uz-Cyrl-UZ"/>
        </w:rPr>
        <w:t xml:space="preserve"> охирги тўловни </w:t>
      </w:r>
      <w:r w:rsidRPr="00AD5A5A">
        <w:rPr>
          <w:b/>
          <w:i/>
          <w:sz w:val="20"/>
          <w:szCs w:val="20"/>
          <w:lang w:val="uz-Cyrl-UZ"/>
        </w:rPr>
        <w:t>“Пудратчи”</w:t>
      </w:r>
      <w:r w:rsidRPr="00AD5A5A">
        <w:rPr>
          <w:sz w:val="20"/>
          <w:szCs w:val="20"/>
          <w:lang w:val="uz-Cyrl-UZ"/>
        </w:rPr>
        <w:t xml:space="preserve"> томонидан иш тўлиқ бажариб топширилиб, қабул қилиш-топшириш далолатномаси ва бажарилган ишлар қийматлари тўғрисидаги маълумотномалар асосида 30 банк иш кунидан кечикмаган муддатда бироқ </w:t>
      </w:r>
      <w:r w:rsidR="00A25E3B" w:rsidRPr="00AD5A5A">
        <w:rPr>
          <w:sz w:val="20"/>
          <w:szCs w:val="20"/>
          <w:lang w:val="uz-Cyrl-UZ"/>
        </w:rPr>
        <w:t xml:space="preserve"> </w:t>
      </w:r>
      <w:r w:rsidR="005E4FEC">
        <w:rPr>
          <w:sz w:val="20"/>
          <w:szCs w:val="20"/>
          <w:lang w:val="uz-Cyrl-UZ"/>
        </w:rPr>
        <w:t>20</w:t>
      </w:r>
      <w:r w:rsidR="009A1617">
        <w:rPr>
          <w:sz w:val="20"/>
          <w:szCs w:val="20"/>
          <w:lang w:val="uz-Cyrl-UZ"/>
        </w:rPr>
        <w:t>2</w:t>
      </w:r>
      <w:r w:rsidR="002C2E98">
        <w:rPr>
          <w:sz w:val="20"/>
          <w:szCs w:val="20"/>
          <w:lang w:val="uz-Cyrl-UZ"/>
        </w:rPr>
        <w:t>2</w:t>
      </w:r>
      <w:r w:rsidRPr="00AD5A5A">
        <w:rPr>
          <w:sz w:val="20"/>
          <w:szCs w:val="20"/>
          <w:lang w:val="uz-Cyrl-UZ"/>
        </w:rPr>
        <w:t xml:space="preserve"> йилнинг 31 декабрига қадар ўтказиб беради.</w:t>
      </w:r>
    </w:p>
    <w:p w:rsidR="00E00944" w:rsidRPr="00AD5A5A" w:rsidRDefault="00E00944" w:rsidP="0091633A">
      <w:pPr>
        <w:ind w:firstLine="360"/>
        <w:jc w:val="both"/>
        <w:rPr>
          <w:sz w:val="20"/>
          <w:szCs w:val="20"/>
          <w:lang w:val="uz-Cyrl-UZ"/>
        </w:rPr>
      </w:pPr>
      <w:r w:rsidRPr="00AD5A5A">
        <w:rPr>
          <w:sz w:val="20"/>
          <w:szCs w:val="20"/>
          <w:lang w:val="uz-Cyrl-UZ"/>
        </w:rPr>
        <w:t xml:space="preserve">2.6. Бажарилган ишлар учун тўловлар </w:t>
      </w:r>
      <w:r w:rsidRPr="00AD5A5A">
        <w:rPr>
          <w:b/>
          <w:i/>
          <w:sz w:val="20"/>
          <w:szCs w:val="20"/>
          <w:lang w:val="uz-Cyrl-UZ"/>
        </w:rPr>
        <w:t>“Буюртмачи”</w:t>
      </w:r>
      <w:r w:rsidRPr="00AD5A5A">
        <w:rPr>
          <w:sz w:val="20"/>
          <w:szCs w:val="20"/>
          <w:lang w:val="uz-Cyrl-UZ"/>
        </w:rPr>
        <w:t xml:space="preserve"> томонидан пул ўтказиш йўли билан амалга оширилади.</w:t>
      </w:r>
    </w:p>
    <w:p w:rsidR="00A7681D" w:rsidRPr="00317125" w:rsidRDefault="00E00944" w:rsidP="0091633A">
      <w:pPr>
        <w:ind w:firstLine="360"/>
        <w:jc w:val="center"/>
        <w:outlineLvl w:val="0"/>
        <w:rPr>
          <w:b/>
          <w:sz w:val="16"/>
          <w:szCs w:val="16"/>
        </w:rPr>
      </w:pPr>
      <w:r w:rsidRPr="00317125">
        <w:rPr>
          <w:b/>
          <w:sz w:val="16"/>
          <w:szCs w:val="16"/>
          <w:lang w:val="uz-Cyrl-UZ"/>
        </w:rPr>
        <w:t xml:space="preserve">           </w:t>
      </w:r>
    </w:p>
    <w:p w:rsidR="00E00944" w:rsidRPr="00AD5A5A" w:rsidRDefault="00E00944" w:rsidP="0091633A">
      <w:pPr>
        <w:ind w:firstLine="360"/>
        <w:jc w:val="center"/>
        <w:outlineLvl w:val="0"/>
        <w:rPr>
          <w:b/>
          <w:sz w:val="20"/>
          <w:szCs w:val="20"/>
          <w:lang w:val="uz-Cyrl-UZ"/>
        </w:rPr>
      </w:pPr>
      <w:r w:rsidRPr="00AD5A5A">
        <w:rPr>
          <w:b/>
          <w:sz w:val="20"/>
          <w:szCs w:val="20"/>
          <w:lang w:val="uz-Cyrl-UZ"/>
        </w:rPr>
        <w:t xml:space="preserve"> III. ТОМОНЛАРНИНГ ҲУҚУҚ ВА МАЖБУРИЯТЛАРИ</w:t>
      </w:r>
    </w:p>
    <w:p w:rsidR="00E00944" w:rsidRPr="00785778" w:rsidRDefault="00E00944" w:rsidP="0091633A">
      <w:pPr>
        <w:ind w:firstLine="360"/>
        <w:jc w:val="center"/>
        <w:outlineLvl w:val="0"/>
        <w:rPr>
          <w:b/>
          <w:i/>
          <w:sz w:val="10"/>
          <w:szCs w:val="10"/>
          <w:lang w:val="uz-Cyrl-UZ"/>
        </w:rPr>
      </w:pPr>
    </w:p>
    <w:p w:rsidR="00E00944" w:rsidRPr="00AD5A5A" w:rsidRDefault="00E00944" w:rsidP="0091633A">
      <w:pPr>
        <w:ind w:firstLine="360"/>
        <w:jc w:val="both"/>
        <w:rPr>
          <w:sz w:val="20"/>
          <w:szCs w:val="20"/>
          <w:lang w:val="uz-Cyrl-UZ"/>
        </w:rPr>
      </w:pPr>
      <w:r w:rsidRPr="00AD5A5A">
        <w:rPr>
          <w:b/>
          <w:i/>
          <w:sz w:val="20"/>
          <w:szCs w:val="20"/>
          <w:lang w:val="uz-Cyrl-UZ"/>
        </w:rPr>
        <w:t>3.1. “Пудратчи”</w:t>
      </w:r>
      <w:r w:rsidRPr="00AD5A5A">
        <w:rPr>
          <w:sz w:val="20"/>
          <w:szCs w:val="20"/>
          <w:lang w:val="uz-Cyrl-UZ"/>
        </w:rPr>
        <w:t>нинг мажбуриятлари</w:t>
      </w:r>
    </w:p>
    <w:p w:rsidR="00E00944" w:rsidRPr="00AD5A5A" w:rsidRDefault="00E00944" w:rsidP="0091633A">
      <w:pPr>
        <w:ind w:firstLine="360"/>
        <w:jc w:val="both"/>
        <w:rPr>
          <w:sz w:val="20"/>
          <w:szCs w:val="20"/>
          <w:lang w:val="uz-Cyrl-UZ"/>
        </w:rPr>
      </w:pPr>
      <w:r w:rsidRPr="00AD5A5A">
        <w:rPr>
          <w:sz w:val="20"/>
          <w:szCs w:val="20"/>
          <w:lang w:val="uz-Cyrl-UZ"/>
        </w:rPr>
        <w:t>Мазкур шартномада илова қилинадиган бажариладиган ишлар маълумотномасига асосан биринчи аванс тўлови тушгандан бошлаб ишларни бажаришга киришади ва ишларни ой якунига қадар бажариб топширади.</w:t>
      </w:r>
    </w:p>
    <w:p w:rsidR="00E00944" w:rsidRPr="00AD5A5A" w:rsidRDefault="00E00944" w:rsidP="0091633A">
      <w:pPr>
        <w:ind w:firstLine="360"/>
        <w:jc w:val="both"/>
        <w:rPr>
          <w:sz w:val="20"/>
          <w:szCs w:val="20"/>
          <w:lang w:val="uz-Cyrl-UZ"/>
        </w:rPr>
      </w:pPr>
      <w:r w:rsidRPr="00AD5A5A">
        <w:rPr>
          <w:sz w:val="20"/>
          <w:szCs w:val="20"/>
          <w:lang w:val="uz-Cyrl-UZ"/>
        </w:rPr>
        <w:t xml:space="preserve">Барча ишларни тасдиқланган смета хужжатларига мувофиқ, мазкур шартномада назарда тутилган хажмда ва муддатларда ўзининг кучлари билан бажариш ҳамда </w:t>
      </w:r>
      <w:r w:rsidRPr="00AD5A5A">
        <w:rPr>
          <w:b/>
          <w:i/>
          <w:sz w:val="20"/>
          <w:szCs w:val="20"/>
          <w:lang w:val="uz-Cyrl-UZ"/>
        </w:rPr>
        <w:t>“Буюртмачи”</w:t>
      </w:r>
      <w:r w:rsidRPr="00AD5A5A">
        <w:rPr>
          <w:sz w:val="20"/>
          <w:szCs w:val="20"/>
          <w:lang w:val="uz-Cyrl-UZ"/>
        </w:rPr>
        <w:t>га мазкур шартнома шартларига мувофиқ топширади.</w:t>
      </w:r>
    </w:p>
    <w:p w:rsidR="00E00944" w:rsidRPr="00AD5A5A" w:rsidRDefault="00E00944" w:rsidP="0091633A">
      <w:pPr>
        <w:ind w:firstLine="360"/>
        <w:jc w:val="both"/>
        <w:rPr>
          <w:sz w:val="20"/>
          <w:szCs w:val="20"/>
          <w:lang w:val="uz-Cyrl-UZ"/>
        </w:rPr>
      </w:pPr>
      <w:r w:rsidRPr="00AD5A5A">
        <w:rPr>
          <w:sz w:val="20"/>
          <w:szCs w:val="20"/>
          <w:lang w:val="uz-Cyrl-UZ"/>
        </w:rPr>
        <w:t>3.2.</w:t>
      </w:r>
      <w:r w:rsidRPr="00AD5A5A">
        <w:rPr>
          <w:b/>
          <w:i/>
          <w:sz w:val="20"/>
          <w:szCs w:val="20"/>
          <w:lang w:val="uz-Cyrl-UZ"/>
        </w:rPr>
        <w:t xml:space="preserve"> “Пудратчи”</w:t>
      </w:r>
      <w:r w:rsidRPr="00AD5A5A">
        <w:rPr>
          <w:sz w:val="20"/>
          <w:szCs w:val="20"/>
          <w:lang w:val="uz-Cyrl-UZ"/>
        </w:rPr>
        <w:t xml:space="preserve">нинг ҳуқуқлари </w:t>
      </w:r>
    </w:p>
    <w:p w:rsidR="00A35CD8" w:rsidRPr="00AD5A5A" w:rsidRDefault="006E068C" w:rsidP="0091633A">
      <w:pPr>
        <w:ind w:firstLine="360"/>
        <w:jc w:val="both"/>
        <w:rPr>
          <w:sz w:val="20"/>
          <w:szCs w:val="20"/>
          <w:lang w:val="uz-Cyrl-UZ"/>
        </w:rPr>
      </w:pPr>
      <w:r w:rsidRPr="00AD5A5A">
        <w:rPr>
          <w:sz w:val="20"/>
          <w:szCs w:val="20"/>
          <w:lang w:val="uz-Cyrl-UZ"/>
        </w:rPr>
        <w:t>Бажариб берилган иш учун олинадиган аванс ҳақ тўланишини ва ишни бажариб топширгандан сўнг тўла хажмда хисоб китоб қилинишини талаб қилиш;</w:t>
      </w:r>
    </w:p>
    <w:p w:rsidR="006E068C" w:rsidRPr="00AD5A5A" w:rsidRDefault="006E068C" w:rsidP="0091633A">
      <w:pPr>
        <w:ind w:firstLine="360"/>
        <w:jc w:val="both"/>
        <w:rPr>
          <w:sz w:val="20"/>
          <w:szCs w:val="20"/>
          <w:lang w:val="uz-Cyrl-UZ"/>
        </w:rPr>
      </w:pPr>
      <w:r w:rsidRPr="00AD5A5A">
        <w:rPr>
          <w:sz w:val="20"/>
          <w:szCs w:val="20"/>
          <w:lang w:val="uz-Cyrl-UZ"/>
        </w:rPr>
        <w:t>Бажариб берилган ишни қабул қилиб олиш асоссиз равишда рад этилиши натижасида етказилган зарарни қопланишини талаб қилиш;</w:t>
      </w:r>
    </w:p>
    <w:p w:rsidR="006E068C" w:rsidRPr="00AD5A5A" w:rsidRDefault="006E068C" w:rsidP="0091633A">
      <w:pPr>
        <w:ind w:firstLine="360"/>
        <w:jc w:val="both"/>
        <w:rPr>
          <w:sz w:val="20"/>
          <w:szCs w:val="20"/>
          <w:lang w:val="uz-Cyrl-UZ"/>
        </w:rPr>
      </w:pPr>
      <w:r w:rsidRPr="00AD5A5A">
        <w:rPr>
          <w:sz w:val="20"/>
          <w:szCs w:val="20"/>
          <w:lang w:val="uz-Cyrl-UZ"/>
        </w:rPr>
        <w:t xml:space="preserve">3.3. </w:t>
      </w:r>
      <w:r w:rsidRPr="00AD5A5A">
        <w:rPr>
          <w:b/>
          <w:i/>
          <w:sz w:val="20"/>
          <w:szCs w:val="20"/>
          <w:lang w:val="uz-Cyrl-UZ"/>
        </w:rPr>
        <w:t>“Буюртмачи”</w:t>
      </w:r>
      <w:r w:rsidRPr="00AD5A5A">
        <w:rPr>
          <w:sz w:val="20"/>
          <w:szCs w:val="20"/>
          <w:lang w:val="uz-Cyrl-UZ"/>
        </w:rPr>
        <w:t>нинг мажбуриятлари</w:t>
      </w:r>
    </w:p>
    <w:p w:rsidR="002A7A0F" w:rsidRPr="00AD5A5A" w:rsidRDefault="00482946" w:rsidP="0091633A">
      <w:pPr>
        <w:ind w:firstLine="360"/>
        <w:jc w:val="both"/>
        <w:rPr>
          <w:sz w:val="20"/>
          <w:szCs w:val="20"/>
          <w:lang w:val="uz-Cyrl-UZ"/>
        </w:rPr>
      </w:pPr>
      <w:r>
        <w:rPr>
          <w:sz w:val="20"/>
          <w:szCs w:val="20"/>
          <w:lang w:val="uz-Cyrl-UZ"/>
        </w:rPr>
        <w:t>Т</w:t>
      </w:r>
      <w:r w:rsidR="006E068C" w:rsidRPr="00AD5A5A">
        <w:rPr>
          <w:sz w:val="20"/>
          <w:szCs w:val="20"/>
          <w:lang w:val="uz-Cyrl-UZ"/>
        </w:rPr>
        <w:t xml:space="preserve">асдиқланган смета бўйича бажарилган ишларни </w:t>
      </w:r>
      <w:r w:rsidR="00250CA8">
        <w:rPr>
          <w:sz w:val="20"/>
          <w:szCs w:val="20"/>
          <w:lang w:val="uz-Cyrl-UZ"/>
        </w:rPr>
        <w:t>Автомобиль йўллари қўмитаси</w:t>
      </w:r>
      <w:r w:rsidR="006E068C" w:rsidRPr="00AD5A5A">
        <w:rPr>
          <w:sz w:val="20"/>
          <w:szCs w:val="20"/>
          <w:lang w:val="uz-Cyrl-UZ"/>
        </w:rPr>
        <w:t xml:space="preserve">нинг 2003 йил 15 октябрдаги </w:t>
      </w:r>
      <w:r w:rsidR="00B767A6">
        <w:rPr>
          <w:sz w:val="20"/>
          <w:szCs w:val="20"/>
          <w:lang w:val="uz-Cyrl-UZ"/>
        </w:rPr>
        <w:t xml:space="preserve"> </w:t>
      </w:r>
      <w:r w:rsidR="006E068C" w:rsidRPr="00AD5A5A">
        <w:rPr>
          <w:sz w:val="20"/>
          <w:szCs w:val="20"/>
          <w:lang w:val="uz-Cyrl-UZ"/>
        </w:rPr>
        <w:t>198</w:t>
      </w:r>
      <w:r w:rsidR="00250CA8">
        <w:rPr>
          <w:sz w:val="20"/>
          <w:szCs w:val="20"/>
          <w:lang w:val="uz-Cyrl-UZ"/>
        </w:rPr>
        <w:t>-</w:t>
      </w:r>
      <w:r w:rsidR="006E068C" w:rsidRPr="00AD5A5A">
        <w:rPr>
          <w:sz w:val="20"/>
          <w:szCs w:val="20"/>
          <w:lang w:val="uz-Cyrl-UZ"/>
        </w:rPr>
        <w:t xml:space="preserve">сонли буйруғи асосида “Автомобил йўлларини қуриш ва таъмирлаш ишларини қабул қилиш қоидалари” </w:t>
      </w:r>
      <w:r w:rsidR="00B767A6">
        <w:rPr>
          <w:sz w:val="20"/>
          <w:szCs w:val="20"/>
          <w:lang w:val="uz-Cyrl-UZ"/>
        </w:rPr>
        <w:t xml:space="preserve">     </w:t>
      </w:r>
      <w:r w:rsidR="006E068C" w:rsidRPr="00AD5A5A">
        <w:rPr>
          <w:sz w:val="20"/>
          <w:szCs w:val="20"/>
          <w:lang w:val="uz-Cyrl-UZ"/>
        </w:rPr>
        <w:t>МШН-19-2004 ва бошқа меъёрий хужжатлар талаблари даражасида қабул қилиб олиш;</w:t>
      </w:r>
    </w:p>
    <w:p w:rsidR="00B04588" w:rsidRPr="00AD5A5A" w:rsidRDefault="006E068C" w:rsidP="0091633A">
      <w:pPr>
        <w:ind w:firstLine="360"/>
        <w:jc w:val="both"/>
        <w:rPr>
          <w:sz w:val="20"/>
          <w:szCs w:val="20"/>
          <w:lang w:val="uz-Cyrl-UZ"/>
        </w:rPr>
      </w:pPr>
      <w:r w:rsidRPr="00AD5A5A">
        <w:rPr>
          <w:sz w:val="20"/>
          <w:szCs w:val="20"/>
          <w:lang w:val="uz-Cyrl-UZ"/>
        </w:rPr>
        <w:t>Бажарилган ишлар учун ўз вақтида ҳақ тўлаш;</w:t>
      </w:r>
    </w:p>
    <w:p w:rsidR="006E068C" w:rsidRPr="00AD5A5A" w:rsidRDefault="006E068C" w:rsidP="0091633A">
      <w:pPr>
        <w:ind w:firstLine="360"/>
        <w:jc w:val="both"/>
        <w:rPr>
          <w:sz w:val="20"/>
          <w:szCs w:val="20"/>
          <w:lang w:val="uz-Cyrl-UZ"/>
        </w:rPr>
      </w:pPr>
      <w:r w:rsidRPr="00AD5A5A">
        <w:rPr>
          <w:sz w:val="20"/>
          <w:szCs w:val="20"/>
          <w:lang w:val="uz-Cyrl-UZ"/>
        </w:rPr>
        <w:t xml:space="preserve">3.4. </w:t>
      </w:r>
      <w:r w:rsidRPr="00AD5A5A">
        <w:rPr>
          <w:b/>
          <w:i/>
          <w:sz w:val="20"/>
          <w:szCs w:val="20"/>
          <w:lang w:val="uz-Cyrl-UZ"/>
        </w:rPr>
        <w:t>“Буюртмачи”</w:t>
      </w:r>
      <w:r w:rsidRPr="00AD5A5A">
        <w:rPr>
          <w:sz w:val="20"/>
          <w:szCs w:val="20"/>
          <w:lang w:val="uz-Cyrl-UZ"/>
        </w:rPr>
        <w:t>нинг ҳуқуқлари</w:t>
      </w:r>
    </w:p>
    <w:p w:rsidR="006E068C" w:rsidRDefault="006E068C" w:rsidP="0091633A">
      <w:pPr>
        <w:ind w:firstLine="360"/>
        <w:jc w:val="both"/>
        <w:rPr>
          <w:sz w:val="20"/>
          <w:szCs w:val="20"/>
          <w:lang w:val="uz-Cyrl-UZ"/>
        </w:rPr>
      </w:pPr>
      <w:r w:rsidRPr="00AD5A5A">
        <w:rPr>
          <w:b/>
          <w:i/>
          <w:sz w:val="20"/>
          <w:szCs w:val="20"/>
          <w:lang w:val="uz-Cyrl-UZ"/>
        </w:rPr>
        <w:t>“Пудратчи”</w:t>
      </w:r>
      <w:r w:rsidRPr="00AD5A5A">
        <w:rPr>
          <w:sz w:val="20"/>
          <w:szCs w:val="20"/>
          <w:lang w:val="uz-Cyrl-UZ"/>
        </w:rPr>
        <w:t xml:space="preserve">дан </w:t>
      </w:r>
      <w:r w:rsidR="00250CA8">
        <w:rPr>
          <w:sz w:val="20"/>
          <w:szCs w:val="20"/>
          <w:lang w:val="uz-Cyrl-UZ"/>
        </w:rPr>
        <w:t xml:space="preserve">бажариладиган </w:t>
      </w:r>
      <w:r w:rsidR="00250CA8" w:rsidRPr="002D4994">
        <w:rPr>
          <w:color w:val="FF0000"/>
          <w:sz w:val="20"/>
          <w:szCs w:val="20"/>
          <w:lang w:val="uz-Cyrl-UZ"/>
        </w:rPr>
        <w:t>жорий таъмирлаш</w:t>
      </w:r>
      <w:r w:rsidR="00250CA8">
        <w:rPr>
          <w:sz w:val="20"/>
          <w:szCs w:val="20"/>
          <w:lang w:val="uz-Cyrl-UZ"/>
        </w:rPr>
        <w:t xml:space="preserve"> ишларини </w:t>
      </w:r>
      <w:r w:rsidRPr="00AD5A5A">
        <w:rPr>
          <w:sz w:val="20"/>
          <w:szCs w:val="20"/>
          <w:lang w:val="uz-Cyrl-UZ"/>
        </w:rPr>
        <w:t xml:space="preserve">амалдаги давлат стандартлари ва бошқа меъёрий хужжатлар </w:t>
      </w:r>
      <w:r w:rsidR="00250CA8">
        <w:rPr>
          <w:sz w:val="20"/>
          <w:szCs w:val="20"/>
          <w:lang w:val="uz-Cyrl-UZ"/>
        </w:rPr>
        <w:t>асосида бажарилишини</w:t>
      </w:r>
      <w:r w:rsidRPr="00AD5A5A">
        <w:rPr>
          <w:sz w:val="20"/>
          <w:szCs w:val="20"/>
          <w:lang w:val="uz-Cyrl-UZ"/>
        </w:rPr>
        <w:t xml:space="preserve"> таъминлашни талаб қилиш;</w:t>
      </w:r>
    </w:p>
    <w:p w:rsidR="006E068C" w:rsidRPr="00AD5A5A" w:rsidRDefault="006E068C" w:rsidP="0091633A">
      <w:pPr>
        <w:ind w:firstLine="360"/>
        <w:jc w:val="both"/>
        <w:rPr>
          <w:sz w:val="20"/>
          <w:szCs w:val="20"/>
          <w:lang w:val="uz-Cyrl-UZ"/>
        </w:rPr>
      </w:pPr>
      <w:r w:rsidRPr="00AD5A5A">
        <w:rPr>
          <w:sz w:val="20"/>
          <w:szCs w:val="20"/>
          <w:lang w:val="uz-Cyrl-UZ"/>
        </w:rPr>
        <w:t>Камчиликларни бепул бартараф этилиши ёки камчиликларни бошқа шахс томонидан тўғр</w:t>
      </w:r>
      <w:r w:rsidR="00482946">
        <w:rPr>
          <w:sz w:val="20"/>
          <w:szCs w:val="20"/>
          <w:lang w:val="uz-Cyrl-UZ"/>
        </w:rPr>
        <w:t>и</w:t>
      </w:r>
      <w:r w:rsidRPr="00AD5A5A">
        <w:rPr>
          <w:sz w:val="20"/>
          <w:szCs w:val="20"/>
          <w:lang w:val="uz-Cyrl-UZ"/>
        </w:rPr>
        <w:t>ланиши харажатларини қопланишини талаб қилиш;</w:t>
      </w:r>
    </w:p>
    <w:p w:rsidR="006E068C" w:rsidRPr="00AD5A5A" w:rsidRDefault="006E068C" w:rsidP="0091633A">
      <w:pPr>
        <w:ind w:firstLine="360"/>
        <w:jc w:val="both"/>
        <w:rPr>
          <w:sz w:val="20"/>
          <w:szCs w:val="20"/>
          <w:lang w:val="uz-Cyrl-UZ"/>
        </w:rPr>
      </w:pPr>
      <w:r w:rsidRPr="00AD5A5A">
        <w:rPr>
          <w:b/>
          <w:i/>
          <w:sz w:val="20"/>
          <w:szCs w:val="20"/>
          <w:lang w:val="uz-Cyrl-UZ"/>
        </w:rPr>
        <w:t>“Пудратчи”</w:t>
      </w:r>
      <w:r w:rsidRPr="00AD5A5A">
        <w:rPr>
          <w:sz w:val="20"/>
          <w:szCs w:val="20"/>
          <w:lang w:val="uz-Cyrl-UZ"/>
        </w:rPr>
        <w:t>дан шартномада кўрсатилган ишларини лойиҳа хужжатлари асосида ишни сифатли бажарган ҳолда қабул қилиб олиш;</w:t>
      </w:r>
    </w:p>
    <w:p w:rsidR="006E068C" w:rsidRPr="00AD5A5A" w:rsidRDefault="006E068C" w:rsidP="0091633A">
      <w:pPr>
        <w:ind w:firstLine="360"/>
        <w:jc w:val="both"/>
        <w:rPr>
          <w:sz w:val="20"/>
          <w:szCs w:val="20"/>
          <w:lang w:val="uz-Cyrl-UZ"/>
        </w:rPr>
      </w:pPr>
      <w:r w:rsidRPr="00AD5A5A">
        <w:rPr>
          <w:b/>
          <w:i/>
          <w:sz w:val="20"/>
          <w:szCs w:val="20"/>
          <w:lang w:val="uz-Cyrl-UZ"/>
        </w:rPr>
        <w:lastRenderedPageBreak/>
        <w:t>“Пудратчи”</w:t>
      </w:r>
      <w:r w:rsidRPr="00AD5A5A">
        <w:rPr>
          <w:sz w:val="20"/>
          <w:szCs w:val="20"/>
          <w:lang w:val="uz-Cyrl-UZ"/>
        </w:rPr>
        <w:t xml:space="preserve"> томонидан ишлатиладиган материаллар ва асбоб ускуналарни иш хужжатларига мувофиқлигини назорат қилиш;</w:t>
      </w:r>
    </w:p>
    <w:p w:rsidR="00096741" w:rsidRPr="00AD5A5A" w:rsidRDefault="00096741" w:rsidP="0091633A">
      <w:pPr>
        <w:ind w:firstLine="360"/>
        <w:jc w:val="center"/>
        <w:outlineLvl w:val="0"/>
        <w:rPr>
          <w:b/>
          <w:sz w:val="20"/>
          <w:szCs w:val="20"/>
          <w:lang w:val="uz-Cyrl-UZ"/>
        </w:rPr>
      </w:pPr>
      <w:r w:rsidRPr="00AD5A5A">
        <w:rPr>
          <w:b/>
          <w:sz w:val="20"/>
          <w:szCs w:val="20"/>
          <w:lang w:val="uz-Cyrl-UZ"/>
        </w:rPr>
        <w:t xml:space="preserve">IV. </w:t>
      </w:r>
      <w:r w:rsidR="00681392" w:rsidRPr="00AD5A5A">
        <w:rPr>
          <w:b/>
          <w:sz w:val="20"/>
          <w:szCs w:val="20"/>
          <w:lang w:val="uz-Cyrl-UZ"/>
        </w:rPr>
        <w:t>ТОМОНЛАРНИНГ ЖАВОБГАРЛИГИ</w:t>
      </w:r>
    </w:p>
    <w:p w:rsidR="00096741" w:rsidRPr="00BA3181" w:rsidRDefault="00096741" w:rsidP="0091633A">
      <w:pPr>
        <w:ind w:firstLine="360"/>
        <w:jc w:val="both"/>
        <w:rPr>
          <w:sz w:val="16"/>
          <w:szCs w:val="16"/>
          <w:lang w:val="uz-Cyrl-UZ"/>
        </w:rPr>
      </w:pPr>
    </w:p>
    <w:p w:rsidR="00681392" w:rsidRPr="00AD5A5A" w:rsidRDefault="00096741" w:rsidP="0091633A">
      <w:pPr>
        <w:ind w:firstLine="360"/>
        <w:jc w:val="both"/>
        <w:rPr>
          <w:sz w:val="20"/>
          <w:szCs w:val="20"/>
          <w:lang w:val="uz-Cyrl-UZ"/>
        </w:rPr>
      </w:pPr>
      <w:r w:rsidRPr="00AD5A5A">
        <w:rPr>
          <w:sz w:val="20"/>
          <w:szCs w:val="20"/>
          <w:lang w:val="uz-Cyrl-UZ"/>
        </w:rPr>
        <w:t xml:space="preserve">4.1. </w:t>
      </w:r>
      <w:r w:rsidR="00681392" w:rsidRPr="00AD5A5A">
        <w:rPr>
          <w:sz w:val="20"/>
          <w:szCs w:val="20"/>
          <w:lang w:val="uz-Cyrl-UZ"/>
        </w:rPr>
        <w:t>Томонлардан бири шартнома мажбуриятини бажармаса ёки зарур даражада бажармаса мажбуриятни бажармаган томон иккинчи томонга етказилган зарарни тўлайди;</w:t>
      </w:r>
    </w:p>
    <w:p w:rsidR="00096741" w:rsidRPr="00AD5A5A" w:rsidRDefault="00681392" w:rsidP="0091633A">
      <w:pPr>
        <w:ind w:firstLine="360"/>
        <w:jc w:val="both"/>
        <w:rPr>
          <w:sz w:val="20"/>
          <w:szCs w:val="20"/>
          <w:lang w:val="uz-Cyrl-UZ"/>
        </w:rPr>
      </w:pPr>
      <w:r w:rsidRPr="00AD5A5A">
        <w:rPr>
          <w:sz w:val="20"/>
          <w:szCs w:val="20"/>
          <w:lang w:val="uz-Cyrl-UZ"/>
        </w:rPr>
        <w:t xml:space="preserve">4.2. </w:t>
      </w:r>
      <w:r w:rsidR="002A7A0F" w:rsidRPr="00AD5A5A">
        <w:rPr>
          <w:b/>
          <w:i/>
          <w:sz w:val="20"/>
          <w:szCs w:val="20"/>
          <w:lang w:val="uz-Cyrl-UZ"/>
        </w:rPr>
        <w:t>“Пудратчи”</w:t>
      </w:r>
      <w:r w:rsidR="002A7A0F" w:rsidRPr="00AD5A5A">
        <w:rPr>
          <w:sz w:val="20"/>
          <w:szCs w:val="20"/>
          <w:lang w:val="uz-Cyrl-UZ"/>
        </w:rPr>
        <w:t xml:space="preserve"> </w:t>
      </w:r>
      <w:r w:rsidRPr="00AD5A5A">
        <w:rPr>
          <w:sz w:val="20"/>
          <w:szCs w:val="20"/>
          <w:lang w:val="uz-Cyrl-UZ"/>
        </w:rPr>
        <w:t xml:space="preserve">объектни ўз </w:t>
      </w:r>
      <w:r w:rsidR="00096741" w:rsidRPr="00AD5A5A">
        <w:rPr>
          <w:sz w:val="20"/>
          <w:szCs w:val="20"/>
          <w:lang w:val="uz-Cyrl-UZ"/>
        </w:rPr>
        <w:t xml:space="preserve">вактида </w:t>
      </w:r>
      <w:r w:rsidRPr="00AD5A5A">
        <w:rPr>
          <w:sz w:val="20"/>
          <w:szCs w:val="20"/>
          <w:lang w:val="uz-Cyrl-UZ"/>
        </w:rPr>
        <w:t xml:space="preserve">топширмаганлиги учун </w:t>
      </w:r>
      <w:r w:rsidRPr="00AD5A5A">
        <w:rPr>
          <w:b/>
          <w:i/>
          <w:sz w:val="20"/>
          <w:szCs w:val="20"/>
          <w:lang w:val="uz-Cyrl-UZ"/>
        </w:rPr>
        <w:t>“Буюртмачи”</w:t>
      </w:r>
      <w:r w:rsidRPr="00AD5A5A">
        <w:rPr>
          <w:sz w:val="20"/>
          <w:szCs w:val="20"/>
          <w:lang w:val="uz-Cyrl-UZ"/>
        </w:rPr>
        <w:t xml:space="preserve">га </w:t>
      </w:r>
      <w:r w:rsidR="002A7A0F" w:rsidRPr="00AD5A5A">
        <w:rPr>
          <w:sz w:val="20"/>
          <w:szCs w:val="20"/>
          <w:lang w:val="uz-Cyrl-UZ"/>
        </w:rPr>
        <w:t xml:space="preserve">ҳар бир </w:t>
      </w:r>
      <w:r w:rsidRPr="00AD5A5A">
        <w:rPr>
          <w:sz w:val="20"/>
          <w:szCs w:val="20"/>
          <w:lang w:val="uz-Cyrl-UZ"/>
        </w:rPr>
        <w:t>кечиктирилган кун</w:t>
      </w:r>
      <w:r w:rsidR="002A7A0F" w:rsidRPr="00AD5A5A">
        <w:rPr>
          <w:sz w:val="20"/>
          <w:szCs w:val="20"/>
          <w:lang w:val="uz-Cyrl-UZ"/>
        </w:rPr>
        <w:t xml:space="preserve"> учун </w:t>
      </w:r>
      <w:r w:rsidRPr="00AD5A5A">
        <w:rPr>
          <w:sz w:val="20"/>
          <w:szCs w:val="20"/>
          <w:lang w:val="uz-Cyrl-UZ"/>
        </w:rPr>
        <w:t xml:space="preserve">шартнома </w:t>
      </w:r>
      <w:r w:rsidR="002A7A0F" w:rsidRPr="00AD5A5A">
        <w:rPr>
          <w:sz w:val="20"/>
          <w:szCs w:val="20"/>
          <w:lang w:val="uz-Cyrl-UZ"/>
        </w:rPr>
        <w:t>мажбурият</w:t>
      </w:r>
      <w:r w:rsidRPr="00AD5A5A">
        <w:rPr>
          <w:sz w:val="20"/>
          <w:szCs w:val="20"/>
          <w:lang w:val="uz-Cyrl-UZ"/>
        </w:rPr>
        <w:t>лари</w:t>
      </w:r>
      <w:r w:rsidR="002A7A0F" w:rsidRPr="00AD5A5A">
        <w:rPr>
          <w:sz w:val="20"/>
          <w:szCs w:val="20"/>
          <w:lang w:val="uz-Cyrl-UZ"/>
        </w:rPr>
        <w:t xml:space="preserve"> бажар</w:t>
      </w:r>
      <w:r w:rsidR="00765706" w:rsidRPr="00AD5A5A">
        <w:rPr>
          <w:sz w:val="20"/>
          <w:szCs w:val="20"/>
          <w:lang w:val="uz-Cyrl-UZ"/>
        </w:rPr>
        <w:t>ил</w:t>
      </w:r>
      <w:r w:rsidR="002A7A0F" w:rsidRPr="00AD5A5A">
        <w:rPr>
          <w:sz w:val="20"/>
          <w:szCs w:val="20"/>
          <w:lang w:val="uz-Cyrl-UZ"/>
        </w:rPr>
        <w:t>маган қисмининг 0,</w:t>
      </w:r>
      <w:r w:rsidR="00687958">
        <w:rPr>
          <w:sz w:val="20"/>
          <w:szCs w:val="20"/>
          <w:lang w:val="uz-Cyrl-UZ"/>
        </w:rPr>
        <w:t>5</w:t>
      </w:r>
      <w:r w:rsidR="002A7A0F" w:rsidRPr="00AD5A5A">
        <w:rPr>
          <w:sz w:val="20"/>
          <w:szCs w:val="20"/>
          <w:lang w:val="uz-Cyrl-UZ"/>
        </w:rPr>
        <w:t xml:space="preserve"> </w:t>
      </w:r>
      <w:r w:rsidRPr="00AD5A5A">
        <w:rPr>
          <w:sz w:val="20"/>
          <w:szCs w:val="20"/>
          <w:lang w:val="uz-Cyrl-UZ"/>
        </w:rPr>
        <w:t>%и</w:t>
      </w:r>
      <w:r w:rsidR="002A7A0F" w:rsidRPr="00AD5A5A">
        <w:rPr>
          <w:sz w:val="20"/>
          <w:szCs w:val="20"/>
          <w:lang w:val="uz-Cyrl-UZ"/>
        </w:rPr>
        <w:t xml:space="preserve"> миқдорида пеня тўлайди</w:t>
      </w:r>
      <w:r w:rsidRPr="00AD5A5A">
        <w:rPr>
          <w:sz w:val="20"/>
          <w:szCs w:val="20"/>
          <w:lang w:val="uz-Cyrl-UZ"/>
        </w:rPr>
        <w:t>.</w:t>
      </w:r>
      <w:r w:rsidR="002A7A0F" w:rsidRPr="00AD5A5A">
        <w:rPr>
          <w:sz w:val="20"/>
          <w:szCs w:val="20"/>
          <w:lang w:val="uz-Cyrl-UZ"/>
        </w:rPr>
        <w:t xml:space="preserve"> </w:t>
      </w:r>
      <w:r w:rsidRPr="00AD5A5A">
        <w:rPr>
          <w:sz w:val="20"/>
          <w:szCs w:val="20"/>
          <w:lang w:val="uz-Cyrl-UZ"/>
        </w:rPr>
        <w:t>Тўланадиган</w:t>
      </w:r>
      <w:r w:rsidR="002A7A0F" w:rsidRPr="00AD5A5A">
        <w:rPr>
          <w:sz w:val="20"/>
          <w:szCs w:val="20"/>
          <w:lang w:val="uz-Cyrl-UZ"/>
        </w:rPr>
        <w:t xml:space="preserve"> пенянинг суммаси бажарилмаган </w:t>
      </w:r>
      <w:r w:rsidRPr="00AD5A5A">
        <w:rPr>
          <w:sz w:val="20"/>
          <w:szCs w:val="20"/>
          <w:lang w:val="uz-Cyrl-UZ"/>
        </w:rPr>
        <w:t>мажбуриятлар</w:t>
      </w:r>
      <w:r w:rsidR="002A7A0F" w:rsidRPr="00AD5A5A">
        <w:rPr>
          <w:sz w:val="20"/>
          <w:szCs w:val="20"/>
          <w:lang w:val="uz-Cyrl-UZ"/>
        </w:rPr>
        <w:t xml:space="preserve"> баҳосининг 50 </w:t>
      </w:r>
      <w:r w:rsidRPr="00AD5A5A">
        <w:rPr>
          <w:sz w:val="20"/>
          <w:szCs w:val="20"/>
          <w:lang w:val="uz-Cyrl-UZ"/>
        </w:rPr>
        <w:t>%</w:t>
      </w:r>
      <w:r w:rsidR="002A7A0F" w:rsidRPr="00AD5A5A">
        <w:rPr>
          <w:sz w:val="20"/>
          <w:szCs w:val="20"/>
          <w:lang w:val="uz-Cyrl-UZ"/>
        </w:rPr>
        <w:t xml:space="preserve">идан ошмаслиги </w:t>
      </w:r>
      <w:r w:rsidRPr="00AD5A5A">
        <w:rPr>
          <w:sz w:val="20"/>
          <w:szCs w:val="20"/>
          <w:lang w:val="uz-Cyrl-UZ"/>
        </w:rPr>
        <w:t>керак</w:t>
      </w:r>
      <w:r w:rsidR="002A7A0F" w:rsidRPr="00AD5A5A">
        <w:rPr>
          <w:sz w:val="20"/>
          <w:szCs w:val="20"/>
          <w:lang w:val="uz-Cyrl-UZ"/>
        </w:rPr>
        <w:t>.</w:t>
      </w:r>
      <w:r w:rsidR="00096741" w:rsidRPr="00AD5A5A">
        <w:rPr>
          <w:sz w:val="20"/>
          <w:szCs w:val="20"/>
          <w:lang w:val="uz-Cyrl-UZ"/>
        </w:rPr>
        <w:t xml:space="preserve"> </w:t>
      </w:r>
    </w:p>
    <w:p w:rsidR="002A7A0F" w:rsidRPr="00AD5A5A" w:rsidRDefault="002A7A0F" w:rsidP="0091633A">
      <w:pPr>
        <w:ind w:firstLine="360"/>
        <w:jc w:val="both"/>
        <w:rPr>
          <w:sz w:val="20"/>
          <w:szCs w:val="20"/>
          <w:lang w:val="uz-Cyrl-UZ"/>
        </w:rPr>
      </w:pPr>
      <w:r w:rsidRPr="00AD5A5A">
        <w:rPr>
          <w:sz w:val="20"/>
          <w:szCs w:val="20"/>
          <w:lang w:val="uz-Cyrl-UZ"/>
        </w:rPr>
        <w:t>4.</w:t>
      </w:r>
      <w:r w:rsidR="00681392" w:rsidRPr="00AD5A5A">
        <w:rPr>
          <w:sz w:val="20"/>
          <w:szCs w:val="20"/>
          <w:lang w:val="uz-Cyrl-UZ"/>
        </w:rPr>
        <w:t>3</w:t>
      </w:r>
      <w:r w:rsidRPr="00AD5A5A">
        <w:rPr>
          <w:sz w:val="20"/>
          <w:szCs w:val="20"/>
          <w:lang w:val="uz-Cyrl-UZ"/>
        </w:rPr>
        <w:t xml:space="preserve">. </w:t>
      </w:r>
      <w:r w:rsidR="00681392" w:rsidRPr="00AD5A5A">
        <w:rPr>
          <w:sz w:val="20"/>
          <w:szCs w:val="20"/>
          <w:lang w:val="uz-Cyrl-UZ"/>
        </w:rPr>
        <w:t xml:space="preserve">Аниқланган камчилик ва нуқсонлар </w:t>
      </w:r>
      <w:r w:rsidRPr="00AD5A5A">
        <w:rPr>
          <w:b/>
          <w:i/>
          <w:sz w:val="20"/>
          <w:szCs w:val="20"/>
          <w:lang w:val="uz-Cyrl-UZ"/>
        </w:rPr>
        <w:t>“Пудр</w:t>
      </w:r>
      <w:r w:rsidR="00BF0C42">
        <w:rPr>
          <w:b/>
          <w:i/>
          <w:sz w:val="20"/>
          <w:szCs w:val="20"/>
          <w:lang w:val="uz-Cyrl-UZ"/>
        </w:rPr>
        <w:t>а</w:t>
      </w:r>
      <w:r w:rsidRPr="00AD5A5A">
        <w:rPr>
          <w:b/>
          <w:i/>
          <w:sz w:val="20"/>
          <w:szCs w:val="20"/>
          <w:lang w:val="uz-Cyrl-UZ"/>
        </w:rPr>
        <w:t>тчи”</w:t>
      </w:r>
      <w:r w:rsidR="00681392" w:rsidRPr="00AD5A5A">
        <w:rPr>
          <w:sz w:val="20"/>
          <w:szCs w:val="20"/>
          <w:lang w:val="uz-Cyrl-UZ"/>
        </w:rPr>
        <w:t xml:space="preserve"> томонидан</w:t>
      </w:r>
      <w:r w:rsidRPr="00AD5A5A">
        <w:rPr>
          <w:sz w:val="20"/>
          <w:szCs w:val="20"/>
          <w:lang w:val="uz-Cyrl-UZ"/>
        </w:rPr>
        <w:t xml:space="preserve"> ўз вақтида </w:t>
      </w:r>
      <w:r w:rsidR="00681392" w:rsidRPr="00AD5A5A">
        <w:rPr>
          <w:sz w:val="20"/>
          <w:szCs w:val="20"/>
          <w:lang w:val="uz-Cyrl-UZ"/>
        </w:rPr>
        <w:t xml:space="preserve">бартараф қилинмаса </w:t>
      </w:r>
      <w:r w:rsidR="00681392" w:rsidRPr="00AD5A5A">
        <w:rPr>
          <w:b/>
          <w:i/>
          <w:sz w:val="20"/>
          <w:szCs w:val="20"/>
          <w:lang w:val="uz-Cyrl-UZ"/>
        </w:rPr>
        <w:t>“Буюртмачи”</w:t>
      </w:r>
      <w:r w:rsidRPr="00AD5A5A">
        <w:rPr>
          <w:sz w:val="20"/>
          <w:szCs w:val="20"/>
          <w:lang w:val="uz-Cyrl-UZ"/>
        </w:rPr>
        <w:t xml:space="preserve"> </w:t>
      </w:r>
      <w:r w:rsidR="00681392" w:rsidRPr="00AD5A5A">
        <w:rPr>
          <w:sz w:val="20"/>
          <w:szCs w:val="20"/>
          <w:lang w:val="uz-Cyrl-UZ"/>
        </w:rPr>
        <w:t>тўловларни тўҳтатиб, лозим даражада бажарилмаган ишларнинг 20%и миқдорида жарима ундирилишини талаб қилиш ҳуқуқига эга.</w:t>
      </w:r>
    </w:p>
    <w:p w:rsidR="00030E8F" w:rsidRPr="00AD5A5A" w:rsidRDefault="00030E8F" w:rsidP="0091633A">
      <w:pPr>
        <w:ind w:firstLine="360"/>
        <w:jc w:val="both"/>
        <w:rPr>
          <w:sz w:val="20"/>
          <w:szCs w:val="20"/>
          <w:lang w:val="uz-Cyrl-UZ"/>
        </w:rPr>
      </w:pPr>
      <w:r w:rsidRPr="00AD5A5A">
        <w:rPr>
          <w:sz w:val="20"/>
          <w:szCs w:val="20"/>
          <w:lang w:val="uz-Cyrl-UZ"/>
        </w:rPr>
        <w:t xml:space="preserve">4.4. Бажарилган ишлар учун </w:t>
      </w:r>
      <w:r w:rsidRPr="00AD5A5A">
        <w:rPr>
          <w:b/>
          <w:i/>
          <w:sz w:val="20"/>
          <w:szCs w:val="20"/>
          <w:lang w:val="uz-Cyrl-UZ"/>
        </w:rPr>
        <w:t>“Буюртмачи”</w:t>
      </w:r>
      <w:r w:rsidRPr="00AD5A5A">
        <w:rPr>
          <w:sz w:val="20"/>
          <w:szCs w:val="20"/>
          <w:lang w:val="uz-Cyrl-UZ"/>
        </w:rPr>
        <w:t xml:space="preserve"> томонидан ўз вақтида ҳақ тўланмаса, ҳар бир кечиктирилган кун учун кечиктирилган тўлов суммасининг 0,4 %и миқдорида пеня тўлайди. Тўланадиган пеняларнинг умумий суммаси кечиктирилган тўловларнинг 50 %и миқдоридан ортмаслиги керак.</w:t>
      </w:r>
    </w:p>
    <w:p w:rsidR="00030E8F" w:rsidRPr="00AD5A5A" w:rsidRDefault="00030E8F" w:rsidP="0091633A">
      <w:pPr>
        <w:ind w:firstLine="360"/>
        <w:jc w:val="both"/>
        <w:rPr>
          <w:sz w:val="20"/>
          <w:szCs w:val="20"/>
          <w:lang w:val="uz-Cyrl-UZ"/>
        </w:rPr>
      </w:pPr>
      <w:r w:rsidRPr="00AD5A5A">
        <w:rPr>
          <w:sz w:val="20"/>
          <w:szCs w:val="20"/>
          <w:lang w:val="uz-Cyrl-UZ"/>
        </w:rPr>
        <w:t>4.5. Тўланадиган пеня ва жарималар шартнома мажбуриятларини бузган томон иккинчи томонга ана шу мажбуриятларни бажармаслик оқибатида етказган зарарларни қоплаш жавобгарлигидан озод этилмайди.</w:t>
      </w:r>
    </w:p>
    <w:p w:rsidR="00030E8F" w:rsidRPr="00AD5A5A" w:rsidRDefault="00030E8F" w:rsidP="0091633A">
      <w:pPr>
        <w:ind w:firstLine="360"/>
        <w:jc w:val="both"/>
        <w:rPr>
          <w:sz w:val="20"/>
          <w:szCs w:val="20"/>
          <w:lang w:val="uz-Cyrl-UZ"/>
        </w:rPr>
      </w:pPr>
      <w:r w:rsidRPr="00AD5A5A">
        <w:rPr>
          <w:sz w:val="20"/>
          <w:szCs w:val="20"/>
          <w:lang w:val="uz-Cyrl-UZ"/>
        </w:rPr>
        <w:t xml:space="preserve">4.6. Ушбу шартномада қўзда тутилмаган жавобгарликлар Ўзбекистон Республикасининг 1998 йил </w:t>
      </w:r>
      <w:r w:rsidR="00A25E3B" w:rsidRPr="00AD5A5A">
        <w:rPr>
          <w:sz w:val="20"/>
          <w:szCs w:val="20"/>
          <w:lang w:val="uz-Cyrl-UZ"/>
        </w:rPr>
        <w:t xml:space="preserve">  </w:t>
      </w:r>
      <w:r w:rsidRPr="00AD5A5A">
        <w:rPr>
          <w:sz w:val="20"/>
          <w:szCs w:val="20"/>
          <w:lang w:val="uz-Cyrl-UZ"/>
        </w:rPr>
        <w:t>29 августдаги 670-1-сонли “Хўжалик юритувчи субъектлар фаолиятининг шартномавий ҳуқуқий базаси тўғрисида”ги Қонунининг 25-32 моддлари асосида белгиланади.</w:t>
      </w:r>
    </w:p>
    <w:p w:rsidR="00A7681D" w:rsidRPr="003710A3" w:rsidRDefault="00A7681D" w:rsidP="0091633A">
      <w:pPr>
        <w:ind w:firstLine="360"/>
        <w:jc w:val="center"/>
        <w:outlineLvl w:val="0"/>
        <w:rPr>
          <w:b/>
          <w:sz w:val="16"/>
          <w:szCs w:val="16"/>
          <w:lang w:val="uz-Cyrl-UZ"/>
        </w:rPr>
      </w:pPr>
    </w:p>
    <w:p w:rsidR="00BE43AF" w:rsidRPr="00AD5A5A" w:rsidRDefault="00030E8F" w:rsidP="0091633A">
      <w:pPr>
        <w:ind w:firstLine="360"/>
        <w:jc w:val="center"/>
        <w:outlineLvl w:val="0"/>
        <w:rPr>
          <w:b/>
          <w:sz w:val="20"/>
          <w:szCs w:val="20"/>
          <w:lang w:val="uz-Cyrl-UZ"/>
        </w:rPr>
      </w:pPr>
      <w:r w:rsidRPr="00AD5A5A">
        <w:rPr>
          <w:b/>
          <w:sz w:val="20"/>
          <w:szCs w:val="20"/>
          <w:lang w:val="uz-Cyrl-UZ"/>
        </w:rPr>
        <w:t>V. ЕНГИБ БЎЛМАЙДИГАН КУЧ (ФОРС МАЖОР) ХОЛАТЛАРИ</w:t>
      </w:r>
    </w:p>
    <w:p w:rsidR="00BE43AF" w:rsidRPr="003710A3" w:rsidRDefault="00BE43AF" w:rsidP="0091633A">
      <w:pPr>
        <w:ind w:firstLine="360"/>
        <w:jc w:val="both"/>
        <w:rPr>
          <w:sz w:val="16"/>
          <w:szCs w:val="16"/>
          <w:lang w:val="uz-Cyrl-UZ"/>
        </w:rPr>
      </w:pPr>
    </w:p>
    <w:p w:rsidR="00122543" w:rsidRPr="00AD5A5A" w:rsidRDefault="00765706" w:rsidP="0091633A">
      <w:pPr>
        <w:ind w:firstLine="360"/>
        <w:jc w:val="both"/>
        <w:rPr>
          <w:sz w:val="20"/>
          <w:szCs w:val="20"/>
          <w:lang w:val="uz-Cyrl-UZ"/>
        </w:rPr>
      </w:pPr>
      <w:r w:rsidRPr="00AD5A5A">
        <w:rPr>
          <w:sz w:val="20"/>
          <w:szCs w:val="20"/>
          <w:lang w:val="uz-Cyrl-UZ"/>
        </w:rPr>
        <w:t>5.1.</w:t>
      </w:r>
      <w:r w:rsidR="002A7A0F" w:rsidRPr="00AD5A5A">
        <w:rPr>
          <w:sz w:val="20"/>
          <w:szCs w:val="20"/>
          <w:lang w:val="uz-Cyrl-UZ"/>
        </w:rPr>
        <w:t xml:space="preserve"> </w:t>
      </w:r>
      <w:r w:rsidR="00322F52" w:rsidRPr="00AD5A5A">
        <w:rPr>
          <w:sz w:val="20"/>
          <w:szCs w:val="20"/>
          <w:lang w:val="uz-Cyrl-UZ"/>
        </w:rPr>
        <w:t>Ушбу шартнома бўйича мажбуриятларни тўлиқ ёки қисман бажарилмаслиги табиат ходисалари ва бошқа енгиб бўлмайдиган куч холатлари натижасида келиб чиқса ва бу холатлар шартнома шартларини бажарилишига бевосита таъсир этса томонларнинг жавобгарликдан озод этилиши Қонун хужжатларида белгиланган тартибда кўриб чиқилади.</w:t>
      </w:r>
    </w:p>
    <w:p w:rsidR="00F70AC5" w:rsidRPr="00AD5A5A" w:rsidRDefault="00765706" w:rsidP="00786FCD">
      <w:pPr>
        <w:ind w:firstLine="360"/>
        <w:jc w:val="both"/>
        <w:rPr>
          <w:b/>
          <w:sz w:val="20"/>
          <w:szCs w:val="20"/>
          <w:lang w:val="uz-Cyrl-UZ"/>
        </w:rPr>
      </w:pPr>
      <w:r w:rsidRPr="00AD5A5A">
        <w:rPr>
          <w:sz w:val="20"/>
          <w:szCs w:val="20"/>
          <w:lang w:val="uz-Cyrl-UZ"/>
        </w:rPr>
        <w:t xml:space="preserve">      </w:t>
      </w:r>
      <w:r w:rsidR="00322F52" w:rsidRPr="00786FCD">
        <w:rPr>
          <w:b/>
          <w:sz w:val="20"/>
          <w:szCs w:val="20"/>
          <w:lang w:val="uz-Cyrl-UZ"/>
        </w:rPr>
        <w:t xml:space="preserve">         VI. </w:t>
      </w:r>
      <w:r w:rsidR="00322F52" w:rsidRPr="00AD5A5A">
        <w:rPr>
          <w:b/>
          <w:sz w:val="20"/>
          <w:szCs w:val="20"/>
          <w:lang w:val="uz-Cyrl-UZ"/>
        </w:rPr>
        <w:t>ШАРТНОМАНИ ЎЗГАРТИРИШ, БЕКОР ҚИЛИШ ВА НИЗОЛАРНИ ХАЛ ҚИЛИШ ТАРТИБИ</w:t>
      </w:r>
    </w:p>
    <w:p w:rsidR="00F70AC5" w:rsidRPr="00BA3181" w:rsidRDefault="00F70AC5" w:rsidP="0091633A">
      <w:pPr>
        <w:ind w:firstLine="360"/>
        <w:jc w:val="both"/>
        <w:rPr>
          <w:sz w:val="10"/>
          <w:szCs w:val="10"/>
          <w:lang w:val="uz-Cyrl-UZ"/>
        </w:rPr>
      </w:pPr>
    </w:p>
    <w:p w:rsidR="00F70AC5" w:rsidRPr="00AD5A5A" w:rsidRDefault="00F70AC5" w:rsidP="0091633A">
      <w:pPr>
        <w:ind w:firstLine="360"/>
        <w:jc w:val="both"/>
        <w:rPr>
          <w:sz w:val="20"/>
          <w:szCs w:val="20"/>
          <w:lang w:val="uz-Cyrl-UZ"/>
        </w:rPr>
      </w:pPr>
      <w:r w:rsidRPr="00AD5A5A">
        <w:rPr>
          <w:sz w:val="20"/>
          <w:szCs w:val="20"/>
          <w:lang w:val="uz-Cyrl-UZ"/>
        </w:rPr>
        <w:t xml:space="preserve">6.1. </w:t>
      </w:r>
      <w:r w:rsidR="00322F52" w:rsidRPr="00AD5A5A">
        <w:rPr>
          <w:sz w:val="20"/>
          <w:szCs w:val="20"/>
          <w:lang w:val="uz-Cyrl-UZ"/>
        </w:rPr>
        <w:t>Мазкур шартнома белгиланган шаклда томонларнинг ўзаро келишувига мувофиқ ўзгартирилиши ва бекор қилиниши мумкин.</w:t>
      </w:r>
    </w:p>
    <w:p w:rsidR="00A7681D" w:rsidRPr="00625D65" w:rsidRDefault="00322F52" w:rsidP="00563C20">
      <w:pPr>
        <w:ind w:firstLine="360"/>
        <w:jc w:val="both"/>
        <w:rPr>
          <w:b/>
          <w:sz w:val="20"/>
          <w:szCs w:val="20"/>
          <w:lang w:val="uz-Cyrl-UZ"/>
        </w:rPr>
      </w:pPr>
      <w:r w:rsidRPr="00AD5A5A">
        <w:rPr>
          <w:sz w:val="20"/>
          <w:szCs w:val="20"/>
          <w:lang w:val="uz-Cyrl-UZ"/>
        </w:rPr>
        <w:t xml:space="preserve">6.2. Мазкур шартнома бўйича юзага келиши мумкин бўлган низо ва келишмовчиликлар ўзаро муҳокама йўллари билан хал этилади. Агарда ўзаро муҳокама йўли билан хал этиш имкони бўлмаса, Қонун хужжатларида белгиланган тартибда </w:t>
      </w:r>
      <w:r w:rsidR="00625D65">
        <w:rPr>
          <w:sz w:val="20"/>
          <w:szCs w:val="20"/>
          <w:lang w:val="uz-Cyrl-UZ"/>
        </w:rPr>
        <w:t>Андижон туманлараро иқтисодий суди орқали хал этилади.</w:t>
      </w:r>
    </w:p>
    <w:p w:rsidR="003A720B" w:rsidRPr="003710A3" w:rsidRDefault="003A720B" w:rsidP="0091633A">
      <w:pPr>
        <w:ind w:firstLine="360"/>
        <w:jc w:val="center"/>
        <w:outlineLvl w:val="0"/>
        <w:rPr>
          <w:b/>
          <w:sz w:val="16"/>
          <w:szCs w:val="16"/>
          <w:lang w:val="uz-Cyrl-UZ"/>
        </w:rPr>
      </w:pPr>
    </w:p>
    <w:p w:rsidR="00BE43AF" w:rsidRPr="00AD5A5A" w:rsidRDefault="00322F52" w:rsidP="0091633A">
      <w:pPr>
        <w:ind w:firstLine="360"/>
        <w:jc w:val="center"/>
        <w:outlineLvl w:val="0"/>
        <w:rPr>
          <w:b/>
          <w:sz w:val="20"/>
          <w:szCs w:val="20"/>
          <w:lang w:val="uz-Cyrl-UZ"/>
        </w:rPr>
      </w:pPr>
      <w:r w:rsidRPr="00AD5A5A">
        <w:rPr>
          <w:b/>
          <w:sz w:val="20"/>
          <w:szCs w:val="20"/>
          <w:lang w:val="uz-Cyrl-UZ"/>
        </w:rPr>
        <w:t>VII. ШАРТНОМАНИ АМАЛ ҚИЛИШ МУДДАТЛАРИ</w:t>
      </w:r>
    </w:p>
    <w:p w:rsidR="00BE43AF" w:rsidRPr="00BA3181" w:rsidRDefault="00BE43AF" w:rsidP="0091633A">
      <w:pPr>
        <w:ind w:firstLine="360"/>
        <w:jc w:val="both"/>
        <w:rPr>
          <w:sz w:val="10"/>
          <w:szCs w:val="10"/>
          <w:lang w:val="uz-Cyrl-UZ"/>
        </w:rPr>
      </w:pPr>
    </w:p>
    <w:p w:rsidR="00BE43AF" w:rsidRPr="00AD5A5A" w:rsidRDefault="006A155D" w:rsidP="0091633A">
      <w:pPr>
        <w:ind w:firstLine="360"/>
        <w:jc w:val="both"/>
        <w:rPr>
          <w:sz w:val="20"/>
          <w:szCs w:val="20"/>
          <w:lang w:val="uz-Cyrl-UZ"/>
        </w:rPr>
      </w:pPr>
      <w:r w:rsidRPr="00AD5A5A">
        <w:rPr>
          <w:sz w:val="20"/>
          <w:szCs w:val="20"/>
          <w:lang w:val="uz-Cyrl-UZ"/>
        </w:rPr>
        <w:t>7</w:t>
      </w:r>
      <w:r w:rsidR="00BE43AF" w:rsidRPr="00AD5A5A">
        <w:rPr>
          <w:sz w:val="20"/>
          <w:szCs w:val="20"/>
          <w:lang w:val="uz-Cyrl-UZ"/>
        </w:rPr>
        <w:t>.1.</w:t>
      </w:r>
      <w:r w:rsidR="00C17440" w:rsidRPr="00AD5A5A">
        <w:rPr>
          <w:sz w:val="20"/>
          <w:szCs w:val="20"/>
          <w:lang w:val="uz-Cyrl-UZ"/>
        </w:rPr>
        <w:t xml:space="preserve"> </w:t>
      </w:r>
      <w:r w:rsidR="00322F52" w:rsidRPr="00AD5A5A">
        <w:rPr>
          <w:sz w:val="20"/>
          <w:szCs w:val="20"/>
          <w:lang w:val="uz-Cyrl-UZ"/>
        </w:rPr>
        <w:t>Шартнома томонлар имзолаб, худудий Ғазначилик тизимидан</w:t>
      </w:r>
      <w:r w:rsidR="00505FE6">
        <w:rPr>
          <w:sz w:val="20"/>
          <w:szCs w:val="20"/>
          <w:lang w:val="uz-Cyrl-UZ"/>
        </w:rPr>
        <w:t xml:space="preserve"> электрон тартибда</w:t>
      </w:r>
      <w:r w:rsidR="00322F52" w:rsidRPr="00AD5A5A">
        <w:rPr>
          <w:sz w:val="20"/>
          <w:szCs w:val="20"/>
          <w:lang w:val="uz-Cyrl-UZ"/>
        </w:rPr>
        <w:t xml:space="preserve"> рўйҳатдан ўтган кундан кучг</w:t>
      </w:r>
      <w:r w:rsidR="00CC0111" w:rsidRPr="00AD5A5A">
        <w:rPr>
          <w:sz w:val="20"/>
          <w:szCs w:val="20"/>
          <w:lang w:val="uz-Cyrl-UZ"/>
        </w:rPr>
        <w:t xml:space="preserve">а кириб, </w:t>
      </w:r>
      <w:r w:rsidR="005E4FEC">
        <w:rPr>
          <w:sz w:val="20"/>
          <w:szCs w:val="20"/>
          <w:lang w:val="uz-Cyrl-UZ"/>
        </w:rPr>
        <w:t>20</w:t>
      </w:r>
      <w:r w:rsidR="00482946">
        <w:rPr>
          <w:sz w:val="20"/>
          <w:szCs w:val="20"/>
          <w:lang w:val="uz-Cyrl-UZ"/>
        </w:rPr>
        <w:t>2</w:t>
      </w:r>
      <w:r w:rsidR="002C2E98">
        <w:rPr>
          <w:sz w:val="20"/>
          <w:szCs w:val="20"/>
          <w:lang w:val="uz-Cyrl-UZ"/>
        </w:rPr>
        <w:t>2</w:t>
      </w:r>
      <w:r w:rsidR="00785778">
        <w:rPr>
          <w:sz w:val="20"/>
          <w:szCs w:val="20"/>
          <w:lang w:val="uz-Cyrl-UZ"/>
        </w:rPr>
        <w:t xml:space="preserve"> </w:t>
      </w:r>
      <w:r w:rsidR="00322F52" w:rsidRPr="00AD5A5A">
        <w:rPr>
          <w:sz w:val="20"/>
          <w:szCs w:val="20"/>
          <w:lang w:val="uz-Cyrl-UZ"/>
        </w:rPr>
        <w:t>йил 31 декабргача амал қилади.</w:t>
      </w:r>
    </w:p>
    <w:p w:rsidR="006654CA" w:rsidRPr="00AD5A5A" w:rsidRDefault="006A155D" w:rsidP="0091633A">
      <w:pPr>
        <w:ind w:firstLine="360"/>
        <w:jc w:val="both"/>
        <w:rPr>
          <w:sz w:val="20"/>
          <w:szCs w:val="20"/>
          <w:lang w:val="uz-Cyrl-UZ"/>
        </w:rPr>
      </w:pPr>
      <w:r w:rsidRPr="00AD5A5A">
        <w:rPr>
          <w:sz w:val="20"/>
          <w:szCs w:val="20"/>
          <w:lang w:val="uz-Cyrl-UZ"/>
        </w:rPr>
        <w:t>7</w:t>
      </w:r>
      <w:r w:rsidR="006654CA" w:rsidRPr="00AD5A5A">
        <w:rPr>
          <w:sz w:val="20"/>
          <w:szCs w:val="20"/>
          <w:lang w:val="uz-Cyrl-UZ"/>
        </w:rPr>
        <w:t>.</w:t>
      </w:r>
      <w:r w:rsidR="00322F52" w:rsidRPr="00AD5A5A">
        <w:rPr>
          <w:sz w:val="20"/>
          <w:szCs w:val="20"/>
          <w:lang w:val="uz-Cyrl-UZ"/>
        </w:rPr>
        <w:t>2</w:t>
      </w:r>
      <w:r w:rsidR="006654CA" w:rsidRPr="00AD5A5A">
        <w:rPr>
          <w:sz w:val="20"/>
          <w:szCs w:val="20"/>
          <w:lang w:val="uz-Cyrl-UZ"/>
        </w:rPr>
        <w:t>. Ша</w:t>
      </w:r>
      <w:r w:rsidR="00627BC3" w:rsidRPr="00AD5A5A">
        <w:rPr>
          <w:sz w:val="20"/>
          <w:szCs w:val="20"/>
          <w:lang w:val="uz-Cyrl-UZ"/>
        </w:rPr>
        <w:t>р</w:t>
      </w:r>
      <w:r w:rsidR="006654CA" w:rsidRPr="00AD5A5A">
        <w:rPr>
          <w:sz w:val="20"/>
          <w:szCs w:val="20"/>
          <w:lang w:val="uz-Cyrl-UZ"/>
        </w:rPr>
        <w:t xml:space="preserve">тнома </w:t>
      </w:r>
      <w:r w:rsidR="00CA2D69">
        <w:rPr>
          <w:sz w:val="20"/>
          <w:szCs w:val="20"/>
          <w:lang w:val="uz-Cyrl-UZ"/>
        </w:rPr>
        <w:t>2</w:t>
      </w:r>
      <w:r w:rsidR="006654CA" w:rsidRPr="00AD5A5A">
        <w:rPr>
          <w:sz w:val="20"/>
          <w:szCs w:val="20"/>
          <w:lang w:val="uz-Cyrl-UZ"/>
        </w:rPr>
        <w:t xml:space="preserve"> нусхада тузили</w:t>
      </w:r>
      <w:r w:rsidR="00322F52" w:rsidRPr="00AD5A5A">
        <w:rPr>
          <w:sz w:val="20"/>
          <w:szCs w:val="20"/>
          <w:lang w:val="uz-Cyrl-UZ"/>
        </w:rPr>
        <w:t>б</w:t>
      </w:r>
      <w:r w:rsidR="006654CA" w:rsidRPr="00AD5A5A">
        <w:rPr>
          <w:sz w:val="20"/>
          <w:szCs w:val="20"/>
          <w:lang w:val="uz-Cyrl-UZ"/>
        </w:rPr>
        <w:t xml:space="preserve">, </w:t>
      </w:r>
      <w:r w:rsidR="00B469E9">
        <w:rPr>
          <w:sz w:val="20"/>
          <w:szCs w:val="20"/>
          <w:lang w:val="uz-Cyrl-UZ"/>
        </w:rPr>
        <w:t>икк</w:t>
      </w:r>
      <w:r w:rsidR="00F51EE4" w:rsidRPr="00AD5A5A">
        <w:rPr>
          <w:sz w:val="20"/>
          <w:szCs w:val="20"/>
          <w:lang w:val="uz-Cyrl-UZ"/>
        </w:rPr>
        <w:t>а</w:t>
      </w:r>
      <w:r w:rsidR="00D1223E" w:rsidRPr="00AD5A5A">
        <w:rPr>
          <w:sz w:val="20"/>
          <w:szCs w:val="20"/>
          <w:lang w:val="uz-Cyrl-UZ"/>
        </w:rPr>
        <w:t>ла</w:t>
      </w:r>
      <w:r w:rsidR="00627BC3" w:rsidRPr="00AD5A5A">
        <w:rPr>
          <w:sz w:val="20"/>
          <w:szCs w:val="20"/>
          <w:lang w:val="uz-Cyrl-UZ"/>
        </w:rPr>
        <w:t xml:space="preserve"> нус</w:t>
      </w:r>
      <w:r w:rsidR="00B469E9">
        <w:rPr>
          <w:sz w:val="20"/>
          <w:szCs w:val="20"/>
          <w:lang w:val="uz-Cyrl-UZ"/>
        </w:rPr>
        <w:t>х</w:t>
      </w:r>
      <w:r w:rsidR="006654CA" w:rsidRPr="00AD5A5A">
        <w:rPr>
          <w:sz w:val="20"/>
          <w:szCs w:val="20"/>
          <w:lang w:val="uz-Cyrl-UZ"/>
        </w:rPr>
        <w:t>а</w:t>
      </w:r>
      <w:r w:rsidR="00322F52" w:rsidRPr="00AD5A5A">
        <w:rPr>
          <w:sz w:val="20"/>
          <w:szCs w:val="20"/>
          <w:lang w:val="uz-Cyrl-UZ"/>
        </w:rPr>
        <w:t>си</w:t>
      </w:r>
      <w:r w:rsidR="006654CA" w:rsidRPr="00AD5A5A">
        <w:rPr>
          <w:sz w:val="20"/>
          <w:szCs w:val="20"/>
          <w:lang w:val="uz-Cyrl-UZ"/>
        </w:rPr>
        <w:t xml:space="preserve"> </w:t>
      </w:r>
      <w:r w:rsidR="00322F52" w:rsidRPr="00AD5A5A">
        <w:rPr>
          <w:sz w:val="20"/>
          <w:szCs w:val="20"/>
          <w:lang w:val="uz-Cyrl-UZ"/>
        </w:rPr>
        <w:t>ҳам</w:t>
      </w:r>
      <w:r w:rsidR="006654CA" w:rsidRPr="00AD5A5A">
        <w:rPr>
          <w:sz w:val="20"/>
          <w:szCs w:val="20"/>
          <w:lang w:val="uz-Cyrl-UZ"/>
        </w:rPr>
        <w:t xml:space="preserve"> </w:t>
      </w:r>
      <w:r w:rsidR="00627BC3" w:rsidRPr="00AD5A5A">
        <w:rPr>
          <w:sz w:val="20"/>
          <w:szCs w:val="20"/>
          <w:lang w:val="uz-Cyrl-UZ"/>
        </w:rPr>
        <w:t>ҳ</w:t>
      </w:r>
      <w:r w:rsidR="006654CA" w:rsidRPr="00AD5A5A">
        <w:rPr>
          <w:sz w:val="20"/>
          <w:szCs w:val="20"/>
          <w:lang w:val="uz-Cyrl-UZ"/>
        </w:rPr>
        <w:t>у</w:t>
      </w:r>
      <w:r w:rsidR="00627BC3" w:rsidRPr="00AD5A5A">
        <w:rPr>
          <w:sz w:val="20"/>
          <w:szCs w:val="20"/>
          <w:lang w:val="uz-Cyrl-UZ"/>
        </w:rPr>
        <w:t>қ</w:t>
      </w:r>
      <w:r w:rsidR="006654CA" w:rsidRPr="00AD5A5A">
        <w:rPr>
          <w:sz w:val="20"/>
          <w:szCs w:val="20"/>
          <w:lang w:val="uz-Cyrl-UZ"/>
        </w:rPr>
        <w:t>у</w:t>
      </w:r>
      <w:r w:rsidR="00627BC3" w:rsidRPr="00AD5A5A">
        <w:rPr>
          <w:sz w:val="20"/>
          <w:szCs w:val="20"/>
          <w:lang w:val="uz-Cyrl-UZ"/>
        </w:rPr>
        <w:t>қ</w:t>
      </w:r>
      <w:r w:rsidR="006654CA" w:rsidRPr="00AD5A5A">
        <w:rPr>
          <w:sz w:val="20"/>
          <w:szCs w:val="20"/>
          <w:lang w:val="uz-Cyrl-UZ"/>
        </w:rPr>
        <w:t xml:space="preserve">ий </w:t>
      </w:r>
      <w:r w:rsidR="00322F52" w:rsidRPr="00AD5A5A">
        <w:rPr>
          <w:sz w:val="20"/>
          <w:szCs w:val="20"/>
          <w:lang w:val="uz-Cyrl-UZ"/>
        </w:rPr>
        <w:t>жиҳатдан тенг кучли ҳисобланади.</w:t>
      </w:r>
    </w:p>
    <w:p w:rsidR="00A25E3B" w:rsidRPr="003710A3" w:rsidRDefault="00A25E3B" w:rsidP="0091633A">
      <w:pPr>
        <w:ind w:firstLine="360"/>
        <w:jc w:val="both"/>
        <w:rPr>
          <w:sz w:val="16"/>
          <w:szCs w:val="16"/>
          <w:lang w:val="uz-Cyrl-UZ"/>
        </w:rPr>
      </w:pPr>
    </w:p>
    <w:p w:rsidR="00A35CD8" w:rsidRDefault="00322F52" w:rsidP="009F69CD">
      <w:pPr>
        <w:jc w:val="center"/>
        <w:outlineLvl w:val="0"/>
        <w:rPr>
          <w:b/>
          <w:sz w:val="20"/>
          <w:szCs w:val="20"/>
          <w:lang w:val="uz-Cyrl-UZ"/>
        </w:rPr>
      </w:pPr>
      <w:r w:rsidRPr="00AD5A5A">
        <w:rPr>
          <w:b/>
          <w:sz w:val="20"/>
          <w:szCs w:val="20"/>
          <w:lang w:val="uz-Cyrl-UZ"/>
        </w:rPr>
        <w:t xml:space="preserve">                       </w:t>
      </w:r>
      <w:r w:rsidRPr="00AD5A5A">
        <w:rPr>
          <w:b/>
          <w:sz w:val="20"/>
          <w:szCs w:val="20"/>
          <w:lang w:val="en-US"/>
        </w:rPr>
        <w:t>VIII</w:t>
      </w:r>
      <w:r w:rsidRPr="00AD5A5A">
        <w:rPr>
          <w:b/>
          <w:sz w:val="20"/>
          <w:szCs w:val="20"/>
        </w:rPr>
        <w:t xml:space="preserve">. ТОМОНЛАРНИНГ </w:t>
      </w:r>
      <w:r w:rsidRPr="00AD5A5A">
        <w:rPr>
          <w:b/>
          <w:sz w:val="20"/>
          <w:szCs w:val="20"/>
          <w:lang w:val="uz-Cyrl-UZ"/>
        </w:rPr>
        <w:t>РЕКВИЗИТЛАРИ</w:t>
      </w:r>
    </w:p>
    <w:p w:rsidR="003A720B" w:rsidRPr="00BA3181" w:rsidRDefault="003A720B" w:rsidP="009F69CD">
      <w:pPr>
        <w:jc w:val="center"/>
        <w:outlineLvl w:val="0"/>
        <w:rPr>
          <w:b/>
          <w:sz w:val="16"/>
          <w:szCs w:val="16"/>
          <w:lang w:val="uz-Cyrl-UZ"/>
        </w:rPr>
      </w:pPr>
    </w:p>
    <w:tbl>
      <w:tblPr>
        <w:tblW w:w="10521" w:type="dxa"/>
        <w:tblLook w:val="01E0"/>
      </w:tblPr>
      <w:tblGrid>
        <w:gridCol w:w="4928"/>
        <w:gridCol w:w="805"/>
        <w:gridCol w:w="4788"/>
      </w:tblGrid>
      <w:tr w:rsidR="00505FE6" w:rsidRPr="00DB7407" w:rsidTr="001C0A32">
        <w:trPr>
          <w:trHeight w:val="3450"/>
        </w:trPr>
        <w:tc>
          <w:tcPr>
            <w:tcW w:w="4928" w:type="dxa"/>
          </w:tcPr>
          <w:p w:rsidR="00505FE6" w:rsidRPr="00C34DDC" w:rsidRDefault="00505FE6" w:rsidP="00610E22">
            <w:pPr>
              <w:jc w:val="center"/>
              <w:rPr>
                <w:b/>
                <w:lang w:val="uz-Cyrl-UZ"/>
              </w:rPr>
            </w:pPr>
            <w:r w:rsidRPr="00C34DDC">
              <w:rPr>
                <w:b/>
                <w:lang w:val="uz-Cyrl-UZ"/>
              </w:rPr>
              <w:t>“ПУДРАТЧИ”</w:t>
            </w:r>
          </w:p>
          <w:p w:rsidR="00786FCD" w:rsidRDefault="00786FCD" w:rsidP="00610E22">
            <w:pPr>
              <w:jc w:val="center"/>
              <w:rPr>
                <w:lang w:val="uz-Cyrl-UZ"/>
              </w:rPr>
            </w:pPr>
            <w:r>
              <w:rPr>
                <w:lang w:val="uz-Cyrl-UZ"/>
              </w:rPr>
              <w:t>_______________________________________</w:t>
            </w:r>
          </w:p>
          <w:p w:rsidR="00505FE6" w:rsidRPr="00C34DDC" w:rsidRDefault="00786FCD" w:rsidP="00610E22">
            <w:pPr>
              <w:jc w:val="center"/>
              <w:rPr>
                <w:lang w:val="uz-Cyrl-UZ"/>
              </w:rPr>
            </w:pPr>
            <w:r w:rsidRPr="00C34DDC">
              <w:rPr>
                <w:lang w:val="uz-Cyrl-UZ"/>
              </w:rPr>
              <w:t xml:space="preserve"> </w:t>
            </w:r>
            <w:r w:rsidR="00505FE6" w:rsidRPr="00C34DDC">
              <w:rPr>
                <w:lang w:val="uz-Cyrl-UZ"/>
              </w:rPr>
              <w:t>(иш бажариб берувчининг номи)</w:t>
            </w:r>
          </w:p>
          <w:p w:rsidR="0012450C" w:rsidRDefault="0012450C" w:rsidP="00786FCD">
            <w:pPr>
              <w:spacing w:line="360" w:lineRule="auto"/>
              <w:rPr>
                <w:color w:val="FF0000"/>
                <w:lang w:val="uz-Cyrl-UZ"/>
              </w:rPr>
            </w:pPr>
            <w:r>
              <w:rPr>
                <w:color w:val="FF0000"/>
                <w:lang w:val="uz-Cyrl-UZ"/>
              </w:rPr>
              <w:t xml:space="preserve">Манзили: </w:t>
            </w:r>
          </w:p>
          <w:p w:rsidR="00786FCD" w:rsidRDefault="00786FCD" w:rsidP="00786FCD">
            <w:pPr>
              <w:spacing w:line="360" w:lineRule="auto"/>
              <w:rPr>
                <w:color w:val="FF0000"/>
                <w:lang w:val="uz-Cyrl-UZ"/>
              </w:rPr>
            </w:pPr>
          </w:p>
          <w:p w:rsidR="0012450C" w:rsidRDefault="0012450C" w:rsidP="00557B3C">
            <w:pPr>
              <w:spacing w:line="360" w:lineRule="auto"/>
              <w:rPr>
                <w:color w:val="FF0000"/>
                <w:lang w:val="uz-Cyrl-UZ"/>
              </w:rPr>
            </w:pPr>
            <w:r>
              <w:rPr>
                <w:color w:val="FF0000"/>
                <w:lang w:val="uz-Cyrl-UZ"/>
              </w:rPr>
              <w:t>Тел</w:t>
            </w:r>
            <w:r>
              <w:rPr>
                <w:color w:val="FF0000"/>
              </w:rPr>
              <w:t>./факс</w:t>
            </w:r>
            <w:r>
              <w:rPr>
                <w:color w:val="FF0000"/>
                <w:lang w:val="uz-Cyrl-UZ"/>
              </w:rPr>
              <w:t xml:space="preserve">: </w:t>
            </w:r>
            <w:r w:rsidR="00786FCD">
              <w:rPr>
                <w:color w:val="FF0000"/>
                <w:lang w:val="uz-Cyrl-UZ"/>
              </w:rPr>
              <w:t>__________________</w:t>
            </w:r>
          </w:p>
          <w:p w:rsidR="0012450C" w:rsidRDefault="0012450C" w:rsidP="00557B3C">
            <w:pPr>
              <w:spacing w:line="360" w:lineRule="auto"/>
              <w:rPr>
                <w:color w:val="FF0000"/>
                <w:lang w:val="uz-Cyrl-UZ"/>
              </w:rPr>
            </w:pPr>
            <w:r>
              <w:rPr>
                <w:color w:val="FF0000"/>
                <w:lang w:val="uz-Cyrl-UZ"/>
              </w:rPr>
              <w:t xml:space="preserve">ҳ/в </w:t>
            </w:r>
            <w:r w:rsidR="00786FCD">
              <w:rPr>
                <w:color w:val="FF0000"/>
                <w:lang w:val="uz-Cyrl-UZ"/>
              </w:rPr>
              <w:t>____________________________________</w:t>
            </w:r>
          </w:p>
          <w:p w:rsidR="00557B3C" w:rsidRPr="00C34DDC" w:rsidRDefault="0012450C" w:rsidP="00557B3C">
            <w:pPr>
              <w:spacing w:line="360" w:lineRule="auto"/>
              <w:rPr>
                <w:lang w:val="uz-Cyrl-UZ"/>
              </w:rPr>
            </w:pPr>
            <w:r>
              <w:rPr>
                <w:color w:val="FF0000"/>
                <w:lang w:val="uz-Cyrl-UZ"/>
              </w:rPr>
              <w:t xml:space="preserve">Банк номи: </w:t>
            </w:r>
            <w:r w:rsidR="00786FCD">
              <w:rPr>
                <w:lang w:val="uz-Cyrl-UZ"/>
              </w:rPr>
              <w:t>_____________________________</w:t>
            </w:r>
          </w:p>
          <w:p w:rsidR="0012450C" w:rsidRDefault="0012450C" w:rsidP="00557B3C">
            <w:pPr>
              <w:spacing w:line="360" w:lineRule="auto"/>
              <w:rPr>
                <w:color w:val="FF0000"/>
                <w:lang w:val="uz-Cyrl-UZ"/>
              </w:rPr>
            </w:pPr>
            <w:r>
              <w:rPr>
                <w:color w:val="FF0000"/>
              </w:rPr>
              <w:t>МФО</w:t>
            </w:r>
            <w:r>
              <w:rPr>
                <w:color w:val="FF0000"/>
                <w:lang w:val="uz-Cyrl-UZ"/>
              </w:rPr>
              <w:t>:</w:t>
            </w:r>
            <w:r>
              <w:rPr>
                <w:color w:val="FF0000"/>
              </w:rPr>
              <w:t xml:space="preserve"> </w:t>
            </w:r>
            <w:r w:rsidR="00786FCD">
              <w:rPr>
                <w:color w:val="FF0000"/>
              </w:rPr>
              <w:t>____________</w:t>
            </w:r>
            <w:r>
              <w:rPr>
                <w:color w:val="FF0000"/>
                <w:lang w:val="uz-Cyrl-UZ"/>
              </w:rPr>
              <w:t xml:space="preserve"> </w:t>
            </w:r>
            <w:r>
              <w:rPr>
                <w:color w:val="FF0000"/>
              </w:rPr>
              <w:t>ИНН</w:t>
            </w:r>
            <w:r>
              <w:rPr>
                <w:color w:val="FF0000"/>
                <w:lang w:val="uz-Cyrl-UZ"/>
              </w:rPr>
              <w:t xml:space="preserve">: </w:t>
            </w:r>
            <w:r w:rsidR="00786FCD">
              <w:rPr>
                <w:color w:val="FF0000"/>
                <w:lang w:val="uz-Cyrl-UZ"/>
              </w:rPr>
              <w:t>_______________</w:t>
            </w:r>
          </w:p>
          <w:p w:rsidR="0012450C" w:rsidRDefault="0012450C" w:rsidP="00557B3C">
            <w:pPr>
              <w:spacing w:line="360" w:lineRule="auto"/>
            </w:pPr>
            <w:r>
              <w:rPr>
                <w:color w:val="FF0000"/>
                <w:lang w:val="uz-Cyrl-UZ"/>
              </w:rPr>
              <w:t>ОКОНХ</w:t>
            </w:r>
            <w:r w:rsidR="0005273D">
              <w:rPr>
                <w:color w:val="FF0000"/>
                <w:lang w:val="uz-Cyrl-UZ"/>
              </w:rPr>
              <w:t>:</w:t>
            </w:r>
            <w:r>
              <w:rPr>
                <w:color w:val="FF0000"/>
                <w:lang w:val="uz-Cyrl-UZ"/>
              </w:rPr>
              <w:t xml:space="preserve"> </w:t>
            </w:r>
            <w:r w:rsidR="00786FCD">
              <w:rPr>
                <w:color w:val="FF0000"/>
                <w:lang w:val="uz-Cyrl-UZ"/>
              </w:rPr>
              <w:t>________________</w:t>
            </w:r>
          </w:p>
          <w:p w:rsidR="00505FE6" w:rsidRPr="00C34DDC" w:rsidRDefault="00505FE6" w:rsidP="00610E22">
            <w:pPr>
              <w:rPr>
                <w:lang w:val="uz-Cyrl-UZ"/>
              </w:rPr>
            </w:pPr>
          </w:p>
          <w:p w:rsidR="00505FE6" w:rsidRDefault="00505FE6" w:rsidP="00610E22">
            <w:pPr>
              <w:rPr>
                <w:lang w:val="uz-Cyrl-UZ"/>
              </w:rPr>
            </w:pPr>
          </w:p>
          <w:p w:rsidR="00505FE6" w:rsidRPr="00C34DDC" w:rsidRDefault="00505FE6" w:rsidP="00610E22">
            <w:pPr>
              <w:jc w:val="center"/>
              <w:rPr>
                <w:lang w:val="uz-Cyrl-UZ"/>
              </w:rPr>
            </w:pPr>
          </w:p>
          <w:p w:rsidR="00505FE6" w:rsidRPr="00C34DDC" w:rsidRDefault="00505FE6" w:rsidP="00610E22">
            <w:pPr>
              <w:jc w:val="center"/>
              <w:rPr>
                <w:b/>
                <w:lang w:val="uz-Cyrl-UZ"/>
              </w:rPr>
            </w:pPr>
            <w:r w:rsidRPr="00C34DDC">
              <w:rPr>
                <w:b/>
                <w:lang w:val="uz-Cyrl-UZ"/>
              </w:rPr>
              <w:t>Директор</w:t>
            </w:r>
            <w:r w:rsidRPr="002C2E98">
              <w:rPr>
                <w:b/>
                <w:color w:val="FF0000"/>
                <w:lang w:val="uz-Cyrl-UZ"/>
              </w:rPr>
              <w:t xml:space="preserve">:                             </w:t>
            </w:r>
            <w:r w:rsidR="00786FCD">
              <w:rPr>
                <w:b/>
                <w:color w:val="FF0000"/>
                <w:lang w:val="uz-Cyrl-UZ"/>
              </w:rPr>
              <w:t>_______________</w:t>
            </w:r>
          </w:p>
          <w:p w:rsidR="00505FE6" w:rsidRPr="00C34DDC" w:rsidRDefault="00505FE6" w:rsidP="00610E22">
            <w:pPr>
              <w:jc w:val="center"/>
              <w:rPr>
                <w:lang w:val="uz-Cyrl-UZ"/>
              </w:rPr>
            </w:pPr>
            <w:r w:rsidRPr="00C34DDC">
              <w:rPr>
                <w:b/>
                <w:lang w:val="uz-Cyrl-UZ"/>
              </w:rPr>
              <w:t xml:space="preserve"> </w:t>
            </w:r>
          </w:p>
          <w:p w:rsidR="00505FE6" w:rsidRPr="00C34DDC" w:rsidRDefault="00505FE6" w:rsidP="00610E22">
            <w:pPr>
              <w:jc w:val="both"/>
              <w:rPr>
                <w:lang w:val="uz-Cyrl-UZ"/>
              </w:rPr>
            </w:pPr>
            <w:r w:rsidRPr="00C34DDC">
              <w:rPr>
                <w:lang w:val="uz-Cyrl-UZ"/>
              </w:rPr>
              <w:t>М.Ў</w:t>
            </w:r>
          </w:p>
        </w:tc>
        <w:tc>
          <w:tcPr>
            <w:tcW w:w="805" w:type="dxa"/>
          </w:tcPr>
          <w:p w:rsidR="00505FE6" w:rsidRPr="00C34DDC" w:rsidRDefault="00505FE6" w:rsidP="00610E22">
            <w:pPr>
              <w:jc w:val="both"/>
              <w:rPr>
                <w:lang w:val="uz-Cyrl-UZ"/>
              </w:rPr>
            </w:pPr>
          </w:p>
        </w:tc>
        <w:tc>
          <w:tcPr>
            <w:tcW w:w="4788" w:type="dxa"/>
          </w:tcPr>
          <w:p w:rsidR="00505FE6" w:rsidRPr="00C34DDC" w:rsidRDefault="00505FE6" w:rsidP="00610E22">
            <w:pPr>
              <w:jc w:val="center"/>
              <w:rPr>
                <w:b/>
                <w:lang w:val="uz-Cyrl-UZ"/>
              </w:rPr>
            </w:pPr>
            <w:r w:rsidRPr="00C34DDC">
              <w:rPr>
                <w:b/>
                <w:lang w:val="uz-Cyrl-UZ"/>
              </w:rPr>
              <w:t>“БУЮРТМАЧИ”</w:t>
            </w:r>
          </w:p>
          <w:p w:rsidR="00505FE6" w:rsidRPr="00C34DDC" w:rsidRDefault="00505FE6" w:rsidP="00610E22">
            <w:pPr>
              <w:pBdr>
                <w:bottom w:val="single" w:sz="12" w:space="1" w:color="auto"/>
              </w:pBdr>
              <w:jc w:val="center"/>
              <w:rPr>
                <w:lang w:val="uz-Cyrl-UZ"/>
              </w:rPr>
            </w:pPr>
            <w:r w:rsidRPr="00C34DDC">
              <w:rPr>
                <w:lang w:val="uz-Cyrl-UZ"/>
              </w:rPr>
              <w:t>Андижон вилоят АЙХББ</w:t>
            </w:r>
          </w:p>
          <w:p w:rsidR="00505FE6" w:rsidRPr="00C34DDC" w:rsidRDefault="00505FE6" w:rsidP="00610E22">
            <w:pPr>
              <w:jc w:val="center"/>
              <w:rPr>
                <w:lang w:val="uz-Cyrl-UZ"/>
              </w:rPr>
            </w:pPr>
            <w:r w:rsidRPr="00C34DDC">
              <w:rPr>
                <w:lang w:val="uz-Cyrl-UZ"/>
              </w:rPr>
              <w:t>(бюджетдан маблаг олувчининг номи</w:t>
            </w:r>
          </w:p>
          <w:p w:rsidR="00505FE6" w:rsidRPr="00C52E95" w:rsidRDefault="00505FE6" w:rsidP="00610E22">
            <w:pPr>
              <w:rPr>
                <w:lang w:val="uz-Cyrl-UZ"/>
              </w:rPr>
            </w:pPr>
            <w:r w:rsidRPr="00C52E95">
              <w:rPr>
                <w:lang w:val="uz-Cyrl-UZ"/>
              </w:rPr>
              <w:t>Манзил:</w:t>
            </w:r>
            <w:r w:rsidRPr="00C34DDC">
              <w:rPr>
                <w:lang w:val="uz-Cyrl-UZ"/>
              </w:rPr>
              <w:t xml:space="preserve">Андижон ш. А.Йўлдашев кўча 30 </w:t>
            </w:r>
          </w:p>
          <w:p w:rsidR="00505FE6" w:rsidRPr="00C34DDC" w:rsidRDefault="00505FE6" w:rsidP="00610E22">
            <w:pPr>
              <w:rPr>
                <w:lang w:val="uz-Cyrl-UZ"/>
              </w:rPr>
            </w:pPr>
            <w:r w:rsidRPr="00C34DDC">
              <w:rPr>
                <w:lang w:val="uz-Cyrl-UZ"/>
              </w:rPr>
              <w:t>Тел</w:t>
            </w:r>
            <w:r w:rsidRPr="00C52E95">
              <w:rPr>
                <w:lang w:val="uz-Cyrl-UZ"/>
              </w:rPr>
              <w:t xml:space="preserve">./факс  </w:t>
            </w:r>
            <w:r w:rsidRPr="00C34DDC">
              <w:rPr>
                <w:lang w:val="uz-Cyrl-UZ"/>
              </w:rPr>
              <w:t xml:space="preserve"> 224-10-07     226-88-90</w:t>
            </w:r>
          </w:p>
          <w:p w:rsidR="00505FE6" w:rsidRPr="00C52E95" w:rsidRDefault="00505FE6" w:rsidP="00610E22">
            <w:pPr>
              <w:rPr>
                <w:lang w:val="uz-Cyrl-UZ"/>
              </w:rPr>
            </w:pPr>
            <w:r w:rsidRPr="00C34DDC">
              <w:t>ш/</w:t>
            </w:r>
            <w:r w:rsidRPr="00C34DDC">
              <w:rPr>
                <w:lang w:val="uz-Cyrl-UZ"/>
              </w:rPr>
              <w:t xml:space="preserve">ҳ*  </w:t>
            </w:r>
            <w:r w:rsidR="00786FCD">
              <w:rPr>
                <w:lang w:val="uz-Cyrl-UZ"/>
              </w:rPr>
              <w:t>_________________________________</w:t>
            </w:r>
          </w:p>
          <w:p w:rsidR="00505FE6" w:rsidRPr="00C34DDC" w:rsidRDefault="00505FE6" w:rsidP="00610E22">
            <w:pPr>
              <w:rPr>
                <w:lang w:val="uz-Cyrl-UZ"/>
              </w:rPr>
            </w:pPr>
            <w:r w:rsidRPr="00C34DDC">
              <w:rPr>
                <w:lang w:val="uz-Cyrl-UZ"/>
              </w:rPr>
              <w:t>СТИР: 200230895   ОКОНХ: 84112</w:t>
            </w:r>
          </w:p>
          <w:p w:rsidR="00505FE6" w:rsidRPr="00C34DDC" w:rsidRDefault="00505FE6" w:rsidP="00610E22">
            <w:pPr>
              <w:rPr>
                <w:lang w:val="uz-Cyrl-UZ"/>
              </w:rPr>
            </w:pPr>
            <w:r w:rsidRPr="00C34DDC">
              <w:rPr>
                <w:lang w:val="uz-Cyrl-UZ"/>
              </w:rPr>
              <w:t>Ғазначилик бўлинмаси номи: Ўз Р Молия Вазирлиги Ғазначилиги</w:t>
            </w:r>
          </w:p>
          <w:p w:rsidR="00505FE6" w:rsidRPr="00C34DDC" w:rsidRDefault="00505FE6" w:rsidP="00610E22">
            <w:pPr>
              <w:rPr>
                <w:lang w:val="uz-Cyrl-UZ"/>
              </w:rPr>
            </w:pPr>
            <w:r w:rsidRPr="00C34DDC">
              <w:rPr>
                <w:lang w:val="uz-Cyrl-UZ"/>
              </w:rPr>
              <w:t>Ғазна ҳ/в: 23402000300100001010</w:t>
            </w:r>
          </w:p>
          <w:p w:rsidR="00505FE6" w:rsidRPr="00C34DDC" w:rsidRDefault="00505FE6" w:rsidP="00610E22">
            <w:pPr>
              <w:rPr>
                <w:lang w:val="uz-Cyrl-UZ"/>
              </w:rPr>
            </w:pPr>
            <w:r w:rsidRPr="00C34DDC">
              <w:rPr>
                <w:lang w:val="uz-Cyrl-UZ"/>
              </w:rPr>
              <w:t>Банкнинг номи: МБББ ХККМ</w:t>
            </w:r>
          </w:p>
          <w:p w:rsidR="00505FE6" w:rsidRPr="00C34DDC" w:rsidRDefault="00505FE6" w:rsidP="00610E22">
            <w:pPr>
              <w:rPr>
                <w:lang w:val="uz-Cyrl-UZ"/>
              </w:rPr>
            </w:pPr>
            <w:r w:rsidRPr="00C34DDC">
              <w:rPr>
                <w:lang w:val="uz-Cyrl-UZ"/>
              </w:rPr>
              <w:t>МФО: 00014</w:t>
            </w:r>
          </w:p>
          <w:p w:rsidR="00505FE6" w:rsidRPr="00C34DDC" w:rsidRDefault="00505FE6" w:rsidP="00610E22">
            <w:pPr>
              <w:rPr>
                <w:lang w:val="uz-Cyrl-UZ"/>
              </w:rPr>
            </w:pPr>
            <w:r w:rsidRPr="00C34DDC">
              <w:rPr>
                <w:lang w:val="uz-Cyrl-UZ"/>
              </w:rPr>
              <w:t>Ғазначилик бўлинмаси СТИР 201122919</w:t>
            </w:r>
          </w:p>
          <w:p w:rsidR="00505FE6" w:rsidRDefault="00505FE6" w:rsidP="00610E22">
            <w:pPr>
              <w:rPr>
                <w:b/>
                <w:lang w:val="uz-Cyrl-UZ"/>
              </w:rPr>
            </w:pPr>
          </w:p>
          <w:p w:rsidR="00505FE6" w:rsidRDefault="00505FE6" w:rsidP="00610E22">
            <w:pPr>
              <w:rPr>
                <w:b/>
                <w:lang w:val="uz-Cyrl-UZ"/>
              </w:rPr>
            </w:pPr>
            <w:r w:rsidRPr="00C34DDC">
              <w:rPr>
                <w:b/>
                <w:lang w:val="uz-Cyrl-UZ"/>
              </w:rPr>
              <w:t xml:space="preserve">  </w:t>
            </w:r>
          </w:p>
          <w:p w:rsidR="00505FE6" w:rsidRPr="00C34DDC" w:rsidRDefault="00505FE6" w:rsidP="00610E22">
            <w:pPr>
              <w:rPr>
                <w:b/>
                <w:lang w:val="uz-Cyrl-UZ"/>
              </w:rPr>
            </w:pPr>
            <w:r w:rsidRPr="00C34DDC">
              <w:rPr>
                <w:b/>
                <w:lang w:val="uz-Cyrl-UZ"/>
              </w:rPr>
              <w:t>Бошлиқ:                                  Т. Қараев</w:t>
            </w:r>
          </w:p>
          <w:p w:rsidR="00505FE6" w:rsidRPr="00C34DDC" w:rsidRDefault="00505FE6" w:rsidP="00610E22">
            <w:pPr>
              <w:tabs>
                <w:tab w:val="left" w:pos="507"/>
                <w:tab w:val="center" w:pos="2105"/>
              </w:tabs>
              <w:rPr>
                <w:lang w:val="uz-Cyrl-UZ"/>
              </w:rPr>
            </w:pPr>
            <w:r w:rsidRPr="00C34DDC">
              <w:rPr>
                <w:lang w:val="uz-Cyrl-UZ"/>
              </w:rPr>
              <w:tab/>
            </w:r>
          </w:p>
          <w:p w:rsidR="00505FE6" w:rsidRPr="00C34DDC" w:rsidRDefault="00505FE6" w:rsidP="00610E22">
            <w:pPr>
              <w:tabs>
                <w:tab w:val="left" w:pos="507"/>
                <w:tab w:val="center" w:pos="2105"/>
              </w:tabs>
              <w:rPr>
                <w:lang w:val="uz-Cyrl-UZ"/>
              </w:rPr>
            </w:pPr>
            <w:r w:rsidRPr="00C34DDC">
              <w:rPr>
                <w:lang w:val="uz-Cyrl-UZ"/>
              </w:rPr>
              <w:t>М.Ў</w:t>
            </w:r>
          </w:p>
        </w:tc>
      </w:tr>
    </w:tbl>
    <w:p w:rsidR="00505FE6" w:rsidRDefault="00505FE6" w:rsidP="00F9529C">
      <w:pPr>
        <w:jc w:val="center"/>
        <w:rPr>
          <w:lang w:val="uz-Cyrl-UZ"/>
        </w:rPr>
      </w:pPr>
    </w:p>
    <w:p w:rsidR="00505FE6" w:rsidRDefault="00505FE6" w:rsidP="00F9529C">
      <w:pPr>
        <w:jc w:val="center"/>
        <w:rPr>
          <w:lang w:val="uz-Cyrl-UZ"/>
        </w:rPr>
      </w:pPr>
    </w:p>
    <w:p w:rsidR="001111AC" w:rsidRPr="00F9529C" w:rsidRDefault="002A535E" w:rsidP="00F9529C">
      <w:pPr>
        <w:jc w:val="center"/>
        <w:rPr>
          <w:sz w:val="2"/>
          <w:szCs w:val="2"/>
          <w:lang w:val="uz-Cyrl-UZ"/>
        </w:rPr>
      </w:pPr>
      <w:r>
        <w:rPr>
          <w:lang w:val="uz-Cyrl-UZ"/>
        </w:rPr>
        <w:t>Ҳуқуқшунос маслаҳатчи:</w:t>
      </w:r>
      <w:r>
        <w:rPr>
          <w:lang w:val="en-US"/>
        </w:rPr>
        <w:t>______________</w:t>
      </w:r>
      <w:r w:rsidR="0012450C" w:rsidRPr="0012450C">
        <w:rPr>
          <w:b/>
          <w:lang w:val="uz-Cyrl-UZ"/>
        </w:rPr>
        <w:t>А.</w:t>
      </w:r>
      <w:r w:rsidR="002C2E98" w:rsidRPr="0012450C">
        <w:rPr>
          <w:b/>
          <w:lang w:val="uz-Cyrl-UZ"/>
        </w:rPr>
        <w:t>Мамажонов</w:t>
      </w:r>
    </w:p>
    <w:sectPr w:rsidR="001111AC" w:rsidRPr="00F9529C" w:rsidSect="00786FCD">
      <w:headerReference w:type="even" r:id="rId7"/>
      <w:pgSz w:w="11906" w:h="16838"/>
      <w:pgMar w:top="284"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5FB" w:rsidRDefault="00CB45FB">
      <w:r>
        <w:separator/>
      </w:r>
    </w:p>
  </w:endnote>
  <w:endnote w:type="continuationSeparator" w:id="1">
    <w:p w:rsidR="00CB45FB" w:rsidRDefault="00CB4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5FB" w:rsidRDefault="00CB45FB">
      <w:r>
        <w:separator/>
      </w:r>
    </w:p>
  </w:footnote>
  <w:footnote w:type="continuationSeparator" w:id="1">
    <w:p w:rsidR="00CB45FB" w:rsidRDefault="00CB4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7EA" w:rsidRDefault="004617EA" w:rsidP="00A35C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617EA" w:rsidRDefault="004617E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16BC7"/>
    <w:multiLevelType w:val="hybridMultilevel"/>
    <w:tmpl w:val="B4629A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1A3C7A"/>
    <w:multiLevelType w:val="multilevel"/>
    <w:tmpl w:val="8DCAF1B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510"/>
        </w:tabs>
        <w:ind w:left="510" w:hanging="45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
    <w:nsid w:val="346C4153"/>
    <w:multiLevelType w:val="multilevel"/>
    <w:tmpl w:val="9E06C4A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55D78EE"/>
    <w:multiLevelType w:val="hybridMultilevel"/>
    <w:tmpl w:val="E61AF8B8"/>
    <w:lvl w:ilvl="0" w:tplc="F38863CC">
      <w:start w:val="1"/>
      <w:numFmt w:val="decimal"/>
      <w:lvlText w:val="%1."/>
      <w:lvlJc w:val="left"/>
      <w:pPr>
        <w:tabs>
          <w:tab w:val="num" w:pos="3120"/>
        </w:tabs>
        <w:ind w:left="3120" w:hanging="660"/>
      </w:pPr>
      <w:rPr>
        <w:rFonts w:hint="default"/>
      </w:rPr>
    </w:lvl>
    <w:lvl w:ilvl="1" w:tplc="04190019" w:tentative="1">
      <w:start w:val="1"/>
      <w:numFmt w:val="lowerLetter"/>
      <w:lvlText w:val="%2."/>
      <w:lvlJc w:val="left"/>
      <w:pPr>
        <w:tabs>
          <w:tab w:val="num" w:pos="3540"/>
        </w:tabs>
        <w:ind w:left="3540" w:hanging="360"/>
      </w:pPr>
    </w:lvl>
    <w:lvl w:ilvl="2" w:tplc="0419001B" w:tentative="1">
      <w:start w:val="1"/>
      <w:numFmt w:val="lowerRoman"/>
      <w:lvlText w:val="%3."/>
      <w:lvlJc w:val="right"/>
      <w:pPr>
        <w:tabs>
          <w:tab w:val="num" w:pos="4260"/>
        </w:tabs>
        <w:ind w:left="4260" w:hanging="180"/>
      </w:pPr>
    </w:lvl>
    <w:lvl w:ilvl="3" w:tplc="0419000F" w:tentative="1">
      <w:start w:val="1"/>
      <w:numFmt w:val="decimal"/>
      <w:lvlText w:val="%4."/>
      <w:lvlJc w:val="left"/>
      <w:pPr>
        <w:tabs>
          <w:tab w:val="num" w:pos="4980"/>
        </w:tabs>
        <w:ind w:left="4980" w:hanging="360"/>
      </w:pPr>
    </w:lvl>
    <w:lvl w:ilvl="4" w:tplc="04190019" w:tentative="1">
      <w:start w:val="1"/>
      <w:numFmt w:val="lowerLetter"/>
      <w:lvlText w:val="%5."/>
      <w:lvlJc w:val="left"/>
      <w:pPr>
        <w:tabs>
          <w:tab w:val="num" w:pos="5700"/>
        </w:tabs>
        <w:ind w:left="5700" w:hanging="360"/>
      </w:pPr>
    </w:lvl>
    <w:lvl w:ilvl="5" w:tplc="0419001B" w:tentative="1">
      <w:start w:val="1"/>
      <w:numFmt w:val="lowerRoman"/>
      <w:lvlText w:val="%6."/>
      <w:lvlJc w:val="right"/>
      <w:pPr>
        <w:tabs>
          <w:tab w:val="num" w:pos="6420"/>
        </w:tabs>
        <w:ind w:left="6420" w:hanging="180"/>
      </w:pPr>
    </w:lvl>
    <w:lvl w:ilvl="6" w:tplc="0419000F" w:tentative="1">
      <w:start w:val="1"/>
      <w:numFmt w:val="decimal"/>
      <w:lvlText w:val="%7."/>
      <w:lvlJc w:val="left"/>
      <w:pPr>
        <w:tabs>
          <w:tab w:val="num" w:pos="7140"/>
        </w:tabs>
        <w:ind w:left="7140" w:hanging="360"/>
      </w:pPr>
    </w:lvl>
    <w:lvl w:ilvl="7" w:tplc="04190019" w:tentative="1">
      <w:start w:val="1"/>
      <w:numFmt w:val="lowerLetter"/>
      <w:lvlText w:val="%8."/>
      <w:lvlJc w:val="left"/>
      <w:pPr>
        <w:tabs>
          <w:tab w:val="num" w:pos="7860"/>
        </w:tabs>
        <w:ind w:left="7860" w:hanging="360"/>
      </w:pPr>
    </w:lvl>
    <w:lvl w:ilvl="8" w:tplc="0419001B" w:tentative="1">
      <w:start w:val="1"/>
      <w:numFmt w:val="lowerRoman"/>
      <w:lvlText w:val="%9."/>
      <w:lvlJc w:val="right"/>
      <w:pPr>
        <w:tabs>
          <w:tab w:val="num" w:pos="8580"/>
        </w:tabs>
        <w:ind w:left="8580" w:hanging="180"/>
      </w:pPr>
    </w:lvl>
  </w:abstractNum>
  <w:abstractNum w:abstractNumId="4">
    <w:nsid w:val="3FFE23D0"/>
    <w:multiLevelType w:val="hybridMultilevel"/>
    <w:tmpl w:val="D3CCC11E"/>
    <w:lvl w:ilvl="0" w:tplc="437C502E">
      <w:start w:val="10"/>
      <w:numFmt w:val="decimal"/>
      <w:lvlText w:val="%1."/>
      <w:lvlJc w:val="left"/>
      <w:pPr>
        <w:tabs>
          <w:tab w:val="num" w:pos="1500"/>
        </w:tabs>
        <w:ind w:left="1500" w:hanging="78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0A052D0"/>
    <w:multiLevelType w:val="hybridMultilevel"/>
    <w:tmpl w:val="8818969C"/>
    <w:lvl w:ilvl="0" w:tplc="E9CCFBB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67660189"/>
    <w:multiLevelType w:val="hybridMultilevel"/>
    <w:tmpl w:val="9F58A54C"/>
    <w:lvl w:ilvl="0" w:tplc="99DE85FC">
      <w:start w:val="1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6E7E1C8F"/>
    <w:multiLevelType w:val="hybridMultilevel"/>
    <w:tmpl w:val="75362AA8"/>
    <w:lvl w:ilvl="0" w:tplc="B53EBFEA">
      <w:start w:val="4"/>
      <w:numFmt w:val="decimal"/>
      <w:lvlText w:val="%1."/>
      <w:lvlJc w:val="left"/>
      <w:pPr>
        <w:tabs>
          <w:tab w:val="num" w:pos="2880"/>
        </w:tabs>
        <w:ind w:left="2880" w:hanging="360"/>
      </w:pPr>
      <w:rPr>
        <w:rFonts w:hint="default"/>
      </w:rPr>
    </w:lvl>
    <w:lvl w:ilvl="1" w:tplc="B96025C8">
      <w:start w:val="1"/>
      <w:numFmt w:val="upperRoman"/>
      <w:lvlText w:val="%2."/>
      <w:lvlJc w:val="left"/>
      <w:pPr>
        <w:tabs>
          <w:tab w:val="num" w:pos="3960"/>
        </w:tabs>
        <w:ind w:left="3960" w:hanging="720"/>
      </w:pPr>
      <w:rPr>
        <w:rFonts w:hint="default"/>
      </w:r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8">
    <w:nsid w:val="78577F99"/>
    <w:multiLevelType w:val="hybridMultilevel"/>
    <w:tmpl w:val="229C3E5A"/>
    <w:lvl w:ilvl="0" w:tplc="3E967AB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 w:numId="5">
    <w:abstractNumId w:val="7"/>
  </w:num>
  <w:num w:numId="6">
    <w:abstractNumId w:val="8"/>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08"/>
  <w:characterSpacingControl w:val="doNotCompress"/>
  <w:footnotePr>
    <w:footnote w:id="0"/>
    <w:footnote w:id="1"/>
  </w:footnotePr>
  <w:endnotePr>
    <w:endnote w:id="0"/>
    <w:endnote w:id="1"/>
  </w:endnotePr>
  <w:compat/>
  <w:rsids>
    <w:rsidRoot w:val="00A35CD8"/>
    <w:rsid w:val="000139DF"/>
    <w:rsid w:val="00015584"/>
    <w:rsid w:val="00021D62"/>
    <w:rsid w:val="00025309"/>
    <w:rsid w:val="000304C7"/>
    <w:rsid w:val="00030E8F"/>
    <w:rsid w:val="00031107"/>
    <w:rsid w:val="00031C2F"/>
    <w:rsid w:val="00032085"/>
    <w:rsid w:val="00032E10"/>
    <w:rsid w:val="00040136"/>
    <w:rsid w:val="00040DFA"/>
    <w:rsid w:val="00050704"/>
    <w:rsid w:val="0005273D"/>
    <w:rsid w:val="00056560"/>
    <w:rsid w:val="0005674D"/>
    <w:rsid w:val="00060C75"/>
    <w:rsid w:val="00067B79"/>
    <w:rsid w:val="00072E10"/>
    <w:rsid w:val="00073776"/>
    <w:rsid w:val="0008090F"/>
    <w:rsid w:val="00082565"/>
    <w:rsid w:val="00082E0C"/>
    <w:rsid w:val="000929F8"/>
    <w:rsid w:val="00092B39"/>
    <w:rsid w:val="000940D0"/>
    <w:rsid w:val="000958FE"/>
    <w:rsid w:val="00096741"/>
    <w:rsid w:val="000969EB"/>
    <w:rsid w:val="000A249A"/>
    <w:rsid w:val="000A34B0"/>
    <w:rsid w:val="000B3211"/>
    <w:rsid w:val="000C0C22"/>
    <w:rsid w:val="000C2B08"/>
    <w:rsid w:val="000C688C"/>
    <w:rsid w:val="000E2726"/>
    <w:rsid w:val="000E363F"/>
    <w:rsid w:val="000E78DC"/>
    <w:rsid w:val="000F4A45"/>
    <w:rsid w:val="00100B71"/>
    <w:rsid w:val="00105638"/>
    <w:rsid w:val="00106D6C"/>
    <w:rsid w:val="001111AC"/>
    <w:rsid w:val="00116759"/>
    <w:rsid w:val="001224B7"/>
    <w:rsid w:val="00122543"/>
    <w:rsid w:val="00122624"/>
    <w:rsid w:val="0012450C"/>
    <w:rsid w:val="00126928"/>
    <w:rsid w:val="00140F71"/>
    <w:rsid w:val="00150656"/>
    <w:rsid w:val="0016046C"/>
    <w:rsid w:val="00160B37"/>
    <w:rsid w:val="0016567A"/>
    <w:rsid w:val="00176C83"/>
    <w:rsid w:val="001807FB"/>
    <w:rsid w:val="00182DC4"/>
    <w:rsid w:val="0019075C"/>
    <w:rsid w:val="0019499B"/>
    <w:rsid w:val="0019623C"/>
    <w:rsid w:val="00196EA5"/>
    <w:rsid w:val="001B31AE"/>
    <w:rsid w:val="001B42C7"/>
    <w:rsid w:val="001B4C61"/>
    <w:rsid w:val="001B7D5C"/>
    <w:rsid w:val="001C0A32"/>
    <w:rsid w:val="001D3883"/>
    <w:rsid w:val="001D393B"/>
    <w:rsid w:val="001D4481"/>
    <w:rsid w:val="001D47EC"/>
    <w:rsid w:val="001D5531"/>
    <w:rsid w:val="001D7109"/>
    <w:rsid w:val="001E4095"/>
    <w:rsid w:val="001E6859"/>
    <w:rsid w:val="001F6E80"/>
    <w:rsid w:val="001F7542"/>
    <w:rsid w:val="00200262"/>
    <w:rsid w:val="00205F84"/>
    <w:rsid w:val="00206318"/>
    <w:rsid w:val="0021251C"/>
    <w:rsid w:val="0021583B"/>
    <w:rsid w:val="00225489"/>
    <w:rsid w:val="002272E8"/>
    <w:rsid w:val="0023097A"/>
    <w:rsid w:val="00231547"/>
    <w:rsid w:val="002449D4"/>
    <w:rsid w:val="00250483"/>
    <w:rsid w:val="00250CA8"/>
    <w:rsid w:val="002539E5"/>
    <w:rsid w:val="00255AAD"/>
    <w:rsid w:val="00257065"/>
    <w:rsid w:val="00257801"/>
    <w:rsid w:val="002745F3"/>
    <w:rsid w:val="00274802"/>
    <w:rsid w:val="00274B68"/>
    <w:rsid w:val="00275FD9"/>
    <w:rsid w:val="00282532"/>
    <w:rsid w:val="00285771"/>
    <w:rsid w:val="0029124C"/>
    <w:rsid w:val="0029575E"/>
    <w:rsid w:val="00296097"/>
    <w:rsid w:val="002A1197"/>
    <w:rsid w:val="002A3C3B"/>
    <w:rsid w:val="002A535E"/>
    <w:rsid w:val="002A7A0F"/>
    <w:rsid w:val="002C1D8E"/>
    <w:rsid w:val="002C2B42"/>
    <w:rsid w:val="002C2E98"/>
    <w:rsid w:val="002D005B"/>
    <w:rsid w:val="002D4994"/>
    <w:rsid w:val="002E0739"/>
    <w:rsid w:val="002E12CD"/>
    <w:rsid w:val="002E2CDC"/>
    <w:rsid w:val="002F1122"/>
    <w:rsid w:val="002F1880"/>
    <w:rsid w:val="002F1B9A"/>
    <w:rsid w:val="003013B8"/>
    <w:rsid w:val="003049D9"/>
    <w:rsid w:val="00306230"/>
    <w:rsid w:val="00314004"/>
    <w:rsid w:val="00316683"/>
    <w:rsid w:val="00317125"/>
    <w:rsid w:val="00317A35"/>
    <w:rsid w:val="00322F52"/>
    <w:rsid w:val="00322FFD"/>
    <w:rsid w:val="003263FF"/>
    <w:rsid w:val="00331289"/>
    <w:rsid w:val="00337D26"/>
    <w:rsid w:val="00337FDB"/>
    <w:rsid w:val="00341F91"/>
    <w:rsid w:val="0034459E"/>
    <w:rsid w:val="0034672D"/>
    <w:rsid w:val="0035105B"/>
    <w:rsid w:val="003540B9"/>
    <w:rsid w:val="00357C47"/>
    <w:rsid w:val="00360B59"/>
    <w:rsid w:val="00361A3D"/>
    <w:rsid w:val="0036324B"/>
    <w:rsid w:val="003671A5"/>
    <w:rsid w:val="003710A3"/>
    <w:rsid w:val="00374CB0"/>
    <w:rsid w:val="003818AF"/>
    <w:rsid w:val="00382CB9"/>
    <w:rsid w:val="00383BA0"/>
    <w:rsid w:val="003A720B"/>
    <w:rsid w:val="003B4F51"/>
    <w:rsid w:val="003C038D"/>
    <w:rsid w:val="003C48D0"/>
    <w:rsid w:val="003C71CC"/>
    <w:rsid w:val="003D0786"/>
    <w:rsid w:val="003D4065"/>
    <w:rsid w:val="003E26C9"/>
    <w:rsid w:val="003E28A0"/>
    <w:rsid w:val="003E67A5"/>
    <w:rsid w:val="00407E26"/>
    <w:rsid w:val="00413042"/>
    <w:rsid w:val="00413928"/>
    <w:rsid w:val="00413985"/>
    <w:rsid w:val="004248A6"/>
    <w:rsid w:val="00425D15"/>
    <w:rsid w:val="00430055"/>
    <w:rsid w:val="004306F3"/>
    <w:rsid w:val="00441A48"/>
    <w:rsid w:val="00442AE7"/>
    <w:rsid w:val="00450401"/>
    <w:rsid w:val="00451821"/>
    <w:rsid w:val="004531DD"/>
    <w:rsid w:val="004552FB"/>
    <w:rsid w:val="0045608D"/>
    <w:rsid w:val="00460309"/>
    <w:rsid w:val="00461692"/>
    <w:rsid w:val="004617EA"/>
    <w:rsid w:val="00465BE4"/>
    <w:rsid w:val="00482946"/>
    <w:rsid w:val="00485E0A"/>
    <w:rsid w:val="00490435"/>
    <w:rsid w:val="004920EA"/>
    <w:rsid w:val="00495BEC"/>
    <w:rsid w:val="004965B4"/>
    <w:rsid w:val="004A1BDB"/>
    <w:rsid w:val="004A28BB"/>
    <w:rsid w:val="004A2FD6"/>
    <w:rsid w:val="004A7335"/>
    <w:rsid w:val="004B268D"/>
    <w:rsid w:val="004B2D69"/>
    <w:rsid w:val="004E582C"/>
    <w:rsid w:val="004F1489"/>
    <w:rsid w:val="004F2343"/>
    <w:rsid w:val="004F33A9"/>
    <w:rsid w:val="004F5DEB"/>
    <w:rsid w:val="005006DC"/>
    <w:rsid w:val="00505FE6"/>
    <w:rsid w:val="0050708B"/>
    <w:rsid w:val="0051398E"/>
    <w:rsid w:val="0052058C"/>
    <w:rsid w:val="00521A1D"/>
    <w:rsid w:val="00522598"/>
    <w:rsid w:val="0052406A"/>
    <w:rsid w:val="00531C2A"/>
    <w:rsid w:val="00534A9D"/>
    <w:rsid w:val="00535336"/>
    <w:rsid w:val="00537ACC"/>
    <w:rsid w:val="005436DF"/>
    <w:rsid w:val="005460F9"/>
    <w:rsid w:val="00551F51"/>
    <w:rsid w:val="00556896"/>
    <w:rsid w:val="00557186"/>
    <w:rsid w:val="00557B3C"/>
    <w:rsid w:val="0056192E"/>
    <w:rsid w:val="00563C20"/>
    <w:rsid w:val="005658D6"/>
    <w:rsid w:val="00577C43"/>
    <w:rsid w:val="00585FF7"/>
    <w:rsid w:val="0059035B"/>
    <w:rsid w:val="0059393D"/>
    <w:rsid w:val="00596802"/>
    <w:rsid w:val="005A0E3A"/>
    <w:rsid w:val="005A29B8"/>
    <w:rsid w:val="005A4F1E"/>
    <w:rsid w:val="005B0705"/>
    <w:rsid w:val="005C3903"/>
    <w:rsid w:val="005D3E37"/>
    <w:rsid w:val="005D42B3"/>
    <w:rsid w:val="005E128A"/>
    <w:rsid w:val="005E3E72"/>
    <w:rsid w:val="005E4FEC"/>
    <w:rsid w:val="005E769C"/>
    <w:rsid w:val="005F0573"/>
    <w:rsid w:val="005F0D13"/>
    <w:rsid w:val="00603ADE"/>
    <w:rsid w:val="00606268"/>
    <w:rsid w:val="00610E22"/>
    <w:rsid w:val="00615895"/>
    <w:rsid w:val="00625D65"/>
    <w:rsid w:val="006266D4"/>
    <w:rsid w:val="00627BC3"/>
    <w:rsid w:val="00632094"/>
    <w:rsid w:val="0064438F"/>
    <w:rsid w:val="00647F21"/>
    <w:rsid w:val="00664EFD"/>
    <w:rsid w:val="006654CA"/>
    <w:rsid w:val="00670FC8"/>
    <w:rsid w:val="00673125"/>
    <w:rsid w:val="0067379C"/>
    <w:rsid w:val="006744AE"/>
    <w:rsid w:val="0067738A"/>
    <w:rsid w:val="00681392"/>
    <w:rsid w:val="00682FB1"/>
    <w:rsid w:val="00683262"/>
    <w:rsid w:val="0068614F"/>
    <w:rsid w:val="00687958"/>
    <w:rsid w:val="00691EFD"/>
    <w:rsid w:val="006975AB"/>
    <w:rsid w:val="006975C2"/>
    <w:rsid w:val="006A0114"/>
    <w:rsid w:val="006A155D"/>
    <w:rsid w:val="006A3048"/>
    <w:rsid w:val="006A654F"/>
    <w:rsid w:val="006B1597"/>
    <w:rsid w:val="006C2047"/>
    <w:rsid w:val="006D0D09"/>
    <w:rsid w:val="006E068C"/>
    <w:rsid w:val="006E4189"/>
    <w:rsid w:val="006E4357"/>
    <w:rsid w:val="006E77B9"/>
    <w:rsid w:val="006F26F4"/>
    <w:rsid w:val="006F5659"/>
    <w:rsid w:val="007003AD"/>
    <w:rsid w:val="00702089"/>
    <w:rsid w:val="00702242"/>
    <w:rsid w:val="00703B81"/>
    <w:rsid w:val="00705D3F"/>
    <w:rsid w:val="007079BE"/>
    <w:rsid w:val="00715152"/>
    <w:rsid w:val="00717DC3"/>
    <w:rsid w:val="0072632E"/>
    <w:rsid w:val="00726889"/>
    <w:rsid w:val="00731535"/>
    <w:rsid w:val="007324EA"/>
    <w:rsid w:val="0074691F"/>
    <w:rsid w:val="00750388"/>
    <w:rsid w:val="00750964"/>
    <w:rsid w:val="007518AF"/>
    <w:rsid w:val="00752ED0"/>
    <w:rsid w:val="0075577C"/>
    <w:rsid w:val="007606D1"/>
    <w:rsid w:val="00763A69"/>
    <w:rsid w:val="00765706"/>
    <w:rsid w:val="00767158"/>
    <w:rsid w:val="007809F0"/>
    <w:rsid w:val="00782596"/>
    <w:rsid w:val="00785778"/>
    <w:rsid w:val="00786FCD"/>
    <w:rsid w:val="00793E31"/>
    <w:rsid w:val="0079496A"/>
    <w:rsid w:val="00796978"/>
    <w:rsid w:val="007A1448"/>
    <w:rsid w:val="007B35E2"/>
    <w:rsid w:val="007B4787"/>
    <w:rsid w:val="007B6779"/>
    <w:rsid w:val="007C66CA"/>
    <w:rsid w:val="007C7738"/>
    <w:rsid w:val="007D4CD0"/>
    <w:rsid w:val="007E17CB"/>
    <w:rsid w:val="007E456D"/>
    <w:rsid w:val="007E45B7"/>
    <w:rsid w:val="007F264E"/>
    <w:rsid w:val="007F3EAD"/>
    <w:rsid w:val="007F3FEB"/>
    <w:rsid w:val="00800426"/>
    <w:rsid w:val="00804264"/>
    <w:rsid w:val="00805B9E"/>
    <w:rsid w:val="008102D0"/>
    <w:rsid w:val="0081433D"/>
    <w:rsid w:val="0082266E"/>
    <w:rsid w:val="0082625E"/>
    <w:rsid w:val="00834941"/>
    <w:rsid w:val="00840149"/>
    <w:rsid w:val="00844CBF"/>
    <w:rsid w:val="0085123B"/>
    <w:rsid w:val="008525D6"/>
    <w:rsid w:val="00854A4F"/>
    <w:rsid w:val="008601FB"/>
    <w:rsid w:val="00860A01"/>
    <w:rsid w:val="008722FE"/>
    <w:rsid w:val="00876342"/>
    <w:rsid w:val="00877655"/>
    <w:rsid w:val="008776F6"/>
    <w:rsid w:val="00880A02"/>
    <w:rsid w:val="00892EEA"/>
    <w:rsid w:val="008977A9"/>
    <w:rsid w:val="008A36F7"/>
    <w:rsid w:val="008A66A5"/>
    <w:rsid w:val="008A6957"/>
    <w:rsid w:val="008A6F7F"/>
    <w:rsid w:val="008B1A61"/>
    <w:rsid w:val="008B4350"/>
    <w:rsid w:val="008B73F0"/>
    <w:rsid w:val="008B7C96"/>
    <w:rsid w:val="008C34E8"/>
    <w:rsid w:val="008C7247"/>
    <w:rsid w:val="008C7332"/>
    <w:rsid w:val="008C77B1"/>
    <w:rsid w:val="008D3899"/>
    <w:rsid w:val="008D3D39"/>
    <w:rsid w:val="008D5C48"/>
    <w:rsid w:val="008D633A"/>
    <w:rsid w:val="008E03C8"/>
    <w:rsid w:val="008E0A4C"/>
    <w:rsid w:val="008E180A"/>
    <w:rsid w:val="008E5792"/>
    <w:rsid w:val="008E60B1"/>
    <w:rsid w:val="00901489"/>
    <w:rsid w:val="00913A9E"/>
    <w:rsid w:val="0091633A"/>
    <w:rsid w:val="00917527"/>
    <w:rsid w:val="00917894"/>
    <w:rsid w:val="009208BA"/>
    <w:rsid w:val="00925E5D"/>
    <w:rsid w:val="00927588"/>
    <w:rsid w:val="00955002"/>
    <w:rsid w:val="00964981"/>
    <w:rsid w:val="00970686"/>
    <w:rsid w:val="00971AC0"/>
    <w:rsid w:val="0097421B"/>
    <w:rsid w:val="0098743F"/>
    <w:rsid w:val="009902DC"/>
    <w:rsid w:val="00993E13"/>
    <w:rsid w:val="009A12E7"/>
    <w:rsid w:val="009A1617"/>
    <w:rsid w:val="009A225E"/>
    <w:rsid w:val="009A4F4B"/>
    <w:rsid w:val="009B2268"/>
    <w:rsid w:val="009B27A8"/>
    <w:rsid w:val="009C2FB5"/>
    <w:rsid w:val="009C69EF"/>
    <w:rsid w:val="009D2437"/>
    <w:rsid w:val="009D535C"/>
    <w:rsid w:val="009D7C77"/>
    <w:rsid w:val="009E4C2C"/>
    <w:rsid w:val="009E6968"/>
    <w:rsid w:val="009E74F9"/>
    <w:rsid w:val="009F1D63"/>
    <w:rsid w:val="009F3CB3"/>
    <w:rsid w:val="009F4AAE"/>
    <w:rsid w:val="009F69CD"/>
    <w:rsid w:val="009F7125"/>
    <w:rsid w:val="00A06DD2"/>
    <w:rsid w:val="00A126D5"/>
    <w:rsid w:val="00A151F1"/>
    <w:rsid w:val="00A1650D"/>
    <w:rsid w:val="00A223C8"/>
    <w:rsid w:val="00A23918"/>
    <w:rsid w:val="00A2431A"/>
    <w:rsid w:val="00A25E3B"/>
    <w:rsid w:val="00A30ECF"/>
    <w:rsid w:val="00A34AD8"/>
    <w:rsid w:val="00A353A3"/>
    <w:rsid w:val="00A35CD8"/>
    <w:rsid w:val="00A370FE"/>
    <w:rsid w:val="00A436E5"/>
    <w:rsid w:val="00A47650"/>
    <w:rsid w:val="00A52D58"/>
    <w:rsid w:val="00A5333F"/>
    <w:rsid w:val="00A57A47"/>
    <w:rsid w:val="00A60C08"/>
    <w:rsid w:val="00A629DB"/>
    <w:rsid w:val="00A62E15"/>
    <w:rsid w:val="00A643E4"/>
    <w:rsid w:val="00A646C7"/>
    <w:rsid w:val="00A64D3A"/>
    <w:rsid w:val="00A710FD"/>
    <w:rsid w:val="00A73CCE"/>
    <w:rsid w:val="00A755C1"/>
    <w:rsid w:val="00A7681D"/>
    <w:rsid w:val="00A77A3D"/>
    <w:rsid w:val="00A803C0"/>
    <w:rsid w:val="00A972C7"/>
    <w:rsid w:val="00AA34A2"/>
    <w:rsid w:val="00AB23B0"/>
    <w:rsid w:val="00AC7CE2"/>
    <w:rsid w:val="00AD0ED1"/>
    <w:rsid w:val="00AD467A"/>
    <w:rsid w:val="00AD5A5A"/>
    <w:rsid w:val="00AD7B77"/>
    <w:rsid w:val="00AE1BEB"/>
    <w:rsid w:val="00AE55B6"/>
    <w:rsid w:val="00AE6C3B"/>
    <w:rsid w:val="00B035C8"/>
    <w:rsid w:val="00B04588"/>
    <w:rsid w:val="00B04EF6"/>
    <w:rsid w:val="00B067CB"/>
    <w:rsid w:val="00B12542"/>
    <w:rsid w:val="00B12616"/>
    <w:rsid w:val="00B241F8"/>
    <w:rsid w:val="00B30089"/>
    <w:rsid w:val="00B33A2B"/>
    <w:rsid w:val="00B3438B"/>
    <w:rsid w:val="00B374CB"/>
    <w:rsid w:val="00B40553"/>
    <w:rsid w:val="00B41510"/>
    <w:rsid w:val="00B425C6"/>
    <w:rsid w:val="00B469E9"/>
    <w:rsid w:val="00B5090B"/>
    <w:rsid w:val="00B52876"/>
    <w:rsid w:val="00B55868"/>
    <w:rsid w:val="00B70B4E"/>
    <w:rsid w:val="00B73D1E"/>
    <w:rsid w:val="00B767A6"/>
    <w:rsid w:val="00B772D9"/>
    <w:rsid w:val="00B8425D"/>
    <w:rsid w:val="00B869CB"/>
    <w:rsid w:val="00B90D79"/>
    <w:rsid w:val="00B92F9B"/>
    <w:rsid w:val="00BA15B3"/>
    <w:rsid w:val="00BA3181"/>
    <w:rsid w:val="00BC02EB"/>
    <w:rsid w:val="00BC1E5F"/>
    <w:rsid w:val="00BC4E9B"/>
    <w:rsid w:val="00BC5155"/>
    <w:rsid w:val="00BD0635"/>
    <w:rsid w:val="00BD0ADD"/>
    <w:rsid w:val="00BD7089"/>
    <w:rsid w:val="00BD71AD"/>
    <w:rsid w:val="00BE43AF"/>
    <w:rsid w:val="00BE49DD"/>
    <w:rsid w:val="00BE5125"/>
    <w:rsid w:val="00BF0C42"/>
    <w:rsid w:val="00BF30EF"/>
    <w:rsid w:val="00BF3B88"/>
    <w:rsid w:val="00BF6408"/>
    <w:rsid w:val="00C060D7"/>
    <w:rsid w:val="00C0708B"/>
    <w:rsid w:val="00C141A8"/>
    <w:rsid w:val="00C16E7E"/>
    <w:rsid w:val="00C17440"/>
    <w:rsid w:val="00C24631"/>
    <w:rsid w:val="00C32BE8"/>
    <w:rsid w:val="00C50700"/>
    <w:rsid w:val="00C54008"/>
    <w:rsid w:val="00C6049D"/>
    <w:rsid w:val="00C61149"/>
    <w:rsid w:val="00C613AA"/>
    <w:rsid w:val="00C62294"/>
    <w:rsid w:val="00C631B8"/>
    <w:rsid w:val="00C634B4"/>
    <w:rsid w:val="00C7236A"/>
    <w:rsid w:val="00C72887"/>
    <w:rsid w:val="00C77649"/>
    <w:rsid w:val="00C80084"/>
    <w:rsid w:val="00C8577E"/>
    <w:rsid w:val="00C9124C"/>
    <w:rsid w:val="00C94753"/>
    <w:rsid w:val="00CA2D69"/>
    <w:rsid w:val="00CA527A"/>
    <w:rsid w:val="00CB0D43"/>
    <w:rsid w:val="00CB141C"/>
    <w:rsid w:val="00CB45FB"/>
    <w:rsid w:val="00CB6CC5"/>
    <w:rsid w:val="00CC0111"/>
    <w:rsid w:val="00CC2F3E"/>
    <w:rsid w:val="00CC30F6"/>
    <w:rsid w:val="00CC3424"/>
    <w:rsid w:val="00CC3620"/>
    <w:rsid w:val="00CC6FF1"/>
    <w:rsid w:val="00CD2E83"/>
    <w:rsid w:val="00CD2F33"/>
    <w:rsid w:val="00CE66B6"/>
    <w:rsid w:val="00CF2F3D"/>
    <w:rsid w:val="00CF5D85"/>
    <w:rsid w:val="00CF64E7"/>
    <w:rsid w:val="00D04AF0"/>
    <w:rsid w:val="00D05BA0"/>
    <w:rsid w:val="00D1223E"/>
    <w:rsid w:val="00D30384"/>
    <w:rsid w:val="00D32947"/>
    <w:rsid w:val="00D3350C"/>
    <w:rsid w:val="00D42147"/>
    <w:rsid w:val="00D42A5A"/>
    <w:rsid w:val="00D57F24"/>
    <w:rsid w:val="00D63740"/>
    <w:rsid w:val="00D71512"/>
    <w:rsid w:val="00D73C45"/>
    <w:rsid w:val="00D807DD"/>
    <w:rsid w:val="00D83E73"/>
    <w:rsid w:val="00D84506"/>
    <w:rsid w:val="00D86E4A"/>
    <w:rsid w:val="00D87C9A"/>
    <w:rsid w:val="00DA674A"/>
    <w:rsid w:val="00DA74E1"/>
    <w:rsid w:val="00DB12A2"/>
    <w:rsid w:val="00DB6598"/>
    <w:rsid w:val="00DC049B"/>
    <w:rsid w:val="00DC5CC8"/>
    <w:rsid w:val="00DD364F"/>
    <w:rsid w:val="00DE2395"/>
    <w:rsid w:val="00DE59F2"/>
    <w:rsid w:val="00DE64DE"/>
    <w:rsid w:val="00DF5792"/>
    <w:rsid w:val="00DF6C4C"/>
    <w:rsid w:val="00E0025B"/>
    <w:rsid w:val="00E00944"/>
    <w:rsid w:val="00E0389E"/>
    <w:rsid w:val="00E05D8F"/>
    <w:rsid w:val="00E068E4"/>
    <w:rsid w:val="00E132CA"/>
    <w:rsid w:val="00E13512"/>
    <w:rsid w:val="00E1459C"/>
    <w:rsid w:val="00E16275"/>
    <w:rsid w:val="00E20B9D"/>
    <w:rsid w:val="00E26A24"/>
    <w:rsid w:val="00E26D7E"/>
    <w:rsid w:val="00E33788"/>
    <w:rsid w:val="00E35D4F"/>
    <w:rsid w:val="00E417D4"/>
    <w:rsid w:val="00E431A9"/>
    <w:rsid w:val="00E455CA"/>
    <w:rsid w:val="00E51352"/>
    <w:rsid w:val="00E5583F"/>
    <w:rsid w:val="00E56133"/>
    <w:rsid w:val="00E63F5C"/>
    <w:rsid w:val="00E71D37"/>
    <w:rsid w:val="00E72CDB"/>
    <w:rsid w:val="00E7584A"/>
    <w:rsid w:val="00E84013"/>
    <w:rsid w:val="00E92839"/>
    <w:rsid w:val="00E95D28"/>
    <w:rsid w:val="00E963AF"/>
    <w:rsid w:val="00EA1409"/>
    <w:rsid w:val="00EA201B"/>
    <w:rsid w:val="00EA3757"/>
    <w:rsid w:val="00EA602E"/>
    <w:rsid w:val="00EB1C38"/>
    <w:rsid w:val="00EB6A6D"/>
    <w:rsid w:val="00ED22AD"/>
    <w:rsid w:val="00ED26CD"/>
    <w:rsid w:val="00ED6D2A"/>
    <w:rsid w:val="00EF34C1"/>
    <w:rsid w:val="00F03F17"/>
    <w:rsid w:val="00F0430E"/>
    <w:rsid w:val="00F04569"/>
    <w:rsid w:val="00F07630"/>
    <w:rsid w:val="00F12182"/>
    <w:rsid w:val="00F140F0"/>
    <w:rsid w:val="00F16493"/>
    <w:rsid w:val="00F17938"/>
    <w:rsid w:val="00F205C6"/>
    <w:rsid w:val="00F26D31"/>
    <w:rsid w:val="00F330C2"/>
    <w:rsid w:val="00F34B71"/>
    <w:rsid w:val="00F424EE"/>
    <w:rsid w:val="00F4573F"/>
    <w:rsid w:val="00F45D2C"/>
    <w:rsid w:val="00F46464"/>
    <w:rsid w:val="00F51EE4"/>
    <w:rsid w:val="00F626D1"/>
    <w:rsid w:val="00F70506"/>
    <w:rsid w:val="00F70AC5"/>
    <w:rsid w:val="00F70E44"/>
    <w:rsid w:val="00F73330"/>
    <w:rsid w:val="00F7671C"/>
    <w:rsid w:val="00F85F4A"/>
    <w:rsid w:val="00F87183"/>
    <w:rsid w:val="00F876CB"/>
    <w:rsid w:val="00F9529C"/>
    <w:rsid w:val="00FA67F9"/>
    <w:rsid w:val="00FB013D"/>
    <w:rsid w:val="00FB0EBF"/>
    <w:rsid w:val="00FB36A6"/>
    <w:rsid w:val="00FB459A"/>
    <w:rsid w:val="00FB549F"/>
    <w:rsid w:val="00FB71B3"/>
    <w:rsid w:val="00FB7F89"/>
    <w:rsid w:val="00FC7D95"/>
    <w:rsid w:val="00FD0C6D"/>
    <w:rsid w:val="00FD1D1E"/>
    <w:rsid w:val="00FD7987"/>
    <w:rsid w:val="00FE140A"/>
    <w:rsid w:val="00FE4275"/>
    <w:rsid w:val="00FE5334"/>
    <w:rsid w:val="00FE6DFF"/>
    <w:rsid w:val="00FE79BA"/>
    <w:rsid w:val="00FF14D2"/>
    <w:rsid w:val="00FF2128"/>
    <w:rsid w:val="00FF2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CD8"/>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35CD8"/>
    <w:pPr>
      <w:tabs>
        <w:tab w:val="center" w:pos="4677"/>
        <w:tab w:val="right" w:pos="9355"/>
      </w:tabs>
    </w:pPr>
  </w:style>
  <w:style w:type="character" w:styleId="a4">
    <w:name w:val="page number"/>
    <w:basedOn w:val="a0"/>
    <w:rsid w:val="00A35CD8"/>
  </w:style>
  <w:style w:type="paragraph" w:styleId="a5">
    <w:name w:val="Document Map"/>
    <w:basedOn w:val="a"/>
    <w:semiHidden/>
    <w:rsid w:val="009F69CD"/>
    <w:pPr>
      <w:shd w:val="clear" w:color="auto" w:fill="000080"/>
    </w:pPr>
    <w:rPr>
      <w:rFonts w:ascii="Tahoma" w:hAnsi="Tahoma" w:cs="Tahoma"/>
      <w:sz w:val="20"/>
      <w:szCs w:val="20"/>
    </w:rPr>
  </w:style>
  <w:style w:type="paragraph" w:styleId="a6">
    <w:name w:val="footer"/>
    <w:basedOn w:val="a"/>
    <w:rsid w:val="00FE4275"/>
    <w:pPr>
      <w:tabs>
        <w:tab w:val="center" w:pos="4677"/>
        <w:tab w:val="right" w:pos="9355"/>
      </w:tabs>
    </w:pPr>
  </w:style>
  <w:style w:type="table" w:styleId="a7">
    <w:name w:val="Table Grid"/>
    <w:basedOn w:val="a1"/>
    <w:rsid w:val="00F70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9974908">
      <w:bodyDiv w:val="1"/>
      <w:marLeft w:val="0"/>
      <w:marRight w:val="0"/>
      <w:marTop w:val="0"/>
      <w:marBottom w:val="0"/>
      <w:divBdr>
        <w:top w:val="none" w:sz="0" w:space="0" w:color="auto"/>
        <w:left w:val="none" w:sz="0" w:space="0" w:color="auto"/>
        <w:bottom w:val="none" w:sz="0" w:space="0" w:color="auto"/>
        <w:right w:val="none" w:sz="0" w:space="0" w:color="auto"/>
      </w:divBdr>
    </w:div>
    <w:div w:id="935671230">
      <w:bodyDiv w:val="1"/>
      <w:marLeft w:val="0"/>
      <w:marRight w:val="0"/>
      <w:marTop w:val="0"/>
      <w:marBottom w:val="0"/>
      <w:divBdr>
        <w:top w:val="none" w:sz="0" w:space="0" w:color="auto"/>
        <w:left w:val="none" w:sz="0" w:space="0" w:color="auto"/>
        <w:bottom w:val="none" w:sz="0" w:space="0" w:color="auto"/>
        <w:right w:val="none" w:sz="0" w:space="0" w:color="auto"/>
      </w:divBdr>
    </w:div>
    <w:div w:id="1160652250">
      <w:bodyDiv w:val="1"/>
      <w:marLeft w:val="0"/>
      <w:marRight w:val="0"/>
      <w:marTop w:val="0"/>
      <w:marBottom w:val="0"/>
      <w:divBdr>
        <w:top w:val="none" w:sz="0" w:space="0" w:color="auto"/>
        <w:left w:val="none" w:sz="0" w:space="0" w:color="auto"/>
        <w:bottom w:val="none" w:sz="0" w:space="0" w:color="auto"/>
        <w:right w:val="none" w:sz="0" w:space="0" w:color="auto"/>
      </w:divBdr>
    </w:div>
    <w:div w:id="1250433825">
      <w:bodyDiv w:val="1"/>
      <w:marLeft w:val="0"/>
      <w:marRight w:val="0"/>
      <w:marTop w:val="0"/>
      <w:marBottom w:val="0"/>
      <w:divBdr>
        <w:top w:val="none" w:sz="0" w:space="0" w:color="auto"/>
        <w:left w:val="none" w:sz="0" w:space="0" w:color="auto"/>
        <w:bottom w:val="none" w:sz="0" w:space="0" w:color="auto"/>
        <w:right w:val="none" w:sz="0" w:space="0" w:color="auto"/>
      </w:divBdr>
    </w:div>
    <w:div w:id="1253665407">
      <w:bodyDiv w:val="1"/>
      <w:marLeft w:val="0"/>
      <w:marRight w:val="0"/>
      <w:marTop w:val="0"/>
      <w:marBottom w:val="0"/>
      <w:divBdr>
        <w:top w:val="none" w:sz="0" w:space="0" w:color="auto"/>
        <w:left w:val="none" w:sz="0" w:space="0" w:color="auto"/>
        <w:bottom w:val="none" w:sz="0" w:space="0" w:color="auto"/>
        <w:right w:val="none" w:sz="0" w:space="0" w:color="auto"/>
      </w:divBdr>
    </w:div>
    <w:div w:id="186648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«Андижонавтойул» йул курилиш худудий шўъба ташкилоти билан</vt:lpstr>
    </vt:vector>
  </TitlesOfParts>
  <Company>My Organization</Company>
  <LinksUpToDate>false</LinksUpToDate>
  <CharactersWithSpaces>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«Андижонавтойул» йул курилиш худудий шўъба ташкилоти билан</dc:title>
  <dc:creator>My Name</dc:creator>
  <cp:lastModifiedBy>Muxammadjon aka</cp:lastModifiedBy>
  <cp:revision>2</cp:revision>
  <cp:lastPrinted>2020-12-15T10:45:00Z</cp:lastPrinted>
  <dcterms:created xsi:type="dcterms:W3CDTF">2022-12-03T10:20:00Z</dcterms:created>
  <dcterms:modified xsi:type="dcterms:W3CDTF">2022-12-03T10:20:00Z</dcterms:modified>
</cp:coreProperties>
</file>