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AD5B3D" w:rsidP="00AD5B3D">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lang w:val="uz-Cyrl-UZ"/>
        </w:rPr>
        <w:t xml:space="preserve">Пудрат </w:t>
      </w:r>
      <w:r w:rsidR="00C875CF">
        <w:rPr>
          <w:rFonts w:ascii="Times New Roman CYR" w:hAnsi="Times New Roman CYR" w:cs="Times New Roman CYR"/>
          <w:b/>
          <w:bCs/>
        </w:rPr>
        <w:t xml:space="preserve"> шартномаси</w:t>
      </w:r>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D974D7" w:rsidRPr="00D974D7">
        <w:rPr>
          <w:sz w:val="22"/>
          <w:szCs w:val="22"/>
          <w:lang w:val="uz-Cyrl-UZ"/>
        </w:rPr>
        <w:t>__________________</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D974D7" w:rsidRPr="00D974D7">
        <w:rPr>
          <w:sz w:val="22"/>
          <w:szCs w:val="22"/>
          <w:u w:val="single"/>
          <w:lang w:val="uz-Cyrl-UZ"/>
        </w:rPr>
        <w:t>______________________</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2.1.»Буюртмачи» томонидан та</w:t>
      </w:r>
      <w:r w:rsidRPr="00A21DC8">
        <w:rPr>
          <w:sz w:val="22"/>
          <w:szCs w:val="22"/>
          <w:lang w:val="uz-Cyrl-UZ"/>
        </w:rPr>
        <w:t>қ</w:t>
      </w:r>
      <w:r w:rsidRPr="00A21DC8">
        <w:rPr>
          <w:sz w:val="22"/>
          <w:szCs w:val="22"/>
        </w:rPr>
        <w:t xml:space="preserve">дим» </w:t>
      </w:r>
      <w:r w:rsidRPr="00A21DC8">
        <w:rPr>
          <w:sz w:val="22"/>
          <w:szCs w:val="22"/>
          <w:lang w:val="uz-Cyrl-UZ"/>
        </w:rPr>
        <w:t>қ</w:t>
      </w:r>
      <w:r w:rsidRPr="00A21DC8">
        <w:rPr>
          <w:sz w:val="22"/>
          <w:szCs w:val="22"/>
        </w:rPr>
        <w:t xml:space="preserve">илинган </w:t>
      </w:r>
      <w:r w:rsidRPr="00A21DC8">
        <w:rPr>
          <w:sz w:val="22"/>
          <w:szCs w:val="22"/>
          <w:lang w:val="uz-Cyrl-UZ"/>
        </w:rPr>
        <w:t>ҳ</w:t>
      </w:r>
      <w:r w:rsidRPr="00A21DC8">
        <w:rPr>
          <w:sz w:val="22"/>
          <w:szCs w:val="22"/>
        </w:rPr>
        <w:t xml:space="preserve">ужжатларга асосан таъмирлаш ишларининг </w:t>
      </w:r>
      <w:r w:rsidRPr="00A21DC8">
        <w:rPr>
          <w:sz w:val="22"/>
          <w:szCs w:val="22"/>
          <w:lang w:val="uz-Cyrl-UZ"/>
        </w:rPr>
        <w:t>қ</w:t>
      </w:r>
      <w:r w:rsidRPr="00A21DC8">
        <w:rPr>
          <w:sz w:val="22"/>
          <w:szCs w:val="22"/>
        </w:rPr>
        <w:t>иймати</w:t>
      </w:r>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сўмни ташкил </w:t>
      </w:r>
      <w:r w:rsidR="007B2395" w:rsidRPr="00A21DC8">
        <w:rPr>
          <w:sz w:val="22"/>
          <w:szCs w:val="22"/>
          <w:lang w:val="uz-Cyrl-UZ"/>
        </w:rPr>
        <w:t>қ</w:t>
      </w:r>
      <w:r w:rsidR="007B2395" w:rsidRPr="00A21DC8">
        <w:rPr>
          <w:sz w:val="22"/>
          <w:szCs w:val="22"/>
        </w:rPr>
        <w:t xml:space="preserve">илади.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r w:rsidR="0041679D" w:rsidRPr="0041679D">
        <w:rPr>
          <w:sz w:val="22"/>
          <w:szCs w:val="22"/>
        </w:rPr>
        <w:t xml:space="preserve">Таъмирлаш ишларининг бошланиши   «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йил.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Таъмирлаш ишларининг тугаши вақти </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йил.</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 ,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3.1. Таъмирлаш ишларини бажариш муддати мазкур шартноманинг 2.3. бандида кўрсатилган муддатгача амалга оширилади.</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шартноманинг умумий нархи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ташкил этади.</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4.2.«Буюртмачи»  тўловни пул ўтказиш йули билан амалга оширади.</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r w:rsidRPr="00A21DC8">
        <w:rPr>
          <w:sz w:val="22"/>
          <w:szCs w:val="22"/>
          <w:lang w:val="uz-Cyrl-UZ"/>
        </w:rPr>
        <w:t>3</w:t>
      </w:r>
      <w:r w:rsidRPr="00A21DC8">
        <w:rPr>
          <w:sz w:val="22"/>
          <w:szCs w:val="22"/>
        </w:rPr>
        <w:t>.«Пудрат» ташкилоти томонидан</w:t>
      </w:r>
      <w:r w:rsidRPr="00A21DC8">
        <w:rPr>
          <w:sz w:val="22"/>
          <w:szCs w:val="22"/>
          <w:lang w:val="uz-Cyrl-UZ"/>
        </w:rPr>
        <w:t xml:space="preserve"> </w:t>
      </w:r>
      <w:r w:rsidRPr="00A21DC8">
        <w:rPr>
          <w:sz w:val="22"/>
          <w:szCs w:val="22"/>
        </w:rPr>
        <w:t>шартномада кўрсатилган суммадан ошикча бажарилган ишлар учун «Буюртмачи» томонидан тўловлар амалга 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r w:rsidRPr="009D7183">
              <w:rPr>
                <w:b/>
                <w:sz w:val="20"/>
                <w:szCs w:val="20"/>
                <w:u w:val="single"/>
              </w:rPr>
              <w:t>Пудратчи</w:t>
            </w:r>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042240535">
    <w:abstractNumId w:val="1"/>
  </w:num>
  <w:num w:numId="2" w16cid:durableId="1399665545">
    <w:abstractNumId w:val="9"/>
  </w:num>
  <w:num w:numId="3" w16cid:durableId="1475415237">
    <w:abstractNumId w:val="2"/>
  </w:num>
  <w:num w:numId="4" w16cid:durableId="485705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58625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108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21854">
    <w:abstractNumId w:val="6"/>
  </w:num>
  <w:num w:numId="8" w16cid:durableId="2007439505">
    <w:abstractNumId w:val="0"/>
  </w:num>
  <w:num w:numId="9" w16cid:durableId="193537994">
    <w:abstractNumId w:val="4"/>
  </w:num>
  <w:num w:numId="10" w16cid:durableId="718478408">
    <w:abstractNumId w:val="5"/>
  </w:num>
  <w:num w:numId="11" w16cid:durableId="62527989">
    <w:abstractNumId w:val="3"/>
  </w:num>
  <w:num w:numId="12" w16cid:durableId="1656570727">
    <w:abstractNumId w:val="8"/>
  </w:num>
  <w:num w:numId="13" w16cid:durableId="1435049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4F0440"/>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B3D"/>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974D7"/>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60780"/>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9998</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hp computers</cp:lastModifiedBy>
  <cp:revision>3</cp:revision>
  <cp:lastPrinted>2021-12-15T16:02:00Z</cp:lastPrinted>
  <dcterms:created xsi:type="dcterms:W3CDTF">2022-11-14T17:03:00Z</dcterms:created>
  <dcterms:modified xsi:type="dcterms:W3CDTF">2022-11-29T19:30:00Z</dcterms:modified>
</cp:coreProperties>
</file>