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FE" w:rsidRPr="00474AFE" w:rsidRDefault="005A37FC" w:rsidP="006D459E">
      <w:pPr>
        <w:pStyle w:val="a3"/>
        <w:rPr>
          <w:b/>
          <w:sz w:val="24"/>
          <w:lang w:val="uz-Cyrl-UZ"/>
        </w:rPr>
      </w:pPr>
      <w:r w:rsidRPr="00C2642F">
        <w:rPr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655A4" w:rsidRPr="00C2642F">
        <w:rPr>
          <w:b/>
          <w:bCs/>
          <w:sz w:val="24"/>
        </w:rPr>
        <w:t>Ш</w:t>
      </w:r>
      <w:r w:rsidR="00FD27E2" w:rsidRPr="00C2642F">
        <w:rPr>
          <w:b/>
          <w:bCs/>
          <w:sz w:val="24"/>
          <w:lang w:val="uz-Cyrl-UZ"/>
        </w:rPr>
        <w:t xml:space="preserve"> </w:t>
      </w:r>
      <w:r w:rsidR="00D655A4" w:rsidRPr="00C2642F">
        <w:rPr>
          <w:b/>
          <w:bCs/>
          <w:sz w:val="24"/>
        </w:rPr>
        <w:t>А</w:t>
      </w:r>
      <w:r w:rsidR="00FD27E2" w:rsidRPr="00C2642F">
        <w:rPr>
          <w:b/>
          <w:bCs/>
          <w:sz w:val="24"/>
          <w:lang w:val="uz-Cyrl-UZ"/>
        </w:rPr>
        <w:t xml:space="preserve"> </w:t>
      </w:r>
      <w:r w:rsidR="00D655A4" w:rsidRPr="00C2642F">
        <w:rPr>
          <w:b/>
          <w:bCs/>
          <w:sz w:val="24"/>
        </w:rPr>
        <w:t>Р</w:t>
      </w:r>
      <w:r w:rsidR="00FD27E2" w:rsidRPr="00C2642F">
        <w:rPr>
          <w:b/>
          <w:bCs/>
          <w:sz w:val="24"/>
          <w:lang w:val="uz-Cyrl-UZ"/>
        </w:rPr>
        <w:t xml:space="preserve"> </w:t>
      </w:r>
      <w:r w:rsidR="00B8182C" w:rsidRPr="00C2642F">
        <w:rPr>
          <w:b/>
          <w:bCs/>
          <w:sz w:val="24"/>
        </w:rPr>
        <w:t>Т</w:t>
      </w:r>
      <w:r w:rsidR="00FD27E2" w:rsidRPr="00C2642F">
        <w:rPr>
          <w:b/>
          <w:bCs/>
          <w:sz w:val="24"/>
          <w:lang w:val="uz-Cyrl-UZ"/>
        </w:rPr>
        <w:t xml:space="preserve"> </w:t>
      </w:r>
      <w:r w:rsidR="00D655A4" w:rsidRPr="00C2642F">
        <w:rPr>
          <w:b/>
          <w:bCs/>
          <w:sz w:val="24"/>
        </w:rPr>
        <w:t>Н</w:t>
      </w:r>
      <w:r w:rsidR="00FD27E2" w:rsidRPr="00C2642F">
        <w:rPr>
          <w:b/>
          <w:bCs/>
          <w:sz w:val="24"/>
          <w:lang w:val="uz-Cyrl-UZ"/>
        </w:rPr>
        <w:t xml:space="preserve"> </w:t>
      </w:r>
      <w:r w:rsidR="00D655A4" w:rsidRPr="00C2642F">
        <w:rPr>
          <w:b/>
          <w:bCs/>
          <w:sz w:val="24"/>
        </w:rPr>
        <w:t>О</w:t>
      </w:r>
      <w:r w:rsidR="00FD27E2" w:rsidRPr="00C2642F">
        <w:rPr>
          <w:b/>
          <w:bCs/>
          <w:sz w:val="24"/>
          <w:lang w:val="uz-Cyrl-UZ"/>
        </w:rPr>
        <w:t xml:space="preserve"> </w:t>
      </w:r>
      <w:r w:rsidR="00D655A4" w:rsidRPr="00C2642F">
        <w:rPr>
          <w:b/>
          <w:bCs/>
          <w:sz w:val="24"/>
        </w:rPr>
        <w:t>М</w:t>
      </w:r>
      <w:r w:rsidR="00FD27E2" w:rsidRPr="00C2642F">
        <w:rPr>
          <w:b/>
          <w:bCs/>
          <w:sz w:val="24"/>
          <w:lang w:val="uz-Cyrl-UZ"/>
        </w:rPr>
        <w:t xml:space="preserve"> </w:t>
      </w:r>
      <w:r w:rsidR="00D655A4" w:rsidRPr="00C2642F">
        <w:rPr>
          <w:b/>
          <w:bCs/>
          <w:sz w:val="24"/>
        </w:rPr>
        <w:t>А</w:t>
      </w:r>
      <w:r w:rsidR="00FD27E2" w:rsidRPr="00C2642F">
        <w:rPr>
          <w:b/>
          <w:bCs/>
          <w:sz w:val="24"/>
          <w:lang w:val="uz-Cyrl-UZ"/>
        </w:rPr>
        <w:t xml:space="preserve">   </w:t>
      </w:r>
      <w:r w:rsidR="00D655A4" w:rsidRPr="00C2642F">
        <w:rPr>
          <w:b/>
          <w:bCs/>
          <w:sz w:val="24"/>
        </w:rPr>
        <w:t xml:space="preserve"> </w:t>
      </w:r>
      <w:r w:rsidR="00D655A4" w:rsidRPr="00C2642F">
        <w:rPr>
          <w:b/>
          <w:sz w:val="24"/>
        </w:rPr>
        <w:t>№</w:t>
      </w:r>
      <w:r w:rsidR="00C622B6" w:rsidRPr="00C2642F">
        <w:rPr>
          <w:b/>
          <w:sz w:val="24"/>
        </w:rPr>
        <w:t xml:space="preserve"> </w:t>
      </w:r>
      <w:r w:rsidR="00474AFE">
        <w:rPr>
          <w:b/>
          <w:sz w:val="24"/>
          <w:lang w:val="uz-Cyrl-UZ"/>
        </w:rPr>
        <w:t>_________</w:t>
      </w:r>
    </w:p>
    <w:p w:rsidR="0067643B" w:rsidRPr="00DF0CAC" w:rsidRDefault="0002192A" w:rsidP="0067643B">
      <w:pPr>
        <w:pStyle w:val="a3"/>
        <w:rPr>
          <w:sz w:val="20"/>
          <w:lang w:val="uz-Cyrl-UZ"/>
        </w:rPr>
      </w:pPr>
      <w:r w:rsidRPr="00DF0CAC">
        <w:rPr>
          <w:sz w:val="20"/>
        </w:rPr>
        <w:t>(</w:t>
      </w:r>
      <w:r w:rsidR="00DF0CAC" w:rsidRPr="00DF0CAC">
        <w:rPr>
          <w:sz w:val="20"/>
        </w:rPr>
        <w:t>Ўзбекистон  Республикаси Президенти рахбарлигида 2022 йил 10 июнь куни ўтказилган видеоселектор йиғилишининг 48-сонли баёни 10-банди</w:t>
      </w:r>
      <w:r w:rsidR="00DF0CAC" w:rsidRPr="00DF0CAC">
        <w:rPr>
          <w:sz w:val="20"/>
          <w:lang w:val="uz-Cyrl-UZ"/>
        </w:rPr>
        <w:t xml:space="preserve">га асосан қуёш </w:t>
      </w:r>
      <w:r w:rsidR="00474AFE">
        <w:rPr>
          <w:sz w:val="20"/>
          <w:lang w:val="uz-Cyrl-UZ"/>
        </w:rPr>
        <w:t>электро</w:t>
      </w:r>
      <w:r w:rsidR="00DF0CAC" w:rsidRPr="00DF0CAC">
        <w:rPr>
          <w:sz w:val="20"/>
          <w:lang w:val="uz-Cyrl-UZ"/>
        </w:rPr>
        <w:t>станциясини ўрнатиш ва ишга тушириш</w:t>
      </w:r>
      <w:r w:rsidRPr="00DF0CAC">
        <w:rPr>
          <w:sz w:val="20"/>
        </w:rPr>
        <w:t>)</w:t>
      </w:r>
    </w:p>
    <w:p w:rsidR="007E0CC0" w:rsidRPr="007E0CC0" w:rsidRDefault="007E0CC0" w:rsidP="0067643B">
      <w:pPr>
        <w:pStyle w:val="a3"/>
        <w:rPr>
          <w:sz w:val="24"/>
          <w:lang w:val="uz-Cyrl-UZ"/>
        </w:rPr>
      </w:pPr>
    </w:p>
    <w:p w:rsidR="0002192A" w:rsidRPr="00DF0CAC" w:rsidRDefault="006D126A" w:rsidP="003F3F96">
      <w:pPr>
        <w:tabs>
          <w:tab w:val="left" w:pos="3979"/>
        </w:tabs>
        <w:jc w:val="center"/>
        <w:rPr>
          <w:b/>
          <w:lang w:val="uz-Cyrl-UZ"/>
        </w:rPr>
      </w:pPr>
      <w:r>
        <w:rPr>
          <w:b/>
          <w:color w:val="FF0000"/>
          <w:lang w:val="uz-Cyrl-UZ"/>
        </w:rPr>
        <w:t>Янгиқўрғон</w:t>
      </w:r>
      <w:r w:rsidR="00407644">
        <w:rPr>
          <w:b/>
          <w:color w:val="FF0000"/>
          <w:lang w:val="uz-Cyrl-UZ"/>
        </w:rPr>
        <w:t xml:space="preserve"> тумани</w:t>
      </w:r>
      <w:r w:rsidR="0002192A" w:rsidRPr="00C2642F">
        <w:rPr>
          <w:b/>
          <w:lang w:val="uz-Cyrl-UZ"/>
        </w:rPr>
        <w:tab/>
      </w:r>
      <w:r w:rsidR="0002192A" w:rsidRPr="00C2642F">
        <w:rPr>
          <w:b/>
          <w:lang w:val="uz-Cyrl-UZ"/>
        </w:rPr>
        <w:tab/>
        <w:t xml:space="preserve"> </w:t>
      </w:r>
      <w:r w:rsidR="00BA0490" w:rsidRPr="00C2642F">
        <w:rPr>
          <w:b/>
          <w:lang w:val="uz-Cyrl-UZ"/>
        </w:rPr>
        <w:tab/>
        <w:t xml:space="preserve"> </w:t>
      </w:r>
      <w:r w:rsidR="00C2642F" w:rsidRPr="00DF0CAC">
        <w:rPr>
          <w:b/>
          <w:lang w:val="uz-Cyrl-UZ"/>
        </w:rPr>
        <w:tab/>
        <w:t xml:space="preserve">      </w:t>
      </w:r>
      <w:r w:rsidR="0072501B" w:rsidRPr="00DF0CAC">
        <w:rPr>
          <w:b/>
          <w:lang w:val="uz-Cyrl-UZ"/>
        </w:rPr>
        <w:t xml:space="preserve"> </w:t>
      </w:r>
      <w:r w:rsidR="0038289E" w:rsidRPr="00DF0CAC">
        <w:rPr>
          <w:b/>
          <w:lang w:val="uz-Cyrl-UZ"/>
        </w:rPr>
        <w:t xml:space="preserve">             «</w:t>
      </w:r>
      <w:r w:rsidR="00DF0CAC">
        <w:rPr>
          <w:b/>
          <w:lang w:val="uz-Cyrl-UZ"/>
        </w:rPr>
        <w:t>____</w:t>
      </w:r>
      <w:r w:rsidR="0038289E" w:rsidRPr="00DF0CAC">
        <w:rPr>
          <w:b/>
          <w:lang w:val="uz-Cyrl-UZ"/>
        </w:rPr>
        <w:t xml:space="preserve">» </w:t>
      </w:r>
      <w:r w:rsidR="008B13BB" w:rsidRPr="00DF0CAC">
        <w:rPr>
          <w:b/>
          <w:lang w:val="uz-Cyrl-UZ"/>
        </w:rPr>
        <w:t>-</w:t>
      </w:r>
      <w:r w:rsidR="0038289E" w:rsidRPr="00DF0CAC">
        <w:rPr>
          <w:b/>
          <w:lang w:val="uz-Cyrl-UZ"/>
        </w:rPr>
        <w:t xml:space="preserve"> </w:t>
      </w:r>
      <w:r w:rsidR="00DF0CAC" w:rsidRPr="00DF0CAC">
        <w:rPr>
          <w:b/>
          <w:lang w:val="uz-Cyrl-UZ"/>
        </w:rPr>
        <w:t>_________</w:t>
      </w:r>
      <w:r w:rsidR="002E0243" w:rsidRPr="00C2642F">
        <w:rPr>
          <w:b/>
          <w:lang w:val="uz-Cyrl-UZ"/>
        </w:rPr>
        <w:t xml:space="preserve"> 20</w:t>
      </w:r>
      <w:r w:rsidR="00A379A6" w:rsidRPr="00DF0CAC">
        <w:rPr>
          <w:b/>
          <w:lang w:val="uz-Cyrl-UZ"/>
        </w:rPr>
        <w:t>22</w:t>
      </w:r>
      <w:r w:rsidR="0002192A" w:rsidRPr="00C2642F">
        <w:rPr>
          <w:b/>
          <w:lang w:val="uz-Cyrl-UZ"/>
        </w:rPr>
        <w:t xml:space="preserve"> йил</w:t>
      </w:r>
      <w:r w:rsidR="00BA0490" w:rsidRPr="00C2642F">
        <w:rPr>
          <w:b/>
          <w:lang w:val="uz-Cyrl-UZ"/>
        </w:rPr>
        <w:t>.</w:t>
      </w:r>
    </w:p>
    <w:p w:rsidR="00C2642F" w:rsidRDefault="00965DAF" w:rsidP="00965DAF">
      <w:pPr>
        <w:widowControl w:val="0"/>
        <w:autoSpaceDE w:val="0"/>
        <w:autoSpaceDN w:val="0"/>
        <w:adjustRightInd w:val="0"/>
        <w:jc w:val="both"/>
        <w:rPr>
          <w:lang w:val="uz-Cyrl-UZ"/>
        </w:rPr>
      </w:pPr>
      <w:r w:rsidRPr="00C2642F">
        <w:rPr>
          <w:lang w:val="uz-Cyrl-UZ"/>
        </w:rPr>
        <w:tab/>
      </w:r>
    </w:p>
    <w:p w:rsidR="0002192A" w:rsidRPr="00C2642F" w:rsidRDefault="00E84132" w:rsidP="00965DAF">
      <w:pPr>
        <w:widowControl w:val="0"/>
        <w:autoSpaceDE w:val="0"/>
        <w:autoSpaceDN w:val="0"/>
        <w:adjustRightInd w:val="0"/>
        <w:jc w:val="both"/>
        <w:rPr>
          <w:lang w:val="uz-Cyrl-UZ"/>
        </w:rPr>
      </w:pPr>
      <w:r>
        <w:rPr>
          <w:lang w:val="uz-Cyrl-UZ"/>
        </w:rPr>
        <w:tab/>
      </w:r>
      <w:r w:rsidR="00FD27E2" w:rsidRPr="00C2642F">
        <w:rPr>
          <w:lang w:val="uz-Cyrl-UZ"/>
        </w:rPr>
        <w:t>Бир томондан</w:t>
      </w:r>
      <w:r w:rsidR="004D0FA2" w:rsidRPr="00C2642F">
        <w:rPr>
          <w:lang w:val="uz-Cyrl-UZ"/>
        </w:rPr>
        <w:t xml:space="preserve"> </w:t>
      </w:r>
      <w:r w:rsidR="00A625E1" w:rsidRPr="00C2642F">
        <w:rPr>
          <w:lang w:val="uz-Cyrl-UZ"/>
        </w:rPr>
        <w:t xml:space="preserve"> </w:t>
      </w:r>
      <w:r w:rsidR="004D0FA2" w:rsidRPr="00C2642F">
        <w:rPr>
          <w:b/>
          <w:lang w:val="uz-Cyrl-UZ"/>
        </w:rPr>
        <w:t>«</w:t>
      </w:r>
      <w:r w:rsidR="00474AFE">
        <w:rPr>
          <w:b/>
          <w:lang w:val="uz-Cyrl-UZ"/>
        </w:rPr>
        <w:t>_______________</w:t>
      </w:r>
      <w:r w:rsidR="008A7E9A">
        <w:rPr>
          <w:b/>
          <w:lang w:val="uz-Cyrl-UZ"/>
        </w:rPr>
        <w:t>_____________</w:t>
      </w:r>
      <w:r w:rsidR="00474AFE">
        <w:rPr>
          <w:b/>
          <w:lang w:val="uz-Cyrl-UZ"/>
        </w:rPr>
        <w:t>_______</w:t>
      </w:r>
      <w:r w:rsidR="00AD281E" w:rsidRPr="00C2642F">
        <w:rPr>
          <w:b/>
          <w:lang w:val="uz-Cyrl-UZ"/>
        </w:rPr>
        <w:t>»</w:t>
      </w:r>
      <w:r w:rsidR="00C1696F">
        <w:rPr>
          <w:b/>
          <w:lang w:val="uz-Cyrl-UZ"/>
        </w:rPr>
        <w:t xml:space="preserve"> </w:t>
      </w:r>
      <w:r w:rsidR="00474AFE">
        <w:rPr>
          <w:b/>
          <w:lang w:val="uz-Cyrl-UZ"/>
        </w:rPr>
        <w:t>___________________</w:t>
      </w:r>
      <w:r w:rsidR="00AD281E" w:rsidRPr="00C2642F">
        <w:rPr>
          <w:lang w:val="uz-Cyrl-UZ"/>
        </w:rPr>
        <w:t xml:space="preserve"> </w:t>
      </w:r>
      <w:r w:rsidR="00C156B8" w:rsidRPr="00C2642F">
        <w:rPr>
          <w:lang w:val="uz-Cyrl-UZ"/>
        </w:rPr>
        <w:t xml:space="preserve">келгусида </w:t>
      </w:r>
      <w:r w:rsidR="00C156B8" w:rsidRPr="00C2642F">
        <w:rPr>
          <w:b/>
          <w:lang w:val="uz-Cyrl-UZ"/>
        </w:rPr>
        <w:t>«</w:t>
      </w:r>
      <w:r w:rsidR="008A3340" w:rsidRPr="00C2642F">
        <w:rPr>
          <w:b/>
          <w:lang w:val="uz-Cyrl-UZ"/>
        </w:rPr>
        <w:t>Таъминотчи</w:t>
      </w:r>
      <w:r w:rsidR="00C156B8" w:rsidRPr="00C2642F">
        <w:rPr>
          <w:b/>
          <w:lang w:val="uz-Cyrl-UZ"/>
        </w:rPr>
        <w:t xml:space="preserve">» </w:t>
      </w:r>
      <w:r w:rsidR="00C156B8" w:rsidRPr="00C2642F">
        <w:rPr>
          <w:lang w:val="uz-Cyrl-UZ"/>
        </w:rPr>
        <w:t xml:space="preserve">деб юритилувчи ўз Низомига кўра фаолият курсатувчи </w:t>
      </w:r>
      <w:r w:rsidR="00474AFE">
        <w:rPr>
          <w:b/>
          <w:lang w:val="uz-Cyrl-UZ"/>
        </w:rPr>
        <w:t>__________________</w:t>
      </w:r>
      <w:r w:rsidR="00C156B8" w:rsidRPr="00C2642F">
        <w:rPr>
          <w:b/>
          <w:lang w:val="uz-Cyrl-UZ"/>
        </w:rPr>
        <w:t xml:space="preserve">, </w:t>
      </w:r>
      <w:r w:rsidR="00F42BB4" w:rsidRPr="00C2642F">
        <w:rPr>
          <w:lang w:val="uz-Cyrl-UZ"/>
        </w:rPr>
        <w:t xml:space="preserve">иккинчи томондан </w:t>
      </w:r>
      <w:r w:rsidR="006D126A">
        <w:rPr>
          <w:b/>
          <w:lang w:val="uz-Cyrl-UZ"/>
        </w:rPr>
        <w:t>Янгиқўрғон тумани тиббиёт бирлашмаси</w:t>
      </w:r>
      <w:r w:rsidR="00C156B8" w:rsidRPr="00C2642F">
        <w:rPr>
          <w:lang w:val="uz-Cyrl-UZ"/>
        </w:rPr>
        <w:t xml:space="preserve"> келгусида </w:t>
      </w:r>
      <w:r w:rsidR="00C156B8" w:rsidRPr="00C2642F">
        <w:rPr>
          <w:b/>
          <w:lang w:val="uz-Cyrl-UZ"/>
        </w:rPr>
        <w:t xml:space="preserve">«Буюртмачи» </w:t>
      </w:r>
      <w:r w:rsidR="00C156B8" w:rsidRPr="00C2642F">
        <w:rPr>
          <w:lang w:val="uz-Cyrl-UZ"/>
        </w:rPr>
        <w:t>деб номланади,</w:t>
      </w:r>
      <w:r w:rsidR="0089588B">
        <w:rPr>
          <w:lang w:val="uz-Cyrl-UZ"/>
        </w:rPr>
        <w:t xml:space="preserve"> </w:t>
      </w:r>
      <w:r w:rsidR="0038289E" w:rsidRPr="00C2642F">
        <w:rPr>
          <w:lang w:val="uz-Cyrl-UZ"/>
        </w:rPr>
        <w:t>корхона</w:t>
      </w:r>
      <w:r w:rsidR="00C156B8" w:rsidRPr="00C2642F">
        <w:rPr>
          <w:lang w:val="uz-Cyrl-UZ"/>
        </w:rPr>
        <w:t xml:space="preserve"> номидан </w:t>
      </w:r>
      <w:r w:rsidR="0038289E" w:rsidRPr="00C2642F">
        <w:rPr>
          <w:lang w:val="uz-Cyrl-UZ"/>
        </w:rPr>
        <w:t xml:space="preserve">буйрук асосида иш юритувчи </w:t>
      </w:r>
      <w:r w:rsidR="006D126A">
        <w:rPr>
          <w:b/>
          <w:color w:val="FF0000"/>
          <w:lang w:val="uz-Cyrl-UZ"/>
        </w:rPr>
        <w:t>Янгиқўрғон тумани тиббиёт бирлашмаси рахбари</w:t>
      </w:r>
      <w:r w:rsidR="00474AFE">
        <w:rPr>
          <w:lang w:val="uz-Cyrl-UZ"/>
        </w:rPr>
        <w:t xml:space="preserve"> мудири </w:t>
      </w:r>
      <w:r w:rsidR="006D126A">
        <w:rPr>
          <w:b/>
          <w:color w:val="FF0000"/>
          <w:lang w:val="uz-Cyrl-UZ"/>
        </w:rPr>
        <w:t>Л.</w:t>
      </w:r>
      <w:r w:rsidR="008B6419">
        <w:rPr>
          <w:b/>
          <w:color w:val="FF0000"/>
          <w:lang w:val="uz-Cyrl-UZ"/>
        </w:rPr>
        <w:t>Ахмедова</w:t>
      </w:r>
      <w:bookmarkStart w:id="0" w:name="_GoBack"/>
      <w:bookmarkEnd w:id="0"/>
      <w:r w:rsidR="0038289E" w:rsidRPr="00C2642F">
        <w:rPr>
          <w:b/>
          <w:lang w:val="uz-Cyrl-UZ"/>
        </w:rPr>
        <w:t>лар</w:t>
      </w:r>
      <w:r w:rsidR="00C156B8" w:rsidRPr="00C2642F">
        <w:rPr>
          <w:b/>
          <w:lang w:val="uz-Cyrl-UZ"/>
        </w:rPr>
        <w:t xml:space="preserve"> </w:t>
      </w:r>
      <w:r w:rsidR="0038289E" w:rsidRPr="00C2642F">
        <w:rPr>
          <w:lang w:val="uz-Cyrl-UZ"/>
        </w:rPr>
        <w:t>ў</w:t>
      </w:r>
      <w:r w:rsidR="00F42BB4" w:rsidRPr="00C2642F">
        <w:rPr>
          <w:lang w:val="uz-Cyrl-UZ"/>
        </w:rPr>
        <w:t>заро келишиб ушбу шартномани туздилар.</w:t>
      </w:r>
    </w:p>
    <w:p w:rsidR="0067643B" w:rsidRPr="00C2642F" w:rsidRDefault="0067643B" w:rsidP="00965DAF">
      <w:pPr>
        <w:widowControl w:val="0"/>
        <w:autoSpaceDE w:val="0"/>
        <w:autoSpaceDN w:val="0"/>
        <w:adjustRightInd w:val="0"/>
        <w:jc w:val="both"/>
        <w:rPr>
          <w:lang w:val="uz-Cyrl-UZ"/>
        </w:rPr>
      </w:pPr>
    </w:p>
    <w:p w:rsidR="0002192A" w:rsidRPr="00C2642F" w:rsidRDefault="00F42BB4" w:rsidP="00172FD9">
      <w:pPr>
        <w:jc w:val="center"/>
        <w:rPr>
          <w:b/>
          <w:bCs/>
        </w:rPr>
      </w:pPr>
      <w:r w:rsidRPr="00C2642F">
        <w:rPr>
          <w:b/>
          <w:bCs/>
        </w:rPr>
        <w:t>1</w:t>
      </w:r>
      <w:r w:rsidR="0002192A" w:rsidRPr="00C2642F">
        <w:rPr>
          <w:b/>
          <w:bCs/>
        </w:rPr>
        <w:t>. Шартнома мазмуни</w:t>
      </w:r>
    </w:p>
    <w:p w:rsidR="00C156B8" w:rsidRPr="00C2642F" w:rsidRDefault="00E408C9" w:rsidP="00E408C9">
      <w:pPr>
        <w:numPr>
          <w:ilvl w:val="1"/>
          <w:numId w:val="1"/>
        </w:numPr>
        <w:jc w:val="both"/>
        <w:rPr>
          <w:lang w:val="uz-Cyrl-UZ"/>
        </w:rPr>
      </w:pPr>
      <w:r w:rsidRPr="00C2642F">
        <w:t>1.1. «</w:t>
      </w:r>
      <w:r w:rsidR="008A3340" w:rsidRPr="00C2642F">
        <w:t>Таъминотчи</w:t>
      </w:r>
      <w:r w:rsidRPr="00C2642F">
        <w:t xml:space="preserve">», «Буюртмачи» </w:t>
      </w:r>
      <w:r w:rsidRPr="00C2642F">
        <w:rPr>
          <w:lang w:val="uz-Cyrl-UZ"/>
        </w:rPr>
        <w:t xml:space="preserve">буюртмасига асосан </w:t>
      </w:r>
      <w:r w:rsidR="00DF0CAC">
        <w:rPr>
          <w:lang w:val="uz-Cyrl-UZ"/>
        </w:rPr>
        <w:t>техник топшириқда</w:t>
      </w:r>
      <w:r w:rsidR="008A3340" w:rsidRPr="00C2642F">
        <w:t xml:space="preserve"> к</w:t>
      </w:r>
      <w:r w:rsidR="008A3340" w:rsidRPr="00C2642F">
        <w:rPr>
          <w:lang w:val="uz-Cyrl-UZ"/>
        </w:rPr>
        <w:t>ў</w:t>
      </w:r>
      <w:r w:rsidR="008A3340" w:rsidRPr="00C2642F">
        <w:t xml:space="preserve">рсатилган </w:t>
      </w:r>
      <w:r w:rsidR="0038289E" w:rsidRPr="00C2642F">
        <w:rPr>
          <w:lang w:val="uz-Cyrl-UZ"/>
        </w:rPr>
        <w:t xml:space="preserve"> </w:t>
      </w:r>
      <w:r w:rsidR="00DF0CAC" w:rsidRPr="00DF0CAC">
        <w:rPr>
          <w:lang w:val="uz-Cyrl-UZ"/>
        </w:rPr>
        <w:t>қуёш станциясини ўрнатиш ва ишга тушириш</w:t>
      </w:r>
      <w:r w:rsidR="00DF0CAC">
        <w:rPr>
          <w:lang w:val="uz-Cyrl-UZ"/>
        </w:rPr>
        <w:t>ни,</w:t>
      </w:r>
      <w:r w:rsidR="008A3340" w:rsidRPr="00C2642F">
        <w:rPr>
          <w:lang w:val="uz-Cyrl-UZ"/>
        </w:rPr>
        <w:t xml:space="preserve"> кўрсатилган параметрлар </w:t>
      </w:r>
      <w:r w:rsidR="0038289E" w:rsidRPr="00C2642F">
        <w:rPr>
          <w:lang w:val="uz-Cyrl-UZ"/>
        </w:rPr>
        <w:t>асосида,</w:t>
      </w:r>
      <w:r w:rsidR="00E84132">
        <w:rPr>
          <w:lang w:val="uz-Cyrl-UZ"/>
        </w:rPr>
        <w:t xml:space="preserve"> </w:t>
      </w:r>
      <w:r w:rsidR="0038289E" w:rsidRPr="00C2642F">
        <w:rPr>
          <w:lang w:val="uz-Cyrl-UZ"/>
        </w:rPr>
        <w:t xml:space="preserve">«Буюртмачи»нинг </w:t>
      </w:r>
      <w:r w:rsidR="008A3340" w:rsidRPr="00C2642F">
        <w:rPr>
          <w:lang w:val="uz-Cyrl-UZ"/>
        </w:rPr>
        <w:t>далолатномасида кўрсатилган</w:t>
      </w:r>
      <w:r w:rsidR="0038289E" w:rsidRPr="00C2642F">
        <w:rPr>
          <w:lang w:val="uz-Cyrl-UZ"/>
        </w:rPr>
        <w:t xml:space="preserve"> нархларидан ошмаган холда тўловни амалга оширади.</w:t>
      </w:r>
      <w:r w:rsidRPr="00C2642F">
        <w:rPr>
          <w:lang w:val="uz-Cyrl-UZ"/>
        </w:rPr>
        <w:t xml:space="preserve"> </w:t>
      </w:r>
    </w:p>
    <w:p w:rsidR="0067643B" w:rsidRPr="00C2642F" w:rsidRDefault="0067643B" w:rsidP="00E408C9">
      <w:pPr>
        <w:numPr>
          <w:ilvl w:val="1"/>
          <w:numId w:val="1"/>
        </w:numPr>
        <w:jc w:val="both"/>
        <w:rPr>
          <w:lang w:val="uz-Cyrl-UZ"/>
        </w:rPr>
      </w:pPr>
    </w:p>
    <w:p w:rsidR="0002192A" w:rsidRPr="00C2642F" w:rsidRDefault="00E327FF" w:rsidP="00E327FF">
      <w:pPr>
        <w:numPr>
          <w:ilvl w:val="1"/>
          <w:numId w:val="1"/>
        </w:numPr>
        <w:jc w:val="both"/>
        <w:rPr>
          <w:b/>
          <w:bCs/>
        </w:rPr>
      </w:pPr>
      <w:r w:rsidRPr="00C2642F">
        <w:rPr>
          <w:b/>
          <w:bCs/>
          <w:lang w:val="uz-Cyrl-UZ"/>
        </w:rPr>
        <w:t xml:space="preserve">                                                             </w:t>
      </w:r>
      <w:r w:rsidR="00F42BB4" w:rsidRPr="00C2642F">
        <w:rPr>
          <w:b/>
          <w:bCs/>
        </w:rPr>
        <w:t>2</w:t>
      </w:r>
      <w:r w:rsidR="0002192A" w:rsidRPr="00C2642F">
        <w:rPr>
          <w:b/>
          <w:bCs/>
        </w:rPr>
        <w:t>.Томонларнинг мажбуриятлари.</w:t>
      </w:r>
    </w:p>
    <w:p w:rsidR="0002192A" w:rsidRPr="00C2642F" w:rsidRDefault="00F42BB4" w:rsidP="00172FD9">
      <w:pPr>
        <w:numPr>
          <w:ilvl w:val="1"/>
          <w:numId w:val="1"/>
        </w:numPr>
        <w:jc w:val="both"/>
        <w:rPr>
          <w:color w:val="FF0000"/>
          <w:u w:val="single"/>
          <w:lang w:val="uz-Cyrl-UZ"/>
        </w:rPr>
      </w:pPr>
      <w:r w:rsidRPr="00C2642F">
        <w:t>2.</w:t>
      </w:r>
      <w:r w:rsidR="0002192A" w:rsidRPr="00C2642F">
        <w:t xml:space="preserve">1. </w:t>
      </w:r>
      <w:r w:rsidR="0002192A" w:rsidRPr="00C2642F">
        <w:rPr>
          <w:color w:val="FF0000"/>
          <w:u w:val="single"/>
        </w:rPr>
        <w:t>«</w:t>
      </w:r>
      <w:r w:rsidRPr="00C2642F">
        <w:rPr>
          <w:color w:val="FF0000"/>
          <w:u w:val="single"/>
        </w:rPr>
        <w:t>Буюр</w:t>
      </w:r>
      <w:r w:rsidR="0007671B" w:rsidRPr="00C2642F">
        <w:rPr>
          <w:color w:val="FF0000"/>
          <w:u w:val="single"/>
        </w:rPr>
        <w:t>т</w:t>
      </w:r>
      <w:r w:rsidRPr="00C2642F">
        <w:rPr>
          <w:color w:val="FF0000"/>
          <w:u w:val="single"/>
        </w:rPr>
        <w:t>мачи</w:t>
      </w:r>
      <w:r w:rsidR="0002192A" w:rsidRPr="00C2642F">
        <w:rPr>
          <w:color w:val="FF0000"/>
          <w:u w:val="single"/>
        </w:rPr>
        <w:t xml:space="preserve">» </w:t>
      </w:r>
      <w:r w:rsidRPr="00C2642F">
        <w:rPr>
          <w:color w:val="FF0000"/>
          <w:u w:val="single"/>
        </w:rPr>
        <w:t>куйидаги мажбуриятларни уз зиммасига олади:</w:t>
      </w:r>
    </w:p>
    <w:p w:rsidR="008A3340" w:rsidRPr="00C2642F" w:rsidRDefault="00DF0CAC" w:rsidP="008A3340">
      <w:pPr>
        <w:numPr>
          <w:ilvl w:val="1"/>
          <w:numId w:val="1"/>
        </w:numPr>
        <w:jc w:val="both"/>
        <w:rPr>
          <w:lang w:val="uz-Cyrl-UZ"/>
        </w:rPr>
      </w:pPr>
      <w:r>
        <w:rPr>
          <w:lang w:val="uz-Cyrl-UZ"/>
        </w:rPr>
        <w:t>Ўрнатиладиган</w:t>
      </w:r>
      <w:r w:rsidR="008A3340" w:rsidRPr="00C2642F">
        <w:rPr>
          <w:lang w:val="uz-Cyrl-UZ"/>
        </w:rPr>
        <w:t xml:space="preserve"> </w:t>
      </w:r>
      <w:r w:rsidRPr="00DF0CAC">
        <w:rPr>
          <w:lang w:val="uz-Cyrl-UZ"/>
        </w:rPr>
        <w:t>қуёш станциясини ўрнатиш ва ишга тушириш</w:t>
      </w:r>
      <w:r w:rsidR="008A3340" w:rsidRPr="00C2642F">
        <w:rPr>
          <w:lang w:val="uz-Cyrl-UZ"/>
        </w:rPr>
        <w:t>ни нуқсон далолатномасида кўрсатилган параметрларга мос келишини текшириш.</w:t>
      </w:r>
    </w:p>
    <w:p w:rsidR="00CB5DA1" w:rsidRPr="00C2642F" w:rsidRDefault="00DF0CAC" w:rsidP="00172FD9">
      <w:pPr>
        <w:numPr>
          <w:ilvl w:val="1"/>
          <w:numId w:val="1"/>
        </w:numPr>
        <w:jc w:val="both"/>
        <w:rPr>
          <w:lang w:val="uz-Cyrl-UZ"/>
        </w:rPr>
      </w:pPr>
      <w:r>
        <w:rPr>
          <w:lang w:val="uz-Cyrl-UZ"/>
        </w:rPr>
        <w:t>Ўрнатилган</w:t>
      </w:r>
      <w:r w:rsidR="008A3340" w:rsidRPr="00C2642F">
        <w:rPr>
          <w:lang w:val="uz-Cyrl-UZ"/>
        </w:rPr>
        <w:t xml:space="preserve"> </w:t>
      </w:r>
      <w:r w:rsidRPr="00DF0CAC">
        <w:rPr>
          <w:lang w:val="uz-Cyrl-UZ"/>
        </w:rPr>
        <w:t>қуёш станциясини ўрнатиш ва ишга тушириш</w:t>
      </w:r>
      <w:r w:rsidRPr="00C2642F">
        <w:rPr>
          <w:lang w:val="uz-Cyrl-UZ"/>
        </w:rPr>
        <w:t xml:space="preserve">ни </w:t>
      </w:r>
      <w:r w:rsidRPr="00DF0CAC">
        <w:rPr>
          <w:lang w:val="uz-Cyrl-UZ"/>
        </w:rPr>
        <w:t>«Таъминотчи»</w:t>
      </w:r>
      <w:r>
        <w:rPr>
          <w:lang w:val="uz-Cyrl-UZ"/>
        </w:rPr>
        <w:t xml:space="preserve"> томонидан якунлангандан сўнг</w:t>
      </w:r>
      <w:r w:rsidR="008A3340" w:rsidRPr="00C2642F">
        <w:rPr>
          <w:lang w:val="uz-Cyrl-UZ"/>
        </w:rPr>
        <w:t xml:space="preserve"> қабул қилиб олиш.</w:t>
      </w:r>
    </w:p>
    <w:p w:rsidR="008A3340" w:rsidRPr="00C2642F" w:rsidRDefault="008A3340" w:rsidP="00172FD9">
      <w:pPr>
        <w:numPr>
          <w:ilvl w:val="1"/>
          <w:numId w:val="1"/>
        </w:numPr>
        <w:jc w:val="both"/>
        <w:rPr>
          <w:lang w:val="uz-Cyrl-UZ"/>
        </w:rPr>
      </w:pPr>
      <w:r w:rsidRPr="00C2642F">
        <w:rPr>
          <w:lang w:val="uz-Cyrl-UZ"/>
        </w:rPr>
        <w:t>Мазкур шартноманинг 3.1 бандида кўрсатилган суммани ўрнатилган тартиб асосида таъминотчининг хисоб рақамига ўтказиб бериш.</w:t>
      </w:r>
    </w:p>
    <w:p w:rsidR="0067643B" w:rsidRPr="00C2642F" w:rsidRDefault="0067643B" w:rsidP="00CB5DA1">
      <w:pPr>
        <w:jc w:val="both"/>
        <w:rPr>
          <w:lang w:val="uz-Cyrl-UZ"/>
        </w:rPr>
      </w:pPr>
    </w:p>
    <w:p w:rsidR="002024AB" w:rsidRPr="00C2642F" w:rsidRDefault="002024AB" w:rsidP="00172FD9">
      <w:pPr>
        <w:numPr>
          <w:ilvl w:val="1"/>
          <w:numId w:val="1"/>
        </w:numPr>
        <w:jc w:val="both"/>
        <w:rPr>
          <w:color w:val="FF0000"/>
          <w:u w:val="single"/>
          <w:lang w:val="uz-Cyrl-UZ"/>
        </w:rPr>
      </w:pPr>
      <w:r w:rsidRPr="00C2642F">
        <w:rPr>
          <w:lang w:val="uz-Cyrl-UZ"/>
        </w:rPr>
        <w:t xml:space="preserve">2.2   </w:t>
      </w:r>
      <w:r w:rsidRPr="00C2642F">
        <w:rPr>
          <w:color w:val="FF0000"/>
          <w:u w:val="single"/>
          <w:lang w:val="uz-Cyrl-UZ"/>
        </w:rPr>
        <w:t>«</w:t>
      </w:r>
      <w:r w:rsidR="008A3340" w:rsidRPr="00C2642F">
        <w:rPr>
          <w:color w:val="FF0000"/>
          <w:u w:val="single"/>
          <w:lang w:val="uz-Cyrl-UZ"/>
        </w:rPr>
        <w:t>Таъминотчи</w:t>
      </w:r>
      <w:r w:rsidRPr="00C2642F">
        <w:rPr>
          <w:color w:val="FF0000"/>
          <w:u w:val="single"/>
          <w:lang w:val="uz-Cyrl-UZ"/>
        </w:rPr>
        <w:t>» куйидаги мажбуриятларни уз зиммасига олади:</w:t>
      </w:r>
    </w:p>
    <w:p w:rsidR="00603EE9" w:rsidRPr="00E01520" w:rsidRDefault="00603EE9" w:rsidP="00172FD9">
      <w:pPr>
        <w:numPr>
          <w:ilvl w:val="1"/>
          <w:numId w:val="1"/>
        </w:numPr>
        <w:jc w:val="both"/>
        <w:rPr>
          <w:lang w:val="uz-Cyrl-UZ"/>
        </w:rPr>
      </w:pPr>
      <w:r w:rsidRPr="00C2642F">
        <w:rPr>
          <w:lang w:val="uz-Cyrl-UZ"/>
        </w:rPr>
        <w:t xml:space="preserve">«Буюртмачи» </w:t>
      </w:r>
      <w:r w:rsidRPr="00C2642F">
        <w:t xml:space="preserve">буюртмасини уз вактида ва сифатли </w:t>
      </w:r>
      <w:r w:rsidR="00E84132">
        <w:rPr>
          <w:lang w:val="uz-Cyrl-UZ"/>
        </w:rPr>
        <w:t>етказиб</w:t>
      </w:r>
      <w:r w:rsidRPr="00C2642F">
        <w:t xml:space="preserve"> беришни кафолатлайди.</w:t>
      </w:r>
    </w:p>
    <w:p w:rsidR="004854F2" w:rsidRPr="00C2642F" w:rsidRDefault="004854F2" w:rsidP="00172FD9">
      <w:pPr>
        <w:jc w:val="center"/>
        <w:rPr>
          <w:b/>
          <w:bCs/>
          <w:lang w:val="uz-Cyrl-UZ"/>
        </w:rPr>
      </w:pPr>
    </w:p>
    <w:p w:rsidR="00A72401" w:rsidRPr="00C2642F" w:rsidRDefault="00A72401" w:rsidP="00172FD9">
      <w:pPr>
        <w:jc w:val="center"/>
        <w:rPr>
          <w:b/>
          <w:bCs/>
          <w:lang w:val="uz-Cyrl-UZ"/>
        </w:rPr>
      </w:pPr>
    </w:p>
    <w:p w:rsidR="0002192A" w:rsidRPr="00C2642F" w:rsidRDefault="00406103" w:rsidP="00172FD9">
      <w:pPr>
        <w:jc w:val="center"/>
        <w:rPr>
          <w:b/>
          <w:bCs/>
        </w:rPr>
      </w:pPr>
      <w:r w:rsidRPr="00C2642F">
        <w:rPr>
          <w:b/>
          <w:bCs/>
        </w:rPr>
        <w:t>3</w:t>
      </w:r>
      <w:r w:rsidR="0002192A" w:rsidRPr="00C2642F">
        <w:rPr>
          <w:b/>
          <w:bCs/>
        </w:rPr>
        <w:t>.Шартнома</w:t>
      </w:r>
      <w:r w:rsidRPr="00C2642F">
        <w:rPr>
          <w:b/>
          <w:bCs/>
        </w:rPr>
        <w:t xml:space="preserve">нинг </w:t>
      </w:r>
      <w:r w:rsidR="0002192A" w:rsidRPr="00C2642F">
        <w:rPr>
          <w:b/>
          <w:bCs/>
        </w:rPr>
        <w:t>ба</w:t>
      </w:r>
      <w:r w:rsidR="0002192A" w:rsidRPr="00C2642F">
        <w:rPr>
          <w:b/>
          <w:bCs/>
          <w:lang w:val="uz-Cyrl-UZ"/>
        </w:rPr>
        <w:t>ҳ</w:t>
      </w:r>
      <w:r w:rsidR="0002192A" w:rsidRPr="00C2642F">
        <w:rPr>
          <w:b/>
          <w:bCs/>
        </w:rPr>
        <w:t>оси.</w:t>
      </w:r>
    </w:p>
    <w:p w:rsidR="00406103" w:rsidRPr="00C2642F" w:rsidRDefault="00406103" w:rsidP="00172FD9">
      <w:pPr>
        <w:numPr>
          <w:ilvl w:val="1"/>
          <w:numId w:val="1"/>
        </w:numPr>
        <w:jc w:val="both"/>
        <w:rPr>
          <w:b/>
          <w:bCs/>
        </w:rPr>
      </w:pPr>
      <w:r w:rsidRPr="00C2642F">
        <w:t>3.</w:t>
      </w:r>
      <w:r w:rsidR="0002192A" w:rsidRPr="00C2642F">
        <w:t xml:space="preserve">1. Шартноманинг </w:t>
      </w:r>
      <w:r w:rsidRPr="00C2642F">
        <w:t>тахминий киймати амалдаги нарх</w:t>
      </w:r>
      <w:r w:rsidR="00FB6A64" w:rsidRPr="00C2642F">
        <w:t>лар</w:t>
      </w:r>
      <w:r w:rsidRPr="00C2642F">
        <w:t>да</w:t>
      </w:r>
      <w:r w:rsidR="00FB6A64" w:rsidRPr="00C2642F">
        <w:t xml:space="preserve"> бошка харажатлар ва ККС лар билан </w:t>
      </w:r>
      <w:r w:rsidRPr="00C2642F">
        <w:t xml:space="preserve"> </w:t>
      </w:r>
      <w:r w:rsidR="00474AFE">
        <w:rPr>
          <w:b/>
          <w:color w:val="FF0000"/>
          <w:lang w:val="uz-Cyrl-UZ"/>
        </w:rPr>
        <w:t>____________________</w:t>
      </w:r>
      <w:r w:rsidR="008B13BB" w:rsidRPr="00C2642F">
        <w:rPr>
          <w:b/>
          <w:color w:val="FF0000"/>
        </w:rPr>
        <w:t xml:space="preserve"> </w:t>
      </w:r>
      <w:r w:rsidR="00406BA0" w:rsidRPr="00C2642F">
        <w:rPr>
          <w:b/>
          <w:color w:val="FF0000"/>
        </w:rPr>
        <w:t>(</w:t>
      </w:r>
      <w:r w:rsidR="00474AFE">
        <w:rPr>
          <w:b/>
          <w:color w:val="FF0000"/>
          <w:lang w:val="uz-Cyrl-UZ"/>
        </w:rPr>
        <w:t>_________________________________________</w:t>
      </w:r>
      <w:r w:rsidR="00406BA0" w:rsidRPr="00C2642F">
        <w:rPr>
          <w:b/>
          <w:color w:val="FF0000"/>
        </w:rPr>
        <w:t xml:space="preserve">) </w:t>
      </w:r>
      <w:r w:rsidRPr="00C2642F">
        <w:t>с</w:t>
      </w:r>
      <w:r w:rsidR="0089588B">
        <w:rPr>
          <w:lang w:val="uz-Cyrl-UZ"/>
        </w:rPr>
        <w:t>ў</w:t>
      </w:r>
      <w:r w:rsidRPr="00C2642F">
        <w:t>мни ташкил этади.</w:t>
      </w:r>
    </w:p>
    <w:p w:rsidR="00406103" w:rsidRPr="00C2642F" w:rsidRDefault="00406103" w:rsidP="00172FD9">
      <w:pPr>
        <w:numPr>
          <w:ilvl w:val="1"/>
          <w:numId w:val="1"/>
        </w:numPr>
        <w:jc w:val="both"/>
        <w:rPr>
          <w:b/>
          <w:bCs/>
        </w:rPr>
      </w:pPr>
      <w:r w:rsidRPr="00C2642F">
        <w:t xml:space="preserve">3.2. Шартнома </w:t>
      </w:r>
      <w:r w:rsidR="0007671B" w:rsidRPr="00C2642F">
        <w:t>к</w:t>
      </w:r>
      <w:r w:rsidRPr="00C2642F">
        <w:t>иймати очик хисобланиб, Узбекистон Республикаси Вазирлар Махкамаси томонидан чикарилган карорлар ва норматив хужжатларга асосан узгариши мумкин.</w:t>
      </w:r>
    </w:p>
    <w:p w:rsidR="00642244" w:rsidRPr="00C2642F" w:rsidRDefault="00406103" w:rsidP="00172FD9">
      <w:pPr>
        <w:numPr>
          <w:ilvl w:val="1"/>
          <w:numId w:val="1"/>
        </w:numPr>
        <w:jc w:val="both"/>
        <w:rPr>
          <w:b/>
          <w:bCs/>
        </w:rPr>
      </w:pPr>
      <w:r w:rsidRPr="00C2642F">
        <w:t xml:space="preserve">3.3. Курсатилган хизматлар хакини хисоблаш учун </w:t>
      </w:r>
      <w:r w:rsidR="00470C97" w:rsidRPr="00C2642F">
        <w:t>«Буюртмачи</w:t>
      </w:r>
      <w:r w:rsidR="00642244" w:rsidRPr="00C2642F">
        <w:t xml:space="preserve">»нинг тасдикланган </w:t>
      </w:r>
      <w:r w:rsidR="00C2642F" w:rsidRPr="00C2642F">
        <w:t>хисоб фактурасидаги</w:t>
      </w:r>
      <w:r w:rsidRPr="00C2642F">
        <w:t xml:space="preserve"> нархлар асос килиб олинади.   </w:t>
      </w:r>
    </w:p>
    <w:p w:rsidR="0067643B" w:rsidRPr="00C2642F" w:rsidRDefault="0067643B" w:rsidP="00172FD9">
      <w:pPr>
        <w:numPr>
          <w:ilvl w:val="1"/>
          <w:numId w:val="1"/>
        </w:numPr>
        <w:jc w:val="both"/>
        <w:rPr>
          <w:b/>
          <w:bCs/>
        </w:rPr>
      </w:pPr>
    </w:p>
    <w:p w:rsidR="0002192A" w:rsidRPr="00C2642F" w:rsidRDefault="00406103" w:rsidP="00172FD9">
      <w:pPr>
        <w:numPr>
          <w:ilvl w:val="1"/>
          <w:numId w:val="1"/>
        </w:numPr>
        <w:jc w:val="center"/>
        <w:rPr>
          <w:b/>
          <w:bCs/>
        </w:rPr>
      </w:pPr>
      <w:r w:rsidRPr="00C2642F">
        <w:rPr>
          <w:b/>
          <w:bCs/>
        </w:rPr>
        <w:t>4</w:t>
      </w:r>
      <w:r w:rsidR="0002192A" w:rsidRPr="00C2642F">
        <w:rPr>
          <w:b/>
          <w:bCs/>
        </w:rPr>
        <w:t>.Хисоб – китоб тартиби.</w:t>
      </w:r>
    </w:p>
    <w:p w:rsidR="0002192A" w:rsidRPr="00C2642F" w:rsidRDefault="00406103" w:rsidP="00172FD9">
      <w:pPr>
        <w:numPr>
          <w:ilvl w:val="1"/>
          <w:numId w:val="1"/>
        </w:numPr>
        <w:jc w:val="both"/>
      </w:pPr>
      <w:r w:rsidRPr="00C2642F">
        <w:t>4</w:t>
      </w:r>
      <w:r w:rsidR="0002192A" w:rsidRPr="00C2642F">
        <w:t>.</w:t>
      </w:r>
      <w:r w:rsidRPr="00C2642F">
        <w:t>1.</w:t>
      </w:r>
      <w:r w:rsidR="0002192A" w:rsidRPr="00C2642F">
        <w:t xml:space="preserve"> «Буюртмачи»</w:t>
      </w:r>
      <w:r w:rsidRPr="00C2642F">
        <w:t xml:space="preserve"> тасдикланган бирламчи хужжатларга (ТТН, маълумотномага) асосан </w:t>
      </w:r>
      <w:r w:rsidRPr="00C2642F">
        <w:rPr>
          <w:lang w:val="uz-Cyrl-UZ"/>
        </w:rPr>
        <w:t>«</w:t>
      </w:r>
      <w:r w:rsidR="008A3340" w:rsidRPr="00C2642F">
        <w:rPr>
          <w:lang w:val="uz-Cyrl-UZ"/>
        </w:rPr>
        <w:t>Таъминотчи</w:t>
      </w:r>
      <w:r w:rsidRPr="00C2642F">
        <w:rPr>
          <w:lang w:val="uz-Cyrl-UZ"/>
        </w:rPr>
        <w:t xml:space="preserve">» </w:t>
      </w:r>
      <w:r w:rsidRPr="00C2642F">
        <w:t xml:space="preserve">реестр тузади ва </w:t>
      </w:r>
      <w:r w:rsidR="004F55B4" w:rsidRPr="00C2642F">
        <w:t xml:space="preserve">«Буюртмачи»га хисоб-фактура оркали такдим килинади.  </w:t>
      </w:r>
      <w:r w:rsidR="0002192A" w:rsidRPr="00C2642F">
        <w:t xml:space="preserve"> </w:t>
      </w:r>
      <w:r w:rsidR="004F55B4" w:rsidRPr="00C2642F">
        <w:t xml:space="preserve"> </w:t>
      </w:r>
    </w:p>
    <w:p w:rsidR="00E408C9" w:rsidRPr="00C2642F" w:rsidRDefault="004F55B4" w:rsidP="00E408C9">
      <w:pPr>
        <w:numPr>
          <w:ilvl w:val="1"/>
          <w:numId w:val="1"/>
        </w:numPr>
        <w:jc w:val="both"/>
        <w:rPr>
          <w:b/>
          <w:lang w:val="uz-Cyrl-UZ"/>
        </w:rPr>
      </w:pPr>
      <w:r w:rsidRPr="00C2642F">
        <w:t>4.</w:t>
      </w:r>
      <w:r w:rsidR="0002192A" w:rsidRPr="00C2642F">
        <w:t xml:space="preserve">2. </w:t>
      </w:r>
      <w:r w:rsidR="00EC5B34" w:rsidRPr="00C2642F">
        <w:t xml:space="preserve"> «Буюртмачи», «</w:t>
      </w:r>
      <w:r w:rsidR="008A3340" w:rsidRPr="00C2642F">
        <w:t>Таъминотчи</w:t>
      </w:r>
      <w:r w:rsidR="00EC5B34" w:rsidRPr="00C2642F">
        <w:t>»</w:t>
      </w:r>
      <w:r w:rsidR="00EC5B34" w:rsidRPr="00C2642F">
        <w:rPr>
          <w:lang w:val="uz-Cyrl-UZ"/>
        </w:rPr>
        <w:t>га шартномада к</w:t>
      </w:r>
      <w:r w:rsidRPr="00C2642F">
        <w:t>урсат</w:t>
      </w:r>
      <w:r w:rsidR="00EC5B34" w:rsidRPr="00C2642F">
        <w:rPr>
          <w:lang w:val="uz-Cyrl-UZ"/>
        </w:rPr>
        <w:t>ил</w:t>
      </w:r>
      <w:r w:rsidRPr="00C2642F">
        <w:t xml:space="preserve">ган </w:t>
      </w:r>
      <w:r w:rsidR="00EC5B34" w:rsidRPr="00C2642F">
        <w:t>ишлар хажмидан</w:t>
      </w:r>
      <w:r w:rsidR="00EC5B34" w:rsidRPr="00C2642F">
        <w:rPr>
          <w:lang w:val="uz-Cyrl-UZ"/>
        </w:rPr>
        <w:t xml:space="preserve"> келиб чиққан нархга нисбатан</w:t>
      </w:r>
      <w:r w:rsidR="009A75E0" w:rsidRPr="00C2642F">
        <w:rPr>
          <w:lang w:val="uz-Cyrl-UZ"/>
        </w:rPr>
        <w:t>,</w:t>
      </w:r>
      <w:r w:rsidR="00EC5B34" w:rsidRPr="00C2642F">
        <w:rPr>
          <w:lang w:val="uz-Cyrl-UZ"/>
        </w:rPr>
        <w:t xml:space="preserve"> </w:t>
      </w:r>
      <w:r w:rsidR="009A75E0" w:rsidRPr="00C2642F">
        <w:t>«Буюртмачи» ва «</w:t>
      </w:r>
      <w:r w:rsidR="008A3340" w:rsidRPr="00C2642F">
        <w:t>Таъминотчи</w:t>
      </w:r>
      <w:r w:rsidR="00C1696F">
        <w:t>» узаро келиш</w:t>
      </w:r>
      <w:r w:rsidR="00C1696F">
        <w:rPr>
          <w:lang w:val="uz-Cyrl-UZ"/>
        </w:rPr>
        <w:t>у</w:t>
      </w:r>
      <w:r w:rsidR="009A75E0" w:rsidRPr="00C2642F">
        <w:t xml:space="preserve">вига асосан </w:t>
      </w:r>
      <w:r w:rsidR="00A910DA">
        <w:rPr>
          <w:b/>
          <w:color w:val="FF0000"/>
          <w:lang w:val="uz-Cyrl-UZ"/>
        </w:rPr>
        <w:t>30</w:t>
      </w:r>
      <w:r w:rsidRPr="00C2642F">
        <w:rPr>
          <w:b/>
          <w:color w:val="FF0000"/>
        </w:rPr>
        <w:t>%</w:t>
      </w:r>
      <w:r w:rsidRPr="00C2642F">
        <w:t xml:space="preserve"> </w:t>
      </w:r>
      <w:r w:rsidR="00EC5B34" w:rsidRPr="00C2642F">
        <w:rPr>
          <w:lang w:val="uz-Cyrl-UZ"/>
        </w:rPr>
        <w:t>миқдори</w:t>
      </w:r>
      <w:r w:rsidR="009A75E0" w:rsidRPr="00C2642F">
        <w:rPr>
          <w:lang w:val="uz-Cyrl-UZ"/>
        </w:rPr>
        <w:t>гача</w:t>
      </w:r>
      <w:r w:rsidR="00EC5B34" w:rsidRPr="00C2642F">
        <w:rPr>
          <w:lang w:val="uz-Cyrl-UZ"/>
        </w:rPr>
        <w:t xml:space="preserve"> </w:t>
      </w:r>
      <w:r w:rsidRPr="00C2642F">
        <w:t>олдиндан туловни амалга ошир</w:t>
      </w:r>
      <w:r w:rsidR="009A75E0" w:rsidRPr="00C2642F">
        <w:t>иши мумкин</w:t>
      </w:r>
      <w:r w:rsidRPr="00C2642F">
        <w:t>.</w:t>
      </w:r>
      <w:r w:rsidR="00E408C9" w:rsidRPr="00C2642F">
        <w:rPr>
          <w:lang w:val="uz-Cyrl-UZ"/>
        </w:rPr>
        <w:t xml:space="preserve"> </w:t>
      </w:r>
    </w:p>
    <w:p w:rsidR="0067643B" w:rsidRPr="00C2642F" w:rsidRDefault="0067643B" w:rsidP="00E408C9">
      <w:pPr>
        <w:numPr>
          <w:ilvl w:val="1"/>
          <w:numId w:val="1"/>
        </w:numPr>
        <w:jc w:val="both"/>
        <w:rPr>
          <w:b/>
          <w:lang w:val="uz-Cyrl-UZ"/>
        </w:rPr>
      </w:pPr>
    </w:p>
    <w:p w:rsidR="0002192A" w:rsidRPr="00C2642F" w:rsidRDefault="00E327FF" w:rsidP="00E327FF">
      <w:pPr>
        <w:numPr>
          <w:ilvl w:val="1"/>
          <w:numId w:val="1"/>
        </w:numPr>
        <w:jc w:val="both"/>
        <w:rPr>
          <w:b/>
          <w:lang w:val="uz-Cyrl-UZ"/>
        </w:rPr>
      </w:pPr>
      <w:r w:rsidRPr="00C2642F">
        <w:rPr>
          <w:b/>
          <w:lang w:val="uz-Cyrl-UZ"/>
        </w:rPr>
        <w:t xml:space="preserve">                                                         </w:t>
      </w:r>
      <w:r w:rsidR="003E68CE" w:rsidRPr="00C2642F">
        <w:rPr>
          <w:b/>
          <w:lang w:val="uz-Cyrl-UZ"/>
        </w:rPr>
        <w:t>5</w:t>
      </w:r>
      <w:r w:rsidR="0002192A" w:rsidRPr="00C2642F">
        <w:rPr>
          <w:b/>
          <w:lang w:val="uz-Cyrl-UZ"/>
        </w:rPr>
        <w:t xml:space="preserve">. </w:t>
      </w:r>
      <w:r w:rsidR="005D7114" w:rsidRPr="00C2642F">
        <w:rPr>
          <w:b/>
        </w:rPr>
        <w:t>Томонларнинг мулкий жавобгарлиги</w:t>
      </w:r>
      <w:r w:rsidR="0002192A" w:rsidRPr="00C2642F">
        <w:rPr>
          <w:b/>
          <w:lang w:val="uz-Cyrl-UZ"/>
        </w:rPr>
        <w:t>.</w:t>
      </w:r>
    </w:p>
    <w:p w:rsidR="000D5E4B" w:rsidRPr="00C2642F" w:rsidRDefault="00A67F1D" w:rsidP="00172FD9">
      <w:pPr>
        <w:numPr>
          <w:ilvl w:val="1"/>
          <w:numId w:val="1"/>
        </w:numPr>
        <w:jc w:val="both"/>
        <w:rPr>
          <w:lang w:val="uz-Cyrl-UZ"/>
        </w:rPr>
      </w:pPr>
      <w:r w:rsidRPr="00C2642F">
        <w:rPr>
          <w:lang w:val="uz-Cyrl-UZ"/>
        </w:rPr>
        <w:t xml:space="preserve">5.1. </w:t>
      </w:r>
      <w:r w:rsidR="008A3340" w:rsidRPr="00C2642F">
        <w:rPr>
          <w:lang w:val="uz-Cyrl-UZ"/>
        </w:rPr>
        <w:t>Таъминотчи</w:t>
      </w:r>
      <w:r w:rsidR="000D5E4B" w:rsidRPr="00C2642F">
        <w:rPr>
          <w:lang w:val="uz-Cyrl-UZ"/>
        </w:rPr>
        <w:t xml:space="preserve">: Ишларни бажармаган ёки хизмат курсатмаган холларда кечиктирилган хар бир кун учун мажбурият бажарилмаган кисмининг 0,4 фоизи, аммо кечиктирилган </w:t>
      </w:r>
      <w:r w:rsidR="00E327FF" w:rsidRPr="00C2642F">
        <w:rPr>
          <w:lang w:val="uz-Cyrl-UZ"/>
        </w:rPr>
        <w:t>5</w:t>
      </w:r>
      <w:r w:rsidR="000D5E4B" w:rsidRPr="00C2642F">
        <w:rPr>
          <w:lang w:val="uz-Cyrl-UZ"/>
        </w:rPr>
        <w:t>0 % фоиздан ортик булмаган микдор</w:t>
      </w:r>
      <w:r w:rsidR="006C5046" w:rsidRPr="00C2642F">
        <w:rPr>
          <w:lang w:val="uz-Cyrl-UZ"/>
        </w:rPr>
        <w:t>и</w:t>
      </w:r>
      <w:r w:rsidR="000D5E4B" w:rsidRPr="00C2642F">
        <w:rPr>
          <w:lang w:val="uz-Cyrl-UZ"/>
        </w:rPr>
        <w:t>да пеня тулайди.</w:t>
      </w:r>
    </w:p>
    <w:p w:rsidR="0067643B" w:rsidRPr="00C2642F" w:rsidRDefault="00D8199E" w:rsidP="0067643B">
      <w:pPr>
        <w:numPr>
          <w:ilvl w:val="1"/>
          <w:numId w:val="1"/>
        </w:numPr>
        <w:jc w:val="both"/>
        <w:rPr>
          <w:lang w:val="uz-Cyrl-UZ"/>
        </w:rPr>
      </w:pPr>
      <w:r w:rsidRPr="00C2642F">
        <w:rPr>
          <w:lang w:val="uz-Cyrl-UZ"/>
        </w:rPr>
        <w:t>5.2 “Буюртмачи” “</w:t>
      </w:r>
      <w:r w:rsidR="008A3340" w:rsidRPr="00C2642F">
        <w:rPr>
          <w:lang w:val="uz-Cyrl-UZ"/>
        </w:rPr>
        <w:t>Таъминотчи</w:t>
      </w:r>
      <w:r w:rsidRPr="00C2642F">
        <w:rPr>
          <w:lang w:val="uz-Cyrl-UZ"/>
        </w:rPr>
        <w:t xml:space="preserve">”нинг кўрсатган хизматлар хақини кечиктирганда, кечиктирилган хар бир кун учун бажарилган ишлар қийматининг </w:t>
      </w:r>
      <w:r w:rsidR="006C5046" w:rsidRPr="00C2642F">
        <w:rPr>
          <w:lang w:val="uz-Cyrl-UZ"/>
        </w:rPr>
        <w:t xml:space="preserve">0.4 фоизи, аммо кечиктирилган сумманинг </w:t>
      </w:r>
      <w:r w:rsidR="00E327FF" w:rsidRPr="00C2642F">
        <w:rPr>
          <w:lang w:val="uz-Cyrl-UZ"/>
        </w:rPr>
        <w:t>5</w:t>
      </w:r>
      <w:r w:rsidR="006C5046" w:rsidRPr="00C2642F">
        <w:rPr>
          <w:lang w:val="uz-Cyrl-UZ"/>
        </w:rPr>
        <w:t>0% дан ортиқ бўлмаган миқдорида пеня тўлайди.</w:t>
      </w:r>
    </w:p>
    <w:p w:rsidR="0002192A" w:rsidRPr="00C2642F" w:rsidRDefault="000D5E4B" w:rsidP="00172FD9">
      <w:pPr>
        <w:jc w:val="center"/>
        <w:rPr>
          <w:b/>
          <w:lang w:val="uz-Cyrl-UZ"/>
        </w:rPr>
      </w:pPr>
      <w:r w:rsidRPr="00C2642F">
        <w:rPr>
          <w:b/>
          <w:lang w:val="uz-Cyrl-UZ"/>
        </w:rPr>
        <w:t>6</w:t>
      </w:r>
      <w:r w:rsidR="0002192A" w:rsidRPr="00C2642F">
        <w:rPr>
          <w:b/>
          <w:lang w:val="uz-Cyrl-UZ"/>
        </w:rPr>
        <w:t>.Шартнома</w:t>
      </w:r>
      <w:r w:rsidRPr="00C2642F">
        <w:rPr>
          <w:b/>
          <w:lang w:val="uz-Cyrl-UZ"/>
        </w:rPr>
        <w:t>ни амал килиши.</w:t>
      </w:r>
    </w:p>
    <w:p w:rsidR="00E327FF" w:rsidRPr="00C2642F" w:rsidRDefault="000D5E4B" w:rsidP="00172FD9">
      <w:pPr>
        <w:ind w:firstLine="360"/>
        <w:jc w:val="both"/>
        <w:rPr>
          <w:lang w:val="uz-Cyrl-UZ"/>
        </w:rPr>
      </w:pPr>
      <w:r w:rsidRPr="00C2642F">
        <w:rPr>
          <w:lang w:val="uz-Cyrl-UZ"/>
        </w:rPr>
        <w:t>6.</w:t>
      </w:r>
      <w:r w:rsidR="0002192A" w:rsidRPr="00C2642F">
        <w:rPr>
          <w:lang w:val="uz-Cyrl-UZ"/>
        </w:rPr>
        <w:t>1</w:t>
      </w:r>
      <w:r w:rsidR="00E327FF" w:rsidRPr="00C2642F">
        <w:rPr>
          <w:lang w:val="uz-Cyrl-UZ"/>
        </w:rPr>
        <w:t xml:space="preserve">. </w:t>
      </w:r>
      <w:r w:rsidR="00470C97" w:rsidRPr="00C2642F">
        <w:rPr>
          <w:lang w:val="uz-Cyrl-UZ"/>
        </w:rPr>
        <w:t xml:space="preserve">Шартнома </w:t>
      </w:r>
      <w:r w:rsidR="00B717E0" w:rsidRPr="00C2642F">
        <w:rPr>
          <w:color w:val="FF0000"/>
          <w:lang w:val="uz-Cyrl-UZ"/>
        </w:rPr>
        <w:t>томонлар уртасида имзолан</w:t>
      </w:r>
      <w:r w:rsidR="00C2642F">
        <w:rPr>
          <w:color w:val="FF0000"/>
          <w:lang w:val="uz-Cyrl-UZ"/>
        </w:rPr>
        <w:t>иб, туман ғазначилик бўлими томонидан рўйхатга олинган</w:t>
      </w:r>
      <w:r w:rsidR="00BD34A7" w:rsidRPr="00C2642F">
        <w:rPr>
          <w:lang w:val="uz-Cyrl-UZ"/>
        </w:rPr>
        <w:t xml:space="preserve"> кунидан </w:t>
      </w:r>
      <w:r w:rsidR="00E327FF" w:rsidRPr="00C2642F">
        <w:rPr>
          <w:lang w:val="uz-Cyrl-UZ"/>
        </w:rPr>
        <w:t>бошлаб кучга киради ва</w:t>
      </w:r>
      <w:r w:rsidR="00E327FF" w:rsidRPr="00C2642F">
        <w:rPr>
          <w:b/>
          <w:color w:val="FF0000"/>
          <w:lang w:val="uz-Cyrl-UZ"/>
        </w:rPr>
        <w:t xml:space="preserve"> «</w:t>
      </w:r>
      <w:r w:rsidR="00B86F90">
        <w:rPr>
          <w:b/>
          <w:color w:val="FF0000"/>
          <w:lang w:val="uz-Cyrl-UZ"/>
        </w:rPr>
        <w:t>31</w:t>
      </w:r>
      <w:r w:rsidR="00E327FF" w:rsidRPr="00C2642F">
        <w:rPr>
          <w:b/>
          <w:color w:val="FF0000"/>
          <w:lang w:val="uz-Cyrl-UZ"/>
        </w:rPr>
        <w:t xml:space="preserve">» </w:t>
      </w:r>
      <w:r w:rsidR="00B86F90">
        <w:rPr>
          <w:b/>
          <w:color w:val="FF0000"/>
          <w:lang w:val="uz-Cyrl-UZ"/>
        </w:rPr>
        <w:t>декабр</w:t>
      </w:r>
      <w:r w:rsidR="00E327FF" w:rsidRPr="00C2642F">
        <w:rPr>
          <w:b/>
          <w:color w:val="FF0000"/>
          <w:lang w:val="uz-Cyrl-UZ"/>
        </w:rPr>
        <w:t xml:space="preserve"> </w:t>
      </w:r>
      <w:r w:rsidR="00B86F90">
        <w:rPr>
          <w:b/>
          <w:color w:val="FF0000"/>
          <w:lang w:val="uz-Cyrl-UZ"/>
        </w:rPr>
        <w:t>2022</w:t>
      </w:r>
      <w:r w:rsidR="00E327FF" w:rsidRPr="00C2642F">
        <w:rPr>
          <w:b/>
          <w:color w:val="FF0000"/>
          <w:lang w:val="uz-Cyrl-UZ"/>
        </w:rPr>
        <w:t xml:space="preserve"> йилга </w:t>
      </w:r>
      <w:r w:rsidR="00E327FF" w:rsidRPr="00C2642F">
        <w:rPr>
          <w:lang w:val="uz-Cyrl-UZ"/>
        </w:rPr>
        <w:t>кадар амалда булади.</w:t>
      </w:r>
    </w:p>
    <w:p w:rsidR="000D5E4B" w:rsidRPr="00C2642F" w:rsidRDefault="0002192A" w:rsidP="00E327FF">
      <w:pPr>
        <w:jc w:val="both"/>
        <w:rPr>
          <w:lang w:val="uz-Cyrl-UZ"/>
        </w:rPr>
      </w:pPr>
      <w:r w:rsidRPr="00C2642F">
        <w:rPr>
          <w:lang w:val="uz-Cyrl-UZ"/>
        </w:rPr>
        <w:lastRenderedPageBreak/>
        <w:t xml:space="preserve"> </w:t>
      </w:r>
      <w:r w:rsidR="00E327FF" w:rsidRPr="00C2642F">
        <w:rPr>
          <w:lang w:val="uz-Cyrl-UZ"/>
        </w:rPr>
        <w:t xml:space="preserve">     </w:t>
      </w:r>
      <w:r w:rsidR="000D5E4B" w:rsidRPr="00C2642F">
        <w:rPr>
          <w:lang w:val="uz-Cyrl-UZ"/>
        </w:rPr>
        <w:t>6.</w:t>
      </w:r>
      <w:r w:rsidRPr="00C2642F">
        <w:rPr>
          <w:lang w:val="uz-Cyrl-UZ"/>
        </w:rPr>
        <w:t>2</w:t>
      </w:r>
      <w:r w:rsidR="000D5E4B" w:rsidRPr="00C2642F">
        <w:rPr>
          <w:lang w:val="uz-Cyrl-UZ"/>
        </w:rPr>
        <w:t>.</w:t>
      </w:r>
      <w:r w:rsidRPr="00C2642F">
        <w:rPr>
          <w:lang w:val="uz-Cyrl-UZ"/>
        </w:rPr>
        <w:t xml:space="preserve"> </w:t>
      </w:r>
      <w:r w:rsidR="00235669" w:rsidRPr="00C2642F">
        <w:rPr>
          <w:lang w:val="uz-Cyrl-UZ"/>
        </w:rPr>
        <w:t>Шартнома</w:t>
      </w:r>
      <w:r w:rsidR="000D5E4B" w:rsidRPr="00C2642F">
        <w:rPr>
          <w:lang w:val="uz-Cyrl-UZ"/>
        </w:rPr>
        <w:t>ни</w:t>
      </w:r>
      <w:r w:rsidR="0007671B" w:rsidRPr="00C2642F">
        <w:rPr>
          <w:lang w:val="uz-Cyrl-UZ"/>
        </w:rPr>
        <w:t xml:space="preserve"> </w:t>
      </w:r>
      <w:r w:rsidR="000D5E4B" w:rsidRPr="00C2642F">
        <w:rPr>
          <w:lang w:val="uz-Cyrl-UZ"/>
        </w:rPr>
        <w:t>кучини йукотиши ушбу шартнома буйича олинган мажбуриятлар буйича эътирозларни якунига етказиб хал килиш учун таъсир килмайди.</w:t>
      </w:r>
    </w:p>
    <w:p w:rsidR="0067643B" w:rsidRPr="00C2642F" w:rsidRDefault="0067643B" w:rsidP="00E327FF">
      <w:pPr>
        <w:jc w:val="both"/>
        <w:rPr>
          <w:lang w:val="uz-Cyrl-UZ"/>
        </w:rPr>
      </w:pPr>
    </w:p>
    <w:p w:rsidR="000D5E4B" w:rsidRPr="00C2642F" w:rsidRDefault="000D5E4B" w:rsidP="00172FD9">
      <w:pPr>
        <w:jc w:val="center"/>
        <w:rPr>
          <w:b/>
          <w:lang w:val="uz-Cyrl-UZ"/>
        </w:rPr>
      </w:pPr>
      <w:r w:rsidRPr="00C2642F">
        <w:rPr>
          <w:b/>
          <w:lang w:val="uz-Cyrl-UZ"/>
        </w:rPr>
        <w:t>7. Шартномани бекор килиши.</w:t>
      </w:r>
    </w:p>
    <w:p w:rsidR="0067643B" w:rsidRPr="00C2642F" w:rsidRDefault="000D5E4B" w:rsidP="0067643B">
      <w:pPr>
        <w:ind w:firstLine="360"/>
        <w:jc w:val="both"/>
        <w:rPr>
          <w:lang w:val="uz-Cyrl-UZ"/>
        </w:rPr>
      </w:pPr>
      <w:r w:rsidRPr="00C2642F">
        <w:rPr>
          <w:lang w:val="uz-Cyrl-UZ"/>
        </w:rPr>
        <w:t>7.1. Мазкур шартнома куйидаги холларда бекор килиши мумкин: «Буюртмачи»  туловларни амалга оширишга кодир булмай колганда; «</w:t>
      </w:r>
      <w:r w:rsidR="008A3340" w:rsidRPr="00C2642F">
        <w:rPr>
          <w:lang w:val="uz-Cyrl-UZ"/>
        </w:rPr>
        <w:t>Таъминотчи</w:t>
      </w:r>
      <w:r w:rsidRPr="00C2642F">
        <w:rPr>
          <w:lang w:val="uz-Cyrl-UZ"/>
        </w:rPr>
        <w:t>» шартн</w:t>
      </w:r>
      <w:r w:rsidR="00C1696F">
        <w:rPr>
          <w:lang w:val="uz-Cyrl-UZ"/>
        </w:rPr>
        <w:t>омада курсатилган хизматларини ў</w:t>
      </w:r>
      <w:r w:rsidRPr="00C2642F">
        <w:rPr>
          <w:lang w:val="uz-Cyrl-UZ"/>
        </w:rPr>
        <w:t>з вактида ёки</w:t>
      </w:r>
      <w:r w:rsidR="00576666" w:rsidRPr="00C2642F">
        <w:rPr>
          <w:lang w:val="uz-Cyrl-UZ"/>
        </w:rPr>
        <w:t xml:space="preserve"> керакли хажмида бажармаслиги окибатида, «Буюртмачи» га ушбу хизматларнинг ахамияти колмаганда;</w:t>
      </w:r>
      <w:r w:rsidR="003E68CE" w:rsidRPr="00C2642F">
        <w:rPr>
          <w:lang w:val="uz-Cyrl-UZ"/>
        </w:rPr>
        <w:t xml:space="preserve"> </w:t>
      </w:r>
      <w:r w:rsidR="002F1832">
        <w:rPr>
          <w:lang w:val="uz-Cyrl-UZ"/>
        </w:rPr>
        <w:t>Объект конс</w:t>
      </w:r>
      <w:r w:rsidR="00576666" w:rsidRPr="00C2642F">
        <w:rPr>
          <w:lang w:val="uz-Cyrl-UZ"/>
        </w:rPr>
        <w:t>ервация килинганда; Форс-мажор холатлари вужудга келганда.Узаро икки томон келишуви асосида</w:t>
      </w:r>
      <w:r w:rsidR="005F1C05" w:rsidRPr="00C2642F">
        <w:rPr>
          <w:lang w:val="uz-Cyrl-UZ"/>
        </w:rPr>
        <w:t xml:space="preserve"> амалга оширилади.</w:t>
      </w:r>
    </w:p>
    <w:p w:rsidR="00576666" w:rsidRPr="00C2642F" w:rsidRDefault="00576666" w:rsidP="00172FD9">
      <w:pPr>
        <w:jc w:val="center"/>
        <w:rPr>
          <w:b/>
          <w:lang w:val="uz-Cyrl-UZ"/>
        </w:rPr>
      </w:pPr>
      <w:r w:rsidRPr="00C2642F">
        <w:rPr>
          <w:b/>
          <w:lang w:val="uz-Cyrl-UZ"/>
        </w:rPr>
        <w:t>8. Бошка шартлар.</w:t>
      </w:r>
    </w:p>
    <w:p w:rsidR="00C2642F" w:rsidRDefault="00576666" w:rsidP="00172FD9">
      <w:pPr>
        <w:ind w:firstLine="360"/>
        <w:jc w:val="both"/>
        <w:rPr>
          <w:lang w:val="uz-Cyrl-UZ"/>
        </w:rPr>
      </w:pPr>
      <w:r w:rsidRPr="00C2642F">
        <w:rPr>
          <w:lang w:val="uz-Cyrl-UZ"/>
        </w:rPr>
        <w:t xml:space="preserve">8.1. </w:t>
      </w:r>
      <w:r w:rsidR="00235669" w:rsidRPr="00C2642F">
        <w:rPr>
          <w:lang w:val="uz-Cyrl-UZ"/>
        </w:rPr>
        <w:t>Шартнома</w:t>
      </w:r>
      <w:r w:rsidRPr="00C2642F">
        <w:rPr>
          <w:lang w:val="uz-Cyrl-UZ"/>
        </w:rPr>
        <w:t xml:space="preserve"> мажбуриятларини</w:t>
      </w:r>
      <w:r w:rsidR="00A36F01" w:rsidRPr="00C2642F">
        <w:rPr>
          <w:lang w:val="uz-Cyrl-UZ"/>
        </w:rPr>
        <w:t xml:space="preserve"> </w:t>
      </w:r>
      <w:r w:rsidRPr="00C2642F">
        <w:rPr>
          <w:lang w:val="uz-Cyrl-UZ"/>
        </w:rPr>
        <w:t xml:space="preserve">бажармаслик окибатида келиб </w:t>
      </w:r>
      <w:r w:rsidR="002E5CDF" w:rsidRPr="00C2642F">
        <w:rPr>
          <w:lang w:val="uz-Cyrl-UZ"/>
        </w:rPr>
        <w:t xml:space="preserve">чикан низолар </w:t>
      </w:r>
      <w:r w:rsidR="00E718D9" w:rsidRPr="00C2642F">
        <w:rPr>
          <w:lang w:val="uz-Cyrl-UZ"/>
        </w:rPr>
        <w:t>Ў</w:t>
      </w:r>
      <w:r w:rsidR="002E5CDF" w:rsidRPr="00C2642F">
        <w:rPr>
          <w:lang w:val="uz-Cyrl-UZ"/>
        </w:rPr>
        <w:t>збекистон Республикаси конунчилиги доирасида</w:t>
      </w:r>
      <w:r w:rsidR="0067643B" w:rsidRPr="00C2642F">
        <w:rPr>
          <w:lang w:val="uz-Cyrl-UZ"/>
        </w:rPr>
        <w:t xml:space="preserve"> </w:t>
      </w:r>
      <w:r w:rsidR="0072501B" w:rsidRPr="00C2642F">
        <w:rPr>
          <w:lang w:val="uz-Cyrl-UZ"/>
        </w:rPr>
        <w:t xml:space="preserve">иктисодий </w:t>
      </w:r>
      <w:r w:rsidR="002E5CDF" w:rsidRPr="00C2642F">
        <w:rPr>
          <w:lang w:val="uz-Cyrl-UZ"/>
        </w:rPr>
        <w:t>судида хал этилади.</w:t>
      </w:r>
    </w:p>
    <w:p w:rsidR="005F51CE" w:rsidRPr="00C2642F" w:rsidRDefault="00C2642F" w:rsidP="00172FD9">
      <w:pPr>
        <w:ind w:firstLine="360"/>
        <w:jc w:val="both"/>
        <w:rPr>
          <w:lang w:val="uz-Cyrl-UZ"/>
        </w:rPr>
      </w:pPr>
      <w:r>
        <w:rPr>
          <w:lang w:val="uz-Cyrl-UZ"/>
        </w:rPr>
        <w:t xml:space="preserve">8.2. Мазкур шартнома </w:t>
      </w:r>
      <w:r w:rsidR="00576666" w:rsidRPr="00C2642F">
        <w:rPr>
          <w:lang w:val="uz-Cyrl-UZ"/>
        </w:rPr>
        <w:tab/>
      </w:r>
    </w:p>
    <w:p w:rsidR="0002192A" w:rsidRPr="00C2642F" w:rsidRDefault="00576666" w:rsidP="00E327FF">
      <w:pPr>
        <w:ind w:firstLine="360"/>
        <w:jc w:val="both"/>
        <w:rPr>
          <w:b/>
          <w:bCs/>
        </w:rPr>
      </w:pPr>
      <w:r w:rsidRPr="00C2642F">
        <w:rPr>
          <w:lang w:val="uz-Cyrl-UZ"/>
        </w:rPr>
        <w:t xml:space="preserve">       </w:t>
      </w:r>
      <w:r w:rsidR="000D5E4B" w:rsidRPr="00C2642F">
        <w:rPr>
          <w:lang w:val="uz-Cyrl-UZ"/>
        </w:rPr>
        <w:t xml:space="preserve">    </w:t>
      </w:r>
      <w:r w:rsidR="000D5E4B" w:rsidRPr="00C2642F">
        <w:rPr>
          <w:lang w:val="uz-Cyrl-UZ"/>
        </w:rPr>
        <w:tab/>
      </w:r>
      <w:r w:rsidR="0002192A" w:rsidRPr="00C2642F">
        <w:rPr>
          <w:lang w:val="uz-Cyrl-UZ"/>
        </w:rPr>
        <w:t xml:space="preserve"> </w:t>
      </w:r>
      <w:r w:rsidR="00E327FF" w:rsidRPr="00C2642F">
        <w:rPr>
          <w:lang w:val="uz-Cyrl-UZ"/>
        </w:rPr>
        <w:t xml:space="preserve">                                                 </w:t>
      </w:r>
      <w:r w:rsidR="00E327FF" w:rsidRPr="00C2642F">
        <w:rPr>
          <w:b/>
          <w:lang w:val="en-US"/>
        </w:rPr>
        <w:t>9.</w:t>
      </w:r>
      <w:r w:rsidR="0002192A" w:rsidRPr="00C2642F">
        <w:rPr>
          <w:b/>
          <w:bCs/>
        </w:rPr>
        <w:t>Томонларнинг  манзили:</w:t>
      </w:r>
    </w:p>
    <w:p w:rsidR="0067643B" w:rsidRPr="00C2642F" w:rsidRDefault="0067643B" w:rsidP="00E327FF">
      <w:pPr>
        <w:ind w:firstLine="360"/>
        <w:jc w:val="both"/>
        <w:rPr>
          <w:b/>
          <w:bCs/>
        </w:rPr>
      </w:pPr>
    </w:p>
    <w:p w:rsidR="0067643B" w:rsidRPr="00C2642F" w:rsidRDefault="0067643B" w:rsidP="00E327FF">
      <w:pPr>
        <w:ind w:firstLine="360"/>
        <w:jc w:val="both"/>
      </w:pPr>
    </w:p>
    <w:tbl>
      <w:tblPr>
        <w:tblW w:w="10101" w:type="dxa"/>
        <w:jc w:val="center"/>
        <w:tblInd w:w="52" w:type="dxa"/>
        <w:tblLook w:val="01E0" w:firstRow="1" w:lastRow="1" w:firstColumn="1" w:lastColumn="1" w:noHBand="0" w:noVBand="0"/>
      </w:tblPr>
      <w:tblGrid>
        <w:gridCol w:w="5014"/>
        <w:gridCol w:w="431"/>
        <w:gridCol w:w="4656"/>
      </w:tblGrid>
      <w:tr w:rsidR="005F51CE" w:rsidRPr="00C2642F" w:rsidTr="00E84132">
        <w:trPr>
          <w:trHeight w:val="378"/>
          <w:jc w:val="center"/>
        </w:trPr>
        <w:tc>
          <w:tcPr>
            <w:tcW w:w="5014" w:type="dxa"/>
          </w:tcPr>
          <w:p w:rsidR="005F51CE" w:rsidRPr="00C2642F" w:rsidRDefault="005F51CE" w:rsidP="00E718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2"/>
                <w:lang w:val="uz-Cyrl-UZ"/>
              </w:rPr>
            </w:pPr>
            <w:r w:rsidRPr="00C2642F">
              <w:rPr>
                <w:b/>
                <w:bCs/>
                <w:lang w:val="uz-Cyrl-UZ"/>
              </w:rPr>
              <w:t xml:space="preserve">«БУЮРТМАЧИ»  </w:t>
            </w:r>
          </w:p>
        </w:tc>
        <w:tc>
          <w:tcPr>
            <w:tcW w:w="442" w:type="dxa"/>
          </w:tcPr>
          <w:p w:rsidR="005F51CE" w:rsidRPr="00C2642F" w:rsidRDefault="005F51CE" w:rsidP="00E718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2"/>
                <w:lang w:val="uz-Cyrl-UZ"/>
              </w:rPr>
            </w:pPr>
          </w:p>
        </w:tc>
        <w:tc>
          <w:tcPr>
            <w:tcW w:w="4645" w:type="dxa"/>
          </w:tcPr>
          <w:p w:rsidR="005F51CE" w:rsidRPr="00C2642F" w:rsidRDefault="005F51CE" w:rsidP="00E718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2"/>
                <w:lang w:val="uz-Cyrl-UZ"/>
              </w:rPr>
            </w:pPr>
            <w:r w:rsidRPr="00C2642F">
              <w:rPr>
                <w:b/>
                <w:bCs/>
                <w:lang w:val="uz-Cyrl-UZ"/>
              </w:rPr>
              <w:t>«</w:t>
            </w:r>
            <w:r w:rsidR="008A3340" w:rsidRPr="00C2642F">
              <w:rPr>
                <w:b/>
                <w:bCs/>
                <w:lang w:val="uz-Cyrl-UZ"/>
              </w:rPr>
              <w:t>ТАЪМИНОТЧИ</w:t>
            </w:r>
            <w:r w:rsidRPr="00C2642F">
              <w:rPr>
                <w:b/>
                <w:bCs/>
                <w:lang w:val="uz-Cyrl-UZ"/>
              </w:rPr>
              <w:t>»</w:t>
            </w:r>
          </w:p>
        </w:tc>
      </w:tr>
      <w:tr w:rsidR="00E35B06" w:rsidRPr="00C2642F" w:rsidTr="00E84132">
        <w:trPr>
          <w:jc w:val="center"/>
        </w:trPr>
        <w:tc>
          <w:tcPr>
            <w:tcW w:w="5014" w:type="dxa"/>
          </w:tcPr>
          <w:p w:rsidR="00E35B06" w:rsidRPr="00474AFE" w:rsidRDefault="006D126A" w:rsidP="00E718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9"/>
                <w:lang w:val="uz-Cyrl-UZ"/>
              </w:rPr>
            </w:pPr>
            <w:r>
              <w:rPr>
                <w:b/>
                <w:bCs/>
                <w:color w:val="000000"/>
                <w:spacing w:val="-9"/>
                <w:lang w:val="uz-Cyrl-UZ"/>
              </w:rPr>
              <w:t>Янгиқўрғон тумани тиббиёт бирлашмаси</w:t>
            </w:r>
          </w:p>
          <w:p w:rsidR="00E35B06" w:rsidRPr="00C2642F" w:rsidRDefault="00E35B06" w:rsidP="00E718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lang w:val="uz-Cyrl-UZ"/>
              </w:rPr>
            </w:pPr>
            <w:r w:rsidRPr="00C2642F">
              <w:rPr>
                <w:color w:val="000000"/>
                <w:spacing w:val="-7"/>
                <w:lang w:val="uz-Cyrl-UZ"/>
              </w:rPr>
              <w:t xml:space="preserve">Манзили: </w:t>
            </w:r>
            <w:r w:rsidR="006D126A">
              <w:rPr>
                <w:color w:val="000000"/>
                <w:spacing w:val="-7"/>
                <w:lang w:val="uz-Cyrl-UZ"/>
              </w:rPr>
              <w:t>Наманган</w:t>
            </w:r>
            <w:r w:rsidR="006D126A" w:rsidRPr="00C2642F">
              <w:rPr>
                <w:color w:val="000000"/>
                <w:spacing w:val="-7"/>
                <w:lang w:val="uz-Cyrl-UZ"/>
              </w:rPr>
              <w:t xml:space="preserve"> </w:t>
            </w:r>
            <w:r w:rsidRPr="00C2642F">
              <w:rPr>
                <w:color w:val="000000"/>
                <w:spacing w:val="-7"/>
                <w:lang w:val="uz-Cyrl-UZ"/>
              </w:rPr>
              <w:t xml:space="preserve">вил. </w:t>
            </w:r>
            <w:r w:rsidR="006D126A">
              <w:rPr>
                <w:color w:val="000000"/>
                <w:spacing w:val="-7"/>
                <w:lang w:val="uz-Cyrl-UZ"/>
              </w:rPr>
              <w:t>Янгиқўрғон тумани</w:t>
            </w:r>
            <w:r w:rsidR="00407644">
              <w:rPr>
                <w:color w:val="000000"/>
                <w:spacing w:val="-7"/>
                <w:lang w:val="uz-Cyrl-UZ"/>
              </w:rPr>
              <w:t xml:space="preserve"> </w:t>
            </w:r>
            <w:r w:rsidR="006D126A" w:rsidRPr="006D126A">
              <w:rPr>
                <w:color w:val="000000"/>
                <w:spacing w:val="-7"/>
                <w:lang w:val="uz-Cyrl-UZ"/>
              </w:rPr>
              <w:t>Янгиқўрғон ш. А. Қўчқаров кўча 4 уй</w:t>
            </w:r>
            <w:r w:rsidRPr="00C2642F">
              <w:rPr>
                <w:color w:val="000000"/>
                <w:spacing w:val="-6"/>
                <w:lang w:val="uz-Cyrl-UZ"/>
              </w:rPr>
              <w:t xml:space="preserve">, </w:t>
            </w:r>
          </w:p>
          <w:p w:rsidR="00E35B06" w:rsidRPr="00C2642F" w:rsidRDefault="00E35B06" w:rsidP="00E718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2642F">
              <w:rPr>
                <w:color w:val="000000"/>
                <w:spacing w:val="-5"/>
              </w:rPr>
              <w:t xml:space="preserve">х/р: </w:t>
            </w:r>
            <w:r w:rsidR="00C2642F" w:rsidRPr="00C2642F">
              <w:rPr>
                <w:color w:val="000000"/>
                <w:spacing w:val="-5"/>
              </w:rPr>
              <w:t>______________________________________</w:t>
            </w:r>
          </w:p>
          <w:p w:rsidR="00E35B06" w:rsidRPr="007E2B46" w:rsidRDefault="00E35B06" w:rsidP="00E718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uz-Cyrl-UZ"/>
              </w:rPr>
            </w:pPr>
            <w:r w:rsidRPr="00C2642F">
              <w:rPr>
                <w:color w:val="000000"/>
                <w:spacing w:val="-5"/>
              </w:rPr>
              <w:t xml:space="preserve">Банк: </w:t>
            </w:r>
            <w:r w:rsidR="00C2642F" w:rsidRPr="00C2642F">
              <w:rPr>
                <w:color w:val="000000"/>
                <w:spacing w:val="-5"/>
              </w:rPr>
              <w:t>____________________________________</w:t>
            </w:r>
          </w:p>
          <w:p w:rsidR="00E35B06" w:rsidRPr="00C1696F" w:rsidRDefault="00E35B06" w:rsidP="00E718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2642F">
              <w:rPr>
                <w:color w:val="000000"/>
                <w:spacing w:val="-6"/>
              </w:rPr>
              <w:t xml:space="preserve">МФО: </w:t>
            </w:r>
            <w:r w:rsidR="00C2642F" w:rsidRPr="00C2642F">
              <w:rPr>
                <w:color w:val="000000"/>
                <w:spacing w:val="-6"/>
              </w:rPr>
              <w:t>____________</w:t>
            </w:r>
            <w:r w:rsidRPr="00C2642F">
              <w:rPr>
                <w:color w:val="000000"/>
                <w:spacing w:val="-6"/>
              </w:rPr>
              <w:t xml:space="preserve">,  ИНН: </w:t>
            </w:r>
            <w:r w:rsidR="00C1696F">
              <w:rPr>
                <w:color w:val="000000"/>
                <w:spacing w:val="-6"/>
                <w:lang w:val="uz-Cyrl-UZ"/>
              </w:rPr>
              <w:t>______________</w:t>
            </w:r>
          </w:p>
          <w:p w:rsidR="00E35B06" w:rsidRPr="00C2642F" w:rsidRDefault="00E35B06" w:rsidP="00E718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 w:rsidRPr="00C2642F">
              <w:rPr>
                <w:color w:val="000000"/>
                <w:spacing w:val="-3"/>
              </w:rPr>
              <w:t xml:space="preserve">ОКОНХ: </w:t>
            </w:r>
            <w:r w:rsidR="00C2642F" w:rsidRPr="00C2642F">
              <w:rPr>
                <w:color w:val="000000"/>
                <w:spacing w:val="-3"/>
              </w:rPr>
              <w:t>_____________</w:t>
            </w:r>
          </w:p>
          <w:p w:rsidR="00C2642F" w:rsidRPr="00C2642F" w:rsidRDefault="00C2642F" w:rsidP="00E718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 w:rsidRPr="00C2642F">
              <w:rPr>
                <w:color w:val="000000"/>
                <w:spacing w:val="-3"/>
              </w:rPr>
              <w:t>_________________________________________</w:t>
            </w:r>
          </w:p>
          <w:p w:rsidR="00C2642F" w:rsidRDefault="00C2642F" w:rsidP="00E718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  <w:lang w:val="uz-Cyrl-UZ"/>
              </w:rPr>
            </w:pPr>
            <w:r w:rsidRPr="00C2642F">
              <w:rPr>
                <w:color w:val="000000"/>
                <w:spacing w:val="-3"/>
              </w:rPr>
              <w:t>______</w:t>
            </w:r>
            <w:r w:rsidRPr="00C2642F">
              <w:rPr>
                <w:color w:val="000000"/>
                <w:spacing w:val="-3"/>
                <w:lang w:val="en-US"/>
              </w:rPr>
              <w:t>___________________________________</w:t>
            </w:r>
          </w:p>
          <w:p w:rsidR="00FB5E7C" w:rsidRDefault="00FB5E7C" w:rsidP="00E718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  <w:lang w:val="uz-Cyrl-UZ"/>
              </w:rPr>
            </w:pPr>
            <w:r w:rsidRPr="00C2642F">
              <w:rPr>
                <w:color w:val="000000"/>
                <w:spacing w:val="-3"/>
              </w:rPr>
              <w:t>______</w:t>
            </w:r>
            <w:r w:rsidRPr="00C2642F">
              <w:rPr>
                <w:color w:val="000000"/>
                <w:spacing w:val="-3"/>
                <w:lang w:val="en-US"/>
              </w:rPr>
              <w:t>___________________________________</w:t>
            </w:r>
          </w:p>
          <w:p w:rsidR="00FB5E7C" w:rsidRPr="00FB5E7C" w:rsidRDefault="00FB5E7C" w:rsidP="00E718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  <w:lang w:val="uz-Cyrl-UZ"/>
              </w:rPr>
            </w:pPr>
            <w:r w:rsidRPr="006D126A">
              <w:rPr>
                <w:color w:val="000000"/>
                <w:spacing w:val="-3"/>
                <w:lang w:val="uz-Cyrl-UZ"/>
              </w:rPr>
              <w:t>_________________________________________</w:t>
            </w:r>
          </w:p>
          <w:p w:rsidR="002C30B0" w:rsidRPr="00C2642F" w:rsidRDefault="002C30B0" w:rsidP="00E718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uz-Cyrl-UZ"/>
              </w:rPr>
            </w:pPr>
          </w:p>
          <w:p w:rsidR="00E84132" w:rsidRPr="006D126A" w:rsidRDefault="006D126A" w:rsidP="00C264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9"/>
                <w:lang w:val="uz-Cyrl-UZ"/>
              </w:rPr>
            </w:pPr>
            <w:r>
              <w:rPr>
                <w:b/>
                <w:color w:val="000000"/>
                <w:spacing w:val="-9"/>
                <w:lang w:val="uz-Cyrl-UZ"/>
              </w:rPr>
              <w:t>Янгиқўрғон ТТБ рахбари</w:t>
            </w:r>
            <w:r w:rsidR="0072501B" w:rsidRPr="006D126A">
              <w:rPr>
                <w:b/>
                <w:color w:val="000000"/>
                <w:spacing w:val="-9"/>
                <w:lang w:val="uz-Cyrl-UZ"/>
              </w:rPr>
              <w:t>:</w:t>
            </w:r>
            <w:r w:rsidR="00E35B06" w:rsidRPr="006D126A">
              <w:rPr>
                <w:b/>
                <w:color w:val="000000"/>
                <w:spacing w:val="-9"/>
                <w:lang w:val="uz-Cyrl-UZ"/>
              </w:rPr>
              <w:t>_____________</w:t>
            </w:r>
            <w:r w:rsidR="0067643B" w:rsidRPr="006D126A">
              <w:rPr>
                <w:b/>
                <w:color w:val="000000"/>
                <w:spacing w:val="-9"/>
                <w:lang w:val="uz-Cyrl-UZ"/>
              </w:rPr>
              <w:t xml:space="preserve"> </w:t>
            </w:r>
          </w:p>
          <w:p w:rsidR="00E35B06" w:rsidRPr="006D126A" w:rsidRDefault="00E84132" w:rsidP="006D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pacing w:val="-9"/>
                <w:lang w:val="uz-Cyrl-UZ"/>
              </w:rPr>
            </w:pPr>
            <w:r w:rsidRPr="006D126A">
              <w:rPr>
                <w:b/>
                <w:color w:val="000000"/>
                <w:spacing w:val="-9"/>
                <w:lang w:val="uz-Cyrl-UZ"/>
              </w:rPr>
              <w:t xml:space="preserve">                                                        </w:t>
            </w:r>
            <w:r w:rsidR="006D126A">
              <w:rPr>
                <w:b/>
                <w:color w:val="000000"/>
                <w:spacing w:val="-8"/>
                <w:lang w:val="uz-Cyrl-UZ"/>
              </w:rPr>
              <w:t>Л.Ибрагимова</w:t>
            </w:r>
          </w:p>
        </w:tc>
        <w:tc>
          <w:tcPr>
            <w:tcW w:w="442" w:type="dxa"/>
          </w:tcPr>
          <w:p w:rsidR="00E35B06" w:rsidRPr="00C2642F" w:rsidRDefault="00E35B06" w:rsidP="00E718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2"/>
                <w:lang w:val="uz-Cyrl-UZ"/>
              </w:rPr>
            </w:pPr>
          </w:p>
        </w:tc>
        <w:tc>
          <w:tcPr>
            <w:tcW w:w="4645" w:type="dxa"/>
          </w:tcPr>
          <w:p w:rsidR="0089588B" w:rsidRDefault="00474AFE" w:rsidP="0089588B">
            <w:pPr>
              <w:widowControl w:val="0"/>
              <w:tabs>
                <w:tab w:val="left" w:pos="3964"/>
              </w:tabs>
              <w:autoSpaceDE w:val="0"/>
              <w:autoSpaceDN w:val="0"/>
              <w:adjustRightInd w:val="0"/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_____________________________________</w:t>
            </w:r>
          </w:p>
          <w:p w:rsidR="00474AFE" w:rsidRDefault="00474AFE" w:rsidP="0089588B">
            <w:pPr>
              <w:widowControl w:val="0"/>
              <w:tabs>
                <w:tab w:val="left" w:pos="3964"/>
              </w:tabs>
              <w:autoSpaceDE w:val="0"/>
              <w:autoSpaceDN w:val="0"/>
              <w:adjustRightInd w:val="0"/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_____________________________________</w:t>
            </w:r>
          </w:p>
          <w:p w:rsidR="0089588B" w:rsidRDefault="0089588B" w:rsidP="0089588B">
            <w:pPr>
              <w:widowControl w:val="0"/>
              <w:tabs>
                <w:tab w:val="left" w:pos="3964"/>
              </w:tabs>
              <w:autoSpaceDE w:val="0"/>
              <w:autoSpaceDN w:val="0"/>
              <w:adjustRightInd w:val="0"/>
              <w:rPr>
                <w:b/>
                <w:sz w:val="22"/>
                <w:lang w:val="uz-Cyrl-UZ"/>
              </w:rPr>
            </w:pPr>
            <w:r w:rsidRPr="00C1696F">
              <w:rPr>
                <w:b/>
                <w:sz w:val="22"/>
                <w:lang w:val="uz-Cyrl-UZ"/>
              </w:rPr>
              <w:t xml:space="preserve">Манзил: </w:t>
            </w:r>
            <w:r w:rsidR="00474AFE">
              <w:rPr>
                <w:b/>
                <w:sz w:val="22"/>
                <w:lang w:val="uz-Cyrl-UZ"/>
              </w:rPr>
              <w:t>________________________________</w:t>
            </w:r>
          </w:p>
          <w:p w:rsidR="00474AFE" w:rsidRPr="00C1696F" w:rsidRDefault="00474AFE" w:rsidP="0089588B">
            <w:pPr>
              <w:widowControl w:val="0"/>
              <w:tabs>
                <w:tab w:val="left" w:pos="3964"/>
              </w:tabs>
              <w:autoSpaceDE w:val="0"/>
              <w:autoSpaceDN w:val="0"/>
              <w:adjustRightInd w:val="0"/>
              <w:rPr>
                <w:b/>
                <w:sz w:val="22"/>
                <w:lang w:val="uz-Cyrl-UZ"/>
              </w:rPr>
            </w:pPr>
            <w:r>
              <w:rPr>
                <w:b/>
                <w:sz w:val="22"/>
                <w:lang w:val="uz-Cyrl-UZ"/>
              </w:rPr>
              <w:t>________________________________________</w:t>
            </w:r>
          </w:p>
          <w:p w:rsidR="0089588B" w:rsidRPr="00C1696F" w:rsidRDefault="0089588B" w:rsidP="0089588B">
            <w:pPr>
              <w:ind w:left="-59"/>
            </w:pPr>
            <w:r w:rsidRPr="00C1696F">
              <w:t xml:space="preserve">Х.Р:                </w:t>
            </w:r>
            <w:r w:rsidR="00474AFE">
              <w:t>_________________________</w:t>
            </w:r>
          </w:p>
          <w:p w:rsidR="0089588B" w:rsidRPr="00C1696F" w:rsidRDefault="0089588B" w:rsidP="0089588B">
            <w:pPr>
              <w:ind w:left="-59"/>
            </w:pPr>
            <w:r w:rsidRPr="00C1696F">
              <w:rPr>
                <w:b/>
              </w:rPr>
              <w:t>МФО</w:t>
            </w:r>
            <w:r w:rsidRPr="00C1696F">
              <w:t xml:space="preserve">:            </w:t>
            </w:r>
            <w:r w:rsidR="00474AFE">
              <w:t>____________</w:t>
            </w:r>
          </w:p>
          <w:p w:rsidR="0089588B" w:rsidRPr="00C1696F" w:rsidRDefault="0089588B" w:rsidP="0089588B">
            <w:pPr>
              <w:ind w:left="-59"/>
            </w:pPr>
            <w:r w:rsidRPr="00C1696F">
              <w:rPr>
                <w:b/>
              </w:rPr>
              <w:t>Банк:</w:t>
            </w:r>
            <w:r w:rsidRPr="00C1696F">
              <w:t xml:space="preserve">             </w:t>
            </w:r>
            <w:r w:rsidR="00474AFE">
              <w:t>_________________________</w:t>
            </w:r>
          </w:p>
          <w:p w:rsidR="0089588B" w:rsidRPr="00C1696F" w:rsidRDefault="0089588B" w:rsidP="0089588B">
            <w:pPr>
              <w:ind w:left="-59"/>
              <w:rPr>
                <w:b/>
                <w:color w:val="FF0000"/>
              </w:rPr>
            </w:pPr>
            <w:r w:rsidRPr="00C1696F">
              <w:rPr>
                <w:b/>
                <w:color w:val="FF0000"/>
              </w:rPr>
              <w:t xml:space="preserve">ИНН:             </w:t>
            </w:r>
            <w:r w:rsidR="00474AFE">
              <w:rPr>
                <w:b/>
                <w:color w:val="FF0000"/>
              </w:rPr>
              <w:t>_______________</w:t>
            </w:r>
          </w:p>
          <w:p w:rsidR="0089588B" w:rsidRPr="00C1696F" w:rsidRDefault="0089588B" w:rsidP="0089588B">
            <w:pPr>
              <w:ind w:left="-59"/>
            </w:pPr>
            <w:r w:rsidRPr="00C1696F">
              <w:rPr>
                <w:b/>
              </w:rPr>
              <w:t>ОКПО:</w:t>
            </w:r>
            <w:r w:rsidRPr="00C1696F">
              <w:t xml:space="preserve">          </w:t>
            </w:r>
            <w:r w:rsidR="00474AFE">
              <w:t>____________________</w:t>
            </w:r>
          </w:p>
          <w:p w:rsidR="0089588B" w:rsidRPr="00C1696F" w:rsidRDefault="0089588B" w:rsidP="0089588B">
            <w:pPr>
              <w:ind w:left="-59"/>
            </w:pPr>
            <w:r w:rsidRPr="00C1696F">
              <w:rPr>
                <w:b/>
              </w:rPr>
              <w:t>ОКЭД:</w:t>
            </w:r>
            <w:r w:rsidRPr="00C1696F">
              <w:tab/>
              <w:t xml:space="preserve"> </w:t>
            </w:r>
            <w:r w:rsidR="00474AFE">
              <w:t>__________________</w:t>
            </w:r>
          </w:p>
          <w:p w:rsidR="0089588B" w:rsidRPr="00C1696F" w:rsidRDefault="0089588B" w:rsidP="0089588B">
            <w:pPr>
              <w:ind w:left="-59"/>
            </w:pPr>
            <w:r w:rsidRPr="00C1696F">
              <w:rPr>
                <w:b/>
              </w:rPr>
              <w:t>Телефон:</w:t>
            </w:r>
            <w:r w:rsidRPr="00C1696F">
              <w:t xml:space="preserve">       </w:t>
            </w:r>
            <w:r w:rsidR="00474AFE">
              <w:t>_________________________</w:t>
            </w:r>
          </w:p>
          <w:p w:rsidR="0089588B" w:rsidRDefault="0089588B" w:rsidP="0089588B">
            <w:pPr>
              <w:widowControl w:val="0"/>
              <w:tabs>
                <w:tab w:val="left" w:pos="3964"/>
              </w:tabs>
              <w:autoSpaceDE w:val="0"/>
              <w:autoSpaceDN w:val="0"/>
              <w:adjustRightInd w:val="0"/>
              <w:spacing w:line="360" w:lineRule="auto"/>
              <w:rPr>
                <w:b/>
                <w:lang w:val="uz-Cyrl-UZ"/>
              </w:rPr>
            </w:pPr>
          </w:p>
          <w:p w:rsidR="0089588B" w:rsidRDefault="0089588B" w:rsidP="0089588B">
            <w:pPr>
              <w:widowControl w:val="0"/>
              <w:tabs>
                <w:tab w:val="left" w:pos="3964"/>
              </w:tabs>
              <w:autoSpaceDE w:val="0"/>
              <w:autoSpaceDN w:val="0"/>
              <w:adjustRightInd w:val="0"/>
              <w:spacing w:line="360" w:lineRule="auto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Корхона рахбари __________</w:t>
            </w:r>
          </w:p>
          <w:p w:rsidR="00C1696F" w:rsidRPr="00E84132" w:rsidRDefault="0089588B" w:rsidP="00474AFE">
            <w:pPr>
              <w:widowControl w:val="0"/>
              <w:tabs>
                <w:tab w:val="left" w:pos="3964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pacing w:val="-9"/>
              </w:rPr>
            </w:pPr>
            <w:r>
              <w:rPr>
                <w:b/>
                <w:lang w:val="uz-Cyrl-UZ"/>
              </w:rPr>
              <w:t xml:space="preserve">                                       </w:t>
            </w:r>
            <w:r w:rsidR="00474AFE">
              <w:rPr>
                <w:b/>
                <w:lang w:val="uz-Cyrl-UZ"/>
              </w:rPr>
              <w:t>_________________</w:t>
            </w:r>
          </w:p>
        </w:tc>
      </w:tr>
    </w:tbl>
    <w:p w:rsidR="004E71DF" w:rsidRDefault="004E71DF" w:rsidP="00172FD9">
      <w:pPr>
        <w:rPr>
          <w:lang w:val="uz-Cyrl-UZ"/>
        </w:rPr>
      </w:pPr>
    </w:p>
    <w:p w:rsidR="00A379A6" w:rsidRDefault="00A379A6" w:rsidP="00172FD9">
      <w:pPr>
        <w:rPr>
          <w:lang w:val="uz-Cyrl-UZ"/>
        </w:rPr>
      </w:pPr>
    </w:p>
    <w:p w:rsidR="00A379A6" w:rsidRDefault="00A379A6" w:rsidP="00172FD9">
      <w:pPr>
        <w:rPr>
          <w:lang w:val="uz-Cyrl-UZ"/>
        </w:rPr>
      </w:pPr>
    </w:p>
    <w:p w:rsidR="00A379A6" w:rsidRDefault="00A379A6" w:rsidP="00172FD9">
      <w:pPr>
        <w:rPr>
          <w:lang w:val="uz-Cyrl-UZ"/>
        </w:rPr>
      </w:pPr>
    </w:p>
    <w:p w:rsidR="00A379A6" w:rsidRDefault="00A379A6" w:rsidP="00172FD9">
      <w:pPr>
        <w:rPr>
          <w:lang w:val="uz-Cyrl-UZ"/>
        </w:rPr>
      </w:pPr>
    </w:p>
    <w:p w:rsidR="00A379A6" w:rsidRDefault="00A379A6" w:rsidP="00172FD9">
      <w:pPr>
        <w:rPr>
          <w:lang w:val="uz-Cyrl-UZ"/>
        </w:rPr>
      </w:pPr>
    </w:p>
    <w:p w:rsidR="00A379A6" w:rsidRDefault="00A379A6" w:rsidP="00172FD9">
      <w:pPr>
        <w:rPr>
          <w:lang w:val="uz-Cyrl-UZ"/>
        </w:rPr>
      </w:pPr>
    </w:p>
    <w:p w:rsidR="00A379A6" w:rsidRDefault="00A379A6" w:rsidP="00172FD9">
      <w:pPr>
        <w:rPr>
          <w:lang w:val="uz-Cyrl-UZ"/>
        </w:rPr>
      </w:pPr>
    </w:p>
    <w:p w:rsidR="00A379A6" w:rsidRDefault="00A379A6" w:rsidP="00172FD9">
      <w:pPr>
        <w:rPr>
          <w:lang w:val="uz-Cyrl-UZ"/>
        </w:rPr>
      </w:pPr>
    </w:p>
    <w:p w:rsidR="00A379A6" w:rsidRDefault="00A379A6" w:rsidP="00172FD9">
      <w:pPr>
        <w:rPr>
          <w:lang w:val="uz-Cyrl-UZ"/>
        </w:rPr>
      </w:pPr>
    </w:p>
    <w:p w:rsidR="00A379A6" w:rsidRDefault="00A379A6" w:rsidP="00172FD9">
      <w:pPr>
        <w:rPr>
          <w:lang w:val="uz-Cyrl-UZ"/>
        </w:rPr>
      </w:pPr>
    </w:p>
    <w:p w:rsidR="00A379A6" w:rsidRDefault="00A379A6" w:rsidP="00172FD9">
      <w:pPr>
        <w:rPr>
          <w:lang w:val="uz-Cyrl-UZ"/>
        </w:rPr>
      </w:pPr>
    </w:p>
    <w:p w:rsidR="00A379A6" w:rsidRDefault="00A379A6" w:rsidP="00172FD9">
      <w:pPr>
        <w:rPr>
          <w:lang w:val="uz-Cyrl-UZ"/>
        </w:rPr>
      </w:pPr>
    </w:p>
    <w:p w:rsidR="00A379A6" w:rsidRDefault="00A379A6" w:rsidP="00172FD9">
      <w:pPr>
        <w:rPr>
          <w:lang w:val="uz-Cyrl-UZ"/>
        </w:rPr>
      </w:pPr>
    </w:p>
    <w:p w:rsidR="00A379A6" w:rsidRDefault="00A379A6" w:rsidP="00172FD9">
      <w:pPr>
        <w:rPr>
          <w:lang w:val="uz-Cyrl-UZ"/>
        </w:rPr>
      </w:pPr>
    </w:p>
    <w:p w:rsidR="00A379A6" w:rsidRDefault="00A379A6" w:rsidP="00172FD9">
      <w:pPr>
        <w:rPr>
          <w:lang w:val="uz-Cyrl-UZ"/>
        </w:rPr>
      </w:pPr>
    </w:p>
    <w:p w:rsidR="00A379A6" w:rsidRDefault="00A379A6" w:rsidP="00172FD9">
      <w:pPr>
        <w:rPr>
          <w:lang w:val="uz-Cyrl-UZ"/>
        </w:rPr>
      </w:pPr>
    </w:p>
    <w:p w:rsidR="00A379A6" w:rsidRDefault="00A379A6" w:rsidP="00172FD9">
      <w:pPr>
        <w:rPr>
          <w:lang w:val="uz-Cyrl-UZ"/>
        </w:rPr>
      </w:pPr>
    </w:p>
    <w:p w:rsidR="00A379A6" w:rsidRDefault="00A379A6" w:rsidP="00172FD9">
      <w:pPr>
        <w:rPr>
          <w:lang w:val="uz-Cyrl-UZ"/>
        </w:rPr>
      </w:pPr>
    </w:p>
    <w:p w:rsidR="00A379A6" w:rsidRDefault="00A379A6" w:rsidP="00172FD9">
      <w:pPr>
        <w:rPr>
          <w:lang w:val="uz-Cyrl-UZ"/>
        </w:rPr>
      </w:pPr>
    </w:p>
    <w:p w:rsidR="00A379A6" w:rsidRDefault="00A379A6" w:rsidP="00172FD9">
      <w:pPr>
        <w:rPr>
          <w:lang w:val="uz-Cyrl-UZ"/>
        </w:rPr>
      </w:pPr>
    </w:p>
    <w:p w:rsidR="00A379A6" w:rsidRDefault="00A379A6" w:rsidP="00172FD9">
      <w:pPr>
        <w:rPr>
          <w:lang w:val="uz-Cyrl-UZ"/>
        </w:rPr>
      </w:pPr>
    </w:p>
    <w:p w:rsidR="00A379A6" w:rsidRPr="00C2642F" w:rsidRDefault="00A379A6" w:rsidP="00172FD9">
      <w:pPr>
        <w:rPr>
          <w:lang w:val="uz-Cyrl-UZ"/>
        </w:rPr>
      </w:pPr>
    </w:p>
    <w:sectPr w:rsidR="00A379A6" w:rsidRPr="00C2642F" w:rsidSect="00E327FF">
      <w:footerReference w:type="even" r:id="rId7"/>
      <w:footerReference w:type="default" r:id="rId8"/>
      <w:pgSz w:w="11906" w:h="16838" w:code="9"/>
      <w:pgMar w:top="284" w:right="567" w:bottom="142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C9F" w:rsidRDefault="00E80C9F">
      <w:r>
        <w:separator/>
      </w:r>
    </w:p>
  </w:endnote>
  <w:endnote w:type="continuationSeparator" w:id="0">
    <w:p w:rsidR="00E80C9F" w:rsidRDefault="00E8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7C" w:rsidRDefault="00FB5E7C" w:rsidP="007E333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5E7C" w:rsidRDefault="00FB5E7C" w:rsidP="007E333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7C" w:rsidRDefault="00FB5E7C" w:rsidP="007E333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0C9F">
      <w:rPr>
        <w:rStyle w:val="a8"/>
        <w:noProof/>
      </w:rPr>
      <w:t>1</w:t>
    </w:r>
    <w:r>
      <w:rPr>
        <w:rStyle w:val="a8"/>
      </w:rPr>
      <w:fldChar w:fldCharType="end"/>
    </w:r>
  </w:p>
  <w:p w:rsidR="00FB5E7C" w:rsidRDefault="00FB5E7C" w:rsidP="007E333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C9F" w:rsidRDefault="00E80C9F">
      <w:r>
        <w:separator/>
      </w:r>
    </w:p>
  </w:footnote>
  <w:footnote w:type="continuationSeparator" w:id="0">
    <w:p w:rsidR="00E80C9F" w:rsidRDefault="00E80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13BD5"/>
    <w:multiLevelType w:val="hybridMultilevel"/>
    <w:tmpl w:val="370C3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5E3BD2"/>
    <w:multiLevelType w:val="hybridMultilevel"/>
    <w:tmpl w:val="ADFE63DA"/>
    <w:lvl w:ilvl="0" w:tplc="34726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B6247C">
      <w:numFmt w:val="none"/>
      <w:lvlText w:val=""/>
      <w:lvlJc w:val="left"/>
      <w:pPr>
        <w:tabs>
          <w:tab w:val="num" w:pos="360"/>
        </w:tabs>
      </w:pPr>
    </w:lvl>
    <w:lvl w:ilvl="2" w:tplc="0E288716">
      <w:numFmt w:val="none"/>
      <w:lvlText w:val=""/>
      <w:lvlJc w:val="left"/>
      <w:pPr>
        <w:tabs>
          <w:tab w:val="num" w:pos="360"/>
        </w:tabs>
      </w:pPr>
    </w:lvl>
    <w:lvl w:ilvl="3" w:tplc="E84EAFA4">
      <w:numFmt w:val="none"/>
      <w:lvlText w:val=""/>
      <w:lvlJc w:val="left"/>
      <w:pPr>
        <w:tabs>
          <w:tab w:val="num" w:pos="360"/>
        </w:tabs>
      </w:pPr>
    </w:lvl>
    <w:lvl w:ilvl="4" w:tplc="93387496">
      <w:numFmt w:val="none"/>
      <w:lvlText w:val=""/>
      <w:lvlJc w:val="left"/>
      <w:pPr>
        <w:tabs>
          <w:tab w:val="num" w:pos="360"/>
        </w:tabs>
      </w:pPr>
    </w:lvl>
    <w:lvl w:ilvl="5" w:tplc="3C1C6938">
      <w:numFmt w:val="none"/>
      <w:lvlText w:val=""/>
      <w:lvlJc w:val="left"/>
      <w:pPr>
        <w:tabs>
          <w:tab w:val="num" w:pos="360"/>
        </w:tabs>
      </w:pPr>
    </w:lvl>
    <w:lvl w:ilvl="6" w:tplc="1E1A17A8">
      <w:numFmt w:val="none"/>
      <w:lvlText w:val=""/>
      <w:lvlJc w:val="left"/>
      <w:pPr>
        <w:tabs>
          <w:tab w:val="num" w:pos="360"/>
        </w:tabs>
      </w:pPr>
    </w:lvl>
    <w:lvl w:ilvl="7" w:tplc="077CA478">
      <w:numFmt w:val="none"/>
      <w:lvlText w:val=""/>
      <w:lvlJc w:val="left"/>
      <w:pPr>
        <w:tabs>
          <w:tab w:val="num" w:pos="360"/>
        </w:tabs>
      </w:pPr>
    </w:lvl>
    <w:lvl w:ilvl="8" w:tplc="2420501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C782487"/>
    <w:multiLevelType w:val="hybridMultilevel"/>
    <w:tmpl w:val="22764DE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55EDD"/>
    <w:multiLevelType w:val="hybridMultilevel"/>
    <w:tmpl w:val="EB02522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011D3B"/>
    <w:multiLevelType w:val="hybridMultilevel"/>
    <w:tmpl w:val="A95EEA3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2F3F04"/>
    <w:multiLevelType w:val="hybridMultilevel"/>
    <w:tmpl w:val="526C5B6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20A"/>
    <w:rsid w:val="0001300B"/>
    <w:rsid w:val="0002192A"/>
    <w:rsid w:val="00022100"/>
    <w:rsid w:val="00043164"/>
    <w:rsid w:val="000461E6"/>
    <w:rsid w:val="00053B52"/>
    <w:rsid w:val="00062F7F"/>
    <w:rsid w:val="00064C53"/>
    <w:rsid w:val="0006636F"/>
    <w:rsid w:val="00067B7D"/>
    <w:rsid w:val="00070FEF"/>
    <w:rsid w:val="0007671B"/>
    <w:rsid w:val="000A02FA"/>
    <w:rsid w:val="000B39C3"/>
    <w:rsid w:val="000B3E8A"/>
    <w:rsid w:val="000C7D6F"/>
    <w:rsid w:val="000D5E4B"/>
    <w:rsid w:val="000E2558"/>
    <w:rsid w:val="000E2B1F"/>
    <w:rsid w:val="000E76DE"/>
    <w:rsid w:val="000E7A5D"/>
    <w:rsid w:val="000F05C5"/>
    <w:rsid w:val="000F48BF"/>
    <w:rsid w:val="00103DDE"/>
    <w:rsid w:val="0011767E"/>
    <w:rsid w:val="00126C19"/>
    <w:rsid w:val="00172FD9"/>
    <w:rsid w:val="001734AF"/>
    <w:rsid w:val="00174D8A"/>
    <w:rsid w:val="00182F74"/>
    <w:rsid w:val="00197813"/>
    <w:rsid w:val="001A04CC"/>
    <w:rsid w:val="001A2EE4"/>
    <w:rsid w:val="001B26C7"/>
    <w:rsid w:val="001E56F2"/>
    <w:rsid w:val="001E65EF"/>
    <w:rsid w:val="001E7274"/>
    <w:rsid w:val="00200846"/>
    <w:rsid w:val="002024AB"/>
    <w:rsid w:val="002032D9"/>
    <w:rsid w:val="00224DB3"/>
    <w:rsid w:val="002330C7"/>
    <w:rsid w:val="00235669"/>
    <w:rsid w:val="002379C2"/>
    <w:rsid w:val="002447F3"/>
    <w:rsid w:val="0024660D"/>
    <w:rsid w:val="00273C35"/>
    <w:rsid w:val="002768F4"/>
    <w:rsid w:val="00276E3E"/>
    <w:rsid w:val="00287080"/>
    <w:rsid w:val="0029089D"/>
    <w:rsid w:val="002A5777"/>
    <w:rsid w:val="002B5A48"/>
    <w:rsid w:val="002C30B0"/>
    <w:rsid w:val="002C6050"/>
    <w:rsid w:val="002C6B22"/>
    <w:rsid w:val="002E0243"/>
    <w:rsid w:val="002E5CDF"/>
    <w:rsid w:val="002F1832"/>
    <w:rsid w:val="00310AEB"/>
    <w:rsid w:val="00311E9D"/>
    <w:rsid w:val="003158C5"/>
    <w:rsid w:val="00325CD2"/>
    <w:rsid w:val="00332420"/>
    <w:rsid w:val="00334D51"/>
    <w:rsid w:val="00354E1E"/>
    <w:rsid w:val="00356A70"/>
    <w:rsid w:val="00361B70"/>
    <w:rsid w:val="00364769"/>
    <w:rsid w:val="00374EA8"/>
    <w:rsid w:val="0038289E"/>
    <w:rsid w:val="003845FF"/>
    <w:rsid w:val="003B481F"/>
    <w:rsid w:val="003B7609"/>
    <w:rsid w:val="003C3A86"/>
    <w:rsid w:val="003C434B"/>
    <w:rsid w:val="003C7D2E"/>
    <w:rsid w:val="003D3262"/>
    <w:rsid w:val="003E68CE"/>
    <w:rsid w:val="003F3F96"/>
    <w:rsid w:val="004007C4"/>
    <w:rsid w:val="004057EB"/>
    <w:rsid w:val="00406103"/>
    <w:rsid w:val="00406902"/>
    <w:rsid w:val="00406BA0"/>
    <w:rsid w:val="00407644"/>
    <w:rsid w:val="004078F8"/>
    <w:rsid w:val="00415808"/>
    <w:rsid w:val="004172AD"/>
    <w:rsid w:val="00417A4B"/>
    <w:rsid w:val="004218F5"/>
    <w:rsid w:val="00423C27"/>
    <w:rsid w:val="0043012D"/>
    <w:rsid w:val="004409FF"/>
    <w:rsid w:val="00456567"/>
    <w:rsid w:val="00465143"/>
    <w:rsid w:val="00470C97"/>
    <w:rsid w:val="00474AFE"/>
    <w:rsid w:val="004854F2"/>
    <w:rsid w:val="004B5BEF"/>
    <w:rsid w:val="004D0FA2"/>
    <w:rsid w:val="004D2B95"/>
    <w:rsid w:val="004E71DF"/>
    <w:rsid w:val="004F55B4"/>
    <w:rsid w:val="004F5F01"/>
    <w:rsid w:val="00521B7C"/>
    <w:rsid w:val="00526C8D"/>
    <w:rsid w:val="00533032"/>
    <w:rsid w:val="00540335"/>
    <w:rsid w:val="00556056"/>
    <w:rsid w:val="00576666"/>
    <w:rsid w:val="00576CD6"/>
    <w:rsid w:val="00577CF4"/>
    <w:rsid w:val="00581AC5"/>
    <w:rsid w:val="0058761F"/>
    <w:rsid w:val="00587979"/>
    <w:rsid w:val="005A0522"/>
    <w:rsid w:val="005A37FC"/>
    <w:rsid w:val="005A5DA8"/>
    <w:rsid w:val="005B329F"/>
    <w:rsid w:val="005D7114"/>
    <w:rsid w:val="005E2854"/>
    <w:rsid w:val="005F1C05"/>
    <w:rsid w:val="005F51CE"/>
    <w:rsid w:val="005F688E"/>
    <w:rsid w:val="00603EE9"/>
    <w:rsid w:val="0060787A"/>
    <w:rsid w:val="006206AB"/>
    <w:rsid w:val="00642244"/>
    <w:rsid w:val="00650455"/>
    <w:rsid w:val="00652372"/>
    <w:rsid w:val="0066229E"/>
    <w:rsid w:val="0067643B"/>
    <w:rsid w:val="006866B3"/>
    <w:rsid w:val="006A1BEA"/>
    <w:rsid w:val="006A31AA"/>
    <w:rsid w:val="006A62FB"/>
    <w:rsid w:val="006C5046"/>
    <w:rsid w:val="006D0D2D"/>
    <w:rsid w:val="006D126A"/>
    <w:rsid w:val="006D459E"/>
    <w:rsid w:val="006E237E"/>
    <w:rsid w:val="007001B4"/>
    <w:rsid w:val="00700FE9"/>
    <w:rsid w:val="0070173A"/>
    <w:rsid w:val="0070518C"/>
    <w:rsid w:val="00705936"/>
    <w:rsid w:val="00712BB1"/>
    <w:rsid w:val="0072501B"/>
    <w:rsid w:val="00730455"/>
    <w:rsid w:val="00731F0C"/>
    <w:rsid w:val="00735127"/>
    <w:rsid w:val="00735DFE"/>
    <w:rsid w:val="00763C67"/>
    <w:rsid w:val="00775171"/>
    <w:rsid w:val="007808CB"/>
    <w:rsid w:val="0078333C"/>
    <w:rsid w:val="00784F40"/>
    <w:rsid w:val="00784F8E"/>
    <w:rsid w:val="0079643B"/>
    <w:rsid w:val="00797552"/>
    <w:rsid w:val="007A6495"/>
    <w:rsid w:val="007B7FCD"/>
    <w:rsid w:val="007D0052"/>
    <w:rsid w:val="007E054F"/>
    <w:rsid w:val="007E0CC0"/>
    <w:rsid w:val="007E2B46"/>
    <w:rsid w:val="007E2DA2"/>
    <w:rsid w:val="007E3333"/>
    <w:rsid w:val="007E721E"/>
    <w:rsid w:val="007F0740"/>
    <w:rsid w:val="008002B7"/>
    <w:rsid w:val="00817B69"/>
    <w:rsid w:val="008324EA"/>
    <w:rsid w:val="008461CB"/>
    <w:rsid w:val="00847D2D"/>
    <w:rsid w:val="00854CCD"/>
    <w:rsid w:val="0086587F"/>
    <w:rsid w:val="008702B9"/>
    <w:rsid w:val="00887853"/>
    <w:rsid w:val="00891BF4"/>
    <w:rsid w:val="008957C7"/>
    <w:rsid w:val="0089588B"/>
    <w:rsid w:val="00895E0E"/>
    <w:rsid w:val="008A2337"/>
    <w:rsid w:val="008A3340"/>
    <w:rsid w:val="008A7E9A"/>
    <w:rsid w:val="008B13BB"/>
    <w:rsid w:val="008B5299"/>
    <w:rsid w:val="008B6419"/>
    <w:rsid w:val="008C2C4C"/>
    <w:rsid w:val="008C2D64"/>
    <w:rsid w:val="008D2F5E"/>
    <w:rsid w:val="008D5C21"/>
    <w:rsid w:val="008E08A6"/>
    <w:rsid w:val="008F4349"/>
    <w:rsid w:val="00917601"/>
    <w:rsid w:val="00925E9C"/>
    <w:rsid w:val="00927EF1"/>
    <w:rsid w:val="00932571"/>
    <w:rsid w:val="00935CFA"/>
    <w:rsid w:val="00941193"/>
    <w:rsid w:val="0094229A"/>
    <w:rsid w:val="00954194"/>
    <w:rsid w:val="00965DAF"/>
    <w:rsid w:val="009709A3"/>
    <w:rsid w:val="009869DF"/>
    <w:rsid w:val="00997769"/>
    <w:rsid w:val="009A021C"/>
    <w:rsid w:val="009A75E0"/>
    <w:rsid w:val="009B577E"/>
    <w:rsid w:val="009C2A5A"/>
    <w:rsid w:val="009D47B9"/>
    <w:rsid w:val="009E2A27"/>
    <w:rsid w:val="009F3E82"/>
    <w:rsid w:val="00A04830"/>
    <w:rsid w:val="00A17EEE"/>
    <w:rsid w:val="00A322A3"/>
    <w:rsid w:val="00A36F01"/>
    <w:rsid w:val="00A379A6"/>
    <w:rsid w:val="00A429BD"/>
    <w:rsid w:val="00A47E0B"/>
    <w:rsid w:val="00A5639B"/>
    <w:rsid w:val="00A5694B"/>
    <w:rsid w:val="00A625E1"/>
    <w:rsid w:val="00A64879"/>
    <w:rsid w:val="00A64A3C"/>
    <w:rsid w:val="00A6527F"/>
    <w:rsid w:val="00A67F1D"/>
    <w:rsid w:val="00A70865"/>
    <w:rsid w:val="00A72401"/>
    <w:rsid w:val="00A7452C"/>
    <w:rsid w:val="00A80971"/>
    <w:rsid w:val="00A87488"/>
    <w:rsid w:val="00A910DA"/>
    <w:rsid w:val="00A95DF2"/>
    <w:rsid w:val="00AA06F0"/>
    <w:rsid w:val="00AA5AB5"/>
    <w:rsid w:val="00AC1624"/>
    <w:rsid w:val="00AC5458"/>
    <w:rsid w:val="00AD281E"/>
    <w:rsid w:val="00AE2645"/>
    <w:rsid w:val="00AE7D7C"/>
    <w:rsid w:val="00B2100B"/>
    <w:rsid w:val="00B246E7"/>
    <w:rsid w:val="00B263F6"/>
    <w:rsid w:val="00B442F2"/>
    <w:rsid w:val="00B55622"/>
    <w:rsid w:val="00B671F3"/>
    <w:rsid w:val="00B717E0"/>
    <w:rsid w:val="00B75CE5"/>
    <w:rsid w:val="00B8182C"/>
    <w:rsid w:val="00B85C69"/>
    <w:rsid w:val="00B86F90"/>
    <w:rsid w:val="00B9469C"/>
    <w:rsid w:val="00BA0490"/>
    <w:rsid w:val="00BA1D38"/>
    <w:rsid w:val="00BA2614"/>
    <w:rsid w:val="00BB26C8"/>
    <w:rsid w:val="00BC1344"/>
    <w:rsid w:val="00BC3940"/>
    <w:rsid w:val="00BD21E8"/>
    <w:rsid w:val="00BD34A7"/>
    <w:rsid w:val="00BD57F2"/>
    <w:rsid w:val="00BE1EE8"/>
    <w:rsid w:val="00BF1832"/>
    <w:rsid w:val="00BF3FA7"/>
    <w:rsid w:val="00C1083A"/>
    <w:rsid w:val="00C156B8"/>
    <w:rsid w:val="00C1696F"/>
    <w:rsid w:val="00C21785"/>
    <w:rsid w:val="00C2642F"/>
    <w:rsid w:val="00C272F8"/>
    <w:rsid w:val="00C31F1E"/>
    <w:rsid w:val="00C4348E"/>
    <w:rsid w:val="00C51061"/>
    <w:rsid w:val="00C56BD0"/>
    <w:rsid w:val="00C622B6"/>
    <w:rsid w:val="00C90D8A"/>
    <w:rsid w:val="00C9331E"/>
    <w:rsid w:val="00C955F4"/>
    <w:rsid w:val="00CA3E2F"/>
    <w:rsid w:val="00CA6C18"/>
    <w:rsid w:val="00CB1707"/>
    <w:rsid w:val="00CB3A9B"/>
    <w:rsid w:val="00CB5DA1"/>
    <w:rsid w:val="00CB7D21"/>
    <w:rsid w:val="00CD0366"/>
    <w:rsid w:val="00CE520E"/>
    <w:rsid w:val="00CF777F"/>
    <w:rsid w:val="00D058AD"/>
    <w:rsid w:val="00D11A81"/>
    <w:rsid w:val="00D11C33"/>
    <w:rsid w:val="00D1386D"/>
    <w:rsid w:val="00D17445"/>
    <w:rsid w:val="00D20931"/>
    <w:rsid w:val="00D26CB5"/>
    <w:rsid w:val="00D34EE0"/>
    <w:rsid w:val="00D3633B"/>
    <w:rsid w:val="00D41C93"/>
    <w:rsid w:val="00D51DE4"/>
    <w:rsid w:val="00D51F20"/>
    <w:rsid w:val="00D52B44"/>
    <w:rsid w:val="00D54309"/>
    <w:rsid w:val="00D655A4"/>
    <w:rsid w:val="00D8199E"/>
    <w:rsid w:val="00D84821"/>
    <w:rsid w:val="00D937F9"/>
    <w:rsid w:val="00D95E2D"/>
    <w:rsid w:val="00DA5B1A"/>
    <w:rsid w:val="00DC5198"/>
    <w:rsid w:val="00DD24F6"/>
    <w:rsid w:val="00DD2A23"/>
    <w:rsid w:val="00DF0CAC"/>
    <w:rsid w:val="00DF571C"/>
    <w:rsid w:val="00DF5F08"/>
    <w:rsid w:val="00E01520"/>
    <w:rsid w:val="00E20CEE"/>
    <w:rsid w:val="00E25A37"/>
    <w:rsid w:val="00E26497"/>
    <w:rsid w:val="00E327FF"/>
    <w:rsid w:val="00E35B06"/>
    <w:rsid w:val="00E35C93"/>
    <w:rsid w:val="00E366C3"/>
    <w:rsid w:val="00E377D4"/>
    <w:rsid w:val="00E408C9"/>
    <w:rsid w:val="00E447B5"/>
    <w:rsid w:val="00E46339"/>
    <w:rsid w:val="00E56572"/>
    <w:rsid w:val="00E65DC3"/>
    <w:rsid w:val="00E67B00"/>
    <w:rsid w:val="00E7083B"/>
    <w:rsid w:val="00E718D9"/>
    <w:rsid w:val="00E80C9F"/>
    <w:rsid w:val="00E84132"/>
    <w:rsid w:val="00E865B3"/>
    <w:rsid w:val="00E87951"/>
    <w:rsid w:val="00EA4FC3"/>
    <w:rsid w:val="00EB73E0"/>
    <w:rsid w:val="00EC389C"/>
    <w:rsid w:val="00EC51FA"/>
    <w:rsid w:val="00EC5B34"/>
    <w:rsid w:val="00ED120A"/>
    <w:rsid w:val="00ED37BF"/>
    <w:rsid w:val="00ED7607"/>
    <w:rsid w:val="00EF08D9"/>
    <w:rsid w:val="00EF6DE1"/>
    <w:rsid w:val="00F021EA"/>
    <w:rsid w:val="00F079AE"/>
    <w:rsid w:val="00F1197B"/>
    <w:rsid w:val="00F32A6D"/>
    <w:rsid w:val="00F33FB5"/>
    <w:rsid w:val="00F42BB4"/>
    <w:rsid w:val="00F434EA"/>
    <w:rsid w:val="00F501A6"/>
    <w:rsid w:val="00F532BD"/>
    <w:rsid w:val="00F7256E"/>
    <w:rsid w:val="00F8072B"/>
    <w:rsid w:val="00F85449"/>
    <w:rsid w:val="00F8744F"/>
    <w:rsid w:val="00F91140"/>
    <w:rsid w:val="00FA28E5"/>
    <w:rsid w:val="00FA2EC4"/>
    <w:rsid w:val="00FA49D4"/>
    <w:rsid w:val="00FB47B1"/>
    <w:rsid w:val="00FB5E7C"/>
    <w:rsid w:val="00FB6A64"/>
    <w:rsid w:val="00FD0735"/>
    <w:rsid w:val="00FD27E2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Subtitle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basedOn w:val="a"/>
    <w:pPr>
      <w:ind w:firstLine="360"/>
      <w:jc w:val="both"/>
    </w:pPr>
    <w:rPr>
      <w:sz w:val="28"/>
    </w:rPr>
  </w:style>
  <w:style w:type="paragraph" w:styleId="2">
    <w:name w:val="Body Text Indent 2"/>
    <w:basedOn w:val="a"/>
    <w:pPr>
      <w:tabs>
        <w:tab w:val="left" w:pos="1080"/>
      </w:tabs>
      <w:ind w:left="1080" w:hanging="720"/>
      <w:jc w:val="both"/>
    </w:pPr>
    <w:rPr>
      <w:sz w:val="28"/>
    </w:rPr>
  </w:style>
  <w:style w:type="table" w:styleId="a6">
    <w:name w:val="Table Grid"/>
    <w:basedOn w:val="a1"/>
    <w:rsid w:val="005F51C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7E33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E3333"/>
  </w:style>
  <w:style w:type="paragraph" w:styleId="a9">
    <w:name w:val="header"/>
    <w:basedOn w:val="a"/>
    <w:link w:val="aa"/>
    <w:uiPriority w:val="99"/>
    <w:semiHidden/>
    <w:unhideWhenUsed/>
    <w:rsid w:val="00E327F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semiHidden/>
    <w:rsid w:val="00E327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BLACKCURSE</vt:lpstr>
    </vt:vector>
  </TitlesOfParts>
  <Company>Qamchiq MPTFK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BLACKCURSE</dc:title>
  <dc:creator>BLACKROSE</dc:creator>
  <cp:lastModifiedBy>User</cp:lastModifiedBy>
  <cp:revision>2</cp:revision>
  <cp:lastPrinted>2022-10-12T14:53:00Z</cp:lastPrinted>
  <dcterms:created xsi:type="dcterms:W3CDTF">2022-12-03T06:42:00Z</dcterms:created>
  <dcterms:modified xsi:type="dcterms:W3CDTF">2022-12-03T06:42:00Z</dcterms:modified>
</cp:coreProperties>
</file>