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1034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2"/>
        <w:gridCol w:w="1264"/>
      </w:tblGrid>
      <w:tr w:rsidR="005F7F20">
        <w:tc>
          <w:tcPr>
            <w:tcW w:w="5103" w:type="dxa"/>
          </w:tcPr>
          <w:p w:rsidR="005F7F20" w:rsidRDefault="00525CDD">
            <w:pPr>
              <w:rPr>
                <w:rFonts w:eastAsiaTheme="minorHAnsi"/>
                <w:color w:val="auto"/>
              </w:rPr>
            </w:pPr>
            <w:r>
              <w:rPr>
                <w:rFonts w:ascii="Times New Roman" w:hAnsi="Times New Roman"/>
                <w:b/>
                <w:sz w:val="24"/>
                <w:szCs w:val="24"/>
              </w:rPr>
              <w:t xml:space="preserve">   </w:t>
            </w:r>
          </w:p>
          <w:tbl>
            <w:tblPr>
              <w:tblW w:w="10246" w:type="dxa"/>
              <w:jc w:val="center"/>
              <w:tblCellMar>
                <w:left w:w="0" w:type="dxa"/>
                <w:right w:w="0" w:type="dxa"/>
              </w:tblCellMar>
              <w:tblLook w:val="04A0" w:firstRow="1" w:lastRow="0" w:firstColumn="1" w:lastColumn="0" w:noHBand="0" w:noVBand="1"/>
            </w:tblPr>
            <w:tblGrid>
              <w:gridCol w:w="3749"/>
              <w:gridCol w:w="2409"/>
              <w:gridCol w:w="4088"/>
            </w:tblGrid>
            <w:tr w:rsidR="005F7F20">
              <w:trPr>
                <w:jc w:val="center"/>
              </w:trPr>
              <w:tc>
                <w:tcPr>
                  <w:tcW w:w="3749" w:type="dxa"/>
                  <w:tcMar>
                    <w:top w:w="0" w:type="dxa"/>
                    <w:left w:w="108" w:type="dxa"/>
                    <w:bottom w:w="0" w:type="dxa"/>
                    <w:right w:w="108" w:type="dxa"/>
                  </w:tcMar>
                  <w:hideMark/>
                </w:tcPr>
                <w:p w:rsidR="005F7F20" w:rsidRDefault="00525CDD">
                  <w:pPr>
                    <w:keepNext/>
                    <w:spacing w:line="360" w:lineRule="auto"/>
                    <w:ind w:right="33"/>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«СОГЛАСОВАНО»</w:t>
                  </w:r>
                </w:p>
              </w:tc>
              <w:tc>
                <w:tcPr>
                  <w:tcW w:w="2409" w:type="dxa"/>
                </w:tcPr>
                <w:p w:rsidR="005F7F20" w:rsidRDefault="005F7F20">
                  <w:pPr>
                    <w:keepNext/>
                    <w:spacing w:line="360" w:lineRule="auto"/>
                    <w:ind w:left="33"/>
                    <w:jc w:val="center"/>
                    <w:rPr>
                      <w:rFonts w:ascii="Times New Roman" w:hAnsi="Times New Roman" w:cs="Times New Roman"/>
                      <w:b/>
                      <w:bCs/>
                      <w:sz w:val="24"/>
                      <w:szCs w:val="24"/>
                    </w:rPr>
                  </w:pPr>
                </w:p>
              </w:tc>
              <w:tc>
                <w:tcPr>
                  <w:tcW w:w="4088" w:type="dxa"/>
                  <w:tcMar>
                    <w:top w:w="0" w:type="dxa"/>
                    <w:left w:w="108" w:type="dxa"/>
                    <w:bottom w:w="0" w:type="dxa"/>
                    <w:right w:w="108" w:type="dxa"/>
                  </w:tcMar>
                  <w:hideMark/>
                </w:tcPr>
                <w:p w:rsidR="005F7F20" w:rsidRDefault="00525CDD">
                  <w:pPr>
                    <w:keepNext/>
                    <w:spacing w:line="360" w:lineRule="auto"/>
                    <w:ind w:left="33"/>
                    <w:jc w:val="center"/>
                    <w:rPr>
                      <w:rFonts w:ascii="Times New Roman" w:hAnsi="Times New Roman" w:cs="Times New Roman"/>
                      <w:b/>
                      <w:bCs/>
                      <w:sz w:val="24"/>
                      <w:szCs w:val="24"/>
                    </w:rPr>
                  </w:pPr>
                  <w:r>
                    <w:rPr>
                      <w:rFonts w:ascii="Times New Roman" w:hAnsi="Times New Roman" w:cs="Times New Roman"/>
                      <w:b/>
                      <w:bCs/>
                      <w:sz w:val="24"/>
                      <w:szCs w:val="24"/>
                    </w:rPr>
                    <w:t>«УТВЕРЖДАЮ»</w:t>
                  </w:r>
                </w:p>
              </w:tc>
            </w:tr>
            <w:tr w:rsidR="005F7F20">
              <w:trPr>
                <w:trHeight w:val="1337"/>
                <w:jc w:val="center"/>
              </w:trPr>
              <w:tc>
                <w:tcPr>
                  <w:tcW w:w="3749" w:type="dxa"/>
                  <w:tcMar>
                    <w:top w:w="0" w:type="dxa"/>
                    <w:left w:w="108" w:type="dxa"/>
                    <w:bottom w:w="0" w:type="dxa"/>
                    <w:right w:w="108" w:type="dxa"/>
                  </w:tcMar>
                  <w:hideMark/>
                </w:tcPr>
                <w:p w:rsidR="005F7F20" w:rsidRDefault="00525CDD">
                  <w:pPr>
                    <w:keepNext/>
                    <w:spacing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Административный директор</w:t>
                  </w:r>
                </w:p>
                <w:p w:rsidR="005F7F20" w:rsidRDefault="00525CDD">
                  <w:pPr>
                    <w:keepNext/>
                    <w:spacing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_____________ М.Р.</w:t>
                  </w:r>
                  <w:r>
                    <w:rPr>
                      <w:rFonts w:ascii="Times New Roman" w:hAnsi="Times New Roman" w:cs="Times New Roman"/>
                      <w:color w:val="FFFFFF" w:themeColor="background1"/>
                      <w:sz w:val="20"/>
                      <w:szCs w:val="20"/>
                    </w:rPr>
                    <w:t xml:space="preserve"> </w:t>
                  </w:r>
                  <w:r>
                    <w:rPr>
                      <w:rFonts w:ascii="Times New Roman" w:hAnsi="Times New Roman" w:cs="Times New Roman"/>
                      <w:color w:val="FFFFFF" w:themeColor="background1"/>
                      <w:sz w:val="24"/>
                      <w:szCs w:val="24"/>
                    </w:rPr>
                    <w:t xml:space="preserve">Камалидинов </w:t>
                  </w:r>
                </w:p>
                <w:p w:rsidR="005F7F20" w:rsidRDefault="00525CDD">
                  <w:pPr>
                    <w:keepNext/>
                    <w:spacing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Директор по закупкам</w:t>
                  </w:r>
                </w:p>
                <w:p w:rsidR="005F7F20" w:rsidRDefault="00525CDD">
                  <w:pPr>
                    <w:keepNext/>
                    <w:spacing w:line="360" w:lineRule="auto"/>
                    <w:jc w:val="center"/>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___________ М.Б. Абдукадырова</w:t>
                  </w:r>
                </w:p>
              </w:tc>
              <w:tc>
                <w:tcPr>
                  <w:tcW w:w="2409" w:type="dxa"/>
                </w:tcPr>
                <w:p w:rsidR="005F7F20" w:rsidRDefault="005F7F20">
                  <w:pPr>
                    <w:keepNext/>
                    <w:spacing w:line="360" w:lineRule="auto"/>
                    <w:ind w:left="33"/>
                    <w:jc w:val="center"/>
                    <w:rPr>
                      <w:rFonts w:ascii="Times New Roman" w:hAnsi="Times New Roman" w:cs="Times New Roman"/>
                      <w:sz w:val="24"/>
                      <w:szCs w:val="24"/>
                    </w:rPr>
                  </w:pPr>
                </w:p>
              </w:tc>
              <w:tc>
                <w:tcPr>
                  <w:tcW w:w="4088" w:type="dxa"/>
                  <w:tcMar>
                    <w:top w:w="0" w:type="dxa"/>
                    <w:left w:w="108" w:type="dxa"/>
                    <w:bottom w:w="0" w:type="dxa"/>
                    <w:right w:w="108" w:type="dxa"/>
                  </w:tcMar>
                  <w:hideMark/>
                </w:tcPr>
                <w:p w:rsidR="005F7F20" w:rsidRDefault="00525CDD">
                  <w:pPr>
                    <w:keepNext/>
                    <w:spacing w:line="360" w:lineRule="auto"/>
                    <w:ind w:left="33"/>
                    <w:jc w:val="center"/>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
                <w:p w:rsidR="005F7F20" w:rsidRDefault="00525CDD">
                  <w:pPr>
                    <w:keepNext/>
                    <w:spacing w:line="360" w:lineRule="auto"/>
                    <w:ind w:left="33"/>
                    <w:jc w:val="center"/>
                    <w:rPr>
                      <w:rFonts w:ascii="Times New Roman" w:hAnsi="Times New Roman" w:cs="Times New Roman"/>
                      <w:sz w:val="24"/>
                      <w:szCs w:val="24"/>
                    </w:rPr>
                  </w:pPr>
                  <w:r>
                    <w:rPr>
                      <w:rFonts w:ascii="Times New Roman" w:hAnsi="Times New Roman" w:cs="Times New Roman"/>
                      <w:sz w:val="24"/>
                      <w:szCs w:val="24"/>
                    </w:rPr>
                    <w:t>ООО «</w:t>
                  </w:r>
                  <w:r>
                    <w:rPr>
                      <w:rFonts w:ascii="Times New Roman" w:hAnsi="Times New Roman" w:cs="Times New Roman"/>
                      <w:sz w:val="24"/>
                      <w:szCs w:val="24"/>
                      <w:lang w:val="en-US"/>
                    </w:rPr>
                    <w:t>UMS</w:t>
                  </w:r>
                  <w:r>
                    <w:rPr>
                      <w:rFonts w:ascii="Times New Roman" w:hAnsi="Times New Roman" w:cs="Times New Roman"/>
                      <w:sz w:val="24"/>
                      <w:szCs w:val="24"/>
                    </w:rPr>
                    <w:t xml:space="preserve">» </w:t>
                  </w:r>
                </w:p>
                <w:p w:rsidR="005F7F20" w:rsidRDefault="00525CDD">
                  <w:pPr>
                    <w:keepNext/>
                    <w:spacing w:line="360" w:lineRule="auto"/>
                    <w:ind w:left="33"/>
                    <w:jc w:val="center"/>
                    <w:rPr>
                      <w:rFonts w:ascii="Times New Roman" w:hAnsi="Times New Roman" w:cs="Times New Roman"/>
                      <w:sz w:val="24"/>
                      <w:szCs w:val="24"/>
                    </w:rPr>
                  </w:pPr>
                  <w:r>
                    <w:rPr>
                      <w:rFonts w:ascii="Times New Roman" w:hAnsi="Times New Roman" w:cs="Times New Roman"/>
                      <w:sz w:val="24"/>
                      <w:szCs w:val="24"/>
                    </w:rPr>
                    <w:t>______________ C.Х. Арипов</w:t>
                  </w:r>
                </w:p>
                <w:p w:rsidR="005F7F20" w:rsidRDefault="00525CDD">
                  <w:pPr>
                    <w:keepNext/>
                    <w:spacing w:line="360" w:lineRule="auto"/>
                    <w:ind w:left="33"/>
                    <w:jc w:val="center"/>
                    <w:rPr>
                      <w:rFonts w:ascii="Times New Roman" w:hAnsi="Times New Roman" w:cs="Times New Roman"/>
                      <w:b/>
                      <w:bCs/>
                      <w:sz w:val="24"/>
                      <w:szCs w:val="24"/>
                    </w:rPr>
                  </w:pPr>
                  <w:r>
                    <w:rPr>
                      <w:rFonts w:ascii="Times New Roman" w:hAnsi="Times New Roman" w:cs="Times New Roman"/>
                      <w:sz w:val="24"/>
                      <w:szCs w:val="24"/>
                    </w:rPr>
                    <w:t>«___»____________ 2022г.</w:t>
                  </w:r>
                </w:p>
              </w:tc>
            </w:tr>
          </w:tbl>
          <w:p w:rsidR="005F7F20" w:rsidRDefault="005F7F20">
            <w:pPr>
              <w:pStyle w:val="14"/>
              <w:ind w:firstLine="0"/>
              <w:jc w:val="center"/>
              <w:rPr>
                <w:rFonts w:ascii="Times New Roman" w:hAnsi="Times New Roman"/>
                <w:sz w:val="24"/>
                <w:szCs w:val="24"/>
              </w:rPr>
            </w:pPr>
          </w:p>
        </w:tc>
        <w:tc>
          <w:tcPr>
            <w:tcW w:w="5244" w:type="dxa"/>
          </w:tcPr>
          <w:p w:rsidR="005F7F20" w:rsidRDefault="00525CDD">
            <w:pPr>
              <w:pStyle w:val="14"/>
              <w:spacing w:line="360" w:lineRule="auto"/>
              <w:jc w:val="center"/>
              <w:rPr>
                <w:rFonts w:ascii="Times New Roman" w:hAnsi="Times New Roman"/>
                <w:sz w:val="24"/>
                <w:szCs w:val="24"/>
              </w:rPr>
            </w:pPr>
            <w:r>
              <w:rPr>
                <w:rFonts w:ascii="Times New Roman" w:hAnsi="Times New Roman"/>
                <w:sz w:val="24"/>
                <w:szCs w:val="24"/>
              </w:rPr>
              <w:t>2022 г.</w:t>
            </w:r>
          </w:p>
        </w:tc>
      </w:tr>
    </w:tbl>
    <w:p w:rsidR="005F7F20" w:rsidRDefault="00525CDD">
      <w:pPr>
        <w:spacing w:after="33" w:line="240" w:lineRule="auto"/>
        <w:ind w:left="497"/>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5F7F20" w:rsidRDefault="005F7F20">
      <w:pPr>
        <w:spacing w:after="278" w:line="240" w:lineRule="auto"/>
        <w:ind w:left="497"/>
        <w:rPr>
          <w:rFonts w:ascii="Times New Roman" w:hAnsi="Times New Roman" w:cs="Times New Roman"/>
          <w:sz w:val="24"/>
          <w:szCs w:val="24"/>
        </w:rPr>
      </w:pPr>
    </w:p>
    <w:p w:rsidR="005F7F20" w:rsidRDefault="005F7F20">
      <w:pPr>
        <w:spacing w:after="278" w:line="240" w:lineRule="auto"/>
        <w:ind w:left="497"/>
        <w:rPr>
          <w:rFonts w:ascii="Times New Roman" w:hAnsi="Times New Roman" w:cs="Times New Roman"/>
          <w:sz w:val="24"/>
          <w:szCs w:val="24"/>
          <w:lang w:val="en-US"/>
        </w:rPr>
      </w:pPr>
    </w:p>
    <w:p w:rsidR="005F7F20" w:rsidRDefault="005F7F20">
      <w:pPr>
        <w:spacing w:after="278" w:line="240" w:lineRule="auto"/>
        <w:ind w:left="497"/>
        <w:rPr>
          <w:rFonts w:ascii="Times New Roman" w:hAnsi="Times New Roman" w:cs="Times New Roman"/>
          <w:sz w:val="24"/>
          <w:szCs w:val="24"/>
          <w:lang w:val="en-US"/>
        </w:rPr>
      </w:pPr>
    </w:p>
    <w:p w:rsidR="005F7F20" w:rsidRDefault="005F7F20">
      <w:pPr>
        <w:spacing w:after="278" w:line="240" w:lineRule="auto"/>
        <w:ind w:left="497"/>
        <w:rPr>
          <w:rFonts w:ascii="Times New Roman" w:hAnsi="Times New Roman" w:cs="Times New Roman"/>
          <w:sz w:val="24"/>
          <w:szCs w:val="24"/>
          <w:lang w:val="en-US"/>
        </w:rPr>
      </w:pPr>
    </w:p>
    <w:p w:rsidR="005F7F20" w:rsidRDefault="00525CDD">
      <w:pPr>
        <w:pStyle w:val="1"/>
        <w:spacing w:line="240" w:lineRule="auto"/>
        <w:ind w:firstLine="0"/>
        <w:jc w:val="center"/>
        <w:rPr>
          <w:sz w:val="24"/>
          <w:szCs w:val="24"/>
        </w:rPr>
      </w:pPr>
      <w:r>
        <w:rPr>
          <w:sz w:val="24"/>
          <w:szCs w:val="24"/>
        </w:rPr>
        <w:t>ЗАКУПОЧНАЯ ДОКУМЕНТАЦИЯ</w:t>
      </w:r>
    </w:p>
    <w:p w:rsidR="005F7F20" w:rsidRDefault="00525CDD">
      <w:pPr>
        <w:spacing w:after="79" w:line="240" w:lineRule="auto"/>
        <w:ind w:left="100"/>
        <w:jc w:val="center"/>
        <w:rPr>
          <w:rFonts w:ascii="Times New Roman" w:hAnsi="Times New Roman" w:cs="Times New Roman"/>
          <w:sz w:val="24"/>
          <w:szCs w:val="24"/>
        </w:rPr>
      </w:pPr>
      <w:r>
        <w:rPr>
          <w:rFonts w:ascii="Times New Roman" w:hAnsi="Times New Roman" w:cs="Times New Roman"/>
          <w:sz w:val="24"/>
          <w:szCs w:val="24"/>
        </w:rPr>
        <w:t xml:space="preserve"> </w:t>
      </w:r>
    </w:p>
    <w:p w:rsidR="00525CDD" w:rsidRPr="00525CDD" w:rsidRDefault="00525CDD" w:rsidP="00525CDD">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Выполнение работ </w:t>
      </w:r>
      <w:r w:rsidRPr="00525CDD">
        <w:rPr>
          <w:rFonts w:ascii="Times New Roman" w:eastAsia="Times New Roman" w:hAnsi="Times New Roman" w:cs="Times New Roman"/>
          <w:b/>
          <w:sz w:val="24"/>
          <w:szCs w:val="24"/>
        </w:rPr>
        <w:t xml:space="preserve">по монтажу и демонтажу рекламно-информационных материалов (РИМ - баннер) на наружных рекламных конструкциях OOO «UMS» </w:t>
      </w:r>
    </w:p>
    <w:p w:rsidR="005F7F20" w:rsidRDefault="00A55CD0" w:rsidP="00525CDD">
      <w:pPr>
        <w:autoSpaceDE w:val="0"/>
        <w:autoSpaceDN w:val="0"/>
        <w:spacing w:before="6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Наманганская</w:t>
      </w:r>
      <w:r w:rsidR="00525CDD" w:rsidRPr="00525CDD">
        <w:rPr>
          <w:rFonts w:ascii="Times New Roman" w:eastAsia="Times New Roman" w:hAnsi="Times New Roman" w:cs="Times New Roman"/>
          <w:b/>
          <w:sz w:val="24"/>
          <w:szCs w:val="24"/>
        </w:rPr>
        <w:t xml:space="preserve"> область</w:t>
      </w:r>
      <w:r w:rsidR="00525CDD">
        <w:rPr>
          <w:rFonts w:ascii="Times New Roman" w:hAnsi="Times New Roman" w:cs="Times New Roman"/>
          <w:b/>
          <w:sz w:val="24"/>
          <w:szCs w:val="24"/>
        </w:rPr>
        <w:t>.</w:t>
      </w:r>
    </w:p>
    <w:p w:rsidR="005F7F20" w:rsidRDefault="005F7F20">
      <w:pPr>
        <w:spacing w:after="64" w:line="240" w:lineRule="auto"/>
        <w:ind w:left="100"/>
        <w:jc w:val="center"/>
        <w:rPr>
          <w:rFonts w:ascii="Times New Roman" w:hAnsi="Times New Roman" w:cs="Times New Roman"/>
          <w:sz w:val="24"/>
          <w:szCs w:val="24"/>
        </w:rPr>
      </w:pPr>
    </w:p>
    <w:p w:rsidR="005F7F20" w:rsidRDefault="005F7F20">
      <w:pPr>
        <w:spacing w:after="84" w:line="240" w:lineRule="auto"/>
        <w:ind w:left="497"/>
        <w:rPr>
          <w:rFonts w:ascii="Times New Roman" w:hAnsi="Times New Roman" w:cs="Times New Roman"/>
          <w:sz w:val="24"/>
          <w:szCs w:val="24"/>
        </w:rPr>
      </w:pPr>
    </w:p>
    <w:p w:rsidR="005F7F20" w:rsidRDefault="005F7F20">
      <w:pPr>
        <w:spacing w:after="84" w:line="240" w:lineRule="auto"/>
        <w:ind w:left="497"/>
        <w:rPr>
          <w:rFonts w:ascii="Times New Roman" w:hAnsi="Times New Roman" w:cs="Times New Roman"/>
          <w:sz w:val="24"/>
          <w:szCs w:val="24"/>
        </w:rPr>
      </w:pPr>
    </w:p>
    <w:p w:rsidR="005F7F20" w:rsidRDefault="005F7F20">
      <w:pPr>
        <w:spacing w:after="84" w:line="240" w:lineRule="auto"/>
        <w:ind w:left="497"/>
        <w:rPr>
          <w:rFonts w:ascii="Times New Roman" w:hAnsi="Times New Roman" w:cs="Times New Roman"/>
          <w:sz w:val="24"/>
          <w:szCs w:val="24"/>
        </w:rPr>
      </w:pPr>
    </w:p>
    <w:p w:rsidR="005F7F20" w:rsidRDefault="005F7F20">
      <w:pPr>
        <w:spacing w:after="84" w:line="240" w:lineRule="auto"/>
        <w:ind w:left="497"/>
        <w:rPr>
          <w:rFonts w:ascii="Times New Roman" w:hAnsi="Times New Roman" w:cs="Times New Roman"/>
          <w:sz w:val="24"/>
          <w:szCs w:val="24"/>
        </w:rPr>
      </w:pPr>
    </w:p>
    <w:p w:rsidR="005F7F20" w:rsidRDefault="005F7F20">
      <w:pPr>
        <w:spacing w:after="30" w:line="240" w:lineRule="auto"/>
        <w:ind w:left="497"/>
        <w:rPr>
          <w:rFonts w:ascii="Times New Roman" w:hAnsi="Times New Roman" w:cs="Times New Roman"/>
          <w:sz w:val="24"/>
          <w:szCs w:val="24"/>
        </w:rPr>
      </w:pPr>
    </w:p>
    <w:p w:rsidR="005F7F20" w:rsidRDefault="00525CDD">
      <w:pPr>
        <w:spacing w:after="30"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233" w:line="240" w:lineRule="auto"/>
        <w:ind w:left="497"/>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F7F20">
      <w:pPr>
        <w:pStyle w:val="aa"/>
        <w:spacing w:line="240" w:lineRule="auto"/>
        <w:ind w:left="426"/>
        <w:rPr>
          <w:b/>
          <w:sz w:val="24"/>
        </w:rPr>
      </w:pPr>
    </w:p>
    <w:p w:rsidR="005F7F20" w:rsidRDefault="005F7F20">
      <w:pPr>
        <w:pStyle w:val="aa"/>
        <w:spacing w:line="240" w:lineRule="auto"/>
        <w:ind w:left="426"/>
        <w:rPr>
          <w:b/>
          <w:sz w:val="24"/>
        </w:rPr>
      </w:pPr>
    </w:p>
    <w:p w:rsidR="005F7F20" w:rsidRDefault="00525CDD">
      <w:pPr>
        <w:pStyle w:val="aa"/>
        <w:spacing w:line="240" w:lineRule="auto"/>
        <w:ind w:left="426"/>
        <w:jc w:val="center"/>
        <w:rPr>
          <w:sz w:val="24"/>
        </w:rPr>
      </w:pPr>
      <w:r>
        <w:rPr>
          <w:b/>
          <w:sz w:val="24"/>
        </w:rPr>
        <w:t>Заказчик:</w:t>
      </w:r>
      <w:r>
        <w:rPr>
          <w:sz w:val="24"/>
        </w:rPr>
        <w:t xml:space="preserve"> Общество с ограниченной ответственностью </w:t>
      </w:r>
    </w:p>
    <w:p w:rsidR="005F7F20" w:rsidRPr="00DC13B9" w:rsidRDefault="00525CDD">
      <w:pPr>
        <w:pStyle w:val="aa"/>
        <w:spacing w:line="240" w:lineRule="auto"/>
        <w:ind w:left="426"/>
        <w:jc w:val="center"/>
        <w:rPr>
          <w:sz w:val="24"/>
          <w:lang w:val="en-US"/>
        </w:rPr>
      </w:pPr>
      <w:r w:rsidRPr="00DC13B9">
        <w:rPr>
          <w:sz w:val="24"/>
          <w:lang w:val="en-US"/>
        </w:rPr>
        <w:t>«</w:t>
      </w:r>
      <w:r>
        <w:rPr>
          <w:sz w:val="24"/>
          <w:lang w:val="en-US"/>
        </w:rPr>
        <w:t>UNIVERSAL</w:t>
      </w:r>
      <w:r w:rsidRPr="00DC13B9">
        <w:rPr>
          <w:sz w:val="24"/>
          <w:lang w:val="en-US"/>
        </w:rPr>
        <w:t xml:space="preserve"> </w:t>
      </w:r>
      <w:r>
        <w:rPr>
          <w:sz w:val="24"/>
          <w:lang w:val="en-US"/>
        </w:rPr>
        <w:t>MOBILE</w:t>
      </w:r>
      <w:r w:rsidRPr="00DC13B9">
        <w:rPr>
          <w:sz w:val="24"/>
          <w:lang w:val="en-US"/>
        </w:rPr>
        <w:t xml:space="preserve"> </w:t>
      </w:r>
      <w:r>
        <w:rPr>
          <w:sz w:val="24"/>
          <w:lang w:val="en-US"/>
        </w:rPr>
        <w:t>SYSTEMS</w:t>
      </w:r>
      <w:r w:rsidRPr="00DC13B9">
        <w:rPr>
          <w:sz w:val="24"/>
          <w:lang w:val="en-US"/>
        </w:rPr>
        <w:t>»</w:t>
      </w:r>
    </w:p>
    <w:p w:rsidR="005F7F20" w:rsidRPr="00DC13B9" w:rsidRDefault="005F7F20">
      <w:pPr>
        <w:spacing w:after="30" w:line="240" w:lineRule="auto"/>
        <w:ind w:left="497"/>
        <w:jc w:val="center"/>
        <w:rPr>
          <w:rFonts w:ascii="Times New Roman" w:hAnsi="Times New Roman" w:cs="Times New Roman"/>
          <w:sz w:val="24"/>
          <w:szCs w:val="24"/>
          <w:lang w:val="en-US"/>
        </w:rPr>
      </w:pPr>
    </w:p>
    <w:p w:rsidR="005F7F20" w:rsidRPr="00DC13B9" w:rsidRDefault="00525CDD">
      <w:pPr>
        <w:spacing w:after="30" w:line="240" w:lineRule="auto"/>
        <w:ind w:left="497"/>
        <w:rPr>
          <w:rFonts w:ascii="Times New Roman" w:hAnsi="Times New Roman" w:cs="Times New Roman"/>
          <w:sz w:val="24"/>
          <w:szCs w:val="24"/>
          <w:lang w:val="en-US"/>
        </w:rPr>
      </w:pPr>
      <w:r w:rsidRPr="00DC13B9">
        <w:rPr>
          <w:rFonts w:ascii="Times New Roman" w:eastAsia="Times New Roman" w:hAnsi="Times New Roman" w:cs="Times New Roman"/>
          <w:sz w:val="24"/>
          <w:szCs w:val="24"/>
          <w:lang w:val="en-US"/>
        </w:rPr>
        <w:t xml:space="preserve"> </w:t>
      </w:r>
    </w:p>
    <w:p w:rsidR="005F7F20" w:rsidRPr="00DC13B9" w:rsidRDefault="00525CDD">
      <w:pPr>
        <w:spacing w:after="30" w:line="240" w:lineRule="auto"/>
        <w:ind w:left="497"/>
        <w:rPr>
          <w:rFonts w:ascii="Times New Roman" w:hAnsi="Times New Roman" w:cs="Times New Roman"/>
          <w:sz w:val="24"/>
          <w:szCs w:val="24"/>
          <w:lang w:val="en-US"/>
        </w:rPr>
      </w:pPr>
      <w:r w:rsidRPr="00DC13B9">
        <w:rPr>
          <w:rFonts w:ascii="Times New Roman" w:eastAsia="Times New Roman" w:hAnsi="Times New Roman" w:cs="Times New Roman"/>
          <w:sz w:val="24"/>
          <w:szCs w:val="24"/>
          <w:lang w:val="en-US"/>
        </w:rPr>
        <w:t xml:space="preserve"> </w:t>
      </w:r>
    </w:p>
    <w:p w:rsidR="005F7F20" w:rsidRPr="00DC13B9" w:rsidRDefault="00525CDD">
      <w:pPr>
        <w:spacing w:after="30" w:line="240" w:lineRule="auto"/>
        <w:ind w:left="497"/>
        <w:rPr>
          <w:rFonts w:ascii="Times New Roman" w:hAnsi="Times New Roman" w:cs="Times New Roman"/>
          <w:sz w:val="24"/>
          <w:szCs w:val="24"/>
          <w:lang w:val="en-US"/>
        </w:rPr>
      </w:pPr>
      <w:r w:rsidRPr="00DC13B9">
        <w:rPr>
          <w:rFonts w:ascii="Times New Roman" w:eastAsia="Times New Roman" w:hAnsi="Times New Roman" w:cs="Times New Roman"/>
          <w:sz w:val="24"/>
          <w:szCs w:val="24"/>
          <w:lang w:val="en-US"/>
        </w:rPr>
        <w:t xml:space="preserve"> </w:t>
      </w:r>
    </w:p>
    <w:p w:rsidR="005F7F20" w:rsidRPr="00DC13B9" w:rsidRDefault="00525CDD">
      <w:pPr>
        <w:spacing w:after="33" w:line="240" w:lineRule="auto"/>
        <w:ind w:left="497"/>
        <w:rPr>
          <w:rFonts w:ascii="Times New Roman" w:hAnsi="Times New Roman" w:cs="Times New Roman"/>
          <w:sz w:val="24"/>
          <w:szCs w:val="24"/>
          <w:lang w:val="en-US"/>
        </w:rPr>
      </w:pPr>
      <w:r w:rsidRPr="00DC13B9">
        <w:rPr>
          <w:rFonts w:ascii="Times New Roman" w:eastAsia="Times New Roman" w:hAnsi="Times New Roman" w:cs="Times New Roman"/>
          <w:sz w:val="24"/>
          <w:szCs w:val="24"/>
          <w:lang w:val="en-US"/>
        </w:rPr>
        <w:t xml:space="preserve"> </w:t>
      </w:r>
    </w:p>
    <w:p w:rsidR="005F7F20" w:rsidRPr="00DC13B9" w:rsidRDefault="00525CDD">
      <w:pPr>
        <w:spacing w:after="30" w:line="240" w:lineRule="auto"/>
        <w:ind w:left="497"/>
        <w:rPr>
          <w:rFonts w:ascii="Times New Roman" w:hAnsi="Times New Roman" w:cs="Times New Roman"/>
          <w:sz w:val="24"/>
          <w:szCs w:val="24"/>
          <w:lang w:val="en-US"/>
        </w:rPr>
      </w:pPr>
      <w:r w:rsidRPr="00DC13B9">
        <w:rPr>
          <w:rFonts w:ascii="Times New Roman" w:eastAsia="Times New Roman" w:hAnsi="Times New Roman" w:cs="Times New Roman"/>
          <w:sz w:val="24"/>
          <w:szCs w:val="24"/>
          <w:lang w:val="en-US"/>
        </w:rPr>
        <w:t xml:space="preserve"> </w:t>
      </w:r>
    </w:p>
    <w:p w:rsidR="005F7F20" w:rsidRPr="00DC13B9" w:rsidRDefault="00525CDD">
      <w:pPr>
        <w:spacing w:after="30" w:line="240" w:lineRule="auto"/>
        <w:ind w:left="497"/>
        <w:rPr>
          <w:rFonts w:ascii="Times New Roman" w:hAnsi="Times New Roman" w:cs="Times New Roman"/>
          <w:sz w:val="24"/>
          <w:szCs w:val="24"/>
          <w:lang w:val="en-US"/>
        </w:rPr>
      </w:pPr>
      <w:r w:rsidRPr="00DC13B9">
        <w:rPr>
          <w:rFonts w:ascii="Times New Roman" w:eastAsia="Times New Roman" w:hAnsi="Times New Roman" w:cs="Times New Roman"/>
          <w:sz w:val="24"/>
          <w:szCs w:val="24"/>
          <w:lang w:val="en-US"/>
        </w:rPr>
        <w:t xml:space="preserve"> </w:t>
      </w:r>
    </w:p>
    <w:p w:rsidR="005F7F20" w:rsidRPr="00DC13B9" w:rsidRDefault="00525CDD">
      <w:pPr>
        <w:spacing w:after="30" w:line="240" w:lineRule="auto"/>
        <w:ind w:left="497"/>
        <w:rPr>
          <w:rFonts w:ascii="Times New Roman" w:hAnsi="Times New Roman" w:cs="Times New Roman"/>
          <w:sz w:val="24"/>
          <w:szCs w:val="24"/>
          <w:lang w:val="en-US"/>
        </w:rPr>
      </w:pPr>
      <w:r w:rsidRPr="00DC13B9">
        <w:rPr>
          <w:rFonts w:ascii="Times New Roman" w:eastAsia="Times New Roman" w:hAnsi="Times New Roman" w:cs="Times New Roman"/>
          <w:sz w:val="24"/>
          <w:szCs w:val="24"/>
          <w:lang w:val="en-US"/>
        </w:rPr>
        <w:t xml:space="preserve"> </w:t>
      </w:r>
    </w:p>
    <w:p w:rsidR="005F7F20" w:rsidRPr="00DC13B9" w:rsidRDefault="00525CDD">
      <w:pPr>
        <w:spacing w:after="30" w:line="240" w:lineRule="auto"/>
        <w:ind w:left="497"/>
        <w:rPr>
          <w:rFonts w:ascii="Times New Roman" w:hAnsi="Times New Roman" w:cs="Times New Roman"/>
          <w:sz w:val="24"/>
          <w:szCs w:val="24"/>
          <w:lang w:val="en-US"/>
        </w:rPr>
      </w:pPr>
      <w:r w:rsidRPr="00DC13B9">
        <w:rPr>
          <w:rFonts w:ascii="Times New Roman" w:eastAsia="Times New Roman" w:hAnsi="Times New Roman" w:cs="Times New Roman"/>
          <w:sz w:val="24"/>
          <w:szCs w:val="24"/>
          <w:lang w:val="en-US"/>
        </w:rPr>
        <w:t xml:space="preserve"> </w:t>
      </w:r>
    </w:p>
    <w:p w:rsidR="005F7F20" w:rsidRPr="00DC13B9" w:rsidRDefault="00525CDD">
      <w:pPr>
        <w:spacing w:after="66" w:line="240" w:lineRule="auto"/>
        <w:ind w:left="497"/>
        <w:rPr>
          <w:rFonts w:ascii="Times New Roman" w:hAnsi="Times New Roman" w:cs="Times New Roman"/>
          <w:sz w:val="24"/>
          <w:szCs w:val="24"/>
          <w:lang w:val="en-US"/>
        </w:rPr>
      </w:pPr>
      <w:r w:rsidRPr="00DC13B9">
        <w:rPr>
          <w:rFonts w:ascii="Times New Roman" w:eastAsia="Times New Roman" w:hAnsi="Times New Roman" w:cs="Times New Roman"/>
          <w:sz w:val="24"/>
          <w:szCs w:val="24"/>
          <w:lang w:val="en-US"/>
        </w:rPr>
        <w:t xml:space="preserve"> </w:t>
      </w:r>
    </w:p>
    <w:p w:rsidR="005F7F20" w:rsidRDefault="00525CDD">
      <w:pPr>
        <w:spacing w:after="3" w:line="240" w:lineRule="auto"/>
        <w:ind w:left="735" w:right="691" w:hanging="1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Ташкент</w:t>
      </w:r>
      <w:r>
        <w:rPr>
          <w:rFonts w:ascii="Times New Roman" w:eastAsia="Times New Roman" w:hAnsi="Times New Roman" w:cs="Times New Roman"/>
          <w:sz w:val="24"/>
          <w:szCs w:val="24"/>
          <w:lang w:val="en-US"/>
        </w:rPr>
        <w:t xml:space="preserve"> – 2022 </w:t>
      </w:r>
      <w:r>
        <w:rPr>
          <w:rFonts w:ascii="Times New Roman" w:eastAsia="Times New Roman" w:hAnsi="Times New Roman" w:cs="Times New Roman"/>
          <w:sz w:val="24"/>
          <w:szCs w:val="24"/>
        </w:rPr>
        <w:t>г</w:t>
      </w:r>
      <w:r>
        <w:rPr>
          <w:rFonts w:ascii="Times New Roman" w:eastAsia="Times New Roman" w:hAnsi="Times New Roman" w:cs="Times New Roman"/>
          <w:sz w:val="24"/>
          <w:szCs w:val="24"/>
          <w:lang w:val="en-US"/>
        </w:rPr>
        <w:t xml:space="preserve">. </w:t>
      </w:r>
    </w:p>
    <w:p w:rsidR="005F7F20" w:rsidRDefault="00525CDD">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5F7F20" w:rsidRDefault="005F7F20">
      <w:pPr>
        <w:pStyle w:val="a7"/>
        <w:spacing w:after="0" w:line="240" w:lineRule="auto"/>
        <w:ind w:left="752"/>
        <w:rPr>
          <w:rFonts w:ascii="Times New Roman" w:hAnsi="Times New Roman" w:cs="Times New Roman"/>
          <w:sz w:val="24"/>
          <w:szCs w:val="24"/>
          <w:lang w:val="en-US"/>
        </w:rPr>
      </w:pPr>
    </w:p>
    <w:tbl>
      <w:tblPr>
        <w:tblW w:w="9846" w:type="dxa"/>
        <w:tblInd w:w="-388" w:type="dxa"/>
        <w:tblLayout w:type="fixed"/>
        <w:tblLook w:val="04A0" w:firstRow="1" w:lastRow="0" w:firstColumn="1" w:lastColumn="0" w:noHBand="0" w:noVBand="1"/>
      </w:tblPr>
      <w:tblGrid>
        <w:gridCol w:w="693"/>
        <w:gridCol w:w="53"/>
        <w:gridCol w:w="1905"/>
        <w:gridCol w:w="709"/>
        <w:gridCol w:w="6486"/>
      </w:tblGrid>
      <w:tr w:rsidR="005F7F20" w:rsidTr="00FA2F5B">
        <w:trPr>
          <w:trHeight w:val="263"/>
        </w:trPr>
        <w:tc>
          <w:tcPr>
            <w:tcW w:w="746" w:type="dxa"/>
            <w:gridSpan w:val="2"/>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1</w:t>
            </w:r>
          </w:p>
        </w:tc>
        <w:tc>
          <w:tcPr>
            <w:tcW w:w="1905" w:type="dxa"/>
          </w:tcPr>
          <w:p w:rsidR="005F7F20" w:rsidRDefault="00525CDD">
            <w:pPr>
              <w:spacing w:line="240" w:lineRule="auto"/>
              <w:ind w:right="201"/>
              <w:rPr>
                <w:rFonts w:ascii="Times New Roman" w:hAnsi="Times New Roman" w:cs="Times New Roman"/>
                <w:sz w:val="24"/>
                <w:szCs w:val="24"/>
              </w:rPr>
            </w:pPr>
            <w:r>
              <w:rPr>
                <w:rFonts w:ascii="Times New Roman" w:eastAsia="Times New Roman" w:hAnsi="Times New Roman" w:cs="Times New Roman"/>
                <w:b/>
                <w:sz w:val="24"/>
                <w:szCs w:val="24"/>
              </w:rPr>
              <w:t xml:space="preserve">Общие положения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1.1</w:t>
            </w:r>
          </w:p>
        </w:tc>
        <w:tc>
          <w:tcPr>
            <w:tcW w:w="6486" w:type="dxa"/>
          </w:tcPr>
          <w:p w:rsidR="005F7F20" w:rsidRDefault="00525CDD">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 xml:space="preserve">Настоящая документация по отбору наилучшего предложения разработана в соответствии с требованиями Закона Республики Узбекистан «О государственных закупках» от 22.04.2021 года № ЗРУ-684 (далее – «Закон»), постановления Президента Республики Узбекистан от 20.02.2018 года ПП-3550 «О мерах по совершенствованию порядка проведения экспертизы </w:t>
            </w:r>
            <w:proofErr w:type="spellStart"/>
            <w:r>
              <w:rPr>
                <w:rFonts w:ascii="Times New Roman" w:eastAsia="Times New Roman" w:hAnsi="Times New Roman" w:cs="Times New Roman"/>
                <w:sz w:val="24"/>
                <w:szCs w:val="24"/>
              </w:rPr>
              <w:t>предпроектной</w:t>
            </w:r>
            <w:proofErr w:type="spellEnd"/>
            <w:r>
              <w:rPr>
                <w:rFonts w:ascii="Times New Roman" w:eastAsia="Times New Roman" w:hAnsi="Times New Roman" w:cs="Times New Roman"/>
                <w:sz w:val="24"/>
                <w:szCs w:val="24"/>
              </w:rPr>
              <w:t>, проектной, тендерной документации и контрактов» (далее – «постановление»).</w:t>
            </w:r>
          </w:p>
        </w:tc>
      </w:tr>
      <w:tr w:rsidR="005F7F20" w:rsidTr="00FA2F5B">
        <w:trPr>
          <w:trHeight w:val="888"/>
        </w:trPr>
        <w:tc>
          <w:tcPr>
            <w:tcW w:w="746" w:type="dxa"/>
            <w:gridSpan w:val="2"/>
          </w:tcPr>
          <w:p w:rsidR="005F7F20" w:rsidRDefault="005F7F20">
            <w:pPr>
              <w:spacing w:line="240" w:lineRule="auto"/>
              <w:ind w:left="70"/>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6486" w:type="dxa"/>
          </w:tcPr>
          <w:p w:rsidR="00525CDD" w:rsidRPr="00525CDD" w:rsidRDefault="00525CDD" w:rsidP="00525CDD">
            <w:pPr>
              <w:spacing w:line="240" w:lineRule="auto"/>
              <w:ind w:right="13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Предмет отбора: «</w:t>
            </w:r>
            <w:r>
              <w:rPr>
                <w:rFonts w:ascii="Times New Roman" w:eastAsia="Times New Roman" w:hAnsi="Times New Roman" w:cs="Times New Roman"/>
                <w:b/>
                <w:sz w:val="24"/>
                <w:szCs w:val="24"/>
              </w:rPr>
              <w:t xml:space="preserve">Выполнение работ </w:t>
            </w:r>
            <w:r w:rsidRPr="00525CDD">
              <w:rPr>
                <w:rFonts w:ascii="Times New Roman" w:eastAsia="Times New Roman" w:hAnsi="Times New Roman" w:cs="Times New Roman"/>
                <w:b/>
                <w:sz w:val="24"/>
                <w:szCs w:val="24"/>
              </w:rPr>
              <w:t xml:space="preserve">по монтажу и демонтажу рекламно-информационных материалов (РИМ - баннер) на наружных рекламных конструкциях OOO «UMS» </w:t>
            </w:r>
          </w:p>
          <w:p w:rsidR="005F7F20" w:rsidRDefault="00A55CD0" w:rsidP="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Наманганская</w:t>
            </w:r>
            <w:r w:rsidR="00525CDD" w:rsidRPr="00525CDD">
              <w:rPr>
                <w:rFonts w:ascii="Times New Roman" w:eastAsia="Times New Roman" w:hAnsi="Times New Roman" w:cs="Times New Roman"/>
                <w:b/>
                <w:sz w:val="24"/>
                <w:szCs w:val="24"/>
              </w:rPr>
              <w:t xml:space="preserve"> область</w:t>
            </w:r>
            <w:r w:rsidR="00525CDD">
              <w:rPr>
                <w:rFonts w:ascii="Times New Roman" w:eastAsia="Times New Roman" w:hAnsi="Times New Roman" w:cs="Times New Roman"/>
                <w:sz w:val="24"/>
                <w:szCs w:val="24"/>
              </w:rPr>
              <w:t>».</w:t>
            </w:r>
          </w:p>
        </w:tc>
      </w:tr>
      <w:tr w:rsidR="005F7F20" w:rsidTr="00FA2F5B">
        <w:trPr>
          <w:trHeight w:val="1451"/>
        </w:trPr>
        <w:tc>
          <w:tcPr>
            <w:tcW w:w="746" w:type="dxa"/>
            <w:gridSpan w:val="2"/>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1.3</w:t>
            </w:r>
          </w:p>
        </w:tc>
        <w:tc>
          <w:tcPr>
            <w:tcW w:w="6486" w:type="dxa"/>
          </w:tcPr>
          <w:p w:rsidR="005F7F20" w:rsidRDefault="00525CDD">
            <w:pPr>
              <w:pStyle w:val="ab"/>
              <w:ind w:firstLine="0"/>
              <w:rPr>
                <w:sz w:val="24"/>
                <w:szCs w:val="24"/>
              </w:rPr>
            </w:pPr>
            <w:r>
              <w:rPr>
                <w:sz w:val="24"/>
                <w:szCs w:val="24"/>
              </w:rPr>
              <w:t xml:space="preserve">Стартовая стоимость отбора составляет </w:t>
            </w:r>
          </w:p>
          <w:p w:rsidR="00525CDD" w:rsidRDefault="00525CDD" w:rsidP="00525CDD">
            <w:pPr>
              <w:pStyle w:val="ab"/>
              <w:ind w:left="39" w:firstLine="0"/>
              <w:rPr>
                <w:b/>
                <w:sz w:val="24"/>
                <w:szCs w:val="24"/>
              </w:rPr>
            </w:pPr>
            <w:r w:rsidRPr="00525CDD">
              <w:rPr>
                <w:b/>
                <w:sz w:val="24"/>
                <w:szCs w:val="24"/>
              </w:rPr>
              <w:t>17 391 304,00 (семнадцать миллионов триста девяносто одна тысяча триста четыре) Сум без учета НДС</w:t>
            </w:r>
            <w:r>
              <w:rPr>
                <w:b/>
                <w:sz w:val="24"/>
                <w:szCs w:val="24"/>
              </w:rPr>
              <w:t>/</w:t>
            </w:r>
          </w:p>
          <w:p w:rsidR="005F7F20" w:rsidRDefault="00525CDD" w:rsidP="00525CDD">
            <w:pPr>
              <w:pStyle w:val="ab"/>
              <w:ind w:left="39" w:firstLine="0"/>
              <w:rPr>
                <w:b/>
                <w:sz w:val="24"/>
                <w:szCs w:val="24"/>
              </w:rPr>
            </w:pPr>
            <w:r w:rsidRPr="00525CDD">
              <w:rPr>
                <w:b/>
                <w:sz w:val="24"/>
                <w:szCs w:val="24"/>
              </w:rPr>
              <w:t>20 000 000,00 (двадцать миллионов) Сум с учетом НДС 15%</w:t>
            </w:r>
          </w:p>
        </w:tc>
      </w:tr>
      <w:tr w:rsidR="00EC769E" w:rsidTr="00FA2F5B">
        <w:trPr>
          <w:trHeight w:val="706"/>
        </w:trPr>
        <w:tc>
          <w:tcPr>
            <w:tcW w:w="746" w:type="dxa"/>
            <w:gridSpan w:val="2"/>
          </w:tcPr>
          <w:p w:rsidR="00EC769E" w:rsidRDefault="00EC769E">
            <w:pPr>
              <w:spacing w:line="240" w:lineRule="auto"/>
              <w:ind w:left="70"/>
              <w:rPr>
                <w:rFonts w:ascii="Times New Roman" w:eastAsia="Times New Roman" w:hAnsi="Times New Roman" w:cs="Times New Roman"/>
                <w:b/>
                <w:sz w:val="24"/>
                <w:szCs w:val="24"/>
              </w:rPr>
            </w:pPr>
          </w:p>
        </w:tc>
        <w:tc>
          <w:tcPr>
            <w:tcW w:w="1905" w:type="dxa"/>
          </w:tcPr>
          <w:p w:rsidR="00EC769E" w:rsidRDefault="00EC769E">
            <w:pPr>
              <w:spacing w:line="240" w:lineRule="auto"/>
              <w:rPr>
                <w:rFonts w:ascii="Times New Roman" w:eastAsia="Times New Roman" w:hAnsi="Times New Roman" w:cs="Times New Roman"/>
                <w:b/>
                <w:sz w:val="24"/>
                <w:szCs w:val="24"/>
              </w:rPr>
            </w:pPr>
          </w:p>
        </w:tc>
        <w:tc>
          <w:tcPr>
            <w:tcW w:w="709" w:type="dxa"/>
          </w:tcPr>
          <w:p w:rsidR="00EC769E" w:rsidRDefault="00EC769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6486" w:type="dxa"/>
          </w:tcPr>
          <w:p w:rsidR="00EC769E" w:rsidRPr="00FA2F5B" w:rsidRDefault="00EC769E">
            <w:pPr>
              <w:pStyle w:val="ab"/>
              <w:ind w:firstLine="0"/>
              <w:rPr>
                <w:b/>
                <w:sz w:val="24"/>
                <w:szCs w:val="24"/>
              </w:rPr>
            </w:pPr>
            <w:r w:rsidRPr="00FA2F5B">
              <w:rPr>
                <w:b/>
                <w:sz w:val="24"/>
                <w:szCs w:val="24"/>
              </w:rPr>
              <w:t>Объем работ:</w:t>
            </w:r>
          </w:p>
          <w:p w:rsidR="00EC769E" w:rsidRDefault="00FA2F5B">
            <w:pPr>
              <w:pStyle w:val="ab"/>
              <w:ind w:firstLine="0"/>
              <w:rPr>
                <w:sz w:val="24"/>
                <w:szCs w:val="24"/>
              </w:rPr>
            </w:pPr>
            <w:r>
              <w:rPr>
                <w:sz w:val="24"/>
                <w:szCs w:val="24"/>
              </w:rPr>
              <w:t>2 232 м2</w:t>
            </w:r>
          </w:p>
          <w:p w:rsidR="00A55CD0" w:rsidRDefault="00FA2F5B">
            <w:pPr>
              <w:pStyle w:val="ab"/>
              <w:ind w:firstLine="0"/>
              <w:rPr>
                <w:sz w:val="24"/>
                <w:szCs w:val="24"/>
              </w:rPr>
            </w:pPr>
            <w:r>
              <w:rPr>
                <w:sz w:val="24"/>
                <w:szCs w:val="24"/>
              </w:rPr>
              <w:t xml:space="preserve">Тип конструкции: </w:t>
            </w:r>
          </w:p>
          <w:p w:rsidR="00A55CD0" w:rsidRDefault="00A55CD0">
            <w:pPr>
              <w:pStyle w:val="ab"/>
              <w:ind w:firstLine="0"/>
              <w:rPr>
                <w:sz w:val="24"/>
                <w:szCs w:val="24"/>
              </w:rPr>
            </w:pPr>
            <w:r>
              <w:rPr>
                <w:sz w:val="24"/>
                <w:szCs w:val="24"/>
              </w:rPr>
              <w:t>-</w:t>
            </w:r>
            <w:proofErr w:type="spellStart"/>
            <w:r>
              <w:rPr>
                <w:sz w:val="24"/>
                <w:szCs w:val="24"/>
              </w:rPr>
              <w:t>биллборд</w:t>
            </w:r>
            <w:proofErr w:type="spellEnd"/>
            <w:r>
              <w:rPr>
                <w:sz w:val="24"/>
                <w:szCs w:val="24"/>
              </w:rPr>
              <w:t xml:space="preserve"> 6м*3м (18м2)</w:t>
            </w:r>
            <w:r w:rsidR="004C66C0">
              <w:rPr>
                <w:sz w:val="24"/>
                <w:szCs w:val="24"/>
              </w:rPr>
              <w:t xml:space="preserve"> – 2 160 м2</w:t>
            </w:r>
          </w:p>
          <w:p w:rsidR="00FA2F5B" w:rsidRDefault="00A55CD0" w:rsidP="00A55CD0">
            <w:pPr>
              <w:pStyle w:val="ab"/>
              <w:ind w:firstLine="0"/>
              <w:rPr>
                <w:sz w:val="24"/>
                <w:szCs w:val="24"/>
              </w:rPr>
            </w:pPr>
            <w:r>
              <w:rPr>
                <w:sz w:val="24"/>
                <w:szCs w:val="24"/>
              </w:rPr>
              <w:t>-флажковая конструкция</w:t>
            </w:r>
            <w:r w:rsidR="00FA2F5B">
              <w:rPr>
                <w:sz w:val="24"/>
                <w:szCs w:val="24"/>
              </w:rPr>
              <w:t xml:space="preserve"> </w:t>
            </w:r>
            <w:r>
              <w:rPr>
                <w:sz w:val="24"/>
                <w:szCs w:val="24"/>
              </w:rPr>
              <w:t>2</w:t>
            </w:r>
            <w:r w:rsidR="00FA2F5B">
              <w:rPr>
                <w:sz w:val="24"/>
                <w:szCs w:val="24"/>
              </w:rPr>
              <w:t>м*</w:t>
            </w:r>
            <w:r>
              <w:rPr>
                <w:sz w:val="24"/>
                <w:szCs w:val="24"/>
              </w:rPr>
              <w:t>4</w:t>
            </w:r>
            <w:r w:rsidR="00FA2F5B">
              <w:rPr>
                <w:sz w:val="24"/>
                <w:szCs w:val="24"/>
              </w:rPr>
              <w:t>м (8м2)</w:t>
            </w:r>
            <w:r w:rsidR="004C66C0">
              <w:rPr>
                <w:sz w:val="24"/>
                <w:szCs w:val="24"/>
              </w:rPr>
              <w:t>- 72 м2</w:t>
            </w:r>
          </w:p>
        </w:tc>
      </w:tr>
      <w:tr w:rsidR="005F7F20" w:rsidTr="00FA2F5B">
        <w:trPr>
          <w:trHeight w:val="576"/>
        </w:trPr>
        <w:tc>
          <w:tcPr>
            <w:tcW w:w="746" w:type="dxa"/>
            <w:gridSpan w:val="2"/>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1.4 </w:t>
            </w:r>
          </w:p>
        </w:tc>
        <w:tc>
          <w:tcPr>
            <w:tcW w:w="6486" w:type="dxa"/>
          </w:tcPr>
          <w:p w:rsidR="005F7F20" w:rsidRDefault="00525CDD">
            <w:pPr>
              <w:pStyle w:val="ab"/>
              <w:ind w:firstLine="0"/>
              <w:rPr>
                <w:sz w:val="24"/>
                <w:szCs w:val="24"/>
              </w:rPr>
            </w:pPr>
            <w:r>
              <w:rPr>
                <w:sz w:val="24"/>
                <w:szCs w:val="24"/>
              </w:rPr>
              <w:t>Цены, указанные в предложении, не должны превышать стартовую стоимость.</w:t>
            </w:r>
          </w:p>
        </w:tc>
      </w:tr>
      <w:tr w:rsidR="005F7F20" w:rsidTr="00FA2F5B">
        <w:trPr>
          <w:trHeight w:val="748"/>
        </w:trPr>
        <w:tc>
          <w:tcPr>
            <w:tcW w:w="746" w:type="dxa"/>
            <w:gridSpan w:val="2"/>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1.5</w:t>
            </w:r>
          </w:p>
        </w:tc>
        <w:tc>
          <w:tcPr>
            <w:tcW w:w="6486" w:type="dxa"/>
          </w:tcPr>
          <w:p w:rsidR="005F7F20" w:rsidRDefault="00525CDD">
            <w:pPr>
              <w:pStyle w:val="ab"/>
              <w:ind w:firstLine="0"/>
              <w:rPr>
                <w:sz w:val="24"/>
                <w:szCs w:val="24"/>
              </w:rPr>
            </w:pPr>
            <w:r>
              <w:rPr>
                <w:sz w:val="24"/>
                <w:szCs w:val="24"/>
              </w:rPr>
              <w:t>Техническое задание на выполнение работ представлено в технической части закупочной документации.</w:t>
            </w:r>
          </w:p>
        </w:tc>
      </w:tr>
      <w:tr w:rsidR="005F7F20" w:rsidTr="00FA2F5B">
        <w:trPr>
          <w:trHeight w:val="168"/>
        </w:trPr>
        <w:tc>
          <w:tcPr>
            <w:tcW w:w="746" w:type="dxa"/>
            <w:gridSpan w:val="2"/>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1.6 </w:t>
            </w:r>
          </w:p>
        </w:tc>
        <w:tc>
          <w:tcPr>
            <w:tcW w:w="6486" w:type="dxa"/>
          </w:tcPr>
          <w:p w:rsidR="005F7F20" w:rsidRDefault="00525CDD">
            <w:pPr>
              <w:pStyle w:val="ab"/>
              <w:ind w:firstLine="0"/>
              <w:rPr>
                <w:sz w:val="24"/>
                <w:szCs w:val="24"/>
              </w:rPr>
            </w:pPr>
            <w:r>
              <w:rPr>
                <w:sz w:val="24"/>
                <w:szCs w:val="24"/>
              </w:rPr>
              <w:t xml:space="preserve">Формы заседания закупочной комиссии – электронная. </w:t>
            </w:r>
          </w:p>
        </w:tc>
      </w:tr>
      <w:tr w:rsidR="005F7F20" w:rsidTr="00FA2F5B">
        <w:trPr>
          <w:trHeight w:val="1618"/>
        </w:trPr>
        <w:tc>
          <w:tcPr>
            <w:tcW w:w="746" w:type="dxa"/>
            <w:gridSpan w:val="2"/>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2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Организаторы отбора</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2.1 </w:t>
            </w:r>
          </w:p>
        </w:tc>
        <w:tc>
          <w:tcPr>
            <w:tcW w:w="6486" w:type="dxa"/>
          </w:tcPr>
          <w:p w:rsidR="005F7F20" w:rsidRDefault="00525CDD">
            <w:pPr>
              <w:spacing w:after="59"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Universal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является заказчиком (далее «Заказчик») отбора. </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«Заказчика»: 100000, г. Ташкент, пр-т. А. Темура, 24.</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Реквизиты «Заказчика»: МФО 00401, ИНН 303020732, </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р/с 202114000300381984001 в ОПЕРУ АК "Алокабанк"</w:t>
            </w:r>
          </w:p>
        </w:tc>
      </w:tr>
      <w:tr w:rsidR="005F7F20" w:rsidTr="00FA2F5B">
        <w:trPr>
          <w:trHeight w:val="1147"/>
        </w:trPr>
        <w:tc>
          <w:tcPr>
            <w:tcW w:w="746" w:type="dxa"/>
            <w:gridSpan w:val="2"/>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 </w:t>
            </w:r>
          </w:p>
        </w:tc>
        <w:tc>
          <w:tcPr>
            <w:tcW w:w="709"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2.2 </w:t>
            </w:r>
          </w:p>
        </w:tc>
        <w:tc>
          <w:tcPr>
            <w:tcW w:w="6486" w:type="dxa"/>
          </w:tcPr>
          <w:p w:rsidR="005F7F20" w:rsidRDefault="00525CDD">
            <w:pPr>
              <w:pStyle w:val="ab"/>
              <w:ind w:firstLine="0"/>
              <w:rPr>
                <w:sz w:val="24"/>
                <w:szCs w:val="24"/>
              </w:rPr>
            </w:pPr>
            <w:r>
              <w:rPr>
                <w:sz w:val="24"/>
                <w:szCs w:val="24"/>
              </w:rPr>
              <w:t xml:space="preserve">Контактное лицо Организатора: </w:t>
            </w:r>
          </w:p>
          <w:p w:rsidR="005F7F20" w:rsidRDefault="00525CDD">
            <w:pPr>
              <w:pStyle w:val="ab"/>
              <w:ind w:firstLine="0"/>
              <w:rPr>
                <w:sz w:val="24"/>
                <w:szCs w:val="24"/>
              </w:rPr>
            </w:pPr>
            <w:r>
              <w:rPr>
                <w:sz w:val="24"/>
                <w:szCs w:val="24"/>
              </w:rPr>
              <w:t xml:space="preserve">Департамент управления закупками, Ведущий специалист Департамента управления закупками ООО «UMS» </w:t>
            </w:r>
          </w:p>
          <w:p w:rsidR="005F7F20" w:rsidRDefault="00525CDD">
            <w:pPr>
              <w:spacing w:after="59"/>
              <w:ind w:left="-38" w:right="2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Шманенко Виктор Михайлович</w:t>
            </w:r>
          </w:p>
          <w:p w:rsidR="005F7F20" w:rsidRDefault="00525CDD">
            <w:pPr>
              <w:spacing w:after="59"/>
              <w:ind w:left="-38" w:right="218"/>
              <w:jc w:val="both"/>
              <w:rPr>
                <w:rFonts w:ascii="Times New Roman" w:hAnsi="Times New Roman" w:cs="Times New Roman"/>
                <w:sz w:val="24"/>
                <w:szCs w:val="24"/>
              </w:rPr>
            </w:pP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hyperlink r:id="rId7" w:history="1">
              <w:r>
                <w:rPr>
                  <w:rStyle w:val="af5"/>
                  <w:rFonts w:ascii="Times New Roman" w:hAnsi="Times New Roman" w:cs="Times New Roman"/>
                  <w:sz w:val="24"/>
                  <w:szCs w:val="24"/>
                  <w:lang w:val="en-US"/>
                </w:rPr>
                <w:t>vshmanenko</w:t>
              </w:r>
              <w:r>
                <w:rPr>
                  <w:rStyle w:val="af5"/>
                  <w:rFonts w:ascii="Times New Roman" w:hAnsi="Times New Roman" w:cs="Times New Roman"/>
                  <w:sz w:val="24"/>
                  <w:szCs w:val="24"/>
                </w:rPr>
                <w:t>@</w:t>
              </w:r>
              <w:r>
                <w:rPr>
                  <w:rStyle w:val="af5"/>
                  <w:rFonts w:ascii="Times New Roman" w:hAnsi="Times New Roman" w:cs="Times New Roman"/>
                  <w:sz w:val="24"/>
                  <w:szCs w:val="24"/>
                  <w:lang w:val="en-US"/>
                </w:rPr>
                <w:t>mobi</w:t>
              </w:r>
              <w:r>
                <w:rPr>
                  <w:rStyle w:val="af5"/>
                  <w:rFonts w:ascii="Times New Roman" w:hAnsi="Times New Roman" w:cs="Times New Roman"/>
                  <w:sz w:val="24"/>
                  <w:szCs w:val="24"/>
                </w:rPr>
                <w:t>.</w:t>
              </w:r>
              <w:proofErr w:type="spellStart"/>
              <w:r>
                <w:rPr>
                  <w:rStyle w:val="af5"/>
                  <w:rFonts w:ascii="Times New Roman" w:hAnsi="Times New Roman" w:cs="Times New Roman"/>
                  <w:sz w:val="24"/>
                  <w:szCs w:val="24"/>
                  <w:lang w:val="en-US"/>
                </w:rPr>
                <w:t>uz</w:t>
              </w:r>
              <w:proofErr w:type="spellEnd"/>
            </w:hyperlink>
            <w:r>
              <w:rPr>
                <w:rFonts w:ascii="Times New Roman" w:hAnsi="Times New Roman" w:cs="Times New Roman"/>
                <w:sz w:val="24"/>
                <w:szCs w:val="24"/>
              </w:rPr>
              <w:t>,</w:t>
            </w:r>
          </w:p>
          <w:p w:rsidR="005F7F20" w:rsidRDefault="00525CDD">
            <w:pPr>
              <w:spacing w:after="59"/>
              <w:ind w:left="-38" w:right="218"/>
              <w:jc w:val="both"/>
              <w:rPr>
                <w:sz w:val="24"/>
                <w:szCs w:val="24"/>
              </w:rPr>
            </w:pPr>
            <w:r>
              <w:rPr>
                <w:rFonts w:ascii="Times New Roman" w:hAnsi="Times New Roman" w:cs="Times New Roman"/>
                <w:sz w:val="24"/>
                <w:szCs w:val="24"/>
              </w:rPr>
              <w:t>тел: +(99897) 403-82-29</w:t>
            </w:r>
            <w:r>
              <w:rPr>
                <w:rFonts w:ascii="Times New Roman" w:eastAsia="Times New Roman" w:hAnsi="Times New Roman" w:cs="Times New Roman"/>
                <w:sz w:val="24"/>
                <w:szCs w:val="24"/>
              </w:rPr>
              <w:t>.</w:t>
            </w:r>
          </w:p>
        </w:tc>
      </w:tr>
      <w:tr w:rsidR="005F7F20" w:rsidTr="00FA2F5B">
        <w:trPr>
          <w:trHeight w:val="218"/>
        </w:trPr>
        <w:tc>
          <w:tcPr>
            <w:tcW w:w="746" w:type="dxa"/>
            <w:gridSpan w:val="2"/>
          </w:tcPr>
          <w:p w:rsidR="005F7F20" w:rsidRDefault="005F7F20">
            <w:pPr>
              <w:spacing w:line="240" w:lineRule="auto"/>
              <w:ind w:left="70"/>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3</w:t>
            </w:r>
          </w:p>
        </w:tc>
        <w:tc>
          <w:tcPr>
            <w:tcW w:w="6486" w:type="dxa"/>
          </w:tcPr>
          <w:p w:rsidR="005F7F20" w:rsidRDefault="00525CDD">
            <w:pPr>
              <w:pStyle w:val="ab"/>
              <w:ind w:firstLine="0"/>
              <w:rPr>
                <w:sz w:val="24"/>
                <w:szCs w:val="24"/>
              </w:rPr>
            </w:pPr>
            <w:r>
              <w:rPr>
                <w:sz w:val="24"/>
                <w:szCs w:val="24"/>
              </w:rPr>
              <w:t>Отбор проводится закупочной комиссией, созданной Заказчиком, в составе не менее пяти членов.</w:t>
            </w:r>
          </w:p>
        </w:tc>
      </w:tr>
      <w:tr w:rsidR="005F7F20" w:rsidTr="00FA2F5B">
        <w:trPr>
          <w:trHeight w:val="1343"/>
        </w:trPr>
        <w:tc>
          <w:tcPr>
            <w:tcW w:w="746" w:type="dxa"/>
            <w:gridSpan w:val="2"/>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3 </w:t>
            </w:r>
          </w:p>
        </w:tc>
        <w:tc>
          <w:tcPr>
            <w:tcW w:w="1905" w:type="dxa"/>
          </w:tcPr>
          <w:p w:rsidR="005F7F20" w:rsidRDefault="00525CDD">
            <w:pPr>
              <w:spacing w:line="240" w:lineRule="auto"/>
              <w:ind w:right="155"/>
              <w:rPr>
                <w:rFonts w:ascii="Times New Roman" w:hAnsi="Times New Roman" w:cs="Times New Roman"/>
                <w:sz w:val="24"/>
                <w:szCs w:val="24"/>
              </w:rPr>
            </w:pPr>
            <w:r>
              <w:rPr>
                <w:rFonts w:ascii="Times New Roman" w:eastAsia="Times New Roman" w:hAnsi="Times New Roman" w:cs="Times New Roman"/>
                <w:b/>
                <w:sz w:val="24"/>
                <w:szCs w:val="24"/>
              </w:rPr>
              <w:t>Участники отбора</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3.2</w:t>
            </w:r>
          </w:p>
        </w:tc>
        <w:tc>
          <w:tcPr>
            <w:tcW w:w="6486" w:type="dxa"/>
          </w:tcPr>
          <w:p w:rsidR="005F7F20" w:rsidRDefault="00525CDD">
            <w:pPr>
              <w:pStyle w:val="ab"/>
              <w:ind w:firstLine="0"/>
              <w:rPr>
                <w:sz w:val="24"/>
                <w:szCs w:val="24"/>
              </w:rPr>
            </w:pPr>
            <w:r>
              <w:rPr>
                <w:sz w:val="24"/>
                <w:szCs w:val="24"/>
              </w:rPr>
              <w:t>В отборе могут принять участие любые юридические лица независимо от форм собственности, в том числе субъекты малого бизнеса. за исключением юридических лиц, приведенных в 4.2.</w:t>
            </w:r>
          </w:p>
          <w:p w:rsidR="005F7F20" w:rsidRDefault="005F7F20">
            <w:pPr>
              <w:pStyle w:val="ab"/>
              <w:ind w:firstLine="0"/>
              <w:rPr>
                <w:sz w:val="24"/>
                <w:szCs w:val="24"/>
              </w:rPr>
            </w:pPr>
          </w:p>
          <w:p w:rsidR="005F7F20" w:rsidRDefault="00525CDD">
            <w:pPr>
              <w:pStyle w:val="ab"/>
              <w:ind w:firstLine="0"/>
              <w:rPr>
                <w:sz w:val="24"/>
                <w:szCs w:val="24"/>
              </w:rPr>
            </w:pPr>
            <w:r>
              <w:rPr>
                <w:sz w:val="24"/>
                <w:szCs w:val="24"/>
              </w:rPr>
              <w:lastRenderedPageBreak/>
              <w:t xml:space="preserve">В отборе могут участвовать участники, соответствующие следующим критериям: </w:t>
            </w:r>
          </w:p>
          <w:p w:rsidR="005F7F20" w:rsidRDefault="00525CDD">
            <w:pPr>
              <w:pStyle w:val="ab"/>
              <w:numPr>
                <w:ilvl w:val="0"/>
                <w:numId w:val="9"/>
              </w:numPr>
              <w:ind w:left="241" w:hanging="241"/>
              <w:rPr>
                <w:sz w:val="24"/>
                <w:szCs w:val="24"/>
              </w:rPr>
            </w:pPr>
            <w:r>
              <w:rPr>
                <w:sz w:val="24"/>
                <w:szCs w:val="24"/>
              </w:rPr>
              <w:t xml:space="preserve">наличие необходимых технических, финансовых, материальных, кадровых и других ресурсов для исполнения договора; </w:t>
            </w:r>
          </w:p>
          <w:p w:rsidR="005F7F20" w:rsidRDefault="00525CDD">
            <w:pPr>
              <w:pStyle w:val="ab"/>
              <w:numPr>
                <w:ilvl w:val="0"/>
                <w:numId w:val="9"/>
              </w:numPr>
              <w:ind w:left="241" w:hanging="241"/>
              <w:rPr>
                <w:sz w:val="24"/>
                <w:szCs w:val="24"/>
              </w:rPr>
            </w:pPr>
            <w:r>
              <w:rPr>
                <w:sz w:val="24"/>
                <w:szCs w:val="24"/>
              </w:rPr>
              <w:t xml:space="preserve">правомочность на заключение договора; </w:t>
            </w:r>
          </w:p>
          <w:p w:rsidR="005F7F20" w:rsidRDefault="00525CDD">
            <w:pPr>
              <w:pStyle w:val="ab"/>
              <w:numPr>
                <w:ilvl w:val="0"/>
                <w:numId w:val="9"/>
              </w:numPr>
              <w:ind w:left="241" w:hanging="241"/>
              <w:rPr>
                <w:sz w:val="24"/>
                <w:szCs w:val="24"/>
              </w:rPr>
            </w:pPr>
            <w:r>
              <w:rPr>
                <w:sz w:val="24"/>
                <w:szCs w:val="24"/>
              </w:rPr>
              <w:t xml:space="preserve">отсутствие задолженности по уплате налогов и сборов; </w:t>
            </w:r>
          </w:p>
          <w:p w:rsidR="005F7F20" w:rsidRDefault="00525CDD">
            <w:pPr>
              <w:pStyle w:val="ab"/>
              <w:numPr>
                <w:ilvl w:val="0"/>
                <w:numId w:val="9"/>
              </w:numPr>
              <w:ind w:left="241" w:hanging="241"/>
              <w:rPr>
                <w:sz w:val="24"/>
                <w:szCs w:val="24"/>
              </w:rPr>
            </w:pPr>
            <w:r>
              <w:rPr>
                <w:sz w:val="24"/>
                <w:szCs w:val="24"/>
              </w:rPr>
              <w:t xml:space="preserve">отсутствие введенных в отношении них процедур банкротства; </w:t>
            </w:r>
          </w:p>
          <w:p w:rsidR="005F7F20" w:rsidRDefault="00525CDD">
            <w:pPr>
              <w:pStyle w:val="ab"/>
              <w:numPr>
                <w:ilvl w:val="0"/>
                <w:numId w:val="9"/>
              </w:numPr>
              <w:ind w:left="241" w:hanging="241"/>
              <w:rPr>
                <w:sz w:val="24"/>
                <w:szCs w:val="24"/>
              </w:rPr>
            </w:pPr>
            <w:r>
              <w:rPr>
                <w:sz w:val="24"/>
                <w:szCs w:val="24"/>
              </w:rPr>
              <w:t>отсутствие записи о них в Едином реестре недобросовестных исполнителей.</w:t>
            </w:r>
          </w:p>
          <w:p w:rsidR="005F7F20" w:rsidRDefault="005F7F20">
            <w:pPr>
              <w:pStyle w:val="ab"/>
              <w:ind w:firstLine="0"/>
              <w:rPr>
                <w:sz w:val="24"/>
                <w:szCs w:val="24"/>
              </w:rPr>
            </w:pPr>
          </w:p>
        </w:tc>
      </w:tr>
      <w:tr w:rsidR="005F7F20" w:rsidTr="00FA2F5B">
        <w:trPr>
          <w:trHeight w:val="1343"/>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ind w:right="155"/>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6486" w:type="dxa"/>
          </w:tcPr>
          <w:p w:rsidR="005F7F20" w:rsidRDefault="00525CDD">
            <w:pPr>
              <w:pStyle w:val="ab"/>
              <w:ind w:firstLine="0"/>
              <w:rPr>
                <w:sz w:val="24"/>
                <w:szCs w:val="24"/>
              </w:rPr>
            </w:pPr>
            <w:r>
              <w:rPr>
                <w:sz w:val="24"/>
                <w:szCs w:val="24"/>
              </w:rPr>
              <w:t>Участник отбора должен:</w:t>
            </w:r>
          </w:p>
          <w:p w:rsidR="005F7F20" w:rsidRDefault="00525CDD">
            <w:pPr>
              <w:pStyle w:val="ab"/>
              <w:ind w:left="-42" w:right="3" w:firstLine="0"/>
              <w:rPr>
                <w:sz w:val="24"/>
                <w:szCs w:val="24"/>
              </w:rPr>
            </w:pPr>
            <w:r>
              <w:rPr>
                <w:sz w:val="24"/>
                <w:szCs w:val="24"/>
              </w:rPr>
              <w:t>- соблюдать требования законодательства о государственных закупках;</w:t>
            </w:r>
          </w:p>
          <w:p w:rsidR="005F7F20" w:rsidRDefault="00525CDD">
            <w:pPr>
              <w:pStyle w:val="ab"/>
              <w:ind w:left="-42" w:right="3" w:firstLine="0"/>
              <w:rPr>
                <w:sz w:val="24"/>
                <w:szCs w:val="24"/>
              </w:rPr>
            </w:pPr>
            <w:r>
              <w:rPr>
                <w:sz w:val="24"/>
                <w:szCs w:val="24"/>
              </w:rPr>
              <w:t>- представлять предложения и документы, соответствующие требованиям закупочной документации, и нести ответственность за достоверность предоставленной информации;</w:t>
            </w:r>
          </w:p>
          <w:p w:rsidR="005F7F20" w:rsidRDefault="00525CDD">
            <w:pPr>
              <w:pStyle w:val="ab"/>
              <w:ind w:left="-42" w:right="3" w:firstLine="0"/>
              <w:rPr>
                <w:sz w:val="24"/>
                <w:szCs w:val="24"/>
              </w:rPr>
            </w:pPr>
            <w:r>
              <w:rPr>
                <w:sz w:val="24"/>
                <w:szCs w:val="24"/>
              </w:rPr>
              <w:t xml:space="preserve">- раскрывать сведения об основном </w:t>
            </w:r>
            <w:proofErr w:type="spellStart"/>
            <w:r>
              <w:rPr>
                <w:sz w:val="24"/>
                <w:szCs w:val="24"/>
              </w:rPr>
              <w:t>бенефициарном</w:t>
            </w:r>
            <w:proofErr w:type="spellEnd"/>
            <w:r>
              <w:rPr>
                <w:sz w:val="24"/>
                <w:szCs w:val="24"/>
              </w:rPr>
              <w:t xml:space="preserve"> собственнике (</w:t>
            </w:r>
            <w:r>
              <w:rPr>
                <w:b/>
                <w:sz w:val="24"/>
                <w:szCs w:val="24"/>
              </w:rPr>
              <w:t>Приложение №1</w:t>
            </w:r>
            <w:r>
              <w:rPr>
                <w:sz w:val="24"/>
                <w:szCs w:val="24"/>
              </w:rPr>
              <w:t xml:space="preserve"> закупочной документации);</w:t>
            </w:r>
          </w:p>
          <w:p w:rsidR="005F7F20" w:rsidRDefault="00525CDD">
            <w:pPr>
              <w:pStyle w:val="ab"/>
              <w:ind w:left="-42" w:right="3" w:firstLine="0"/>
              <w:rPr>
                <w:sz w:val="24"/>
                <w:szCs w:val="24"/>
              </w:rPr>
            </w:pPr>
            <w:r>
              <w:rPr>
                <w:sz w:val="24"/>
                <w:szCs w:val="24"/>
              </w:rPr>
              <w:t>- предоставить заявление по недопущению коррупционных проявлений (</w:t>
            </w:r>
            <w:r>
              <w:rPr>
                <w:b/>
                <w:sz w:val="24"/>
                <w:szCs w:val="24"/>
              </w:rPr>
              <w:t>Приложение №3</w:t>
            </w:r>
            <w:r>
              <w:rPr>
                <w:sz w:val="24"/>
                <w:szCs w:val="24"/>
              </w:rPr>
              <w:t xml:space="preserve"> закупочной документации);</w:t>
            </w:r>
          </w:p>
          <w:p w:rsidR="005F7F20" w:rsidRDefault="00525CDD">
            <w:pPr>
              <w:pStyle w:val="ab"/>
              <w:ind w:left="-42" w:right="3" w:firstLine="0"/>
              <w:rPr>
                <w:sz w:val="24"/>
                <w:szCs w:val="24"/>
              </w:rPr>
            </w:pPr>
            <w:r>
              <w:rPr>
                <w:sz w:val="24"/>
                <w:szCs w:val="24"/>
              </w:rPr>
              <w:t>- предоставить гарантийное письмо свидетельствующее, о том, что (1) участник не находится в состоянии судебного разбирательства с заказчиком; (2) участник не имеет ненадлежащие исполненные обязательства по ранее заключенным договорам с Заказчиком (3) компания участника, в том числе ее учредитель, не зарегистрирована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(4) участник не имеет предъявленных в отношении себя судебных исков о взыскании задолженности, убытков по гражданско-правовым отношениям; (5)  компания участника, в том числе его учредители, руководитель не имеет не оконченного производством уголовного, административного дела экономической или налоговой направленности; (6) информация, содержащаяся в документах, предоставленных в ходе закупочной процедуры, является достоверной (</w:t>
            </w:r>
            <w:r>
              <w:rPr>
                <w:b/>
                <w:sz w:val="24"/>
                <w:szCs w:val="24"/>
              </w:rPr>
              <w:t>Приложение №2</w:t>
            </w:r>
            <w:r>
              <w:rPr>
                <w:sz w:val="24"/>
                <w:szCs w:val="24"/>
              </w:rPr>
              <w:t xml:space="preserve"> закупочной документации);</w:t>
            </w:r>
          </w:p>
          <w:p w:rsidR="005F7F20" w:rsidRDefault="00525CDD">
            <w:pPr>
              <w:pStyle w:val="ab"/>
              <w:ind w:left="-42" w:right="3" w:firstLine="0"/>
              <w:rPr>
                <w:sz w:val="24"/>
                <w:szCs w:val="24"/>
              </w:rPr>
            </w:pPr>
            <w:r>
              <w:rPr>
                <w:sz w:val="24"/>
                <w:szCs w:val="24"/>
              </w:rPr>
              <w:t>- заключать в случае признания его победителем договор с заказчиком в порядке и сроки, предусмотренные законодательством.</w:t>
            </w:r>
          </w:p>
        </w:tc>
      </w:tr>
      <w:tr w:rsidR="005F7F20" w:rsidTr="00FA2F5B">
        <w:trPr>
          <w:trHeight w:val="1677"/>
        </w:trPr>
        <w:tc>
          <w:tcPr>
            <w:tcW w:w="746" w:type="dxa"/>
            <w:gridSpan w:val="2"/>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4 </w:t>
            </w:r>
          </w:p>
        </w:tc>
        <w:tc>
          <w:tcPr>
            <w:tcW w:w="1905" w:type="dxa"/>
          </w:tcPr>
          <w:p w:rsidR="005F7F20" w:rsidRDefault="00525CDD">
            <w:pPr>
              <w:spacing w:line="240" w:lineRule="auto"/>
              <w:ind w:right="143"/>
              <w:rPr>
                <w:rFonts w:ascii="Times New Roman" w:hAnsi="Times New Roman" w:cs="Times New Roman"/>
                <w:sz w:val="24"/>
                <w:szCs w:val="24"/>
              </w:rPr>
            </w:pPr>
            <w:r>
              <w:rPr>
                <w:rFonts w:ascii="Times New Roman" w:eastAsia="Times New Roman" w:hAnsi="Times New Roman" w:cs="Times New Roman"/>
                <w:b/>
                <w:sz w:val="24"/>
                <w:szCs w:val="24"/>
              </w:rPr>
              <w:t>Порядок проведения отбора</w:t>
            </w:r>
          </w:p>
        </w:tc>
        <w:tc>
          <w:tcPr>
            <w:tcW w:w="709" w:type="dxa"/>
          </w:tcPr>
          <w:p w:rsidR="005F7F20" w:rsidRDefault="00525CDD">
            <w:pPr>
              <w:spacing w:line="240" w:lineRule="auto"/>
              <w:ind w:left="70"/>
              <w:rPr>
                <w:rFonts w:ascii="Times New Roman" w:hAnsi="Times New Roman" w:cs="Times New Roman"/>
                <w:sz w:val="24"/>
                <w:szCs w:val="24"/>
              </w:rPr>
            </w:pPr>
            <w:r>
              <w:rPr>
                <w:rFonts w:ascii="Times New Roman" w:eastAsia="Times New Roman" w:hAnsi="Times New Roman" w:cs="Times New Roman"/>
                <w:sz w:val="24"/>
                <w:szCs w:val="24"/>
              </w:rPr>
              <w:t xml:space="preserve">4.1 </w:t>
            </w:r>
          </w:p>
        </w:tc>
        <w:tc>
          <w:tcPr>
            <w:tcW w:w="6486" w:type="dxa"/>
          </w:tcPr>
          <w:p w:rsidR="005F7F20" w:rsidRDefault="00525CDD">
            <w:pPr>
              <w:spacing w:after="82" w:line="240" w:lineRule="auto"/>
              <w:ind w:right="137"/>
              <w:rPr>
                <w:rFonts w:ascii="Times New Roman" w:hAnsi="Times New Roman" w:cs="Times New Roman"/>
                <w:sz w:val="24"/>
                <w:szCs w:val="24"/>
              </w:rPr>
            </w:pPr>
            <w:r>
              <w:rPr>
                <w:rFonts w:ascii="Times New Roman" w:eastAsia="Times New Roman" w:hAnsi="Times New Roman" w:cs="Times New Roman"/>
                <w:sz w:val="24"/>
                <w:szCs w:val="24"/>
              </w:rPr>
              <w:t xml:space="preserve">Для участия в отборе, участник отбора должен: </w:t>
            </w:r>
          </w:p>
          <w:p w:rsidR="005F7F20" w:rsidRDefault="00525CDD">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скачать электронную версию закупочной документации, размещенной на специальном информационном портале для ознакомления с условиями отбора;</w:t>
            </w:r>
          </w:p>
          <w:p w:rsidR="005F7F20" w:rsidRDefault="00525CDD">
            <w:pPr>
              <w:spacing w:after="42"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подать квалификационные документы и предложение на отбор в соответствии с требованиями закупочной документации.</w:t>
            </w:r>
          </w:p>
          <w:p w:rsidR="005F7F20" w:rsidRDefault="005F7F20">
            <w:pPr>
              <w:spacing w:after="42" w:line="240" w:lineRule="auto"/>
              <w:ind w:right="137"/>
              <w:jc w:val="both"/>
              <w:rPr>
                <w:rFonts w:ascii="Times New Roman" w:eastAsia="Times New Roman" w:hAnsi="Times New Roman" w:cs="Times New Roman"/>
                <w:sz w:val="24"/>
                <w:szCs w:val="24"/>
              </w:rPr>
            </w:pPr>
          </w:p>
        </w:tc>
      </w:tr>
      <w:tr w:rsidR="005F7F20" w:rsidTr="00FA2F5B">
        <w:trPr>
          <w:trHeight w:val="279"/>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участию в отборе не допускаются участники: </w:t>
            </w:r>
          </w:p>
        </w:tc>
      </w:tr>
      <w:tr w:rsidR="005F7F20" w:rsidTr="00FA2F5B">
        <w:trPr>
          <w:trHeight w:val="475"/>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7"/>
              <w:numPr>
                <w:ilvl w:val="0"/>
                <w:numId w:val="10"/>
              </w:numPr>
              <w:spacing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на стадии ликвидации или банкротства;</w:t>
            </w:r>
          </w:p>
        </w:tc>
      </w:tr>
      <w:tr w:rsidR="005F7F20" w:rsidTr="00FA2F5B">
        <w:trPr>
          <w:trHeight w:val="457"/>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находящиеся в состоянии претензионного или судебного разбирательства с «Заказчиком»;</w:t>
            </w:r>
          </w:p>
        </w:tc>
      </w:tr>
      <w:tr w:rsidR="005F7F20" w:rsidTr="00FA2F5B">
        <w:trPr>
          <w:trHeight w:val="439"/>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7"/>
              <w:numPr>
                <w:ilvl w:val="0"/>
                <w:numId w:val="10"/>
              </w:numPr>
              <w:tabs>
                <w:tab w:val="center" w:pos="2885"/>
                <w:tab w:val="center" w:pos="4176"/>
                <w:tab w:val="right" w:pos="6446"/>
              </w:tabs>
              <w:spacing w:after="32" w:line="240" w:lineRule="auto"/>
              <w:ind w:left="321"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находящиеся в Едином </w:t>
            </w:r>
            <w:r>
              <w:rPr>
                <w:rFonts w:ascii="Times New Roman" w:eastAsia="Times New Roman" w:hAnsi="Times New Roman" w:cs="Times New Roman"/>
                <w:sz w:val="24"/>
                <w:szCs w:val="24"/>
              </w:rPr>
              <w:tab/>
              <w:t>реестре недобросовестных исполнителей;</w:t>
            </w:r>
          </w:p>
        </w:tc>
      </w:tr>
      <w:tr w:rsidR="005F7F20" w:rsidTr="00FA2F5B">
        <w:trPr>
          <w:trHeight w:val="724"/>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имеющие просроченные задолженности по уплате налогов и других обязательных платежей;</w:t>
            </w:r>
          </w:p>
        </w:tc>
      </w:tr>
      <w:tr w:rsidR="005F7F20" w:rsidTr="00FA2F5B">
        <w:trPr>
          <w:trHeight w:val="1691"/>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зарегистрированные и имеющие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надлежаще исполнившие принятые обязательства по ранее заключенным договорам с Заказчиком;</w:t>
            </w:r>
          </w:p>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предоставившие информацию о конечном бенефициаре (собственнике/учредителе) компании участника;</w:t>
            </w:r>
          </w:p>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которых учредителями являются одни и те же юридические и/или физические лица;</w:t>
            </w:r>
          </w:p>
          <w:p w:rsidR="005F7F20" w:rsidRDefault="00525CDD">
            <w:pPr>
              <w:pStyle w:val="a7"/>
              <w:numPr>
                <w:ilvl w:val="0"/>
                <w:numId w:val="10"/>
              </w:numPr>
              <w:spacing w:line="240" w:lineRule="auto"/>
              <w:ind w:left="321"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предоставившие квалификационные документы, не соответствующие требованиям тендерной документации.</w:t>
            </w:r>
          </w:p>
        </w:tc>
      </w:tr>
      <w:tr w:rsidR="005F7F20" w:rsidTr="00FA2F5B">
        <w:trPr>
          <w:trHeight w:val="569"/>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6486" w:type="dxa"/>
          </w:tcPr>
          <w:p w:rsidR="005F7F20" w:rsidRDefault="00525CDD">
            <w:pPr>
              <w:pStyle w:val="ab"/>
              <w:ind w:firstLine="0"/>
              <w:rPr>
                <w:sz w:val="24"/>
                <w:szCs w:val="24"/>
              </w:rPr>
            </w:pPr>
            <w:r>
              <w:rPr>
                <w:sz w:val="24"/>
                <w:szCs w:val="24"/>
              </w:rPr>
              <w:t>Заказчик отстраняет участника от участия в закупочных процедурах, если:</w:t>
            </w:r>
          </w:p>
        </w:tc>
      </w:tr>
      <w:tr w:rsidR="005F7F20" w:rsidTr="00FA2F5B">
        <w:trPr>
          <w:trHeight w:val="987"/>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5F7F20" w:rsidTr="00FA2F5B">
        <w:trPr>
          <w:trHeight w:val="748"/>
        </w:trPr>
        <w:tc>
          <w:tcPr>
            <w:tcW w:w="746" w:type="dxa"/>
            <w:gridSpan w:val="2"/>
          </w:tcPr>
          <w:p w:rsidR="005F7F20" w:rsidRDefault="005F7F20">
            <w:pPr>
              <w:spacing w:line="240" w:lineRule="auto"/>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b"/>
              <w:tabs>
                <w:tab w:val="left" w:pos="495"/>
              </w:tabs>
              <w:ind w:firstLine="0"/>
              <w:rPr>
                <w:sz w:val="24"/>
                <w:szCs w:val="24"/>
              </w:rPr>
            </w:pPr>
            <w:r>
              <w:rPr>
                <w:sz w:val="24"/>
                <w:szCs w:val="24"/>
              </w:rPr>
              <w:t>- у участника имеется несправедливое конкурентное преимущество или конфликт интересов в нарушение законодательства;</w:t>
            </w:r>
          </w:p>
          <w:p w:rsidR="005F7F20" w:rsidRDefault="00525CDD">
            <w:pPr>
              <w:pStyle w:val="ab"/>
              <w:tabs>
                <w:tab w:val="left" w:pos="495"/>
              </w:tabs>
              <w:ind w:firstLine="0"/>
              <w:rPr>
                <w:sz w:val="24"/>
                <w:szCs w:val="24"/>
              </w:rPr>
            </w:pPr>
            <w:r>
              <w:rPr>
                <w:sz w:val="24"/>
                <w:szCs w:val="24"/>
              </w:rPr>
              <w:t xml:space="preserve">- участник совершает </w:t>
            </w:r>
            <w:proofErr w:type="spellStart"/>
            <w:r>
              <w:rPr>
                <w:sz w:val="24"/>
                <w:szCs w:val="24"/>
              </w:rPr>
              <w:t>антиконкурентные</w:t>
            </w:r>
            <w:proofErr w:type="spellEnd"/>
            <w:r>
              <w:rPr>
                <w:sz w:val="24"/>
                <w:szCs w:val="24"/>
              </w:rPr>
              <w:t xml:space="preserve"> действия или в нарушение законодательства имеет конфликт интересов, а также при выявлении случаев аффилированности;</w:t>
            </w:r>
          </w:p>
          <w:p w:rsidR="005F7F20" w:rsidRDefault="00525CDD">
            <w:pPr>
              <w:pStyle w:val="ab"/>
              <w:tabs>
                <w:tab w:val="left" w:pos="495"/>
              </w:tabs>
              <w:ind w:firstLine="0"/>
              <w:rPr>
                <w:sz w:val="24"/>
                <w:szCs w:val="24"/>
              </w:rPr>
            </w:pPr>
            <w:r>
              <w:rPr>
                <w:sz w:val="24"/>
                <w:szCs w:val="24"/>
              </w:rPr>
              <w:t xml:space="preserve">- участник отказывается раскрывать информацию о </w:t>
            </w:r>
            <w:proofErr w:type="spellStart"/>
            <w:r>
              <w:rPr>
                <w:sz w:val="24"/>
                <w:szCs w:val="24"/>
              </w:rPr>
              <w:t>бенефициарном</w:t>
            </w:r>
            <w:proofErr w:type="spellEnd"/>
            <w:r>
              <w:rPr>
                <w:sz w:val="24"/>
                <w:szCs w:val="24"/>
              </w:rPr>
              <w:t xml:space="preserve"> собственнике;</w:t>
            </w:r>
          </w:p>
          <w:p w:rsidR="005F7F20" w:rsidRDefault="00525CDD">
            <w:pPr>
              <w:pStyle w:val="ab"/>
              <w:tabs>
                <w:tab w:val="left" w:pos="495"/>
              </w:tabs>
              <w:ind w:firstLine="0"/>
              <w:rPr>
                <w:sz w:val="24"/>
                <w:szCs w:val="24"/>
              </w:rPr>
            </w:pPr>
            <w:r>
              <w:rPr>
                <w:sz w:val="24"/>
                <w:szCs w:val="24"/>
              </w:rPr>
              <w:t>- установлена недостоверность информации, содержащейся в документах, представленных участником закупочной процедуры.</w:t>
            </w:r>
          </w:p>
        </w:tc>
      </w:tr>
      <w:tr w:rsidR="005F7F20" w:rsidTr="00FA2F5B">
        <w:trPr>
          <w:trHeight w:val="3062"/>
        </w:trPr>
        <w:tc>
          <w:tcPr>
            <w:tcW w:w="746" w:type="dxa"/>
            <w:gridSpan w:val="2"/>
          </w:tcPr>
          <w:p w:rsidR="005F7F20" w:rsidRDefault="005F7F20">
            <w:pPr>
              <w:spacing w:line="240" w:lineRule="auto"/>
              <w:rPr>
                <w:rFonts w:ascii="Times New Roman" w:eastAsia="Times New Roman" w:hAnsi="Times New Roman" w:cs="Times New Roman"/>
                <w:b/>
                <w:sz w:val="24"/>
                <w:szCs w:val="24"/>
              </w:rPr>
            </w:pPr>
          </w:p>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5 </w:t>
            </w:r>
          </w:p>
        </w:tc>
        <w:tc>
          <w:tcPr>
            <w:tcW w:w="1905" w:type="dxa"/>
          </w:tcPr>
          <w:p w:rsidR="005F7F20" w:rsidRDefault="005F7F20">
            <w:pPr>
              <w:spacing w:after="31" w:line="240" w:lineRule="auto"/>
              <w:ind w:right="76"/>
              <w:rPr>
                <w:rFonts w:ascii="Times New Roman" w:eastAsia="Times New Roman" w:hAnsi="Times New Roman" w:cs="Times New Roman"/>
                <w:b/>
                <w:sz w:val="24"/>
                <w:szCs w:val="24"/>
              </w:rPr>
            </w:pPr>
          </w:p>
          <w:p w:rsidR="005F7F20" w:rsidRDefault="00525CDD">
            <w:pPr>
              <w:spacing w:after="31" w:line="240" w:lineRule="auto"/>
              <w:ind w:right="76"/>
              <w:rPr>
                <w:rFonts w:ascii="Times New Roman" w:hAnsi="Times New Roman" w:cs="Times New Roman"/>
                <w:sz w:val="24"/>
                <w:szCs w:val="24"/>
              </w:rPr>
            </w:pPr>
            <w:r>
              <w:rPr>
                <w:rFonts w:ascii="Times New Roman" w:eastAsia="Times New Roman" w:hAnsi="Times New Roman" w:cs="Times New Roman"/>
                <w:b/>
                <w:sz w:val="24"/>
                <w:szCs w:val="24"/>
              </w:rPr>
              <w:t xml:space="preserve">Язык отбора </w:t>
            </w:r>
          </w:p>
        </w:tc>
        <w:tc>
          <w:tcPr>
            <w:tcW w:w="709" w:type="dxa"/>
          </w:tcPr>
          <w:p w:rsidR="005F7F20" w:rsidRDefault="005F7F20">
            <w:pPr>
              <w:spacing w:line="240" w:lineRule="auto"/>
              <w:rPr>
                <w:rFonts w:ascii="Times New Roman" w:eastAsia="Times New Roman" w:hAnsi="Times New Roman" w:cs="Times New Roman"/>
                <w:sz w:val="24"/>
                <w:szCs w:val="24"/>
              </w:rPr>
            </w:pPr>
          </w:p>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5.1 </w:t>
            </w:r>
          </w:p>
        </w:tc>
        <w:tc>
          <w:tcPr>
            <w:tcW w:w="6486" w:type="dxa"/>
          </w:tcPr>
          <w:p w:rsidR="005F7F20" w:rsidRDefault="005F7F20">
            <w:pPr>
              <w:pStyle w:val="ab"/>
              <w:ind w:firstLine="0"/>
              <w:rPr>
                <w:sz w:val="24"/>
                <w:szCs w:val="24"/>
              </w:rPr>
            </w:pPr>
          </w:p>
          <w:p w:rsidR="005F7F20" w:rsidRDefault="00525CDD">
            <w:pPr>
              <w:pStyle w:val="ab"/>
              <w:ind w:firstLine="0"/>
              <w:rPr>
                <w:sz w:val="24"/>
                <w:szCs w:val="24"/>
              </w:rPr>
            </w:pPr>
            <w:r>
              <w:rPr>
                <w:sz w:val="24"/>
                <w:szCs w:val="24"/>
              </w:rPr>
              <w:t xml:space="preserve">Предложение и вся связанная с ним корреспонденция, и документация, которые осуществляются участником и заказчиком, должны быть на узбекском или русском языке. Предложение, может быть на другом языке при условии, что к ней будет приложен точный перевод на узбекский или русский языки. В случае наличия разночтений в тексте предложения, когда используется более чем один язык, узбекский язык будут превалирующим. Допускается предоставление технической документации на английском языке. </w:t>
            </w:r>
          </w:p>
        </w:tc>
      </w:tr>
      <w:tr w:rsidR="005F7F20" w:rsidTr="00FA2F5B">
        <w:trPr>
          <w:trHeight w:val="1224"/>
        </w:trPr>
        <w:tc>
          <w:tcPr>
            <w:tcW w:w="746" w:type="dxa"/>
            <w:gridSpan w:val="2"/>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6 </w:t>
            </w:r>
          </w:p>
        </w:tc>
        <w:tc>
          <w:tcPr>
            <w:tcW w:w="1905" w:type="dxa"/>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 xml:space="preserve">Предложение участника и порядок его оформления </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p w:rsidR="005F7F20" w:rsidRDefault="005F7F20">
            <w:pPr>
              <w:spacing w:line="240" w:lineRule="auto"/>
              <w:rPr>
                <w:rFonts w:ascii="Times New Roman" w:hAnsi="Times New Roman" w:cs="Times New Roman"/>
                <w:sz w:val="24"/>
                <w:szCs w:val="24"/>
              </w:rPr>
            </w:pPr>
          </w:p>
        </w:tc>
        <w:tc>
          <w:tcPr>
            <w:tcW w:w="6486" w:type="dxa"/>
          </w:tcPr>
          <w:p w:rsidR="005F7F20" w:rsidRDefault="00525CDD">
            <w:pPr>
              <w:pStyle w:val="ab"/>
              <w:ind w:firstLine="0"/>
              <w:rPr>
                <w:sz w:val="24"/>
                <w:szCs w:val="24"/>
              </w:rPr>
            </w:pPr>
            <w:r>
              <w:rPr>
                <w:sz w:val="24"/>
                <w:szCs w:val="24"/>
              </w:rPr>
              <w:t>Участники подают предложения по отбору в виде электронных конвертов через свои персональные кабинеты не позднее срока, указанного в объявлении о проведении электронного отбора.</w:t>
            </w:r>
          </w:p>
          <w:p w:rsidR="005F7F20" w:rsidRDefault="005F7F20">
            <w:pPr>
              <w:pStyle w:val="ab"/>
              <w:ind w:firstLine="0"/>
              <w:rPr>
                <w:sz w:val="24"/>
                <w:szCs w:val="24"/>
              </w:rPr>
            </w:pPr>
          </w:p>
          <w:p w:rsidR="005F7F20" w:rsidRDefault="00525CDD">
            <w:pPr>
              <w:pStyle w:val="ab"/>
              <w:ind w:firstLine="0"/>
              <w:rPr>
                <w:sz w:val="24"/>
                <w:szCs w:val="24"/>
              </w:rPr>
            </w:pPr>
            <w:r>
              <w:rPr>
                <w:sz w:val="24"/>
                <w:szCs w:val="24"/>
              </w:rPr>
              <w:t xml:space="preserve">Вместе с предложением участники могут размещать в виде файлов эскизы, рисунки, чертежи, фотографии и иные документы. </w:t>
            </w:r>
          </w:p>
          <w:p w:rsidR="005F7F20" w:rsidRDefault="00525CDD">
            <w:pPr>
              <w:pStyle w:val="ab"/>
              <w:ind w:firstLine="0"/>
              <w:rPr>
                <w:sz w:val="24"/>
                <w:szCs w:val="24"/>
              </w:rPr>
            </w:pPr>
            <w:r>
              <w:rPr>
                <w:sz w:val="24"/>
                <w:szCs w:val="24"/>
              </w:rPr>
              <w:t>При этом предложения участников представляются посредством прикрепления документов в соответствии с требованиями в электронной системе. Указанные участником сведения должны соответствовать сведениям, содержащимся в прикрепленных документах.</w:t>
            </w:r>
          </w:p>
          <w:p w:rsidR="005F7F20" w:rsidRDefault="005F7F20">
            <w:pPr>
              <w:pStyle w:val="ab"/>
              <w:ind w:firstLine="0"/>
              <w:rPr>
                <w:sz w:val="24"/>
                <w:szCs w:val="24"/>
              </w:rPr>
            </w:pPr>
          </w:p>
          <w:p w:rsidR="005F7F20" w:rsidRDefault="00525CDD">
            <w:pPr>
              <w:pStyle w:val="ab"/>
              <w:ind w:firstLine="0"/>
              <w:rPr>
                <w:sz w:val="24"/>
                <w:szCs w:val="24"/>
              </w:rPr>
            </w:pPr>
            <w:r>
              <w:rPr>
                <w:sz w:val="24"/>
                <w:szCs w:val="24"/>
              </w:rPr>
              <w:t>Участник отбора:</w:t>
            </w:r>
          </w:p>
          <w:p w:rsidR="005F7F20" w:rsidRDefault="00525CDD">
            <w:pPr>
              <w:pStyle w:val="ab"/>
              <w:numPr>
                <w:ilvl w:val="0"/>
                <w:numId w:val="8"/>
              </w:numPr>
              <w:ind w:left="241" w:hanging="241"/>
              <w:rPr>
                <w:sz w:val="24"/>
                <w:szCs w:val="24"/>
              </w:rPr>
            </w:pPr>
            <w:r>
              <w:rPr>
                <w:sz w:val="24"/>
                <w:szCs w:val="24"/>
              </w:rPr>
              <w:t>несет ответственность за подлинность и достоверность предоставляемых информации и документов;</w:t>
            </w:r>
          </w:p>
          <w:p w:rsidR="005F7F20" w:rsidRDefault="00525CDD">
            <w:pPr>
              <w:pStyle w:val="ab"/>
              <w:numPr>
                <w:ilvl w:val="0"/>
                <w:numId w:val="8"/>
              </w:numPr>
              <w:ind w:left="241" w:hanging="241"/>
              <w:rPr>
                <w:sz w:val="24"/>
                <w:szCs w:val="24"/>
              </w:rPr>
            </w:pPr>
            <w:r>
              <w:rPr>
                <w:sz w:val="24"/>
                <w:szCs w:val="24"/>
              </w:rPr>
              <w:t>вправе подать только одно предложение;</w:t>
            </w:r>
          </w:p>
          <w:p w:rsidR="005F7F20" w:rsidRDefault="00525CDD">
            <w:pPr>
              <w:pStyle w:val="ab"/>
              <w:numPr>
                <w:ilvl w:val="0"/>
                <w:numId w:val="8"/>
              </w:numPr>
              <w:ind w:left="241" w:hanging="241"/>
              <w:rPr>
                <w:sz w:val="24"/>
                <w:szCs w:val="24"/>
              </w:rPr>
            </w:pPr>
            <w:r>
              <w:rPr>
                <w:sz w:val="24"/>
                <w:szCs w:val="24"/>
              </w:rPr>
              <w:t>вправе отозвать или внести изменения в поданное предложение до срока окончания подачи таких предложений.</w:t>
            </w:r>
          </w:p>
        </w:tc>
      </w:tr>
      <w:tr w:rsidR="005F7F20" w:rsidTr="00FA2F5B">
        <w:trPr>
          <w:trHeight w:val="807"/>
        </w:trPr>
        <w:tc>
          <w:tcPr>
            <w:tcW w:w="746" w:type="dxa"/>
            <w:gridSpan w:val="2"/>
          </w:tcPr>
          <w:p w:rsidR="005F7F20" w:rsidRDefault="005F7F20">
            <w:pPr>
              <w:spacing w:line="240" w:lineRule="auto"/>
              <w:ind w:left="70"/>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электронного отбора вправе направить заказчику через открытый электронный чат запрос о даче разъяснений положений закупочной документации не позднее чем за два дня до даты окончания срока подачи предложений.</w:t>
            </w:r>
          </w:p>
        </w:tc>
      </w:tr>
      <w:tr w:rsidR="005F7F20" w:rsidTr="00FA2F5B">
        <w:trPr>
          <w:trHeight w:val="382"/>
        </w:trPr>
        <w:tc>
          <w:tcPr>
            <w:tcW w:w="746" w:type="dxa"/>
            <w:gridSpan w:val="2"/>
          </w:tcPr>
          <w:p w:rsidR="005F7F20" w:rsidRDefault="005F7F20">
            <w:pPr>
              <w:spacing w:line="240" w:lineRule="auto"/>
              <w:ind w:left="70"/>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rsidR="005F7F20" w:rsidRDefault="005F7F20">
            <w:pPr>
              <w:spacing w:line="240" w:lineRule="auto"/>
              <w:rPr>
                <w:rFonts w:ascii="Times New Roman" w:eastAsia="Times New Roman" w:hAnsi="Times New Roman" w:cs="Times New Roman"/>
                <w:sz w:val="24"/>
                <w:szCs w:val="24"/>
              </w:rPr>
            </w:pPr>
          </w:p>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действия предложения участников должен составлять не менее </w:t>
            </w:r>
            <w:r w:rsidR="00DC13B9">
              <w:rPr>
                <w:rFonts w:ascii="Times New Roman" w:eastAsia="Times New Roman" w:hAnsi="Times New Roman" w:cs="Times New Roman"/>
                <w:sz w:val="24"/>
                <w:szCs w:val="24"/>
                <w:highlight w:val="yellow"/>
              </w:rPr>
              <w:t>6</w:t>
            </w:r>
            <w:r>
              <w:rPr>
                <w:rFonts w:ascii="Times New Roman" w:eastAsia="Times New Roman" w:hAnsi="Times New Roman" w:cs="Times New Roman"/>
                <w:sz w:val="24"/>
                <w:szCs w:val="24"/>
                <w:highlight w:val="yellow"/>
              </w:rPr>
              <w:t>0</w:t>
            </w:r>
            <w:r>
              <w:rPr>
                <w:rFonts w:ascii="Times New Roman" w:eastAsia="Times New Roman" w:hAnsi="Times New Roman" w:cs="Times New Roman"/>
                <w:sz w:val="24"/>
                <w:szCs w:val="24"/>
              </w:rPr>
              <w:t xml:space="preserve"> дней со дня окончания представления предложений.</w:t>
            </w:r>
          </w:p>
          <w:p w:rsidR="005F7F20" w:rsidRDefault="00525CDD">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необходимости Заказчик может обратиться к участникам отбора с предложением о продлении срока действия их предложений на определенный период.</w:t>
            </w:r>
          </w:p>
          <w:p w:rsidR="005F7F20" w:rsidRDefault="005F7F20">
            <w:pPr>
              <w:tabs>
                <w:tab w:val="center" w:pos="464"/>
                <w:tab w:val="center" w:pos="3261"/>
                <w:tab w:val="right" w:pos="10317"/>
              </w:tabs>
              <w:spacing w:after="47" w:line="240" w:lineRule="auto"/>
              <w:ind w:right="137"/>
              <w:jc w:val="both"/>
              <w:rPr>
                <w:rFonts w:ascii="Times New Roman" w:eastAsia="Times New Roman" w:hAnsi="Times New Roman" w:cs="Times New Roman"/>
                <w:sz w:val="24"/>
                <w:szCs w:val="24"/>
              </w:rPr>
            </w:pPr>
          </w:p>
        </w:tc>
      </w:tr>
      <w:tr w:rsidR="005F7F20" w:rsidTr="00FA2F5B">
        <w:trPr>
          <w:trHeight w:val="382"/>
        </w:trPr>
        <w:tc>
          <w:tcPr>
            <w:tcW w:w="746" w:type="dxa"/>
            <w:gridSpan w:val="2"/>
          </w:tcPr>
          <w:p w:rsidR="005F7F20" w:rsidRDefault="00525CDD">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905" w:type="dxa"/>
          </w:tcPr>
          <w:p w:rsidR="005F7F20" w:rsidRDefault="00525CD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Продление срока предоставления предложений</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6486" w:type="dxa"/>
          </w:tcPr>
          <w:p w:rsidR="005F7F20" w:rsidRDefault="00525CDD">
            <w:pPr>
              <w:pStyle w:val="ab"/>
              <w:ind w:firstLine="0"/>
              <w:rPr>
                <w:sz w:val="24"/>
                <w:szCs w:val="24"/>
              </w:rPr>
            </w:pPr>
            <w:r>
              <w:rPr>
                <w:sz w:val="24"/>
                <w:szCs w:val="24"/>
              </w:rPr>
              <w:t xml:space="preserve">В случае необходимости, заказчик может продлить срок представления предложений </w:t>
            </w:r>
            <w:r>
              <w:rPr>
                <w:rStyle w:val="rvts15"/>
                <w:sz w:val="24"/>
                <w:szCs w:val="24"/>
              </w:rPr>
              <w:t xml:space="preserve">по </w:t>
            </w:r>
            <w:r>
              <w:rPr>
                <w:sz w:val="24"/>
                <w:szCs w:val="24"/>
              </w:rPr>
              <w:t>решению закупочной комиссии.</w:t>
            </w:r>
          </w:p>
        </w:tc>
      </w:tr>
      <w:tr w:rsidR="005F7F20" w:rsidTr="00FA2F5B">
        <w:trPr>
          <w:trHeight w:val="1163"/>
        </w:trPr>
        <w:tc>
          <w:tcPr>
            <w:tcW w:w="746" w:type="dxa"/>
            <w:gridSpan w:val="2"/>
          </w:tcPr>
          <w:p w:rsidR="005F7F20" w:rsidRDefault="005F7F20">
            <w:pPr>
              <w:spacing w:line="240" w:lineRule="auto"/>
              <w:ind w:left="70"/>
              <w:rPr>
                <w:rFonts w:ascii="Times New Roman" w:eastAsia="Times New Roman" w:hAnsi="Times New Roman" w:cs="Times New Roman"/>
                <w:b/>
                <w:sz w:val="24"/>
                <w:szCs w:val="24"/>
              </w:rPr>
            </w:pPr>
          </w:p>
        </w:tc>
        <w:tc>
          <w:tcPr>
            <w:tcW w:w="1905" w:type="dxa"/>
          </w:tcPr>
          <w:p w:rsidR="005F7F20" w:rsidRDefault="005F7F20">
            <w:pPr>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6486" w:type="dxa"/>
          </w:tcPr>
          <w:p w:rsidR="005F7F20" w:rsidRDefault="00525CDD">
            <w:pPr>
              <w:pStyle w:val="ab"/>
              <w:ind w:firstLine="0"/>
              <w:rPr>
                <w:sz w:val="24"/>
                <w:szCs w:val="24"/>
              </w:rPr>
            </w:pPr>
            <w:r>
              <w:rPr>
                <w:sz w:val="24"/>
                <w:szCs w:val="24"/>
              </w:rPr>
              <w:t>Объявления о продлении сроков представления предложений размещается на специальном информационном портале и публикуется в других СМИ.</w:t>
            </w:r>
          </w:p>
        </w:tc>
      </w:tr>
      <w:tr w:rsidR="005F7F20" w:rsidTr="00FA2F5B">
        <w:trPr>
          <w:trHeight w:val="382"/>
        </w:trPr>
        <w:tc>
          <w:tcPr>
            <w:tcW w:w="746" w:type="dxa"/>
            <w:gridSpan w:val="2"/>
          </w:tcPr>
          <w:p w:rsidR="005F7F20" w:rsidRDefault="00525CDD">
            <w:pPr>
              <w:spacing w:line="240" w:lineRule="auto"/>
              <w:ind w:left="7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905" w:type="dxa"/>
          </w:tcPr>
          <w:p w:rsidR="005F7F20" w:rsidRDefault="00525CDD">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Внесение изменений в </w:t>
            </w:r>
            <w:r>
              <w:rPr>
                <w:rFonts w:ascii="Times New Roman" w:eastAsia="Times New Roman" w:hAnsi="Times New Roman" w:cs="Times New Roman"/>
                <w:b/>
                <w:sz w:val="24"/>
                <w:szCs w:val="24"/>
              </w:rPr>
              <w:lastRenderedPageBreak/>
              <w:t>закупочную документацию</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p>
        </w:tc>
        <w:tc>
          <w:tcPr>
            <w:tcW w:w="6486" w:type="dxa"/>
          </w:tcPr>
          <w:p w:rsidR="005F7F20" w:rsidRDefault="00525CDD">
            <w:pPr>
              <w:pStyle w:val="ab"/>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rsidR="005F7F20" w:rsidRDefault="00525CDD">
            <w:pPr>
              <w:pStyle w:val="ab"/>
              <w:ind w:firstLine="0"/>
              <w:rPr>
                <w:sz w:val="24"/>
                <w:szCs w:val="24"/>
              </w:rPr>
            </w:pPr>
            <w:r>
              <w:rPr>
                <w:sz w:val="24"/>
                <w:szCs w:val="24"/>
              </w:rPr>
              <w:lastRenderedPageBreak/>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w:t>
            </w:r>
          </w:p>
          <w:p w:rsidR="005F7F20" w:rsidRDefault="00525CDD">
            <w:pPr>
              <w:pStyle w:val="ab"/>
              <w:ind w:firstLine="0"/>
              <w:rPr>
                <w:sz w:val="24"/>
                <w:szCs w:val="24"/>
              </w:rPr>
            </w:pPr>
            <w:r>
              <w:rPr>
                <w:sz w:val="24"/>
                <w:szCs w:val="24"/>
              </w:rPr>
              <w:t xml:space="preserve">В случае внесения изменений в закупочную документацию в срок окончания подачи предложений, отбор продлевается не менее чем на три рабочих дня с даты внесения изменений в закупочную документацию. </w:t>
            </w:r>
          </w:p>
          <w:p w:rsidR="005F7F20" w:rsidRDefault="00525CDD">
            <w:pPr>
              <w:pStyle w:val="ab"/>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5F7F20" w:rsidTr="00FA2F5B">
        <w:trPr>
          <w:trHeight w:val="1827"/>
        </w:trPr>
        <w:tc>
          <w:tcPr>
            <w:tcW w:w="693" w:type="dxa"/>
          </w:tcPr>
          <w:p w:rsidR="005F7F20" w:rsidRDefault="00525CDD">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p>
        </w:tc>
        <w:tc>
          <w:tcPr>
            <w:tcW w:w="1958" w:type="dxa"/>
            <w:gridSpan w:val="2"/>
          </w:tcPr>
          <w:p w:rsidR="005F7F20" w:rsidRDefault="00525CDD">
            <w:pPr>
              <w:tabs>
                <w:tab w:val="center" w:pos="394"/>
                <w:tab w:val="center" w:pos="3191"/>
              </w:tabs>
              <w:spacing w:line="240" w:lineRule="auto"/>
              <w:rPr>
                <w:rFonts w:ascii="Times New Roman" w:hAnsi="Times New Roman" w:cs="Times New Roman"/>
                <w:sz w:val="24"/>
                <w:szCs w:val="24"/>
              </w:rPr>
            </w:pPr>
            <w:r>
              <w:rPr>
                <w:rFonts w:ascii="Times New Roman" w:eastAsia="Times New Roman" w:hAnsi="Times New Roman" w:cs="Times New Roman"/>
                <w:b/>
                <w:sz w:val="24"/>
                <w:szCs w:val="24"/>
              </w:rPr>
              <w:t>Оценка предложений участников отбора</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6486" w:type="dxa"/>
          </w:tcPr>
          <w:p w:rsidR="005F7F20" w:rsidRDefault="00525CDD">
            <w:pPr>
              <w:tabs>
                <w:tab w:val="center" w:pos="464"/>
                <w:tab w:val="center" w:pos="3261"/>
                <w:tab w:val="right" w:pos="10317"/>
              </w:tabs>
              <w:spacing w:after="47"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При открытии доступа к предложениям Участников проверяется наличие в нем всех документов и правильность их оформления. В случае отсутствия соответствующих документов в предложении, закупочная комиссия вправе не допускать данное предложение к рассмотрению и оценке.</w:t>
            </w:r>
          </w:p>
        </w:tc>
      </w:tr>
      <w:tr w:rsidR="005F7F20" w:rsidTr="00FA2F5B">
        <w:trPr>
          <w:trHeight w:val="1104"/>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hAnsi="Times New Roman" w:cs="Times New Roman"/>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6486" w:type="dxa"/>
          </w:tcPr>
          <w:p w:rsidR="005F7F20" w:rsidRDefault="00525CDD">
            <w:pPr>
              <w:pStyle w:val="ab"/>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а также на основании документов, оформленных участниками по </w:t>
            </w:r>
            <w:r>
              <w:rPr>
                <w:b/>
                <w:sz w:val="24"/>
                <w:szCs w:val="24"/>
              </w:rPr>
              <w:t>Приложениям 1-4</w:t>
            </w:r>
            <w:r>
              <w:rPr>
                <w:sz w:val="24"/>
                <w:szCs w:val="24"/>
              </w:rPr>
              <w:t xml:space="preserve"> закупочной документации.</w:t>
            </w:r>
          </w:p>
        </w:tc>
      </w:tr>
      <w:tr w:rsidR="005F7F20" w:rsidTr="00FA2F5B">
        <w:trPr>
          <w:trHeight w:val="1254"/>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hAnsi="Times New Roman" w:cs="Times New Roman"/>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6486" w:type="dxa"/>
          </w:tcPr>
          <w:p w:rsidR="005F7F20" w:rsidRDefault="00525CDD">
            <w:pPr>
              <w:pStyle w:val="ab"/>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hAnsi="Times New Roman" w:cs="Times New Roman"/>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486" w:type="dxa"/>
          </w:tcPr>
          <w:p w:rsidR="005F7F20" w:rsidRDefault="00525CDD">
            <w:pPr>
              <w:pStyle w:val="ab"/>
              <w:ind w:firstLine="0"/>
              <w:rPr>
                <w:sz w:val="24"/>
                <w:szCs w:val="24"/>
              </w:rPr>
            </w:pPr>
            <w:r>
              <w:rPr>
                <w:sz w:val="24"/>
                <w:szCs w:val="24"/>
              </w:rPr>
              <w:t>Оценка предложений и определение победителя отбора производятся на основании критериев, изложенных в закупочной документации.</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25CDD">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486" w:type="dxa"/>
          </w:tcPr>
          <w:p w:rsidR="005F7F20" w:rsidRDefault="00525CDD">
            <w:pPr>
              <w:pStyle w:val="ab"/>
              <w:ind w:firstLine="0"/>
              <w:rPr>
                <w:sz w:val="24"/>
                <w:szCs w:val="24"/>
              </w:rPr>
            </w:pPr>
            <w:r>
              <w:rPr>
                <w:sz w:val="24"/>
                <w:szCs w:val="24"/>
              </w:rPr>
              <w:t>Предложение признается надлежаще оформленным, если оно соответствует требованиям Закона, постановления и закупочной документации.</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Закупочная комиссия отклоняет предложение, если подавший его участник отбора не соответствует требованиям, установленным Законом и постановлением или предложение участника отбора не соответствует требованиям закупочной документации.</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486" w:type="dxa"/>
          </w:tcPr>
          <w:p w:rsidR="005F7F20" w:rsidRDefault="00525CDD">
            <w:pPr>
              <w:pStyle w:val="ab"/>
              <w:ind w:firstLine="0"/>
              <w:rPr>
                <w:sz w:val="24"/>
                <w:szCs w:val="24"/>
              </w:rPr>
            </w:pPr>
            <w:r>
              <w:rPr>
                <w:sz w:val="24"/>
                <w:szCs w:val="24"/>
              </w:rPr>
              <w:t>Во время оценки предложений ответственный секретарь закупочной комиссии может запрашивать у участников электронного отбора разъяснения по поводу их предложений. Данная процедура проводится в электронной форме.</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p w:rsidR="005F7F20" w:rsidRDefault="005F7F20">
            <w:pPr>
              <w:spacing w:line="240" w:lineRule="auto"/>
              <w:rPr>
                <w:rFonts w:ascii="Times New Roman" w:eastAsia="Times New Roman" w:hAnsi="Times New Roman" w:cs="Times New Roman"/>
                <w:sz w:val="24"/>
                <w:szCs w:val="24"/>
              </w:rPr>
            </w:pPr>
          </w:p>
          <w:p w:rsidR="005F7F20" w:rsidRDefault="005F7F20">
            <w:pPr>
              <w:spacing w:line="240" w:lineRule="auto"/>
              <w:rPr>
                <w:rFonts w:ascii="Times New Roman" w:eastAsia="Times New Roman" w:hAnsi="Times New Roman" w:cs="Times New Roman"/>
                <w:sz w:val="24"/>
                <w:szCs w:val="24"/>
              </w:rPr>
            </w:pPr>
          </w:p>
        </w:tc>
        <w:tc>
          <w:tcPr>
            <w:tcW w:w="6486" w:type="dxa"/>
          </w:tcPr>
          <w:p w:rsidR="005F7F20" w:rsidRDefault="00525CDD">
            <w:pPr>
              <w:pStyle w:val="ab"/>
              <w:ind w:firstLine="0"/>
              <w:rPr>
                <w:sz w:val="24"/>
                <w:szCs w:val="24"/>
              </w:rPr>
            </w:pPr>
            <w:r>
              <w:rPr>
                <w:sz w:val="24"/>
                <w:szCs w:val="24"/>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вскрытия предложений с ценовой частью предложения.</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6486" w:type="dxa"/>
          </w:tcPr>
          <w:p w:rsidR="005F7F20" w:rsidRDefault="00525CDD">
            <w:pPr>
              <w:pStyle w:val="ab"/>
              <w:ind w:firstLine="0"/>
              <w:rPr>
                <w:sz w:val="24"/>
                <w:szCs w:val="24"/>
              </w:rPr>
            </w:pPr>
            <w:r>
              <w:rPr>
                <w:sz w:val="24"/>
                <w:szCs w:val="24"/>
              </w:rPr>
              <w:t>В целях корректного сравнения цен иностранных и отечественных участников отбора, при оценке будут учтены соответствующие расходы (налоги, таможенные платежи и иные обязательные платежи), в случаях, предусмотренных действующим законодательством Республики Узбекистан.</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6486" w:type="dxa"/>
          </w:tcPr>
          <w:p w:rsidR="005F7F20" w:rsidRDefault="00525CDD">
            <w:pPr>
              <w:pStyle w:val="ab"/>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6486" w:type="dxa"/>
          </w:tcPr>
          <w:p w:rsidR="005F7F20" w:rsidRDefault="00525CDD">
            <w:pPr>
              <w:pStyle w:val="ab"/>
              <w:ind w:firstLine="0"/>
              <w:rPr>
                <w:sz w:val="24"/>
                <w:szCs w:val="24"/>
              </w:rPr>
            </w:pPr>
            <w:r>
              <w:rPr>
                <w:sz w:val="24"/>
                <w:szCs w:val="24"/>
              </w:rPr>
              <w:t>При наличии арифметических или иных ошибок закупочная комиссия вправе отклонить предложение участников либо определить иные условия их дальнейшего рассмотрения, известив об этом участника отбора.</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6486" w:type="dxa"/>
          </w:tcPr>
          <w:p w:rsidR="005F7F20" w:rsidRDefault="00525CDD">
            <w:pPr>
              <w:pStyle w:val="ab"/>
              <w:ind w:firstLine="0"/>
              <w:rPr>
                <w:sz w:val="24"/>
                <w:szCs w:val="24"/>
              </w:rPr>
            </w:pPr>
            <w:r>
              <w:rPr>
                <w:sz w:val="24"/>
                <w:szCs w:val="24"/>
              </w:rPr>
              <w:t>В случае если два или более участников набрали одинаковое количество баллов (при использовании бального метода) или предложили одинаковую цену (при использовании метода наименьшей цены) победителем признается участник, разместивший конкурсное предложение раньше остальных.</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c>
          <w:tcPr>
            <w:tcW w:w="6486" w:type="dxa"/>
          </w:tcPr>
          <w:p w:rsidR="005F7F20" w:rsidRDefault="00525CDD">
            <w:pPr>
              <w:pStyle w:val="ab"/>
              <w:ind w:firstLine="0"/>
              <w:rPr>
                <w:sz w:val="24"/>
                <w:szCs w:val="24"/>
              </w:rPr>
            </w:pPr>
            <w:r>
              <w:rPr>
                <w:sz w:val="24"/>
                <w:szCs w:val="24"/>
              </w:rPr>
              <w:t>Определение резервного исполнителя осуществляется в порядке, установленном настоящим пунктом.</w:t>
            </w:r>
          </w:p>
          <w:p w:rsidR="005F7F20" w:rsidRDefault="00525CDD">
            <w:pPr>
              <w:pStyle w:val="ab"/>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9.14</w:t>
            </w:r>
          </w:p>
        </w:tc>
        <w:tc>
          <w:tcPr>
            <w:tcW w:w="6486" w:type="dxa"/>
          </w:tcPr>
          <w:p w:rsidR="005F7F20" w:rsidRDefault="00525CDD">
            <w:pPr>
              <w:pStyle w:val="ab"/>
              <w:ind w:firstLine="0"/>
              <w:rPr>
                <w:sz w:val="24"/>
                <w:szCs w:val="24"/>
              </w:rPr>
            </w:pPr>
            <w:r>
              <w:rPr>
                <w:sz w:val="24"/>
                <w:szCs w:val="24"/>
              </w:rPr>
              <w:t>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В течение трех рабочих дней с даты поступления такого запроса заказчик обязан представить участнику отбора соответствующие разъяснения.</w:t>
            </w:r>
          </w:p>
        </w:tc>
      </w:tr>
      <w:tr w:rsidR="005F7F20" w:rsidTr="00FA2F5B">
        <w:trPr>
          <w:trHeight w:val="987"/>
        </w:trPr>
        <w:tc>
          <w:tcPr>
            <w:tcW w:w="693" w:type="dxa"/>
          </w:tcPr>
          <w:p w:rsidR="005F7F20" w:rsidRDefault="00525CDD">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58" w:type="dxa"/>
            <w:gridSpan w:val="2"/>
          </w:tcPr>
          <w:p w:rsidR="005F7F20" w:rsidRDefault="00525CDD">
            <w:pPr>
              <w:tabs>
                <w:tab w:val="center" w:pos="394"/>
                <w:tab w:val="center" w:pos="319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Прочие условия</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Отбор может быть объявлен закупочной комиссией не состоявшимися:</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в отборе принял участие один участник или никто не принял участие;</w:t>
            </w:r>
          </w:p>
          <w:p w:rsidR="005F7F20" w:rsidRDefault="00525CDD">
            <w:pPr>
              <w:spacing w:after="55"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если по результатам рассмотрения предложений закупочная комиссия отклонила все предложения ввиду не соответствия требованиям закупочной документации.</w:t>
            </w:r>
          </w:p>
        </w:tc>
      </w:tr>
      <w:tr w:rsidR="005F7F20" w:rsidTr="00FA2F5B">
        <w:trPr>
          <w:trHeight w:val="987"/>
        </w:trPr>
        <w:tc>
          <w:tcPr>
            <w:tcW w:w="693" w:type="dxa"/>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1958" w:type="dxa"/>
            <w:gridSpan w:val="2"/>
          </w:tcPr>
          <w:p w:rsidR="005F7F20" w:rsidRDefault="005F7F20">
            <w:pPr>
              <w:tabs>
                <w:tab w:val="center" w:pos="394"/>
                <w:tab w:val="center" w:pos="3191"/>
              </w:tabs>
              <w:spacing w:line="240" w:lineRule="auto"/>
              <w:rPr>
                <w:rFonts w:ascii="Times New Roman" w:eastAsia="Times New Roman" w:hAnsi="Times New Roman" w:cs="Times New Roman"/>
                <w:b/>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5F7F20" w:rsidTr="00FA2F5B">
        <w:trPr>
          <w:trHeight w:val="1248"/>
        </w:trPr>
        <w:tc>
          <w:tcPr>
            <w:tcW w:w="693" w:type="dxa"/>
          </w:tcPr>
          <w:p w:rsidR="005F7F20" w:rsidRDefault="00525CDD">
            <w:pPr>
              <w:spacing w:line="240" w:lineRule="auto"/>
              <w:ind w:left="536" w:hanging="536"/>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958" w:type="dxa"/>
            <w:gridSpan w:val="2"/>
          </w:tcPr>
          <w:p w:rsidR="005F7F20" w:rsidRDefault="00525CDD">
            <w:pPr>
              <w:spacing w:line="240" w:lineRule="auto"/>
              <w:ind w:left="536" w:hanging="536"/>
              <w:rPr>
                <w:rFonts w:ascii="Times New Roman" w:hAnsi="Times New Roman" w:cs="Times New Roman"/>
                <w:sz w:val="24"/>
                <w:szCs w:val="24"/>
              </w:rPr>
            </w:pPr>
            <w:r>
              <w:rPr>
                <w:rFonts w:ascii="Times New Roman" w:eastAsia="Times New Roman" w:hAnsi="Times New Roman" w:cs="Times New Roman"/>
                <w:b/>
                <w:sz w:val="24"/>
                <w:szCs w:val="24"/>
              </w:rPr>
              <w:t xml:space="preserve">Заключение договора </w:t>
            </w: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6486" w:type="dxa"/>
          </w:tcPr>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Порядок оплаты:</w:t>
            </w:r>
            <w:r>
              <w:rPr>
                <w:rFonts w:ascii="Times New Roman" w:eastAsia="Times New Roman" w:hAnsi="Times New Roman" w:cs="Times New Roman"/>
                <w:sz w:val="24"/>
                <w:szCs w:val="24"/>
              </w:rPr>
              <w:t xml:space="preserve"> </w:t>
            </w:r>
            <w:r>
              <w:rPr>
                <w:rFonts w:ascii="Times New Roman" w:hAnsi="Times New Roman" w:cs="Times New Roman"/>
                <w:iCs/>
                <w:color w:val="000000" w:themeColor="text1"/>
                <w:sz w:val="24"/>
                <w:szCs w:val="24"/>
              </w:rPr>
              <w:t xml:space="preserve">15% (пятнадцать процентов) от суммы Заказа в течении 10 банковских дней после подписания соответствующего Заказа </w:t>
            </w:r>
            <w:r>
              <w:rPr>
                <w:rFonts w:ascii="Times New Roman" w:hAnsi="Times New Roman" w:cs="Times New Roman"/>
                <w:snapToGrid w:val="0"/>
                <w:color w:val="000000" w:themeColor="text1"/>
                <w:kern w:val="24"/>
                <w:sz w:val="24"/>
                <w:szCs w:val="24"/>
              </w:rPr>
              <w:t>Сторонами и после размещения информации о Договоре в Единый реестр договоров на специальном информационном портале</w:t>
            </w:r>
            <w:r>
              <w:rPr>
                <w:rFonts w:ascii="Times New Roman" w:hAnsi="Times New Roman" w:cs="Times New Roman"/>
                <w:iCs/>
                <w:color w:val="000000" w:themeColor="text1"/>
                <w:sz w:val="24"/>
                <w:szCs w:val="24"/>
              </w:rPr>
              <w:t>. Окончательный расчет производится в течение 10 (десяти) банковских дней с момента подписания Сторонами Акта выполненных работ и счет фактуры по соответствующему Заказу</w:t>
            </w:r>
            <w:r>
              <w:rPr>
                <w:rFonts w:ascii="Times New Roman" w:eastAsia="Times New Roman" w:hAnsi="Times New Roman" w:cs="Times New Roman"/>
                <w:sz w:val="24"/>
                <w:szCs w:val="24"/>
              </w:rPr>
              <w:t>.</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Срок выполнения работ</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Не более 15 рабочих дней с момента получения предоплаты по каждому Заказу.</w:t>
            </w:r>
          </w:p>
          <w:p w:rsidR="005F7F20" w:rsidRDefault="00525CDD">
            <w:pPr>
              <w:spacing w:line="240" w:lineRule="auto"/>
              <w:ind w:right="13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Место выполнения работ</w:t>
            </w:r>
            <w:r>
              <w:rPr>
                <w:rFonts w:ascii="Times New Roman" w:eastAsia="Times New Roman" w:hAnsi="Times New Roman" w:cs="Times New Roman"/>
                <w:sz w:val="24"/>
                <w:szCs w:val="24"/>
              </w:rPr>
              <w:t xml:space="preserve">: </w:t>
            </w:r>
            <w:r w:rsidR="00A55CD0">
              <w:rPr>
                <w:rFonts w:ascii="Times New Roman" w:eastAsia="Times New Roman" w:hAnsi="Times New Roman" w:cs="Times New Roman"/>
                <w:sz w:val="24"/>
                <w:szCs w:val="24"/>
              </w:rPr>
              <w:t>Наманганская</w:t>
            </w:r>
            <w:r>
              <w:rPr>
                <w:rFonts w:ascii="Times New Roman" w:eastAsia="Times New Roman" w:hAnsi="Times New Roman" w:cs="Times New Roman"/>
                <w:sz w:val="24"/>
                <w:szCs w:val="24"/>
              </w:rPr>
              <w:t xml:space="preserve"> область.</w:t>
            </w:r>
          </w:p>
          <w:p w:rsidR="005F7F20" w:rsidRDefault="00525CDD">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Условия гарантии</w:t>
            </w:r>
            <w:r>
              <w:rPr>
                <w:rFonts w:ascii="Times New Roman" w:eastAsia="Times New Roman" w:hAnsi="Times New Roman" w:cs="Times New Roman"/>
                <w:sz w:val="24"/>
                <w:szCs w:val="24"/>
              </w:rPr>
              <w:t xml:space="preserve">: </w:t>
            </w:r>
            <w:r>
              <w:rPr>
                <w:rFonts w:ascii="Times New Roman" w:eastAsia="Times New Roman" w:hAnsi="Times New Roman" w:cs="Times New Roman"/>
                <w:iCs/>
                <w:color w:val="000000" w:themeColor="text1"/>
                <w:sz w:val="24"/>
                <w:szCs w:val="24"/>
              </w:rPr>
              <w:t>Не менее 3 (трёх) календарных месяцев с момента подписания акта выполненных работ и счет фактуры</w:t>
            </w:r>
            <w:r>
              <w:rPr>
                <w:rFonts w:ascii="Times New Roman" w:eastAsia="Times New Roman" w:hAnsi="Times New Roman" w:cs="Times New Roman"/>
                <w:sz w:val="24"/>
                <w:szCs w:val="24"/>
              </w:rPr>
              <w:t>.</w:t>
            </w:r>
          </w:p>
        </w:tc>
      </w:tr>
      <w:tr w:rsidR="005F7F20" w:rsidTr="00FA2F5B">
        <w:trPr>
          <w:trHeight w:val="1343"/>
        </w:trPr>
        <w:tc>
          <w:tcPr>
            <w:tcW w:w="693" w:type="dxa"/>
          </w:tcPr>
          <w:p w:rsidR="005F7F20" w:rsidRDefault="005F7F20">
            <w:pPr>
              <w:spacing w:line="240" w:lineRule="auto"/>
              <w:ind w:left="142"/>
              <w:rPr>
                <w:rFonts w:ascii="Times New Roman" w:eastAsia="Times New Roman" w:hAnsi="Times New Roman" w:cs="Times New Roman"/>
                <w:b/>
                <w:sz w:val="24"/>
                <w:szCs w:val="24"/>
              </w:rPr>
            </w:pPr>
          </w:p>
        </w:tc>
        <w:tc>
          <w:tcPr>
            <w:tcW w:w="1958" w:type="dxa"/>
            <w:gridSpan w:val="2"/>
          </w:tcPr>
          <w:p w:rsidR="005F7F20" w:rsidRDefault="005F7F20">
            <w:pPr>
              <w:spacing w:line="240" w:lineRule="auto"/>
              <w:ind w:left="142"/>
              <w:rPr>
                <w:rFonts w:ascii="Times New Roman" w:hAnsi="Times New Roman" w:cs="Times New Roman"/>
                <w:sz w:val="24"/>
                <w:szCs w:val="24"/>
              </w:rPr>
            </w:pPr>
          </w:p>
        </w:tc>
        <w:tc>
          <w:tcPr>
            <w:tcW w:w="709" w:type="dxa"/>
          </w:tcPr>
          <w:p w:rsidR="005F7F20" w:rsidRDefault="00525C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6486" w:type="dxa"/>
            <w:vAlign w:val="bottom"/>
          </w:tcPr>
          <w:p w:rsidR="005F7F20" w:rsidRDefault="00525CDD">
            <w:pPr>
              <w:spacing w:line="240" w:lineRule="auto"/>
              <w:ind w:right="137"/>
              <w:jc w:val="both"/>
              <w:rPr>
                <w:rFonts w:ascii="Times New Roman" w:hAnsi="Times New Roman" w:cs="Times New Roman"/>
                <w:sz w:val="24"/>
                <w:szCs w:val="24"/>
              </w:rPr>
            </w:pPr>
            <w:r>
              <w:rPr>
                <w:rFonts w:ascii="Times New Roman" w:eastAsia="Times New Roman" w:hAnsi="Times New Roman" w:cs="Times New Roman"/>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bl>
    <w:p w:rsidR="005F7F20" w:rsidRDefault="00525CDD">
      <w:pPr>
        <w:spacing w:after="33" w:line="240" w:lineRule="auto"/>
        <w:ind w:left="100"/>
        <w:jc w:val="right"/>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Приложение №1</w:t>
      </w:r>
    </w:p>
    <w:p w:rsidR="005F7F20" w:rsidRDefault="00525CDD">
      <w:pPr>
        <w:spacing w:after="0"/>
        <w:jc w:val="center"/>
        <w:rPr>
          <w:rFonts w:ascii="Times New Roman" w:hAnsi="Times New Roman" w:cs="Times New Roman"/>
          <w:b/>
          <w:sz w:val="24"/>
          <w:szCs w:val="24"/>
        </w:rPr>
      </w:pPr>
      <w:r>
        <w:rPr>
          <w:rFonts w:ascii="Times New Roman" w:hAnsi="Times New Roman" w:cs="Times New Roman"/>
          <w:b/>
          <w:sz w:val="24"/>
          <w:szCs w:val="24"/>
        </w:rPr>
        <w:t>Анкета Участника</w:t>
      </w:r>
    </w:p>
    <w:p w:rsidR="005F7F20" w:rsidRDefault="00525CDD">
      <w:pPr>
        <w:spacing w:after="0"/>
        <w:jc w:val="center"/>
        <w:rPr>
          <w:rFonts w:ascii="Times New Roman" w:hAnsi="Times New Roman" w:cs="Times New Roman"/>
          <w:b/>
          <w:sz w:val="24"/>
          <w:szCs w:val="24"/>
        </w:rPr>
      </w:pPr>
      <w:r>
        <w:rPr>
          <w:rFonts w:ascii="Times New Roman" w:hAnsi="Times New Roman" w:cs="Times New Roman"/>
          <w:b/>
          <w:sz w:val="24"/>
          <w:szCs w:val="24"/>
        </w:rPr>
        <w:t>(Общая информация об участнике)</w:t>
      </w:r>
    </w:p>
    <w:p w:rsidR="005F7F20" w:rsidRDefault="00525CDD">
      <w:pPr>
        <w:rPr>
          <w:rFonts w:ascii="Times New Roman" w:hAnsi="Times New Roman" w:cs="Times New Roman"/>
          <w:sz w:val="24"/>
          <w:szCs w:val="24"/>
        </w:rPr>
      </w:pPr>
      <w:r>
        <w:rPr>
          <w:rFonts w:ascii="Times New Roman" w:hAnsi="Times New Roman" w:cs="Times New Roman"/>
          <w:sz w:val="24"/>
          <w:szCs w:val="24"/>
        </w:rPr>
        <w:t>Наименование Участника: ________________________________________________</w:t>
      </w:r>
    </w:p>
    <w:tbl>
      <w:tblPr>
        <w:tblW w:w="101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810"/>
        <w:gridCol w:w="540"/>
        <w:gridCol w:w="810"/>
        <w:gridCol w:w="810"/>
        <w:gridCol w:w="360"/>
        <w:gridCol w:w="900"/>
      </w:tblGrid>
      <w:tr w:rsidR="005F7F20">
        <w:trPr>
          <w:cantSplit/>
          <w:trHeight w:val="240"/>
          <w:tblHeader/>
        </w:trPr>
        <w:tc>
          <w:tcPr>
            <w:tcW w:w="540" w:type="dxa"/>
            <w:vAlign w:val="center"/>
          </w:tcPr>
          <w:p w:rsidR="005F7F20" w:rsidRDefault="005F7F20">
            <w:pPr>
              <w:jc w:val="center"/>
              <w:rPr>
                <w:rFonts w:ascii="Times New Roman" w:hAnsi="Times New Roman" w:cs="Times New Roman"/>
                <w:b/>
                <w:sz w:val="24"/>
                <w:szCs w:val="24"/>
              </w:rPr>
            </w:pPr>
          </w:p>
        </w:tc>
        <w:tc>
          <w:tcPr>
            <w:tcW w:w="5400" w:type="dxa"/>
          </w:tcPr>
          <w:p w:rsidR="005F7F20" w:rsidRDefault="00525CDD">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4230" w:type="dxa"/>
            <w:gridSpan w:val="6"/>
            <w:vAlign w:val="center"/>
          </w:tcPr>
          <w:p w:rsidR="005F7F20" w:rsidRDefault="00525CDD">
            <w:pPr>
              <w:jc w:val="center"/>
              <w:rPr>
                <w:rFonts w:ascii="Times New Roman" w:hAnsi="Times New Roman" w:cs="Times New Roman"/>
                <w:b/>
                <w:sz w:val="24"/>
                <w:szCs w:val="24"/>
              </w:rPr>
            </w:pPr>
            <w:r>
              <w:rPr>
                <w:rFonts w:ascii="Times New Roman" w:hAnsi="Times New Roman" w:cs="Times New Roman"/>
                <w:b/>
                <w:sz w:val="24"/>
                <w:szCs w:val="24"/>
              </w:rPr>
              <w:t>Сведения об Участнике</w:t>
            </w:r>
          </w:p>
        </w:tc>
      </w:tr>
      <w:tr w:rsidR="005F7F20">
        <w:trPr>
          <w:cantSplit/>
          <w:trHeight w:val="557"/>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Организационно-правовая форма и фирменное наименование (полное и краткое)</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2</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Страна резидентства</w:t>
            </w:r>
          </w:p>
        </w:tc>
        <w:tc>
          <w:tcPr>
            <w:tcW w:w="4230" w:type="dxa"/>
            <w:gridSpan w:val="6"/>
          </w:tcPr>
          <w:p w:rsidR="005F7F20" w:rsidRDefault="005F7F20">
            <w:pPr>
              <w:rPr>
                <w:rFonts w:ascii="Times New Roman" w:hAnsi="Times New Roman" w:cs="Times New Roman"/>
                <w:sz w:val="24"/>
                <w:szCs w:val="24"/>
              </w:rPr>
            </w:pPr>
          </w:p>
        </w:tc>
      </w:tr>
      <w:tr w:rsidR="005F7F20">
        <w:trPr>
          <w:cantSplit/>
          <w:trHeight w:val="692"/>
        </w:trPr>
        <w:tc>
          <w:tcPr>
            <w:tcW w:w="540" w:type="dxa"/>
            <w:vAlign w:val="center"/>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w:t>
            </w:r>
          </w:p>
        </w:tc>
        <w:tc>
          <w:tcPr>
            <w:tcW w:w="5400" w:type="dxa"/>
            <w:vAlign w:val="center"/>
          </w:tcPr>
          <w:p w:rsidR="005F7F20" w:rsidRDefault="00525CDD">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Сведение о регистрации (дата регистрации, регистрационный номер, наименование регистрирующего органа) </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4</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ИНН</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5</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Информация об основном виде деятельности в соответствии ОКЭД, Регистрационный код плательщика НДС</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6</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Юридический адрес</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7</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8</w:t>
            </w:r>
          </w:p>
        </w:tc>
        <w:tc>
          <w:tcPr>
            <w:tcW w:w="5400" w:type="dxa"/>
            <w:vAlign w:val="center"/>
          </w:tcPr>
          <w:p w:rsidR="005F7F20" w:rsidRDefault="00525C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Информация о </w:t>
            </w:r>
            <w:proofErr w:type="spellStart"/>
            <w:r>
              <w:rPr>
                <w:rFonts w:ascii="Times New Roman" w:eastAsia="Times New Roman" w:hAnsi="Times New Roman" w:cs="Times New Roman"/>
                <w:sz w:val="24"/>
                <w:szCs w:val="24"/>
              </w:rPr>
              <w:t>бенефициарном</w:t>
            </w:r>
            <w:proofErr w:type="spellEnd"/>
            <w:r>
              <w:rPr>
                <w:rFonts w:ascii="Times New Roman" w:eastAsia="Times New Roman" w:hAnsi="Times New Roman" w:cs="Times New Roman"/>
                <w:sz w:val="24"/>
                <w:szCs w:val="24"/>
              </w:rPr>
              <w:t xml:space="preserve"> собственнике (физическое лицо, которое в конечном итоге владеет правами собственности или в действительности контролирует поставщика товаров (работ, услуг).</w:t>
            </w:r>
          </w:p>
          <w:p w:rsidR="005F7F20" w:rsidRDefault="00525CDD">
            <w:pPr>
              <w:rPr>
                <w:rFonts w:ascii="Times New Roman" w:hAnsi="Times New Roman" w:cs="Times New Roman"/>
                <w:sz w:val="24"/>
                <w:szCs w:val="24"/>
              </w:rPr>
            </w:pPr>
            <w:r>
              <w:rPr>
                <w:rFonts w:ascii="Times New Roman" w:hAnsi="Times New Roman" w:cs="Times New Roman"/>
                <w:sz w:val="24"/>
                <w:szCs w:val="24"/>
              </w:rPr>
              <w:t>Учредители с указанием долевого участия (перечислить наименования и организационно-правовую форму или Ф.И.О. всех учредителей, чья доля в уставном капитале превышает 10%).</w:t>
            </w:r>
          </w:p>
          <w:p w:rsidR="005F7F20" w:rsidRDefault="00525CDD">
            <w:pPr>
              <w:rPr>
                <w:rFonts w:ascii="Times New Roman" w:hAnsi="Times New Roman" w:cs="Times New Roman"/>
                <w:sz w:val="24"/>
                <w:szCs w:val="24"/>
              </w:rPr>
            </w:pPr>
            <w:r>
              <w:rPr>
                <w:rFonts w:ascii="Times New Roman" w:hAnsi="Times New Roman" w:cs="Times New Roman"/>
                <w:sz w:val="24"/>
                <w:szCs w:val="24"/>
              </w:rPr>
              <w:t>В случае, если учредителем компании участника является другое юридическое лицо, то участнику необходимо указать информацию до конечного бенефициара-физического лица, владеющего этим юридическим лицом.</w:t>
            </w:r>
          </w:p>
        </w:tc>
        <w:tc>
          <w:tcPr>
            <w:tcW w:w="4230" w:type="dxa"/>
            <w:gridSpan w:val="6"/>
          </w:tcPr>
          <w:p w:rsidR="005F7F20" w:rsidRDefault="005F7F20">
            <w:pPr>
              <w:rPr>
                <w:rFonts w:ascii="Times New Roman" w:hAnsi="Times New Roman" w:cs="Times New Roman"/>
                <w:sz w:val="24"/>
                <w:szCs w:val="24"/>
              </w:rPr>
            </w:pPr>
          </w:p>
        </w:tc>
      </w:tr>
      <w:tr w:rsidR="005F7F20">
        <w:trPr>
          <w:cantSplit/>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9</w:t>
            </w:r>
          </w:p>
        </w:tc>
        <w:tc>
          <w:tcPr>
            <w:tcW w:w="5400" w:type="dxa"/>
            <w:vAlign w:val="center"/>
          </w:tcPr>
          <w:p w:rsidR="005F7F20" w:rsidRDefault="00525CD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производства товаров (работ, услуг)</w:t>
            </w:r>
          </w:p>
        </w:tc>
        <w:tc>
          <w:tcPr>
            <w:tcW w:w="4230" w:type="dxa"/>
            <w:gridSpan w:val="6"/>
          </w:tcPr>
          <w:p w:rsidR="005F7F20" w:rsidRDefault="005F7F20">
            <w:pPr>
              <w:rPr>
                <w:rFonts w:ascii="Times New Roman" w:hAnsi="Times New Roman" w:cs="Times New Roman"/>
                <w:sz w:val="24"/>
                <w:szCs w:val="24"/>
              </w:rPr>
            </w:pPr>
          </w:p>
        </w:tc>
      </w:tr>
      <w:tr w:rsidR="005F7F20">
        <w:trPr>
          <w:cantSplit/>
          <w:trHeight w:val="827"/>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10</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30" w:type="dxa"/>
            <w:gridSpan w:val="6"/>
          </w:tcPr>
          <w:p w:rsidR="005F7F20" w:rsidRDefault="005F7F20">
            <w:pPr>
              <w:rPr>
                <w:rFonts w:ascii="Times New Roman" w:hAnsi="Times New Roman" w:cs="Times New Roman"/>
                <w:sz w:val="24"/>
                <w:szCs w:val="24"/>
              </w:rPr>
            </w:pPr>
          </w:p>
        </w:tc>
      </w:tr>
      <w:tr w:rsidR="005F7F20">
        <w:trPr>
          <w:cantSplit/>
          <w:trHeight w:val="82"/>
        </w:trPr>
        <w:tc>
          <w:tcPr>
            <w:tcW w:w="54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11</w:t>
            </w:r>
          </w:p>
        </w:tc>
        <w:tc>
          <w:tcPr>
            <w:tcW w:w="540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Контактная информация Участника</w:t>
            </w:r>
          </w:p>
          <w:p w:rsidR="005F7F20" w:rsidRDefault="005F7F20">
            <w:pPr>
              <w:rPr>
                <w:rFonts w:ascii="Times New Roman" w:hAnsi="Times New Roman" w:cs="Times New Roman"/>
                <w:sz w:val="24"/>
                <w:szCs w:val="24"/>
              </w:rPr>
            </w:pPr>
          </w:p>
          <w:p w:rsidR="005F7F20" w:rsidRDefault="005F7F20">
            <w:pPr>
              <w:rPr>
                <w:rFonts w:ascii="Times New Roman" w:hAnsi="Times New Roman" w:cs="Times New Roman"/>
                <w:sz w:val="24"/>
                <w:szCs w:val="24"/>
              </w:rPr>
            </w:pPr>
          </w:p>
        </w:tc>
        <w:tc>
          <w:tcPr>
            <w:tcW w:w="1350" w:type="dxa"/>
            <w:gridSpan w:val="2"/>
          </w:tcPr>
          <w:p w:rsidR="005F7F20" w:rsidRDefault="00525CDD">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Телефон</w:t>
            </w:r>
          </w:p>
        </w:tc>
        <w:tc>
          <w:tcPr>
            <w:tcW w:w="1620" w:type="dxa"/>
            <w:gridSpan w:val="2"/>
            <w:vAlign w:val="center"/>
          </w:tcPr>
          <w:p w:rsidR="005F7F20" w:rsidRDefault="00525CDD">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E-</w:t>
            </w:r>
            <w:proofErr w:type="spellStart"/>
            <w:r>
              <w:rPr>
                <w:rFonts w:ascii="Times New Roman" w:hAnsi="Times New Roman" w:cs="Times New Roman"/>
                <w:b/>
                <w:color w:val="808080"/>
                <w:sz w:val="24"/>
                <w:szCs w:val="24"/>
              </w:rPr>
              <w:t>mail</w:t>
            </w:r>
            <w:proofErr w:type="spellEnd"/>
            <w:r>
              <w:rPr>
                <w:rFonts w:ascii="Times New Roman" w:hAnsi="Times New Roman" w:cs="Times New Roman"/>
                <w:b/>
                <w:color w:val="808080"/>
                <w:sz w:val="24"/>
                <w:szCs w:val="24"/>
              </w:rPr>
              <w:t xml:space="preserve"> </w:t>
            </w:r>
          </w:p>
        </w:tc>
        <w:tc>
          <w:tcPr>
            <w:tcW w:w="1260" w:type="dxa"/>
            <w:gridSpan w:val="2"/>
            <w:vAlign w:val="center"/>
          </w:tcPr>
          <w:p w:rsidR="005F7F20" w:rsidRDefault="00525CDD">
            <w:pPr>
              <w:jc w:val="center"/>
              <w:rPr>
                <w:rFonts w:ascii="Times New Roman" w:hAnsi="Times New Roman" w:cs="Times New Roman"/>
                <w:b/>
                <w:color w:val="808080"/>
                <w:sz w:val="24"/>
                <w:szCs w:val="24"/>
              </w:rPr>
            </w:pPr>
            <w:r>
              <w:rPr>
                <w:rFonts w:ascii="Times New Roman" w:hAnsi="Times New Roman" w:cs="Times New Roman"/>
                <w:b/>
                <w:color w:val="808080"/>
                <w:sz w:val="24"/>
                <w:szCs w:val="24"/>
              </w:rPr>
              <w:t>Факс</w:t>
            </w:r>
          </w:p>
        </w:tc>
      </w:tr>
      <w:tr w:rsidR="005F7F20">
        <w:trPr>
          <w:cantSplit/>
          <w:trHeight w:val="269"/>
        </w:trPr>
        <w:tc>
          <w:tcPr>
            <w:tcW w:w="540" w:type="dxa"/>
            <w:vMerge/>
            <w:vAlign w:val="center"/>
          </w:tcPr>
          <w:p w:rsidR="005F7F20" w:rsidRDefault="005F7F20">
            <w:pPr>
              <w:rPr>
                <w:rFonts w:ascii="Times New Roman" w:hAnsi="Times New Roman" w:cs="Times New Roman"/>
                <w:sz w:val="24"/>
                <w:szCs w:val="24"/>
              </w:rPr>
            </w:pPr>
          </w:p>
        </w:tc>
        <w:tc>
          <w:tcPr>
            <w:tcW w:w="5400" w:type="dxa"/>
            <w:vMerge/>
            <w:vAlign w:val="center"/>
          </w:tcPr>
          <w:p w:rsidR="005F7F20" w:rsidRDefault="005F7F20">
            <w:pPr>
              <w:jc w:val="center"/>
              <w:rPr>
                <w:rFonts w:ascii="Times New Roman" w:hAnsi="Times New Roman" w:cs="Times New Roman"/>
                <w:sz w:val="24"/>
                <w:szCs w:val="24"/>
              </w:rPr>
            </w:pPr>
          </w:p>
        </w:tc>
        <w:tc>
          <w:tcPr>
            <w:tcW w:w="1350" w:type="dxa"/>
            <w:gridSpan w:val="2"/>
          </w:tcPr>
          <w:p w:rsidR="005F7F20" w:rsidRDefault="005F7F20">
            <w:pPr>
              <w:jc w:val="center"/>
              <w:rPr>
                <w:rFonts w:ascii="Times New Roman" w:hAnsi="Times New Roman" w:cs="Times New Roman"/>
                <w:sz w:val="24"/>
                <w:szCs w:val="24"/>
              </w:rPr>
            </w:pPr>
          </w:p>
        </w:tc>
        <w:tc>
          <w:tcPr>
            <w:tcW w:w="1620" w:type="dxa"/>
            <w:gridSpan w:val="2"/>
          </w:tcPr>
          <w:p w:rsidR="005F7F20" w:rsidRDefault="005F7F20">
            <w:pPr>
              <w:jc w:val="center"/>
              <w:rPr>
                <w:rFonts w:ascii="Times New Roman" w:hAnsi="Times New Roman" w:cs="Times New Roman"/>
                <w:sz w:val="24"/>
                <w:szCs w:val="24"/>
              </w:rPr>
            </w:pPr>
          </w:p>
        </w:tc>
        <w:tc>
          <w:tcPr>
            <w:tcW w:w="1260" w:type="dxa"/>
            <w:gridSpan w:val="2"/>
          </w:tcPr>
          <w:p w:rsidR="005F7F20" w:rsidRDefault="005F7F20">
            <w:pPr>
              <w:jc w:val="center"/>
              <w:rPr>
                <w:rFonts w:ascii="Times New Roman" w:hAnsi="Times New Roman" w:cs="Times New Roman"/>
                <w:sz w:val="24"/>
                <w:szCs w:val="24"/>
              </w:rPr>
            </w:pPr>
          </w:p>
        </w:tc>
      </w:tr>
      <w:tr w:rsidR="005F7F20">
        <w:trPr>
          <w:cantSplit/>
          <w:trHeight w:val="1142"/>
        </w:trPr>
        <w:tc>
          <w:tcPr>
            <w:tcW w:w="54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5400" w:type="dxa"/>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ФИО Руководителя Участника, имеющего право подписи в соответствии с учредительными документами Участника с указанием должности и контактного телефона</w:t>
            </w:r>
          </w:p>
        </w:tc>
        <w:tc>
          <w:tcPr>
            <w:tcW w:w="4230" w:type="dxa"/>
            <w:gridSpan w:val="6"/>
          </w:tcPr>
          <w:p w:rsidR="005F7F20" w:rsidRDefault="005F7F20">
            <w:pPr>
              <w:rPr>
                <w:rFonts w:ascii="Times New Roman" w:hAnsi="Times New Roman" w:cs="Times New Roman"/>
                <w:sz w:val="24"/>
                <w:szCs w:val="24"/>
              </w:rPr>
            </w:pPr>
          </w:p>
        </w:tc>
      </w:tr>
      <w:tr w:rsidR="005F7F20">
        <w:trPr>
          <w:cantSplit/>
          <w:trHeight w:val="333"/>
        </w:trPr>
        <w:tc>
          <w:tcPr>
            <w:tcW w:w="54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13</w:t>
            </w:r>
          </w:p>
        </w:tc>
        <w:tc>
          <w:tcPr>
            <w:tcW w:w="540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Представитель Участника, уполномоченный по доверенности на подписание Договора и КП</w:t>
            </w:r>
          </w:p>
        </w:tc>
        <w:tc>
          <w:tcPr>
            <w:tcW w:w="810" w:type="dxa"/>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5F7F20">
        <w:trPr>
          <w:cantSplit/>
          <w:trHeight w:val="89"/>
        </w:trPr>
        <w:tc>
          <w:tcPr>
            <w:tcW w:w="540" w:type="dxa"/>
            <w:vMerge/>
            <w:vAlign w:val="center"/>
          </w:tcPr>
          <w:p w:rsidR="005F7F20" w:rsidRDefault="005F7F20">
            <w:pPr>
              <w:rPr>
                <w:rFonts w:ascii="Times New Roman" w:hAnsi="Times New Roman" w:cs="Times New Roman"/>
                <w:sz w:val="24"/>
                <w:szCs w:val="24"/>
              </w:rPr>
            </w:pPr>
          </w:p>
        </w:tc>
        <w:tc>
          <w:tcPr>
            <w:tcW w:w="5400" w:type="dxa"/>
            <w:vMerge/>
            <w:vAlign w:val="center"/>
          </w:tcPr>
          <w:p w:rsidR="005F7F20" w:rsidRDefault="005F7F20">
            <w:pPr>
              <w:jc w:val="center"/>
              <w:rPr>
                <w:rFonts w:ascii="Times New Roman" w:hAnsi="Times New Roman" w:cs="Times New Roman"/>
                <w:sz w:val="24"/>
                <w:szCs w:val="24"/>
              </w:rPr>
            </w:pPr>
          </w:p>
        </w:tc>
        <w:tc>
          <w:tcPr>
            <w:tcW w:w="810" w:type="dxa"/>
            <w:vAlign w:val="center"/>
          </w:tcPr>
          <w:p w:rsidR="005F7F20" w:rsidRDefault="005F7F20">
            <w:pPr>
              <w:jc w:val="center"/>
              <w:rPr>
                <w:rFonts w:ascii="Times New Roman" w:hAnsi="Times New Roman" w:cs="Times New Roman"/>
                <w:sz w:val="20"/>
                <w:szCs w:val="20"/>
              </w:rPr>
            </w:pPr>
          </w:p>
        </w:tc>
        <w:tc>
          <w:tcPr>
            <w:tcW w:w="1350" w:type="dxa"/>
            <w:gridSpan w:val="2"/>
            <w:vAlign w:val="center"/>
          </w:tcPr>
          <w:p w:rsidR="005F7F20" w:rsidRDefault="005F7F20">
            <w:pPr>
              <w:jc w:val="center"/>
              <w:rPr>
                <w:rFonts w:ascii="Times New Roman" w:hAnsi="Times New Roman" w:cs="Times New Roman"/>
                <w:sz w:val="20"/>
                <w:szCs w:val="20"/>
              </w:rPr>
            </w:pPr>
          </w:p>
        </w:tc>
        <w:tc>
          <w:tcPr>
            <w:tcW w:w="1170" w:type="dxa"/>
            <w:gridSpan w:val="2"/>
            <w:vAlign w:val="center"/>
          </w:tcPr>
          <w:p w:rsidR="005F7F20" w:rsidRDefault="005F7F20">
            <w:pPr>
              <w:jc w:val="center"/>
              <w:rPr>
                <w:rFonts w:ascii="Times New Roman" w:hAnsi="Times New Roman" w:cs="Times New Roman"/>
                <w:sz w:val="20"/>
                <w:szCs w:val="20"/>
              </w:rPr>
            </w:pPr>
          </w:p>
        </w:tc>
        <w:tc>
          <w:tcPr>
            <w:tcW w:w="900" w:type="dxa"/>
            <w:vAlign w:val="center"/>
          </w:tcPr>
          <w:p w:rsidR="005F7F20" w:rsidRDefault="005F7F20">
            <w:pPr>
              <w:jc w:val="center"/>
              <w:rPr>
                <w:rFonts w:ascii="Times New Roman" w:hAnsi="Times New Roman" w:cs="Times New Roman"/>
                <w:sz w:val="20"/>
                <w:szCs w:val="20"/>
              </w:rPr>
            </w:pPr>
          </w:p>
        </w:tc>
      </w:tr>
      <w:tr w:rsidR="005F7F20">
        <w:trPr>
          <w:cantSplit/>
        </w:trPr>
        <w:tc>
          <w:tcPr>
            <w:tcW w:w="540" w:type="dxa"/>
            <w:tcBorders>
              <w:top w:val="single" w:sz="4" w:space="0" w:color="auto"/>
              <w:left w:val="single" w:sz="4" w:space="0" w:color="auto"/>
              <w:bottom w:val="single" w:sz="4" w:space="0" w:color="auto"/>
              <w:right w:val="single" w:sz="4" w:space="0" w:color="auto"/>
            </w:tcBorders>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14</w:t>
            </w:r>
          </w:p>
        </w:tc>
        <w:tc>
          <w:tcPr>
            <w:tcW w:w="5400" w:type="dxa"/>
            <w:tcBorders>
              <w:top w:val="single" w:sz="4" w:space="0" w:color="auto"/>
              <w:left w:val="single" w:sz="4" w:space="0" w:color="auto"/>
              <w:bottom w:val="single" w:sz="4" w:space="0" w:color="auto"/>
              <w:right w:val="single" w:sz="4" w:space="0" w:color="auto"/>
            </w:tcBorders>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ФИО Главного бухгалтера</w:t>
            </w:r>
          </w:p>
        </w:tc>
        <w:tc>
          <w:tcPr>
            <w:tcW w:w="4230" w:type="dxa"/>
            <w:gridSpan w:val="6"/>
            <w:tcBorders>
              <w:top w:val="single" w:sz="4" w:space="0" w:color="auto"/>
              <w:left w:val="single" w:sz="4" w:space="0" w:color="auto"/>
              <w:bottom w:val="single" w:sz="4" w:space="0" w:color="auto"/>
              <w:right w:val="single" w:sz="4" w:space="0" w:color="auto"/>
            </w:tcBorders>
            <w:vAlign w:val="center"/>
          </w:tcPr>
          <w:p w:rsidR="005F7F20" w:rsidRDefault="005F7F20">
            <w:pPr>
              <w:jc w:val="center"/>
              <w:rPr>
                <w:rFonts w:ascii="Times New Roman" w:hAnsi="Times New Roman" w:cs="Times New Roman"/>
                <w:sz w:val="20"/>
                <w:szCs w:val="20"/>
              </w:rPr>
            </w:pPr>
          </w:p>
        </w:tc>
      </w:tr>
      <w:tr w:rsidR="005F7F20">
        <w:trPr>
          <w:cantSplit/>
          <w:trHeight w:val="333"/>
        </w:trPr>
        <w:tc>
          <w:tcPr>
            <w:tcW w:w="54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15</w:t>
            </w:r>
          </w:p>
        </w:tc>
        <w:tc>
          <w:tcPr>
            <w:tcW w:w="5400" w:type="dxa"/>
            <w:vMerge w:val="restart"/>
            <w:vAlign w:val="center"/>
          </w:tcPr>
          <w:p w:rsidR="005F7F20" w:rsidRDefault="00525CDD">
            <w:pPr>
              <w:rPr>
                <w:rFonts w:ascii="Times New Roman" w:hAnsi="Times New Roman" w:cs="Times New Roman"/>
                <w:sz w:val="24"/>
                <w:szCs w:val="24"/>
              </w:rPr>
            </w:pPr>
            <w:r>
              <w:rPr>
                <w:rFonts w:ascii="Times New Roman" w:hAnsi="Times New Roman" w:cs="Times New Roman"/>
                <w:sz w:val="24"/>
                <w:szCs w:val="24"/>
              </w:rPr>
              <w:t>Представитель Участника, ответственный за участие в Закупке</w:t>
            </w:r>
          </w:p>
        </w:tc>
        <w:tc>
          <w:tcPr>
            <w:tcW w:w="810" w:type="dxa"/>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ФИО</w:t>
            </w:r>
          </w:p>
        </w:tc>
        <w:tc>
          <w:tcPr>
            <w:tcW w:w="1350" w:type="dxa"/>
            <w:gridSpan w:val="2"/>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Должность</w:t>
            </w:r>
          </w:p>
        </w:tc>
        <w:tc>
          <w:tcPr>
            <w:tcW w:w="1170" w:type="dxa"/>
            <w:gridSpan w:val="2"/>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Телефон</w:t>
            </w:r>
          </w:p>
        </w:tc>
        <w:tc>
          <w:tcPr>
            <w:tcW w:w="900" w:type="dxa"/>
            <w:vAlign w:val="center"/>
          </w:tcPr>
          <w:p w:rsidR="005F7F20" w:rsidRDefault="00525CDD">
            <w:pPr>
              <w:jc w:val="center"/>
              <w:rPr>
                <w:rFonts w:ascii="Times New Roman" w:hAnsi="Times New Roman" w:cs="Times New Roman"/>
                <w:b/>
                <w:color w:val="808080"/>
                <w:sz w:val="20"/>
                <w:szCs w:val="20"/>
              </w:rPr>
            </w:pPr>
            <w:r>
              <w:rPr>
                <w:rFonts w:ascii="Times New Roman" w:hAnsi="Times New Roman" w:cs="Times New Roman"/>
                <w:b/>
                <w:color w:val="808080"/>
                <w:sz w:val="20"/>
                <w:szCs w:val="20"/>
              </w:rPr>
              <w:t>E-</w:t>
            </w:r>
            <w:proofErr w:type="spellStart"/>
            <w:r>
              <w:rPr>
                <w:rFonts w:ascii="Times New Roman" w:hAnsi="Times New Roman" w:cs="Times New Roman"/>
                <w:b/>
                <w:color w:val="808080"/>
                <w:sz w:val="20"/>
                <w:szCs w:val="20"/>
              </w:rPr>
              <w:t>mail</w:t>
            </w:r>
            <w:proofErr w:type="spellEnd"/>
          </w:p>
        </w:tc>
      </w:tr>
      <w:tr w:rsidR="005F7F20">
        <w:trPr>
          <w:cantSplit/>
          <w:trHeight w:val="296"/>
        </w:trPr>
        <w:tc>
          <w:tcPr>
            <w:tcW w:w="540" w:type="dxa"/>
            <w:vMerge/>
          </w:tcPr>
          <w:p w:rsidR="005F7F20" w:rsidRDefault="005F7F20">
            <w:pPr>
              <w:rPr>
                <w:rFonts w:ascii="Times New Roman" w:hAnsi="Times New Roman" w:cs="Times New Roman"/>
                <w:sz w:val="24"/>
                <w:szCs w:val="24"/>
              </w:rPr>
            </w:pPr>
          </w:p>
        </w:tc>
        <w:tc>
          <w:tcPr>
            <w:tcW w:w="5400" w:type="dxa"/>
            <w:vMerge/>
          </w:tcPr>
          <w:p w:rsidR="005F7F20" w:rsidRDefault="005F7F20">
            <w:pPr>
              <w:jc w:val="center"/>
              <w:rPr>
                <w:rFonts w:ascii="Times New Roman" w:hAnsi="Times New Roman" w:cs="Times New Roman"/>
                <w:sz w:val="24"/>
                <w:szCs w:val="24"/>
              </w:rPr>
            </w:pPr>
          </w:p>
        </w:tc>
        <w:tc>
          <w:tcPr>
            <w:tcW w:w="810" w:type="dxa"/>
          </w:tcPr>
          <w:p w:rsidR="005F7F20" w:rsidRDefault="005F7F20">
            <w:pPr>
              <w:jc w:val="center"/>
              <w:rPr>
                <w:rFonts w:ascii="Times New Roman" w:hAnsi="Times New Roman" w:cs="Times New Roman"/>
                <w:sz w:val="24"/>
                <w:szCs w:val="24"/>
              </w:rPr>
            </w:pPr>
          </w:p>
        </w:tc>
        <w:tc>
          <w:tcPr>
            <w:tcW w:w="1350" w:type="dxa"/>
            <w:gridSpan w:val="2"/>
          </w:tcPr>
          <w:p w:rsidR="005F7F20" w:rsidRDefault="005F7F20">
            <w:pPr>
              <w:jc w:val="center"/>
              <w:rPr>
                <w:rFonts w:ascii="Times New Roman" w:hAnsi="Times New Roman" w:cs="Times New Roman"/>
                <w:sz w:val="24"/>
                <w:szCs w:val="24"/>
              </w:rPr>
            </w:pPr>
          </w:p>
        </w:tc>
        <w:tc>
          <w:tcPr>
            <w:tcW w:w="1170" w:type="dxa"/>
            <w:gridSpan w:val="2"/>
          </w:tcPr>
          <w:p w:rsidR="005F7F20" w:rsidRDefault="005F7F20">
            <w:pPr>
              <w:jc w:val="center"/>
              <w:rPr>
                <w:rFonts w:ascii="Times New Roman" w:hAnsi="Times New Roman" w:cs="Times New Roman"/>
                <w:sz w:val="24"/>
                <w:szCs w:val="24"/>
              </w:rPr>
            </w:pPr>
          </w:p>
        </w:tc>
        <w:tc>
          <w:tcPr>
            <w:tcW w:w="900" w:type="dxa"/>
          </w:tcPr>
          <w:p w:rsidR="005F7F20" w:rsidRDefault="005F7F20">
            <w:pPr>
              <w:jc w:val="center"/>
              <w:rPr>
                <w:rFonts w:ascii="Times New Roman" w:hAnsi="Times New Roman" w:cs="Times New Roman"/>
                <w:sz w:val="24"/>
                <w:szCs w:val="24"/>
              </w:rPr>
            </w:pPr>
          </w:p>
        </w:tc>
      </w:tr>
    </w:tbl>
    <w:p w:rsidR="005F7F20" w:rsidRDefault="005F7F20">
      <w:pPr>
        <w:spacing w:after="31"/>
        <w:rPr>
          <w:rFonts w:ascii="Times New Roman" w:hAnsi="Times New Roman" w:cs="Times New Roman"/>
          <w:sz w:val="24"/>
          <w:szCs w:val="24"/>
        </w:rPr>
      </w:pPr>
    </w:p>
    <w:p w:rsidR="005F7F20" w:rsidRDefault="00525CDD">
      <w:pPr>
        <w:spacing w:after="0"/>
        <w:ind w:right="12"/>
        <w:jc w:val="center"/>
        <w:rPr>
          <w:rFonts w:ascii="Times New Roman" w:hAnsi="Times New Roman" w:cs="Times New Roman"/>
          <w:b/>
          <w:sz w:val="24"/>
          <w:szCs w:val="24"/>
        </w:rPr>
      </w:pPr>
      <w:r>
        <w:rPr>
          <w:rFonts w:ascii="Times New Roman" w:hAnsi="Times New Roman" w:cs="Times New Roman"/>
          <w:b/>
          <w:sz w:val="24"/>
          <w:szCs w:val="24"/>
        </w:rPr>
        <w:t xml:space="preserve"> Информация об опыте выполнения аналогичных работ*</w:t>
      </w:r>
    </w:p>
    <w:p w:rsidR="005F7F20" w:rsidRDefault="005F7F20">
      <w:pPr>
        <w:spacing w:after="0"/>
        <w:ind w:right="12"/>
        <w:jc w:val="center"/>
        <w:rPr>
          <w:rFonts w:ascii="Times New Roman" w:eastAsiaTheme="majorEastAsia" w:hAnsi="Times New Roman" w:cs="Times New Roman"/>
          <w:b/>
          <w:sz w:val="24"/>
          <w:szCs w:val="24"/>
        </w:rPr>
      </w:pPr>
    </w:p>
    <w:tbl>
      <w:tblPr>
        <w:tblW w:w="100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250"/>
        <w:gridCol w:w="2340"/>
        <w:gridCol w:w="1530"/>
        <w:gridCol w:w="1890"/>
        <w:gridCol w:w="1620"/>
      </w:tblGrid>
      <w:tr w:rsidR="005F7F20">
        <w:trPr>
          <w:cantSplit/>
          <w:trHeight w:val="1845"/>
        </w:trPr>
        <w:tc>
          <w:tcPr>
            <w:tcW w:w="450" w:type="dxa"/>
            <w:shd w:val="clear" w:color="auto" w:fill="FFFFFF" w:themeFill="background1"/>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w:t>
            </w:r>
          </w:p>
        </w:tc>
        <w:tc>
          <w:tcPr>
            <w:tcW w:w="2250" w:type="dxa"/>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Наименование работ</w:t>
            </w:r>
          </w:p>
        </w:tc>
        <w:tc>
          <w:tcPr>
            <w:tcW w:w="2340" w:type="dxa"/>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Наименование заказчика, с которым заключался договор</w:t>
            </w:r>
          </w:p>
        </w:tc>
        <w:tc>
          <w:tcPr>
            <w:tcW w:w="1530" w:type="dxa"/>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 и дата заключенного договора</w:t>
            </w:r>
          </w:p>
        </w:tc>
        <w:tc>
          <w:tcPr>
            <w:tcW w:w="1890" w:type="dxa"/>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Исполнение обязательств по договору (Полное/не полное), указать период исполнения</w:t>
            </w:r>
          </w:p>
        </w:tc>
        <w:tc>
          <w:tcPr>
            <w:tcW w:w="1620" w:type="dxa"/>
            <w:vAlign w:val="center"/>
          </w:tcPr>
          <w:p w:rsidR="005F7F20" w:rsidRDefault="00525CDD">
            <w:pPr>
              <w:jc w:val="center"/>
              <w:rPr>
                <w:rFonts w:ascii="Times New Roman" w:hAnsi="Times New Roman" w:cs="Times New Roman"/>
                <w:sz w:val="20"/>
                <w:szCs w:val="20"/>
              </w:rPr>
            </w:pPr>
            <w:r>
              <w:rPr>
                <w:rFonts w:ascii="Times New Roman" w:hAnsi="Times New Roman" w:cs="Times New Roman"/>
                <w:sz w:val="20"/>
                <w:szCs w:val="20"/>
              </w:rPr>
              <w:t>Примечание</w:t>
            </w:r>
          </w:p>
        </w:tc>
      </w:tr>
      <w:tr w:rsidR="005F7F20">
        <w:trPr>
          <w:cantSplit/>
          <w:trHeight w:val="341"/>
        </w:trPr>
        <w:tc>
          <w:tcPr>
            <w:tcW w:w="450" w:type="dxa"/>
            <w:shd w:val="clear" w:color="auto" w:fill="FFFFFF" w:themeFill="background1"/>
            <w:vAlign w:val="center"/>
          </w:tcPr>
          <w:p w:rsidR="005F7F20" w:rsidRDefault="005F7F20">
            <w:pPr>
              <w:rPr>
                <w:rFonts w:ascii="Times New Roman" w:hAnsi="Times New Roman" w:cs="Times New Roman"/>
                <w:sz w:val="24"/>
                <w:szCs w:val="24"/>
              </w:rPr>
            </w:pPr>
          </w:p>
        </w:tc>
        <w:tc>
          <w:tcPr>
            <w:tcW w:w="2250" w:type="dxa"/>
            <w:vAlign w:val="center"/>
          </w:tcPr>
          <w:p w:rsidR="005F7F20" w:rsidRDefault="005F7F20">
            <w:pPr>
              <w:rPr>
                <w:rFonts w:ascii="Times New Roman" w:hAnsi="Times New Roman" w:cs="Times New Roman"/>
                <w:sz w:val="24"/>
                <w:szCs w:val="24"/>
              </w:rPr>
            </w:pPr>
          </w:p>
        </w:tc>
        <w:tc>
          <w:tcPr>
            <w:tcW w:w="2340" w:type="dxa"/>
          </w:tcPr>
          <w:p w:rsidR="005F7F20" w:rsidRDefault="005F7F20">
            <w:pPr>
              <w:rPr>
                <w:rFonts w:ascii="Times New Roman" w:hAnsi="Times New Roman" w:cs="Times New Roman"/>
                <w:sz w:val="24"/>
                <w:szCs w:val="24"/>
              </w:rPr>
            </w:pPr>
          </w:p>
        </w:tc>
        <w:tc>
          <w:tcPr>
            <w:tcW w:w="1530" w:type="dxa"/>
          </w:tcPr>
          <w:p w:rsidR="005F7F20" w:rsidRDefault="005F7F20">
            <w:pPr>
              <w:rPr>
                <w:rFonts w:ascii="Times New Roman" w:hAnsi="Times New Roman" w:cs="Times New Roman"/>
                <w:sz w:val="24"/>
                <w:szCs w:val="24"/>
              </w:rPr>
            </w:pPr>
          </w:p>
        </w:tc>
        <w:tc>
          <w:tcPr>
            <w:tcW w:w="1890" w:type="dxa"/>
          </w:tcPr>
          <w:p w:rsidR="005F7F20" w:rsidRDefault="005F7F20">
            <w:pPr>
              <w:rPr>
                <w:rFonts w:ascii="Times New Roman" w:hAnsi="Times New Roman" w:cs="Times New Roman"/>
                <w:sz w:val="24"/>
                <w:szCs w:val="24"/>
              </w:rPr>
            </w:pPr>
          </w:p>
        </w:tc>
        <w:tc>
          <w:tcPr>
            <w:tcW w:w="1620" w:type="dxa"/>
          </w:tcPr>
          <w:p w:rsidR="005F7F20" w:rsidRDefault="005F7F20">
            <w:pPr>
              <w:rPr>
                <w:rFonts w:ascii="Times New Roman" w:hAnsi="Times New Roman" w:cs="Times New Roman"/>
                <w:sz w:val="24"/>
                <w:szCs w:val="24"/>
              </w:rPr>
            </w:pPr>
          </w:p>
        </w:tc>
      </w:tr>
      <w:tr w:rsidR="005F7F20">
        <w:trPr>
          <w:cantSplit/>
          <w:trHeight w:val="449"/>
        </w:trPr>
        <w:tc>
          <w:tcPr>
            <w:tcW w:w="450" w:type="dxa"/>
            <w:shd w:val="clear" w:color="auto" w:fill="FFFFFF" w:themeFill="background1"/>
            <w:vAlign w:val="center"/>
          </w:tcPr>
          <w:p w:rsidR="005F7F20" w:rsidRDefault="005F7F20">
            <w:pPr>
              <w:rPr>
                <w:rFonts w:ascii="Times New Roman" w:hAnsi="Times New Roman" w:cs="Times New Roman"/>
                <w:sz w:val="24"/>
                <w:szCs w:val="24"/>
              </w:rPr>
            </w:pPr>
          </w:p>
        </w:tc>
        <w:tc>
          <w:tcPr>
            <w:tcW w:w="2250" w:type="dxa"/>
            <w:vAlign w:val="center"/>
          </w:tcPr>
          <w:p w:rsidR="005F7F20" w:rsidRDefault="005F7F20">
            <w:pPr>
              <w:rPr>
                <w:rFonts w:ascii="Times New Roman" w:hAnsi="Times New Roman" w:cs="Times New Roman"/>
                <w:sz w:val="24"/>
                <w:szCs w:val="24"/>
              </w:rPr>
            </w:pPr>
          </w:p>
        </w:tc>
        <w:tc>
          <w:tcPr>
            <w:tcW w:w="2340" w:type="dxa"/>
          </w:tcPr>
          <w:p w:rsidR="005F7F20" w:rsidRDefault="005F7F20">
            <w:pPr>
              <w:rPr>
                <w:rFonts w:ascii="Times New Roman" w:hAnsi="Times New Roman" w:cs="Times New Roman"/>
                <w:sz w:val="24"/>
                <w:szCs w:val="24"/>
              </w:rPr>
            </w:pPr>
          </w:p>
        </w:tc>
        <w:tc>
          <w:tcPr>
            <w:tcW w:w="1530" w:type="dxa"/>
          </w:tcPr>
          <w:p w:rsidR="005F7F20" w:rsidRDefault="005F7F20">
            <w:pPr>
              <w:rPr>
                <w:rFonts w:ascii="Times New Roman" w:hAnsi="Times New Roman" w:cs="Times New Roman"/>
                <w:sz w:val="24"/>
                <w:szCs w:val="24"/>
              </w:rPr>
            </w:pPr>
          </w:p>
        </w:tc>
        <w:tc>
          <w:tcPr>
            <w:tcW w:w="1890" w:type="dxa"/>
          </w:tcPr>
          <w:p w:rsidR="005F7F20" w:rsidRDefault="005F7F20">
            <w:pPr>
              <w:rPr>
                <w:rFonts w:ascii="Times New Roman" w:hAnsi="Times New Roman" w:cs="Times New Roman"/>
                <w:sz w:val="24"/>
                <w:szCs w:val="24"/>
              </w:rPr>
            </w:pPr>
          </w:p>
        </w:tc>
        <w:tc>
          <w:tcPr>
            <w:tcW w:w="1620" w:type="dxa"/>
          </w:tcPr>
          <w:p w:rsidR="005F7F20" w:rsidRDefault="005F7F20">
            <w:pPr>
              <w:rPr>
                <w:rFonts w:ascii="Times New Roman" w:hAnsi="Times New Roman" w:cs="Times New Roman"/>
                <w:sz w:val="24"/>
                <w:szCs w:val="24"/>
              </w:rPr>
            </w:pPr>
          </w:p>
        </w:tc>
      </w:tr>
    </w:tbl>
    <w:p w:rsidR="005F7F20" w:rsidRDefault="005F7F20">
      <w:pPr>
        <w:rPr>
          <w:rFonts w:ascii="Times New Roman" w:hAnsi="Times New Roman" w:cs="Times New Roman"/>
          <w:sz w:val="24"/>
          <w:szCs w:val="24"/>
        </w:rPr>
      </w:pPr>
    </w:p>
    <w:p w:rsidR="005F7F20" w:rsidRDefault="00525CDD">
      <w:pP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5F7F20" w:rsidRDefault="00525CDD">
      <w:pPr>
        <w:spacing w:after="5"/>
        <w:ind w:left="-5" w:right="4390" w:hanging="10"/>
        <w:rPr>
          <w:rFonts w:ascii="Times New Roman" w:hAnsi="Times New Roman" w:cs="Times New Roman"/>
          <w:sz w:val="24"/>
          <w:szCs w:val="24"/>
        </w:rPr>
      </w:pPr>
      <w:r>
        <w:rPr>
          <w:rFonts w:ascii="Times New Roman" w:hAnsi="Times New Roman" w:cs="Times New Roman"/>
          <w:i/>
          <w:sz w:val="24"/>
          <w:szCs w:val="24"/>
        </w:rPr>
        <w:t xml:space="preserve">(подпись уполномоченного лица) </w:t>
      </w:r>
    </w:p>
    <w:p w:rsidR="005F7F20" w:rsidRDefault="00525CDD">
      <w:pPr>
        <w:spacing w:after="7"/>
        <w:ind w:left="-5" w:right="4247" w:hanging="10"/>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p>
    <w:p w:rsidR="005F7F20" w:rsidRDefault="00525CDD">
      <w:pPr>
        <w:spacing w:after="7"/>
        <w:ind w:left="-5" w:right="4247" w:hanging="10"/>
        <w:rPr>
          <w:rFonts w:ascii="Times New Roman" w:hAnsi="Times New Roman" w:cs="Times New Roman"/>
          <w:sz w:val="24"/>
          <w:szCs w:val="24"/>
        </w:rPr>
      </w:pPr>
      <w:r>
        <w:rPr>
          <w:rFonts w:ascii="Times New Roman" w:hAnsi="Times New Roman" w:cs="Times New Roman"/>
          <w:i/>
          <w:sz w:val="24"/>
          <w:szCs w:val="24"/>
        </w:rPr>
        <w:t xml:space="preserve">(Ф.И.О. и должность уполномоченного лица) </w:t>
      </w:r>
      <w:r>
        <w:rPr>
          <w:rFonts w:ascii="Times New Roman" w:hAnsi="Times New Roman" w:cs="Times New Roman"/>
          <w:b/>
          <w:sz w:val="24"/>
          <w:szCs w:val="24"/>
        </w:rPr>
        <w:t xml:space="preserve"> </w:t>
      </w:r>
    </w:p>
    <w:p w:rsidR="005F7F20" w:rsidRDefault="00525CDD">
      <w:pPr>
        <w:ind w:left="-5" w:hanging="10"/>
        <w:rPr>
          <w:rFonts w:ascii="Times New Roman" w:hAnsi="Times New Roman" w:cs="Times New Roman"/>
          <w:sz w:val="24"/>
          <w:szCs w:val="24"/>
        </w:rPr>
      </w:pPr>
      <w:r>
        <w:rPr>
          <w:rFonts w:ascii="Times New Roman" w:hAnsi="Times New Roman" w:cs="Times New Roman"/>
          <w:b/>
          <w:sz w:val="24"/>
          <w:szCs w:val="24"/>
        </w:rPr>
        <w:t xml:space="preserve">М.П. </w:t>
      </w:r>
    </w:p>
    <w:p w:rsidR="005F7F20" w:rsidRDefault="00525CDD">
      <w:pPr>
        <w:spacing w:after="22"/>
        <w:rPr>
          <w:rFonts w:ascii="Times New Roman" w:hAnsi="Times New Roman" w:cs="Times New Roman"/>
          <w:sz w:val="24"/>
          <w:szCs w:val="24"/>
        </w:rPr>
      </w:pPr>
      <w:r>
        <w:rPr>
          <w:rFonts w:ascii="Times New Roman" w:hAnsi="Times New Roman" w:cs="Times New Roman"/>
          <w:sz w:val="24"/>
          <w:szCs w:val="24"/>
        </w:rPr>
        <w:t xml:space="preserve"> </w:t>
      </w:r>
    </w:p>
    <w:p w:rsidR="005F7F20" w:rsidRDefault="00525CDD">
      <w:pPr>
        <w:spacing w:after="5"/>
        <w:ind w:left="-5" w:right="159" w:hanging="10"/>
        <w:rPr>
          <w:rFonts w:ascii="Times New Roman" w:hAnsi="Times New Roman" w:cs="Times New Roman"/>
          <w:sz w:val="24"/>
          <w:szCs w:val="24"/>
        </w:rPr>
      </w:pPr>
      <w:r>
        <w:rPr>
          <w:rFonts w:ascii="Times New Roman" w:hAnsi="Times New Roman" w:cs="Times New Roman"/>
          <w:sz w:val="24"/>
          <w:szCs w:val="24"/>
        </w:rPr>
        <w:t xml:space="preserve">Дата: «___» _________________2022г. </w:t>
      </w:r>
    </w:p>
    <w:p w:rsidR="005F7F20" w:rsidRDefault="005F7F20">
      <w:pPr>
        <w:rPr>
          <w:rFonts w:ascii="Times New Roman" w:hAnsi="Times New Roman" w:cs="Times New Roman"/>
          <w:i/>
          <w:sz w:val="24"/>
          <w:szCs w:val="24"/>
        </w:rPr>
      </w:pPr>
    </w:p>
    <w:p w:rsidR="005F7F20" w:rsidRDefault="00525CDD">
      <w:pPr>
        <w:tabs>
          <w:tab w:val="left" w:pos="1740"/>
        </w:tabs>
        <w:rPr>
          <w:rFonts w:ascii="Times New Roman" w:eastAsia="Times New Roman" w:hAnsi="Times New Roman" w:cs="Times New Roman"/>
          <w:i/>
          <w:sz w:val="24"/>
          <w:szCs w:val="24"/>
        </w:rPr>
      </w:pPr>
      <w:r>
        <w:rPr>
          <w:rFonts w:ascii="Times New Roman" w:hAnsi="Times New Roman" w:cs="Times New Roman"/>
          <w:b/>
          <w:i/>
          <w:sz w:val="20"/>
          <w:szCs w:val="20"/>
        </w:rPr>
        <w:t>* При указании информации о ранее заключенных договорах на выполнение аналогичных работ, необходимо заполнить все колонки без исключения. В случае необходимости подтверждения достоверности предоставленной информации, Заказчик может запросить предоставить рекомендательное письмо или копию подписанного договора с Заказчиком.</w:t>
      </w:r>
      <w:r>
        <w:rPr>
          <w:rFonts w:ascii="Times New Roman" w:eastAsia="Times New Roman" w:hAnsi="Times New Roman" w:cs="Times New Roman"/>
          <w:i/>
          <w:sz w:val="24"/>
          <w:szCs w:val="24"/>
        </w:rPr>
        <w:br w:type="page"/>
      </w:r>
    </w:p>
    <w:p w:rsidR="005F7F20" w:rsidRDefault="005F7F20">
      <w:pPr>
        <w:pStyle w:val="2"/>
        <w:ind w:left="10" w:right="54"/>
        <w:rPr>
          <w:b/>
          <w:color w:val="auto"/>
          <w:sz w:val="24"/>
          <w:szCs w:val="24"/>
        </w:rPr>
      </w:pPr>
    </w:p>
    <w:p w:rsidR="005F7F20" w:rsidRDefault="005F7F20">
      <w:pPr>
        <w:pStyle w:val="2"/>
        <w:ind w:left="10" w:right="54"/>
        <w:rPr>
          <w:b/>
          <w:color w:val="auto"/>
          <w:sz w:val="24"/>
          <w:szCs w:val="24"/>
        </w:rPr>
      </w:pPr>
    </w:p>
    <w:p w:rsidR="005F7F20" w:rsidRDefault="00525CDD">
      <w:pPr>
        <w:pStyle w:val="2"/>
        <w:ind w:left="10" w:right="54"/>
        <w:rPr>
          <w:b/>
          <w:color w:val="auto"/>
          <w:sz w:val="24"/>
          <w:szCs w:val="24"/>
        </w:rPr>
      </w:pPr>
      <w:r>
        <w:rPr>
          <w:b/>
          <w:color w:val="auto"/>
          <w:sz w:val="24"/>
          <w:szCs w:val="24"/>
        </w:rPr>
        <w:t>Приложение №2</w:t>
      </w:r>
    </w:p>
    <w:p w:rsidR="005F7F20" w:rsidRDefault="00525CDD">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5F7F20" w:rsidRDefault="00525CDD">
      <w:pPr>
        <w:spacing w:after="21"/>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5F7F20" w:rsidRDefault="00525CDD">
      <w:pPr>
        <w:spacing w:after="7" w:line="269" w:lineRule="auto"/>
        <w:ind w:left="-5" w:right="7091" w:hanging="10"/>
        <w:rPr>
          <w:rFonts w:ascii="Times New Roman" w:hAnsi="Times New Roman" w:cs="Times New Roman"/>
          <w:sz w:val="24"/>
          <w:szCs w:val="24"/>
        </w:rPr>
      </w:pPr>
      <w:proofErr w:type="gramStart"/>
      <w:r>
        <w:rPr>
          <w:rFonts w:ascii="Times New Roman" w:eastAsia="Times New Roman" w:hAnsi="Times New Roman" w:cs="Times New Roman"/>
          <w:i/>
          <w:sz w:val="24"/>
          <w:szCs w:val="24"/>
        </w:rPr>
        <w:t>№:_</w:t>
      </w:r>
      <w:proofErr w:type="gramEnd"/>
      <w:r>
        <w:rPr>
          <w:rFonts w:ascii="Times New Roman" w:eastAsia="Times New Roman" w:hAnsi="Times New Roman" w:cs="Times New Roman"/>
          <w:i/>
          <w:sz w:val="24"/>
          <w:szCs w:val="24"/>
        </w:rPr>
        <w:t xml:space="preserve">__________ Дата: _______ </w:t>
      </w:r>
    </w:p>
    <w:p w:rsidR="005F7F20" w:rsidRDefault="00525CDD">
      <w:pPr>
        <w:spacing w:after="29"/>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0"/>
        <w:ind w:left="10" w:right="151"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5F7F20" w:rsidRDefault="00525CDD">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5F7F20" w:rsidRDefault="00525CDD">
      <w:pPr>
        <w:spacing w:after="0"/>
        <w:ind w:right="12"/>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 </w:t>
      </w:r>
    </w:p>
    <w:p w:rsidR="005F7F20" w:rsidRDefault="00525CDD">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0"/>
        <w:ind w:left="409" w:right="474" w:hanging="1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ГАРАНТИЙНОЕ ПИСЬМО </w:t>
      </w:r>
    </w:p>
    <w:p w:rsidR="005F7F20" w:rsidRDefault="00525CDD">
      <w:pPr>
        <w:spacing w:after="0"/>
        <w:ind w:right="12"/>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F7F20">
      <w:pPr>
        <w:spacing w:after="0"/>
        <w:ind w:right="12"/>
        <w:jc w:val="center"/>
        <w:rPr>
          <w:rFonts w:ascii="Times New Roman" w:hAnsi="Times New Roman" w:cs="Times New Roman"/>
          <w:sz w:val="24"/>
          <w:szCs w:val="24"/>
        </w:rPr>
      </w:pPr>
    </w:p>
    <w:p w:rsidR="005F7F20" w:rsidRDefault="00525CDD">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Настоящим письмом подтверждаем, что компания ___________________________ </w:t>
      </w:r>
    </w:p>
    <w:p w:rsidR="005F7F20" w:rsidRDefault="00525CDD">
      <w:pPr>
        <w:spacing w:after="102"/>
        <w:ind w:right="388"/>
        <w:jc w:val="right"/>
        <w:rPr>
          <w:rFonts w:ascii="Times New Roman" w:hAnsi="Times New Roman" w:cs="Times New Roman"/>
          <w:sz w:val="24"/>
          <w:szCs w:val="24"/>
        </w:rPr>
      </w:pPr>
      <w:r>
        <w:rPr>
          <w:rFonts w:ascii="Times New Roman" w:eastAsia="Times New Roman" w:hAnsi="Times New Roman" w:cs="Times New Roman"/>
          <w:i/>
          <w:sz w:val="24"/>
          <w:szCs w:val="24"/>
        </w:rPr>
        <w:t xml:space="preserve">     (наименование компании) </w:t>
      </w:r>
    </w:p>
    <w:p w:rsidR="005F7F20" w:rsidRDefault="00525CDD">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eastAsia="Times New Roman" w:hAnsi="Times New Roman" w:cs="Times New Roman"/>
          <w:sz w:val="24"/>
          <w:szCs w:val="24"/>
        </w:rPr>
        <w:t xml:space="preserve">не находится в состоянии претензионного или судебного разбирательства с </w:t>
      </w:r>
      <w:r>
        <w:rPr>
          <w:rFonts w:ascii="Times New Roman" w:eastAsia="Times New Roman" w:hAnsi="Times New Roman" w:cs="Times New Roman"/>
          <w:i/>
          <w:sz w:val="24"/>
          <w:szCs w:val="24"/>
        </w:rPr>
        <w:t>(наименование заказчика)</w:t>
      </w:r>
      <w:r>
        <w:rPr>
          <w:rFonts w:ascii="Times New Roman" w:eastAsia="Times New Roman" w:hAnsi="Times New Roman" w:cs="Times New Roman"/>
          <w:sz w:val="24"/>
          <w:szCs w:val="24"/>
        </w:rPr>
        <w:t>;</w:t>
      </w:r>
    </w:p>
    <w:p w:rsidR="005F7F20" w:rsidRDefault="00525CDD">
      <w:pPr>
        <w:numPr>
          <w:ilvl w:val="0"/>
          <w:numId w:val="1"/>
        </w:numPr>
        <w:spacing w:after="5" w:line="276" w:lineRule="auto"/>
        <w:ind w:left="450" w:right="159" w:hanging="450"/>
        <w:jc w:val="both"/>
        <w:rPr>
          <w:rFonts w:ascii="Times New Roman" w:hAnsi="Times New Roman" w:cs="Times New Roman"/>
          <w:sz w:val="24"/>
          <w:szCs w:val="24"/>
        </w:rPr>
      </w:pPr>
      <w:r>
        <w:rPr>
          <w:rFonts w:ascii="Times New Roman" w:hAnsi="Times New Roman" w:cs="Times New Roman"/>
          <w:sz w:val="24"/>
          <w:szCs w:val="24"/>
        </w:rPr>
        <w:t>не имеет</w:t>
      </w:r>
      <w:r>
        <w:rPr>
          <w:rFonts w:ascii="Times New Roman" w:eastAsia="Times New Roman" w:hAnsi="Times New Roman" w:cs="Times New Roman"/>
          <w:sz w:val="24"/>
          <w:szCs w:val="24"/>
        </w:rPr>
        <w:t xml:space="preserve"> ненадлежащим образом исполненные обязательства по ранее заключенным договорам </w:t>
      </w:r>
      <w:r>
        <w:rPr>
          <w:rFonts w:ascii="Times New Roman" w:hAnsi="Times New Roman" w:cs="Times New Roman"/>
          <w:sz w:val="24"/>
          <w:szCs w:val="24"/>
        </w:rPr>
        <w:t>с Заказчиком;</w:t>
      </w:r>
    </w:p>
    <w:p w:rsidR="005F7F20" w:rsidRDefault="00525CDD">
      <w:pPr>
        <w:numPr>
          <w:ilvl w:val="0"/>
          <w:numId w:val="1"/>
        </w:numPr>
        <w:spacing w:after="5" w:line="276" w:lineRule="auto"/>
        <w:ind w:left="450" w:right="159" w:hanging="45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компания участника (наименование компании), в том числе его учредители, не зарегистрирована и не имеет банковские счета в государствах или на территориях, </w:t>
      </w:r>
      <w:r>
        <w:rPr>
          <w:rFonts w:ascii="Times New Roman" w:hAnsi="Times New Roman" w:cs="Times New Roman"/>
          <w:color w:val="000000" w:themeColor="text1"/>
          <w:sz w:val="24"/>
          <w:szCs w:val="24"/>
        </w:rPr>
        <w:t>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5F7F20" w:rsidRDefault="00525CDD">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не имеет предъявленных в отношении себя судебных исков о взыскании задолженности, убытков по гражданско-правовым отношениям; </w:t>
      </w:r>
    </w:p>
    <w:p w:rsidR="005F7F20" w:rsidRDefault="00525CDD">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компания участника (наименование компании), в том числе его учредители</w:t>
      </w:r>
      <w:r>
        <w:rPr>
          <w:rFonts w:ascii="Times New Roman" w:hAnsi="Times New Roman"/>
          <w:color w:val="000000" w:themeColor="text1"/>
          <w:sz w:val="24"/>
          <w:szCs w:val="24"/>
        </w:rPr>
        <w:t>, руководитель не</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имеет не оконченного производством уголовного, административного дела экономической или налоговой направленности;</w:t>
      </w:r>
    </w:p>
    <w:p w:rsidR="005F7F20" w:rsidRDefault="00525CDD">
      <w:pPr>
        <w:pStyle w:val="a7"/>
        <w:numPr>
          <w:ilvl w:val="0"/>
          <w:numId w:val="1"/>
        </w:numPr>
        <w:spacing w:after="0" w:line="276" w:lineRule="auto"/>
        <w:ind w:left="450" w:hanging="450"/>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информация, содержащаяся в документах, предоставленных в ходе закупочной процедуры, является достоверной</w:t>
      </w:r>
    </w:p>
    <w:p w:rsidR="005F7F20" w:rsidRDefault="005F7F20">
      <w:pPr>
        <w:spacing w:after="5" w:line="268" w:lineRule="auto"/>
        <w:ind w:left="-5" w:right="159" w:hanging="10"/>
        <w:jc w:val="both"/>
        <w:rPr>
          <w:rFonts w:ascii="Times New Roman" w:hAnsi="Times New Roman" w:cs="Times New Roman"/>
          <w:sz w:val="24"/>
          <w:szCs w:val="24"/>
        </w:rPr>
      </w:pPr>
    </w:p>
    <w:p w:rsidR="005F7F20" w:rsidRDefault="00525CD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Подписи: </w:t>
      </w:r>
    </w:p>
    <w:p w:rsidR="005F7F20" w:rsidRDefault="00525CDD">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руководителя _______________ </w:t>
      </w:r>
    </w:p>
    <w:p w:rsidR="005F7F20" w:rsidRDefault="00525CDD">
      <w:pPr>
        <w:spacing w:after="23"/>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главного бухгалтера (начальника финансового отдела) ______________ </w:t>
      </w:r>
    </w:p>
    <w:p w:rsidR="005F7F20" w:rsidRDefault="00525CDD">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5" w:line="268" w:lineRule="auto"/>
        <w:ind w:left="-5" w:right="159"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юриста ____________________ </w:t>
      </w:r>
    </w:p>
    <w:p w:rsidR="005F7F20" w:rsidRDefault="00525CD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21"/>
        <w:rPr>
          <w:rFonts w:ascii="Times New Roman" w:hAnsi="Times New Roman" w:cs="Times New Roman"/>
          <w:sz w:val="24"/>
          <w:szCs w:val="24"/>
        </w:rPr>
      </w:pPr>
      <w:r>
        <w:rPr>
          <w:rFonts w:ascii="Times New Roman" w:eastAsia="Times New Roman" w:hAnsi="Times New Roman" w:cs="Times New Roman"/>
          <w:sz w:val="24"/>
          <w:szCs w:val="24"/>
        </w:rPr>
        <w:t xml:space="preserve"> Место печати </w:t>
      </w:r>
    </w:p>
    <w:p w:rsidR="005F7F20" w:rsidRDefault="00525CDD">
      <w:pPr>
        <w:spacing w:after="1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F7F20">
      <w:pPr>
        <w:spacing w:after="12"/>
        <w:jc w:val="right"/>
        <w:rPr>
          <w:rFonts w:ascii="Times New Roman" w:eastAsia="Times New Roman" w:hAnsi="Times New Roman" w:cs="Times New Roman"/>
          <w:sz w:val="24"/>
          <w:szCs w:val="24"/>
        </w:rPr>
      </w:pPr>
    </w:p>
    <w:p w:rsidR="005F7F20" w:rsidRDefault="005F7F20">
      <w:pPr>
        <w:spacing w:after="12"/>
        <w:jc w:val="right"/>
        <w:rPr>
          <w:rFonts w:ascii="Times New Roman" w:eastAsia="Times New Roman" w:hAnsi="Times New Roman" w:cs="Times New Roman"/>
          <w:sz w:val="24"/>
          <w:szCs w:val="24"/>
        </w:rPr>
      </w:pPr>
    </w:p>
    <w:p w:rsidR="005F7F20" w:rsidRDefault="005F7F20">
      <w:pPr>
        <w:spacing w:after="12"/>
        <w:jc w:val="right"/>
        <w:rPr>
          <w:rFonts w:ascii="Times New Roman" w:eastAsia="Times New Roman" w:hAnsi="Times New Roman" w:cs="Times New Roman"/>
          <w:sz w:val="24"/>
          <w:szCs w:val="24"/>
        </w:rPr>
      </w:pPr>
    </w:p>
    <w:p w:rsidR="005F7F20" w:rsidRDefault="005F7F20">
      <w:pPr>
        <w:spacing w:after="12"/>
        <w:jc w:val="right"/>
        <w:rPr>
          <w:rFonts w:ascii="Times New Roman" w:eastAsia="Times New Roman" w:hAnsi="Times New Roman" w:cs="Times New Roman"/>
          <w:sz w:val="24"/>
          <w:szCs w:val="24"/>
        </w:rPr>
      </w:pPr>
    </w:p>
    <w:p w:rsidR="005F7F20" w:rsidRDefault="005F7F20">
      <w:pPr>
        <w:spacing w:after="12"/>
        <w:jc w:val="right"/>
        <w:rPr>
          <w:rFonts w:ascii="Times New Roman" w:eastAsia="Times New Roman" w:hAnsi="Times New Roman" w:cs="Times New Roman"/>
          <w:sz w:val="24"/>
          <w:szCs w:val="24"/>
        </w:rPr>
      </w:pPr>
    </w:p>
    <w:p w:rsidR="005F7F20" w:rsidRDefault="005F7F20">
      <w:pPr>
        <w:spacing w:after="12"/>
        <w:jc w:val="right"/>
        <w:rPr>
          <w:rFonts w:ascii="Times New Roman" w:eastAsia="Times New Roman" w:hAnsi="Times New Roman" w:cs="Times New Roman"/>
          <w:sz w:val="24"/>
          <w:szCs w:val="24"/>
        </w:rPr>
      </w:pPr>
    </w:p>
    <w:p w:rsidR="005F7F20" w:rsidRDefault="00525CDD">
      <w:pPr>
        <w:spacing w:after="12"/>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№3</w:t>
      </w:r>
    </w:p>
    <w:p w:rsidR="005F7F20" w:rsidRDefault="00525CDD">
      <w:pPr>
        <w:spacing w:after="22"/>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0"/>
        <w:ind w:left="471" w:right="535" w:hanging="10"/>
        <w:jc w:val="center"/>
        <w:rPr>
          <w:rFonts w:ascii="Times New Roman" w:hAnsi="Times New Roman" w:cs="Times New Roman"/>
          <w:sz w:val="24"/>
          <w:szCs w:val="24"/>
        </w:rPr>
      </w:pPr>
      <w:r>
        <w:rPr>
          <w:rFonts w:ascii="Times New Roman" w:eastAsia="Times New Roman" w:hAnsi="Times New Roman" w:cs="Times New Roman"/>
          <w:i/>
          <w:sz w:val="24"/>
          <w:szCs w:val="24"/>
        </w:rPr>
        <w:t xml:space="preserve">НА ФИРМЕННОМ БЛАНКЕ УЧАСТНИКА </w:t>
      </w:r>
    </w:p>
    <w:p w:rsidR="005F7F20" w:rsidRDefault="005F7F20"/>
    <w:p w:rsidR="005F7F20" w:rsidRDefault="00525CDD">
      <w:pPr>
        <w:spacing w:after="0"/>
        <w:ind w:left="10" w:right="503" w:hanging="10"/>
        <w:jc w:val="right"/>
        <w:rPr>
          <w:rFonts w:ascii="Times New Roman" w:hAnsi="Times New Roman" w:cs="Times New Roman"/>
          <w:sz w:val="24"/>
          <w:szCs w:val="24"/>
        </w:rPr>
      </w:pPr>
      <w:r>
        <w:rPr>
          <w:rFonts w:ascii="Times New Roman" w:eastAsia="Times New Roman" w:hAnsi="Times New Roman" w:cs="Times New Roman"/>
          <w:b/>
          <w:sz w:val="24"/>
          <w:szCs w:val="24"/>
        </w:rPr>
        <w:t>Закупочной комиссии</w:t>
      </w:r>
    </w:p>
    <w:p w:rsidR="005F7F20" w:rsidRDefault="00525CDD">
      <w:pPr>
        <w:spacing w:after="31"/>
        <w:rPr>
          <w:rFonts w:ascii="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3" w:line="270" w:lineRule="auto"/>
        <w:ind w:left="38" w:right="194" w:hanging="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Заявление по недопущению коррупционных проявлений</w:t>
      </w:r>
    </w:p>
    <w:p w:rsidR="005F7F20" w:rsidRDefault="005F7F20">
      <w:pPr>
        <w:spacing w:after="3" w:line="270" w:lineRule="auto"/>
        <w:ind w:left="38" w:right="194" w:hanging="10"/>
        <w:jc w:val="center"/>
        <w:rPr>
          <w:rFonts w:ascii="Times New Roman" w:eastAsia="Times New Roman" w:hAnsi="Times New Roman" w:cs="Times New Roman"/>
          <w:b/>
          <w:sz w:val="24"/>
          <w:szCs w:val="24"/>
        </w:rPr>
      </w:pPr>
    </w:p>
    <w:p w:rsidR="005F7F20" w:rsidRDefault="00525CDD">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Настоящим заявляем, что компания _______</w:t>
      </w:r>
      <w:proofErr w:type="gramStart"/>
      <w:r>
        <w:rPr>
          <w:rFonts w:ascii="Times New Roman" w:eastAsia="Times New Roman" w:hAnsi="Times New Roman" w:cs="Times New Roman"/>
          <w:sz w:val="24"/>
          <w:szCs w:val="24"/>
        </w:rPr>
        <w:t>_</w:t>
      </w:r>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наименование компании)</w:t>
      </w:r>
      <w:r>
        <w:rPr>
          <w:rFonts w:ascii="Times New Roman" w:eastAsia="Times New Roman" w:hAnsi="Times New Roman" w:cs="Times New Roman"/>
          <w:sz w:val="24"/>
          <w:szCs w:val="24"/>
        </w:rPr>
        <w:t xml:space="preserve">___________ никаким образом и ни при каких обстоятельствах не допустит коррупционные проявления в любом его виде, а также не совершит </w:t>
      </w:r>
      <w:proofErr w:type="spellStart"/>
      <w:r>
        <w:rPr>
          <w:rFonts w:ascii="Times New Roman" w:eastAsia="Times New Roman" w:hAnsi="Times New Roman" w:cs="Times New Roman"/>
          <w:sz w:val="24"/>
          <w:szCs w:val="24"/>
        </w:rPr>
        <w:t>антиконкурентные</w:t>
      </w:r>
      <w:proofErr w:type="spellEnd"/>
      <w:r>
        <w:rPr>
          <w:rFonts w:ascii="Times New Roman" w:eastAsia="Times New Roman" w:hAnsi="Times New Roman" w:cs="Times New Roman"/>
          <w:sz w:val="24"/>
          <w:szCs w:val="24"/>
        </w:rPr>
        <w:t xml:space="preserve"> действия.</w:t>
      </w: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25CDD">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настоящим обязуемся соблюдать требования антикоррупционного законодательства Республики Узбекистан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закупочной документации, в том числе (не ограничиваясь) прямо или косвенно предлагать, давать или соглашаться дать любому нынешнему либо бывшему должностному лицу или работнику государственного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государственного заказчика в процессе государственных закупок.</w:t>
      </w:r>
    </w:p>
    <w:p w:rsidR="005F7F20" w:rsidRDefault="00525CDD">
      <w:pPr>
        <w:spacing w:after="0"/>
        <w:ind w:right="10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наличия каких-либо коррупционных проявлений, мы согласны с тем, что ООО «UMS» имеет право отказаться от дальнейшего рассмотрения нашего предложения в ходе закупочной процедуре.</w:t>
      </w: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25CDD">
      <w:pPr>
        <w:spacing w:after="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p w:rsidR="005F7F20" w:rsidRDefault="00525CDD">
      <w:pPr>
        <w:spacing w:after="5" w:line="268" w:lineRule="auto"/>
        <w:ind w:left="-5" w:right="445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(подпись уполномоченного лица) </w:t>
      </w:r>
    </w:p>
    <w:p w:rsidR="005F7F20" w:rsidRDefault="00525C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  </w:t>
      </w:r>
    </w:p>
    <w:p w:rsidR="005F7F20" w:rsidRDefault="00525CDD">
      <w:pPr>
        <w:tabs>
          <w:tab w:val="left" w:pos="5400"/>
        </w:tabs>
        <w:spacing w:after="5" w:line="268" w:lineRule="auto"/>
        <w:ind w:left="-5" w:right="4282" w:hanging="10"/>
        <w:jc w:val="both"/>
        <w:rPr>
          <w:rFonts w:ascii="Times New Roman" w:hAnsi="Times New Roman" w:cs="Times New Roman"/>
          <w:sz w:val="24"/>
          <w:szCs w:val="24"/>
        </w:rPr>
      </w:pPr>
      <w:r>
        <w:rPr>
          <w:rFonts w:ascii="Times New Roman" w:eastAsia="Times New Roman" w:hAnsi="Times New Roman" w:cs="Times New Roman"/>
          <w:sz w:val="24"/>
          <w:szCs w:val="24"/>
        </w:rPr>
        <w:t xml:space="preserve">(Ф.И.О. и должность уполномоченного лица) </w:t>
      </w:r>
    </w:p>
    <w:p w:rsidR="005F7F20" w:rsidRDefault="00525CDD">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 М.П.   </w:t>
      </w:r>
    </w:p>
    <w:p w:rsidR="005F7F20" w:rsidRDefault="00525C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F7F20" w:rsidRDefault="00525CD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«___» _________________2022г. </w:t>
      </w:r>
    </w:p>
    <w:p w:rsidR="005F7F20" w:rsidRDefault="005F7F20">
      <w:pPr>
        <w:spacing w:after="0"/>
        <w:ind w:right="104" w:firstLine="720"/>
        <w:jc w:val="both"/>
        <w:rPr>
          <w:rFonts w:ascii="Times New Roman" w:eastAsia="Times New Roman" w:hAnsi="Times New Roman" w:cs="Times New Roman"/>
          <w:sz w:val="24"/>
          <w:szCs w:val="24"/>
        </w:rPr>
      </w:pPr>
    </w:p>
    <w:p w:rsidR="005F7F20" w:rsidRDefault="005F7F20">
      <w:pPr>
        <w:spacing w:after="0"/>
        <w:ind w:right="104"/>
        <w:jc w:val="both"/>
        <w:rPr>
          <w:rFonts w:ascii="Times New Roman" w:hAnsi="Times New Roman" w:cs="Times New Roman"/>
          <w:sz w:val="24"/>
          <w:szCs w:val="24"/>
        </w:rPr>
      </w:pPr>
    </w:p>
    <w:p w:rsidR="005F7F20" w:rsidRDefault="005F7F20">
      <w:pPr>
        <w:spacing w:after="102"/>
        <w:ind w:left="4320" w:right="388" w:firstLine="720"/>
        <w:rPr>
          <w:rFonts w:ascii="Times New Roman" w:hAnsi="Times New Roman" w:cs="Times New Roman"/>
          <w:sz w:val="24"/>
          <w:szCs w:val="24"/>
        </w:rPr>
      </w:pPr>
    </w:p>
    <w:p w:rsidR="005F7F20" w:rsidRDefault="00525CDD">
      <w:pPr>
        <w:pStyle w:val="2"/>
        <w:ind w:left="10" w:right="54"/>
      </w:pPr>
      <w:r>
        <w:rPr>
          <w:sz w:val="24"/>
          <w:szCs w:val="24"/>
        </w:rPr>
        <w:br w:type="page"/>
      </w:r>
    </w:p>
    <w:p w:rsidR="005F7F20" w:rsidRDefault="00525CDD">
      <w:pPr>
        <w:jc w:val="right"/>
        <w:rPr>
          <w:rFonts w:ascii="Times New Roman" w:hAnsi="Times New Roman" w:cs="Times New Roman"/>
          <w:b/>
          <w:i/>
        </w:rPr>
      </w:pPr>
      <w:r>
        <w:rPr>
          <w:rFonts w:ascii="Times New Roman" w:hAnsi="Times New Roman" w:cs="Times New Roman"/>
          <w:b/>
          <w:i/>
        </w:rPr>
        <w:lastRenderedPageBreak/>
        <w:t>Приложение №4</w:t>
      </w:r>
    </w:p>
    <w:p w:rsidR="005F7F20" w:rsidRDefault="00525CDD">
      <w:pPr>
        <w:ind w:right="-1"/>
        <w:jc w:val="right"/>
        <w:rPr>
          <w:rFonts w:ascii="Times New Roman" w:hAnsi="Times New Roman" w:cs="Times New Roman"/>
        </w:rPr>
      </w:pPr>
      <w:r>
        <w:rPr>
          <w:rFonts w:ascii="Times New Roman" w:hAnsi="Times New Roman" w:cs="Times New Roman"/>
        </w:rPr>
        <w:t xml:space="preserve">Сведения из банка </w:t>
      </w:r>
    </w:p>
    <w:p w:rsidR="005F7F20" w:rsidRDefault="005F7F20">
      <w:pPr>
        <w:ind w:right="-1"/>
        <w:jc w:val="right"/>
        <w:rPr>
          <w:rFonts w:ascii="Times New Roman" w:hAnsi="Times New Roman" w:cs="Times New Roman"/>
        </w:rPr>
      </w:pPr>
    </w:p>
    <w:p w:rsidR="005F7F20" w:rsidRDefault="005F7F20">
      <w:pPr>
        <w:spacing w:line="360" w:lineRule="auto"/>
        <w:ind w:right="-1"/>
        <w:jc w:val="right"/>
        <w:rPr>
          <w:rFonts w:ascii="Times New Roman" w:hAnsi="Times New Roman" w:cs="Times New Roman"/>
        </w:rPr>
      </w:pPr>
    </w:p>
    <w:p w:rsidR="005F7F20" w:rsidRDefault="00525CDD">
      <w:pPr>
        <w:spacing w:line="360" w:lineRule="auto"/>
        <w:ind w:right="-1"/>
        <w:rPr>
          <w:rFonts w:ascii="Times New Roman" w:hAnsi="Times New Roman" w:cs="Times New Roman"/>
          <w:color w:val="FF0000"/>
        </w:rPr>
      </w:pPr>
      <w:r>
        <w:rPr>
          <w:rFonts w:ascii="Times New Roman" w:hAnsi="Times New Roman" w:cs="Times New Roman"/>
          <w:color w:val="FF0000"/>
        </w:rPr>
        <w:t xml:space="preserve">№ исходящего письма </w:t>
      </w:r>
    </w:p>
    <w:p w:rsidR="005F7F20" w:rsidRDefault="00525CDD">
      <w:pPr>
        <w:spacing w:line="360" w:lineRule="auto"/>
        <w:ind w:right="-1"/>
        <w:rPr>
          <w:rFonts w:ascii="Times New Roman" w:hAnsi="Times New Roman" w:cs="Times New Roman"/>
          <w:color w:val="FF0000"/>
        </w:rPr>
      </w:pPr>
      <w:r>
        <w:rPr>
          <w:rFonts w:ascii="Times New Roman" w:hAnsi="Times New Roman" w:cs="Times New Roman"/>
          <w:color w:val="FF0000"/>
        </w:rPr>
        <w:t>Дата:</w:t>
      </w:r>
    </w:p>
    <w:p w:rsidR="005F7F20" w:rsidRDefault="005F7F20">
      <w:pPr>
        <w:pStyle w:val="a7"/>
        <w:spacing w:after="0" w:line="360" w:lineRule="auto"/>
        <w:ind w:left="0" w:right="-1"/>
        <w:rPr>
          <w:rFonts w:ascii="Times New Roman" w:hAnsi="Times New Roman" w:cs="Times New Roman"/>
        </w:rPr>
      </w:pPr>
    </w:p>
    <w:p w:rsidR="005F7F20" w:rsidRDefault="00525CDD">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color w:val="FF0000"/>
        </w:rPr>
        <w:t>Наименование банка</w:t>
      </w:r>
      <w:r>
        <w:rPr>
          <w:rFonts w:ascii="Times New Roman" w:hAnsi="Times New Roman" w:cs="Times New Roman"/>
        </w:rPr>
        <w:t xml:space="preserve"> подтверждает, что </w:t>
      </w:r>
      <w:r>
        <w:rPr>
          <w:rFonts w:ascii="Times New Roman" w:hAnsi="Times New Roman" w:cs="Times New Roman"/>
          <w:i/>
          <w:color w:val="FF0000"/>
        </w:rPr>
        <w:t xml:space="preserve">название предприятия/компании </w:t>
      </w:r>
    </w:p>
    <w:p w:rsidR="005F7F20" w:rsidRDefault="00525CDD">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Директор: </w:t>
      </w:r>
    </w:p>
    <w:p w:rsidR="005F7F20" w:rsidRDefault="00525CDD">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Главный бухгалтер:</w:t>
      </w:r>
    </w:p>
    <w:p w:rsidR="005F7F20" w:rsidRDefault="00525CDD">
      <w:pPr>
        <w:pStyle w:val="a7"/>
        <w:spacing w:after="0" w:line="360" w:lineRule="auto"/>
        <w:ind w:left="0" w:right="-1"/>
        <w:jc w:val="both"/>
        <w:rPr>
          <w:rFonts w:ascii="Times New Roman" w:hAnsi="Times New Roman" w:cs="Times New Roman"/>
          <w:i/>
          <w:color w:val="FF0000"/>
        </w:rPr>
      </w:pPr>
      <w:r>
        <w:rPr>
          <w:rFonts w:ascii="Times New Roman" w:hAnsi="Times New Roman" w:cs="Times New Roman"/>
          <w:i/>
          <w:color w:val="FF0000"/>
        </w:rPr>
        <w:t xml:space="preserve">Юридический адрес: Узбекистан, г. </w:t>
      </w: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i/>
          <w:color w:val="FF0000"/>
        </w:rPr>
        <w:t xml:space="preserve">ИНН:123456789 </w:t>
      </w:r>
      <w:r>
        <w:rPr>
          <w:rFonts w:ascii="Times New Roman" w:hAnsi="Times New Roman" w:cs="Times New Roman"/>
        </w:rPr>
        <w:t xml:space="preserve">имеет основной депозитный счет в национальной валюте (сум) </w:t>
      </w: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color w:val="FF0000"/>
        </w:rPr>
        <w:t>хххххххххххххххххххх</w:t>
      </w:r>
      <w:proofErr w:type="spellEnd"/>
      <w:r>
        <w:rPr>
          <w:rFonts w:ascii="Times New Roman" w:hAnsi="Times New Roman" w:cs="Times New Roman"/>
        </w:rPr>
        <w:t xml:space="preserve">. </w:t>
      </w: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rPr>
        <w:t>По состоянию на</w:t>
      </w:r>
      <w:r>
        <w:rPr>
          <w:rFonts w:ascii="Times New Roman" w:hAnsi="Times New Roman" w:cs="Times New Roman"/>
          <w:i/>
        </w:rPr>
        <w:t xml:space="preserve"> </w:t>
      </w:r>
      <w:r>
        <w:rPr>
          <w:rFonts w:ascii="Times New Roman" w:hAnsi="Times New Roman" w:cs="Times New Roman"/>
          <w:i/>
          <w:color w:val="FF0000"/>
        </w:rPr>
        <w:t xml:space="preserve">__. __. 20__ </w:t>
      </w:r>
      <w:r>
        <w:rPr>
          <w:rFonts w:ascii="Times New Roman" w:hAnsi="Times New Roman" w:cs="Times New Roman"/>
        </w:rPr>
        <w:t>года:</w:t>
      </w:r>
    </w:p>
    <w:p w:rsidR="005F7F20" w:rsidRDefault="00525CDD">
      <w:pPr>
        <w:spacing w:line="360" w:lineRule="auto"/>
        <w:ind w:right="-1"/>
        <w:rPr>
          <w:rFonts w:ascii="Times New Roman" w:hAnsi="Times New Roman" w:cs="Times New Roman"/>
          <w:b/>
          <w:bCs/>
        </w:rPr>
      </w:pPr>
      <w:r>
        <w:rPr>
          <w:rFonts w:ascii="Times New Roman" w:hAnsi="Times New Roman" w:cs="Times New Roman"/>
          <w:bCs/>
        </w:rPr>
        <w:t xml:space="preserve">- обязательства перед Банком (кредиты, банковская гарантия, аккредитивы, поручительства), либо третьими лицами </w:t>
      </w:r>
      <w:r>
        <w:rPr>
          <w:rFonts w:ascii="Times New Roman" w:hAnsi="Times New Roman" w:cs="Times New Roman"/>
          <w:b/>
          <w:bCs/>
        </w:rPr>
        <w:t>отсутствуют;</w:t>
      </w:r>
    </w:p>
    <w:p w:rsidR="005F7F20" w:rsidRDefault="00525CDD">
      <w:pPr>
        <w:spacing w:line="360" w:lineRule="auto"/>
        <w:ind w:right="-1"/>
        <w:rPr>
          <w:rFonts w:ascii="Times New Roman" w:hAnsi="Times New Roman" w:cs="Times New Roman"/>
          <w:bCs/>
        </w:rPr>
      </w:pPr>
      <w:r>
        <w:rPr>
          <w:rFonts w:ascii="Times New Roman" w:hAnsi="Times New Roman" w:cs="Times New Roman"/>
          <w:bCs/>
        </w:rPr>
        <w:t>- просроченная задолженность</w:t>
      </w:r>
      <w:r>
        <w:rPr>
          <w:rFonts w:ascii="Times New Roman" w:hAnsi="Times New Roman" w:cs="Times New Roman"/>
          <w:b/>
          <w:bCs/>
        </w:rPr>
        <w:t xml:space="preserve"> отсутствует;</w:t>
      </w:r>
    </w:p>
    <w:p w:rsidR="005F7F20" w:rsidRDefault="00525CDD">
      <w:pPr>
        <w:spacing w:line="360" w:lineRule="auto"/>
        <w:ind w:right="-1"/>
        <w:rPr>
          <w:rFonts w:ascii="Times New Roman" w:hAnsi="Times New Roman" w:cs="Times New Roman"/>
          <w:bCs/>
        </w:rPr>
      </w:pPr>
      <w:r>
        <w:rPr>
          <w:rFonts w:ascii="Times New Roman" w:hAnsi="Times New Roman" w:cs="Times New Roman"/>
          <w:bCs/>
        </w:rPr>
        <w:t>- арест на счетах контрагента</w:t>
      </w:r>
      <w:r>
        <w:rPr>
          <w:rFonts w:ascii="Times New Roman" w:hAnsi="Times New Roman" w:cs="Times New Roman"/>
          <w:b/>
          <w:bCs/>
        </w:rPr>
        <w:t xml:space="preserve"> отсутствует;</w:t>
      </w:r>
    </w:p>
    <w:p w:rsidR="005F7F20" w:rsidRDefault="00525CDD">
      <w:pPr>
        <w:spacing w:line="360" w:lineRule="auto"/>
        <w:ind w:right="-1"/>
        <w:rPr>
          <w:rFonts w:ascii="Times New Roman" w:hAnsi="Times New Roman" w:cs="Times New Roman"/>
          <w:bCs/>
        </w:rPr>
      </w:pPr>
      <w:r>
        <w:rPr>
          <w:rFonts w:ascii="Times New Roman" w:hAnsi="Times New Roman" w:cs="Times New Roman"/>
          <w:bCs/>
        </w:rPr>
        <w:t xml:space="preserve">-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w:t>
      </w:r>
      <w:r>
        <w:rPr>
          <w:rFonts w:ascii="Times New Roman" w:hAnsi="Times New Roman" w:cs="Times New Roman"/>
          <w:b/>
          <w:bCs/>
        </w:rPr>
        <w:t>отсутствуют;</w:t>
      </w:r>
      <w:r>
        <w:rPr>
          <w:rFonts w:ascii="Times New Roman" w:hAnsi="Times New Roman" w:cs="Times New Roman"/>
          <w:bCs/>
        </w:rPr>
        <w:t xml:space="preserve"> </w:t>
      </w:r>
    </w:p>
    <w:p w:rsidR="005F7F20" w:rsidRDefault="00525CDD">
      <w:pPr>
        <w:spacing w:line="360" w:lineRule="auto"/>
        <w:ind w:right="-1"/>
        <w:rPr>
          <w:rFonts w:ascii="Times New Roman" w:hAnsi="Times New Roman" w:cs="Times New Roman"/>
          <w:bCs/>
        </w:rPr>
      </w:pPr>
      <w:r>
        <w:rPr>
          <w:rFonts w:ascii="Times New Roman" w:hAnsi="Times New Roman" w:cs="Times New Roman"/>
          <w:bCs/>
        </w:rPr>
        <w:t>- задолженность по платежным требованиям картотеки 1 (расчетные документы, ожидающие акцепта для оплаты) и картотеки 2 (расчетные документы, не оплаченные в срок)</w:t>
      </w:r>
      <w:r>
        <w:rPr>
          <w:rFonts w:ascii="Times New Roman" w:hAnsi="Times New Roman" w:cs="Times New Roman"/>
          <w:b/>
          <w:bCs/>
        </w:rPr>
        <w:t xml:space="preserve"> отсутствует.</w:t>
      </w:r>
    </w:p>
    <w:p w:rsidR="005F7F20" w:rsidRDefault="005F7F20">
      <w:pPr>
        <w:pStyle w:val="a7"/>
        <w:spacing w:after="0" w:line="360" w:lineRule="auto"/>
        <w:ind w:left="0" w:right="-1"/>
        <w:jc w:val="both"/>
        <w:rPr>
          <w:rFonts w:ascii="Times New Roman" w:hAnsi="Times New Roman" w:cs="Times New Roman"/>
        </w:rPr>
      </w:pP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rPr>
        <w:t>Копия карточки образцов подписей прилагается.</w:t>
      </w:r>
    </w:p>
    <w:p w:rsidR="005F7F20" w:rsidRDefault="005F7F20">
      <w:pPr>
        <w:pStyle w:val="a7"/>
        <w:spacing w:after="0" w:line="360" w:lineRule="auto"/>
        <w:ind w:left="0" w:right="-1"/>
        <w:jc w:val="both"/>
        <w:rPr>
          <w:rFonts w:ascii="Times New Roman" w:hAnsi="Times New Roman" w:cs="Times New Roman"/>
        </w:rPr>
      </w:pPr>
    </w:p>
    <w:p w:rsidR="005F7F20" w:rsidRDefault="005F7F20">
      <w:pPr>
        <w:pStyle w:val="a7"/>
        <w:spacing w:after="0" w:line="360" w:lineRule="auto"/>
        <w:ind w:left="0" w:right="-1"/>
        <w:jc w:val="both"/>
        <w:rPr>
          <w:rFonts w:ascii="Times New Roman" w:hAnsi="Times New Roman" w:cs="Times New Roman"/>
        </w:rPr>
      </w:pP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rPr>
        <w:t xml:space="preserve">Управляющий/начальник банка </w:t>
      </w:r>
      <w:r>
        <w:rPr>
          <w:rFonts w:ascii="Times New Roman" w:hAnsi="Times New Roman" w:cs="Times New Roman"/>
        </w:rPr>
        <w:tab/>
      </w:r>
    </w:p>
    <w:p w:rsidR="005F7F20" w:rsidRDefault="005F7F20">
      <w:pPr>
        <w:pStyle w:val="a7"/>
        <w:spacing w:after="0" w:line="360" w:lineRule="auto"/>
        <w:ind w:left="0" w:right="-1"/>
        <w:jc w:val="both"/>
        <w:rPr>
          <w:rFonts w:ascii="Times New Roman" w:hAnsi="Times New Roman" w:cs="Times New Roman"/>
        </w:rPr>
      </w:pP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5F7F20" w:rsidRDefault="005F7F20">
      <w:pPr>
        <w:pStyle w:val="a7"/>
        <w:spacing w:after="0" w:line="360" w:lineRule="auto"/>
        <w:ind w:left="0" w:right="-1"/>
        <w:jc w:val="both"/>
        <w:rPr>
          <w:rFonts w:ascii="Times New Roman" w:hAnsi="Times New Roman" w:cs="Times New Roman"/>
        </w:rPr>
      </w:pP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rPr>
        <w:t>Главный бухгалтер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F7F20" w:rsidRDefault="005F7F20">
      <w:pPr>
        <w:pStyle w:val="a7"/>
        <w:spacing w:after="0" w:line="360" w:lineRule="auto"/>
        <w:ind w:left="0" w:right="-1"/>
        <w:jc w:val="both"/>
        <w:rPr>
          <w:rFonts w:ascii="Times New Roman" w:hAnsi="Times New Roman" w:cs="Times New Roman"/>
          <w:color w:val="FF0000"/>
        </w:rPr>
      </w:pPr>
    </w:p>
    <w:p w:rsidR="005F7F20" w:rsidRDefault="00525CDD">
      <w:pPr>
        <w:pStyle w:val="a7"/>
        <w:spacing w:after="0" w:line="360" w:lineRule="auto"/>
        <w:ind w:left="0" w:right="-1"/>
        <w:jc w:val="both"/>
        <w:rPr>
          <w:rFonts w:ascii="Times New Roman" w:hAnsi="Times New Roman" w:cs="Times New Roman"/>
        </w:rPr>
      </w:pPr>
      <w:r>
        <w:rPr>
          <w:rFonts w:ascii="Times New Roman" w:hAnsi="Times New Roman" w:cs="Times New Roman"/>
          <w:color w:val="FF0000"/>
        </w:rPr>
        <w:t xml:space="preserve">ФИО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_________________________</w:t>
      </w:r>
    </w:p>
    <w:p w:rsidR="005F7F20" w:rsidRDefault="005F7F20">
      <w:pPr>
        <w:pStyle w:val="a7"/>
        <w:spacing w:after="0" w:line="360" w:lineRule="auto"/>
        <w:ind w:left="0" w:right="-1"/>
        <w:jc w:val="both"/>
        <w:rPr>
          <w:rFonts w:ascii="Times New Roman" w:hAnsi="Times New Roman" w:cs="Times New Roman"/>
        </w:rPr>
      </w:pPr>
    </w:p>
    <w:p w:rsidR="005F7F20" w:rsidRDefault="005F7F20">
      <w:pPr>
        <w:pStyle w:val="a7"/>
        <w:spacing w:after="0" w:line="360" w:lineRule="auto"/>
        <w:ind w:left="0" w:right="-1"/>
        <w:jc w:val="both"/>
        <w:rPr>
          <w:rFonts w:ascii="Times New Roman" w:hAnsi="Times New Roman" w:cs="Times New Roman"/>
        </w:rPr>
      </w:pPr>
    </w:p>
    <w:p w:rsidR="005F7F20" w:rsidRDefault="005F7F20">
      <w:pPr>
        <w:pStyle w:val="a7"/>
        <w:spacing w:after="0" w:line="360" w:lineRule="auto"/>
        <w:ind w:left="0" w:right="-1"/>
        <w:jc w:val="both"/>
        <w:rPr>
          <w:rFonts w:ascii="Times New Roman" w:hAnsi="Times New Roman" w:cs="Times New Roman"/>
        </w:rPr>
      </w:pPr>
    </w:p>
    <w:p w:rsidR="005F7F20" w:rsidRDefault="00525CDD">
      <w:pPr>
        <w:jc w:val="right"/>
        <w:rPr>
          <w:rFonts w:ascii="Times New Roman" w:hAnsi="Times New Roman" w:cs="Times New Roman"/>
          <w:b/>
          <w:i/>
        </w:rPr>
      </w:pPr>
      <w:r>
        <w:rPr>
          <w:rFonts w:ascii="Times New Roman" w:hAnsi="Times New Roman" w:cs="Times New Roman"/>
          <w:b/>
          <w:i/>
        </w:rPr>
        <w:lastRenderedPageBreak/>
        <w:t>Приложение 5</w:t>
      </w:r>
    </w:p>
    <w:p w:rsidR="005F7F20" w:rsidRDefault="00525CDD">
      <w:pPr>
        <w:pStyle w:val="a7"/>
        <w:spacing w:after="0" w:line="360" w:lineRule="auto"/>
        <w:ind w:left="0" w:right="-1"/>
        <w:jc w:val="center"/>
        <w:rPr>
          <w:rFonts w:ascii="Times New Roman" w:hAnsi="Times New Roman" w:cs="Times New Roman"/>
        </w:rPr>
      </w:pPr>
      <w:r>
        <w:rPr>
          <w:rFonts w:ascii="Times New Roman" w:hAnsi="Times New Roman" w:cs="Times New Roman"/>
        </w:rPr>
        <w:t>Критерии квалификационной и технической оценки</w:t>
      </w:r>
    </w:p>
    <w:tbl>
      <w:tblPr>
        <w:tblW w:w="5644" w:type="pct"/>
        <w:tblInd w:w="-856" w:type="dxa"/>
        <w:tblLayout w:type="fixed"/>
        <w:tblLook w:val="04A0" w:firstRow="1" w:lastRow="0" w:firstColumn="1" w:lastColumn="0" w:noHBand="0" w:noVBand="1"/>
      </w:tblPr>
      <w:tblGrid>
        <w:gridCol w:w="561"/>
        <w:gridCol w:w="1705"/>
        <w:gridCol w:w="4251"/>
        <w:gridCol w:w="1700"/>
        <w:gridCol w:w="712"/>
        <w:gridCol w:w="854"/>
        <w:gridCol w:w="844"/>
      </w:tblGrid>
      <w:tr w:rsidR="005F7F20" w:rsidTr="006B7148">
        <w:trPr>
          <w:trHeight w:val="900"/>
        </w:trPr>
        <w:tc>
          <w:tcPr>
            <w:tcW w:w="264" w:type="pc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802" w:type="pct"/>
            <w:tcBorders>
              <w:top w:val="single" w:sz="4" w:space="0" w:color="auto"/>
              <w:left w:val="nil"/>
              <w:bottom w:val="single" w:sz="4" w:space="0" w:color="auto"/>
              <w:right w:val="single" w:sz="4" w:space="0" w:color="auto"/>
            </w:tcBorders>
            <w:shd w:val="clear" w:color="000000" w:fill="FFFF00"/>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требования</w:t>
            </w:r>
          </w:p>
        </w:tc>
        <w:tc>
          <w:tcPr>
            <w:tcW w:w="2000" w:type="pct"/>
            <w:tcBorders>
              <w:top w:val="single" w:sz="4" w:space="0" w:color="auto"/>
              <w:left w:val="nil"/>
              <w:bottom w:val="single" w:sz="4" w:space="0" w:color="auto"/>
              <w:right w:val="single" w:sz="4" w:space="0" w:color="auto"/>
            </w:tcBorders>
            <w:shd w:val="clear" w:color="000000" w:fill="FFFF00"/>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Описание требования </w:t>
            </w:r>
          </w:p>
        </w:tc>
        <w:tc>
          <w:tcPr>
            <w:tcW w:w="800" w:type="pct"/>
            <w:tcBorders>
              <w:top w:val="single" w:sz="4" w:space="0" w:color="auto"/>
              <w:left w:val="nil"/>
              <w:bottom w:val="single" w:sz="4" w:space="0" w:color="auto"/>
              <w:right w:val="single" w:sz="4" w:space="0" w:color="auto"/>
            </w:tcBorders>
            <w:shd w:val="clear" w:color="000000" w:fill="FFFF00"/>
            <w:vAlign w:val="center"/>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Название файла для прикрепления Участниками</w:t>
            </w:r>
          </w:p>
        </w:tc>
        <w:tc>
          <w:tcPr>
            <w:tcW w:w="335" w:type="pct"/>
            <w:tcBorders>
              <w:top w:val="single" w:sz="4" w:space="0" w:color="auto"/>
              <w:left w:val="nil"/>
              <w:bottom w:val="single" w:sz="4" w:space="0" w:color="auto"/>
              <w:right w:val="single" w:sz="4" w:space="0" w:color="auto"/>
            </w:tcBorders>
            <w:shd w:val="clear" w:color="000000" w:fill="FFFF00"/>
            <w:vAlign w:val="center"/>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Минимальный балл</w:t>
            </w:r>
          </w:p>
        </w:tc>
        <w:tc>
          <w:tcPr>
            <w:tcW w:w="402" w:type="pct"/>
            <w:tcBorders>
              <w:top w:val="single" w:sz="4" w:space="0" w:color="auto"/>
              <w:left w:val="single" w:sz="4" w:space="0" w:color="auto"/>
              <w:bottom w:val="single" w:sz="4" w:space="0" w:color="auto"/>
              <w:right w:val="single" w:sz="4" w:space="0" w:color="auto"/>
            </w:tcBorders>
            <w:shd w:val="clear" w:color="000000" w:fill="FFFF00"/>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Максимальный балл</w:t>
            </w:r>
          </w:p>
        </w:tc>
        <w:tc>
          <w:tcPr>
            <w:tcW w:w="397" w:type="pct"/>
            <w:tcBorders>
              <w:top w:val="single" w:sz="4" w:space="0" w:color="auto"/>
              <w:left w:val="nil"/>
              <w:bottom w:val="single" w:sz="4" w:space="0" w:color="auto"/>
              <w:right w:val="single" w:sz="4" w:space="0" w:color="auto"/>
            </w:tcBorders>
            <w:shd w:val="clear" w:color="000000" w:fill="FFFF00"/>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Удельный вес</w:t>
            </w:r>
          </w:p>
        </w:tc>
      </w:tr>
      <w:tr w:rsidR="005F7F20" w:rsidTr="006B7148">
        <w:trPr>
          <w:trHeight w:val="2164"/>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02" w:type="pct"/>
            <w:tcBorders>
              <w:top w:val="nil"/>
              <w:left w:val="nil"/>
              <w:bottom w:val="single" w:sz="4" w:space="0" w:color="auto"/>
              <w:right w:val="single" w:sz="4" w:space="0" w:color="auto"/>
            </w:tcBorders>
            <w:shd w:val="clear" w:color="auto" w:fill="auto"/>
            <w:vAlign w:val="center"/>
            <w:hideMark/>
          </w:tcPr>
          <w:p w:rsidR="005F7F20" w:rsidRDefault="00525CDD">
            <w:pPr>
              <w:spacing w:after="0" w:line="240" w:lineRule="auto"/>
              <w:rPr>
                <w:rFonts w:ascii="Times New Roman" w:eastAsia="Times New Roman" w:hAnsi="Times New Roman" w:cs="Times New Roman"/>
              </w:rPr>
            </w:pPr>
            <w:r>
              <w:rPr>
                <w:rFonts w:ascii="Times New Roman" w:eastAsia="Times New Roman" w:hAnsi="Times New Roman" w:cs="Times New Roman"/>
              </w:rPr>
              <w:t>Квалификационный отбор</w:t>
            </w:r>
          </w:p>
        </w:tc>
        <w:tc>
          <w:tcPr>
            <w:tcW w:w="2000" w:type="pct"/>
            <w:tcBorders>
              <w:top w:val="nil"/>
              <w:left w:val="nil"/>
              <w:bottom w:val="single" w:sz="4" w:space="0" w:color="auto"/>
              <w:right w:val="single" w:sz="4" w:space="0" w:color="auto"/>
            </w:tcBorders>
            <w:shd w:val="clear" w:color="auto" w:fill="auto"/>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предоставить информацию согласно Приложению №1. "Анкета участника/Общая информация об участнике ", Приложению №2. "Гарантийное письмо", Приложению №3. "Заявление по недопущению коррупционных проявлений"</w:t>
            </w:r>
          </w:p>
        </w:tc>
        <w:tc>
          <w:tcPr>
            <w:tcW w:w="800"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Приложение №1, №2, №3</w:t>
            </w:r>
            <w:r>
              <w:rPr>
                <w:rFonts w:ascii="Times New Roman" w:eastAsia="Times New Roman" w:hAnsi="Times New Roman" w:cs="Times New Roman"/>
              </w:rPr>
              <w:b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10</w:t>
            </w:r>
            <w:r>
              <w:rPr>
                <w:rFonts w:ascii="Times New Roman" w:eastAsia="Times New Roman" w:hAnsi="Times New Roman" w:cs="Times New Roman"/>
              </w:rPr>
              <w:t> </w:t>
            </w:r>
          </w:p>
        </w:tc>
        <w:tc>
          <w:tcPr>
            <w:tcW w:w="397" w:type="pct"/>
            <w:tcBorders>
              <w:top w:val="nil"/>
              <w:left w:val="nil"/>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5F7F20" w:rsidTr="006B7148">
        <w:trPr>
          <w:trHeight w:val="1506"/>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02" w:type="pct"/>
            <w:tcBorders>
              <w:top w:val="nil"/>
              <w:left w:val="nil"/>
              <w:bottom w:val="single" w:sz="4" w:space="0" w:color="auto"/>
              <w:right w:val="single" w:sz="4" w:space="0" w:color="auto"/>
            </w:tcBorders>
            <w:shd w:val="clear" w:color="auto" w:fill="auto"/>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Наличие необходимых финансовых, материальных ресурсов для исполнения договора </w:t>
            </w:r>
          </w:p>
        </w:tc>
        <w:tc>
          <w:tcPr>
            <w:tcW w:w="2000" w:type="pct"/>
            <w:tcBorders>
              <w:top w:val="nil"/>
              <w:left w:val="nil"/>
              <w:bottom w:val="single" w:sz="4" w:space="0" w:color="auto"/>
              <w:right w:val="single" w:sz="4" w:space="0" w:color="auto"/>
            </w:tcBorders>
            <w:shd w:val="clear" w:color="auto" w:fill="auto"/>
            <w:vAlign w:val="center"/>
            <w:hideMark/>
          </w:tcPr>
          <w:p w:rsidR="005F7F20" w:rsidRDefault="00525CDD" w:rsidP="00414D8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Участник должен </w:t>
            </w:r>
            <w:proofErr w:type="gramStart"/>
            <w:r>
              <w:rPr>
                <w:rFonts w:ascii="Times New Roman" w:eastAsia="Times New Roman" w:hAnsi="Times New Roman" w:cs="Times New Roman"/>
              </w:rPr>
              <w:t>предоставить  финансовые</w:t>
            </w:r>
            <w:proofErr w:type="gramEnd"/>
            <w:r>
              <w:rPr>
                <w:rFonts w:ascii="Times New Roman" w:eastAsia="Times New Roman" w:hAnsi="Times New Roman" w:cs="Times New Roman"/>
              </w:rPr>
              <w:t xml:space="preserve"> показатели компании, отчет о финансовых результатах (балансовых отчетов) по Форме 1 и Форме 2 за 2019 </w:t>
            </w:r>
            <w:r w:rsidR="00414D88">
              <w:rPr>
                <w:rFonts w:ascii="Times New Roman" w:eastAsia="Times New Roman" w:hAnsi="Times New Roman" w:cs="Times New Roman"/>
              </w:rPr>
              <w:t>–</w:t>
            </w:r>
            <w:r>
              <w:rPr>
                <w:rFonts w:ascii="Times New Roman" w:eastAsia="Times New Roman" w:hAnsi="Times New Roman" w:cs="Times New Roman"/>
              </w:rPr>
              <w:t xml:space="preserve"> 2021</w:t>
            </w:r>
            <w:r w:rsidR="00414D88">
              <w:rPr>
                <w:rFonts w:ascii="Times New Roman" w:eastAsia="Times New Roman" w:hAnsi="Times New Roman" w:cs="Times New Roman"/>
              </w:rPr>
              <w:t xml:space="preserve"> гг.</w:t>
            </w:r>
          </w:p>
        </w:tc>
        <w:tc>
          <w:tcPr>
            <w:tcW w:w="800"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Форм</w:t>
            </w:r>
            <w:r w:rsidR="005659C2">
              <w:rPr>
                <w:rFonts w:ascii="Times New Roman" w:eastAsia="Times New Roman" w:hAnsi="Times New Roman" w:cs="Times New Roman"/>
              </w:rPr>
              <w:t>а</w:t>
            </w:r>
            <w:r>
              <w:rPr>
                <w:rFonts w:ascii="Times New Roman" w:eastAsia="Times New Roman" w:hAnsi="Times New Roman" w:cs="Times New Roman"/>
              </w:rPr>
              <w:t xml:space="preserve"> 1 и Форм</w:t>
            </w:r>
            <w:r w:rsidR="005659C2">
              <w:rPr>
                <w:rFonts w:ascii="Times New Roman" w:eastAsia="Times New Roman" w:hAnsi="Times New Roman" w:cs="Times New Roman"/>
              </w:rPr>
              <w:t>а</w:t>
            </w:r>
            <w:r w:rsidR="00414D88">
              <w:rPr>
                <w:rFonts w:ascii="Times New Roman" w:eastAsia="Times New Roman" w:hAnsi="Times New Roman" w:cs="Times New Roman"/>
              </w:rPr>
              <w:t xml:space="preserve"> 2 за 2019 – 2021 гг.</w:t>
            </w:r>
          </w:p>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20</w:t>
            </w:r>
          </w:p>
        </w:tc>
        <w:tc>
          <w:tcPr>
            <w:tcW w:w="397" w:type="pct"/>
            <w:tcBorders>
              <w:top w:val="nil"/>
              <w:left w:val="nil"/>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5F7F20" w:rsidTr="006B7148">
        <w:trPr>
          <w:trHeight w:val="848"/>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02" w:type="pct"/>
            <w:tcBorders>
              <w:top w:val="nil"/>
              <w:left w:val="nil"/>
              <w:bottom w:val="single" w:sz="4" w:space="0" w:color="auto"/>
              <w:right w:val="single" w:sz="4" w:space="0" w:color="auto"/>
            </w:tcBorders>
            <w:shd w:val="clear" w:color="auto" w:fill="auto"/>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Проверка контрагента по сведениям из банка</w:t>
            </w:r>
          </w:p>
        </w:tc>
        <w:tc>
          <w:tcPr>
            <w:tcW w:w="2000" w:type="pct"/>
            <w:tcBorders>
              <w:top w:val="nil"/>
              <w:left w:val="nil"/>
              <w:bottom w:val="single" w:sz="4" w:space="0" w:color="auto"/>
              <w:right w:val="single" w:sz="4" w:space="0" w:color="auto"/>
            </w:tcBorders>
            <w:shd w:val="clear" w:color="auto" w:fill="auto"/>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Сведения из Банка, с информацией об отсутствии/наличии обязательств перед Банками (кредиты, банковская гарантия, аккредитивы, поручительства), ареста на счете контрагента, либо приостановления операции по счету, либо наложение ареста на определенную денежную сумму по решению органов следствия, дознания, прокуратуры, Департамента судебных исполнителей либо по определению Суда Республики Узбекистан, а также платежных требований по картотеке 1 (Расчетные документы, ожидающие акцепта для оплаты) и картотеке 2 (Расчетные документы, не оплаченные в срок).</w:t>
            </w:r>
          </w:p>
        </w:tc>
        <w:tc>
          <w:tcPr>
            <w:tcW w:w="800"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Приложение № 4</w:t>
            </w:r>
            <w:r w:rsidR="00414D88">
              <w:rPr>
                <w:rFonts w:ascii="Times New Roman" w:eastAsia="Times New Roman" w:hAnsi="Times New Roman" w:cs="Times New Roman"/>
              </w:rPr>
              <w:t>.</w:t>
            </w:r>
            <w:r>
              <w:rPr>
                <w:rFonts w:ascii="Times New Roman" w:eastAsia="Times New Roman" w:hAnsi="Times New Roman" w:cs="Times New Roman"/>
              </w:rPr>
              <w:t xml:space="preserve"> "Сведения из банка"</w:t>
            </w:r>
          </w:p>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rPr>
            </w:pPr>
            <w:r w:rsidRPr="00414D88">
              <w:rPr>
                <w:rFonts w:ascii="Times New Roman" w:eastAsia="Times New Roman" w:hAnsi="Times New Roman" w:cs="Times New Roman"/>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F7F20" w:rsidRPr="00414D88"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r w:rsidRPr="00414D88">
              <w:rPr>
                <w:rFonts w:ascii="Times New Roman" w:eastAsia="Times New Roman" w:hAnsi="Times New Roman" w:cs="Times New Roman"/>
              </w:rPr>
              <w:t>20</w:t>
            </w:r>
          </w:p>
        </w:tc>
        <w:tc>
          <w:tcPr>
            <w:tcW w:w="397" w:type="pct"/>
            <w:tcBorders>
              <w:top w:val="nil"/>
              <w:left w:val="nil"/>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5F7F20" w:rsidTr="006B7148">
        <w:trPr>
          <w:trHeight w:val="300"/>
        </w:trPr>
        <w:tc>
          <w:tcPr>
            <w:tcW w:w="264" w:type="pct"/>
            <w:tcBorders>
              <w:top w:val="nil"/>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w:t>
            </w:r>
          </w:p>
        </w:tc>
        <w:tc>
          <w:tcPr>
            <w:tcW w:w="802" w:type="pct"/>
            <w:tcBorders>
              <w:top w:val="nil"/>
              <w:left w:val="nil"/>
              <w:bottom w:val="single" w:sz="4" w:space="0" w:color="auto"/>
              <w:right w:val="single" w:sz="4" w:space="0" w:color="auto"/>
            </w:tcBorders>
            <w:shd w:val="clear" w:color="auto" w:fill="auto"/>
            <w:vAlign w:val="center"/>
            <w:hideMark/>
          </w:tcPr>
          <w:p w:rsidR="005F7F20" w:rsidRDefault="00EC769E" w:rsidP="00EC769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Опыт работы выполнения аналогичных</w:t>
            </w:r>
            <w:r w:rsidR="00525CDD">
              <w:rPr>
                <w:rFonts w:ascii="Times New Roman" w:eastAsia="Times New Roman" w:hAnsi="Times New Roman" w:cs="Times New Roman"/>
              </w:rPr>
              <w:t xml:space="preserve"> работ</w:t>
            </w:r>
          </w:p>
        </w:tc>
        <w:tc>
          <w:tcPr>
            <w:tcW w:w="2000" w:type="pct"/>
            <w:tcBorders>
              <w:top w:val="nil"/>
              <w:left w:val="nil"/>
              <w:bottom w:val="single" w:sz="4" w:space="0" w:color="auto"/>
              <w:right w:val="single" w:sz="4" w:space="0" w:color="auto"/>
            </w:tcBorders>
            <w:shd w:val="clear" w:color="auto" w:fill="auto"/>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Участник должен подтвердить наличие опыта по выполнению аналогичных работ</w:t>
            </w:r>
          </w:p>
        </w:tc>
        <w:tc>
          <w:tcPr>
            <w:tcW w:w="800"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Портфолио либо выполненные договоры на подобный вид работ </w:t>
            </w:r>
          </w:p>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Обязательное</w:t>
            </w:r>
            <w:r>
              <w:rPr>
                <w:rFonts w:ascii="Times New Roman" w:eastAsia="Times New Roman" w:hAnsi="Times New Roman" w:cs="Times New Roman"/>
              </w:rPr>
              <w:t>)</w:t>
            </w:r>
          </w:p>
        </w:tc>
        <w:tc>
          <w:tcPr>
            <w:tcW w:w="335"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nil"/>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sidR="00E60334">
              <w:rPr>
                <w:rFonts w:ascii="Times New Roman" w:eastAsia="Times New Roman" w:hAnsi="Times New Roman" w:cs="Times New Roman"/>
                <w:lang w:val="en-US"/>
              </w:rPr>
              <w:t>2</w:t>
            </w:r>
            <w:r>
              <w:rPr>
                <w:rFonts w:ascii="Times New Roman" w:eastAsia="Times New Roman" w:hAnsi="Times New Roman" w:cs="Times New Roman"/>
                <w:lang w:val="en-US"/>
              </w:rPr>
              <w:t>0</w:t>
            </w:r>
          </w:p>
        </w:tc>
        <w:tc>
          <w:tcPr>
            <w:tcW w:w="397" w:type="pct"/>
            <w:tcBorders>
              <w:top w:val="nil"/>
              <w:left w:val="nil"/>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w:t>
            </w:r>
          </w:p>
        </w:tc>
      </w:tr>
      <w:tr w:rsidR="005F7F20" w:rsidTr="006B7148">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02" w:type="pct"/>
            <w:tcBorders>
              <w:top w:val="single" w:sz="4" w:space="0" w:color="auto"/>
              <w:left w:val="nil"/>
              <w:bottom w:val="single" w:sz="4" w:space="0" w:color="auto"/>
              <w:right w:val="single" w:sz="4" w:space="0" w:color="auto"/>
            </w:tcBorders>
            <w:shd w:val="clear" w:color="auto" w:fill="auto"/>
            <w:noWrap/>
            <w:vAlign w:val="center"/>
            <w:hideMark/>
          </w:tcPr>
          <w:p w:rsidR="005F7F20" w:rsidRDefault="00ED7DE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гарантии на результат работ и используемые материалы</w:t>
            </w:r>
          </w:p>
        </w:tc>
        <w:tc>
          <w:tcPr>
            <w:tcW w:w="2000" w:type="pct"/>
            <w:tcBorders>
              <w:top w:val="single" w:sz="4" w:space="0" w:color="auto"/>
              <w:left w:val="nil"/>
              <w:bottom w:val="single" w:sz="4" w:space="0" w:color="auto"/>
              <w:right w:val="single" w:sz="4" w:space="0" w:color="auto"/>
            </w:tcBorders>
            <w:shd w:val="clear" w:color="auto" w:fill="auto"/>
            <w:noWrap/>
            <w:vAlign w:val="center"/>
            <w:hideMark/>
          </w:tcPr>
          <w:p w:rsidR="005F7F20" w:rsidRDefault="00ED7DE2" w:rsidP="00ED7DE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Срок гарантии на результат работ и используемые материалы должен составлять не менее 3 месяцев</w:t>
            </w:r>
          </w:p>
        </w:tc>
        <w:tc>
          <w:tcPr>
            <w:tcW w:w="800" w:type="pct"/>
            <w:tcBorders>
              <w:top w:val="single" w:sz="4" w:space="0" w:color="auto"/>
              <w:left w:val="nil"/>
              <w:bottom w:val="single" w:sz="4" w:space="0" w:color="auto"/>
              <w:right w:val="single" w:sz="4" w:space="0" w:color="auto"/>
            </w:tcBorders>
            <w:vAlign w:val="center"/>
          </w:tcPr>
          <w:p w:rsidR="005F7F20" w:rsidRDefault="00ED7DE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Числовое</w:t>
            </w:r>
          </w:p>
        </w:tc>
        <w:tc>
          <w:tcPr>
            <w:tcW w:w="335" w:type="pct"/>
            <w:tcBorders>
              <w:top w:val="single" w:sz="4" w:space="0" w:color="auto"/>
              <w:left w:val="nil"/>
              <w:bottom w:val="single" w:sz="4" w:space="0" w:color="auto"/>
              <w:right w:val="single" w:sz="4" w:space="0" w:color="auto"/>
            </w:tcBorders>
            <w:vAlign w:val="center"/>
          </w:tcPr>
          <w:p w:rsidR="005F7F20" w:rsidRDefault="00525CDD">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0</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7F20" w:rsidRDefault="00525CDD">
            <w:pPr>
              <w:spacing w:after="0" w:line="360" w:lineRule="auto"/>
              <w:jc w:val="center"/>
              <w:rPr>
                <w:rFonts w:ascii="Times New Roman" w:eastAsia="Times New Roman" w:hAnsi="Times New Roman" w:cs="Times New Roman"/>
                <w:lang w:val="en-US"/>
              </w:rPr>
            </w:pPr>
            <w:r>
              <w:rPr>
                <w:rFonts w:ascii="Times New Roman" w:eastAsia="Times New Roman" w:hAnsi="Times New Roman" w:cs="Times New Roman"/>
              </w:rPr>
              <w:t> </w:t>
            </w:r>
            <w:r>
              <w:rPr>
                <w:rFonts w:ascii="Times New Roman" w:eastAsia="Times New Roman" w:hAnsi="Times New Roman" w:cs="Times New Roman"/>
                <w:lang w:val="en-US"/>
              </w:rPr>
              <w:t>20</w:t>
            </w:r>
          </w:p>
        </w:tc>
        <w:tc>
          <w:tcPr>
            <w:tcW w:w="397" w:type="pct"/>
            <w:tcBorders>
              <w:top w:val="single" w:sz="4" w:space="0" w:color="auto"/>
              <w:left w:val="nil"/>
              <w:bottom w:val="single" w:sz="4" w:space="0" w:color="auto"/>
              <w:right w:val="single" w:sz="4" w:space="0" w:color="auto"/>
            </w:tcBorders>
            <w:shd w:val="clear" w:color="auto" w:fill="auto"/>
            <w:noWrap/>
            <w:vAlign w:val="center"/>
            <w:hideMark/>
          </w:tcPr>
          <w:p w:rsidR="005F7F20" w:rsidRDefault="00525CDD">
            <w:pPr>
              <w:spacing w:after="0" w:line="360" w:lineRule="auto"/>
              <w:rPr>
                <w:rFonts w:ascii="Times New Roman" w:eastAsia="Times New Roman" w:hAnsi="Times New Roman" w:cs="Times New Roman"/>
              </w:rPr>
            </w:pPr>
            <w:r>
              <w:rPr>
                <w:rFonts w:ascii="Times New Roman" w:eastAsia="Times New Roman" w:hAnsi="Times New Roman" w:cs="Times New Roman"/>
              </w:rPr>
              <w:t> </w:t>
            </w:r>
          </w:p>
        </w:tc>
      </w:tr>
      <w:tr w:rsidR="005659C2" w:rsidTr="006B7148">
        <w:trPr>
          <w:trHeight w:val="300"/>
        </w:trPr>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59C2" w:rsidRDefault="005659C2" w:rsidP="005659C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802" w:type="pct"/>
            <w:tcBorders>
              <w:top w:val="single" w:sz="4" w:space="0" w:color="auto"/>
              <w:left w:val="nil"/>
              <w:bottom w:val="single" w:sz="4" w:space="0" w:color="auto"/>
              <w:right w:val="single" w:sz="4" w:space="0" w:color="auto"/>
            </w:tcBorders>
            <w:shd w:val="clear" w:color="auto" w:fill="auto"/>
            <w:noWrap/>
            <w:vAlign w:val="center"/>
          </w:tcPr>
          <w:p w:rsidR="005659C2" w:rsidRPr="001B0436" w:rsidRDefault="005659C2" w:rsidP="005659C2">
            <w:pPr>
              <w:spacing w:after="0" w:line="240" w:lineRule="auto"/>
              <w:jc w:val="center"/>
              <w:rPr>
                <w:rFonts w:ascii="Times New Roman" w:eastAsia="Times New Roman" w:hAnsi="Times New Roman" w:cs="Times New Roman"/>
              </w:rPr>
            </w:pPr>
            <w:r w:rsidRPr="001B0436">
              <w:rPr>
                <w:rFonts w:ascii="Times New Roman" w:hAnsi="Times New Roman" w:cs="Times New Roman"/>
                <w:shd w:val="clear" w:color="auto" w:fill="FFFFFF"/>
              </w:rPr>
              <w:t>Срок выполнения работ на одном объекте</w:t>
            </w:r>
          </w:p>
        </w:tc>
        <w:tc>
          <w:tcPr>
            <w:tcW w:w="2000" w:type="pct"/>
            <w:tcBorders>
              <w:top w:val="single" w:sz="4" w:space="0" w:color="auto"/>
              <w:left w:val="nil"/>
              <w:bottom w:val="single" w:sz="4" w:space="0" w:color="auto"/>
              <w:right w:val="single" w:sz="4" w:space="0" w:color="auto"/>
            </w:tcBorders>
            <w:shd w:val="clear" w:color="auto" w:fill="auto"/>
            <w:noWrap/>
            <w:vAlign w:val="center"/>
          </w:tcPr>
          <w:p w:rsidR="005659C2" w:rsidRPr="001B0436" w:rsidRDefault="005659C2" w:rsidP="005659C2">
            <w:pPr>
              <w:spacing w:after="0" w:line="240" w:lineRule="auto"/>
              <w:jc w:val="center"/>
              <w:rPr>
                <w:rFonts w:ascii="Times New Roman" w:eastAsia="Times New Roman" w:hAnsi="Times New Roman" w:cs="Times New Roman"/>
              </w:rPr>
            </w:pPr>
            <w:bookmarkStart w:id="0" w:name="_GoBack"/>
            <w:r w:rsidRPr="001B0436">
              <w:rPr>
                <w:rFonts w:ascii="Times New Roman" w:eastAsia="Times New Roman" w:hAnsi="Times New Roman" w:cs="Times New Roman"/>
              </w:rPr>
              <w:t>Срок выполнения работ на одном объекте должен составлять не более 15 дней</w:t>
            </w:r>
            <w:bookmarkEnd w:id="0"/>
          </w:p>
        </w:tc>
        <w:tc>
          <w:tcPr>
            <w:tcW w:w="800" w:type="pct"/>
            <w:tcBorders>
              <w:top w:val="single" w:sz="4" w:space="0" w:color="auto"/>
              <w:left w:val="nil"/>
              <w:bottom w:val="single" w:sz="4" w:space="0" w:color="auto"/>
              <w:right w:val="single" w:sz="4" w:space="0" w:color="auto"/>
            </w:tcBorders>
            <w:vAlign w:val="center"/>
          </w:tcPr>
          <w:p w:rsidR="005659C2" w:rsidRPr="001B0436" w:rsidRDefault="005659C2" w:rsidP="005659C2">
            <w:pPr>
              <w:spacing w:after="0" w:line="240" w:lineRule="auto"/>
              <w:jc w:val="center"/>
              <w:rPr>
                <w:rFonts w:ascii="Times New Roman" w:eastAsia="Times New Roman" w:hAnsi="Times New Roman" w:cs="Times New Roman"/>
              </w:rPr>
            </w:pPr>
            <w:r w:rsidRPr="001B0436">
              <w:rPr>
                <w:rFonts w:ascii="Times New Roman" w:eastAsia="Times New Roman" w:hAnsi="Times New Roman" w:cs="Times New Roman"/>
              </w:rPr>
              <w:t>Числовое</w:t>
            </w:r>
          </w:p>
        </w:tc>
        <w:tc>
          <w:tcPr>
            <w:tcW w:w="335" w:type="pct"/>
            <w:tcBorders>
              <w:top w:val="single" w:sz="4" w:space="0" w:color="auto"/>
              <w:left w:val="nil"/>
              <w:bottom w:val="single" w:sz="4" w:space="0" w:color="auto"/>
              <w:right w:val="single" w:sz="4" w:space="0" w:color="auto"/>
            </w:tcBorders>
            <w:vAlign w:val="center"/>
          </w:tcPr>
          <w:p w:rsidR="005659C2" w:rsidRPr="001B0436" w:rsidRDefault="005659C2" w:rsidP="005659C2">
            <w:pPr>
              <w:spacing w:after="0" w:line="240" w:lineRule="auto"/>
              <w:jc w:val="center"/>
              <w:rPr>
                <w:rFonts w:ascii="Times New Roman" w:eastAsia="Times New Roman" w:hAnsi="Times New Roman" w:cs="Times New Roman"/>
              </w:rPr>
            </w:pPr>
            <w:r w:rsidRPr="001B0436">
              <w:rPr>
                <w:rFonts w:ascii="Times New Roman" w:eastAsia="Times New Roman" w:hAnsi="Times New Roman" w:cs="Times New Roman"/>
              </w:rPr>
              <w:t>0</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659C2" w:rsidRPr="001B0436" w:rsidRDefault="005659C2" w:rsidP="005659C2">
            <w:pPr>
              <w:spacing w:after="0" w:line="360" w:lineRule="auto"/>
              <w:jc w:val="center"/>
              <w:rPr>
                <w:rFonts w:ascii="Times New Roman" w:eastAsia="Times New Roman" w:hAnsi="Times New Roman" w:cs="Times New Roman"/>
              </w:rPr>
            </w:pPr>
            <w:r w:rsidRPr="001B0436">
              <w:rPr>
                <w:rFonts w:ascii="Times New Roman" w:eastAsia="Times New Roman" w:hAnsi="Times New Roman" w:cs="Times New Roman"/>
              </w:rPr>
              <w:t>10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5659C2" w:rsidRPr="001B0436" w:rsidRDefault="005659C2" w:rsidP="005659C2">
            <w:pPr>
              <w:spacing w:after="0" w:line="240" w:lineRule="auto"/>
              <w:jc w:val="center"/>
              <w:rPr>
                <w:rFonts w:ascii="Times New Roman" w:eastAsia="Times New Roman" w:hAnsi="Times New Roman" w:cs="Times New Roman"/>
              </w:rPr>
            </w:pPr>
          </w:p>
        </w:tc>
      </w:tr>
      <w:tr w:rsidR="005F7F20" w:rsidTr="006B7148">
        <w:trPr>
          <w:trHeight w:val="300"/>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Общий максимальный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7F20" w:rsidRDefault="00525CDD">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100</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5F7F20" w:rsidRDefault="005F7F20">
            <w:pPr>
              <w:spacing w:after="0" w:line="360" w:lineRule="auto"/>
              <w:rPr>
                <w:rFonts w:ascii="Times New Roman" w:eastAsia="Times New Roman" w:hAnsi="Times New Roman" w:cs="Times New Roman"/>
              </w:rPr>
            </w:pPr>
          </w:p>
        </w:tc>
      </w:tr>
      <w:tr w:rsidR="005F7F20" w:rsidTr="006B7148">
        <w:trPr>
          <w:trHeight w:val="300"/>
        </w:trPr>
        <w:tc>
          <w:tcPr>
            <w:tcW w:w="420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F7F20" w:rsidRDefault="00525CDD">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Минимальный проходной балл</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F7F20" w:rsidRDefault="00525CDD">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99</w:t>
            </w:r>
          </w:p>
        </w:tc>
        <w:tc>
          <w:tcPr>
            <w:tcW w:w="397" w:type="pct"/>
            <w:tcBorders>
              <w:top w:val="single" w:sz="4" w:space="0" w:color="auto"/>
              <w:left w:val="nil"/>
              <w:bottom w:val="single" w:sz="4" w:space="0" w:color="auto"/>
              <w:right w:val="single" w:sz="4" w:space="0" w:color="auto"/>
            </w:tcBorders>
            <w:shd w:val="clear" w:color="auto" w:fill="auto"/>
            <w:noWrap/>
            <w:vAlign w:val="center"/>
          </w:tcPr>
          <w:p w:rsidR="005F7F20" w:rsidRDefault="005F7F20">
            <w:pPr>
              <w:spacing w:after="0" w:line="360" w:lineRule="auto"/>
              <w:rPr>
                <w:rFonts w:ascii="Times New Roman" w:eastAsia="Times New Roman" w:hAnsi="Times New Roman" w:cs="Times New Roman"/>
              </w:rPr>
            </w:pPr>
          </w:p>
        </w:tc>
      </w:tr>
    </w:tbl>
    <w:p w:rsidR="005F7F20" w:rsidRDefault="005F7F20">
      <w:pPr>
        <w:jc w:val="right"/>
      </w:pPr>
    </w:p>
    <w:sectPr w:rsidR="005F7F20">
      <w:footerReference w:type="even" r:id="rId8"/>
      <w:footerReference w:type="default" r:id="rId9"/>
      <w:footerReference w:type="first" r:id="rId10"/>
      <w:pgSz w:w="11906" w:h="16838"/>
      <w:pgMar w:top="-568" w:right="780" w:bottom="426" w:left="1702" w:header="1137" w:footer="23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BF9" w:rsidRDefault="005D2BF9">
      <w:pPr>
        <w:spacing w:after="0" w:line="240" w:lineRule="auto"/>
      </w:pPr>
      <w:r>
        <w:separator/>
      </w:r>
    </w:p>
  </w:endnote>
  <w:endnote w:type="continuationSeparator" w:id="0">
    <w:p w:rsidR="005D2BF9" w:rsidRDefault="005D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88" w:rsidRDefault="00414D88">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F427A3">
      <w:rPr>
        <w:rFonts w:ascii="Cambria" w:eastAsia="Cambria" w:hAnsi="Cambria" w:cs="Cambria"/>
        <w:noProof/>
        <w:sz w:val="24"/>
      </w:rPr>
      <w:t>12</w:t>
    </w:r>
    <w:r>
      <w:rPr>
        <w:rFonts w:ascii="Cambria" w:eastAsia="Cambria" w:hAnsi="Cambria" w:cs="Cambria"/>
        <w:sz w:val="24"/>
      </w:rPr>
      <w:fldChar w:fldCharType="end"/>
    </w:r>
    <w:r>
      <w:rPr>
        <w:rFonts w:ascii="Cambria" w:eastAsia="Cambria" w:hAnsi="Cambria" w:cs="Cambria"/>
        <w:sz w:val="24"/>
      </w:rPr>
      <w:t xml:space="preserve"> </w:t>
    </w:r>
  </w:p>
  <w:p w:rsidR="00414D88" w:rsidRDefault="00414D88">
    <w:pPr>
      <w:spacing w:after="0"/>
    </w:pPr>
    <w:r>
      <w:rPr>
        <w:rFonts w:ascii="Cambria" w:eastAsia="Cambria" w:hAnsi="Cambria" w:cs="Cambria"/>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88" w:rsidRDefault="00414D88">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sidR="00F427A3">
      <w:rPr>
        <w:rFonts w:ascii="Cambria" w:eastAsia="Cambria" w:hAnsi="Cambria" w:cs="Cambria"/>
        <w:noProof/>
        <w:sz w:val="24"/>
      </w:rPr>
      <w:t>13</w:t>
    </w:r>
    <w:r>
      <w:rPr>
        <w:rFonts w:ascii="Cambria" w:eastAsia="Cambria" w:hAnsi="Cambria" w:cs="Cambria"/>
        <w:sz w:val="24"/>
      </w:rPr>
      <w:fldChar w:fldCharType="end"/>
    </w:r>
    <w:r>
      <w:rPr>
        <w:rFonts w:ascii="Cambria" w:eastAsia="Cambria" w:hAnsi="Cambria" w:cs="Cambria"/>
        <w:sz w:val="24"/>
      </w:rPr>
      <w:t xml:space="preserve"> </w:t>
    </w:r>
  </w:p>
  <w:p w:rsidR="00414D88" w:rsidRDefault="00414D88">
    <w:pPr>
      <w:spacing w:after="0"/>
    </w:pPr>
    <w:r>
      <w:rPr>
        <w:rFonts w:ascii="Cambria" w:eastAsia="Cambria" w:hAnsi="Cambria" w:cs="Cambria"/>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88" w:rsidRDefault="00414D88">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414D88" w:rsidRDefault="00414D88">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BF9" w:rsidRDefault="005D2BF9">
      <w:pPr>
        <w:spacing w:after="0" w:line="240" w:lineRule="auto"/>
      </w:pPr>
      <w:r>
        <w:separator/>
      </w:r>
    </w:p>
  </w:footnote>
  <w:footnote w:type="continuationSeparator" w:id="0">
    <w:p w:rsidR="005D2BF9" w:rsidRDefault="005D2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10471C6B"/>
    <w:multiLevelType w:val="hybridMultilevel"/>
    <w:tmpl w:val="3EEEAFDE"/>
    <w:lvl w:ilvl="0" w:tplc="879020DE">
      <w:start w:val="1"/>
      <w:numFmt w:val="decimal"/>
      <w:pStyle w:val="a0"/>
      <w:lvlText w:val="%1."/>
      <w:lvlJc w:val="left"/>
      <w:pPr>
        <w:tabs>
          <w:tab w:val="num" w:pos="720"/>
        </w:tabs>
        <w:ind w:left="720" w:hanging="360"/>
      </w:pPr>
      <w:rPr>
        <w:rFonts w:hint="default"/>
      </w:rPr>
    </w:lvl>
    <w:lvl w:ilvl="1" w:tplc="3D00B000">
      <w:numFmt w:val="none"/>
      <w:pStyle w:val="a1"/>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2">
    <w:nsid w:val="1A5904D7"/>
    <w:multiLevelType w:val="hybridMultilevel"/>
    <w:tmpl w:val="FF003E1A"/>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D306866"/>
    <w:multiLevelType w:val="hybridMultilevel"/>
    <w:tmpl w:val="B5DC25B6"/>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1602341"/>
    <w:multiLevelType w:val="hybridMultilevel"/>
    <w:tmpl w:val="377AC39C"/>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BC740A"/>
    <w:multiLevelType w:val="multilevel"/>
    <w:tmpl w:val="711C9848"/>
    <w:lvl w:ilvl="0">
      <w:start w:val="1"/>
      <w:numFmt w:val="decimal"/>
      <w:pStyle w:val="m0"/>
      <w:suff w:val="nothing"/>
      <w:lvlText w:val="%1"/>
      <w:lvlJc w:val="left"/>
      <w:pPr>
        <w:ind w:left="0" w:firstLine="0"/>
      </w:pPr>
      <w:rPr>
        <w:rFonts w:hint="default"/>
        <w:color w:val="auto"/>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2.%1.%3.%4"/>
      <w:lvlJc w:val="left"/>
      <w:pPr>
        <w:ind w:left="0" w:firstLine="0"/>
      </w:pPr>
      <w:rPr>
        <w:rFonts w:hint="default"/>
      </w:rPr>
    </w:lvl>
    <w:lvl w:ilvl="4">
      <w:start w:val="1"/>
      <w:numFmt w:val="decimal"/>
      <w:suff w:val="nothing"/>
      <w:lvlText w:val="%1.%4.%3.%2.%5"/>
      <w:lvlJc w:val="left"/>
      <w:pPr>
        <w:ind w:left="0" w:firstLine="0"/>
      </w:pPr>
      <w:rPr>
        <w:rFonts w:hint="default"/>
      </w:rPr>
    </w:lvl>
    <w:lvl w:ilvl="5">
      <w:start w:val="1"/>
      <w:numFmt w:val="decimal"/>
      <w:suff w:val="nothing"/>
      <w:lvlText w:val="%6.%5.%4.%3.%2.%1"/>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8">
    <w:nsid w:val="6B8048D4"/>
    <w:multiLevelType w:val="hybridMultilevel"/>
    <w:tmpl w:val="820C9E64"/>
    <w:lvl w:ilvl="0" w:tplc="03A88A4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766E9E"/>
    <w:multiLevelType w:val="multilevel"/>
    <w:tmpl w:val="EE7A5D40"/>
    <w:lvl w:ilvl="0">
      <w:start w:val="1"/>
      <w:numFmt w:val="decimal"/>
      <w:pStyle w:val="m1"/>
      <w:lvlText w:val="%1."/>
      <w:lvlJc w:val="left"/>
      <w:pPr>
        <w:tabs>
          <w:tab w:val="num" w:pos="360"/>
        </w:tabs>
      </w:pPr>
      <w:rPr>
        <w:rFonts w:ascii="Times New Roman" w:hAnsi="Times New Roman" w:cs="Times New Roman" w:hint="default"/>
        <w:b/>
        <w:i w:val="0"/>
        <w:caps/>
        <w:strike w:val="0"/>
        <w:dstrike w:val="0"/>
        <w:outline w:val="0"/>
        <w:shadow w:val="0"/>
        <w:emboss w:val="0"/>
        <w:imprint w:val="0"/>
        <w:vanish w:val="0"/>
        <w:sz w:val="24"/>
        <w:vertAlign w:val="baseline"/>
      </w:rPr>
    </w:lvl>
    <w:lvl w:ilvl="1">
      <w:start w:val="1"/>
      <w:numFmt w:val="decimal"/>
      <w:lvlText w:val="%1.%2."/>
      <w:lvlJc w:val="left"/>
      <w:pPr>
        <w:tabs>
          <w:tab w:val="num" w:pos="360"/>
        </w:tabs>
      </w:pPr>
      <w:rPr>
        <w:rFonts w:ascii="Times New Roman" w:hAnsi="Times New Roman" w:cs="Times New Roman" w:hint="default"/>
        <w:b/>
        <w:i w:val="0"/>
        <w:caps w:val="0"/>
        <w:strike w:val="0"/>
        <w:dstrike w:val="0"/>
        <w:outline w:val="0"/>
        <w:shadow w:val="0"/>
        <w:emboss w:val="0"/>
        <w:imprint w:val="0"/>
        <w:vanish w:val="0"/>
        <w:sz w:val="24"/>
        <w:vertAlign w:val="baseline"/>
      </w:rPr>
    </w:lvl>
    <w:lvl w:ilvl="2">
      <w:start w:val="1"/>
      <w:numFmt w:val="decimal"/>
      <w:pStyle w:val="m3"/>
      <w:lvlText w:val="%1.%2.%3."/>
      <w:lvlJc w:val="left"/>
      <w:pPr>
        <w:tabs>
          <w:tab w:val="num" w:pos="720"/>
        </w:tabs>
      </w:pPr>
      <w:rPr>
        <w:rFonts w:ascii="Times New Roman" w:hAnsi="Times New Roman" w:cs="Times New Roman" w:hint="default"/>
        <w:b/>
        <w:i w:val="0"/>
        <w:caps w:val="0"/>
        <w:strike w:val="0"/>
        <w:dstrike w:val="0"/>
        <w:shadow w:val="0"/>
        <w:emboss w:val="0"/>
        <w:imprint w:val="0"/>
        <w:vanish w:val="0"/>
        <w:sz w:val="24"/>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0"/>
  </w:num>
  <w:num w:numId="3">
    <w:abstractNumId w:val="9"/>
  </w:num>
  <w:num w:numId="4">
    <w:abstractNumId w:val="4"/>
  </w:num>
  <w:num w:numId="5">
    <w:abstractNumId w:val="1"/>
  </w:num>
  <w:num w:numId="6">
    <w:abstractNumId w:val="7"/>
  </w:num>
  <w:num w:numId="7">
    <w:abstractNumId w:val="2"/>
  </w:num>
  <w:num w:numId="8">
    <w:abstractNumId w:val="3"/>
  </w:num>
  <w:num w:numId="9">
    <w:abstractNumId w:val="8"/>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F20"/>
    <w:rsid w:val="00414D88"/>
    <w:rsid w:val="004C66C0"/>
    <w:rsid w:val="00525CDD"/>
    <w:rsid w:val="005659C2"/>
    <w:rsid w:val="005D2BF9"/>
    <w:rsid w:val="005F7F20"/>
    <w:rsid w:val="006B7148"/>
    <w:rsid w:val="00A55CD0"/>
    <w:rsid w:val="00DC13B9"/>
    <w:rsid w:val="00E60334"/>
    <w:rsid w:val="00EC769E"/>
    <w:rsid w:val="00ED7DE2"/>
    <w:rsid w:val="00F427A3"/>
    <w:rsid w:val="00FA2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8A8AF9-6A34-4912-AA51-DDF76DB2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Pr>
      <w:rFonts w:ascii="Calibri" w:eastAsia="Calibri" w:hAnsi="Calibri" w:cs="Calibri"/>
      <w:color w:val="000000"/>
    </w:rPr>
  </w:style>
  <w:style w:type="paragraph" w:styleId="1">
    <w:name w:val="heading 1"/>
    <w:next w:val="a3"/>
    <w:link w:val="10"/>
    <w:uiPriority w:val="99"/>
    <w:unhideWhenUsed/>
    <w:qFormat/>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h2,Gliederung2,Gliederung,Indented Heading,H21,H22,Indented Heading1,Indented Heading2,Indented Heading3,Indented Heading4,H23,H211,H221,Indented Heading5,Indented Heading6,Indented Heading7,H24,H212,H222,О№,KJL:1st Level"/>
    <w:next w:val="a3"/>
    <w:link w:val="20"/>
    <w:uiPriority w:val="99"/>
    <w:unhideWhenUsed/>
    <w:qFormat/>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next w:val="a3"/>
    <w:link w:val="30"/>
    <w:unhideWhenUsed/>
    <w:qFormat/>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3"/>
    <w:link w:val="40"/>
    <w:unhideWhenUsed/>
    <w:qFormat/>
    <w:pPr>
      <w:keepNext/>
      <w:keepLines/>
      <w:spacing w:after="0"/>
      <w:ind w:left="550" w:hanging="10"/>
      <w:outlineLvl w:val="3"/>
    </w:pPr>
    <w:rPr>
      <w:rFonts w:ascii="Times New Roman" w:eastAsia="Times New Roman" w:hAnsi="Times New Roman" w:cs="Times New Roman"/>
      <w:b/>
      <w:i/>
      <w:color w:val="000000"/>
      <w:sz w:val="24"/>
    </w:rPr>
  </w:style>
  <w:style w:type="paragraph" w:styleId="5">
    <w:name w:val="heading 5"/>
    <w:basedOn w:val="a3"/>
    <w:next w:val="a3"/>
    <w:link w:val="50"/>
    <w:qFormat/>
    <w:pPr>
      <w:keepNext/>
      <w:tabs>
        <w:tab w:val="num" w:pos="360"/>
      </w:tabs>
      <w:suppressAutoHyphens/>
      <w:spacing w:before="60" w:after="0" w:line="360" w:lineRule="auto"/>
      <w:jc w:val="both"/>
      <w:outlineLvl w:val="4"/>
    </w:pPr>
    <w:rPr>
      <w:rFonts w:ascii="Times New Roman" w:eastAsia="Times New Roman" w:hAnsi="Times New Roman" w:cs="Times New Roman"/>
      <w:b/>
      <w:snapToGrid w:val="0"/>
      <w:color w:val="auto"/>
      <w:sz w:val="26"/>
      <w:szCs w:val="28"/>
    </w:rPr>
  </w:style>
  <w:style w:type="paragraph" w:styleId="6">
    <w:name w:val="heading 6"/>
    <w:basedOn w:val="a3"/>
    <w:next w:val="a3"/>
    <w:link w:val="60"/>
    <w:qFormat/>
    <w:pPr>
      <w:widowControl w:val="0"/>
      <w:tabs>
        <w:tab w:val="num" w:pos="360"/>
      </w:tabs>
      <w:suppressAutoHyphens/>
      <w:spacing w:before="240" w:after="60" w:line="360" w:lineRule="auto"/>
      <w:jc w:val="both"/>
      <w:outlineLvl w:val="5"/>
    </w:pPr>
    <w:rPr>
      <w:rFonts w:ascii="Times New Roman" w:eastAsia="Times New Roman" w:hAnsi="Times New Roman" w:cs="Times New Roman"/>
      <w:b/>
      <w:snapToGrid w:val="0"/>
      <w:color w:val="auto"/>
      <w:szCs w:val="28"/>
    </w:rPr>
  </w:style>
  <w:style w:type="paragraph" w:styleId="7">
    <w:name w:val="heading 7"/>
    <w:basedOn w:val="a3"/>
    <w:next w:val="a3"/>
    <w:link w:val="70"/>
    <w:qFormat/>
    <w:pPr>
      <w:widowControl w:val="0"/>
      <w:tabs>
        <w:tab w:val="num" w:pos="360"/>
      </w:tabs>
      <w:suppressAutoHyphens/>
      <w:spacing w:before="240" w:after="60" w:line="360" w:lineRule="auto"/>
      <w:jc w:val="both"/>
      <w:outlineLvl w:val="6"/>
    </w:pPr>
    <w:rPr>
      <w:rFonts w:ascii="Times New Roman" w:eastAsia="Times New Roman" w:hAnsi="Times New Roman" w:cs="Times New Roman"/>
      <w:snapToGrid w:val="0"/>
      <w:color w:val="auto"/>
      <w:sz w:val="26"/>
      <w:szCs w:val="28"/>
    </w:rPr>
  </w:style>
  <w:style w:type="paragraph" w:styleId="8">
    <w:name w:val="heading 8"/>
    <w:basedOn w:val="a3"/>
    <w:next w:val="a3"/>
    <w:link w:val="80"/>
    <w:qFormat/>
    <w:pPr>
      <w:spacing w:before="240" w:after="60" w:line="240" w:lineRule="auto"/>
      <w:outlineLvl w:val="7"/>
    </w:pPr>
    <w:rPr>
      <w:rFonts w:ascii="Times New Roman" w:eastAsia="Times New Roman" w:hAnsi="Times New Roman" w:cs="Times New Roman"/>
      <w:i/>
      <w:iCs/>
      <w:color w:val="auto"/>
      <w:sz w:val="24"/>
      <w:szCs w:val="24"/>
    </w:rPr>
  </w:style>
  <w:style w:type="paragraph" w:styleId="9">
    <w:name w:val="heading 9"/>
    <w:basedOn w:val="a3"/>
    <w:next w:val="a3"/>
    <w:link w:val="90"/>
    <w:qFormat/>
    <w:pPr>
      <w:widowControl w:val="0"/>
      <w:tabs>
        <w:tab w:val="num" w:pos="360"/>
      </w:tabs>
      <w:suppressAutoHyphens/>
      <w:spacing w:before="240" w:after="60" w:line="360" w:lineRule="auto"/>
      <w:jc w:val="both"/>
      <w:outlineLvl w:val="8"/>
    </w:pPr>
    <w:rPr>
      <w:rFonts w:ascii="Arial" w:eastAsia="Times New Roman" w:hAnsi="Arial" w:cs="Times New Roman"/>
      <w:snapToGrid w:val="0"/>
      <w:color w:val="auto"/>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9"/>
    <w:rPr>
      <w:rFonts w:ascii="Times New Roman" w:eastAsia="Times New Roman" w:hAnsi="Times New Roman" w:cs="Times New Roman"/>
      <w:b/>
      <w:color w:val="000000"/>
      <w:sz w:val="44"/>
    </w:rPr>
  </w:style>
  <w:style w:type="character" w:customStyle="1" w:styleId="20">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link w:val="2"/>
    <w:uiPriority w:val="9"/>
    <w:rPr>
      <w:rFonts w:ascii="Times New Roman" w:eastAsia="Times New Roman" w:hAnsi="Times New Roman" w:cs="Times New Roman"/>
      <w:i/>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40">
    <w:name w:val="Заголовок 4 Знак"/>
    <w:link w:val="4"/>
    <w:rPr>
      <w:rFonts w:ascii="Times New Roman" w:eastAsia="Times New Roman" w:hAnsi="Times New Roman" w:cs="Times New Roman"/>
      <w:b/>
      <w:i/>
      <w:color w:val="000000"/>
      <w:sz w:val="24"/>
    </w:rPr>
  </w:style>
  <w:style w:type="character" w:customStyle="1" w:styleId="80">
    <w:name w:val="Заголовок 8 Знак"/>
    <w:basedOn w:val="a4"/>
    <w:link w:val="8"/>
    <w:rPr>
      <w:rFonts w:ascii="Times New Roman" w:eastAsia="Times New Roman" w:hAnsi="Times New Roman" w:cs="Times New Roman"/>
      <w:i/>
      <w:iCs/>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7">
    <w:name w:val="List Paragraph"/>
    <w:aliases w:val="Bullet List,FooterText,numbered,List_Paragraph,Multilevel para_II,List Paragraph (numbered (a)),Numbered list,List Paragraph1,Equipment,Figure_name,Numbered Indented Text,List Paragraph Char Char Char,List Paragraph Char Char"/>
    <w:basedOn w:val="a3"/>
    <w:link w:val="a8"/>
    <w:uiPriority w:val="34"/>
    <w:qFormat/>
    <w:pPr>
      <w:ind w:left="720"/>
      <w:contextualSpacing/>
    </w:pPr>
  </w:style>
  <w:style w:type="table" w:styleId="a9">
    <w:name w:val="Table Grid"/>
    <w:basedOn w:val="a5"/>
    <w:uiPriority w:val="39"/>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Number"/>
    <w:basedOn w:val="a3"/>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b">
    <w:name w:val="No Spacing"/>
    <w:uiPriority w:val="1"/>
    <w:qFormat/>
    <w:pPr>
      <w:spacing w:after="0" w:line="240" w:lineRule="auto"/>
      <w:ind w:firstLine="567"/>
      <w:jc w:val="both"/>
    </w:pPr>
    <w:rPr>
      <w:rFonts w:ascii="Times New Roman" w:eastAsia="Times New Roman" w:hAnsi="Times New Roman" w:cs="Times New Roman"/>
      <w:sz w:val="28"/>
      <w:szCs w:val="28"/>
    </w:rPr>
  </w:style>
  <w:style w:type="paragraph" w:styleId="ac">
    <w:name w:val="header"/>
    <w:aliases w:val="he"/>
    <w:basedOn w:val="a3"/>
    <w:link w:val="ad"/>
    <w:unhideWhenUsed/>
    <w:pPr>
      <w:tabs>
        <w:tab w:val="center" w:pos="4677"/>
        <w:tab w:val="right" w:pos="9355"/>
      </w:tabs>
      <w:spacing w:after="0" w:line="240" w:lineRule="auto"/>
    </w:pPr>
  </w:style>
  <w:style w:type="character" w:customStyle="1" w:styleId="ad">
    <w:name w:val="Верхний колонтитул Знак"/>
    <w:aliases w:val="he Знак"/>
    <w:basedOn w:val="a4"/>
    <w:link w:val="ac"/>
    <w:rPr>
      <w:rFonts w:ascii="Calibri" w:eastAsia="Calibri" w:hAnsi="Calibri" w:cs="Calibri"/>
      <w:color w:val="000000"/>
    </w:rPr>
  </w:style>
  <w:style w:type="paragraph" w:customStyle="1" w:styleId="21">
    <w:name w:val="Основной текст 21"/>
    <w:basedOn w:val="a3"/>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4"/>
    <w:rPr>
      <w:rFonts w:ascii="Times New Roman" w:hAnsi="Times New Roman" w:cs="Times New Roman" w:hint="default"/>
    </w:rPr>
  </w:style>
  <w:style w:type="character" w:customStyle="1" w:styleId="ae">
    <w:name w:val="комментарий"/>
    <w:basedOn w:val="a4"/>
    <w:rPr>
      <w:b/>
      <w:i/>
      <w:shd w:val="clear" w:color="auto" w:fill="FFFF99"/>
    </w:rPr>
  </w:style>
  <w:style w:type="paragraph" w:customStyle="1" w:styleId="rvps296">
    <w:name w:val="rvps296"/>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3"/>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3"/>
    <w:pPr>
      <w:spacing w:after="0" w:line="240" w:lineRule="auto"/>
      <w:ind w:firstLine="570"/>
      <w:jc w:val="both"/>
    </w:pPr>
    <w:rPr>
      <w:rFonts w:ascii="Times New Roman" w:eastAsiaTheme="minorEastAsia" w:hAnsi="Times New Roman" w:cs="Times New Roman"/>
      <w:color w:val="auto"/>
      <w:sz w:val="24"/>
      <w:szCs w:val="24"/>
    </w:rPr>
  </w:style>
  <w:style w:type="paragraph" w:styleId="af">
    <w:name w:val="Balloon Text"/>
    <w:basedOn w:val="a3"/>
    <w:link w:val="af0"/>
    <w:semiHidden/>
    <w:unhideWhenUsed/>
    <w:pPr>
      <w:spacing w:after="0" w:line="240" w:lineRule="auto"/>
    </w:pPr>
    <w:rPr>
      <w:rFonts w:ascii="Tahoma" w:hAnsi="Tahoma" w:cs="Tahoma"/>
      <w:sz w:val="16"/>
      <w:szCs w:val="16"/>
    </w:rPr>
  </w:style>
  <w:style w:type="character" w:customStyle="1" w:styleId="af0">
    <w:name w:val="Текст выноски Знак"/>
    <w:basedOn w:val="a4"/>
    <w:link w:val="af"/>
    <w:semiHidden/>
    <w:rPr>
      <w:rFonts w:ascii="Tahoma" w:eastAsia="Calibri" w:hAnsi="Tahoma" w:cs="Tahoma"/>
      <w:color w:val="000000"/>
      <w:sz w:val="16"/>
      <w:szCs w:val="16"/>
    </w:rPr>
  </w:style>
  <w:style w:type="paragraph" w:styleId="af1">
    <w:name w:val="Subtitle"/>
    <w:basedOn w:val="a3"/>
    <w:next w:val="a3"/>
    <w:link w:val="af2"/>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2">
    <w:name w:val="Подзаголовок Знак"/>
    <w:basedOn w:val="a4"/>
    <w:link w:val="af1"/>
    <w:uiPriority w:val="11"/>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3"/>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3">
    <w:name w:val="Plain Text"/>
    <w:basedOn w:val="a3"/>
    <w:link w:val="af4"/>
    <w:pPr>
      <w:spacing w:after="0" w:line="240" w:lineRule="auto"/>
    </w:pPr>
    <w:rPr>
      <w:rFonts w:ascii="Courier New" w:eastAsia="Times New Roman" w:hAnsi="Courier New" w:cs="Times New Roman"/>
      <w:color w:val="auto"/>
      <w:spacing w:val="-5"/>
      <w:sz w:val="20"/>
      <w:szCs w:val="20"/>
    </w:rPr>
  </w:style>
  <w:style w:type="character" w:customStyle="1" w:styleId="af4">
    <w:name w:val="Текст Знак"/>
    <w:basedOn w:val="a4"/>
    <w:link w:val="af3"/>
    <w:rPr>
      <w:rFonts w:ascii="Courier New" w:eastAsia="Times New Roman" w:hAnsi="Courier New" w:cs="Times New Roman"/>
      <w:spacing w:val="-5"/>
      <w:sz w:val="20"/>
      <w:szCs w:val="20"/>
    </w:rPr>
  </w:style>
  <w:style w:type="character" w:styleId="af5">
    <w:name w:val="Hyperlink"/>
    <w:uiPriority w:val="99"/>
    <w:rPr>
      <w:color w:val="0000FF"/>
      <w:u w:val="single"/>
    </w:rPr>
  </w:style>
  <w:style w:type="paragraph" w:styleId="af6">
    <w:name w:val="footer"/>
    <w:basedOn w:val="a3"/>
    <w:link w:val="af7"/>
    <w:uiPriority w:val="99"/>
    <w:unhideWhenUsed/>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7">
    <w:name w:val="Нижний колонтитул Знак"/>
    <w:basedOn w:val="a4"/>
    <w:link w:val="af6"/>
    <w:uiPriority w:val="99"/>
    <w:rPr>
      <w:rFonts w:ascii="Arial" w:eastAsia="Times New Roman" w:hAnsi="Arial" w:cs="Times New Roman"/>
      <w:snapToGrid w:val="0"/>
      <w:spacing w:val="-5"/>
      <w:sz w:val="24"/>
      <w:szCs w:val="20"/>
    </w:rPr>
  </w:style>
  <w:style w:type="paragraph" w:customStyle="1" w:styleId="caaieiaie2">
    <w:name w:val="caaieiaie 2"/>
    <w:basedOn w:val="a3"/>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8">
    <w:name w:val="caption"/>
    <w:basedOn w:val="a3"/>
    <w:qFormat/>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3"/>
    <w:uiPriority w:val="99"/>
    <w:unhideWhenUsed/>
    <w:pPr>
      <w:widowControl w:val="0"/>
      <w:numPr>
        <w:numId w:val="2"/>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9">
    <w:name w:val="Îáû÷íûé"/>
    <w:pPr>
      <w:spacing w:after="0" w:line="240" w:lineRule="auto"/>
    </w:pPr>
    <w:rPr>
      <w:rFonts w:ascii="Times New Roman" w:eastAsia="Times New Roman" w:hAnsi="Times New Roman" w:cs="Times New Roman"/>
      <w:sz w:val="20"/>
      <w:szCs w:val="20"/>
    </w:rPr>
  </w:style>
  <w:style w:type="character" w:customStyle="1" w:styleId="st">
    <w:name w:val="st"/>
    <w:basedOn w:val="a4"/>
    <w:rPr>
      <w:rFonts w:cs="Times New Roman"/>
    </w:rPr>
  </w:style>
  <w:style w:type="character" w:styleId="afa">
    <w:name w:val="Emphasis"/>
    <w:basedOn w:val="a4"/>
    <w:qFormat/>
    <w:rPr>
      <w:rFonts w:cs="Times New Roman"/>
      <w:i/>
      <w:iCs/>
    </w:rPr>
  </w:style>
  <w:style w:type="paragraph" w:customStyle="1" w:styleId="12">
    <w:name w:val="Абзац списка1"/>
    <w:basedOn w:val="a3"/>
    <w:pPr>
      <w:spacing w:after="200" w:line="276" w:lineRule="auto"/>
      <w:ind w:left="720"/>
    </w:pPr>
    <w:rPr>
      <w:rFonts w:eastAsia="Times New Roman" w:cs="Times New Roman"/>
      <w:color w:val="auto"/>
      <w:lang w:eastAsia="en-US"/>
    </w:rPr>
  </w:style>
  <w:style w:type="paragraph" w:styleId="afb">
    <w:name w:val="Body Text"/>
    <w:basedOn w:val="a3"/>
    <w:link w:val="afc"/>
    <w:pPr>
      <w:spacing w:after="0" w:line="240" w:lineRule="auto"/>
      <w:jc w:val="both"/>
    </w:pPr>
    <w:rPr>
      <w:rFonts w:ascii="Times New Roman" w:eastAsia="Times New Roman" w:hAnsi="Times New Roman" w:cs="Times New Roman"/>
      <w:color w:val="auto"/>
      <w:sz w:val="20"/>
      <w:szCs w:val="20"/>
    </w:rPr>
  </w:style>
  <w:style w:type="character" w:customStyle="1" w:styleId="afc">
    <w:name w:val="Основной текст Знак"/>
    <w:basedOn w:val="a4"/>
    <w:link w:val="afb"/>
    <w:rPr>
      <w:rFonts w:ascii="Times New Roman" w:eastAsia="Times New Roman" w:hAnsi="Times New Roman" w:cs="Times New Roman"/>
      <w:sz w:val="20"/>
      <w:szCs w:val="20"/>
    </w:rPr>
  </w:style>
  <w:style w:type="character" w:styleId="afd">
    <w:name w:val="FollowedHyperlink"/>
    <w:basedOn w:val="a4"/>
    <w:uiPriority w:val="99"/>
    <w:unhideWhenUsed/>
    <w:rPr>
      <w:color w:val="800080"/>
      <w:u w:val="single"/>
    </w:rPr>
  </w:style>
  <w:style w:type="paragraph" w:customStyle="1" w:styleId="font5">
    <w:name w:val="font5"/>
    <w:basedOn w:val="a3"/>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3"/>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3"/>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3"/>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3"/>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e">
    <w:name w:val="annotation text"/>
    <w:basedOn w:val="a3"/>
    <w:link w:val="aff"/>
    <w:semiHidden/>
    <w:unhideWhenUsed/>
    <w:pPr>
      <w:spacing w:after="0" w:line="240" w:lineRule="auto"/>
    </w:pPr>
    <w:rPr>
      <w:rFonts w:ascii="Times New Roman" w:eastAsia="Times New Roman" w:hAnsi="Times New Roman" w:cs="Times New Roman"/>
      <w:color w:val="auto"/>
      <w:sz w:val="20"/>
      <w:szCs w:val="20"/>
    </w:rPr>
  </w:style>
  <w:style w:type="character" w:customStyle="1" w:styleId="aff">
    <w:name w:val="Текст примечания Знак"/>
    <w:basedOn w:val="a4"/>
    <w:link w:val="afe"/>
    <w:semiHidden/>
    <w:rPr>
      <w:rFonts w:ascii="Times New Roman" w:eastAsia="Times New Roman" w:hAnsi="Times New Roman" w:cs="Times New Roman"/>
      <w:sz w:val="20"/>
      <w:szCs w:val="20"/>
    </w:rPr>
  </w:style>
  <w:style w:type="character" w:styleId="aff0">
    <w:name w:val="Strong"/>
    <w:uiPriority w:val="22"/>
    <w:qFormat/>
    <w:rPr>
      <w:b/>
      <w:bCs/>
    </w:rPr>
  </w:style>
  <w:style w:type="paragraph" w:styleId="aff1">
    <w:name w:val="Normal (Web)"/>
    <w:basedOn w:val="a3"/>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3"/>
    <w:link w:val="23"/>
    <w:uiPriority w:val="99"/>
    <w:semiHidden/>
    <w:unhideWhenUsed/>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4"/>
    <w:link w:val="22"/>
    <w:uiPriority w:val="99"/>
    <w:semiHidden/>
    <w:rPr>
      <w:rFonts w:ascii="Times New Roman" w:eastAsia="Times New Roman" w:hAnsi="Times New Roman" w:cs="Times New Roman"/>
      <w:sz w:val="20"/>
      <w:szCs w:val="20"/>
    </w:rPr>
  </w:style>
  <w:style w:type="paragraph" w:customStyle="1" w:styleId="13">
    <w:name w:val="çàãîëîâîê 1"/>
    <w:basedOn w:val="a3"/>
    <w:next w:val="a3"/>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3"/>
    <w:pPr>
      <w:spacing w:after="0" w:line="240" w:lineRule="auto"/>
      <w:ind w:left="720"/>
    </w:pPr>
    <w:rPr>
      <w:rFonts w:ascii="Times New Roman" w:eastAsia="Times New Roman" w:hAnsi="Times New Roman" w:cs="Times New Roman"/>
      <w:color w:val="auto"/>
      <w:sz w:val="24"/>
      <w:szCs w:val="20"/>
      <w:lang w:val="en-GB"/>
    </w:rPr>
  </w:style>
  <w:style w:type="character" w:styleId="aff2">
    <w:name w:val="annotation reference"/>
    <w:basedOn w:val="a4"/>
    <w:uiPriority w:val="99"/>
    <w:semiHidden/>
    <w:unhideWhenUsed/>
    <w:rPr>
      <w:sz w:val="16"/>
      <w:szCs w:val="16"/>
    </w:rPr>
  </w:style>
  <w:style w:type="paragraph" w:styleId="aff3">
    <w:name w:val="annotation subject"/>
    <w:basedOn w:val="afe"/>
    <w:next w:val="afe"/>
    <w:link w:val="aff4"/>
    <w:unhideWhenUsed/>
    <w:rPr>
      <w:b/>
      <w:bCs/>
    </w:rPr>
  </w:style>
  <w:style w:type="character" w:customStyle="1" w:styleId="aff4">
    <w:name w:val="Тема примечания Знак"/>
    <w:basedOn w:val="aff"/>
    <w:link w:val="aff3"/>
    <w:rPr>
      <w:rFonts w:ascii="Times New Roman" w:eastAsia="Times New Roman" w:hAnsi="Times New Roman" w:cs="Times New Roman"/>
      <w:b/>
      <w:bCs/>
      <w:sz w:val="20"/>
      <w:szCs w:val="20"/>
    </w:rPr>
  </w:style>
  <w:style w:type="paragraph" w:customStyle="1" w:styleId="TableText">
    <w:name w:val="Table Text"/>
    <w:pPr>
      <w:autoSpaceDE w:val="0"/>
      <w:autoSpaceDN w:val="0"/>
      <w:spacing w:after="0" w:line="240" w:lineRule="auto"/>
      <w:textAlignment w:val="bottom"/>
    </w:pPr>
    <w:rPr>
      <w:rFonts w:ascii="Arial Narrow" w:eastAsia="SimSun" w:hAnsi="Arial Narrow" w:cs="Arial Narrow"/>
      <w:snapToGrid w:val="0"/>
      <w:sz w:val="18"/>
      <w:szCs w:val="18"/>
      <w:lang w:val="en-US"/>
    </w:rPr>
  </w:style>
  <w:style w:type="paragraph" w:customStyle="1" w:styleId="14">
    <w:name w:val="Без интервала1"/>
    <w:uiPriority w:val="1"/>
    <w:qFormat/>
    <w:pPr>
      <w:spacing w:after="0" w:line="240" w:lineRule="auto"/>
    </w:pPr>
    <w:rPr>
      <w:rFonts w:ascii="Calibri" w:eastAsia="Times New Roman" w:hAnsi="Calibri" w:cs="Times New Roman"/>
    </w:rPr>
  </w:style>
  <w:style w:type="character" w:customStyle="1" w:styleId="50">
    <w:name w:val="Заголовок 5 Знак"/>
    <w:basedOn w:val="a4"/>
    <w:link w:val="5"/>
    <w:rPr>
      <w:rFonts w:ascii="Times New Roman" w:eastAsia="Times New Roman" w:hAnsi="Times New Roman" w:cs="Times New Roman"/>
      <w:b/>
      <w:snapToGrid w:val="0"/>
      <w:sz w:val="26"/>
      <w:szCs w:val="28"/>
    </w:rPr>
  </w:style>
  <w:style w:type="character" w:customStyle="1" w:styleId="60">
    <w:name w:val="Заголовок 6 Знак"/>
    <w:basedOn w:val="a4"/>
    <w:link w:val="6"/>
    <w:rPr>
      <w:rFonts w:ascii="Times New Roman" w:eastAsia="Times New Roman" w:hAnsi="Times New Roman" w:cs="Times New Roman"/>
      <w:b/>
      <w:snapToGrid w:val="0"/>
      <w:szCs w:val="28"/>
    </w:rPr>
  </w:style>
  <w:style w:type="character" w:customStyle="1" w:styleId="70">
    <w:name w:val="Заголовок 7 Знак"/>
    <w:basedOn w:val="a4"/>
    <w:link w:val="7"/>
    <w:rPr>
      <w:rFonts w:ascii="Times New Roman" w:eastAsia="Times New Roman" w:hAnsi="Times New Roman" w:cs="Times New Roman"/>
      <w:snapToGrid w:val="0"/>
      <w:sz w:val="26"/>
      <w:szCs w:val="28"/>
    </w:rPr>
  </w:style>
  <w:style w:type="character" w:customStyle="1" w:styleId="90">
    <w:name w:val="Заголовок 9 Знак"/>
    <w:basedOn w:val="a4"/>
    <w:link w:val="9"/>
    <w:rPr>
      <w:rFonts w:ascii="Arial" w:eastAsia="Times New Roman" w:hAnsi="Arial" w:cs="Times New Roman"/>
      <w:snapToGrid w:val="0"/>
      <w:szCs w:val="28"/>
    </w:rPr>
  </w:style>
  <w:style w:type="paragraph" w:customStyle="1" w:styleId="m1">
    <w:name w:val="m_1_Пункт"/>
    <w:basedOn w:val="a3"/>
    <w:next w:val="a3"/>
    <w:pPr>
      <w:keepNext/>
      <w:numPr>
        <w:numId w:val="3"/>
      </w:numPr>
      <w:spacing w:after="0" w:line="240" w:lineRule="auto"/>
      <w:jc w:val="both"/>
    </w:pPr>
    <w:rPr>
      <w:rFonts w:ascii="Times New Roman" w:eastAsia="Times New Roman" w:hAnsi="Times New Roman" w:cs="Times New Roman"/>
      <w:b/>
      <w:caps/>
      <w:color w:val="auto"/>
      <w:sz w:val="24"/>
      <w:szCs w:val="24"/>
    </w:rPr>
  </w:style>
  <w:style w:type="paragraph" w:customStyle="1" w:styleId="m3">
    <w:name w:val="m_3_Пункт"/>
    <w:basedOn w:val="a3"/>
    <w:next w:val="a3"/>
    <w:pPr>
      <w:numPr>
        <w:ilvl w:val="2"/>
        <w:numId w:val="3"/>
      </w:numPr>
      <w:spacing w:after="0" w:line="240" w:lineRule="auto"/>
      <w:jc w:val="both"/>
    </w:pPr>
    <w:rPr>
      <w:rFonts w:ascii="Times New Roman" w:eastAsia="Times New Roman" w:hAnsi="Times New Roman" w:cs="Times New Roman"/>
      <w:b/>
      <w:color w:val="auto"/>
      <w:sz w:val="24"/>
      <w:szCs w:val="24"/>
      <w:lang w:val="en-US"/>
    </w:rPr>
  </w:style>
  <w:style w:type="numbering" w:customStyle="1" w:styleId="15">
    <w:name w:val="Нет списка1"/>
    <w:next w:val="a6"/>
    <w:uiPriority w:val="99"/>
    <w:semiHidden/>
    <w:unhideWhenUsed/>
  </w:style>
  <w:style w:type="paragraph" w:customStyle="1" w:styleId="m2">
    <w:name w:val="m_ПростойТекст"/>
    <w:basedOn w:val="a3"/>
    <w:link w:val="m4"/>
    <w:pPr>
      <w:spacing w:after="0" w:line="240" w:lineRule="auto"/>
      <w:jc w:val="both"/>
    </w:pPr>
    <w:rPr>
      <w:rFonts w:ascii="Times New Roman" w:eastAsia="Times New Roman" w:hAnsi="Times New Roman" w:cs="Times New Roman"/>
      <w:color w:val="auto"/>
      <w:sz w:val="24"/>
      <w:szCs w:val="24"/>
      <w:lang w:val="x-none" w:eastAsia="x-none"/>
    </w:rPr>
  </w:style>
  <w:style w:type="paragraph" w:customStyle="1" w:styleId="m5">
    <w:name w:val="m_ЗагПриложение"/>
    <w:basedOn w:val="m2"/>
    <w:next w:val="m2"/>
  </w:style>
  <w:style w:type="paragraph" w:customStyle="1" w:styleId="m6">
    <w:name w:val="m_ШапкаТаблицы"/>
    <w:basedOn w:val="m2"/>
  </w:style>
  <w:style w:type="paragraph" w:customStyle="1" w:styleId="m7">
    <w:name w:val="m_ТекстТаблицы"/>
    <w:basedOn w:val="m2"/>
  </w:style>
  <w:style w:type="paragraph" w:customStyle="1" w:styleId="m0">
    <w:name w:val="m_НумСтрТабл"/>
    <w:basedOn w:val="m7"/>
    <w:next w:val="m7"/>
    <w:pPr>
      <w:numPr>
        <w:numId w:val="6"/>
      </w:numPr>
      <w:tabs>
        <w:tab w:val="num" w:pos="180"/>
      </w:tabs>
      <w:ind w:left="180" w:hanging="180"/>
    </w:pPr>
  </w:style>
  <w:style w:type="paragraph" w:customStyle="1" w:styleId="m">
    <w:name w:val="m_СписокТабл"/>
    <w:basedOn w:val="a3"/>
    <w:pPr>
      <w:numPr>
        <w:numId w:val="4"/>
      </w:numPr>
      <w:spacing w:after="0" w:line="240" w:lineRule="auto"/>
      <w:jc w:val="both"/>
    </w:pPr>
    <w:rPr>
      <w:rFonts w:ascii="Times New Roman" w:eastAsia="Times New Roman" w:hAnsi="Times New Roman" w:cs="Times New Roman"/>
      <w:color w:val="auto"/>
      <w:sz w:val="24"/>
      <w:szCs w:val="24"/>
    </w:rPr>
  </w:style>
  <w:style w:type="paragraph" w:customStyle="1" w:styleId="a0">
    <w:name w:val="УрПервый"/>
    <w:basedOn w:val="a3"/>
    <w:next w:val="a3"/>
    <w:pPr>
      <w:keepNext/>
      <w:numPr>
        <w:numId w:val="5"/>
      </w:numPr>
      <w:tabs>
        <w:tab w:val="clear" w:pos="720"/>
        <w:tab w:val="left" w:pos="567"/>
      </w:tabs>
      <w:spacing w:after="0" w:line="360" w:lineRule="auto"/>
      <w:ind w:left="0" w:firstLine="0"/>
    </w:pPr>
    <w:rPr>
      <w:rFonts w:ascii="Times New Roman" w:eastAsia="Times New Roman" w:hAnsi="Times New Roman" w:cs="Times New Roman"/>
      <w:b/>
      <w:bCs/>
      <w:caps/>
      <w:color w:val="auto"/>
      <w:sz w:val="24"/>
      <w:szCs w:val="24"/>
    </w:rPr>
  </w:style>
  <w:style w:type="paragraph" w:customStyle="1" w:styleId="a1">
    <w:name w:val="УрВторой"/>
    <w:basedOn w:val="a3"/>
    <w:next w:val="a3"/>
    <w:pPr>
      <w:numPr>
        <w:ilvl w:val="1"/>
        <w:numId w:val="5"/>
      </w:numPr>
      <w:tabs>
        <w:tab w:val="left" w:pos="567"/>
      </w:tabs>
      <w:spacing w:after="0" w:line="360" w:lineRule="auto"/>
      <w:ind w:left="567" w:hanging="567"/>
    </w:pPr>
    <w:rPr>
      <w:rFonts w:ascii="Times New Roman" w:eastAsia="Times New Roman" w:hAnsi="Times New Roman" w:cs="Times New Roman"/>
      <w:color w:val="auto"/>
      <w:sz w:val="24"/>
      <w:szCs w:val="24"/>
    </w:rPr>
  </w:style>
  <w:style w:type="paragraph" w:customStyle="1" w:styleId="m8">
    <w:name w:val="m_ЗагПодпроцесс"/>
    <w:basedOn w:val="m2"/>
  </w:style>
  <w:style w:type="paragraph" w:customStyle="1" w:styleId="aff5">
    <w:name w:val="ПростойУрПервый"/>
    <w:basedOn w:val="a3"/>
    <w:next w:val="a3"/>
    <w:pPr>
      <w:tabs>
        <w:tab w:val="num" w:pos="720"/>
      </w:tabs>
      <w:spacing w:after="0" w:line="360" w:lineRule="auto"/>
      <w:ind w:left="720" w:hanging="360"/>
      <w:jc w:val="both"/>
    </w:pPr>
    <w:rPr>
      <w:rFonts w:ascii="Times New Roman" w:eastAsia="Times New Roman" w:hAnsi="Times New Roman" w:cs="Times New Roman"/>
      <w:color w:val="auto"/>
      <w:sz w:val="24"/>
      <w:szCs w:val="24"/>
    </w:rPr>
  </w:style>
  <w:style w:type="paragraph" w:styleId="32">
    <w:name w:val="Body Text 3"/>
    <w:basedOn w:val="a3"/>
    <w:link w:val="33"/>
    <w:pPr>
      <w:spacing w:after="0" w:line="240" w:lineRule="auto"/>
    </w:pPr>
    <w:rPr>
      <w:rFonts w:ascii="Times New Roman" w:eastAsia="Times New Roman" w:hAnsi="Times New Roman" w:cs="Times New Roman"/>
      <w:bCs/>
      <w:i/>
      <w:iCs/>
      <w:color w:val="auto"/>
      <w:sz w:val="24"/>
      <w:szCs w:val="24"/>
    </w:rPr>
  </w:style>
  <w:style w:type="character" w:customStyle="1" w:styleId="33">
    <w:name w:val="Основной текст 3 Знак"/>
    <w:basedOn w:val="a4"/>
    <w:link w:val="32"/>
    <w:rPr>
      <w:rFonts w:ascii="Times New Roman" w:eastAsia="Times New Roman" w:hAnsi="Times New Roman" w:cs="Times New Roman"/>
      <w:bCs/>
      <w:i/>
      <w:iCs/>
      <w:sz w:val="24"/>
      <w:szCs w:val="24"/>
    </w:rPr>
  </w:style>
  <w:style w:type="paragraph" w:customStyle="1" w:styleId="aff6">
    <w:name w:val="Таблица шапка"/>
    <w:basedOn w:val="a3"/>
    <w:pPr>
      <w:keepNext/>
      <w:spacing w:before="40" w:after="40" w:line="240" w:lineRule="auto"/>
      <w:ind w:left="57" w:right="57"/>
    </w:pPr>
    <w:rPr>
      <w:rFonts w:ascii="Times New Roman" w:eastAsia="Times New Roman" w:hAnsi="Times New Roman" w:cs="Times New Roman"/>
      <w:snapToGrid w:val="0"/>
      <w:color w:val="auto"/>
      <w:szCs w:val="28"/>
    </w:rPr>
  </w:style>
  <w:style w:type="paragraph" w:customStyle="1" w:styleId="aff7">
    <w:name w:val="Таблица текст"/>
    <w:basedOn w:val="a3"/>
    <w:pPr>
      <w:spacing w:before="40" w:after="40" w:line="240" w:lineRule="auto"/>
      <w:ind w:left="57" w:right="57"/>
    </w:pPr>
    <w:rPr>
      <w:rFonts w:ascii="Times New Roman" w:eastAsia="Times New Roman" w:hAnsi="Times New Roman" w:cs="Times New Roman"/>
      <w:snapToGrid w:val="0"/>
      <w:color w:val="auto"/>
      <w:sz w:val="24"/>
      <w:szCs w:val="28"/>
    </w:rPr>
  </w:style>
  <w:style w:type="paragraph" w:customStyle="1" w:styleId="aff8">
    <w:name w:val="Пункт"/>
    <w:basedOn w:val="a3"/>
    <w:link w:val="16"/>
    <w:uiPriority w:val="99"/>
    <w:pPr>
      <w:tabs>
        <w:tab w:val="num" w:pos="1134"/>
      </w:tabs>
      <w:spacing w:after="0" w:line="360" w:lineRule="auto"/>
      <w:ind w:left="1134" w:hanging="1134"/>
      <w:jc w:val="both"/>
    </w:pPr>
    <w:rPr>
      <w:rFonts w:ascii="Times New Roman" w:eastAsia="Times New Roman" w:hAnsi="Times New Roman" w:cs="Times New Roman"/>
      <w:snapToGrid w:val="0"/>
      <w:color w:val="auto"/>
      <w:sz w:val="28"/>
      <w:szCs w:val="28"/>
      <w:lang w:val="x-none" w:eastAsia="x-none"/>
    </w:rPr>
  </w:style>
  <w:style w:type="character" w:customStyle="1" w:styleId="aff9">
    <w:name w:val="Пункт Знак"/>
    <w:rPr>
      <w:sz w:val="28"/>
      <w:lang w:val="ru-RU" w:eastAsia="ru-RU" w:bidi="ar-SA"/>
    </w:rPr>
  </w:style>
  <w:style w:type="paragraph" w:customStyle="1" w:styleId="affa">
    <w:name w:val="Подпункт"/>
    <w:basedOn w:val="aff8"/>
    <w:pPr>
      <w:tabs>
        <w:tab w:val="clear" w:pos="1134"/>
      </w:tabs>
      <w:ind w:left="0" w:firstLine="0"/>
    </w:pPr>
  </w:style>
  <w:style w:type="paragraph" w:customStyle="1" w:styleId="affb">
    <w:name w:val="Подподпункт"/>
    <w:basedOn w:val="affa"/>
    <w:uiPriority w:val="99"/>
  </w:style>
  <w:style w:type="paragraph" w:styleId="17">
    <w:name w:val="toc 1"/>
    <w:basedOn w:val="a3"/>
    <w:next w:val="a3"/>
    <w:autoRedefine/>
    <w:uiPriority w:val="39"/>
    <w:pPr>
      <w:tabs>
        <w:tab w:val="left" w:pos="540"/>
        <w:tab w:val="right" w:leader="dot" w:pos="10762"/>
      </w:tabs>
      <w:spacing w:before="120" w:after="0" w:line="240" w:lineRule="auto"/>
      <w:ind w:left="540" w:hanging="539"/>
    </w:pPr>
    <w:rPr>
      <w:rFonts w:ascii="Times New Roman" w:eastAsia="Times New Roman" w:hAnsi="Times New Roman" w:cs="Times New Roman"/>
      <w:color w:val="auto"/>
      <w:sz w:val="24"/>
      <w:szCs w:val="24"/>
    </w:rPr>
  </w:style>
  <w:style w:type="paragraph" w:styleId="24">
    <w:name w:val="toc 2"/>
    <w:basedOn w:val="a3"/>
    <w:next w:val="a3"/>
    <w:autoRedefine/>
    <w:uiPriority w:val="39"/>
    <w:pPr>
      <w:tabs>
        <w:tab w:val="left" w:pos="1540"/>
        <w:tab w:val="right" w:leader="dot" w:pos="10478"/>
      </w:tabs>
      <w:spacing w:after="0" w:line="240" w:lineRule="auto"/>
      <w:ind w:left="240" w:firstLine="709"/>
      <w:jc w:val="both"/>
    </w:pPr>
    <w:rPr>
      <w:rFonts w:ascii="Times New Roman" w:eastAsia="Times New Roman" w:hAnsi="Times New Roman" w:cs="Times New Roman"/>
      <w:color w:val="auto"/>
      <w:sz w:val="24"/>
      <w:szCs w:val="24"/>
    </w:rPr>
  </w:style>
  <w:style w:type="paragraph" w:customStyle="1" w:styleId="111">
    <w:name w:val="Стиль Заголовок 1 + 11 пт"/>
    <w:basedOn w:val="1"/>
    <w:pPr>
      <w:pageBreakBefore/>
      <w:tabs>
        <w:tab w:val="num" w:pos="1134"/>
      </w:tabs>
      <w:suppressAutoHyphens/>
      <w:spacing w:before="480" w:after="240" w:line="240" w:lineRule="auto"/>
      <w:ind w:left="1134" w:hanging="1134"/>
    </w:pPr>
    <w:rPr>
      <w:rFonts w:ascii="Arial" w:hAnsi="Arial"/>
      <w:bCs/>
      <w:color w:val="auto"/>
      <w:kern w:val="28"/>
      <w:sz w:val="22"/>
      <w:szCs w:val="28"/>
    </w:rPr>
  </w:style>
  <w:style w:type="paragraph" w:customStyle="1" w:styleId="25">
    <w:name w:val="Стиль Заголовок 2"/>
    <w:aliases w:val="Заголовок 2 Знак + Arial 11 пт Перед:  12 пт П..."/>
    <w:basedOn w:val="2"/>
    <w:pPr>
      <w:keepLines w:val="0"/>
      <w:numPr>
        <w:ilvl w:val="1"/>
      </w:numPr>
      <w:tabs>
        <w:tab w:val="num" w:pos="1134"/>
      </w:tabs>
      <w:suppressAutoHyphens/>
      <w:spacing w:before="240" w:line="240" w:lineRule="auto"/>
      <w:ind w:left="1134" w:hanging="1134"/>
      <w:jc w:val="left"/>
    </w:pPr>
    <w:rPr>
      <w:rFonts w:ascii="Arial" w:hAnsi="Arial"/>
      <w:b/>
      <w:bCs/>
      <w:i w:val="0"/>
      <w:snapToGrid w:val="0"/>
      <w:color w:val="auto"/>
      <w:sz w:val="22"/>
      <w:szCs w:val="20"/>
    </w:rPr>
  </w:style>
  <w:style w:type="paragraph" w:customStyle="1" w:styleId="26">
    <w:name w:val="Стиль Стиль Заголовок 2"/>
    <w:aliases w:val="Заголовок 2 Знак + Arial 11 пт Перед:  12 п..."/>
    <w:basedOn w:val="25"/>
  </w:style>
  <w:style w:type="paragraph" w:customStyle="1" w:styleId="11112">
    <w:name w:val="Стиль Стиль Заголовок 1 + 11 пт + По ширине Перед:  12 пт"/>
    <w:basedOn w:val="111"/>
    <w:pPr>
      <w:pageBreakBefore w:val="0"/>
      <w:spacing w:before="240"/>
      <w:jc w:val="both"/>
    </w:pPr>
    <w:rPr>
      <w:szCs w:val="20"/>
    </w:rPr>
  </w:style>
  <w:style w:type="character" w:customStyle="1" w:styleId="16">
    <w:name w:val="Пункт Знак1"/>
    <w:link w:val="aff8"/>
    <w:uiPriority w:val="99"/>
    <w:rPr>
      <w:rFonts w:ascii="Times New Roman" w:eastAsia="Times New Roman" w:hAnsi="Times New Roman" w:cs="Times New Roman"/>
      <w:snapToGrid w:val="0"/>
      <w:sz w:val="28"/>
      <w:szCs w:val="28"/>
      <w:lang w:val="x-none" w:eastAsia="x-none"/>
    </w:rPr>
  </w:style>
  <w:style w:type="paragraph" w:customStyle="1" w:styleId="a2">
    <w:name w:val="Главы"/>
    <w:basedOn w:val="a3"/>
    <w:next w:val="a3"/>
    <w:pPr>
      <w:pageBreakBefore/>
      <w:numPr>
        <w:numId w:val="7"/>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color w:val="auto"/>
      <w:spacing w:val="40"/>
      <w:sz w:val="44"/>
      <w:szCs w:val="44"/>
    </w:rPr>
  </w:style>
  <w:style w:type="paragraph" w:customStyle="1" w:styleId="affc">
    <w:name w:val="Пункт б/н"/>
    <w:basedOn w:val="a3"/>
    <w:pPr>
      <w:tabs>
        <w:tab w:val="left" w:pos="1134"/>
      </w:tabs>
      <w:spacing w:after="0" w:line="360" w:lineRule="auto"/>
      <w:ind w:left="1134"/>
      <w:jc w:val="both"/>
    </w:pPr>
    <w:rPr>
      <w:rFonts w:ascii="Times New Roman" w:eastAsia="Times New Roman" w:hAnsi="Times New Roman" w:cs="Times New Roman"/>
      <w:snapToGrid w:val="0"/>
      <w:color w:val="auto"/>
      <w:sz w:val="28"/>
      <w:szCs w:val="28"/>
    </w:rPr>
  </w:style>
  <w:style w:type="paragraph" w:styleId="affd">
    <w:name w:val="Body Text Indent"/>
    <w:basedOn w:val="a3"/>
    <w:link w:val="affe"/>
    <w:pPr>
      <w:spacing w:after="120" w:line="240" w:lineRule="auto"/>
      <w:ind w:left="283" w:firstLine="709"/>
      <w:jc w:val="both"/>
    </w:pPr>
    <w:rPr>
      <w:rFonts w:ascii="Times New Roman" w:eastAsia="Times New Roman" w:hAnsi="Times New Roman" w:cs="Times New Roman"/>
      <w:color w:val="auto"/>
      <w:sz w:val="24"/>
      <w:szCs w:val="24"/>
    </w:rPr>
  </w:style>
  <w:style w:type="character" w:customStyle="1" w:styleId="affe">
    <w:name w:val="Основной текст с отступом Знак"/>
    <w:basedOn w:val="a4"/>
    <w:link w:val="affd"/>
    <w:rPr>
      <w:rFonts w:ascii="Times New Roman" w:eastAsia="Times New Roman" w:hAnsi="Times New Roman" w:cs="Times New Roman"/>
      <w:sz w:val="24"/>
      <w:szCs w:val="24"/>
    </w:rPr>
  </w:style>
  <w:style w:type="character" w:customStyle="1" w:styleId="afff">
    <w:name w:val="Подпункт Знак"/>
    <w:rPr>
      <w:sz w:val="28"/>
      <w:lang w:val="ru-RU" w:eastAsia="ru-RU" w:bidi="ar-SA"/>
    </w:rPr>
  </w:style>
  <w:style w:type="character" w:customStyle="1" w:styleId="m4">
    <w:name w:val="m_ПростойТекст Знак"/>
    <w:link w:val="m2"/>
    <w:rPr>
      <w:rFonts w:ascii="Times New Roman" w:eastAsia="Times New Roman" w:hAnsi="Times New Roman" w:cs="Times New Roman"/>
      <w:sz w:val="24"/>
      <w:szCs w:val="24"/>
      <w:lang w:val="x-none" w:eastAsia="x-none"/>
    </w:rPr>
  </w:style>
  <w:style w:type="paragraph" w:styleId="afff0">
    <w:name w:val="Revision"/>
    <w:hidden/>
    <w:uiPriority w:val="99"/>
    <w:semiHidden/>
    <w:pPr>
      <w:spacing w:after="0" w:line="240" w:lineRule="auto"/>
    </w:pPr>
    <w:rPr>
      <w:rFonts w:ascii="Times New Roman" w:eastAsia="Times New Roman" w:hAnsi="Times New Roman" w:cs="Times New Roman"/>
      <w:sz w:val="24"/>
      <w:szCs w:val="24"/>
    </w:rPr>
  </w:style>
  <w:style w:type="paragraph" w:styleId="18">
    <w:name w:val="index 1"/>
    <w:basedOn w:val="a3"/>
    <w:next w:val="a3"/>
    <w:autoRedefine/>
    <w:pPr>
      <w:spacing w:after="0" w:line="240" w:lineRule="auto"/>
      <w:ind w:left="240" w:hanging="240"/>
      <w:jc w:val="both"/>
    </w:pPr>
    <w:rPr>
      <w:rFonts w:ascii="Times New Roman" w:eastAsia="Times New Roman" w:hAnsi="Times New Roman" w:cs="Times New Roman"/>
      <w:color w:val="auto"/>
      <w:sz w:val="24"/>
      <w:szCs w:val="24"/>
    </w:rPr>
  </w:style>
  <w:style w:type="paragraph" w:styleId="afff1">
    <w:name w:val="index heading"/>
    <w:basedOn w:val="a3"/>
    <w:next w:val="18"/>
    <w:pPr>
      <w:spacing w:before="240" w:after="120" w:line="240" w:lineRule="auto"/>
      <w:jc w:val="center"/>
    </w:pPr>
    <w:rPr>
      <w:rFonts w:ascii="Times New Roman" w:eastAsia="Times New Roman" w:hAnsi="Times New Roman" w:cs="Times New Roman"/>
      <w:b/>
      <w:bCs/>
      <w:color w:val="auto"/>
      <w:sz w:val="24"/>
      <w:szCs w:val="31"/>
    </w:rPr>
  </w:style>
  <w:style w:type="paragraph" w:customStyle="1" w:styleId="27">
    <w:name w:val="Пункт2"/>
    <w:basedOn w:val="aff8"/>
    <w:pPr>
      <w:keepNext/>
      <w:suppressAutoHyphens/>
      <w:spacing w:before="240" w:after="120" w:line="240" w:lineRule="auto"/>
      <w:jc w:val="left"/>
      <w:outlineLvl w:val="2"/>
    </w:pPr>
    <w:rPr>
      <w:b/>
    </w:rPr>
  </w:style>
  <w:style w:type="paragraph" w:customStyle="1" w:styleId="Style1">
    <w:name w:val="Style1"/>
    <w:basedOn w:val="a3"/>
    <w:autoRedefine/>
    <w:uiPriority w:val="99"/>
    <w:pPr>
      <w:autoSpaceDE w:val="0"/>
      <w:autoSpaceDN w:val="0"/>
      <w:spacing w:before="120" w:after="0" w:line="240" w:lineRule="auto"/>
      <w:jc w:val="both"/>
    </w:pPr>
    <w:rPr>
      <w:rFonts w:ascii="Times New Roman" w:eastAsia="Times New Roman" w:hAnsi="Times New Roman" w:cs="Times New Roman"/>
      <w:b/>
      <w:color w:val="auto"/>
      <w:szCs w:val="20"/>
    </w:rPr>
  </w:style>
  <w:style w:type="paragraph" w:styleId="afff2">
    <w:name w:val="footnote text"/>
    <w:basedOn w:val="a3"/>
    <w:link w:val="afff3"/>
    <w:pPr>
      <w:widowControl w:val="0"/>
      <w:tabs>
        <w:tab w:val="left" w:pos="284"/>
        <w:tab w:val="left" w:pos="567"/>
        <w:tab w:val="left" w:pos="851"/>
        <w:tab w:val="left" w:pos="1134"/>
        <w:tab w:val="left" w:pos="1418"/>
        <w:tab w:val="left" w:pos="1701"/>
        <w:tab w:val="left" w:pos="1985"/>
        <w:tab w:val="left" w:pos="2268"/>
      </w:tabs>
      <w:spacing w:after="0" w:line="240" w:lineRule="auto"/>
    </w:pPr>
    <w:rPr>
      <w:rFonts w:ascii="Minion Cyr Regular" w:eastAsia="Times New Roman" w:hAnsi="Minion Cyr Regular" w:cs="Times New Roman"/>
      <w:color w:val="auto"/>
      <w:sz w:val="20"/>
      <w:szCs w:val="20"/>
      <w:lang w:val="de-DE" w:eastAsia="en-US"/>
    </w:rPr>
  </w:style>
  <w:style w:type="character" w:customStyle="1" w:styleId="afff3">
    <w:name w:val="Текст сноски Знак"/>
    <w:basedOn w:val="a4"/>
    <w:link w:val="afff2"/>
    <w:rPr>
      <w:rFonts w:ascii="Minion Cyr Regular" w:eastAsia="Times New Roman" w:hAnsi="Minion Cyr Regular" w:cs="Times New Roman"/>
      <w:sz w:val="20"/>
      <w:szCs w:val="20"/>
      <w:lang w:val="de-DE" w:eastAsia="en-US"/>
    </w:rPr>
  </w:style>
  <w:style w:type="paragraph" w:customStyle="1" w:styleId="xl86">
    <w:name w:val="xl86"/>
    <w:basedOn w:val="a3"/>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color w:val="000080"/>
      <w:sz w:val="16"/>
      <w:szCs w:val="16"/>
    </w:rPr>
  </w:style>
  <w:style w:type="paragraph" w:customStyle="1" w:styleId="xl87">
    <w:name w:val="xl87"/>
    <w:basedOn w:val="a3"/>
    <w:pPr>
      <w:pBdr>
        <w:bottom w:val="single" w:sz="4" w:space="0" w:color="auto"/>
      </w:pBdr>
      <w:spacing w:before="100" w:beforeAutospacing="1" w:after="100" w:afterAutospacing="1" w:line="240" w:lineRule="auto"/>
      <w:jc w:val="right"/>
      <w:textAlignment w:val="top"/>
    </w:pPr>
    <w:rPr>
      <w:rFonts w:ascii="Arial" w:eastAsia="Times New Roman" w:hAnsi="Arial" w:cs="Arial"/>
      <w:i/>
      <w:iCs/>
      <w:color w:val="0000FF"/>
      <w:sz w:val="16"/>
      <w:szCs w:val="16"/>
    </w:rPr>
  </w:style>
  <w:style w:type="paragraph" w:customStyle="1" w:styleId="xl88">
    <w:name w:val="xl88"/>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9">
    <w:name w:val="xl89"/>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auto"/>
      <w:sz w:val="16"/>
      <w:szCs w:val="16"/>
    </w:rPr>
  </w:style>
  <w:style w:type="paragraph" w:customStyle="1" w:styleId="xl90">
    <w:name w:val="xl90"/>
    <w:basedOn w:val="a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rPr>
  </w:style>
  <w:style w:type="paragraph" w:customStyle="1" w:styleId="xl91">
    <w:name w:val="xl91"/>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2">
    <w:name w:val="xl92"/>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3">
    <w:name w:val="xl93"/>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4">
    <w:name w:val="xl94"/>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80"/>
      <w:sz w:val="16"/>
      <w:szCs w:val="16"/>
    </w:rPr>
  </w:style>
  <w:style w:type="paragraph" w:customStyle="1" w:styleId="xl95">
    <w:name w:val="xl95"/>
    <w:basedOn w:val="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6">
    <w:name w:val="xl96"/>
    <w:basedOn w:val="a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80"/>
      <w:sz w:val="16"/>
      <w:szCs w:val="16"/>
    </w:rPr>
  </w:style>
  <w:style w:type="paragraph" w:customStyle="1" w:styleId="xl97">
    <w:name w:val="xl97"/>
    <w:basedOn w:val="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rPr>
  </w:style>
  <w:style w:type="paragraph" w:customStyle="1" w:styleId="xl98">
    <w:name w:val="xl98"/>
    <w:basedOn w:val="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99">
    <w:name w:val="xl99"/>
    <w:basedOn w:val="a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000FF"/>
      <w:sz w:val="16"/>
      <w:szCs w:val="16"/>
    </w:rPr>
  </w:style>
  <w:style w:type="paragraph" w:customStyle="1" w:styleId="xl100">
    <w:name w:val="xl100"/>
    <w:basedOn w:val="a3"/>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FF"/>
      <w:sz w:val="16"/>
      <w:szCs w:val="16"/>
    </w:rPr>
  </w:style>
  <w:style w:type="paragraph" w:customStyle="1" w:styleId="xl101">
    <w:name w:val="xl101"/>
    <w:basedOn w:val="a3"/>
    <w:pPr>
      <w:pBdr>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paragraph" w:customStyle="1" w:styleId="xl102">
    <w:name w:val="xl102"/>
    <w:basedOn w:val="a3"/>
    <w:pPr>
      <w:pBdr>
        <w:bottom w:val="single" w:sz="4" w:space="0" w:color="auto"/>
      </w:pBdr>
      <w:spacing w:before="100" w:beforeAutospacing="1" w:after="100" w:afterAutospacing="1" w:line="240" w:lineRule="auto"/>
      <w:jc w:val="right"/>
      <w:textAlignment w:val="center"/>
    </w:pPr>
    <w:rPr>
      <w:rFonts w:ascii="Arial" w:eastAsia="Times New Roman" w:hAnsi="Arial" w:cs="Arial"/>
      <w:i/>
      <w:iCs/>
      <w:color w:val="0000FF"/>
      <w:sz w:val="16"/>
      <w:szCs w:val="16"/>
    </w:rPr>
  </w:style>
  <w:style w:type="character" w:customStyle="1" w:styleId="a8">
    <w:name w:val="Абзац списка Знак"/>
    <w:aliases w:val="Bullet List Знак,FooterText Знак,numbered Знак,List_Paragraph Знак,Multilevel para_II Знак,List Paragraph (numbered (a)) Знак,Numbered list Знак,List Paragraph1 Знак,Equipment Знак,Figure_name Знак,Numbered Indented Text Знак"/>
    <w:link w:val="a7"/>
    <w:uiPriority w:val="34"/>
    <w:qFormat/>
    <w:locke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44">
      <w:bodyDiv w:val="1"/>
      <w:marLeft w:val="0"/>
      <w:marRight w:val="0"/>
      <w:marTop w:val="0"/>
      <w:marBottom w:val="0"/>
      <w:divBdr>
        <w:top w:val="none" w:sz="0" w:space="0" w:color="auto"/>
        <w:left w:val="none" w:sz="0" w:space="0" w:color="auto"/>
        <w:bottom w:val="none" w:sz="0" w:space="0" w:color="auto"/>
        <w:right w:val="none" w:sz="0" w:space="0" w:color="auto"/>
      </w:divBdr>
    </w:div>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455414742">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21158452">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075587404">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701734993">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shmanenko@mobi.u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14</Pages>
  <Words>3469</Words>
  <Characters>19776</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cp:lastModifiedBy>Жукова Тамара Александровна</cp:lastModifiedBy>
  <cp:revision>33</cp:revision>
  <cp:lastPrinted>2022-01-28T13:28:00Z</cp:lastPrinted>
  <dcterms:created xsi:type="dcterms:W3CDTF">2022-01-27T04:39:00Z</dcterms:created>
  <dcterms:modified xsi:type="dcterms:W3CDTF">2022-02-11T12:17:00Z</dcterms:modified>
</cp:coreProperties>
</file>