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9E" w:rsidRDefault="003E479E" w:rsidP="003E479E">
      <w:pPr>
        <w:ind w:left="482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Приложение №2 к протоколу заседания </w:t>
      </w:r>
      <w:r>
        <w:rPr>
          <w:rFonts w:ascii="Times New Roman" w:hAnsi="Times New Roman"/>
          <w:szCs w:val="26"/>
        </w:rPr>
        <w:br/>
        <w:t>закупочной комиссии АО «</w:t>
      </w:r>
      <w:proofErr w:type="spellStart"/>
      <w:r>
        <w:rPr>
          <w:rFonts w:ascii="Times New Roman" w:hAnsi="Times New Roman"/>
          <w:szCs w:val="26"/>
        </w:rPr>
        <w:t>Алмалыкский</w:t>
      </w:r>
      <w:proofErr w:type="spellEnd"/>
      <w:r>
        <w:rPr>
          <w:rFonts w:ascii="Times New Roman" w:hAnsi="Times New Roman"/>
          <w:szCs w:val="26"/>
        </w:rPr>
        <w:t xml:space="preserve"> ГМК» по выбору вида закупочных процедур </w:t>
      </w:r>
      <w:r>
        <w:rPr>
          <w:rFonts w:ascii="Times New Roman" w:hAnsi="Times New Roman"/>
          <w:szCs w:val="26"/>
        </w:rPr>
        <w:br/>
        <w:t>№____________ от ___________.</w:t>
      </w:r>
    </w:p>
    <w:p w:rsidR="00CC2D90" w:rsidRDefault="00CC2D90" w:rsidP="00CC2D90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CC2D90" w:rsidRDefault="00CC2D90" w:rsidP="00CC2D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7794" w:rsidRDefault="00BD7794" w:rsidP="00CC2D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7794" w:rsidRPr="00E40656" w:rsidRDefault="00BD7794" w:rsidP="00CC2D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BC6BFF" w:rsidRDefault="00CC2D90" w:rsidP="00CC2D90">
      <w:pPr>
        <w:spacing w:after="0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BC6BFF">
        <w:rPr>
          <w:rFonts w:ascii="Times New Roman" w:hAnsi="Times New Roman"/>
          <w:b/>
          <w:sz w:val="32"/>
          <w:szCs w:val="28"/>
        </w:rPr>
        <w:t>ЗАКУПОЧН</w:t>
      </w:r>
      <w:r w:rsidR="003E479E" w:rsidRPr="00BC6BFF">
        <w:rPr>
          <w:rFonts w:ascii="Times New Roman" w:hAnsi="Times New Roman"/>
          <w:b/>
          <w:sz w:val="32"/>
          <w:szCs w:val="28"/>
        </w:rPr>
        <w:t>АЯ</w:t>
      </w:r>
      <w:r w:rsidRPr="00BC6BFF">
        <w:rPr>
          <w:rFonts w:ascii="Times New Roman" w:hAnsi="Times New Roman"/>
          <w:b/>
          <w:sz w:val="32"/>
          <w:szCs w:val="28"/>
        </w:rPr>
        <w:t xml:space="preserve"> ДОКУМЕНТАЦИ</w:t>
      </w:r>
      <w:r w:rsidR="003E479E" w:rsidRPr="00BC6BFF">
        <w:rPr>
          <w:rFonts w:ascii="Times New Roman" w:hAnsi="Times New Roman"/>
          <w:b/>
          <w:sz w:val="32"/>
          <w:szCs w:val="28"/>
        </w:rPr>
        <w:t>Я</w:t>
      </w:r>
      <w:r w:rsidRPr="00BC6BFF">
        <w:rPr>
          <w:rFonts w:ascii="Times New Roman" w:hAnsi="Times New Roman"/>
          <w:b/>
          <w:sz w:val="32"/>
          <w:szCs w:val="28"/>
        </w:rPr>
        <w:t xml:space="preserve"> ПО ЭЛЕКТРОННОМУ ТЕНДЕРУ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D90" w:rsidRDefault="00BC6BFF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приобретение</w:t>
      </w:r>
      <w:r w:rsidR="00CC2D90">
        <w:rPr>
          <w:rFonts w:ascii="Times New Roman" w:hAnsi="Times New Roman"/>
          <w:sz w:val="28"/>
          <w:szCs w:val="28"/>
        </w:rPr>
        <w:t xml:space="preserve"> </w:t>
      </w:r>
    </w:p>
    <w:p w:rsidR="00F337E1" w:rsidRPr="00BC6BFF" w:rsidRDefault="00F337E1" w:rsidP="00F337E1">
      <w:pPr>
        <w:spacing w:before="60" w:after="60"/>
        <w:jc w:val="center"/>
        <w:rPr>
          <w:rFonts w:ascii="Times New Roman" w:hAnsi="Times New Roman"/>
          <w:b/>
          <w:sz w:val="24"/>
        </w:rPr>
      </w:pPr>
      <w:r w:rsidRPr="00BC6BFF">
        <w:rPr>
          <w:rFonts w:ascii="Times New Roman" w:hAnsi="Times New Roman"/>
          <w:b/>
          <w:sz w:val="32"/>
          <w:szCs w:val="28"/>
        </w:rPr>
        <w:t>крановых рельсов КР</w:t>
      </w: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BD7794" w:rsidRPr="00E40656" w:rsidRDefault="00BD7794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b/>
          <w:sz w:val="28"/>
          <w:szCs w:val="28"/>
        </w:rPr>
      </w:pPr>
      <w:r w:rsidRPr="00E40656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BC6BFF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Pr="00BC6BFF">
        <w:rPr>
          <w:rFonts w:ascii="Times New Roman" w:hAnsi="Times New Roman"/>
          <w:b/>
          <w:sz w:val="28"/>
          <w:szCs w:val="28"/>
        </w:rPr>
        <w:t>Алмалыкский</w:t>
      </w:r>
      <w:proofErr w:type="spellEnd"/>
      <w:r w:rsidRPr="00BC6BFF">
        <w:rPr>
          <w:rFonts w:ascii="Times New Roman" w:hAnsi="Times New Roman"/>
          <w:b/>
          <w:sz w:val="28"/>
          <w:szCs w:val="28"/>
        </w:rPr>
        <w:t xml:space="preserve"> ГМК»</w:t>
      </w: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Default="00CC2D90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2D90" w:rsidRDefault="00CC2D90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794" w:rsidRDefault="00BD7794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794" w:rsidRDefault="00BD7794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794" w:rsidRDefault="00BD7794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794" w:rsidRDefault="00BD7794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794" w:rsidRDefault="00BD7794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2D90" w:rsidRPr="004377D6" w:rsidRDefault="00CC2D90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77D6">
        <w:rPr>
          <w:rFonts w:ascii="Times New Roman" w:hAnsi="Times New Roman"/>
          <w:sz w:val="28"/>
          <w:szCs w:val="28"/>
        </w:rPr>
        <w:t>Алмалык – 202</w:t>
      </w:r>
      <w:r w:rsidRPr="002F2699">
        <w:rPr>
          <w:rFonts w:ascii="Times New Roman" w:hAnsi="Times New Roman"/>
          <w:sz w:val="28"/>
          <w:szCs w:val="28"/>
        </w:rPr>
        <w:t>2</w:t>
      </w:r>
      <w:r w:rsidRPr="00620C28">
        <w:rPr>
          <w:rFonts w:ascii="Times New Roman" w:hAnsi="Times New Roman"/>
          <w:sz w:val="28"/>
          <w:szCs w:val="28"/>
        </w:rPr>
        <w:t xml:space="preserve"> </w:t>
      </w:r>
      <w:r w:rsidRPr="004377D6">
        <w:rPr>
          <w:rFonts w:ascii="Times New Roman" w:hAnsi="Times New Roman"/>
          <w:sz w:val="28"/>
          <w:szCs w:val="28"/>
        </w:rPr>
        <w:t>г.</w:t>
      </w:r>
    </w:p>
    <w:p w:rsidR="00CC2D90" w:rsidRPr="00E40656" w:rsidRDefault="00CC2D90" w:rsidP="00CC2D90">
      <w:pPr>
        <w:pStyle w:val="1"/>
        <w:spacing w:before="0" w:after="0"/>
        <w:jc w:val="center"/>
        <w:rPr>
          <w:rStyle w:val="a3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</w:p>
    <w:p w:rsidR="00CC2D90" w:rsidRPr="00092E62" w:rsidRDefault="00CC2D90" w:rsidP="00CC2D9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>ИНФОРМАЦИЯ ОБ ЭЛЕКТРОННОМ ТЕНДЕРЕ</w:t>
      </w:r>
    </w:p>
    <w:p w:rsidR="00CC2D90" w:rsidRPr="00092E62" w:rsidRDefault="00CC2D90" w:rsidP="00CC2D90">
      <w:pPr>
        <w:spacing w:after="0"/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F337E1" w:rsidRPr="001A0A8B" w:rsidTr="00F337E1">
        <w:trPr>
          <w:trHeight w:val="428"/>
        </w:trPr>
        <w:tc>
          <w:tcPr>
            <w:tcW w:w="3998" w:type="dxa"/>
            <w:vAlign w:val="center"/>
          </w:tcPr>
          <w:p w:rsidR="00F337E1" w:rsidRPr="00092E62" w:rsidRDefault="00F337E1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Предмет тендера</w:t>
            </w:r>
          </w:p>
        </w:tc>
        <w:tc>
          <w:tcPr>
            <w:tcW w:w="5783" w:type="dxa"/>
            <w:vAlign w:val="center"/>
          </w:tcPr>
          <w:p w:rsidR="00F337E1" w:rsidRPr="003E479E" w:rsidRDefault="00F337E1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>Крановые рельсы КР</w:t>
            </w:r>
          </w:p>
        </w:tc>
      </w:tr>
      <w:tr w:rsidR="00F337E1" w:rsidRPr="00092E62" w:rsidTr="00F337E1">
        <w:trPr>
          <w:trHeight w:val="428"/>
        </w:trPr>
        <w:tc>
          <w:tcPr>
            <w:tcW w:w="3998" w:type="dxa"/>
            <w:vAlign w:val="center"/>
          </w:tcPr>
          <w:p w:rsidR="00F337E1" w:rsidRPr="00092E62" w:rsidRDefault="00F337E1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:rsidR="00F337E1" w:rsidRPr="003E479E" w:rsidRDefault="00F337E1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795">
              <w:rPr>
                <w:rFonts w:ascii="Times New Roman" w:hAnsi="Times New Roman"/>
                <w:sz w:val="20"/>
                <w:szCs w:val="20"/>
              </w:rPr>
              <w:t>Нет, лот не делимый</w:t>
            </w:r>
          </w:p>
        </w:tc>
      </w:tr>
      <w:tr w:rsidR="00F337E1" w:rsidRPr="00092E62" w:rsidTr="00F337E1">
        <w:trPr>
          <w:trHeight w:val="405"/>
        </w:trPr>
        <w:tc>
          <w:tcPr>
            <w:tcW w:w="3998" w:type="dxa"/>
            <w:vAlign w:val="center"/>
          </w:tcPr>
          <w:p w:rsidR="00F337E1" w:rsidRPr="00092E62" w:rsidRDefault="00F337E1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:rsidR="00F337E1" w:rsidRPr="003E479E" w:rsidRDefault="00F337E1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>I квартал 2022</w:t>
            </w:r>
            <w:r w:rsidR="003E47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3E47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37E1" w:rsidRPr="00092E62" w:rsidTr="00F337E1">
        <w:trPr>
          <w:trHeight w:val="359"/>
        </w:trPr>
        <w:tc>
          <w:tcPr>
            <w:tcW w:w="3998" w:type="dxa"/>
            <w:vAlign w:val="center"/>
          </w:tcPr>
          <w:p w:rsidR="00F337E1" w:rsidRPr="00092E62" w:rsidRDefault="00F337E1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:rsidR="00F337E1" w:rsidRPr="00BA528B" w:rsidRDefault="00F337E1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>Февраль 2022</w:t>
            </w:r>
            <w:r w:rsidR="003E47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3E47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37E1" w:rsidRPr="00092E62" w:rsidTr="00F337E1">
        <w:trPr>
          <w:trHeight w:val="359"/>
        </w:trPr>
        <w:tc>
          <w:tcPr>
            <w:tcW w:w="3998" w:type="dxa"/>
            <w:vAlign w:val="center"/>
          </w:tcPr>
          <w:p w:rsidR="00F337E1" w:rsidRPr="00092E62" w:rsidRDefault="00F337E1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:rsidR="00F337E1" w:rsidRPr="008E5A4B" w:rsidRDefault="00F337E1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5A4B">
              <w:rPr>
                <w:rFonts w:ascii="Times New Roman" w:hAnsi="Times New Roman"/>
                <w:sz w:val="20"/>
                <w:szCs w:val="20"/>
              </w:rPr>
              <w:t>Собственные</w:t>
            </w:r>
            <w:r w:rsidRPr="003E4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</w:p>
        </w:tc>
      </w:tr>
      <w:tr w:rsidR="00CC2D90" w:rsidRPr="001A0A8B" w:rsidTr="00F337E1">
        <w:trPr>
          <w:trHeight w:val="359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:rsidR="00CC2D90" w:rsidRPr="003E479E" w:rsidRDefault="00F337E1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>721 260,00 (семьсот двадцать одна тысяча двести шестьдесят,00) долларов США без учета НДС.</w:t>
            </w:r>
          </w:p>
        </w:tc>
      </w:tr>
      <w:tr w:rsidR="00CC2D90" w:rsidRPr="001A0A8B" w:rsidTr="00F337E1">
        <w:trPr>
          <w:trHeight w:val="359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:rsidR="00CC2D90" w:rsidRPr="00092E62" w:rsidRDefault="00F337E1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>Банковская гарантия на сумму 21 637,80 долларов США или задаток в размере 21 637,80 долларов США</w:t>
            </w:r>
          </w:p>
        </w:tc>
      </w:tr>
      <w:tr w:rsidR="00CC2D90" w:rsidRPr="001A0A8B" w:rsidTr="00F337E1">
        <w:trPr>
          <w:trHeight w:val="359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для иностранных </w:t>
            </w:r>
            <w:r w:rsidRPr="006B3BA1">
              <w:rPr>
                <w:rFonts w:ascii="Times New Roman" w:hAnsi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5783" w:type="dxa"/>
          </w:tcPr>
          <w:p w:rsidR="00F337E1" w:rsidRPr="000533F3" w:rsidRDefault="00F337E1" w:rsidP="003E47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F3">
              <w:rPr>
                <w:rFonts w:ascii="Times New Roman" w:hAnsi="Times New Roman"/>
                <w:sz w:val="20"/>
                <w:szCs w:val="20"/>
              </w:rPr>
              <w:t xml:space="preserve">В иностранной валюте (доллар США, Евро, росс. </w:t>
            </w:r>
            <w:proofErr w:type="spellStart"/>
            <w:r w:rsidRPr="000533F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0533F3">
              <w:rPr>
                <w:rFonts w:ascii="Times New Roman" w:hAnsi="Times New Roman"/>
                <w:sz w:val="20"/>
                <w:szCs w:val="20"/>
              </w:rPr>
              <w:t>) - безотзывной, делимый, неподтвержденный, пополняемый аккредитив в банке «Заказчика», подчиняющегося “Унифицированным правилам и обычаям для документарных аккредитивов” (публикация 2007 г., Международная Торговая Палата, 600 издание).</w:t>
            </w:r>
          </w:p>
          <w:p w:rsidR="00CC2D90" w:rsidRPr="00D1344E" w:rsidRDefault="00F337E1" w:rsidP="003E47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F3">
              <w:rPr>
                <w:rFonts w:ascii="Times New Roman" w:hAnsi="Times New Roman"/>
                <w:sz w:val="20"/>
                <w:szCs w:val="20"/>
              </w:rPr>
              <w:t>При условии отгрузки Товара без открытия аккредитива в пользу Исполнитель (с письменного согласия Заказчика), Заказчик производит оплату Товара в течение 60 календарных дней с момента таможенного оформления груза в пункте назначения в режим ИМ-40.</w:t>
            </w:r>
          </w:p>
        </w:tc>
      </w:tr>
      <w:tr w:rsidR="00CC2D90" w:rsidRPr="001A0A8B" w:rsidTr="00F337E1">
        <w:trPr>
          <w:trHeight w:val="359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для отечественных </w:t>
            </w:r>
            <w:r w:rsidRPr="006B3BA1">
              <w:rPr>
                <w:rFonts w:ascii="Times New Roman" w:hAnsi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5783" w:type="dxa"/>
            <w:vAlign w:val="center"/>
          </w:tcPr>
          <w:p w:rsidR="00F337E1" w:rsidRPr="000533F3" w:rsidRDefault="00F337E1" w:rsidP="003E47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F3">
              <w:rPr>
                <w:rFonts w:ascii="Times New Roman" w:hAnsi="Times New Roman"/>
                <w:sz w:val="20"/>
                <w:szCs w:val="20"/>
              </w:rPr>
              <w:t xml:space="preserve">В национальной валюте (сум) – безотзывной делимый аккредитив. Выставление аккредитива осуществляется в течение 10 (десяти) банковских дней с момента письменного уведомления Исполнителя о готовности продукции к отгрузке. </w:t>
            </w:r>
          </w:p>
          <w:p w:rsidR="00F337E1" w:rsidRPr="000533F3" w:rsidRDefault="00F337E1" w:rsidP="003E47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F3">
              <w:rPr>
                <w:rFonts w:ascii="Times New Roman" w:hAnsi="Times New Roman"/>
                <w:sz w:val="20"/>
                <w:szCs w:val="20"/>
              </w:rPr>
              <w:t>Для раскрытия аккредитива, Исполнитель представляет в исполняющий банк следующие документы: копию договора, электронную накладную счет-фактуру, подтвержденную ЭЦП, электронную доверенность. Документы должны быть предоставлены в банк не позднее 3-х банковских дней с даты отгрузки продукции.</w:t>
            </w:r>
          </w:p>
          <w:p w:rsidR="00CC2D90" w:rsidRPr="00D1344E" w:rsidRDefault="00F337E1" w:rsidP="003E47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F3">
              <w:rPr>
                <w:rFonts w:ascii="Times New Roman" w:hAnsi="Times New Roman"/>
                <w:sz w:val="20"/>
                <w:szCs w:val="20"/>
              </w:rPr>
              <w:t>При условии поставки товара без открытия аккредитива в пользу Исполнителя (с письменного согласия Заказчика) Заказчик производит оплату товара в течение 30 календарных дней с момента поставки товара в пункте назначения</w:t>
            </w:r>
          </w:p>
        </w:tc>
      </w:tr>
      <w:tr w:rsidR="00CC2D90" w:rsidRPr="00D7641A" w:rsidTr="00F337E1">
        <w:trPr>
          <w:trHeight w:val="359"/>
        </w:trPr>
        <w:tc>
          <w:tcPr>
            <w:tcW w:w="3998" w:type="dxa"/>
            <w:vAlign w:val="center"/>
          </w:tcPr>
          <w:p w:rsidR="00CC2D90" w:rsidRPr="00E77001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77001">
              <w:rPr>
                <w:rFonts w:ascii="Times New Roman" w:hAnsi="Times New Roman"/>
                <w:b/>
                <w:sz w:val="20"/>
                <w:szCs w:val="20"/>
              </w:rPr>
              <w:t>Валюта платежа для отечественных участников</w:t>
            </w:r>
          </w:p>
        </w:tc>
        <w:tc>
          <w:tcPr>
            <w:tcW w:w="5783" w:type="dxa"/>
            <w:vAlign w:val="center"/>
          </w:tcPr>
          <w:p w:rsidR="00CC2D90" w:rsidRPr="003E479E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001">
              <w:rPr>
                <w:rFonts w:ascii="Times New Roman" w:hAnsi="Times New Roman"/>
                <w:sz w:val="20"/>
                <w:szCs w:val="20"/>
              </w:rPr>
              <w:t>UZS</w:t>
            </w:r>
          </w:p>
        </w:tc>
      </w:tr>
      <w:tr w:rsidR="00CC2D90" w:rsidRPr="00D7641A" w:rsidTr="00F337E1">
        <w:trPr>
          <w:trHeight w:val="359"/>
        </w:trPr>
        <w:tc>
          <w:tcPr>
            <w:tcW w:w="3998" w:type="dxa"/>
          </w:tcPr>
          <w:p w:rsidR="00CC2D90" w:rsidRPr="00FB100B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100B">
              <w:rPr>
                <w:rFonts w:ascii="Times New Roman" w:hAnsi="Times New Roman"/>
                <w:b/>
                <w:sz w:val="20"/>
                <w:szCs w:val="20"/>
              </w:rPr>
              <w:t>Валюта платежа для иностранных Участников</w:t>
            </w:r>
          </w:p>
        </w:tc>
        <w:tc>
          <w:tcPr>
            <w:tcW w:w="5783" w:type="dxa"/>
            <w:vAlign w:val="center"/>
          </w:tcPr>
          <w:p w:rsidR="00CC2D90" w:rsidRPr="003E479E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001">
              <w:rPr>
                <w:rFonts w:ascii="Times New Roman" w:hAnsi="Times New Roman"/>
                <w:sz w:val="20"/>
                <w:szCs w:val="20"/>
              </w:rPr>
              <w:t>USD, EUR, RUB</w:t>
            </w:r>
          </w:p>
        </w:tc>
      </w:tr>
      <w:tr w:rsidR="00CC2D90" w:rsidRPr="001A0A8B" w:rsidTr="00F337E1">
        <w:trPr>
          <w:trHeight w:val="410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:rsidR="00F337E1" w:rsidRPr="003E479E" w:rsidRDefault="00F337E1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 xml:space="preserve">Для нерезидентов Республики Узбекистан: </w:t>
            </w:r>
            <w:proofErr w:type="spellStart"/>
            <w:r w:rsidRPr="003E479E">
              <w:rPr>
                <w:rFonts w:ascii="Times New Roman" w:hAnsi="Times New Roman"/>
                <w:sz w:val="20"/>
                <w:szCs w:val="20"/>
              </w:rPr>
              <w:t>Dap</w:t>
            </w:r>
            <w:proofErr w:type="spellEnd"/>
            <w:r w:rsidRPr="003E479E">
              <w:rPr>
                <w:rFonts w:ascii="Times New Roman" w:hAnsi="Times New Roman"/>
                <w:sz w:val="20"/>
                <w:szCs w:val="20"/>
              </w:rPr>
              <w:t xml:space="preserve"> ж/д ст. Ахангаран Узбекской </w:t>
            </w:r>
            <w:proofErr w:type="spellStart"/>
            <w:r w:rsidRPr="003E479E">
              <w:rPr>
                <w:rFonts w:ascii="Times New Roman" w:hAnsi="Times New Roman"/>
                <w:sz w:val="20"/>
                <w:szCs w:val="20"/>
              </w:rPr>
              <w:t>ж.д</w:t>
            </w:r>
            <w:proofErr w:type="spellEnd"/>
            <w:r w:rsidRPr="003E479E">
              <w:rPr>
                <w:rFonts w:ascii="Times New Roman" w:hAnsi="Times New Roman"/>
                <w:sz w:val="20"/>
                <w:szCs w:val="20"/>
              </w:rPr>
              <w:t>., код станции 723009 и/или DAP г. Алмалык, Ташкентская область, г. Алмалык, Промзона.</w:t>
            </w:r>
          </w:p>
          <w:p w:rsidR="00CC2D90" w:rsidRPr="00092E62" w:rsidRDefault="00F337E1" w:rsidP="003E47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>Для отечественных исполнителей: до склада Заказчика в г. Алмалык.</w:t>
            </w:r>
          </w:p>
        </w:tc>
      </w:tr>
      <w:tr w:rsidR="00CC2D90" w:rsidRPr="001A0A8B" w:rsidTr="00F337E1">
        <w:trPr>
          <w:trHeight w:val="154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:rsidR="00CC2D90" w:rsidRPr="00092E62" w:rsidRDefault="00F337E1" w:rsidP="00C204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6197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C20480" w:rsidRPr="00C20480">
              <w:rPr>
                <w:rFonts w:ascii="Times New Roman" w:hAnsi="Times New Roman"/>
                <w:sz w:val="20"/>
                <w:szCs w:val="20"/>
              </w:rPr>
              <w:t>9</w:t>
            </w:r>
            <w:r w:rsidRPr="00476197">
              <w:rPr>
                <w:rFonts w:ascii="Times New Roman" w:hAnsi="Times New Roman"/>
                <w:sz w:val="20"/>
                <w:szCs w:val="20"/>
              </w:rPr>
              <w:t>0 дней с момента выставления аккредитива или предоставления письменного уведомления на согласованную партию товара.</w:t>
            </w:r>
          </w:p>
        </w:tc>
      </w:tr>
      <w:tr w:rsidR="00CC2D90" w:rsidRPr="001A0A8B" w:rsidTr="00F337E1">
        <w:trPr>
          <w:trHeight w:val="154"/>
        </w:trPr>
        <w:tc>
          <w:tcPr>
            <w:tcW w:w="3998" w:type="dxa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тендерного предложения </w:t>
            </w:r>
          </w:p>
        </w:tc>
        <w:tc>
          <w:tcPr>
            <w:tcW w:w="5783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CC2D90" w:rsidRPr="001A0A8B" w:rsidTr="00F337E1">
        <w:trPr>
          <w:trHeight w:val="154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участникам тендера</w:t>
            </w:r>
          </w:p>
        </w:tc>
        <w:tc>
          <w:tcPr>
            <w:tcW w:w="5783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4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тендере могут принять участие как отечественные </w:t>
            </w:r>
            <w:r w:rsidRPr="00D7641A">
              <w:rPr>
                <w:rFonts w:ascii="Times New Roman" w:hAnsi="Times New Roman"/>
                <w:sz w:val="20"/>
                <w:szCs w:val="20"/>
              </w:rPr>
              <w:lastRenderedPageBreak/>
              <w:t>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2D90" w:rsidRPr="00815BA8" w:rsidTr="00F337E1">
        <w:trPr>
          <w:trHeight w:val="361"/>
        </w:trPr>
        <w:tc>
          <w:tcPr>
            <w:tcW w:w="3998" w:type="dxa"/>
            <w:vAlign w:val="center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Срок подачи предложений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92E62">
              <w:rPr>
                <w:rFonts w:ascii="Times New Roman" w:hAnsi="Times New Roman"/>
                <w:sz w:val="20"/>
                <w:szCs w:val="20"/>
              </w:rPr>
              <w:t>(не менее 12 рабочих дней и не более 30 рабочих дней)</w:t>
            </w:r>
          </w:p>
        </w:tc>
        <w:tc>
          <w:tcPr>
            <w:tcW w:w="5783" w:type="dxa"/>
            <w:vAlign w:val="center"/>
          </w:tcPr>
          <w:p w:rsidR="00CC2D90" w:rsidRPr="003E479E" w:rsidRDefault="00F337E1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1176">
              <w:rPr>
                <w:rFonts w:ascii="Times New Roman" w:hAnsi="Times New Roman"/>
                <w:sz w:val="20"/>
                <w:szCs w:val="20"/>
              </w:rPr>
              <w:t>20 рабочих дней</w:t>
            </w:r>
          </w:p>
        </w:tc>
      </w:tr>
      <w:tr w:rsidR="00CC2D90" w:rsidRPr="001A0A8B" w:rsidTr="00F337E1">
        <w:trPr>
          <w:trHeight w:val="361"/>
        </w:trPr>
        <w:tc>
          <w:tcPr>
            <w:tcW w:w="3998" w:type="dxa"/>
          </w:tcPr>
          <w:p w:rsidR="00CC2D90" w:rsidRPr="00092E62" w:rsidRDefault="00CC2D90" w:rsidP="00CC2D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тендера </w:t>
            </w:r>
          </w:p>
        </w:tc>
        <w:tc>
          <w:tcPr>
            <w:tcW w:w="5783" w:type="dxa"/>
          </w:tcPr>
          <w:p w:rsidR="003E479E" w:rsidRPr="003E479E" w:rsidRDefault="003E479E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>Ответственным секретарем закупочной комиссии является – Поморцев Андрей Сергеевич, инженер Управления материально-технического снабжения</w:t>
            </w:r>
          </w:p>
          <w:p w:rsidR="00CC2D90" w:rsidRPr="003E479E" w:rsidRDefault="003E479E" w:rsidP="003E47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79E">
              <w:rPr>
                <w:rFonts w:ascii="Times New Roman" w:hAnsi="Times New Roman"/>
                <w:sz w:val="20"/>
                <w:szCs w:val="20"/>
              </w:rPr>
              <w:t xml:space="preserve">Адрес: 110100 Узбекистан, </w:t>
            </w:r>
            <w:proofErr w:type="spellStart"/>
            <w:r w:rsidRPr="003E479E">
              <w:rPr>
                <w:rFonts w:ascii="Times New Roman" w:hAnsi="Times New Roman"/>
                <w:sz w:val="20"/>
                <w:szCs w:val="20"/>
              </w:rPr>
              <w:t>г.Алмалык</w:t>
            </w:r>
            <w:proofErr w:type="spellEnd"/>
            <w:r w:rsidRPr="003E479E">
              <w:rPr>
                <w:rFonts w:ascii="Times New Roman" w:hAnsi="Times New Roman"/>
                <w:sz w:val="20"/>
                <w:szCs w:val="20"/>
              </w:rPr>
              <w:t xml:space="preserve">, ул. Амира </w:t>
            </w:r>
            <w:proofErr w:type="spellStart"/>
            <w:r w:rsidRPr="003E479E"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 w:rsidRPr="003E479E">
              <w:rPr>
                <w:rFonts w:ascii="Times New Roman" w:hAnsi="Times New Roman"/>
                <w:sz w:val="20"/>
                <w:szCs w:val="20"/>
              </w:rPr>
              <w:t>, 53. Телефон: +99893-182-54-51. Электронный адрес: a.pomorcev@agm</w:t>
            </w:r>
            <w:r>
              <w:rPr>
                <w:rFonts w:ascii="Times New Roman" w:hAnsi="Times New Roman"/>
                <w:sz w:val="20"/>
                <w:szCs w:val="20"/>
              </w:rPr>
              <w:t>k.uz</w:t>
            </w:r>
            <w:r w:rsidRPr="003E47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C2D90" w:rsidRDefault="00CC2D90" w:rsidP="00CC2D90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C2D90" w:rsidRDefault="00CC2D90" w:rsidP="00CC2D90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CC2D90" w:rsidRPr="00E40656" w:rsidRDefault="00CC2D90" w:rsidP="00CC2D9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ТЕНДЕРА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bookmarkEnd w:id="0"/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092E62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62">
              <w:rPr>
                <w:rFonts w:ascii="Times New Roman" w:hAnsi="Times New Roman"/>
                <w:sz w:val="28"/>
                <w:szCs w:val="28"/>
              </w:rPr>
              <w:t xml:space="preserve">Настоящая закупочная документация по тендеру (далее – тендерная документация) разработана в соответствии с требованиями Закона Республики Узбекистан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</w:rPr>
              <w:t>«О государственных закупках»</w:t>
            </w:r>
            <w:r w:rsidRPr="00092E62"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092E62" w:rsidRDefault="00CC2D90" w:rsidP="00F33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62">
              <w:rPr>
                <w:rFonts w:ascii="Times New Roman" w:hAnsi="Times New Roman"/>
                <w:sz w:val="28"/>
                <w:szCs w:val="28"/>
              </w:rPr>
              <w:t xml:space="preserve">Предмет тендера: </w:t>
            </w:r>
            <w:r w:rsidRPr="00815BA8">
              <w:rPr>
                <w:rFonts w:ascii="Times New Roman" w:hAnsi="Times New Roman"/>
                <w:sz w:val="28"/>
                <w:szCs w:val="28"/>
              </w:rPr>
              <w:t xml:space="preserve">закупка </w:t>
            </w:r>
            <w:r w:rsidR="00F337E1">
              <w:rPr>
                <w:rFonts w:ascii="Times New Roman" w:hAnsi="Times New Roman"/>
                <w:sz w:val="28"/>
                <w:szCs w:val="28"/>
              </w:rPr>
              <w:t>крановых рельсов (КР) для нужд подразделений</w:t>
            </w:r>
            <w:r w:rsidRPr="00815BA8">
              <w:rPr>
                <w:rFonts w:ascii="Times New Roman" w:hAnsi="Times New Roman"/>
                <w:sz w:val="28"/>
                <w:szCs w:val="28"/>
              </w:rPr>
              <w:t xml:space="preserve"> АО «</w:t>
            </w:r>
            <w:proofErr w:type="spellStart"/>
            <w:r w:rsidRPr="00815BA8">
              <w:rPr>
                <w:rFonts w:ascii="Times New Roman" w:hAnsi="Times New Roman"/>
                <w:sz w:val="28"/>
                <w:szCs w:val="28"/>
              </w:rPr>
              <w:t>Алмалыкский</w:t>
            </w:r>
            <w:proofErr w:type="spellEnd"/>
            <w:r w:rsidRPr="00815BA8">
              <w:rPr>
                <w:rFonts w:ascii="Times New Roman" w:hAnsi="Times New Roman"/>
                <w:sz w:val="28"/>
                <w:szCs w:val="28"/>
              </w:rPr>
              <w:t xml:space="preserve"> ГМК».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092E62" w:rsidRDefault="00CC2D90" w:rsidP="00F33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62">
              <w:rPr>
                <w:rFonts w:ascii="Times New Roman" w:hAnsi="Times New Roman"/>
                <w:sz w:val="28"/>
                <w:szCs w:val="28"/>
              </w:rPr>
              <w:t xml:space="preserve">Основание для проведения тендера: </w:t>
            </w:r>
            <w:r w:rsidR="00B673FB">
              <w:rPr>
                <w:rFonts w:ascii="Times New Roman" w:hAnsi="Times New Roman"/>
                <w:sz w:val="28"/>
                <w:szCs w:val="28"/>
              </w:rPr>
              <w:t xml:space="preserve">сводная </w:t>
            </w:r>
            <w:r w:rsidRPr="00815BA8">
              <w:rPr>
                <w:rFonts w:ascii="Times New Roman" w:hAnsi="Times New Roman"/>
                <w:sz w:val="28"/>
                <w:szCs w:val="28"/>
              </w:rPr>
              <w:t>годовая заявка на 202</w:t>
            </w:r>
            <w:r w:rsidR="00F337E1">
              <w:rPr>
                <w:rFonts w:ascii="Times New Roman" w:hAnsi="Times New Roman"/>
                <w:sz w:val="28"/>
                <w:szCs w:val="28"/>
              </w:rPr>
              <w:t>2</w:t>
            </w:r>
            <w:r w:rsidRPr="00815BA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337E1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815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37E1">
              <w:rPr>
                <w:rFonts w:ascii="Times New Roman" w:hAnsi="Times New Roman"/>
                <w:sz w:val="28"/>
                <w:szCs w:val="28"/>
              </w:rPr>
              <w:t>СГМ</w:t>
            </w:r>
            <w:r w:rsidRPr="00815BA8">
              <w:rPr>
                <w:rFonts w:ascii="Times New Roman" w:hAnsi="Times New Roman"/>
                <w:sz w:val="28"/>
                <w:szCs w:val="28"/>
              </w:rPr>
              <w:t xml:space="preserve"> АО «</w:t>
            </w:r>
            <w:proofErr w:type="spellStart"/>
            <w:r w:rsidRPr="00815BA8">
              <w:rPr>
                <w:rFonts w:ascii="Times New Roman" w:hAnsi="Times New Roman"/>
                <w:sz w:val="28"/>
                <w:szCs w:val="28"/>
              </w:rPr>
              <w:t>Алмалыкский</w:t>
            </w:r>
            <w:proofErr w:type="spellEnd"/>
            <w:r w:rsidRPr="00815BA8">
              <w:rPr>
                <w:rFonts w:ascii="Times New Roman" w:hAnsi="Times New Roman"/>
                <w:sz w:val="28"/>
                <w:szCs w:val="28"/>
              </w:rPr>
              <w:t xml:space="preserve"> ГМК».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62">
              <w:rPr>
                <w:rFonts w:ascii="Times New Roman" w:hAnsi="Times New Roman"/>
                <w:sz w:val="28"/>
                <w:szCs w:val="28"/>
              </w:rPr>
              <w:t>Стартовая цена тендера:</w:t>
            </w:r>
            <w:r w:rsidRPr="00815BA8">
              <w:t xml:space="preserve"> </w:t>
            </w:r>
            <w:r w:rsidR="00F337E1" w:rsidRPr="00F337E1">
              <w:rPr>
                <w:rFonts w:ascii="Times New Roman" w:hAnsi="Times New Roman"/>
                <w:sz w:val="28"/>
                <w:szCs w:val="28"/>
              </w:rPr>
              <w:t>721 260,00 (семьсот двадцать одна тысяча двести шестьдесят,00) долларов США без учета НДС</w:t>
            </w:r>
          </w:p>
          <w:p w:rsidR="00CC2D90" w:rsidRPr="00092E62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E62">
              <w:rPr>
                <w:rFonts w:ascii="Times New Roman" w:hAnsi="Times New Roman"/>
                <w:sz w:val="28"/>
                <w:szCs w:val="28"/>
              </w:rPr>
              <w:t xml:space="preserve">Цены, указанные в тендерном предложении, </w:t>
            </w:r>
            <w:r w:rsidRPr="00092E62">
              <w:rPr>
                <w:rFonts w:ascii="Times New Roman" w:hAnsi="Times New Roman"/>
                <w:sz w:val="28"/>
                <w:szCs w:val="28"/>
              </w:rPr>
              <w:br/>
              <w:t>не должны превышать стартовую цену.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</w:rPr>
              <w:t>Основные понятия, использ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1627">
              <w:rPr>
                <w:rFonts w:ascii="Times New Roman" w:hAnsi="Times New Roman"/>
                <w:sz w:val="28"/>
                <w:szCs w:val="28"/>
              </w:rPr>
              <w:t>нные в настояще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F1627">
              <w:rPr>
                <w:rFonts w:ascii="Times New Roman" w:hAnsi="Times New Roman"/>
                <w:sz w:val="28"/>
                <w:szCs w:val="28"/>
              </w:rPr>
              <w:t xml:space="preserve"> тендерной документации:</w:t>
            </w:r>
          </w:p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авансовый платеж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комиссионный сбор оператора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задаток сторон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закупок, определяемое Министерством финансов Республики Узбекистан;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>к размещению или получению необходимой информации;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092E62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CC2D90" w:rsidRPr="00D1344E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Организаторы электронного тендера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BD779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94">
              <w:rPr>
                <w:rFonts w:ascii="Times New Roman" w:hAnsi="Times New Roman"/>
                <w:sz w:val="28"/>
                <w:szCs w:val="28"/>
              </w:rPr>
              <w:t>Заказчик тендера: Акционерное общество «</w:t>
            </w:r>
            <w:proofErr w:type="spellStart"/>
            <w:r w:rsidRPr="00BD7794">
              <w:rPr>
                <w:rFonts w:ascii="Times New Roman" w:hAnsi="Times New Roman"/>
                <w:sz w:val="28"/>
                <w:szCs w:val="28"/>
              </w:rPr>
              <w:t>Алмалыкский</w:t>
            </w:r>
            <w:proofErr w:type="spellEnd"/>
            <w:r w:rsidRPr="00BD7794">
              <w:rPr>
                <w:rFonts w:ascii="Times New Roman" w:hAnsi="Times New Roman"/>
                <w:sz w:val="28"/>
                <w:szCs w:val="28"/>
              </w:rPr>
              <w:t xml:space="preserve"> горно-металлургический комбинат» является Заказчиком (далее – Заказчик) тендера.</w:t>
            </w:r>
          </w:p>
          <w:p w:rsidR="00CC2D90" w:rsidRPr="00BD779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94">
              <w:rPr>
                <w:rFonts w:ascii="Times New Roman" w:hAnsi="Times New Roman"/>
                <w:sz w:val="28"/>
                <w:szCs w:val="28"/>
              </w:rPr>
              <w:t xml:space="preserve">Адрес «Заказчика»: 110100, Республика Узбекистан, </w:t>
            </w:r>
            <w:proofErr w:type="spellStart"/>
            <w:r w:rsidRPr="00BD7794">
              <w:rPr>
                <w:rFonts w:ascii="Times New Roman" w:hAnsi="Times New Roman"/>
                <w:sz w:val="28"/>
                <w:szCs w:val="28"/>
              </w:rPr>
              <w:t>г.Алмалык</w:t>
            </w:r>
            <w:proofErr w:type="spellEnd"/>
            <w:r w:rsidRPr="00BD7794">
              <w:rPr>
                <w:rFonts w:ascii="Times New Roman" w:hAnsi="Times New Roman"/>
                <w:sz w:val="28"/>
                <w:szCs w:val="28"/>
              </w:rPr>
              <w:t xml:space="preserve">, ул. Амира </w:t>
            </w:r>
            <w:proofErr w:type="spellStart"/>
            <w:r w:rsidRPr="00BD7794">
              <w:rPr>
                <w:rFonts w:ascii="Times New Roman" w:hAnsi="Times New Roman"/>
                <w:sz w:val="28"/>
                <w:szCs w:val="28"/>
              </w:rPr>
              <w:t>Темура</w:t>
            </w:r>
            <w:proofErr w:type="spellEnd"/>
            <w:r w:rsidRPr="00BD7794">
              <w:rPr>
                <w:rFonts w:ascii="Times New Roman" w:hAnsi="Times New Roman"/>
                <w:sz w:val="28"/>
                <w:szCs w:val="28"/>
              </w:rPr>
              <w:t>, 53.</w:t>
            </w:r>
          </w:p>
          <w:p w:rsidR="00CC2D90" w:rsidRPr="00BD779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94">
              <w:rPr>
                <w:rFonts w:ascii="Times New Roman" w:hAnsi="Times New Roman"/>
                <w:sz w:val="28"/>
                <w:szCs w:val="28"/>
              </w:rPr>
              <w:t>Реквизиты «Заказчика»: ИНН 202328794, ОКПО 00193950, ОКЭД 24440, МФО 00459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D1344E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D1344E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BD779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94">
              <w:rPr>
                <w:rFonts w:ascii="Times New Roman" w:hAnsi="Times New Roman"/>
                <w:sz w:val="28"/>
                <w:szCs w:val="28"/>
              </w:rPr>
              <w:t xml:space="preserve">Ответственным секретарем закупочной комиссии является – </w:t>
            </w:r>
            <w:r w:rsidR="00F337E1">
              <w:rPr>
                <w:rFonts w:ascii="Times New Roman" w:hAnsi="Times New Roman"/>
                <w:sz w:val="28"/>
                <w:szCs w:val="28"/>
              </w:rPr>
              <w:t>Поморцев Андрей Сергеевич</w:t>
            </w:r>
            <w:r w:rsidRPr="00BD7794">
              <w:rPr>
                <w:rFonts w:ascii="Times New Roman" w:hAnsi="Times New Roman"/>
                <w:sz w:val="28"/>
                <w:szCs w:val="28"/>
              </w:rPr>
              <w:t>, инженер Управления материально-технического снабжения</w:t>
            </w:r>
          </w:p>
          <w:p w:rsidR="00CC2D90" w:rsidRPr="00BD7794" w:rsidRDefault="00CC2D90" w:rsidP="00F33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794">
              <w:rPr>
                <w:rFonts w:ascii="Times New Roman" w:hAnsi="Times New Roman"/>
                <w:sz w:val="28"/>
                <w:szCs w:val="28"/>
              </w:rPr>
              <w:t xml:space="preserve">Адрес: 110100 Узбекистан, </w:t>
            </w:r>
            <w:proofErr w:type="spellStart"/>
            <w:r w:rsidRPr="00BD7794">
              <w:rPr>
                <w:rFonts w:ascii="Times New Roman" w:hAnsi="Times New Roman"/>
                <w:sz w:val="28"/>
                <w:szCs w:val="28"/>
              </w:rPr>
              <w:t>г.Алмалык</w:t>
            </w:r>
            <w:proofErr w:type="spellEnd"/>
            <w:r w:rsidRPr="00BD7794">
              <w:rPr>
                <w:rFonts w:ascii="Times New Roman" w:hAnsi="Times New Roman"/>
                <w:sz w:val="28"/>
                <w:szCs w:val="28"/>
              </w:rPr>
              <w:t xml:space="preserve">, ул. Амира </w:t>
            </w:r>
            <w:proofErr w:type="spellStart"/>
            <w:r w:rsidRPr="00BD7794">
              <w:rPr>
                <w:rFonts w:ascii="Times New Roman" w:hAnsi="Times New Roman"/>
                <w:sz w:val="28"/>
                <w:szCs w:val="28"/>
              </w:rPr>
              <w:t>Темура</w:t>
            </w:r>
            <w:proofErr w:type="spellEnd"/>
            <w:r w:rsidRPr="00BD7794">
              <w:rPr>
                <w:rFonts w:ascii="Times New Roman" w:hAnsi="Times New Roman"/>
                <w:sz w:val="28"/>
                <w:szCs w:val="28"/>
              </w:rPr>
              <w:t xml:space="preserve">, 53. Телефон: +99893-182-54-51. Электронный адрес: </w:t>
            </w:r>
            <w:r w:rsidR="00F337E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F337E1" w:rsidRPr="00B673F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337E1">
              <w:rPr>
                <w:rFonts w:ascii="Times New Roman" w:hAnsi="Times New Roman"/>
                <w:sz w:val="28"/>
                <w:szCs w:val="28"/>
                <w:lang w:val="en-US"/>
              </w:rPr>
              <w:t>pomorcev</w:t>
            </w:r>
            <w:proofErr w:type="spellEnd"/>
            <w:r w:rsidR="00F337E1" w:rsidRPr="00B673FB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="00F337E1">
              <w:rPr>
                <w:rFonts w:ascii="Times New Roman" w:hAnsi="Times New Roman"/>
                <w:sz w:val="28"/>
                <w:szCs w:val="28"/>
                <w:lang w:val="en-US"/>
              </w:rPr>
              <w:t>agmk</w:t>
            </w:r>
            <w:proofErr w:type="spellEnd"/>
            <w:r w:rsidR="00F337E1" w:rsidRPr="00B673F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337E1">
              <w:rPr>
                <w:rFonts w:ascii="Times New Roman" w:hAnsi="Times New Roman"/>
                <w:sz w:val="28"/>
                <w:szCs w:val="28"/>
                <w:lang w:val="en-US"/>
              </w:rPr>
              <w:t>uz</w:t>
            </w:r>
            <w:proofErr w:type="spellEnd"/>
            <w:r w:rsidRPr="00BD779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D7794">
              <w:rPr>
                <w:rFonts w:ascii="Times New Roman" w:hAnsi="Times New Roman"/>
                <w:sz w:val="28"/>
                <w:szCs w:val="28"/>
              </w:rPr>
              <w:lastRenderedPageBreak/>
              <w:t>(далее - «Ответственный секретарь»).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10076">
              <w:rPr>
                <w:rFonts w:ascii="Times New Roman" w:hAnsi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10076">
              <w:rPr>
                <w:rFonts w:ascii="Times New Roman" w:hAnsi="Times New Roman"/>
                <w:sz w:val="28"/>
                <w:szCs w:val="28"/>
              </w:rPr>
              <w:t>Алмалыкский</w:t>
            </w:r>
            <w:proofErr w:type="spellEnd"/>
            <w:r w:rsidRPr="00510076">
              <w:rPr>
                <w:rFonts w:ascii="Times New Roman" w:hAnsi="Times New Roman"/>
                <w:sz w:val="28"/>
                <w:szCs w:val="28"/>
              </w:rPr>
              <w:t xml:space="preserve"> горно-металлургический комбинат».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Тендер проводится закупочной комиссией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 xml:space="preserve">по проведению тендера (далее – Закупочная комиссия), созданной Заказчиком, в составе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не менее семи членов.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Участники электронного тендера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Участником электронного тендера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тендере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</w:rPr>
              <w:t>в качестве претендента на исполнение государственных закупок.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Участник имеет право: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 обжаловать в Комиссию по рассмотрению жалоб в сфере государственных закупок результаты тендера;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</w:rPr>
              <w:t>с законодательством.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Участник обязан: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о государственных закупках;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 представлять предложения и документы, соответствующие требованиям тендерной документации, и нести ответственность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за достоверность предоставленной информации;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раскрывать сведения об основном бенефициарном собственнике;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Участник и его аффилированное лицо не имеют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lastRenderedPageBreak/>
              <w:t>права участвовать в одном и том же лоте тендера.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A72DEA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DEA">
              <w:rPr>
                <w:rFonts w:ascii="Times New Roman" w:hAnsi="Times New Roman"/>
                <w:sz w:val="28"/>
                <w:szCs w:val="28"/>
              </w:rPr>
              <w:t>Участник, в случае признания исполнителем государственных закупок, обязан:</w:t>
            </w:r>
          </w:p>
          <w:p w:rsidR="00CC2D90" w:rsidRPr="00A72DEA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DEA">
              <w:rPr>
                <w:rFonts w:ascii="Times New Roman" w:hAnsi="Times New Roman"/>
                <w:sz w:val="28"/>
                <w:szCs w:val="28"/>
              </w:rPr>
              <w:t xml:space="preserve">- в течение двух дней со дня официального объявления его победителем по итогам тендерных торгов,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DEA">
              <w:rPr>
                <w:rFonts w:ascii="Times New Roman" w:hAnsi="Times New Roman"/>
                <w:sz w:val="28"/>
                <w:szCs w:val="28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тендерных торгов.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</w:rPr>
              <w:t>Допуск к электронному тендеру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</w:rPr>
              <w:t>к электронному тендеру предоставляется после внесения ими на свои лицевые счета в РКП авансовых платежей.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Заказчик и участники осуществляют свое участие в электронном тендере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в электронной системе.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в автоматическом режиме: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проведение электронных закупок;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определение исполнителя по результатам электронных закупок;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регистрацию сделки и формирование договора.</w:t>
            </w:r>
          </w:p>
        </w:tc>
      </w:tr>
      <w:tr w:rsidR="00CC2D90" w:rsidRPr="00E40656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27">
              <w:rPr>
                <w:rFonts w:ascii="Times New Roman" w:hAnsi="Times New Roman"/>
                <w:sz w:val="28"/>
                <w:szCs w:val="28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:rsidR="00CC2D90" w:rsidRPr="004F162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27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</w:rPr>
              <w:t>их соответствии следующим критериям:</w:t>
            </w:r>
          </w:p>
          <w:p w:rsidR="00CC2D90" w:rsidRPr="004F1627" w:rsidRDefault="00CC2D90" w:rsidP="00BD7794">
            <w:pPr>
              <w:pStyle w:val="a7"/>
              <w:numPr>
                <w:ilvl w:val="0"/>
                <w:numId w:val="20"/>
              </w:numPr>
              <w:tabs>
                <w:tab w:val="left" w:pos="350"/>
              </w:tabs>
              <w:ind w:left="67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:rsidR="00CC2D90" w:rsidRPr="004F1627" w:rsidRDefault="00CC2D90" w:rsidP="00BD7794">
            <w:pPr>
              <w:pStyle w:val="a7"/>
              <w:numPr>
                <w:ilvl w:val="0"/>
                <w:numId w:val="20"/>
              </w:numPr>
              <w:tabs>
                <w:tab w:val="left" w:pos="350"/>
              </w:tabs>
              <w:ind w:left="67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:rsidR="00CC2D90" w:rsidRPr="004F1627" w:rsidRDefault="00CC2D90" w:rsidP="00BD7794">
            <w:pPr>
              <w:pStyle w:val="a7"/>
              <w:numPr>
                <w:ilvl w:val="0"/>
                <w:numId w:val="20"/>
              </w:numPr>
              <w:tabs>
                <w:tab w:val="left" w:pos="350"/>
              </w:tabs>
              <w:ind w:left="67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:rsidR="00CC2D90" w:rsidRPr="004F1627" w:rsidRDefault="00CC2D90" w:rsidP="00BD7794">
            <w:pPr>
              <w:pStyle w:val="a7"/>
              <w:numPr>
                <w:ilvl w:val="0"/>
                <w:numId w:val="20"/>
              </w:numPr>
              <w:tabs>
                <w:tab w:val="left" w:pos="350"/>
              </w:tabs>
              <w:ind w:left="67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CC2D90" w:rsidRPr="004F1627" w:rsidRDefault="00CC2D90" w:rsidP="00BD7794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27">
              <w:rPr>
                <w:rFonts w:ascii="Times New Roman" w:hAnsi="Times New Roman"/>
                <w:sz w:val="28"/>
                <w:szCs w:val="28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D90" w:rsidRPr="004F1627" w:rsidRDefault="00CC2D90" w:rsidP="00BD7794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27">
              <w:rPr>
                <w:rFonts w:ascii="Times New Roman" w:hAnsi="Times New Roman"/>
                <w:sz w:val="28"/>
                <w:szCs w:val="28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D90" w:rsidRPr="007F033F" w:rsidRDefault="00CC2D90" w:rsidP="00BD7794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3F">
              <w:rPr>
                <w:rFonts w:ascii="Times New Roman" w:hAnsi="Times New Roman"/>
                <w:sz w:val="28"/>
                <w:szCs w:val="28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</w:rPr>
              <w:t>об участнике.</w:t>
            </w:r>
          </w:p>
          <w:p w:rsidR="00CC2D90" w:rsidRPr="007F033F" w:rsidRDefault="00CC2D90" w:rsidP="00BD7794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</w:rPr>
              <w:t>Оператор:</w:t>
            </w:r>
          </w:p>
          <w:p w:rsidR="00CC2D90" w:rsidRPr="007F033F" w:rsidRDefault="00CC2D90" w:rsidP="00BD7794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3F">
              <w:rPr>
                <w:rFonts w:ascii="Times New Roman" w:hAnsi="Times New Roman"/>
                <w:sz w:val="28"/>
                <w:szCs w:val="28"/>
              </w:rPr>
              <w:t>- открывает участникам отдельные лицевые счета в РКП;</w:t>
            </w:r>
          </w:p>
          <w:p w:rsidR="00CC2D90" w:rsidRPr="00E40656" w:rsidRDefault="00CC2D90" w:rsidP="00BD7794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7F033F">
              <w:rPr>
                <w:rFonts w:ascii="Times New Roman" w:hAnsi="Times New Roman"/>
                <w:sz w:val="28"/>
                <w:szCs w:val="28"/>
              </w:rPr>
              <w:t>- создает участникам персональные кабинеты.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Порядок участия в тендере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3F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</w:rPr>
              <w:t xml:space="preserve"> предложения участника тендера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Для участия в электронном тендере участник: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 проходит регистрацию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специальном информационном портале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и заполняет необходимые разделы на странице регистрации (тип клиента, личная информация, контактные данные). Индивидуальный предприниматель и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lastRenderedPageBreak/>
              <w:t>резидент смогут зарегистрироваться в системе только с помощью электронной цифровой подписи (ЭЦП);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 после подробного ознакомления с условиями тендера,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в электронном тендере и заполняет необходимую информацию на странице «Общая информация», в разделах «Товары и предметы», «Требования».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2C636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367">
              <w:rPr>
                <w:rFonts w:ascii="Times New Roman" w:hAnsi="Times New Roman"/>
                <w:sz w:val="28"/>
                <w:szCs w:val="28"/>
              </w:rPr>
              <w:t>При проведении электронного тендера:</w:t>
            </w:r>
          </w:p>
          <w:p w:rsidR="00CC2D90" w:rsidRPr="002C636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367">
              <w:rPr>
                <w:rFonts w:ascii="Times New Roman" w:hAnsi="Times New Roman"/>
                <w:sz w:val="28"/>
                <w:szCs w:val="28"/>
              </w:rPr>
              <w:t>- бюджетным заказчиком задатки участников блокируются Оператором до момента определения победителя. Задаток победителя электронного тендера блокируется до заключения договора;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2C6367">
              <w:rPr>
                <w:rFonts w:ascii="Times New Roman" w:hAnsi="Times New Roman"/>
                <w:sz w:val="28"/>
                <w:szCs w:val="28"/>
              </w:rPr>
              <w:t>- корпоративным заказчиком необходимость внесения участниками задатка и его размер определяются корпоративным заказчиком, а также внесенный задаток блокируется Оператором до заключения договора с победителем электронного тендера.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из следующих событий: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истечение срока действия обеспечения предложения;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отмена электронного тендера;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 отзыв предложения до истечения окончательного срока направления предложений.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D7ED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ED4">
              <w:rPr>
                <w:rFonts w:ascii="Times New Roman" w:hAnsi="Times New Roman"/>
                <w:sz w:val="28"/>
                <w:szCs w:val="28"/>
              </w:rPr>
              <w:t xml:space="preserve">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D90" w:rsidRPr="00ED7ED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ED4">
              <w:rPr>
                <w:rFonts w:ascii="Times New Roman" w:hAnsi="Times New Roman"/>
                <w:sz w:val="28"/>
                <w:szCs w:val="28"/>
              </w:rPr>
              <w:t xml:space="preserve">В случае, если участники электронного тендера, проведенного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</w:rPr>
              <w:t>корпоративным заказчиком</w:t>
            </w:r>
            <w:r w:rsidRPr="00ED7ED4">
              <w:rPr>
                <w:rFonts w:ascii="Times New Roman" w:hAnsi="Times New Roman"/>
                <w:sz w:val="28"/>
                <w:szCs w:val="28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ED7ED4">
              <w:rPr>
                <w:rFonts w:ascii="Times New Roman" w:hAnsi="Times New Roman"/>
                <w:sz w:val="28"/>
                <w:szCs w:val="28"/>
              </w:rPr>
              <w:t>разблокируется</w:t>
            </w:r>
            <w:proofErr w:type="spellEnd"/>
            <w:r w:rsidRPr="00ED7ED4">
              <w:rPr>
                <w:rFonts w:ascii="Times New Roman" w:hAnsi="Times New Roman"/>
                <w:sz w:val="28"/>
                <w:szCs w:val="28"/>
              </w:rPr>
              <w:t xml:space="preserve"> и возвращается Оператором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D90" w:rsidRPr="00ED7ED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ED4">
              <w:rPr>
                <w:rFonts w:ascii="Times New Roman" w:hAnsi="Times New Roman"/>
                <w:sz w:val="28"/>
                <w:szCs w:val="28"/>
              </w:rPr>
              <w:t xml:space="preserve">По итогам электронного тендера из суммы авансовых платежей участника портал взимает </w:t>
            </w:r>
            <w:r w:rsidRPr="00ED7ED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комиссионный сбор</w:t>
            </w:r>
            <w:r w:rsidRPr="00ED7ED4">
              <w:rPr>
                <w:rFonts w:ascii="Times New Roman" w:hAnsi="Times New Roman"/>
                <w:sz w:val="28"/>
                <w:szCs w:val="28"/>
              </w:rPr>
              <w:t xml:space="preserve"> оператора от фактической суммы сделки.</w:t>
            </w:r>
          </w:p>
          <w:p w:rsidR="00CC2D90" w:rsidRPr="00ED7ED4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7ED4">
              <w:rPr>
                <w:rFonts w:ascii="Times New Roman" w:hAnsi="Times New Roman"/>
                <w:sz w:val="28"/>
                <w:szCs w:val="28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Порядок оценки тендерных предложений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тендера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тендерные предложения.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тендерном предложении, а также электронные поля электронной системы должны быть заполнены участником.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lastRenderedPageBreak/>
              <w:t>тендерное предложение участника с указанием причин отклонения. Проверка соответствия сведений в прикрепленных файлах сведениям, указанным тендерном предложении участника, осуществляется ответственным секретарем закупочной комиссии.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тендерных предложений осуществляется в следующей последовательности: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оформления тендерного предложения в соответствии с требованиями, указанными в тендерной документации;</w:t>
            </w:r>
          </w:p>
          <w:p w:rsidR="00CC2D90" w:rsidRPr="008E6322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 квалификационным требованиям (если предусмотрено тендерной документацией);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оценка технической части тендерно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 предложения;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ценовой части тендерного предложения.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тендерного предложения не ранее подведения итогов оценки предыдущей части тендерного предложения.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8E6322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32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CC2D90" w:rsidRPr="008E6322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8E6322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документов, </w:t>
            </w:r>
            <w:r w:rsidR="00BD7794"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оформляемых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участниками электронного тендера представлен в приложении №1 (формы №1,2,3,4,5)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настоящей инструкции.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8E6322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:rsidR="00CC2D90" w:rsidRPr="008E6322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8E6322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тендерных предложений и определение победителя тендера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метода, изложенных в тендерной документации (Приложение № 2).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Участник отстраняется от участия в тендере, если: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о нем имеется запись в Едином реестре недобросовестных исполнителей;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по уплате налогов и сборов;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в отношении него введены процедуры банкротства;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участник не соответствует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квалификационным, техническим и коммерческим требованиям тендерной документации;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участником не представлено заявление по недопущению коррупционных проявлений;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 участника не имеется правомочность на заключение договора; 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не соответствует требованиям тендерной документации;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установлена недостоверность информации, содержащейся в документах, представленных участником тендера.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Тендерное предложение признается надлежаще оформленным, если оно соответствует требованиям Закона и тендерной документации. Решение ответственного секретаря закупочной комиссии о признании тендерного предложения участника надлежаще или не надлежаще оформленным с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обоснованием причин такого решения подлежит утверждению закупочной комиссией.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о несоответствии тендерного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Во время оценки тендерных предложений </w:t>
            </w:r>
            <w:r>
              <w:rPr>
                <w:rFonts w:ascii="Times New Roman" w:hAnsi="Times New Roman"/>
                <w:sz w:val="28"/>
                <w:szCs w:val="28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 может запрашивать у участников электронного тендера разъяснения по поводу их тендерных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в электронной форме.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по цене.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Срок рассмотрения и оценки предложений участников тендера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45 (сорока пяти) рабочих дней с момента окончания подачи тендерных предложений.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Подача предложения для участия в электронном тендере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Предложение на участие в тендере составляется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на государственном языке и по мере необходимости на других языках.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срока, определенного в объявлении о проведении электронного тендера.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</w:rPr>
              <w:t>Вместе с тендерным предложением участники могут размещать в виде файлов эскизы, рисунки, чертежи, фотографии и иные документы*.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Cs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</w:rPr>
              <w:t>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При этом тендерные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</w:rPr>
              <w:lastRenderedPageBreak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CC2D90" w:rsidRPr="00E40656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До наступления срока вскрытия тендерных предложений, не допускается их просмотр участниками электронного тендера,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Участник электронного тендера: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вправе подать только одно тендерное предложение на один лот;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 xml:space="preserve">и документов; 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 до срока окончания подачи предложений вправе отозвать поданное тендерное предложение или внести в него изменения.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 электронной системой тендерных предложений прекращается с наступлением срока и времени, указанного в опубликованном объявлении.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Техническое предложение участника должно содержать следующие документы: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9573BF" w:rsidRDefault="00CC2D90" w:rsidP="00BD7794">
            <w:pPr>
              <w:pStyle w:val="a7"/>
              <w:numPr>
                <w:ilvl w:val="0"/>
                <w:numId w:val="22"/>
              </w:numPr>
              <w:tabs>
                <w:tab w:val="left" w:pos="492"/>
              </w:tabs>
              <w:ind w:left="67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предлагаемый товар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(работы, услуги)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:rsidR="00CC2D90" w:rsidRPr="009573BF" w:rsidRDefault="00CC2D90" w:rsidP="00BD7794">
            <w:pPr>
              <w:pStyle w:val="a7"/>
              <w:numPr>
                <w:ilvl w:val="0"/>
                <w:numId w:val="22"/>
              </w:numPr>
              <w:tabs>
                <w:tab w:val="left" w:pos="492"/>
              </w:tabs>
              <w:ind w:left="67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производителя) товара (форма №4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1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C2D90" w:rsidRPr="009573BF" w:rsidRDefault="00CC2D90" w:rsidP="00BD7794">
            <w:pPr>
              <w:pStyle w:val="a7"/>
              <w:numPr>
                <w:ilvl w:val="0"/>
                <w:numId w:val="22"/>
              </w:numPr>
              <w:tabs>
                <w:tab w:val="left" w:pos="492"/>
              </w:tabs>
              <w:ind w:left="67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технические паспорта, инструкция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2"/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8E6322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322">
              <w:rPr>
                <w:rFonts w:ascii="Times New Roman" w:hAnsi="Times New Roman"/>
                <w:sz w:val="28"/>
                <w:szCs w:val="28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Продление срока предоставления тендерных предложений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В случае необходимости заказчик может продлить срок представления тендерных предложений,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Заказчик по согласованию с закупочной комиссией вправе принять решение о внесении изменений в закупочн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 документацию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тендеру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не позднее чем за один рабочий день до даты окончания срока подачи предложений на участие в тендере. 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Изменение наименования товара (работы, услуги) не допускается.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в объявление о проведении тендера, если была изменена информация, указанная в объявлении.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Подведение итогов электронного тендера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F16717" w:rsidRDefault="00F16717" w:rsidP="00F16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В зависимости от условий, определенных тендерной документацией электронная система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в автоматическом режиме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пределяет в качестве победителя участника, предложившего наименьшую цену из числа участников, допущенных к дальнейшему участию в электронном тендере по результатам оценки квалификационной и технической части тендерных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предложений .</w:t>
            </w:r>
            <w:proofErr w:type="gramEnd"/>
          </w:p>
          <w:p w:rsidR="00CC2D90" w:rsidRPr="00E40656" w:rsidRDefault="00F16717" w:rsidP="00F16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Тендер признается несостоявшимся: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если в тендере принял участие один участник или никто не принял участие;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В этом случае, заказчик обязан провести электронный тендер повторно в таких же условиях, установленных в тендерной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документации, критериях и требованиях к товарам (работам, услугам).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По итогам рассмотрения тендерных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</w:rPr>
              <w:t xml:space="preserve">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тендера. 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В течение трех рабочих дней с даты поступления такого запроса заказчик обязан представить участнику тендера соответствующие разъяснения</w:t>
            </w:r>
            <w:r w:rsidRPr="00E40656"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через чат.</w:t>
            </w:r>
            <w:bookmarkEnd w:id="3"/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003357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357">
              <w:rPr>
                <w:rFonts w:ascii="Times New Roman" w:hAnsi="Times New Roman"/>
                <w:sz w:val="28"/>
                <w:szCs w:val="28"/>
              </w:rPr>
              <w:t xml:space="preserve">Победитель тендера </w:t>
            </w:r>
            <w:r>
              <w:rPr>
                <w:rFonts w:ascii="Times New Roman" w:hAnsi="Times New Roman"/>
                <w:sz w:val="28"/>
                <w:szCs w:val="28"/>
              </w:rPr>
              <w:t>представляет в размере 2</w:t>
            </w:r>
            <w:r w:rsidRPr="00003357">
              <w:rPr>
                <w:rFonts w:ascii="Times New Roman" w:hAnsi="Times New Roman"/>
                <w:sz w:val="28"/>
                <w:szCs w:val="28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CC2D90" w:rsidRPr="0085795C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позднее, чем за два рабочих дня до даты окончания срока подачи тендерных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 положений тендерной документации,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не позднее чем за два рабочих дня до даты окончания срока подачи предложений. Разъяснения положений тендерной документации не должны изменять ее сущность.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357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тендера до срока окончания подачи предложений вправе отозвать поданное тендерное предложение или </w:t>
            </w:r>
            <w:r w:rsidRPr="00003357">
              <w:rPr>
                <w:rFonts w:ascii="Times New Roman" w:hAnsi="Times New Roman"/>
                <w:sz w:val="28"/>
                <w:szCs w:val="28"/>
              </w:rPr>
              <w:lastRenderedPageBreak/>
              <w:t>внести в него изменения.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Заказчик имеет право отменить тендер в любое время до акцепта выигравшего предложения. Заказчик в случае отмены тендера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на специальном информационном портале</w:t>
            </w:r>
            <w:r w:rsidRPr="00E40656"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Договор по результатам проведения эле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ктронного тендера заключается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на условиях, указанных в тендерной документации и предложении победителя тендера, в срок не позднее десяти дней с момента объявления победителя. </w:t>
            </w:r>
          </w:p>
          <w:p w:rsidR="00CC2D90" w:rsidRPr="00E40656" w:rsidRDefault="00CC2D90" w:rsidP="00BD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Договор подписывается сторон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 xml:space="preserve"> и вносится в реестр договоров.</w:t>
            </w:r>
          </w:p>
        </w:tc>
      </w:tr>
      <w:tr w:rsidR="00CC2D90" w:rsidRPr="001A0A8B" w:rsidTr="00F337E1">
        <w:trPr>
          <w:trHeight w:val="20"/>
        </w:trPr>
        <w:tc>
          <w:tcPr>
            <w:tcW w:w="567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C2D90" w:rsidRPr="00E40656" w:rsidRDefault="00CC2D90" w:rsidP="00BD7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CC2D90" w:rsidRPr="00E40656" w:rsidRDefault="00CC2D90" w:rsidP="00BD7794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br/>
              <w:t>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</w:rPr>
              <w:t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тендер.</w:t>
            </w:r>
          </w:p>
        </w:tc>
      </w:tr>
    </w:tbl>
    <w:p w:rsidR="00CC2D90" w:rsidRPr="00E40656" w:rsidRDefault="00CC2D90" w:rsidP="00CC2D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D90" w:rsidRDefault="00CC2D90" w:rsidP="00CC2D90">
      <w:pPr>
        <w:spacing w:after="0"/>
        <w:jc w:val="right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br w:type="page"/>
      </w:r>
    </w:p>
    <w:p w:rsidR="00CC2D90" w:rsidRPr="008E6322" w:rsidRDefault="00CC2D90" w:rsidP="00CC2D90">
      <w:pPr>
        <w:spacing w:after="0"/>
        <w:jc w:val="right"/>
        <w:rPr>
          <w:rFonts w:ascii="Times New Roman" w:hAnsi="Times New Roman"/>
          <w:b/>
        </w:rPr>
      </w:pPr>
      <w:r w:rsidRPr="008E6322">
        <w:rPr>
          <w:rFonts w:ascii="Times New Roman" w:hAnsi="Times New Roman"/>
          <w:b/>
        </w:rPr>
        <w:lastRenderedPageBreak/>
        <w:t>Приложение №1</w:t>
      </w:r>
    </w:p>
    <w:p w:rsidR="00CC2D90" w:rsidRPr="008E6322" w:rsidRDefault="00CC2D90" w:rsidP="00CC2D90">
      <w:pPr>
        <w:spacing w:after="0"/>
        <w:jc w:val="right"/>
        <w:rPr>
          <w:rFonts w:ascii="Times New Roman" w:hAnsi="Times New Roman"/>
          <w:b/>
        </w:rPr>
      </w:pPr>
    </w:p>
    <w:p w:rsidR="00CC2D90" w:rsidRPr="008E6322" w:rsidRDefault="00CC2D90" w:rsidP="00CC2D90">
      <w:pPr>
        <w:spacing w:after="0"/>
        <w:ind w:firstLine="284"/>
        <w:jc w:val="center"/>
        <w:rPr>
          <w:rFonts w:ascii="Times New Roman" w:hAnsi="Times New Roman"/>
          <w:b/>
        </w:rPr>
      </w:pPr>
      <w:r w:rsidRPr="008E6322">
        <w:rPr>
          <w:rFonts w:ascii="Times New Roman" w:hAnsi="Times New Roman"/>
          <w:b/>
        </w:rPr>
        <w:t>Последовательность оценки тендерных предложений</w:t>
      </w:r>
      <w:r w:rsidRPr="008E632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D90" w:rsidRPr="008E6322" w:rsidRDefault="00CC2D90" w:rsidP="00CC2D90">
      <w:pPr>
        <w:spacing w:after="0"/>
        <w:jc w:val="center"/>
        <w:rPr>
          <w:rFonts w:ascii="Times New Roman" w:hAnsi="Times New Roman"/>
          <w:b/>
        </w:rPr>
      </w:pPr>
    </w:p>
    <w:p w:rsidR="00CC2D90" w:rsidRPr="008E6322" w:rsidRDefault="00CC2D90" w:rsidP="00CC2D90">
      <w:pPr>
        <w:spacing w:after="0"/>
        <w:ind w:firstLine="426"/>
        <w:jc w:val="both"/>
        <w:rPr>
          <w:rFonts w:ascii="Times New Roman" w:hAnsi="Times New Roman"/>
        </w:rPr>
      </w:pPr>
      <w:r w:rsidRPr="008E6322">
        <w:rPr>
          <w:rFonts w:ascii="Times New Roman" w:hAnsi="Times New Roman"/>
        </w:rPr>
        <w:t>Оценка тендерных предложений осуществляется в следующей последовательности:</w:t>
      </w:r>
    </w:p>
    <w:p w:rsidR="00CC2D90" w:rsidRPr="00005C72" w:rsidRDefault="00CC2D90" w:rsidP="00CC2D90">
      <w:pPr>
        <w:spacing w:after="0"/>
        <w:ind w:firstLine="426"/>
        <w:jc w:val="both"/>
        <w:rPr>
          <w:rFonts w:ascii="Times New Roman" w:hAnsi="Times New Roman"/>
        </w:rPr>
      </w:pPr>
      <w:r w:rsidRPr="008E6322">
        <w:rPr>
          <w:rFonts w:ascii="Times New Roman" w:hAnsi="Times New Roman"/>
        </w:rPr>
        <w:t>- проверка оформления тендерного предложения в соответствии</w:t>
      </w:r>
      <w:r w:rsidRPr="00005C72">
        <w:rPr>
          <w:rFonts w:ascii="Times New Roman" w:hAnsi="Times New Roman"/>
        </w:rPr>
        <w:t xml:space="preserve"> с требованиями, указанными в тендерной документации</w:t>
      </w:r>
      <w:r>
        <w:rPr>
          <w:rFonts w:ascii="Times New Roman" w:hAnsi="Times New Roman"/>
        </w:rPr>
        <w:t xml:space="preserve"> (таблица №1)</w:t>
      </w:r>
      <w:r w:rsidRPr="00005C72">
        <w:rPr>
          <w:rFonts w:ascii="Times New Roman" w:hAnsi="Times New Roman"/>
        </w:rPr>
        <w:t>;</w:t>
      </w:r>
    </w:p>
    <w:p w:rsidR="00CC2D90" w:rsidRPr="00005C72" w:rsidRDefault="00CC2D90" w:rsidP="00CC2D90">
      <w:pPr>
        <w:spacing w:after="0"/>
        <w:ind w:firstLine="426"/>
        <w:jc w:val="both"/>
        <w:rPr>
          <w:rFonts w:ascii="Times New Roman" w:hAnsi="Times New Roman"/>
        </w:rPr>
      </w:pPr>
      <w:r w:rsidRPr="00005C72">
        <w:rPr>
          <w:rFonts w:ascii="Times New Roman" w:hAnsi="Times New Roman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</w:rPr>
        <w:t>ы</w:t>
      </w:r>
      <w:r w:rsidRPr="00005C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условиями </w:t>
      </w:r>
      <w:r w:rsidRPr="00005C72">
        <w:rPr>
          <w:rFonts w:ascii="Times New Roman" w:hAnsi="Times New Roman"/>
        </w:rPr>
        <w:t>тендерной документацией</w:t>
      </w:r>
      <w:r w:rsidR="003E479E">
        <w:rPr>
          <w:rFonts w:ascii="Times New Roman" w:hAnsi="Times New Roman"/>
        </w:rPr>
        <w:t>, таблица №</w:t>
      </w:r>
      <w:r>
        <w:rPr>
          <w:rFonts w:ascii="Times New Roman" w:hAnsi="Times New Roman"/>
        </w:rPr>
        <w:t>2</w:t>
      </w:r>
      <w:r w:rsidRPr="00005C72">
        <w:rPr>
          <w:rFonts w:ascii="Times New Roman" w:hAnsi="Times New Roman"/>
        </w:rPr>
        <w:t>);</w:t>
      </w:r>
    </w:p>
    <w:p w:rsidR="00CC2D90" w:rsidRPr="00005C72" w:rsidRDefault="00CC2D90" w:rsidP="00CC2D90">
      <w:pPr>
        <w:spacing w:after="0"/>
        <w:ind w:firstLine="426"/>
        <w:jc w:val="both"/>
        <w:rPr>
          <w:rFonts w:ascii="Times New Roman" w:hAnsi="Times New Roman"/>
        </w:rPr>
      </w:pPr>
      <w:r w:rsidRPr="00005C72">
        <w:rPr>
          <w:rFonts w:ascii="Times New Roman" w:hAnsi="Times New Roman"/>
        </w:rPr>
        <w:t>- оценка технической части тендерного предложения</w:t>
      </w:r>
      <w:r>
        <w:rPr>
          <w:rFonts w:ascii="Times New Roman" w:hAnsi="Times New Roman"/>
        </w:rPr>
        <w:t xml:space="preserve"> (таблица №3)</w:t>
      </w:r>
      <w:r w:rsidRPr="00005C72">
        <w:rPr>
          <w:rFonts w:ascii="Times New Roman" w:hAnsi="Times New Roman"/>
        </w:rPr>
        <w:t>;</w:t>
      </w:r>
    </w:p>
    <w:p w:rsidR="00CC2D90" w:rsidRPr="00005C72" w:rsidRDefault="00CC2D90" w:rsidP="00CC2D90">
      <w:pPr>
        <w:spacing w:after="0"/>
        <w:ind w:firstLine="426"/>
        <w:jc w:val="both"/>
        <w:rPr>
          <w:rFonts w:ascii="Times New Roman" w:hAnsi="Times New Roman"/>
        </w:rPr>
      </w:pPr>
      <w:r w:rsidRPr="00005C72">
        <w:rPr>
          <w:rFonts w:ascii="Times New Roman" w:hAnsi="Times New Roman"/>
        </w:rPr>
        <w:t>- оценка ценовой части тендерного предложения</w:t>
      </w:r>
      <w:r>
        <w:rPr>
          <w:rFonts w:ascii="Times New Roman" w:hAnsi="Times New Roman"/>
        </w:rPr>
        <w:t xml:space="preserve"> (таблица №4)</w:t>
      </w:r>
      <w:r w:rsidRPr="00005C72">
        <w:rPr>
          <w:rFonts w:ascii="Times New Roman" w:hAnsi="Times New Roman"/>
        </w:rPr>
        <w:t>.</w:t>
      </w:r>
    </w:p>
    <w:p w:rsidR="00CC2D90" w:rsidRDefault="00CC2D90" w:rsidP="00CC2D90">
      <w:pPr>
        <w:spacing w:after="0"/>
        <w:ind w:firstLine="426"/>
        <w:jc w:val="both"/>
        <w:rPr>
          <w:rFonts w:ascii="Times New Roman" w:hAnsi="Times New Roman"/>
          <w:b/>
        </w:rPr>
      </w:pPr>
      <w:r w:rsidRPr="00005C72">
        <w:rPr>
          <w:rFonts w:ascii="Times New Roman" w:hAnsi="Times New Roman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тендерного предложения не ранее подведения итогов оценки предыдущей части тендерного предложения</w:t>
      </w:r>
      <w:r>
        <w:rPr>
          <w:rFonts w:ascii="Times New Roman" w:hAnsi="Times New Roman"/>
        </w:rPr>
        <w:t>.</w:t>
      </w:r>
    </w:p>
    <w:p w:rsidR="00CC2D90" w:rsidRDefault="00CC2D90" w:rsidP="00CC2D90">
      <w:pPr>
        <w:spacing w:after="0"/>
        <w:jc w:val="center"/>
        <w:rPr>
          <w:rFonts w:ascii="Times New Roman" w:hAnsi="Times New Roman"/>
          <w:b/>
        </w:rPr>
      </w:pPr>
    </w:p>
    <w:p w:rsidR="00CC2D90" w:rsidRPr="00487E2F" w:rsidRDefault="00CC2D90" w:rsidP="00CC2D90">
      <w:pPr>
        <w:spacing w:after="0"/>
        <w:jc w:val="center"/>
        <w:rPr>
          <w:rFonts w:ascii="Times New Roman" w:hAnsi="Times New Roman"/>
          <w:b/>
        </w:rPr>
      </w:pPr>
      <w:r w:rsidRPr="00487E2F">
        <w:rPr>
          <w:rFonts w:ascii="Times New Roman" w:hAnsi="Times New Roman"/>
          <w:b/>
        </w:rPr>
        <w:t>ПЕРЕЧЕНЬ</w:t>
      </w:r>
    </w:p>
    <w:p w:rsidR="00CC2D90" w:rsidRPr="00487E2F" w:rsidRDefault="00CC2D90" w:rsidP="00CC2D90">
      <w:pPr>
        <w:spacing w:after="0"/>
        <w:ind w:right="-365"/>
        <w:jc w:val="center"/>
        <w:rPr>
          <w:rFonts w:ascii="Times New Roman" w:hAnsi="Times New Roman"/>
          <w:b/>
        </w:rPr>
      </w:pPr>
      <w:r w:rsidRPr="00487E2F">
        <w:rPr>
          <w:rFonts w:ascii="Times New Roman" w:hAnsi="Times New Roman"/>
        </w:rPr>
        <w:t>документов, оформляемых участниками для участия в электронном тендере</w:t>
      </w:r>
    </w:p>
    <w:p w:rsidR="00CC2D90" w:rsidRPr="00487E2F" w:rsidRDefault="00CC2D90" w:rsidP="00CC2D90">
      <w:pPr>
        <w:spacing w:after="0"/>
        <w:ind w:left="360" w:right="-159"/>
        <w:jc w:val="right"/>
        <w:rPr>
          <w:rFonts w:ascii="Times New Roman" w:hAnsi="Times New Roman"/>
          <w:i/>
        </w:rPr>
      </w:pPr>
    </w:p>
    <w:p w:rsidR="00CC2D90" w:rsidRPr="00487E2F" w:rsidRDefault="00CC2D90" w:rsidP="00CC2D90">
      <w:pPr>
        <w:spacing w:after="0"/>
        <w:ind w:left="360" w:right="-159"/>
        <w:jc w:val="right"/>
        <w:rPr>
          <w:rFonts w:ascii="Times New Roman" w:hAnsi="Times New Roman"/>
          <w:i/>
        </w:rPr>
      </w:pPr>
      <w:r w:rsidRPr="00487E2F">
        <w:rPr>
          <w:rFonts w:ascii="Times New Roman" w:hAnsi="Times New Roman"/>
          <w:i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301"/>
        <w:gridCol w:w="2743"/>
        <w:gridCol w:w="2423"/>
      </w:tblGrid>
      <w:tr w:rsidR="00CC2D90" w:rsidRPr="00487E2F" w:rsidTr="00F337E1">
        <w:tc>
          <w:tcPr>
            <w:tcW w:w="265" w:type="pct"/>
            <w:vAlign w:val="center"/>
          </w:tcPr>
          <w:p w:rsidR="00CC2D90" w:rsidRPr="00487E2F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7E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1" w:type="pct"/>
            <w:vAlign w:val="center"/>
          </w:tcPr>
          <w:p w:rsidR="00CC2D90" w:rsidRPr="00487E2F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7E2F">
              <w:rPr>
                <w:rFonts w:ascii="Times New Roman" w:hAnsi="Times New Roman"/>
                <w:b/>
              </w:rPr>
              <w:t xml:space="preserve">Документы и сведения, оформляемые участниками для участия в тендере </w:t>
            </w:r>
          </w:p>
        </w:tc>
        <w:tc>
          <w:tcPr>
            <w:tcW w:w="1372" w:type="pct"/>
            <w:vAlign w:val="center"/>
          </w:tcPr>
          <w:p w:rsidR="00CC2D90" w:rsidRPr="00487E2F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7E2F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212" w:type="pct"/>
            <w:vAlign w:val="center"/>
          </w:tcPr>
          <w:p w:rsidR="00CC2D90" w:rsidRPr="00487E2F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7E2F">
              <w:rPr>
                <w:rFonts w:ascii="Times New Roman" w:hAnsi="Times New Roman"/>
                <w:b/>
              </w:rPr>
              <w:t>Основание для отстранения участника</w:t>
            </w:r>
          </w:p>
        </w:tc>
      </w:tr>
      <w:tr w:rsidR="00CC2D90" w:rsidRPr="00D7641A" w:rsidTr="00F337E1">
        <w:tc>
          <w:tcPr>
            <w:tcW w:w="265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1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Merge w:val="restar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Оформляется согласно Форме №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2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</w:p>
        </w:tc>
      </w:tr>
      <w:tr w:rsidR="00CC2D90" w:rsidRPr="00487E2F" w:rsidTr="00F337E1">
        <w:tc>
          <w:tcPr>
            <w:tcW w:w="265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87E2F">
              <w:rPr>
                <w:rFonts w:ascii="Times New Roman" w:hAnsi="Times New Roman"/>
              </w:rPr>
              <w:t>.1</w:t>
            </w:r>
          </w:p>
        </w:tc>
        <w:tc>
          <w:tcPr>
            <w:tcW w:w="2151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- участник не находится в стадии реорганизации, ликвидации;</w:t>
            </w:r>
          </w:p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- участник не находится в состоянии судебного или арбитражного разбирательства с заказчиком;</w:t>
            </w:r>
          </w:p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 xml:space="preserve">- у участника отсутствуют </w:t>
            </w:r>
            <w:proofErr w:type="spellStart"/>
            <w:r w:rsidRPr="00487E2F">
              <w:rPr>
                <w:rFonts w:ascii="Times New Roman" w:hAnsi="Times New Roman"/>
              </w:rPr>
              <w:t>ненадлежаще</w:t>
            </w:r>
            <w:proofErr w:type="spellEnd"/>
            <w:r w:rsidRPr="00487E2F">
              <w:rPr>
                <w:rFonts w:ascii="Times New Roman" w:hAnsi="Times New Roman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CC2D90" w:rsidRPr="00487E2F" w:rsidTr="00F337E1">
        <w:trPr>
          <w:trHeight w:val="750"/>
        </w:trPr>
        <w:tc>
          <w:tcPr>
            <w:tcW w:w="265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87E2F">
              <w:rPr>
                <w:rFonts w:ascii="Times New Roman" w:hAnsi="Times New Roman"/>
              </w:rPr>
              <w:t>.2</w:t>
            </w:r>
          </w:p>
        </w:tc>
        <w:tc>
          <w:tcPr>
            <w:tcW w:w="2151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Статья 42 Закона</w:t>
            </w:r>
          </w:p>
        </w:tc>
      </w:tr>
      <w:tr w:rsidR="00CC2D90" w:rsidRPr="00487E2F" w:rsidTr="00F337E1">
        <w:tc>
          <w:tcPr>
            <w:tcW w:w="265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1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Общая информация об участнике тендера</w:t>
            </w:r>
          </w:p>
        </w:tc>
        <w:tc>
          <w:tcPr>
            <w:tcW w:w="1372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Оформляется согласно Форме №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2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CC2D90" w:rsidRPr="00E40656" w:rsidTr="00F337E1">
        <w:tc>
          <w:tcPr>
            <w:tcW w:w="265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1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Предоставляется справка от уполномоченного органа, при наличии просроченной задолженности участник отстраняется от участия в тендере</w:t>
            </w:r>
          </w:p>
        </w:tc>
        <w:tc>
          <w:tcPr>
            <w:tcW w:w="1212" w:type="pct"/>
            <w:vAlign w:val="center"/>
          </w:tcPr>
          <w:p w:rsidR="00CC2D90" w:rsidRPr="00487E2F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Статья 42 Закона</w:t>
            </w:r>
          </w:p>
        </w:tc>
      </w:tr>
      <w:tr w:rsidR="00CC2D90" w:rsidRPr="00E40656" w:rsidTr="00F337E1">
        <w:trPr>
          <w:trHeight w:val="600"/>
        </w:trPr>
        <w:tc>
          <w:tcPr>
            <w:tcW w:w="265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1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согласно Форме №3</w:t>
            </w:r>
          </w:p>
        </w:tc>
        <w:tc>
          <w:tcPr>
            <w:tcW w:w="1212" w:type="pct"/>
            <w:vAlign w:val="center"/>
          </w:tcPr>
          <w:p w:rsidR="00CC2D90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67 Закона</w:t>
            </w:r>
          </w:p>
        </w:tc>
      </w:tr>
      <w:tr w:rsidR="00CC2D90" w:rsidRPr="00E40656" w:rsidTr="00F337E1">
        <w:tc>
          <w:tcPr>
            <w:tcW w:w="265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Един</w:t>
            </w:r>
            <w:r>
              <w:rPr>
                <w:rFonts w:ascii="Times New Roman" w:hAnsi="Times New Roman"/>
              </w:rPr>
              <w:t>ый</w:t>
            </w:r>
            <w:r w:rsidRPr="00E40656">
              <w:rPr>
                <w:rFonts w:ascii="Times New Roman" w:hAnsi="Times New Roman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записи об участнике в едином реестре недобросовестных </w:t>
            </w:r>
            <w:r>
              <w:rPr>
                <w:rFonts w:ascii="Times New Roman" w:hAnsi="Times New Roman"/>
              </w:rPr>
              <w:lastRenderedPageBreak/>
              <w:t xml:space="preserve">исполнителей, </w:t>
            </w:r>
            <w:r w:rsidRPr="00E40656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CC2D90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Статья 42 Закона</w:t>
            </w:r>
          </w:p>
        </w:tc>
      </w:tr>
      <w:tr w:rsidR="00CC2D90" w:rsidRPr="00E40656" w:rsidTr="00F337E1">
        <w:trPr>
          <w:trHeight w:val="1136"/>
        </w:trPr>
        <w:tc>
          <w:tcPr>
            <w:tcW w:w="265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:rsidR="00CC2D90" w:rsidRPr="00E40656" w:rsidRDefault="00CC2D90" w:rsidP="00CC2D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46 Закона</w:t>
            </w:r>
          </w:p>
        </w:tc>
      </w:tr>
      <w:tr w:rsidR="0080070A" w:rsidRPr="0080070A" w:rsidTr="0080070A">
        <w:trPr>
          <w:trHeight w:val="20"/>
        </w:trPr>
        <w:tc>
          <w:tcPr>
            <w:tcW w:w="265" w:type="pct"/>
            <w:vAlign w:val="center"/>
          </w:tcPr>
          <w:p w:rsidR="0080070A" w:rsidRDefault="0080070A" w:rsidP="008007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:rsidR="0080070A" w:rsidRPr="00487E2F" w:rsidRDefault="0080070A" w:rsidP="0080070A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:rsidR="0080070A" w:rsidRPr="00487E2F" w:rsidRDefault="0080070A" w:rsidP="0080070A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80070A" w:rsidRPr="00487E2F" w:rsidRDefault="0080070A" w:rsidP="0080070A">
            <w:pPr>
              <w:spacing w:after="0"/>
              <w:rPr>
                <w:rFonts w:ascii="Times New Roman" w:hAnsi="Times New Roman"/>
              </w:rPr>
            </w:pPr>
            <w:r w:rsidRPr="00487E2F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</w:tbl>
    <w:p w:rsidR="00CC2D90" w:rsidRPr="00E40656" w:rsidRDefault="00CC2D90" w:rsidP="00CC2D90">
      <w:pPr>
        <w:spacing w:after="0"/>
        <w:jc w:val="right"/>
        <w:rPr>
          <w:rFonts w:ascii="Times New Roman" w:hAnsi="Times New Roman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lastRenderedPageBreak/>
        <w:t>Форма №</w:t>
      </w:r>
      <w:r>
        <w:rPr>
          <w:rFonts w:ascii="Times New Roman" w:hAnsi="Times New Roman"/>
          <w:i/>
          <w:sz w:val="28"/>
          <w:szCs w:val="28"/>
        </w:rPr>
        <w:t>1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НА ФИРМЕННОМ БЛАНКЕ УЧАСТНИКА</w:t>
      </w: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ГАРАНТИЙНОЕ ПИСЬМО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ind w:firstLine="708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40656">
        <w:rPr>
          <w:rFonts w:ascii="Times New Roman" w:hAnsi="Times New Roman"/>
        </w:rPr>
        <w:t>_ :</w:t>
      </w:r>
      <w:proofErr w:type="gramEnd"/>
    </w:p>
    <w:p w:rsidR="00CC2D90" w:rsidRPr="00E40656" w:rsidRDefault="00CC2D90" w:rsidP="00CC2D90">
      <w:pPr>
        <w:spacing w:after="0"/>
        <w:ind w:left="6372" w:firstLine="708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- не находится в стадии реорганизации, ликвидации; 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- не находится в состоянии судебного или арбитражного разбирательства с </w:t>
      </w:r>
      <w:r w:rsidRPr="00E40656">
        <w:rPr>
          <w:rFonts w:ascii="Times New Roman" w:hAnsi="Times New Roman"/>
          <w:i/>
        </w:rPr>
        <w:t>(наименование заказчика);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- отсутствуют ненадлежащим образом исполненные обязательства по ранее заключенным договорам с </w:t>
      </w:r>
      <w:r w:rsidRPr="00E40656">
        <w:rPr>
          <w:rFonts w:ascii="Times New Roman" w:hAnsi="Times New Roman"/>
          <w:i/>
        </w:rPr>
        <w:t>(наименование заказчика).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Подписи: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руководителя _______________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юриста ____________________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t>Форма №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CC2D90" w:rsidRPr="00E40656" w:rsidRDefault="00CC2D90" w:rsidP="00CC2D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E40656">
        <w:rPr>
          <w:rFonts w:ascii="Times New Roman" w:hAnsi="Times New Roman"/>
          <w:b/>
          <w:bCs/>
        </w:rPr>
        <w:t>Общая информация об участнике тендера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6286"/>
        <w:gridCol w:w="2819"/>
      </w:tblGrid>
      <w:tr w:rsidR="00CC2D90" w:rsidRPr="001A0A8B" w:rsidTr="00F337E1">
        <w:tc>
          <w:tcPr>
            <w:tcW w:w="24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4065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E40656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C2D90" w:rsidRPr="001A0A8B" w:rsidTr="00F337E1">
        <w:tc>
          <w:tcPr>
            <w:tcW w:w="24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4065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C2D90" w:rsidRPr="00E40656" w:rsidTr="00F337E1">
        <w:tc>
          <w:tcPr>
            <w:tcW w:w="24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4065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C2D90" w:rsidRPr="001A0A8B" w:rsidTr="00F337E1">
        <w:tc>
          <w:tcPr>
            <w:tcW w:w="24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4065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C2D90" w:rsidRPr="00E40656" w:rsidTr="00F337E1">
        <w:tc>
          <w:tcPr>
            <w:tcW w:w="24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4065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C2D90" w:rsidRPr="00E40656" w:rsidTr="00F337E1">
        <w:tc>
          <w:tcPr>
            <w:tcW w:w="24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E4065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t>Информация об опыте поставки требуемого или аналогичного товара</w:t>
      </w:r>
    </w:p>
    <w:p w:rsidR="00CC2D90" w:rsidRPr="00E40656" w:rsidRDefault="00CC2D90" w:rsidP="00CC2D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92"/>
        <w:gridCol w:w="2678"/>
        <w:gridCol w:w="1250"/>
        <w:gridCol w:w="1786"/>
      </w:tblGrid>
      <w:tr w:rsidR="00CC2D90" w:rsidRPr="00E40656" w:rsidTr="00F337E1">
        <w:tc>
          <w:tcPr>
            <w:tcW w:w="243" w:type="pct"/>
            <w:shd w:val="clear" w:color="auto" w:fill="auto"/>
            <w:vAlign w:val="center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Примечание</w:t>
            </w:r>
          </w:p>
        </w:tc>
      </w:tr>
      <w:tr w:rsidR="00CC2D90" w:rsidRPr="00E40656" w:rsidTr="00F337E1">
        <w:tc>
          <w:tcPr>
            <w:tcW w:w="24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CC2D90" w:rsidRPr="00E40656" w:rsidTr="00F337E1">
        <w:tc>
          <w:tcPr>
            <w:tcW w:w="24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CC2D90" w:rsidRPr="00E40656" w:rsidTr="00F337E1">
        <w:tc>
          <w:tcPr>
            <w:tcW w:w="24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:rsidR="00CC2D90" w:rsidRPr="00E40656" w:rsidRDefault="00CC2D90" w:rsidP="00CC2D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__________________________________</w:t>
      </w: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  <w:r w:rsidRPr="00E40656">
        <w:rPr>
          <w:rFonts w:ascii="Times New Roman" w:hAnsi="Times New Roman"/>
          <w:i/>
          <w:iCs/>
        </w:rPr>
        <w:t>(подпись уполномоченного лица)</w:t>
      </w: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____________________________________</w:t>
      </w: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  <w:r w:rsidRPr="00E40656">
        <w:rPr>
          <w:rFonts w:ascii="Times New Roman" w:hAnsi="Times New Roman"/>
          <w:i/>
          <w:iCs/>
        </w:rPr>
        <w:t>(Ф.И.О. и должность уполномоченного лица)</w:t>
      </w: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E40656">
        <w:rPr>
          <w:rFonts w:ascii="Times New Roman" w:hAnsi="Times New Roman"/>
          <w:b/>
          <w:bCs/>
        </w:rPr>
        <w:t>М.П.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Дата: «___» _________________20__г.</w:t>
      </w: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tabs>
          <w:tab w:val="center" w:pos="4818"/>
          <w:tab w:val="right" w:pos="9637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ind w:left="7080" w:firstLine="708"/>
        <w:jc w:val="center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lastRenderedPageBreak/>
        <w:t>Форма №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 xml:space="preserve">НА ФИРМЕННОМ БЛАНКЕ </w:t>
      </w:r>
    </w:p>
    <w:p w:rsidR="00CC2D90" w:rsidRPr="00E40656" w:rsidRDefault="00CC2D90" w:rsidP="00CC2D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C2D90" w:rsidRPr="00E40656" w:rsidRDefault="00CC2D90" w:rsidP="00CC2D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C2D90" w:rsidRPr="00E40656" w:rsidRDefault="00CC2D90" w:rsidP="00CC2D90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C12B03" w:rsidRDefault="00CC2D90" w:rsidP="00CC2D90">
      <w:pPr>
        <w:spacing w:after="0"/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ЗАЯВЛЕНИЕ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по недопущению коррупционных проявлений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</w:rPr>
      </w:pPr>
    </w:p>
    <w:p w:rsidR="00CC2D90" w:rsidRDefault="00CC2D90" w:rsidP="00CC2D90">
      <w:pPr>
        <w:spacing w:after="0"/>
        <w:ind w:right="104"/>
        <w:jc w:val="right"/>
        <w:rPr>
          <w:rFonts w:ascii="Times New Roman" w:hAnsi="Times New Roman"/>
        </w:rPr>
      </w:pPr>
      <w:r w:rsidRPr="004377D6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</w:rPr>
        <w:t>_ :</w:t>
      </w:r>
      <w:proofErr w:type="gramEnd"/>
      <w:r w:rsidRPr="004377D6">
        <w:rPr>
          <w:rFonts w:ascii="Times New Roman" w:hAnsi="Times New Roman"/>
        </w:rPr>
        <w:t xml:space="preserve"> </w:t>
      </w:r>
    </w:p>
    <w:p w:rsidR="00CC2D90" w:rsidRPr="007336FC" w:rsidRDefault="00CC2D90" w:rsidP="00CC2D90">
      <w:pPr>
        <w:spacing w:after="0"/>
        <w:ind w:right="388"/>
        <w:jc w:val="right"/>
        <w:rPr>
          <w:rFonts w:ascii="Times New Roman" w:hAnsi="Times New Roman"/>
          <w:i/>
        </w:rPr>
      </w:pPr>
      <w:r w:rsidRPr="004377D6">
        <w:rPr>
          <w:rFonts w:ascii="Times New Roman" w:hAnsi="Times New Roman"/>
          <w:i/>
        </w:rPr>
        <w:t xml:space="preserve">     </w:t>
      </w:r>
      <w:r w:rsidRPr="007336FC">
        <w:rPr>
          <w:rFonts w:ascii="Times New Roman" w:hAnsi="Times New Roman"/>
          <w:i/>
        </w:rPr>
        <w:t xml:space="preserve">(наименование компании) </w:t>
      </w:r>
    </w:p>
    <w:p w:rsidR="00CC2D90" w:rsidRDefault="00CC2D90" w:rsidP="00CC2D90">
      <w:pPr>
        <w:spacing w:after="0"/>
        <w:ind w:right="38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обязуется:</w:t>
      </w:r>
    </w:p>
    <w:p w:rsidR="00CC2D90" w:rsidRPr="004A5541" w:rsidRDefault="00CC2D90" w:rsidP="00CC2D90">
      <w:pPr>
        <w:spacing w:after="0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:rsidR="00CC2D90" w:rsidRPr="004A5541" w:rsidRDefault="00CC2D90" w:rsidP="00CC2D90">
      <w:pPr>
        <w:spacing w:after="0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CC2D90" w:rsidRPr="004A5541" w:rsidRDefault="00CC2D90" w:rsidP="00CC2D90">
      <w:pPr>
        <w:spacing w:after="0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 xml:space="preserve">- не совершать </w:t>
      </w:r>
      <w:proofErr w:type="spellStart"/>
      <w:r w:rsidRPr="004A5541">
        <w:rPr>
          <w:rFonts w:ascii="Times New Roman" w:hAnsi="Times New Roman"/>
        </w:rPr>
        <w:t>антиконкурентные</w:t>
      </w:r>
      <w:proofErr w:type="spellEnd"/>
      <w:r w:rsidRPr="004A5541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:rsidR="00CC2D90" w:rsidRPr="004A5541" w:rsidRDefault="00CC2D90" w:rsidP="00CC2D90">
      <w:pPr>
        <w:spacing w:after="0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:rsidR="00CC2D90" w:rsidRPr="004A5541" w:rsidRDefault="00CC2D90" w:rsidP="00CC2D90">
      <w:pPr>
        <w:spacing w:after="0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:rsidR="00CC2D90" w:rsidRPr="004A5541" w:rsidRDefault="00CC2D90" w:rsidP="00CC2D90">
      <w:pPr>
        <w:spacing w:after="0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б) </w:t>
      </w:r>
      <w:r w:rsidRPr="004A5541">
        <w:rPr>
          <w:rFonts w:ascii="Times New Roman" w:hAnsi="Times New Roman"/>
        </w:rPr>
        <w:t>подтверждает, что:</w:t>
      </w:r>
    </w:p>
    <w:p w:rsidR="00CC2D90" w:rsidRPr="004A5541" w:rsidRDefault="00CC2D90" w:rsidP="00CC2D90">
      <w:pPr>
        <w:spacing w:after="0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CC2D90" w:rsidRPr="004A5541" w:rsidRDefault="00CC2D90" w:rsidP="00CC2D90">
      <w:pPr>
        <w:spacing w:after="0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Подписи: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руководителя _______________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юриста ____________________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4A5541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E40656">
        <w:rPr>
          <w:rFonts w:ascii="Times New Roman" w:hAnsi="Times New Roman"/>
          <w:i/>
          <w:sz w:val="28"/>
          <w:szCs w:val="28"/>
        </w:rPr>
        <w:lastRenderedPageBreak/>
        <w:t>Форма №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НА ФИРМЕННОМ БЛАНКЕ ПРОИЗВОДИТЕЛЯ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ДОВЕРЕННОСТЬ 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:rsidR="00CC2D90" w:rsidRPr="00E40656" w:rsidRDefault="00CC2D90" w:rsidP="00CC2D90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CC2D90" w:rsidRPr="00E40656" w:rsidRDefault="00CC2D90" w:rsidP="00CC2D90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C2D90" w:rsidRPr="00E40656" w:rsidRDefault="00CC2D90" w:rsidP="00CC2D90">
      <w:pPr>
        <w:spacing w:after="0"/>
        <w:ind w:firstLine="708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hAnsi="Times New Roman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</w:rPr>
        <w:t xml:space="preserve"> ____________________________________,</w:t>
      </w:r>
    </w:p>
    <w:p w:rsidR="00CC2D90" w:rsidRPr="00E40656" w:rsidRDefault="00CC2D90" w:rsidP="00CC2D90">
      <w:pPr>
        <w:spacing w:after="0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  <w:t xml:space="preserve">        (наименование и адрес организации-участника торгов) </w:t>
      </w:r>
    </w:p>
    <w:p w:rsidR="00CC2D90" w:rsidRPr="00E40656" w:rsidRDefault="00CC2D90" w:rsidP="00CC2D90">
      <w:pPr>
        <w:spacing w:after="0"/>
        <w:ind w:right="-83"/>
        <w:jc w:val="both"/>
        <w:rPr>
          <w:rFonts w:ascii="Times New Roman" w:eastAsia="MS Mincho" w:hAnsi="Times New Roman"/>
          <w:sz w:val="16"/>
          <w:szCs w:val="16"/>
        </w:rPr>
      </w:pPr>
      <w:r w:rsidRPr="00E40656">
        <w:rPr>
          <w:rFonts w:ascii="Times New Roman" w:hAnsi="Times New Roman"/>
        </w:rPr>
        <w:t>который(</w:t>
      </w:r>
      <w:proofErr w:type="spellStart"/>
      <w:r w:rsidRPr="00E40656">
        <w:rPr>
          <w:rFonts w:ascii="Times New Roman" w:hAnsi="Times New Roman"/>
        </w:rPr>
        <w:t>ая</w:t>
      </w:r>
      <w:proofErr w:type="spellEnd"/>
      <w:r w:rsidRPr="00E40656">
        <w:rPr>
          <w:rFonts w:ascii="Times New Roman" w:hAnsi="Times New Roman"/>
        </w:rPr>
        <w:t xml:space="preserve">) участвует в тендере на </w:t>
      </w:r>
      <w:r w:rsidRPr="00E40656">
        <w:rPr>
          <w:rFonts w:ascii="Times New Roman" w:eastAsia="MS Mincho" w:hAnsi="Times New Roman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</w:rPr>
        <w:t xml:space="preserve">_____________________________________________ </w:t>
      </w:r>
    </w:p>
    <w:p w:rsidR="00CC2D90" w:rsidRPr="00E40656" w:rsidRDefault="00CC2D90" w:rsidP="00CC2D90">
      <w:pPr>
        <w:spacing w:after="0"/>
        <w:ind w:right="-83"/>
        <w:jc w:val="both"/>
        <w:rPr>
          <w:rFonts w:ascii="Times New Roman" w:eastAsia="MS Mincho" w:hAnsi="Times New Roman"/>
          <w:sz w:val="16"/>
          <w:szCs w:val="16"/>
        </w:rPr>
      </w:pP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</w:rPr>
        <w:tab/>
      </w:r>
    </w:p>
    <w:p w:rsidR="00CC2D90" w:rsidRPr="00E40656" w:rsidRDefault="00CC2D90" w:rsidP="00CC2D90">
      <w:pPr>
        <w:spacing w:after="0"/>
        <w:ind w:right="-83"/>
        <w:jc w:val="both"/>
        <w:rPr>
          <w:rFonts w:ascii="Times New Roman" w:eastAsia="MS Mincho" w:hAnsi="Times New Roman"/>
        </w:rPr>
      </w:pPr>
      <w:r w:rsidRPr="00E40656">
        <w:rPr>
          <w:rFonts w:ascii="Times New Roman" w:eastAsia="MS Mincho" w:hAnsi="Times New Roman"/>
          <w:sz w:val="16"/>
          <w:szCs w:val="16"/>
        </w:rPr>
        <w:t>________________________________________.</w:t>
      </w:r>
      <w:r w:rsidRPr="00E40656">
        <w:rPr>
          <w:rFonts w:ascii="Times New Roman" w:eastAsia="MS Mincho" w:hAnsi="Times New Roman"/>
        </w:rPr>
        <w:t xml:space="preserve">                                              </w:t>
      </w:r>
    </w:p>
    <w:p w:rsidR="00CC2D90" w:rsidRPr="00E40656" w:rsidRDefault="00CC2D90" w:rsidP="00CC2D90">
      <w:pPr>
        <w:spacing w:after="0"/>
        <w:ind w:right="-83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sz w:val="28"/>
          <w:szCs w:val="28"/>
        </w:rPr>
        <w:t xml:space="preserve">         _____________________________________________________</w:t>
      </w:r>
    </w:p>
    <w:p w:rsidR="00CC2D90" w:rsidRPr="00E40656" w:rsidRDefault="00CC2D90" w:rsidP="00CC2D90">
      <w:pPr>
        <w:spacing w:after="0"/>
        <w:ind w:left="354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i/>
          <w:sz w:val="16"/>
          <w:szCs w:val="16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C2D90" w:rsidRPr="00E40656" w:rsidRDefault="00CC2D90" w:rsidP="00CC2D90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</w:rPr>
        <w:t xml:space="preserve"> ____________________________________, </w:t>
      </w:r>
    </w:p>
    <w:p w:rsidR="00CC2D90" w:rsidRPr="00E40656" w:rsidRDefault="00CC2D90" w:rsidP="00CC2D90">
      <w:pPr>
        <w:shd w:val="clear" w:color="auto" w:fill="FFFFFF"/>
        <w:spacing w:after="0"/>
        <w:jc w:val="both"/>
        <w:rPr>
          <w:rFonts w:ascii="Times New Roman" w:eastAsia="MS Mincho" w:hAnsi="Times New Roman"/>
          <w:i/>
          <w:sz w:val="28"/>
          <w:szCs w:val="28"/>
        </w:rPr>
      </w:pPr>
      <w:r w:rsidRPr="00E40656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</w:rPr>
        <w:t xml:space="preserve"> </w:t>
      </w:r>
    </w:p>
    <w:p w:rsidR="00CC2D90" w:rsidRPr="00E40656" w:rsidRDefault="00CC2D90" w:rsidP="00CC2D90">
      <w:pPr>
        <w:shd w:val="clear" w:color="auto" w:fill="FFFFFF"/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</w:rPr>
        <w:t>_______________________________________</w:t>
      </w:r>
    </w:p>
    <w:p w:rsidR="00CC2D90" w:rsidRPr="00E40656" w:rsidRDefault="00CC2D90" w:rsidP="00CC2D90">
      <w:pPr>
        <w:shd w:val="clear" w:color="auto" w:fill="FFFFFF"/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C2D90" w:rsidRPr="00E40656" w:rsidRDefault="00CC2D90" w:rsidP="00CC2D90">
      <w:pPr>
        <w:shd w:val="clear" w:color="auto" w:fill="FFFFFF"/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</w:rPr>
        <w:t>_______________________________________</w:t>
      </w:r>
    </w:p>
    <w:p w:rsidR="00CC2D90" w:rsidRPr="00E40656" w:rsidRDefault="00CC2D90" w:rsidP="00CC2D90">
      <w:pPr>
        <w:shd w:val="clear" w:color="auto" w:fill="FFFFFF"/>
        <w:spacing w:after="0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</w:rPr>
      </w:pPr>
      <w:r w:rsidRPr="00E40656">
        <w:rPr>
          <w:rFonts w:ascii="Times New Roman" w:eastAsia="MS Mincho" w:hAnsi="Times New Roman"/>
          <w:i/>
          <w:sz w:val="16"/>
          <w:szCs w:val="16"/>
        </w:rPr>
        <w:t xml:space="preserve">(наименование участника) </w:t>
      </w:r>
    </w:p>
    <w:p w:rsidR="00CC2D90" w:rsidRPr="00E40656" w:rsidRDefault="00CC2D90" w:rsidP="00CC2D90">
      <w:pPr>
        <w:shd w:val="clear" w:color="auto" w:fill="FFFFFF"/>
        <w:spacing w:after="0"/>
        <w:jc w:val="both"/>
        <w:rPr>
          <w:rFonts w:ascii="Times New Roman" w:eastAsia="MS Mincho" w:hAnsi="Times New Roman"/>
        </w:rPr>
      </w:pPr>
      <w:r w:rsidRPr="00E40656">
        <w:rPr>
          <w:rFonts w:ascii="Times New Roman" w:eastAsia="MS Mincho" w:hAnsi="Times New Roman"/>
        </w:rPr>
        <w:t>подать тендерное предложение.</w:t>
      </w:r>
    </w:p>
    <w:p w:rsidR="00CC2D90" w:rsidRPr="00E40656" w:rsidRDefault="00CC2D90" w:rsidP="00CC2D9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</w:rPr>
        <w:t xml:space="preserve"> ________________________________________________.</w:t>
      </w:r>
    </w:p>
    <w:p w:rsidR="00CC2D90" w:rsidRPr="00E40656" w:rsidRDefault="00CC2D90" w:rsidP="00CC2D90">
      <w:pPr>
        <w:spacing w:after="0"/>
        <w:ind w:firstLine="709"/>
        <w:jc w:val="center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>(наименование товара)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hAnsi="Times New Roman"/>
        </w:rPr>
        <w:t>В случае признания победителем тендерных торгов</w:t>
      </w:r>
      <w:r w:rsidRPr="00E40656">
        <w:rPr>
          <w:rFonts w:ascii="Times New Roman" w:hAnsi="Times New Roman"/>
          <w:sz w:val="28"/>
          <w:szCs w:val="28"/>
        </w:rPr>
        <w:t xml:space="preserve"> ____________________,</w:t>
      </w:r>
    </w:p>
    <w:p w:rsidR="00CC2D90" w:rsidRPr="00E40656" w:rsidRDefault="00CC2D90" w:rsidP="00CC2D90">
      <w:pPr>
        <w:spacing w:after="0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sz w:val="16"/>
          <w:szCs w:val="16"/>
        </w:rPr>
        <w:t xml:space="preserve"> </w:t>
      </w:r>
      <w:r w:rsidRPr="00E40656">
        <w:rPr>
          <w:rFonts w:ascii="Times New Roman" w:hAnsi="Times New Roman"/>
          <w:sz w:val="16"/>
          <w:szCs w:val="16"/>
        </w:rPr>
        <w:tab/>
      </w:r>
      <w:r w:rsidRPr="00E40656">
        <w:rPr>
          <w:rFonts w:ascii="Times New Roman" w:hAnsi="Times New Roman"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  <w:t xml:space="preserve">               </w:t>
      </w:r>
      <w:r w:rsidRPr="00E40656">
        <w:rPr>
          <w:rFonts w:ascii="Times New Roman" w:eastAsia="MS Mincho" w:hAnsi="Times New Roman"/>
          <w:i/>
          <w:sz w:val="16"/>
          <w:szCs w:val="16"/>
        </w:rPr>
        <w:t>(наименование участника)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завод-изготовитель обязуется: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>при поставке товара предоставить сертификаты качества и сертификаты соответствия;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</w:rPr>
        <w:br/>
        <w:t xml:space="preserve">и другие документы для принимающей стороны.  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и подпись руководителя или уполномоченного лица производителя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C2D90" w:rsidRPr="00E40656" w:rsidRDefault="00CC2D90" w:rsidP="00CC2D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E40656">
        <w:rPr>
          <w:rFonts w:ascii="Times New Roman" w:hAnsi="Times New Roman"/>
          <w:i/>
          <w:sz w:val="28"/>
          <w:szCs w:val="28"/>
        </w:rPr>
        <w:lastRenderedPageBreak/>
        <w:t>Форма №</w:t>
      </w:r>
      <w:r>
        <w:rPr>
          <w:rFonts w:ascii="Times New Roman" w:hAnsi="Times New Roman"/>
          <w:i/>
          <w:sz w:val="28"/>
          <w:szCs w:val="28"/>
        </w:rPr>
        <w:t>5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БЛАНК ОРГАНИЗАЦИИ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Техническое предложение на Тендер ____________(указать номер и предмет тендера) </w:t>
      </w: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center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t>Уважаемые дамы и господа!</w:t>
      </w:r>
    </w:p>
    <w:p w:rsidR="00CC2D90" w:rsidRPr="00E40656" w:rsidRDefault="00CC2D90" w:rsidP="00CC2D90">
      <w:pPr>
        <w:spacing w:after="0"/>
        <w:rPr>
          <w:rFonts w:ascii="Times New Roman" w:hAnsi="Times New Roman"/>
          <w:b/>
        </w:rPr>
      </w:pPr>
    </w:p>
    <w:p w:rsidR="00CC2D90" w:rsidRPr="00E40656" w:rsidRDefault="00CC2D90" w:rsidP="00CC2D90">
      <w:pPr>
        <w:spacing w:after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Изучив документацию для тендерных торгов №_____ на </w:t>
      </w:r>
      <w:proofErr w:type="spellStart"/>
      <w:r w:rsidRPr="00E40656">
        <w:rPr>
          <w:rFonts w:ascii="Times New Roman" w:hAnsi="Times New Roman"/>
        </w:rPr>
        <w:t>поставку__________________и</w:t>
      </w:r>
      <w:proofErr w:type="spellEnd"/>
      <w:r w:rsidRPr="00E40656">
        <w:rPr>
          <w:rFonts w:ascii="Times New Roman" w:hAnsi="Times New Roman"/>
        </w:rPr>
        <w:t xml:space="preserve"> ответы на запросы, получение которых настоящим удостоверяем, мы, нижеподписавшиеся (</w:t>
      </w:r>
      <w:r w:rsidRPr="00E40656">
        <w:rPr>
          <w:rFonts w:ascii="Times New Roman" w:hAnsi="Times New Roman"/>
          <w:i/>
        </w:rPr>
        <w:t>полное наименование Участника тендера</w:t>
      </w:r>
      <w:r w:rsidRPr="00E40656">
        <w:rPr>
          <w:rFonts w:ascii="Times New Roman" w:hAnsi="Times New Roman"/>
        </w:rPr>
        <w:t>), предлагаем к поставке _________________________________________ (</w:t>
      </w:r>
      <w:r w:rsidRPr="00E40656">
        <w:rPr>
          <w:rFonts w:ascii="Times New Roman" w:hAnsi="Times New Roman"/>
          <w:i/>
        </w:rPr>
        <w:t>указать наименование предлагаемой продукции, марку или модель</w:t>
      </w:r>
      <w:r w:rsidRPr="00E40656">
        <w:rPr>
          <w:rFonts w:ascii="Times New Roman" w:hAnsi="Times New Roman"/>
        </w:rPr>
        <w:t>) в количестве ______, производства ____________ ____________ (</w:t>
      </w:r>
      <w:r w:rsidRPr="00E40656">
        <w:rPr>
          <w:rFonts w:ascii="Times New Roman" w:hAnsi="Times New Roman"/>
          <w:i/>
        </w:rPr>
        <w:t>указать производителя</w:t>
      </w:r>
      <w:r w:rsidRPr="00E40656">
        <w:rPr>
          <w:rFonts w:ascii="Times New Roman" w:hAnsi="Times New Roman"/>
        </w:rPr>
        <w:t xml:space="preserve">). </w:t>
      </w:r>
    </w:p>
    <w:p w:rsidR="00CC2D90" w:rsidRPr="00E40656" w:rsidRDefault="00CC2D90" w:rsidP="00CC2D90">
      <w:pPr>
        <w:spacing w:after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Мы обязуемся поставить товары по договору, который будет заключен с Победителем тендера, в полном соответствии с данным техническим предложением. </w:t>
      </w:r>
    </w:p>
    <w:p w:rsidR="00CC2D90" w:rsidRPr="00E40656" w:rsidRDefault="00CC2D90" w:rsidP="00CC2D90">
      <w:pPr>
        <w:spacing w:after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</w:t>
      </w:r>
      <w:r w:rsidRPr="00E40656">
        <w:rPr>
          <w:rFonts w:ascii="Times New Roman" w:hAnsi="Times New Roman"/>
        </w:rPr>
        <w:br/>
        <w:t xml:space="preserve">в любой момент до истечения указанного периода.  </w:t>
      </w:r>
    </w:p>
    <w:p w:rsidR="00CC2D90" w:rsidRPr="00E40656" w:rsidRDefault="00CC2D90" w:rsidP="00CC2D90">
      <w:pPr>
        <w:spacing w:after="0"/>
        <w:ind w:firstLine="54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Приложения:</w:t>
      </w:r>
    </w:p>
    <w:p w:rsidR="00CC2D90" w:rsidRPr="00E40656" w:rsidRDefault="00CC2D90" w:rsidP="00CC2D90">
      <w:pPr>
        <w:spacing w:after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- сравнительная таблица технических характеристик предлагаемой продукции на ___ листах; </w:t>
      </w:r>
    </w:p>
    <w:p w:rsidR="00CC2D90" w:rsidRPr="00E40656" w:rsidRDefault="00CC2D90" w:rsidP="00CC2D90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№6) (в случае если участник электронного тендера не является производителем предлагаемого товара).</w:t>
      </w:r>
    </w:p>
    <w:p w:rsidR="00CC2D90" w:rsidRPr="00E40656" w:rsidRDefault="00CC2D90" w:rsidP="00CC2D90">
      <w:pPr>
        <w:pStyle w:val="1f2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:rsidR="00CC2D90" w:rsidRPr="00E40656" w:rsidRDefault="00CC2D90" w:rsidP="00CC2D90">
      <w:pPr>
        <w:spacing w:after="0"/>
        <w:ind w:firstLine="54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__________________________________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(подпись уполномоченного лица)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____________________________________ 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>(Ф.И.О. и должность уполномоченного лица)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М.П.  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lastRenderedPageBreak/>
        <w:t>Дата: «___» _________________20__г.</w:t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t>Сравнительная таблица технических характеристик на предлагаемую продукцию</w:t>
      </w:r>
    </w:p>
    <w:p w:rsidR="00CC2D90" w:rsidRPr="00E40656" w:rsidRDefault="00CC2D90" w:rsidP="00CC2D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861"/>
        <w:gridCol w:w="2128"/>
        <w:gridCol w:w="1420"/>
        <w:gridCol w:w="1652"/>
      </w:tblGrid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17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Примечание (соответствует/ не соответствует)</w:t>
            </w:r>
          </w:p>
        </w:tc>
      </w:tr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</w:rPr>
              <w:t>Тендер _____ (наименование поставляемого товара)</w:t>
            </w:r>
          </w:p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7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7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D90" w:rsidRPr="00E40656" w:rsidTr="00F337E1">
        <w:tc>
          <w:tcPr>
            <w:tcW w:w="266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CC2D90" w:rsidRPr="00E40656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2D90" w:rsidRPr="00E40656" w:rsidRDefault="00CC2D90" w:rsidP="00CC2D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D90" w:rsidRPr="00E40656" w:rsidRDefault="00CC2D90" w:rsidP="00CC2D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:rsidR="00CC2D90" w:rsidRPr="00E40656" w:rsidRDefault="00CC2D90" w:rsidP="00CC2D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jc w:val="both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F747F7" w:rsidRPr="00790D11" w:rsidRDefault="00F747F7" w:rsidP="00F747F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C2D90" w:rsidRPr="00E40656" w:rsidRDefault="00CC2D90" w:rsidP="00CC2D90">
      <w:pPr>
        <w:spacing w:after="0"/>
        <w:rPr>
          <w:rFonts w:ascii="Times New Roman" w:hAnsi="Times New Roman"/>
        </w:rPr>
      </w:pPr>
    </w:p>
    <w:p w:rsidR="00F747F7" w:rsidRPr="00F747F7" w:rsidRDefault="00F747F7" w:rsidP="00F747F7">
      <w:pPr>
        <w:pStyle w:val="2"/>
        <w:ind w:left="10" w:right="162"/>
        <w:jc w:val="right"/>
        <w:rPr>
          <w:b w:val="0"/>
          <w:i w:val="0"/>
          <w:lang w:val="ru-RU"/>
        </w:rPr>
      </w:pPr>
      <w:bookmarkStart w:id="4" w:name="_GoBack"/>
      <w:r w:rsidRPr="00F747F7">
        <w:rPr>
          <w:b w:val="0"/>
          <w:i w:val="0"/>
          <w:lang w:val="ru-RU"/>
        </w:rPr>
        <w:t xml:space="preserve">Форма №6 </w:t>
      </w:r>
    </w:p>
    <w:bookmarkEnd w:id="4"/>
    <w:p w:rsidR="00F747F7" w:rsidRPr="00790D11" w:rsidRDefault="00F747F7" w:rsidP="00F747F7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6"/>
          <w:szCs w:val="26"/>
        </w:rPr>
      </w:pPr>
    </w:p>
    <w:p w:rsidR="00F747F7" w:rsidRPr="00790D11" w:rsidRDefault="00F747F7" w:rsidP="00F747F7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F747F7" w:rsidRPr="00790D11" w:rsidRDefault="00F747F7" w:rsidP="00F747F7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7F7" w:rsidRPr="00F747F7" w:rsidRDefault="00F747F7" w:rsidP="00F747F7">
      <w:pPr>
        <w:pStyle w:val="3"/>
        <w:ind w:left="38" w:right="190"/>
        <w:jc w:val="center"/>
        <w:rPr>
          <w:sz w:val="24"/>
          <w:szCs w:val="24"/>
          <w:lang w:val="ru-RU"/>
        </w:rPr>
      </w:pPr>
      <w:r w:rsidRPr="00F747F7">
        <w:rPr>
          <w:sz w:val="24"/>
          <w:szCs w:val="24"/>
          <w:lang w:val="ru-RU"/>
        </w:rPr>
        <w:t xml:space="preserve">ИНФОРМАЦИЯ </w:t>
      </w:r>
      <w:r w:rsidRPr="00F747F7">
        <w:rPr>
          <w:sz w:val="24"/>
          <w:szCs w:val="24"/>
          <w:lang w:val="ru-RU"/>
        </w:rPr>
        <w:br/>
        <w:t>ОБ УСЛОВИЯХ И СРОКАХ ПОСТАВКИ, УСЛОВИЯХ ОПЛАТЫ</w:t>
      </w:r>
    </w:p>
    <w:p w:rsidR="00F747F7" w:rsidRPr="00790D11" w:rsidRDefault="00F747F7" w:rsidP="00F747F7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747F7" w:rsidRPr="00790D11" w:rsidRDefault="00F747F7" w:rsidP="00F747F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</w:t>
      </w:r>
    </w:p>
    <w:p w:rsidR="00F747F7" w:rsidRPr="00790D11" w:rsidRDefault="00F747F7" w:rsidP="00F747F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747F7" w:rsidRPr="00790D11" w:rsidRDefault="00F747F7" w:rsidP="00F747F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7F7" w:rsidRPr="00790D11" w:rsidRDefault="00F747F7" w:rsidP="00F747F7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F747F7" w:rsidRPr="00790D11" w:rsidRDefault="00F747F7" w:rsidP="00F747F7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790D11">
        <w:rPr>
          <w:rFonts w:ascii="Times New Roman" w:eastAsia="Times New Roman" w:hAnsi="Times New Roman" w:cs="Times New Roman"/>
          <w:i/>
          <w:sz w:val="24"/>
          <w:szCs w:val="24"/>
        </w:rPr>
        <w:t xml:space="preserve">вписать дату подачи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техническо-коммерческих предложений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747F7" w:rsidRPr="00790D11" w:rsidRDefault="00F747F7" w:rsidP="00F747F7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комиссии. </w:t>
      </w:r>
    </w:p>
    <w:p w:rsidR="00F747F7" w:rsidRPr="00790D11" w:rsidRDefault="00F747F7" w:rsidP="00F747F7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>
        <w:rPr>
          <w:rFonts w:ascii="Times New Roman" w:eastAsia="Times New Roman" w:hAnsi="Times New Roman" w:cs="Times New Roman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целом и ознакомились с предметом </w:t>
      </w:r>
      <w:r>
        <w:rPr>
          <w:rFonts w:ascii="Times New Roman" w:eastAsia="Times New Roman" w:hAnsi="Times New Roman" w:cs="Times New Roman"/>
          <w:sz w:val="24"/>
          <w:szCs w:val="24"/>
        </w:rPr>
        <w:t>отбора,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включая все требования Заказчика.</w:t>
      </w:r>
    </w:p>
    <w:p w:rsidR="00F747F7" w:rsidRPr="00790D11" w:rsidRDefault="00F747F7" w:rsidP="00F747F7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>Проанализировав все требования, предлагаем оказать услуги (</w:t>
      </w:r>
      <w:r w:rsidRPr="00790D11">
        <w:rPr>
          <w:rFonts w:ascii="Times New Roman" w:eastAsia="Times New Roman" w:hAnsi="Times New Roman" w:cs="Times New Roman"/>
          <w:i/>
          <w:sz w:val="24"/>
          <w:szCs w:val="24"/>
        </w:rPr>
        <w:t>указать наименование товара (работ, услуги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условиями </w:t>
      </w:r>
      <w:r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747F7" w:rsidRPr="00790D11" w:rsidRDefault="00F747F7" w:rsidP="00F747F7">
      <w:pPr>
        <w:spacing w:after="5" w:line="240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hAnsi="Times New Roman" w:cs="Times New Roman"/>
          <w:sz w:val="24"/>
          <w:szCs w:val="24"/>
        </w:rPr>
        <w:t>Условия оплаты _______________________________________________________;</w:t>
      </w:r>
    </w:p>
    <w:p w:rsidR="00F747F7" w:rsidRPr="00790D11" w:rsidRDefault="00F747F7" w:rsidP="00F747F7">
      <w:pPr>
        <w:spacing w:after="5" w:line="240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hAnsi="Times New Roman" w:cs="Times New Roman"/>
          <w:sz w:val="24"/>
          <w:szCs w:val="24"/>
        </w:rPr>
        <w:t>Сроки оплаты _______________________________________________________;</w:t>
      </w:r>
    </w:p>
    <w:p w:rsidR="00F747F7" w:rsidRPr="00790D11" w:rsidRDefault="00F747F7" w:rsidP="00F747F7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hAnsi="Times New Roman" w:cs="Times New Roman"/>
          <w:sz w:val="24"/>
          <w:szCs w:val="24"/>
        </w:rPr>
        <w:t>Условия поставки товара, оказания услуг _____________________________________;</w:t>
      </w:r>
    </w:p>
    <w:p w:rsidR="00F747F7" w:rsidRPr="00790D11" w:rsidRDefault="00F747F7" w:rsidP="00F747F7">
      <w:pPr>
        <w:spacing w:after="5" w:line="240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hAnsi="Times New Roman" w:cs="Times New Roman"/>
          <w:sz w:val="24"/>
          <w:szCs w:val="24"/>
        </w:rPr>
        <w:t>Сроки поставки _______________________________________________________;</w:t>
      </w:r>
    </w:p>
    <w:p w:rsidR="00F747F7" w:rsidRPr="00790D11" w:rsidRDefault="00F747F7" w:rsidP="00F747F7">
      <w:pPr>
        <w:spacing w:after="5" w:line="240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hAnsi="Times New Roman" w:cs="Times New Roman"/>
          <w:sz w:val="24"/>
          <w:szCs w:val="24"/>
        </w:rPr>
        <w:t>Условия гарантии _______________________________________________________.</w:t>
      </w:r>
    </w:p>
    <w:p w:rsidR="00F747F7" w:rsidRPr="00790D11" w:rsidRDefault="00F747F7" w:rsidP="00F747F7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7F7" w:rsidRPr="00790D11" w:rsidRDefault="00F747F7" w:rsidP="00F747F7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F747F7" w:rsidRPr="00790D11" w:rsidRDefault="00F747F7" w:rsidP="00F747F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>Дата: «___» __________202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г.   </w:t>
      </w:r>
    </w:p>
    <w:p w:rsidR="00F747F7" w:rsidRPr="00790D11" w:rsidRDefault="00F747F7" w:rsidP="00F747F7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7F7" w:rsidRPr="00790D11" w:rsidRDefault="00F747F7" w:rsidP="00F747F7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7F7" w:rsidRPr="00790D11" w:rsidRDefault="00F747F7" w:rsidP="00F747F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F747F7" w:rsidRPr="00790D11" w:rsidRDefault="00F747F7" w:rsidP="00F7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7F7" w:rsidRPr="00790D11" w:rsidRDefault="00F747F7" w:rsidP="00F747F7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7F7" w:rsidRPr="00790D11" w:rsidRDefault="00F747F7" w:rsidP="00F747F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Место печати </w:t>
      </w:r>
    </w:p>
    <w:p w:rsidR="00CC2D90" w:rsidRPr="00E40656" w:rsidRDefault="00CC2D90" w:rsidP="00BD7794">
      <w:pPr>
        <w:spacing w:after="0"/>
        <w:jc w:val="right"/>
        <w:rPr>
          <w:rFonts w:ascii="Times New Roman" w:hAnsi="Times New Roman"/>
          <w:b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E40656">
        <w:rPr>
          <w:rFonts w:ascii="Times New Roman" w:hAnsi="Times New Roman"/>
          <w:b/>
        </w:rPr>
        <w:lastRenderedPageBreak/>
        <w:t>Приложение № 2</w:t>
      </w:r>
    </w:p>
    <w:p w:rsidR="00CC2D90" w:rsidRPr="006A1982" w:rsidRDefault="00CC2D90" w:rsidP="00CC2D90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CC2D90" w:rsidRPr="00FD0D20" w:rsidRDefault="00CC2D90" w:rsidP="00CC2D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C2D90" w:rsidRPr="00FD0D20" w:rsidRDefault="00CC2D90" w:rsidP="00CC2D90">
      <w:pPr>
        <w:spacing w:after="0"/>
        <w:jc w:val="center"/>
        <w:rPr>
          <w:rFonts w:ascii="Times New Roman" w:hAnsi="Times New Roman"/>
          <w:b/>
        </w:rPr>
      </w:pPr>
      <w:r w:rsidRPr="00FD0D20">
        <w:rPr>
          <w:rFonts w:ascii="Times New Roman" w:hAnsi="Times New Roman"/>
          <w:b/>
        </w:rPr>
        <w:t xml:space="preserve">Порядок и критерии квалификационной оценки Участников </w:t>
      </w:r>
    </w:p>
    <w:p w:rsidR="00CC2D90" w:rsidRPr="00FD0D20" w:rsidRDefault="00CC2D90" w:rsidP="00CC2D90">
      <w:pPr>
        <w:spacing w:after="0"/>
        <w:jc w:val="center"/>
        <w:rPr>
          <w:rFonts w:ascii="Times New Roman" w:hAnsi="Times New Roman"/>
          <w:b/>
        </w:rPr>
      </w:pPr>
      <w:r w:rsidRPr="00FD0D20">
        <w:rPr>
          <w:rFonts w:ascii="Times New Roman" w:hAnsi="Times New Roman"/>
          <w:b/>
        </w:rPr>
        <w:t>и тендерных предложений</w:t>
      </w:r>
    </w:p>
    <w:p w:rsidR="00CC2D90" w:rsidRDefault="00CC2D90" w:rsidP="00CC2D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C2D90" w:rsidRPr="00AB7879" w:rsidRDefault="00CC2D90" w:rsidP="00CC2D90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b/>
        </w:rPr>
      </w:pPr>
      <w:proofErr w:type="spellStart"/>
      <w:r w:rsidRPr="00AB7879">
        <w:rPr>
          <w:rFonts w:ascii="Times New Roman" w:hAnsi="Times New Roman"/>
          <w:b/>
        </w:rPr>
        <w:t>Критерии</w:t>
      </w:r>
      <w:proofErr w:type="spellEnd"/>
      <w:r w:rsidRPr="00AB7879">
        <w:rPr>
          <w:rFonts w:ascii="Times New Roman" w:hAnsi="Times New Roman"/>
          <w:b/>
        </w:rPr>
        <w:t xml:space="preserve"> </w:t>
      </w:r>
      <w:proofErr w:type="spellStart"/>
      <w:r w:rsidRPr="00AB7879">
        <w:rPr>
          <w:rFonts w:ascii="Times New Roman" w:hAnsi="Times New Roman"/>
          <w:b/>
        </w:rPr>
        <w:t>квалификационной</w:t>
      </w:r>
      <w:proofErr w:type="spellEnd"/>
      <w:r w:rsidRPr="00AB7879">
        <w:rPr>
          <w:rFonts w:ascii="Times New Roman" w:hAnsi="Times New Roman"/>
          <w:b/>
        </w:rPr>
        <w:t xml:space="preserve"> </w:t>
      </w:r>
      <w:proofErr w:type="spellStart"/>
      <w:r w:rsidRPr="00AB7879">
        <w:rPr>
          <w:rFonts w:ascii="Times New Roman" w:hAnsi="Times New Roman"/>
          <w:b/>
        </w:rPr>
        <w:t>оценки</w:t>
      </w:r>
      <w:proofErr w:type="spellEnd"/>
    </w:p>
    <w:p w:rsidR="00CC2D90" w:rsidRPr="00AB7879" w:rsidRDefault="00CC2D90" w:rsidP="00CC2D90">
      <w:pPr>
        <w:pStyle w:val="a7"/>
        <w:ind w:left="126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050"/>
        <w:gridCol w:w="1843"/>
      </w:tblGrid>
      <w:tr w:rsidR="00CC2D90" w:rsidRPr="00FD0D20" w:rsidTr="00F337E1">
        <w:tc>
          <w:tcPr>
            <w:tcW w:w="458" w:type="dxa"/>
            <w:vAlign w:val="center"/>
          </w:tcPr>
          <w:p w:rsidR="00CC2D90" w:rsidRPr="00FD0D20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50" w:type="dxa"/>
            <w:vAlign w:val="center"/>
          </w:tcPr>
          <w:p w:rsidR="00CC2D90" w:rsidRPr="00FD0D20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D20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843" w:type="dxa"/>
            <w:vAlign w:val="center"/>
          </w:tcPr>
          <w:p w:rsidR="00CC2D90" w:rsidRPr="00FD0D20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879">
              <w:rPr>
                <w:rFonts w:ascii="Times New Roman" w:hAnsi="Times New Roman"/>
                <w:b/>
                <w:sz w:val="20"/>
                <w:szCs w:val="20"/>
              </w:rPr>
              <w:t>Шкала балльной оценки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0" w:type="dxa"/>
            <w:vAlign w:val="center"/>
          </w:tcPr>
          <w:p w:rsidR="00CC2D90" w:rsidRPr="00BD7794" w:rsidRDefault="00CC2D90" w:rsidP="00CC2D90">
            <w:pPr>
              <w:spacing w:after="0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BD7794">
              <w:rPr>
                <w:rFonts w:ascii="Times New Roman" w:hAnsi="Times New Roman"/>
                <w:sz w:val="20"/>
                <w:szCs w:val="20"/>
              </w:rPr>
              <w:t xml:space="preserve"> общей информации о компании, с информацией об учредителях</w:t>
            </w:r>
          </w:p>
        </w:tc>
        <w:tc>
          <w:tcPr>
            <w:tcW w:w="1843" w:type="dxa"/>
            <w:vAlign w:val="center"/>
          </w:tcPr>
          <w:p w:rsidR="00CC2D90" w:rsidRPr="00BD7794" w:rsidRDefault="00CC2D90" w:rsidP="00BD7794">
            <w:pPr>
              <w:spacing w:after="0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0</w:t>
            </w:r>
            <w:r w:rsidR="00BD7794" w:rsidRPr="00BD7794">
              <w:rPr>
                <w:rFonts w:ascii="Times New Roman" w:hAnsi="Times New Roman"/>
                <w:sz w:val="20"/>
                <w:szCs w:val="20"/>
              </w:rPr>
              <w:t>/</w:t>
            </w:r>
            <w:r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0" w:type="dxa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BD7794">
              <w:rPr>
                <w:rFonts w:ascii="Times New Roman" w:hAnsi="Times New Roman"/>
                <w:sz w:val="20"/>
                <w:szCs w:val="20"/>
              </w:rPr>
              <w:t xml:space="preserve"> доверенности от завода-изготовителя (производителя) товара</w:t>
            </w:r>
          </w:p>
        </w:tc>
        <w:tc>
          <w:tcPr>
            <w:tcW w:w="1843" w:type="dxa"/>
          </w:tcPr>
          <w:p w:rsidR="00CC2D90" w:rsidRPr="00BD7794" w:rsidRDefault="00BD7794" w:rsidP="00CC2D90">
            <w:pPr>
              <w:spacing w:after="0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0" w:type="dxa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BD7794">
              <w:rPr>
                <w:rFonts w:ascii="Times New Roman" w:hAnsi="Times New Roman"/>
                <w:sz w:val="20"/>
                <w:szCs w:val="20"/>
              </w:rPr>
              <w:t xml:space="preserve"> заявления по недопущению коррупционных проявлений</w:t>
            </w:r>
          </w:p>
        </w:tc>
        <w:tc>
          <w:tcPr>
            <w:tcW w:w="1843" w:type="dxa"/>
          </w:tcPr>
          <w:p w:rsidR="00CC2D90" w:rsidRPr="00BD7794" w:rsidRDefault="00BD7794" w:rsidP="00CC2D90">
            <w:pPr>
              <w:spacing w:after="0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0" w:type="dxa"/>
            <w:vAlign w:val="center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BD7794">
              <w:rPr>
                <w:rFonts w:ascii="Times New Roman" w:hAnsi="Times New Roman"/>
                <w:sz w:val="20"/>
                <w:szCs w:val="20"/>
              </w:rPr>
              <w:t xml:space="preserve"> гарантийного письма о том, что участник:</w:t>
            </w:r>
          </w:p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1) не имеет ненадлежащим образом исполненные обязательства по ранее заключенным договорам;</w:t>
            </w:r>
          </w:p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2) не находится в стадии реорганизации, ликвидации или банкротства;</w:t>
            </w:r>
          </w:p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3) не находится в состоянии судебного или арбитражного разбирательства;</w:t>
            </w:r>
          </w:p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 xml:space="preserve">4) не имеет просроченных задолженностей по налогам и другим обязательным платежам; </w:t>
            </w:r>
          </w:p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5) 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6) отсутствует в Едином реестре недобросовестных исполнителей.</w:t>
            </w:r>
          </w:p>
        </w:tc>
        <w:tc>
          <w:tcPr>
            <w:tcW w:w="1843" w:type="dxa"/>
            <w:vAlign w:val="center"/>
          </w:tcPr>
          <w:p w:rsidR="00CC2D90" w:rsidRPr="00BD7794" w:rsidRDefault="00BD7794" w:rsidP="00CC2D90">
            <w:pPr>
              <w:spacing w:after="0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50" w:type="dxa"/>
          </w:tcPr>
          <w:p w:rsidR="00CC2D90" w:rsidRPr="00BD7794" w:rsidRDefault="00CC2D90" w:rsidP="00CC2D90">
            <w:pPr>
              <w:spacing w:after="0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  <w:lang w:val="uz-Cyrl-UZ"/>
              </w:rPr>
              <w:t>Предоставление</w:t>
            </w:r>
            <w:r w:rsidRPr="00BD7794">
              <w:rPr>
                <w:rFonts w:ascii="Times New Roman" w:hAnsi="Times New Roman"/>
                <w:sz w:val="20"/>
                <w:szCs w:val="20"/>
              </w:rPr>
              <w:t xml:space="preserve"> справки от налоговой инспекции о том, что участник не имеет просроченной задолженности по уплате налогов и сборов </w:t>
            </w:r>
          </w:p>
        </w:tc>
        <w:tc>
          <w:tcPr>
            <w:tcW w:w="1843" w:type="dxa"/>
            <w:vAlign w:val="center"/>
          </w:tcPr>
          <w:p w:rsidR="00CC2D90" w:rsidRPr="00BD7794" w:rsidRDefault="00BD7794" w:rsidP="00CC2D90">
            <w:pPr>
              <w:spacing w:after="0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50" w:type="dxa"/>
            <w:vAlign w:val="center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Срок поставки</w:t>
            </w:r>
          </w:p>
        </w:tc>
        <w:tc>
          <w:tcPr>
            <w:tcW w:w="1843" w:type="dxa"/>
          </w:tcPr>
          <w:p w:rsidR="00CC2D90" w:rsidRPr="00BD7794" w:rsidRDefault="00BD7794" w:rsidP="00CC2D90">
            <w:pPr>
              <w:spacing w:after="0"/>
              <w:jc w:val="center"/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50" w:type="dxa"/>
            <w:vAlign w:val="center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Условия поставки</w:t>
            </w:r>
          </w:p>
        </w:tc>
        <w:tc>
          <w:tcPr>
            <w:tcW w:w="1843" w:type="dxa"/>
          </w:tcPr>
          <w:p w:rsidR="00CC2D90" w:rsidRPr="00BD7794" w:rsidRDefault="00BD7794" w:rsidP="00CC2D90">
            <w:pPr>
              <w:spacing w:after="0"/>
              <w:jc w:val="center"/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C2D90" w:rsidRPr="00BD7794" w:rsidTr="00F337E1">
        <w:tc>
          <w:tcPr>
            <w:tcW w:w="458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50" w:type="dxa"/>
            <w:vAlign w:val="center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1843" w:type="dxa"/>
          </w:tcPr>
          <w:p w:rsidR="00CC2D90" w:rsidRPr="00BD7794" w:rsidRDefault="00BD7794" w:rsidP="00CC2D90">
            <w:pPr>
              <w:spacing w:after="0"/>
              <w:jc w:val="center"/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CC2D90" w:rsidRPr="00BD7794" w:rsidRDefault="00CC2D90" w:rsidP="00CC2D90">
      <w:pPr>
        <w:spacing w:after="0"/>
        <w:ind w:firstLine="540"/>
        <w:rPr>
          <w:rFonts w:ascii="Times New Roman" w:hAnsi="Times New Roman"/>
          <w:b/>
        </w:rPr>
      </w:pPr>
    </w:p>
    <w:p w:rsidR="00CC2D90" w:rsidRPr="00BD7794" w:rsidRDefault="00CC2D90" w:rsidP="00CC2D90">
      <w:pPr>
        <w:spacing w:after="0"/>
        <w:ind w:firstLine="540"/>
        <w:rPr>
          <w:rFonts w:ascii="Times New Roman" w:hAnsi="Times New Roman"/>
          <w:b/>
        </w:rPr>
      </w:pPr>
      <w:r w:rsidRPr="00BD7794">
        <w:rPr>
          <w:rFonts w:ascii="Times New Roman" w:hAnsi="Times New Roman"/>
          <w:b/>
        </w:rPr>
        <w:t>II. Техническая оценка предложений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062"/>
        <w:gridCol w:w="2835"/>
      </w:tblGrid>
      <w:tr w:rsidR="00CC2D90" w:rsidRPr="00BD7794" w:rsidTr="00F337E1">
        <w:tc>
          <w:tcPr>
            <w:tcW w:w="454" w:type="dxa"/>
            <w:vAlign w:val="center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62" w:type="dxa"/>
            <w:vAlign w:val="center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835" w:type="dxa"/>
            <w:vAlign w:val="center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Шкала балльной оценки</w:t>
            </w:r>
          </w:p>
        </w:tc>
      </w:tr>
      <w:tr w:rsidR="00CC2D90" w:rsidRPr="00BD7794" w:rsidTr="00F337E1">
        <w:tc>
          <w:tcPr>
            <w:tcW w:w="454" w:type="dxa"/>
            <w:vAlign w:val="center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62" w:type="dxa"/>
            <w:vAlign w:val="center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Соответствие требованиям Технического задания</w:t>
            </w:r>
          </w:p>
        </w:tc>
        <w:tc>
          <w:tcPr>
            <w:tcW w:w="2835" w:type="dxa"/>
            <w:vAlign w:val="center"/>
          </w:tcPr>
          <w:p w:rsidR="00CC2D90" w:rsidRPr="00BD7794" w:rsidRDefault="00BD7794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0/</w:t>
            </w:r>
            <w:r w:rsidR="00CC2D90" w:rsidRPr="00BD7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CC2D90" w:rsidRPr="00BD7794" w:rsidRDefault="00CC2D90" w:rsidP="00CC2D90">
      <w:pPr>
        <w:spacing w:after="0"/>
        <w:ind w:firstLine="540"/>
        <w:rPr>
          <w:rFonts w:ascii="Times New Roman" w:hAnsi="Times New Roman"/>
          <w:b/>
        </w:rPr>
      </w:pPr>
    </w:p>
    <w:p w:rsidR="00CC2D90" w:rsidRPr="00BD7794" w:rsidRDefault="00CC2D90" w:rsidP="00CC2D90">
      <w:pPr>
        <w:spacing w:after="0"/>
        <w:ind w:firstLine="540"/>
        <w:rPr>
          <w:rFonts w:ascii="Times New Roman" w:hAnsi="Times New Roman"/>
          <w:b/>
        </w:rPr>
      </w:pPr>
      <w:r w:rsidRPr="00BD7794">
        <w:rPr>
          <w:rFonts w:ascii="Times New Roman" w:hAnsi="Times New Roman"/>
          <w:b/>
        </w:rPr>
        <w:t>Итоги квалификационного отбора и технической оценки: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C2D90" w:rsidRPr="00BD7794" w:rsidTr="00F337E1">
        <w:tc>
          <w:tcPr>
            <w:tcW w:w="4678" w:type="dxa"/>
            <w:vAlign w:val="center"/>
          </w:tcPr>
          <w:p w:rsidR="00CC2D90" w:rsidRPr="00BD7794" w:rsidRDefault="00CC2D90" w:rsidP="00CC2D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Максимальный балл</w:t>
            </w:r>
          </w:p>
          <w:p w:rsidR="00CC2D90" w:rsidRPr="00BD7794" w:rsidRDefault="00CC2D90" w:rsidP="00CC2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(сумма макс. баллов квалификационного отбора и технической оценки)</w:t>
            </w:r>
          </w:p>
        </w:tc>
        <w:tc>
          <w:tcPr>
            <w:tcW w:w="4678" w:type="dxa"/>
            <w:vAlign w:val="center"/>
          </w:tcPr>
          <w:p w:rsidR="00CC2D90" w:rsidRPr="00BD7794" w:rsidRDefault="00CC2D90" w:rsidP="00CC2D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Минимальный проходной балл</w:t>
            </w:r>
          </w:p>
        </w:tc>
      </w:tr>
      <w:tr w:rsidR="00CC2D90" w:rsidRPr="00BD7794" w:rsidTr="00F337E1">
        <w:tc>
          <w:tcPr>
            <w:tcW w:w="4678" w:type="dxa"/>
            <w:vAlign w:val="center"/>
          </w:tcPr>
          <w:p w:rsidR="00CC2D90" w:rsidRPr="00BD7794" w:rsidRDefault="00BD7794" w:rsidP="00CC2D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678" w:type="dxa"/>
            <w:vAlign w:val="center"/>
          </w:tcPr>
          <w:p w:rsidR="00CC2D90" w:rsidRPr="00BD7794" w:rsidRDefault="00CC2D90" w:rsidP="00CC2D9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D7794" w:rsidRPr="00BD7794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7</w:t>
            </w:r>
          </w:p>
        </w:tc>
      </w:tr>
    </w:tbl>
    <w:p w:rsidR="00CC2D90" w:rsidRPr="00BD7794" w:rsidRDefault="00CC2D90" w:rsidP="00CC2D90">
      <w:pPr>
        <w:spacing w:after="0"/>
        <w:ind w:firstLine="540"/>
        <w:rPr>
          <w:rFonts w:ascii="Times New Roman" w:hAnsi="Times New Roman"/>
          <w:b/>
        </w:rPr>
      </w:pPr>
    </w:p>
    <w:p w:rsidR="00CC2D90" w:rsidRPr="00BD7794" w:rsidRDefault="00CC2D90" w:rsidP="00CC2D90">
      <w:pPr>
        <w:spacing w:after="0"/>
        <w:ind w:firstLine="540"/>
        <w:rPr>
          <w:rFonts w:ascii="Times New Roman" w:hAnsi="Times New Roman"/>
          <w:b/>
        </w:rPr>
      </w:pPr>
      <w:r w:rsidRPr="00BD7794">
        <w:rPr>
          <w:rFonts w:ascii="Times New Roman" w:hAnsi="Times New Roman"/>
          <w:b/>
        </w:rPr>
        <w:t>III. Ценовая оценка предложений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02"/>
        <w:gridCol w:w="1559"/>
        <w:gridCol w:w="5132"/>
      </w:tblGrid>
      <w:tr w:rsidR="00CC2D90" w:rsidRPr="00BD7794" w:rsidTr="00F337E1">
        <w:tc>
          <w:tcPr>
            <w:tcW w:w="458" w:type="dxa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2" w:type="dxa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559" w:type="dxa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5132" w:type="dxa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794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C2D90" w:rsidRPr="00B933F0" w:rsidTr="00F337E1">
        <w:tc>
          <w:tcPr>
            <w:tcW w:w="458" w:type="dxa"/>
            <w:vAlign w:val="center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:rsidR="00CC2D90" w:rsidRPr="00BD7794" w:rsidRDefault="00CC2D90" w:rsidP="00CC2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Цена/стоимость</w:t>
            </w:r>
          </w:p>
        </w:tc>
        <w:tc>
          <w:tcPr>
            <w:tcW w:w="1559" w:type="dxa"/>
            <w:vAlign w:val="center"/>
          </w:tcPr>
          <w:p w:rsidR="00CC2D90" w:rsidRPr="00BD7794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Наименьшая цена</w:t>
            </w:r>
          </w:p>
        </w:tc>
        <w:tc>
          <w:tcPr>
            <w:tcW w:w="5132" w:type="dxa"/>
            <w:vAlign w:val="center"/>
          </w:tcPr>
          <w:p w:rsidR="00CC2D90" w:rsidRPr="00FD0D20" w:rsidRDefault="00CC2D90" w:rsidP="00CC2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794">
              <w:rPr>
                <w:rFonts w:ascii="Times New Roman" w:hAnsi="Times New Roman"/>
                <w:sz w:val="20"/>
                <w:szCs w:val="20"/>
              </w:rPr>
              <w:t>Участник с наименьшей ценой, который прошел квалификационный и технический отбор объявляется победителем.</w:t>
            </w:r>
          </w:p>
        </w:tc>
      </w:tr>
    </w:tbl>
    <w:p w:rsidR="00CC2D90" w:rsidRDefault="00CC2D90" w:rsidP="00CC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D90" w:rsidSect="00637758"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15" w:rsidRDefault="00416115" w:rsidP="00637758">
      <w:pPr>
        <w:spacing w:after="0" w:line="240" w:lineRule="auto"/>
      </w:pPr>
      <w:r>
        <w:separator/>
      </w:r>
    </w:p>
  </w:endnote>
  <w:endnote w:type="continuationSeparator" w:id="0">
    <w:p w:rsidR="00416115" w:rsidRDefault="00416115" w:rsidP="006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825591188"/>
      <w:docPartObj>
        <w:docPartGallery w:val="Page Numbers (Bottom of Page)"/>
        <w:docPartUnique/>
      </w:docPartObj>
    </w:sdtPr>
    <w:sdtEndPr/>
    <w:sdtContent>
      <w:p w:rsidR="00F337E1" w:rsidRPr="00F07BD0" w:rsidRDefault="00F337E1">
        <w:pPr>
          <w:pStyle w:val="aa"/>
          <w:jc w:val="center"/>
          <w:rPr>
            <w:rFonts w:ascii="Times New Roman" w:hAnsi="Times New Roman" w:cs="Times New Roman"/>
          </w:rPr>
        </w:pPr>
        <w:r w:rsidRPr="00F07BD0">
          <w:rPr>
            <w:rFonts w:ascii="Times New Roman" w:hAnsi="Times New Roman" w:cs="Times New Roman"/>
          </w:rPr>
          <w:fldChar w:fldCharType="begin"/>
        </w:r>
        <w:r w:rsidRPr="00F07BD0">
          <w:rPr>
            <w:rFonts w:ascii="Times New Roman" w:hAnsi="Times New Roman" w:cs="Times New Roman"/>
          </w:rPr>
          <w:instrText>PAGE   \* MERGEFORMAT</w:instrText>
        </w:r>
        <w:r w:rsidRPr="00F07BD0">
          <w:rPr>
            <w:rFonts w:ascii="Times New Roman" w:hAnsi="Times New Roman" w:cs="Times New Roman"/>
          </w:rPr>
          <w:fldChar w:fldCharType="separate"/>
        </w:r>
        <w:r w:rsidR="00C20480">
          <w:rPr>
            <w:rFonts w:ascii="Times New Roman" w:hAnsi="Times New Roman" w:cs="Times New Roman"/>
            <w:noProof/>
          </w:rPr>
          <w:t>2</w:t>
        </w:r>
        <w:r w:rsidRPr="00F07BD0">
          <w:rPr>
            <w:rFonts w:ascii="Times New Roman" w:hAnsi="Times New Roman" w:cs="Times New Roman"/>
          </w:rPr>
          <w:fldChar w:fldCharType="end"/>
        </w:r>
      </w:p>
    </w:sdtContent>
  </w:sdt>
  <w:p w:rsidR="00F337E1" w:rsidRDefault="00F337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15" w:rsidRDefault="00416115" w:rsidP="00637758">
      <w:pPr>
        <w:spacing w:after="0" w:line="240" w:lineRule="auto"/>
      </w:pPr>
      <w:r>
        <w:separator/>
      </w:r>
    </w:p>
  </w:footnote>
  <w:footnote w:type="continuationSeparator" w:id="0">
    <w:p w:rsidR="00416115" w:rsidRDefault="00416115" w:rsidP="0063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967FD"/>
    <w:multiLevelType w:val="hybridMultilevel"/>
    <w:tmpl w:val="9E9AE2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249D6"/>
    <w:multiLevelType w:val="hybridMultilevel"/>
    <w:tmpl w:val="D8A836CE"/>
    <w:lvl w:ilvl="0" w:tplc="75C0A1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9"/>
  </w:num>
  <w:num w:numId="8">
    <w:abstractNumId w:val="18"/>
  </w:num>
  <w:num w:numId="9">
    <w:abstractNumId w:val="2"/>
  </w:num>
  <w:num w:numId="10">
    <w:abstractNumId w:val="12"/>
  </w:num>
  <w:num w:numId="11">
    <w:abstractNumId w:val="21"/>
  </w:num>
  <w:num w:numId="12">
    <w:abstractNumId w:val="10"/>
  </w:num>
  <w:num w:numId="13">
    <w:abstractNumId w:val="6"/>
  </w:num>
  <w:num w:numId="14">
    <w:abstractNumId w:val="13"/>
  </w:num>
  <w:num w:numId="15">
    <w:abstractNumId w:val="17"/>
  </w:num>
  <w:num w:numId="16">
    <w:abstractNumId w:val="1"/>
  </w:num>
  <w:num w:numId="17">
    <w:abstractNumId w:val="14"/>
  </w:num>
  <w:num w:numId="18">
    <w:abstractNumId w:val="3"/>
  </w:num>
  <w:num w:numId="19">
    <w:abstractNumId w:val="4"/>
  </w:num>
  <w:num w:numId="20">
    <w:abstractNumId w:val="7"/>
  </w:num>
  <w:num w:numId="21">
    <w:abstractNumId w:val="2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6FA"/>
    <w:rsid w:val="00005A15"/>
    <w:rsid w:val="000260DA"/>
    <w:rsid w:val="0004469C"/>
    <w:rsid w:val="00046B09"/>
    <w:rsid w:val="00054759"/>
    <w:rsid w:val="000A241D"/>
    <w:rsid w:val="000A5E34"/>
    <w:rsid w:val="000E515E"/>
    <w:rsid w:val="0013102D"/>
    <w:rsid w:val="00143CF5"/>
    <w:rsid w:val="00152189"/>
    <w:rsid w:val="0016047D"/>
    <w:rsid w:val="00177884"/>
    <w:rsid w:val="0019529C"/>
    <w:rsid w:val="001B5400"/>
    <w:rsid w:val="001D268C"/>
    <w:rsid w:val="00201EEE"/>
    <w:rsid w:val="00230EBD"/>
    <w:rsid w:val="00264F0E"/>
    <w:rsid w:val="00312D85"/>
    <w:rsid w:val="00316CF0"/>
    <w:rsid w:val="00333C6C"/>
    <w:rsid w:val="003343E2"/>
    <w:rsid w:val="003467C0"/>
    <w:rsid w:val="00360C8F"/>
    <w:rsid w:val="00364B1A"/>
    <w:rsid w:val="00390DF2"/>
    <w:rsid w:val="00392327"/>
    <w:rsid w:val="003B2A1F"/>
    <w:rsid w:val="003E479E"/>
    <w:rsid w:val="003E74AF"/>
    <w:rsid w:val="00401C28"/>
    <w:rsid w:val="00416115"/>
    <w:rsid w:val="00425E38"/>
    <w:rsid w:val="00426FF9"/>
    <w:rsid w:val="004368B2"/>
    <w:rsid w:val="004712DF"/>
    <w:rsid w:val="00472069"/>
    <w:rsid w:val="00490754"/>
    <w:rsid w:val="00497777"/>
    <w:rsid w:val="004A62D6"/>
    <w:rsid w:val="004B20E7"/>
    <w:rsid w:val="004B2AB6"/>
    <w:rsid w:val="004C47BF"/>
    <w:rsid w:val="005027B6"/>
    <w:rsid w:val="005226EB"/>
    <w:rsid w:val="0053605C"/>
    <w:rsid w:val="00545361"/>
    <w:rsid w:val="0059303A"/>
    <w:rsid w:val="005F1B37"/>
    <w:rsid w:val="005F2965"/>
    <w:rsid w:val="00637758"/>
    <w:rsid w:val="0066127E"/>
    <w:rsid w:val="00661D61"/>
    <w:rsid w:val="0069089C"/>
    <w:rsid w:val="00696338"/>
    <w:rsid w:val="00696730"/>
    <w:rsid w:val="006A3A5D"/>
    <w:rsid w:val="006B14EB"/>
    <w:rsid w:val="006D7DA1"/>
    <w:rsid w:val="00713FDB"/>
    <w:rsid w:val="00721075"/>
    <w:rsid w:val="007317E0"/>
    <w:rsid w:val="00790415"/>
    <w:rsid w:val="007B0DA9"/>
    <w:rsid w:val="007B1357"/>
    <w:rsid w:val="007B4015"/>
    <w:rsid w:val="007B528E"/>
    <w:rsid w:val="007F0993"/>
    <w:rsid w:val="0080070A"/>
    <w:rsid w:val="00802B97"/>
    <w:rsid w:val="00811A91"/>
    <w:rsid w:val="00873908"/>
    <w:rsid w:val="008A2A7D"/>
    <w:rsid w:val="008A4962"/>
    <w:rsid w:val="0091202A"/>
    <w:rsid w:val="009237F3"/>
    <w:rsid w:val="00950736"/>
    <w:rsid w:val="009754FF"/>
    <w:rsid w:val="00994D4B"/>
    <w:rsid w:val="00997B88"/>
    <w:rsid w:val="009A0624"/>
    <w:rsid w:val="009C626E"/>
    <w:rsid w:val="009C6A0F"/>
    <w:rsid w:val="009E17F2"/>
    <w:rsid w:val="00A13C34"/>
    <w:rsid w:val="00A2366B"/>
    <w:rsid w:val="00A263C5"/>
    <w:rsid w:val="00A33C6B"/>
    <w:rsid w:val="00A5784E"/>
    <w:rsid w:val="00A60FE4"/>
    <w:rsid w:val="00A9585D"/>
    <w:rsid w:val="00B241BF"/>
    <w:rsid w:val="00B6525F"/>
    <w:rsid w:val="00B673FB"/>
    <w:rsid w:val="00B9422F"/>
    <w:rsid w:val="00BC121A"/>
    <w:rsid w:val="00BC6BFF"/>
    <w:rsid w:val="00BD7794"/>
    <w:rsid w:val="00BE13AD"/>
    <w:rsid w:val="00BE7A9C"/>
    <w:rsid w:val="00BF3E42"/>
    <w:rsid w:val="00C01A6D"/>
    <w:rsid w:val="00C135AB"/>
    <w:rsid w:val="00C16087"/>
    <w:rsid w:val="00C20480"/>
    <w:rsid w:val="00C23414"/>
    <w:rsid w:val="00C50648"/>
    <w:rsid w:val="00C61E67"/>
    <w:rsid w:val="00C73F37"/>
    <w:rsid w:val="00C83A2C"/>
    <w:rsid w:val="00CA057E"/>
    <w:rsid w:val="00CC2D90"/>
    <w:rsid w:val="00D4312A"/>
    <w:rsid w:val="00D94BA5"/>
    <w:rsid w:val="00DA1645"/>
    <w:rsid w:val="00DB4992"/>
    <w:rsid w:val="00DC5D1C"/>
    <w:rsid w:val="00E45A52"/>
    <w:rsid w:val="00EA1E3E"/>
    <w:rsid w:val="00EA7B07"/>
    <w:rsid w:val="00ED6C3A"/>
    <w:rsid w:val="00F04F8B"/>
    <w:rsid w:val="00F07BD0"/>
    <w:rsid w:val="00F118BC"/>
    <w:rsid w:val="00F16717"/>
    <w:rsid w:val="00F256F8"/>
    <w:rsid w:val="00F337E1"/>
    <w:rsid w:val="00F515C2"/>
    <w:rsid w:val="00F63128"/>
    <w:rsid w:val="00F6542A"/>
    <w:rsid w:val="00F747F7"/>
    <w:rsid w:val="00F90BCB"/>
    <w:rsid w:val="00FC16FA"/>
    <w:rsid w:val="00FD2123"/>
    <w:rsid w:val="00FE22F5"/>
    <w:rsid w:val="00FE611C"/>
    <w:rsid w:val="00FF0C49"/>
    <w:rsid w:val="00FF3714"/>
    <w:rsid w:val="00FF6604"/>
    <w:rsid w:val="00FF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D77BE-74AA-4877-ABB0-31D55548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68C"/>
  </w:style>
  <w:style w:type="paragraph" w:styleId="1">
    <w:name w:val="heading 1"/>
    <w:aliases w:val="H1"/>
    <w:basedOn w:val="a"/>
    <w:next w:val="a"/>
    <w:link w:val="10"/>
    <w:qFormat/>
    <w:rsid w:val="00CC2D90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CC2D9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CC2D90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CC2D90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CC2D90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CC2D90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CC2D90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CC2D90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CC2D90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3A2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4F8B"/>
    <w:rPr>
      <w:color w:val="605E5C"/>
      <w:shd w:val="clear" w:color="auto" w:fill="E1DFDD"/>
    </w:rPr>
  </w:style>
  <w:style w:type="table" w:styleId="a4">
    <w:name w:val="Table Grid"/>
    <w:basedOn w:val="a1"/>
    <w:rsid w:val="00B9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95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507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0FE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8">
    <w:name w:val="header"/>
    <w:basedOn w:val="a"/>
    <w:link w:val="a9"/>
    <w:unhideWhenUsed/>
    <w:rsid w:val="006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37758"/>
  </w:style>
  <w:style w:type="paragraph" w:styleId="aa">
    <w:name w:val="footer"/>
    <w:basedOn w:val="a"/>
    <w:link w:val="ab"/>
    <w:unhideWhenUsed/>
    <w:rsid w:val="006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37758"/>
  </w:style>
  <w:style w:type="character" w:customStyle="1" w:styleId="10">
    <w:name w:val="Заголовок 1 Знак"/>
    <w:aliases w:val="H1 Знак"/>
    <w:basedOn w:val="a0"/>
    <w:link w:val="1"/>
    <w:rsid w:val="00CC2D90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C2D90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CC2D90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C2D90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CC2D90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C2D90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C2D90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C2D90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CC2D90"/>
    <w:rPr>
      <w:rFonts w:ascii="Cambria" w:eastAsia="Calibri" w:hAnsi="Cambria" w:cs="Times New Roman"/>
      <w:lang w:val="en-US"/>
    </w:rPr>
  </w:style>
  <w:style w:type="paragraph" w:customStyle="1" w:styleId="12">
    <w:name w:val="Название1"/>
    <w:basedOn w:val="a"/>
    <w:next w:val="a"/>
    <w:link w:val="ac"/>
    <w:qFormat/>
    <w:rsid w:val="00CC2D90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link w:val="12"/>
    <w:locked/>
    <w:rsid w:val="00CC2D90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d">
    <w:name w:val="Subtitle"/>
    <w:aliases w:val="ТЗ 4"/>
    <w:basedOn w:val="a"/>
    <w:next w:val="a"/>
    <w:link w:val="ae"/>
    <w:qFormat/>
    <w:rsid w:val="00CC2D90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e">
    <w:name w:val="Подзаголовок Знак"/>
    <w:aliases w:val="ТЗ 4 Знак"/>
    <w:basedOn w:val="a0"/>
    <w:link w:val="ad"/>
    <w:rsid w:val="00CC2D90"/>
    <w:rPr>
      <w:rFonts w:ascii="Cambria" w:eastAsia="Calibri" w:hAnsi="Cambria" w:cs="Times New Roman"/>
      <w:sz w:val="24"/>
      <w:szCs w:val="24"/>
      <w:lang w:val="en-US"/>
    </w:rPr>
  </w:style>
  <w:style w:type="character" w:styleId="af">
    <w:name w:val="Strong"/>
    <w:uiPriority w:val="22"/>
    <w:qFormat/>
    <w:rsid w:val="00CC2D90"/>
    <w:rPr>
      <w:rFonts w:cs="Times New Roman"/>
      <w:b/>
      <w:bCs/>
    </w:rPr>
  </w:style>
  <w:style w:type="character" w:styleId="af0">
    <w:name w:val="Emphasis"/>
    <w:qFormat/>
    <w:rsid w:val="00CC2D90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CC2D90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4">
    <w:name w:val="Абзац списка1"/>
    <w:aliases w:val="Абзац списка2,List_Paragraph,Multilevel para_II,List Paragraph1,List Paragraph (numbered (a)),Numbered list"/>
    <w:basedOn w:val="a"/>
    <w:link w:val="af1"/>
    <w:qFormat/>
    <w:rsid w:val="00CC2D90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CC2D90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CC2D90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CC2D90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5"/>
    <w:locked/>
    <w:rsid w:val="00CC2D90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6">
    <w:name w:val="Слабое выделение1"/>
    <w:rsid w:val="00CC2D90"/>
    <w:rPr>
      <w:i/>
      <w:color w:val="5A5A5A"/>
    </w:rPr>
  </w:style>
  <w:style w:type="character" w:customStyle="1" w:styleId="17">
    <w:name w:val="Сильное выделение1"/>
    <w:rsid w:val="00CC2D90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CC2D90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CC2D90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CC2D90"/>
    <w:rPr>
      <w:rFonts w:ascii="Cambria" w:hAnsi="Cambria" w:cs="Times New Roman"/>
      <w:b/>
      <w:i/>
      <w:sz w:val="24"/>
      <w:szCs w:val="24"/>
    </w:rPr>
  </w:style>
  <w:style w:type="character" w:styleId="af2">
    <w:name w:val="page number"/>
    <w:rsid w:val="00CC2D90"/>
    <w:rPr>
      <w:rFonts w:cs="Times New Roman"/>
    </w:rPr>
  </w:style>
  <w:style w:type="paragraph" w:styleId="af3">
    <w:name w:val="Block Text"/>
    <w:basedOn w:val="a"/>
    <w:rsid w:val="00CC2D90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4">
    <w:name w:val="Body Text Indent"/>
    <w:basedOn w:val="a"/>
    <w:link w:val="af5"/>
    <w:rsid w:val="00CC2D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5">
    <w:name w:val="Основной текст с отступом Знак"/>
    <w:basedOn w:val="a0"/>
    <w:link w:val="af4"/>
    <w:rsid w:val="00CC2D90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CC2D90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CC2D90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6">
    <w:name w:val="Body Text"/>
    <w:basedOn w:val="a"/>
    <w:link w:val="af7"/>
    <w:rsid w:val="00CC2D90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7">
    <w:name w:val="Основной текст Знак"/>
    <w:basedOn w:val="a0"/>
    <w:link w:val="af6"/>
    <w:rsid w:val="00CC2D90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8">
    <w:name w:val="footnote text"/>
    <w:basedOn w:val="a"/>
    <w:link w:val="af9"/>
    <w:rsid w:val="00CC2D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9">
    <w:name w:val="Текст сноски Знак"/>
    <w:basedOn w:val="a0"/>
    <w:link w:val="af8"/>
    <w:rsid w:val="00CC2D9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a">
    <w:name w:val="footnote reference"/>
    <w:rsid w:val="00CC2D90"/>
    <w:rPr>
      <w:vertAlign w:val="superscript"/>
    </w:rPr>
  </w:style>
  <w:style w:type="paragraph" w:styleId="31">
    <w:name w:val="Body Text Indent 3"/>
    <w:basedOn w:val="a"/>
    <w:link w:val="32"/>
    <w:rsid w:val="00CC2D90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CC2D90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CC2D9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CC2D90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b">
    <w:name w:val="FollowedHyperlink"/>
    <w:rsid w:val="00CC2D90"/>
    <w:rPr>
      <w:color w:val="800080"/>
      <w:u w:val="single"/>
    </w:rPr>
  </w:style>
  <w:style w:type="paragraph" w:styleId="afc">
    <w:name w:val="annotation text"/>
    <w:basedOn w:val="a"/>
    <w:link w:val="afd"/>
    <w:rsid w:val="00CC2D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d">
    <w:name w:val="Текст примечания Знак"/>
    <w:basedOn w:val="a0"/>
    <w:link w:val="afc"/>
    <w:rsid w:val="00CC2D90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e">
    <w:name w:val="annotation subject"/>
    <w:basedOn w:val="afc"/>
    <w:next w:val="afc"/>
    <w:link w:val="aff"/>
    <w:rsid w:val="00CC2D90"/>
    <w:rPr>
      <w:b/>
      <w:bCs/>
    </w:rPr>
  </w:style>
  <w:style w:type="character" w:customStyle="1" w:styleId="aff">
    <w:name w:val="Тема примечания Знак"/>
    <w:basedOn w:val="afd"/>
    <w:link w:val="afe"/>
    <w:rsid w:val="00CC2D90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0">
    <w:name w:val="Normal (Web)"/>
    <w:basedOn w:val="a"/>
    <w:uiPriority w:val="99"/>
    <w:rsid w:val="00CC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CC2D90"/>
  </w:style>
  <w:style w:type="paragraph" w:styleId="aff1">
    <w:name w:val="endnote text"/>
    <w:basedOn w:val="a"/>
    <w:link w:val="aff2"/>
    <w:semiHidden/>
    <w:rsid w:val="00CC2D90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2">
    <w:name w:val="Текст концевой сноски Знак"/>
    <w:basedOn w:val="a0"/>
    <w:link w:val="aff1"/>
    <w:semiHidden/>
    <w:rsid w:val="00CC2D90"/>
    <w:rPr>
      <w:rFonts w:ascii="Cambria" w:eastAsia="Times New Roman" w:hAnsi="Cambria" w:cs="Times New Roman"/>
      <w:sz w:val="20"/>
      <w:szCs w:val="20"/>
      <w:lang w:val="en-US"/>
    </w:rPr>
  </w:style>
  <w:style w:type="character" w:styleId="aff3">
    <w:name w:val="endnote reference"/>
    <w:rsid w:val="00CC2D90"/>
    <w:rPr>
      <w:vertAlign w:val="superscript"/>
    </w:rPr>
  </w:style>
  <w:style w:type="character" w:customStyle="1" w:styleId="FontStyle25">
    <w:name w:val="Font Style25"/>
    <w:rsid w:val="00CC2D90"/>
    <w:rPr>
      <w:rFonts w:ascii="Arial" w:hAnsi="Arial"/>
      <w:sz w:val="16"/>
    </w:rPr>
  </w:style>
  <w:style w:type="paragraph" w:customStyle="1" w:styleId="font5">
    <w:name w:val="font5"/>
    <w:basedOn w:val="a"/>
    <w:rsid w:val="00CC2D90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C2D90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C2D90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CC2D90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2D90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C2D90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CC2D90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CC2D90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CC2D90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C2D90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CC2D90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2D90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C2D90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CC2D9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CC2D90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C2D90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CC2D9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D90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D9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CC2D90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D90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D90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C2D90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CC2D90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C2D90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CC2D9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C2D90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C2D90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C2D90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2D90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2D90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C2D90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CC2D90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C2D90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C2D9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CC2D90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CC2D90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CC2D90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CC2D90"/>
    <w:rPr>
      <w:shd w:val="clear" w:color="auto" w:fill="FFFF00"/>
    </w:rPr>
  </w:style>
  <w:style w:type="character" w:customStyle="1" w:styleId="toc-link">
    <w:name w:val="toc-link"/>
    <w:rsid w:val="00CC2D90"/>
  </w:style>
  <w:style w:type="character" w:customStyle="1" w:styleId="numbering">
    <w:name w:val="numbering"/>
    <w:rsid w:val="00CC2D90"/>
  </w:style>
  <w:style w:type="character" w:customStyle="1" w:styleId="bullet-symbols">
    <w:name w:val="bullet-symbols"/>
    <w:rsid w:val="00CC2D90"/>
  </w:style>
  <w:style w:type="character" w:customStyle="1" w:styleId="numbering-symbols">
    <w:name w:val="numbering-symbols"/>
    <w:rsid w:val="00CC2D90"/>
  </w:style>
  <w:style w:type="character" w:customStyle="1" w:styleId="aff4">
    <w:name w:val="Символ сноски"/>
    <w:rsid w:val="00CC2D90"/>
  </w:style>
  <w:style w:type="character" w:customStyle="1" w:styleId="aff5">
    <w:name w:val="Символы концевой сноски"/>
    <w:rsid w:val="00CC2D90"/>
  </w:style>
  <w:style w:type="paragraph" w:styleId="aff6">
    <w:name w:val="Title"/>
    <w:basedOn w:val="a"/>
    <w:next w:val="af6"/>
    <w:link w:val="aff7"/>
    <w:qFormat/>
    <w:rsid w:val="00CC2D90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aff7">
    <w:name w:val="Заголовок Знак"/>
    <w:basedOn w:val="a0"/>
    <w:link w:val="aff6"/>
    <w:rsid w:val="00CC2D90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8">
    <w:name w:val="List"/>
    <w:basedOn w:val="af6"/>
    <w:rsid w:val="00CC2D90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qFormat/>
    <w:rsid w:val="00CC2D90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CC2D90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CC2D90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CC2D90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CC2D90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CC2D90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CC2D90"/>
    <w:pPr>
      <w:numPr>
        <w:numId w:val="4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CC2D90"/>
    <w:pPr>
      <w:numPr>
        <w:numId w:val="0"/>
      </w:numPr>
    </w:pPr>
  </w:style>
  <w:style w:type="paragraph" w:customStyle="1" w:styleId="sect2">
    <w:name w:val="sect2"/>
    <w:basedOn w:val="sect-default"/>
    <w:rsid w:val="00CC2D90"/>
    <w:pPr>
      <w:numPr>
        <w:ilvl w:val="1"/>
        <w:numId w:val="4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CC2D90"/>
    <w:pPr>
      <w:numPr>
        <w:ilvl w:val="2"/>
        <w:numId w:val="4"/>
      </w:numPr>
      <w:outlineLvl w:val="2"/>
    </w:pPr>
  </w:style>
  <w:style w:type="paragraph" w:customStyle="1" w:styleId="sect4">
    <w:name w:val="sect4"/>
    <w:basedOn w:val="sect-default"/>
    <w:rsid w:val="00CC2D90"/>
    <w:pPr>
      <w:numPr>
        <w:ilvl w:val="3"/>
        <w:numId w:val="4"/>
      </w:numPr>
      <w:outlineLvl w:val="3"/>
    </w:pPr>
  </w:style>
  <w:style w:type="paragraph" w:customStyle="1" w:styleId="1d">
    <w:name w:val="Название объекта1"/>
    <w:rsid w:val="00CC2D90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CC2D90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CC2D90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CC2D90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CC2D90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CC2D90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CC2D90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CC2D90"/>
    <w:pPr>
      <w:numPr>
        <w:numId w:val="0"/>
      </w:numPr>
    </w:pPr>
  </w:style>
  <w:style w:type="paragraph" w:customStyle="1" w:styleId="toc-level-1">
    <w:name w:val="toc-level-1"/>
    <w:basedOn w:val="index"/>
    <w:rsid w:val="00CC2D90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CC2D90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CC2D90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CC2D90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CC2D90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CC2D90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CC2D90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CC2D90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CC2D90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CC2D90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CC2D90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CC2D90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CC2D90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CC2D90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CC2D90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CC2D90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CC2D90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"/>
    <w:rsid w:val="00CC2D90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CC2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C2D90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????"/>
    <w:rsid w:val="00CC2D90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CC2D9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CC2D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CC2D90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CC2D90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c">
    <w:name w:val="абзац"/>
    <w:basedOn w:val="a"/>
    <w:rsid w:val="00CC2D90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d">
    <w:name w:val="Обычный абзац"/>
    <w:basedOn w:val="a"/>
    <w:rsid w:val="00CC2D90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CC2D90"/>
  </w:style>
  <w:style w:type="paragraph" w:customStyle="1" w:styleId="fr2">
    <w:name w:val="fr2"/>
    <w:basedOn w:val="a"/>
    <w:rsid w:val="00CC2D90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CC2D90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CC2D90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CC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List_Paragraph Знак,Multilevel para_II Знак,List Paragraph1 Знак,List Paragraph (numbered (a)) Знак,Numbered list Знак,Абзац списка1 Знак"/>
    <w:link w:val="14"/>
    <w:rsid w:val="00CC2D90"/>
    <w:rPr>
      <w:rFonts w:ascii="Cambria" w:eastAsia="Times New Roman" w:hAnsi="Cambria" w:cs="Times New Roman"/>
      <w:sz w:val="24"/>
      <w:szCs w:val="24"/>
      <w:lang w:val="en-US"/>
    </w:rPr>
  </w:style>
  <w:style w:type="character" w:styleId="affe">
    <w:name w:val="annotation reference"/>
    <w:rsid w:val="00CC2D90"/>
    <w:rPr>
      <w:sz w:val="16"/>
      <w:szCs w:val="16"/>
    </w:rPr>
  </w:style>
  <w:style w:type="paragraph" w:customStyle="1" w:styleId="61">
    <w:name w:val="Знак Знак6"/>
    <w:basedOn w:val="a"/>
    <w:rsid w:val="00CC2D90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f1">
    <w:name w:val="Текст примечания Знак1"/>
    <w:uiPriority w:val="99"/>
    <w:semiHidden/>
    <w:rsid w:val="00CC2D90"/>
  </w:style>
  <w:style w:type="paragraph" w:customStyle="1" w:styleId="1f2">
    <w:name w:val="Обычный1"/>
    <w:link w:val="Normal"/>
    <w:rsid w:val="00CC2D90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CC2D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CC2D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CC2D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qFormat/>
    <w:rsid w:val="00CC2D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CC2D90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CC2D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CC2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C2D90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D9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C2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C2D90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C2D9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C2D90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C2D90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C2D90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C2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2D9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C2D9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C2D9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C2D9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C2D9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C2D9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C2D90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C2D90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C2D9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C2D9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C2D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C2D9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CC2D9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C2D9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C2D90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CC2D9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C2D9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CC2D90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CC2D9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CC2D90"/>
  </w:style>
  <w:style w:type="character" w:customStyle="1" w:styleId="apple-converted-space">
    <w:name w:val="apple-converted-space"/>
    <w:rsid w:val="00CC2D90"/>
  </w:style>
  <w:style w:type="character" w:customStyle="1" w:styleId="150">
    <w:name w:val="Знак Знак15"/>
    <w:rsid w:val="00CC2D9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CC2D9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CC2D90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CC2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CC2D9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CC2D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CC2D90"/>
  </w:style>
  <w:style w:type="paragraph" w:customStyle="1" w:styleId="CharChar1">
    <w:name w:val="Char Char1"/>
    <w:basedOn w:val="a"/>
    <w:rsid w:val="00CC2D9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CC2D9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CC2D9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CC2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CC2D90"/>
    <w:rPr>
      <w:shd w:val="clear" w:color="auto" w:fill="FFFFFF"/>
    </w:rPr>
  </w:style>
  <w:style w:type="character" w:customStyle="1" w:styleId="atn">
    <w:name w:val="atn"/>
    <w:rsid w:val="00CC2D90"/>
  </w:style>
  <w:style w:type="character" w:customStyle="1" w:styleId="s1">
    <w:name w:val="s1"/>
    <w:rsid w:val="00CC2D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CC2D90"/>
  </w:style>
  <w:style w:type="character" w:customStyle="1" w:styleId="afff5">
    <w:name w:val="Основной текст_"/>
    <w:rsid w:val="00CC2D90"/>
    <w:rPr>
      <w:rFonts w:ascii="Arial" w:hAnsi="Arial" w:cs="Arial"/>
      <w:spacing w:val="-4"/>
      <w:sz w:val="17"/>
      <w:szCs w:val="17"/>
      <w:u w:val="none"/>
    </w:rPr>
  </w:style>
  <w:style w:type="character" w:customStyle="1" w:styleId="36">
    <w:name w:val="Основной текст (3)_"/>
    <w:link w:val="37"/>
    <w:rsid w:val="00CC2D9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CC2D9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CC2D9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C2D90"/>
    <w:pPr>
      <w:widowControl w:val="0"/>
      <w:shd w:val="clear" w:color="auto" w:fill="FFFFFF"/>
      <w:spacing w:after="0" w:line="274" w:lineRule="exact"/>
      <w:jc w:val="center"/>
    </w:pPr>
    <w:rPr>
      <w:sz w:val="24"/>
      <w:szCs w:val="24"/>
    </w:rPr>
  </w:style>
  <w:style w:type="paragraph" w:customStyle="1" w:styleId="42">
    <w:name w:val="Основной текст (4)"/>
    <w:basedOn w:val="a"/>
    <w:link w:val="41"/>
    <w:rsid w:val="00CC2D9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54">
    <w:name w:val="Основной текст (5)"/>
    <w:basedOn w:val="a"/>
    <w:link w:val="53"/>
    <w:rsid w:val="00CC2D90"/>
    <w:pPr>
      <w:widowControl w:val="0"/>
      <w:shd w:val="clear" w:color="auto" w:fill="FFFFFF"/>
      <w:spacing w:after="0" w:line="226" w:lineRule="exact"/>
      <w:jc w:val="center"/>
    </w:pPr>
  </w:style>
  <w:style w:type="paragraph" w:customStyle="1" w:styleId="TableParagraph">
    <w:name w:val="Table Paragraph"/>
    <w:basedOn w:val="a"/>
    <w:uiPriority w:val="1"/>
    <w:qFormat/>
    <w:rsid w:val="00CC2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lausesuff">
    <w:name w:val="clausesuff"/>
    <w:rsid w:val="00CC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009D-04F9-4A5F-A398-62CF33B7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Гуломов Голиб</dc:creator>
  <cp:lastModifiedBy>Юлдашев Азиз Алимджанович</cp:lastModifiedBy>
  <cp:revision>7</cp:revision>
  <cp:lastPrinted>2022-01-10T05:43:00Z</cp:lastPrinted>
  <dcterms:created xsi:type="dcterms:W3CDTF">2022-01-27T06:21:00Z</dcterms:created>
  <dcterms:modified xsi:type="dcterms:W3CDTF">2022-02-11T05:32:00Z</dcterms:modified>
</cp:coreProperties>
</file>