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9C3C5" w14:textId="3AD2C9C8" w:rsidR="00C912D6" w:rsidRPr="006F6CF0" w:rsidRDefault="001B3090" w:rsidP="00C912D6">
      <w:pPr>
        <w:spacing w:line="240" w:lineRule="exact"/>
        <w:jc w:val="center"/>
        <w:rPr>
          <w:b/>
          <w:sz w:val="22"/>
          <w:szCs w:val="22"/>
        </w:rPr>
      </w:pPr>
      <w:r>
        <w:rPr>
          <w:b/>
          <w:sz w:val="22"/>
          <w:szCs w:val="22"/>
          <w:lang w:val="uz-Cyrl-UZ"/>
        </w:rPr>
        <w:t>Л</w:t>
      </w:r>
      <w:r w:rsidR="006F276D" w:rsidRPr="006F6CF0">
        <w:rPr>
          <w:b/>
          <w:sz w:val="22"/>
          <w:szCs w:val="22"/>
          <w:lang w:val="uz-Cyrl-UZ"/>
        </w:rPr>
        <w:t xml:space="preserve">ойиҳасини </w:t>
      </w:r>
      <w:r w:rsidR="00C912D6" w:rsidRPr="006F6CF0">
        <w:rPr>
          <w:b/>
          <w:sz w:val="22"/>
          <w:szCs w:val="22"/>
          <w:lang w:val="uz-Cyrl-UZ"/>
        </w:rPr>
        <w:t>ишлаб чиқиш учун</w:t>
      </w:r>
    </w:p>
    <w:p w14:paraId="0CA3951B" w14:textId="04401108" w:rsidR="00501316" w:rsidRPr="006F6CF0" w:rsidRDefault="00501316" w:rsidP="00501316">
      <w:pPr>
        <w:spacing w:line="240" w:lineRule="exact"/>
        <w:jc w:val="center"/>
        <w:rPr>
          <w:b/>
          <w:sz w:val="22"/>
          <w:szCs w:val="22"/>
          <w:lang w:val="uz-Cyrl-UZ"/>
        </w:rPr>
      </w:pPr>
      <w:r w:rsidRPr="006F6CF0">
        <w:rPr>
          <w:b/>
          <w:sz w:val="22"/>
          <w:szCs w:val="22"/>
          <w:lang w:val="uz-Cyrl-UZ"/>
        </w:rPr>
        <w:t>-сонли  ШАРТНОМА</w:t>
      </w:r>
    </w:p>
    <w:p w14:paraId="7A9BD51E" w14:textId="77777777" w:rsidR="00501316" w:rsidRPr="006F6CF0" w:rsidRDefault="00501316" w:rsidP="00501316">
      <w:pPr>
        <w:jc w:val="center"/>
        <w:rPr>
          <w:b/>
          <w:sz w:val="22"/>
          <w:szCs w:val="22"/>
          <w:lang w:val="uz-Cyrl-UZ"/>
        </w:rPr>
      </w:pPr>
    </w:p>
    <w:p w14:paraId="474BD576" w14:textId="63EE3AEA" w:rsidR="00501316" w:rsidRPr="006F6CF0" w:rsidRDefault="00501316" w:rsidP="0021776F">
      <w:pPr>
        <w:jc w:val="right"/>
        <w:rPr>
          <w:b/>
          <w:sz w:val="22"/>
          <w:szCs w:val="22"/>
          <w:lang w:val="uz-Cyrl-UZ"/>
        </w:rPr>
      </w:pPr>
      <w:r w:rsidRPr="006F6CF0">
        <w:rPr>
          <w:b/>
          <w:sz w:val="22"/>
          <w:szCs w:val="22"/>
          <w:lang w:val="uz-Cyrl-UZ"/>
        </w:rPr>
        <w:t>Тошкент ш.</w:t>
      </w:r>
      <w:r w:rsidRPr="006F6CF0">
        <w:rPr>
          <w:b/>
          <w:sz w:val="22"/>
          <w:szCs w:val="22"/>
          <w:lang w:val="uz-Cyrl-UZ"/>
        </w:rPr>
        <w:tab/>
      </w:r>
      <w:r w:rsidRPr="006F6CF0">
        <w:rPr>
          <w:b/>
          <w:sz w:val="22"/>
          <w:szCs w:val="22"/>
          <w:lang w:val="uz-Cyrl-UZ"/>
        </w:rPr>
        <w:tab/>
      </w:r>
      <w:r w:rsidRPr="006F6CF0">
        <w:rPr>
          <w:b/>
          <w:sz w:val="22"/>
          <w:szCs w:val="22"/>
          <w:lang w:val="uz-Cyrl-UZ"/>
        </w:rPr>
        <w:tab/>
      </w:r>
      <w:r w:rsidR="0021776F" w:rsidRPr="006F6CF0">
        <w:rPr>
          <w:b/>
          <w:sz w:val="22"/>
          <w:szCs w:val="22"/>
          <w:lang w:val="uz-Cyrl-UZ"/>
        </w:rPr>
        <w:tab/>
      </w:r>
      <w:r w:rsidRPr="006F6CF0">
        <w:rPr>
          <w:b/>
          <w:sz w:val="22"/>
          <w:szCs w:val="22"/>
          <w:lang w:val="uz-Cyrl-UZ"/>
        </w:rPr>
        <w:tab/>
      </w:r>
      <w:r w:rsidRPr="006F6CF0">
        <w:rPr>
          <w:b/>
          <w:sz w:val="22"/>
          <w:szCs w:val="22"/>
          <w:lang w:val="uz-Cyrl-UZ"/>
        </w:rPr>
        <w:tab/>
      </w:r>
      <w:r w:rsidRPr="006F6CF0">
        <w:rPr>
          <w:b/>
          <w:sz w:val="22"/>
          <w:szCs w:val="22"/>
          <w:lang w:val="uz-Cyrl-UZ"/>
        </w:rPr>
        <w:tab/>
        <w:t xml:space="preserve">  </w:t>
      </w:r>
      <w:r w:rsidRPr="006F6CF0">
        <w:rPr>
          <w:b/>
          <w:sz w:val="22"/>
          <w:szCs w:val="22"/>
          <w:lang w:val="uz-Cyrl-UZ"/>
        </w:rPr>
        <w:tab/>
        <w:t xml:space="preserve">  </w:t>
      </w:r>
      <w:r w:rsidR="00AA1BE0" w:rsidRPr="006F6CF0">
        <w:rPr>
          <w:b/>
          <w:sz w:val="22"/>
          <w:szCs w:val="22"/>
          <w:lang w:val="uz-Cyrl-UZ"/>
        </w:rPr>
        <w:t xml:space="preserve">                             </w:t>
      </w:r>
      <w:r w:rsidR="00AA1BE0" w:rsidRPr="00F46B9A">
        <w:rPr>
          <w:b/>
          <w:sz w:val="22"/>
          <w:szCs w:val="22"/>
          <w:lang w:val="uz-Cyrl-UZ"/>
        </w:rPr>
        <w:t>“</w:t>
      </w:r>
      <w:r w:rsidR="00F51C07">
        <w:rPr>
          <w:b/>
          <w:sz w:val="22"/>
          <w:szCs w:val="22"/>
          <w:lang w:val="uz-Cyrl-UZ"/>
        </w:rPr>
        <w:t>___</w:t>
      </w:r>
      <w:r w:rsidRPr="00F46B9A">
        <w:rPr>
          <w:b/>
          <w:sz w:val="22"/>
          <w:szCs w:val="22"/>
          <w:lang w:val="uz-Cyrl-UZ"/>
        </w:rPr>
        <w:t xml:space="preserve"> ” </w:t>
      </w:r>
      <w:r w:rsidR="00F51C07">
        <w:rPr>
          <w:b/>
          <w:sz w:val="22"/>
          <w:szCs w:val="22"/>
          <w:lang w:val="uz-Cyrl-UZ"/>
        </w:rPr>
        <w:t>________</w:t>
      </w:r>
      <w:r w:rsidRPr="00F46B9A">
        <w:rPr>
          <w:b/>
          <w:sz w:val="22"/>
          <w:szCs w:val="22"/>
          <w:lang w:val="uz-Cyrl-UZ"/>
        </w:rPr>
        <w:t xml:space="preserve"> 202</w:t>
      </w:r>
      <w:r w:rsidR="00F51C07">
        <w:rPr>
          <w:b/>
          <w:sz w:val="22"/>
          <w:szCs w:val="22"/>
          <w:lang w:val="uz-Cyrl-UZ"/>
        </w:rPr>
        <w:t>_</w:t>
      </w:r>
      <w:r w:rsidRPr="006F6CF0">
        <w:rPr>
          <w:b/>
          <w:sz w:val="22"/>
          <w:szCs w:val="22"/>
          <w:lang w:val="uz-Cyrl-UZ"/>
        </w:rPr>
        <w:t xml:space="preserve"> йил</w:t>
      </w:r>
    </w:p>
    <w:p w14:paraId="0DF86EBC" w14:textId="77777777" w:rsidR="00037AA3" w:rsidRPr="006F6CF0" w:rsidRDefault="00037AA3">
      <w:pPr>
        <w:spacing w:line="240" w:lineRule="exact"/>
        <w:jc w:val="center"/>
        <w:rPr>
          <w:b/>
          <w:sz w:val="22"/>
          <w:szCs w:val="22"/>
          <w:lang w:val="uz-Cyrl-UZ"/>
        </w:rPr>
      </w:pPr>
    </w:p>
    <w:p w14:paraId="5F34D6AF" w14:textId="77777777" w:rsidR="00501316" w:rsidRPr="006F6CF0" w:rsidRDefault="00501316">
      <w:pPr>
        <w:spacing w:line="240" w:lineRule="exact"/>
        <w:jc w:val="center"/>
        <w:rPr>
          <w:b/>
          <w:sz w:val="22"/>
          <w:szCs w:val="22"/>
          <w:lang w:val="uz-Cyrl-UZ"/>
        </w:rPr>
      </w:pPr>
    </w:p>
    <w:p w14:paraId="0EBCD540" w14:textId="51A2B111" w:rsidR="00024DF5" w:rsidRPr="006F6CF0" w:rsidRDefault="00652C3E">
      <w:pPr>
        <w:ind w:firstLine="708"/>
        <w:jc w:val="both"/>
        <w:rPr>
          <w:sz w:val="22"/>
          <w:szCs w:val="22"/>
          <w:lang w:val="uz-Cyrl-UZ"/>
        </w:rPr>
      </w:pPr>
      <w:r w:rsidRPr="006F6CF0">
        <w:rPr>
          <w:sz w:val="22"/>
          <w:szCs w:val="22"/>
          <w:lang w:val="uz-Cyrl-UZ"/>
        </w:rPr>
        <w:t xml:space="preserve">Ушбу шартнома биринчи томондан </w:t>
      </w:r>
      <w:r w:rsidRPr="006F6CF0">
        <w:rPr>
          <w:b/>
          <w:sz w:val="22"/>
          <w:szCs w:val="22"/>
          <w:lang w:val="uz-Cyrl-UZ"/>
        </w:rPr>
        <w:t xml:space="preserve">“Буюртмачи” </w:t>
      </w:r>
      <w:r w:rsidRPr="006F6CF0">
        <w:rPr>
          <w:sz w:val="22"/>
          <w:szCs w:val="22"/>
          <w:lang w:val="uz-Cyrl-UZ"/>
        </w:rPr>
        <w:t xml:space="preserve">деб юритиладиган </w:t>
      </w:r>
      <w:r w:rsidRPr="006F6CF0">
        <w:rPr>
          <w:b/>
          <w:sz w:val="22"/>
          <w:szCs w:val="22"/>
          <w:lang w:val="uz-Cyrl-UZ"/>
        </w:rPr>
        <w:t>“O’zyo’lloyiha loyiha qidiruv instituti” DUK</w:t>
      </w:r>
      <w:r w:rsidRPr="006F6CF0">
        <w:rPr>
          <w:sz w:val="22"/>
          <w:szCs w:val="22"/>
          <w:lang w:val="uz-Cyrl-UZ"/>
        </w:rPr>
        <w:t xml:space="preserve"> номидан Устав асосида иш юритувчи </w:t>
      </w:r>
      <w:r w:rsidR="00744401">
        <w:rPr>
          <w:sz w:val="22"/>
          <w:szCs w:val="22"/>
          <w:lang w:val="uz-Cyrl-UZ"/>
        </w:rPr>
        <w:t xml:space="preserve">директор </w:t>
      </w:r>
      <w:r w:rsidR="001F7BE1">
        <w:rPr>
          <w:b/>
          <w:sz w:val="22"/>
          <w:szCs w:val="22"/>
          <w:lang w:val="uz-Cyrl-UZ"/>
        </w:rPr>
        <w:t>С.Кахаров</w:t>
      </w:r>
      <w:r w:rsidR="00744401">
        <w:rPr>
          <w:sz w:val="22"/>
          <w:szCs w:val="22"/>
          <w:lang w:val="uz-Cyrl-UZ"/>
        </w:rPr>
        <w:t xml:space="preserve"> </w:t>
      </w:r>
      <w:r w:rsidRPr="006F6CF0">
        <w:rPr>
          <w:sz w:val="22"/>
          <w:szCs w:val="22"/>
          <w:lang w:val="uz-Cyrl-UZ"/>
        </w:rPr>
        <w:t xml:space="preserve">иккинчи томондан кейинги ўринларда </w:t>
      </w:r>
      <w:r w:rsidRPr="006F6CF0">
        <w:rPr>
          <w:b/>
          <w:sz w:val="22"/>
          <w:szCs w:val="22"/>
          <w:lang w:val="uz-Cyrl-UZ"/>
        </w:rPr>
        <w:t>“Бажарувчи”</w:t>
      </w:r>
      <w:r w:rsidRPr="006F6CF0">
        <w:rPr>
          <w:sz w:val="22"/>
          <w:szCs w:val="22"/>
          <w:lang w:val="uz-Cyrl-UZ"/>
        </w:rPr>
        <w:t xml:space="preserve"> деб юритиладиган </w:t>
      </w:r>
      <w:r w:rsidR="00E01C35">
        <w:rPr>
          <w:b/>
          <w:sz w:val="22"/>
          <w:szCs w:val="22"/>
          <w:lang w:val="uz-Cyrl-UZ"/>
        </w:rPr>
        <w:t>___________________</w:t>
      </w:r>
      <w:r w:rsidR="001F7BE1">
        <w:rPr>
          <w:b/>
          <w:sz w:val="22"/>
          <w:szCs w:val="22"/>
          <w:lang w:val="uz-Cyrl-UZ"/>
        </w:rPr>
        <w:t xml:space="preserve"> </w:t>
      </w:r>
      <w:r w:rsidR="00501316" w:rsidRPr="006F6CF0">
        <w:rPr>
          <w:sz w:val="22"/>
          <w:szCs w:val="22"/>
          <w:lang w:val="uz-Cyrl-UZ"/>
        </w:rPr>
        <w:t xml:space="preserve">номидан Устав асосида иш кўрадиган директор </w:t>
      </w:r>
      <w:r w:rsidR="00E01C35">
        <w:rPr>
          <w:b/>
          <w:sz w:val="22"/>
          <w:szCs w:val="22"/>
          <w:lang w:val="uz-Cyrl-UZ"/>
        </w:rPr>
        <w:t>____________</w:t>
      </w:r>
      <w:r w:rsidR="001D607A" w:rsidRPr="006F6CF0">
        <w:rPr>
          <w:sz w:val="22"/>
          <w:szCs w:val="22"/>
          <w:lang w:val="uz-Cyrl-UZ"/>
        </w:rPr>
        <w:t xml:space="preserve"> </w:t>
      </w:r>
      <w:r w:rsidR="002A025E" w:rsidRPr="006F6CF0">
        <w:rPr>
          <w:sz w:val="22"/>
          <w:szCs w:val="22"/>
          <w:lang w:val="uz-Cyrl-UZ"/>
        </w:rPr>
        <w:t xml:space="preserve">“Ўзйўллойиҳа” ДУКнинг товарлар (ишлар, хизматлар)ни харид қилиш бўйича доимий фаолият кўрсатувчи танлов </w:t>
      </w:r>
      <w:r w:rsidR="00E53EDF" w:rsidRPr="006F6CF0">
        <w:rPr>
          <w:sz w:val="22"/>
          <w:szCs w:val="22"/>
          <w:lang w:val="uz-Cyrl-UZ"/>
        </w:rPr>
        <w:t>комиссияси</w:t>
      </w:r>
      <w:r w:rsidR="002A025E" w:rsidRPr="006F6CF0">
        <w:rPr>
          <w:sz w:val="22"/>
          <w:szCs w:val="22"/>
          <w:lang w:val="uz-Cyrl-UZ"/>
        </w:rPr>
        <w:t xml:space="preserve"> йиғилишининг </w:t>
      </w:r>
      <w:r w:rsidR="00E53EDF" w:rsidRPr="006F6CF0">
        <w:rPr>
          <w:sz w:val="22"/>
          <w:szCs w:val="22"/>
          <w:lang w:val="uz-Cyrl-UZ"/>
        </w:rPr>
        <w:t>202</w:t>
      </w:r>
      <w:r w:rsidR="00E950CB" w:rsidRPr="00E950CB">
        <w:rPr>
          <w:sz w:val="22"/>
          <w:szCs w:val="22"/>
          <w:lang w:val="uz-Cyrl-UZ"/>
        </w:rPr>
        <w:t>_</w:t>
      </w:r>
      <w:r w:rsidR="00E53EDF" w:rsidRPr="006F6CF0">
        <w:rPr>
          <w:sz w:val="22"/>
          <w:szCs w:val="22"/>
          <w:lang w:val="uz-Cyrl-UZ"/>
        </w:rPr>
        <w:t xml:space="preserve"> йил </w:t>
      </w:r>
      <w:r w:rsidR="00E950CB" w:rsidRPr="00E950CB">
        <w:rPr>
          <w:sz w:val="22"/>
          <w:szCs w:val="22"/>
          <w:lang w:val="uz-Cyrl-UZ"/>
        </w:rPr>
        <w:t>“___”</w:t>
      </w:r>
      <w:r w:rsidR="00E53EDF" w:rsidRPr="006F6CF0">
        <w:rPr>
          <w:sz w:val="22"/>
          <w:szCs w:val="22"/>
          <w:lang w:val="uz-Cyrl-UZ"/>
        </w:rPr>
        <w:t xml:space="preserve"> </w:t>
      </w:r>
      <w:r w:rsidR="00E950CB" w:rsidRPr="00E950CB">
        <w:rPr>
          <w:sz w:val="22"/>
          <w:szCs w:val="22"/>
          <w:lang w:val="uz-Cyrl-UZ"/>
        </w:rPr>
        <w:t>________</w:t>
      </w:r>
      <w:r w:rsidR="00E950CB">
        <w:rPr>
          <w:sz w:val="22"/>
          <w:szCs w:val="22"/>
          <w:lang w:val="uz-Cyrl-UZ"/>
        </w:rPr>
        <w:t xml:space="preserve">даги </w:t>
      </w:r>
      <w:r w:rsidR="00E53EDF" w:rsidRPr="006F6CF0">
        <w:rPr>
          <w:sz w:val="22"/>
          <w:szCs w:val="22"/>
          <w:lang w:val="uz-Cyrl-UZ"/>
        </w:rPr>
        <w:t xml:space="preserve"> </w:t>
      </w:r>
      <w:r w:rsidR="00E950CB">
        <w:rPr>
          <w:sz w:val="22"/>
          <w:szCs w:val="22"/>
          <w:lang w:val="uz-Cyrl-UZ"/>
        </w:rPr>
        <w:t>“</w:t>
      </w:r>
      <w:r w:rsidR="00E950CB" w:rsidRPr="00E950CB">
        <w:rPr>
          <w:sz w:val="22"/>
          <w:szCs w:val="22"/>
          <w:lang w:val="uz-Cyrl-UZ"/>
        </w:rPr>
        <w:t>_</w:t>
      </w:r>
      <w:r w:rsidR="00E950CB">
        <w:rPr>
          <w:sz w:val="22"/>
          <w:szCs w:val="22"/>
          <w:lang w:val="uz-Cyrl-UZ"/>
        </w:rPr>
        <w:t>_”</w:t>
      </w:r>
      <w:r w:rsidR="00E53EDF" w:rsidRPr="006F6CF0">
        <w:rPr>
          <w:sz w:val="22"/>
          <w:szCs w:val="22"/>
          <w:lang w:val="uz-Cyrl-UZ"/>
        </w:rPr>
        <w:t xml:space="preserve">-сонли баёнига </w:t>
      </w:r>
      <w:r w:rsidR="00AF075F" w:rsidRPr="006F6CF0">
        <w:rPr>
          <w:sz w:val="22"/>
          <w:szCs w:val="22"/>
          <w:lang w:val="uz-Cyrl-UZ"/>
        </w:rPr>
        <w:t>асосан</w:t>
      </w:r>
      <w:r w:rsidR="00E53EDF" w:rsidRPr="006F6CF0">
        <w:rPr>
          <w:sz w:val="22"/>
          <w:szCs w:val="22"/>
          <w:lang w:val="uz-Cyrl-UZ"/>
        </w:rPr>
        <w:t xml:space="preserve"> </w:t>
      </w:r>
      <w:r w:rsidRPr="006F6CF0">
        <w:rPr>
          <w:sz w:val="22"/>
          <w:szCs w:val="22"/>
          <w:lang w:val="uz-Cyrl-UZ"/>
        </w:rPr>
        <w:t>қуйидаги шартномани туздилар:</w:t>
      </w:r>
      <w:r w:rsidR="00C912D6" w:rsidRPr="006F6CF0">
        <w:rPr>
          <w:sz w:val="22"/>
          <w:szCs w:val="22"/>
          <w:lang w:val="uz-Cyrl-UZ"/>
        </w:rPr>
        <w:t xml:space="preserve"> </w:t>
      </w:r>
    </w:p>
    <w:p w14:paraId="7D4DBF81" w14:textId="4EF76524" w:rsidR="00024DF5" w:rsidRPr="006F6CF0" w:rsidRDefault="00A16C23">
      <w:pPr>
        <w:ind w:firstLine="708"/>
        <w:jc w:val="both"/>
        <w:rPr>
          <w:sz w:val="22"/>
          <w:szCs w:val="22"/>
          <w:lang w:val="uz-Cyrl-UZ"/>
        </w:rPr>
      </w:pPr>
      <w:r w:rsidRPr="006F6CF0">
        <w:rPr>
          <w:sz w:val="22"/>
          <w:szCs w:val="22"/>
          <w:lang w:val="uz-Cyrl-UZ"/>
        </w:rPr>
        <w:t xml:space="preserve"> </w:t>
      </w:r>
    </w:p>
    <w:p w14:paraId="2AB8AE1A" w14:textId="77777777" w:rsidR="00024DF5" w:rsidRPr="006F6CF0" w:rsidRDefault="00652C3E">
      <w:pPr>
        <w:pStyle w:val="a8"/>
        <w:numPr>
          <w:ilvl w:val="0"/>
          <w:numId w:val="1"/>
        </w:numPr>
        <w:ind w:left="0"/>
        <w:jc w:val="center"/>
        <w:rPr>
          <w:b/>
          <w:sz w:val="22"/>
          <w:szCs w:val="22"/>
          <w:lang w:val="uz-Cyrl-UZ"/>
        </w:rPr>
      </w:pPr>
      <w:r w:rsidRPr="006F6CF0">
        <w:rPr>
          <w:b/>
          <w:sz w:val="22"/>
          <w:szCs w:val="22"/>
          <w:lang w:val="uz-Cyrl-UZ"/>
        </w:rPr>
        <w:t>Шартнома предмети</w:t>
      </w:r>
    </w:p>
    <w:p w14:paraId="09FBE734" w14:textId="25B4778B" w:rsidR="00024DF5" w:rsidRPr="006F6CF0" w:rsidRDefault="00652C3E">
      <w:pPr>
        <w:jc w:val="both"/>
        <w:rPr>
          <w:sz w:val="22"/>
          <w:szCs w:val="22"/>
          <w:lang w:val="uz-Cyrl-UZ"/>
        </w:rPr>
      </w:pPr>
      <w:r w:rsidRPr="006F6CF0">
        <w:rPr>
          <w:sz w:val="22"/>
          <w:szCs w:val="22"/>
          <w:lang w:val="uz-Cyrl-UZ"/>
        </w:rPr>
        <w:tab/>
      </w:r>
      <w:r w:rsidR="00AB094A" w:rsidRPr="006F6CF0">
        <w:rPr>
          <w:sz w:val="22"/>
          <w:szCs w:val="22"/>
          <w:lang w:val="uz-Cyrl-UZ"/>
        </w:rPr>
        <w:t>1.1.</w:t>
      </w:r>
      <w:r w:rsidRPr="006F6CF0">
        <w:rPr>
          <w:sz w:val="22"/>
          <w:szCs w:val="22"/>
          <w:lang w:val="uz-Cyrl-UZ"/>
        </w:rPr>
        <w:t xml:space="preserve">Буюртмачи Бажарувчини </w:t>
      </w:r>
      <w:r w:rsidR="00F51C07" w:rsidRPr="00F51C07">
        <w:rPr>
          <w:sz w:val="22"/>
          <w:szCs w:val="22"/>
          <w:lang w:val="uz-Cyrl-UZ"/>
        </w:rPr>
        <w:t>__</w:t>
      </w:r>
      <w:r w:rsidR="00F51C07">
        <w:rPr>
          <w:sz w:val="22"/>
          <w:szCs w:val="22"/>
          <w:lang w:val="uz-Cyrl-UZ"/>
        </w:rPr>
        <w:t>_____________________</w:t>
      </w:r>
      <w:r w:rsidR="00CE0109" w:rsidRPr="006F6CF0">
        <w:rPr>
          <w:sz w:val="22"/>
          <w:szCs w:val="22"/>
          <w:lang w:val="uz-Cyrl-UZ"/>
        </w:rPr>
        <w:t xml:space="preserve">билан </w:t>
      </w:r>
      <w:r w:rsidR="004262A5" w:rsidRPr="006F6CF0">
        <w:rPr>
          <w:sz w:val="22"/>
          <w:szCs w:val="22"/>
          <w:lang w:val="uz-Cyrl-UZ"/>
        </w:rPr>
        <w:t>20</w:t>
      </w:r>
      <w:r w:rsidR="00F51C07">
        <w:rPr>
          <w:sz w:val="22"/>
          <w:szCs w:val="22"/>
          <w:lang w:val="uz-Cyrl-UZ"/>
        </w:rPr>
        <w:t>__</w:t>
      </w:r>
      <w:r w:rsidR="00CE0109" w:rsidRPr="006F6CF0">
        <w:rPr>
          <w:color w:val="FF0000"/>
          <w:sz w:val="22"/>
          <w:szCs w:val="22"/>
          <w:lang w:val="uz-Cyrl-UZ"/>
        </w:rPr>
        <w:t xml:space="preserve"> йил </w:t>
      </w:r>
      <w:r w:rsidR="00F51C07">
        <w:rPr>
          <w:color w:val="FF0000"/>
          <w:sz w:val="22"/>
          <w:szCs w:val="22"/>
          <w:lang w:val="uz-Cyrl-UZ"/>
        </w:rPr>
        <w:t>__</w:t>
      </w:r>
      <w:r w:rsidR="00CE0109" w:rsidRPr="006F6CF0">
        <w:rPr>
          <w:color w:val="FF0000"/>
          <w:sz w:val="22"/>
          <w:szCs w:val="22"/>
          <w:lang w:val="uz-Cyrl-UZ"/>
        </w:rPr>
        <w:t xml:space="preserve"> </w:t>
      </w:r>
      <w:r w:rsidR="00F51C07">
        <w:rPr>
          <w:color w:val="FF0000"/>
          <w:sz w:val="22"/>
          <w:szCs w:val="22"/>
          <w:lang w:val="uz-Cyrl-UZ"/>
        </w:rPr>
        <w:t>_______</w:t>
      </w:r>
      <w:r w:rsidR="004262A5" w:rsidRPr="006F6CF0">
        <w:rPr>
          <w:color w:val="FF0000"/>
          <w:sz w:val="22"/>
          <w:szCs w:val="22"/>
          <w:lang w:val="uz-Cyrl-UZ"/>
        </w:rPr>
        <w:t xml:space="preserve"> </w:t>
      </w:r>
      <w:r w:rsidR="00F51C07">
        <w:rPr>
          <w:color w:val="FF0000"/>
          <w:sz w:val="22"/>
          <w:szCs w:val="22"/>
          <w:lang w:val="uz-Cyrl-UZ"/>
        </w:rPr>
        <w:t>_______</w:t>
      </w:r>
      <w:r w:rsidR="004262A5" w:rsidRPr="006F6CF0">
        <w:rPr>
          <w:color w:val="FF0000"/>
          <w:sz w:val="22"/>
          <w:szCs w:val="22"/>
          <w:lang w:val="uz-Cyrl-UZ"/>
        </w:rPr>
        <w:t xml:space="preserve">-сонли </w:t>
      </w:r>
      <w:r w:rsidR="004262A5" w:rsidRPr="006F6CF0">
        <w:rPr>
          <w:sz w:val="22"/>
          <w:szCs w:val="22"/>
          <w:lang w:val="uz-Cyrl-UZ"/>
        </w:rPr>
        <w:t xml:space="preserve">Бош шартнома </w:t>
      </w:r>
      <w:r w:rsidR="00CE0109" w:rsidRPr="006F6CF0">
        <w:rPr>
          <w:sz w:val="22"/>
          <w:szCs w:val="22"/>
          <w:lang w:val="uz-Cyrl-UZ"/>
        </w:rPr>
        <w:t>бўйича бажарилиши лозим бўлган</w:t>
      </w:r>
      <w:r w:rsidRPr="006F6CF0">
        <w:rPr>
          <w:b/>
          <w:sz w:val="22"/>
          <w:szCs w:val="22"/>
          <w:lang w:val="uz-Cyrl-UZ"/>
        </w:rPr>
        <w:t xml:space="preserve"> </w:t>
      </w:r>
      <w:r w:rsidR="00F51C07">
        <w:rPr>
          <w:b/>
          <w:color w:val="FF0000"/>
          <w:sz w:val="22"/>
          <w:szCs w:val="22"/>
          <w:lang w:val="uz-Cyrl-UZ"/>
        </w:rPr>
        <w:t>_______________________________________________</w:t>
      </w:r>
      <w:r w:rsidR="00FB08B1">
        <w:rPr>
          <w:b/>
          <w:color w:val="FF0000"/>
          <w:sz w:val="22"/>
          <w:szCs w:val="22"/>
          <w:lang w:val="uz-Cyrl-UZ"/>
        </w:rPr>
        <w:t xml:space="preserve"> </w:t>
      </w:r>
      <w:r w:rsidR="00FB08B1" w:rsidRPr="009B6DC7">
        <w:rPr>
          <w:sz w:val="22"/>
          <w:szCs w:val="22"/>
          <w:lang w:val="uz-Cyrl-UZ"/>
        </w:rPr>
        <w:t>объектининг лойиҳа-смета ҳужжатларини ишлаб чиқиш</w:t>
      </w:r>
      <w:r w:rsidRPr="006F6CF0">
        <w:rPr>
          <w:rFonts w:eastAsia="Calibri"/>
          <w:b/>
          <w:color w:val="FF0000"/>
          <w:sz w:val="22"/>
          <w:szCs w:val="22"/>
          <w:lang w:val="uz-Cyrl-UZ" w:eastAsia="en-US"/>
        </w:rPr>
        <w:t xml:space="preserve"> </w:t>
      </w:r>
      <w:r w:rsidRPr="006F6CF0">
        <w:rPr>
          <w:rFonts w:eastAsia="Calibri"/>
          <w:sz w:val="22"/>
          <w:szCs w:val="22"/>
          <w:lang w:val="uz-Cyrl-UZ" w:eastAsia="en-US"/>
        </w:rPr>
        <w:t>ишларини бажариш учун ёрдамчи лойиҳачи сифатида жалб қилади.</w:t>
      </w:r>
      <w:r w:rsidR="00887C59" w:rsidRPr="006F6CF0">
        <w:rPr>
          <w:rFonts w:eastAsia="Calibri"/>
          <w:sz w:val="22"/>
          <w:szCs w:val="22"/>
          <w:lang w:val="uz-Cyrl-UZ" w:eastAsia="en-US"/>
        </w:rPr>
        <w:t xml:space="preserve"> </w:t>
      </w:r>
    </w:p>
    <w:p w14:paraId="3944832D" w14:textId="2F71005E" w:rsidR="00024DF5" w:rsidRPr="006F6CF0" w:rsidRDefault="00652C3E" w:rsidP="003D042D">
      <w:pPr>
        <w:ind w:right="-1" w:firstLine="709"/>
        <w:jc w:val="both"/>
        <w:rPr>
          <w:rFonts w:eastAsia="Calibri"/>
          <w:b/>
          <w:sz w:val="22"/>
          <w:szCs w:val="22"/>
          <w:lang w:val="uz-Cyrl-UZ" w:eastAsia="en-US"/>
        </w:rPr>
      </w:pPr>
      <w:r w:rsidRPr="006F6CF0">
        <w:rPr>
          <w:sz w:val="22"/>
          <w:szCs w:val="22"/>
          <w:lang w:val="uz-Cyrl-UZ"/>
        </w:rPr>
        <w:t>1.2. Буюртмачи Бажарувчига</w:t>
      </w:r>
      <w:r w:rsidR="00AA1BE0" w:rsidRPr="006F6CF0">
        <w:rPr>
          <w:sz w:val="22"/>
          <w:szCs w:val="22"/>
          <w:lang w:val="uz-Cyrl-UZ"/>
        </w:rPr>
        <w:t xml:space="preserve"> </w:t>
      </w:r>
      <w:r w:rsidR="00F51C07">
        <w:rPr>
          <w:b/>
          <w:color w:val="FF0000"/>
          <w:sz w:val="22"/>
          <w:szCs w:val="22"/>
          <w:lang w:val="uz-Cyrl-UZ"/>
        </w:rPr>
        <w:t>______________________________________________________</w:t>
      </w:r>
      <w:r w:rsidRPr="006F6CF0">
        <w:rPr>
          <w:sz w:val="22"/>
          <w:szCs w:val="22"/>
          <w:lang w:val="uz-Cyrl-UZ"/>
        </w:rPr>
        <w:t>топширади, Бажарувчи эса ўз зиммасига олади.</w:t>
      </w:r>
      <w:r w:rsidR="00034097" w:rsidRPr="006F6CF0">
        <w:rPr>
          <w:sz w:val="22"/>
          <w:szCs w:val="22"/>
          <w:lang w:val="uz-Cyrl-UZ"/>
        </w:rPr>
        <w:t xml:space="preserve"> </w:t>
      </w:r>
    </w:p>
    <w:p w14:paraId="14692F7D" w14:textId="77777777" w:rsidR="00024DF5" w:rsidRPr="006F6CF0" w:rsidRDefault="00652C3E">
      <w:pPr>
        <w:jc w:val="both"/>
        <w:rPr>
          <w:sz w:val="22"/>
          <w:szCs w:val="22"/>
          <w:lang w:val="uz-Cyrl-UZ"/>
        </w:rPr>
      </w:pPr>
      <w:r w:rsidRPr="006F6CF0">
        <w:rPr>
          <w:sz w:val="22"/>
          <w:szCs w:val="22"/>
          <w:lang w:val="uz-Cyrl-UZ"/>
        </w:rPr>
        <w:tab/>
        <w:t>1.3. Бажариладиган ишлар мазкур шартноманинг ажралмас қисми ҳисобланадиган техник топшириққа асосан амалга оширилади.</w:t>
      </w:r>
    </w:p>
    <w:p w14:paraId="224F9598" w14:textId="1716C3E2" w:rsidR="00024DF5" w:rsidRPr="006F6CF0" w:rsidRDefault="00652C3E">
      <w:pPr>
        <w:pStyle w:val="a3"/>
        <w:widowControl/>
        <w:ind w:firstLine="708"/>
        <w:rPr>
          <w:sz w:val="22"/>
          <w:szCs w:val="22"/>
          <w:lang w:val="uz-Cyrl-UZ"/>
        </w:rPr>
      </w:pPr>
      <w:r w:rsidRPr="006F6CF0">
        <w:rPr>
          <w:sz w:val="22"/>
          <w:szCs w:val="22"/>
          <w:lang w:val="uz-Cyrl-UZ"/>
        </w:rPr>
        <w:t xml:space="preserve">1.4. Ишларнинг тугалланиш вақти аванс маблағи молиялаштирилган кундан бошланиб, </w:t>
      </w:r>
      <w:r w:rsidR="00B622A6">
        <w:rPr>
          <w:sz w:val="22"/>
          <w:szCs w:val="22"/>
          <w:lang w:val="uz-Cyrl-UZ"/>
        </w:rPr>
        <w:t>15</w:t>
      </w:r>
      <w:r w:rsidR="00466812" w:rsidRPr="006F6CF0">
        <w:rPr>
          <w:sz w:val="22"/>
          <w:szCs w:val="22"/>
          <w:lang w:val="uz-Cyrl-UZ"/>
        </w:rPr>
        <w:t xml:space="preserve"> </w:t>
      </w:r>
      <w:r w:rsidRPr="006F6CF0">
        <w:rPr>
          <w:sz w:val="22"/>
          <w:szCs w:val="22"/>
          <w:lang w:val="uz-Cyrl-UZ"/>
        </w:rPr>
        <w:t>кун муддатда тугатилади.</w:t>
      </w:r>
    </w:p>
    <w:p w14:paraId="622AB11F" w14:textId="77777777" w:rsidR="00024DF5" w:rsidRPr="006F6CF0" w:rsidRDefault="00024DF5">
      <w:pPr>
        <w:pStyle w:val="a3"/>
        <w:rPr>
          <w:sz w:val="22"/>
          <w:szCs w:val="22"/>
          <w:lang w:val="uz-Cyrl-UZ"/>
        </w:rPr>
      </w:pPr>
    </w:p>
    <w:p w14:paraId="1AD9E85A" w14:textId="14456A23" w:rsidR="00024DF5" w:rsidRPr="006F6CF0" w:rsidRDefault="00652C3E">
      <w:pPr>
        <w:pStyle w:val="a8"/>
        <w:ind w:left="0"/>
        <w:jc w:val="center"/>
        <w:rPr>
          <w:b/>
          <w:sz w:val="22"/>
          <w:szCs w:val="22"/>
          <w:lang w:val="uz-Cyrl-UZ"/>
        </w:rPr>
      </w:pPr>
      <w:r w:rsidRPr="006F6CF0">
        <w:rPr>
          <w:b/>
          <w:sz w:val="22"/>
          <w:szCs w:val="22"/>
          <w:lang w:val="uz-Cyrl-UZ"/>
        </w:rPr>
        <w:t>2.</w:t>
      </w:r>
      <w:r w:rsidR="00162407" w:rsidRPr="006F6CF0">
        <w:rPr>
          <w:b/>
          <w:sz w:val="22"/>
          <w:szCs w:val="22"/>
          <w:lang w:val="uz-Cyrl-UZ"/>
        </w:rPr>
        <w:t xml:space="preserve"> </w:t>
      </w:r>
      <w:r w:rsidRPr="006F6CF0">
        <w:rPr>
          <w:b/>
          <w:sz w:val="22"/>
          <w:szCs w:val="22"/>
          <w:lang w:val="uz-Cyrl-UZ"/>
        </w:rPr>
        <w:t>Шартнома баҳоси ва тўловлар қоидалари</w:t>
      </w:r>
    </w:p>
    <w:p w14:paraId="34B3825D" w14:textId="50B4B13B" w:rsidR="00024DF5" w:rsidRPr="006F6CF0" w:rsidRDefault="00232C2A">
      <w:pPr>
        <w:ind w:firstLine="708"/>
        <w:jc w:val="both"/>
        <w:rPr>
          <w:sz w:val="22"/>
          <w:szCs w:val="22"/>
          <w:lang w:val="uz-Cyrl-UZ"/>
        </w:rPr>
      </w:pPr>
      <w:r w:rsidRPr="006F6CF0">
        <w:rPr>
          <w:sz w:val="22"/>
          <w:szCs w:val="22"/>
          <w:lang w:val="uz-Cyrl-UZ"/>
        </w:rPr>
        <w:t>2.1.</w:t>
      </w:r>
      <w:r w:rsidR="00652C3E" w:rsidRPr="006F6CF0">
        <w:rPr>
          <w:sz w:val="22"/>
          <w:szCs w:val="22"/>
          <w:lang w:val="uz-Cyrl-UZ"/>
        </w:rPr>
        <w:t xml:space="preserve">Ишларни амалга оширишнинг баҳоси 1-иловадаги шартнома баҳосини келишув баённомасига асосан </w:t>
      </w:r>
      <w:r w:rsidR="00CA6503" w:rsidRPr="006F6CF0">
        <w:rPr>
          <w:b/>
          <w:color w:val="FF0000"/>
          <w:sz w:val="22"/>
          <w:szCs w:val="22"/>
          <w:lang w:val="uz-Cyrl-UZ"/>
        </w:rPr>
        <w:t xml:space="preserve">ҚҚС </w:t>
      </w:r>
      <w:r w:rsidR="008D67A5" w:rsidRPr="006F6CF0">
        <w:rPr>
          <w:b/>
          <w:color w:val="FF0000"/>
          <w:sz w:val="22"/>
          <w:szCs w:val="22"/>
          <w:lang w:val="uz-Cyrl-UZ"/>
        </w:rPr>
        <w:t>билан</w:t>
      </w:r>
      <w:r w:rsidR="00CA6503" w:rsidRPr="006F6CF0">
        <w:rPr>
          <w:b/>
          <w:color w:val="FF0000"/>
          <w:sz w:val="22"/>
          <w:szCs w:val="22"/>
          <w:lang w:val="uz-Cyrl-UZ"/>
        </w:rPr>
        <w:t xml:space="preserve"> </w:t>
      </w:r>
      <w:r w:rsidR="00F51C07">
        <w:rPr>
          <w:b/>
          <w:color w:val="FF0000"/>
          <w:sz w:val="22"/>
          <w:szCs w:val="22"/>
          <w:lang w:val="uz-Cyrl-UZ"/>
        </w:rPr>
        <w:t>__________</w:t>
      </w:r>
      <w:r w:rsidR="00CA6503" w:rsidRPr="006F6CF0">
        <w:rPr>
          <w:b/>
          <w:color w:val="FF0000"/>
          <w:sz w:val="22"/>
          <w:szCs w:val="22"/>
          <w:lang w:val="uz-Cyrl-UZ"/>
        </w:rPr>
        <w:t> </w:t>
      </w:r>
      <w:r w:rsidR="00CA6503" w:rsidRPr="006F6CF0">
        <w:rPr>
          <w:b/>
          <w:sz w:val="22"/>
          <w:szCs w:val="22"/>
          <w:lang w:val="uz-Cyrl-UZ"/>
        </w:rPr>
        <w:t>(</w:t>
      </w:r>
      <w:r w:rsidR="00F51C07">
        <w:rPr>
          <w:b/>
          <w:sz w:val="22"/>
          <w:szCs w:val="22"/>
          <w:lang w:val="uz-Cyrl-UZ"/>
        </w:rPr>
        <w:t>______________________</w:t>
      </w:r>
      <w:r w:rsidR="00CA6503" w:rsidRPr="006F6CF0">
        <w:rPr>
          <w:b/>
          <w:sz w:val="22"/>
          <w:szCs w:val="22"/>
          <w:lang w:val="uz-Cyrl-UZ"/>
        </w:rPr>
        <w:t>)</w:t>
      </w:r>
      <w:r w:rsidR="00652C3E" w:rsidRPr="006F6CF0">
        <w:rPr>
          <w:b/>
          <w:sz w:val="22"/>
          <w:szCs w:val="22"/>
          <w:lang w:val="uz-Cyrl-UZ"/>
        </w:rPr>
        <w:t xml:space="preserve"> </w:t>
      </w:r>
      <w:r w:rsidR="00652C3E" w:rsidRPr="006F6CF0">
        <w:rPr>
          <w:sz w:val="22"/>
          <w:szCs w:val="22"/>
          <w:lang w:val="uz-Cyrl-UZ"/>
        </w:rPr>
        <w:t>сўмни ташкил қилади.</w:t>
      </w:r>
    </w:p>
    <w:p w14:paraId="659CF011" w14:textId="09A8DA98" w:rsidR="00024DF5" w:rsidRPr="006F6CF0" w:rsidRDefault="00652C3E">
      <w:pPr>
        <w:tabs>
          <w:tab w:val="left" w:pos="993"/>
          <w:tab w:val="left" w:pos="1134"/>
        </w:tabs>
        <w:ind w:firstLine="708"/>
        <w:jc w:val="both"/>
        <w:rPr>
          <w:sz w:val="22"/>
          <w:szCs w:val="22"/>
          <w:lang w:val="uz-Cyrl-UZ"/>
        </w:rPr>
      </w:pPr>
      <w:r w:rsidRPr="006F6CF0">
        <w:rPr>
          <w:sz w:val="22"/>
          <w:szCs w:val="22"/>
          <w:lang w:val="uz-Cyrl-UZ"/>
        </w:rPr>
        <w:t xml:space="preserve">2.2. Буюртмачи ушбу объект бўйича асосий буюртмачидан аванс миқдори келиб тушгандан сўнг, шартнома баҳосининг </w:t>
      </w:r>
      <w:r w:rsidR="008D2A62" w:rsidRPr="006F6CF0">
        <w:rPr>
          <w:sz w:val="22"/>
          <w:szCs w:val="22"/>
          <w:lang w:val="uz-Cyrl-UZ"/>
        </w:rPr>
        <w:t>15</w:t>
      </w:r>
      <w:r w:rsidRPr="006F6CF0">
        <w:rPr>
          <w:sz w:val="22"/>
          <w:szCs w:val="22"/>
          <w:lang w:val="uz-Cyrl-UZ"/>
        </w:rPr>
        <w:t>% миқдорида аванс тўловини амалга оширади.</w:t>
      </w:r>
    </w:p>
    <w:p w14:paraId="50B2A48D" w14:textId="77777777" w:rsidR="00024DF5" w:rsidRPr="006F6CF0" w:rsidRDefault="00652C3E">
      <w:pPr>
        <w:ind w:firstLine="708"/>
        <w:jc w:val="both"/>
        <w:rPr>
          <w:sz w:val="22"/>
          <w:szCs w:val="22"/>
          <w:lang w:val="uz-Cyrl-UZ"/>
        </w:rPr>
      </w:pPr>
      <w:r w:rsidRPr="006F6CF0">
        <w:rPr>
          <w:sz w:val="22"/>
          <w:szCs w:val="22"/>
          <w:lang w:val="uz-Cyrl-UZ"/>
        </w:rPr>
        <w:t>2.3. Бажарилган ишлар учун жорий молиялаштириш Буюртмачи ва Бажарувчи томонидан расмийлаштирилган далолатномалар асосида ажратилган аванс маблағи миқдори ушлаб қолиниб амалга оширилади.</w:t>
      </w:r>
    </w:p>
    <w:p w14:paraId="705F9008" w14:textId="77777777" w:rsidR="00024DF5" w:rsidRPr="006F6CF0" w:rsidRDefault="00652C3E">
      <w:pPr>
        <w:ind w:firstLine="708"/>
        <w:jc w:val="both"/>
        <w:rPr>
          <w:sz w:val="22"/>
          <w:szCs w:val="22"/>
          <w:lang w:val="uz-Cyrl-UZ"/>
        </w:rPr>
      </w:pPr>
      <w:r w:rsidRPr="006F6CF0">
        <w:rPr>
          <w:sz w:val="22"/>
          <w:szCs w:val="22"/>
          <w:lang w:val="uz-Cyrl-UZ"/>
        </w:rPr>
        <w:t>2.4. Ишлар Бажарувчи томонидан тўлиқ бажарилиб, асосий буюртмачидан экспертиза хулосаси олингандан кейин ишларни топшириш-қабул қилиш далолатномаси расмийлаштирилади ва асосий буюртмачи томонидан бош шартнома бўйича бажарилган ишлар учун 70 фоиз молиялаштириш амалга оширилгандан кейин Буюртмачи Бажарувчига 5 (беш) кун ичида жами ишлар ҳажмининг (ажратилган аванс маблағи миқдори ушлаб қолиниб) 70 фоизини тўлаб беради.</w:t>
      </w:r>
    </w:p>
    <w:p w14:paraId="1D2588CE" w14:textId="77777777" w:rsidR="00024DF5" w:rsidRPr="006F6CF0" w:rsidRDefault="00652C3E">
      <w:pPr>
        <w:ind w:firstLine="708"/>
        <w:jc w:val="both"/>
        <w:rPr>
          <w:sz w:val="22"/>
          <w:szCs w:val="22"/>
          <w:lang w:val="uz-Cyrl-UZ"/>
        </w:rPr>
      </w:pPr>
      <w:r w:rsidRPr="006F6CF0">
        <w:rPr>
          <w:sz w:val="22"/>
          <w:szCs w:val="22"/>
          <w:lang w:val="uz-Cyrl-UZ"/>
        </w:rPr>
        <w:t>Объект бўйича давлат экспертизаси томонидан якуний экспертиза хулосаси олингандан сўнг ва бажарилган ишлар асосий буюртмачи томонидан қабул қилингандан сўнг қолган маблағ учун топшириш-қабул қилиш далолатномаси расмийлаштирилиб, молиялаштирилади.</w:t>
      </w:r>
    </w:p>
    <w:p w14:paraId="43FE1117" w14:textId="77777777" w:rsidR="00024DF5" w:rsidRPr="006F6CF0" w:rsidRDefault="00652C3E">
      <w:pPr>
        <w:ind w:firstLine="708"/>
        <w:jc w:val="both"/>
        <w:rPr>
          <w:sz w:val="22"/>
          <w:szCs w:val="22"/>
          <w:lang w:val="uz-Cyrl-UZ"/>
        </w:rPr>
      </w:pPr>
      <w:r w:rsidRPr="006F6CF0">
        <w:rPr>
          <w:sz w:val="22"/>
          <w:szCs w:val="22"/>
          <w:lang w:val="uz-Cyrl-UZ"/>
        </w:rPr>
        <w:t>2.5. Шартноманинг 2.1-2.4-бандларида кўрсатилган молиялаштириш муддатлари ва тартиби асосий буюрмачи билан тузилган шартнома (Бош шартнома) бўйича маблағ “Буюртмачи” ҳисоб рақамига келиб тушиши муддатлари ва тартибига қараб, “Буюртмачи” томонидан бир томонлама ўзгартирилиши мумкин ва бу ҳақда “Бажарувчи”</w:t>
      </w:r>
      <w:r w:rsidR="0084498C" w:rsidRPr="006F6CF0">
        <w:rPr>
          <w:sz w:val="22"/>
          <w:szCs w:val="22"/>
          <w:lang w:val="uz-Cyrl-UZ"/>
        </w:rPr>
        <w:t xml:space="preserve"> ни</w:t>
      </w:r>
      <w:r w:rsidRPr="006F6CF0">
        <w:rPr>
          <w:sz w:val="22"/>
          <w:szCs w:val="22"/>
          <w:lang w:val="uz-Cyrl-UZ"/>
        </w:rPr>
        <w:t xml:space="preserve"> хабардор қилиниши шарт</w:t>
      </w:r>
      <w:r w:rsidR="003E1210" w:rsidRPr="006F6CF0">
        <w:rPr>
          <w:sz w:val="22"/>
          <w:szCs w:val="22"/>
          <w:lang w:val="uz-Cyrl-UZ"/>
        </w:rPr>
        <w:t xml:space="preserve"> эмас</w:t>
      </w:r>
      <w:r w:rsidRPr="006F6CF0">
        <w:rPr>
          <w:sz w:val="22"/>
          <w:szCs w:val="22"/>
          <w:lang w:val="uz-Cyrl-UZ"/>
        </w:rPr>
        <w:t>.</w:t>
      </w:r>
    </w:p>
    <w:p w14:paraId="04E2796C" w14:textId="77777777" w:rsidR="00024DF5" w:rsidRPr="006F6CF0" w:rsidRDefault="00652C3E">
      <w:pPr>
        <w:ind w:firstLine="708"/>
        <w:jc w:val="both"/>
        <w:rPr>
          <w:sz w:val="22"/>
          <w:szCs w:val="22"/>
          <w:lang w:val="uz-Cyrl-UZ"/>
        </w:rPr>
      </w:pPr>
      <w:r w:rsidRPr="006F6CF0">
        <w:rPr>
          <w:sz w:val="22"/>
          <w:szCs w:val="22"/>
          <w:lang w:val="uz-Cyrl-UZ"/>
        </w:rPr>
        <w:t>2.6. Ишлар қиймати узил-кесил ҳисобланади ва кейинчалик қайта кўриб чиқилиши мумкин эмас, қуйидаги холлар бундан мустасно:</w:t>
      </w:r>
    </w:p>
    <w:p w14:paraId="7F58E472" w14:textId="7D706BA2" w:rsidR="00024DF5" w:rsidRPr="006F6CF0" w:rsidRDefault="00652C3E">
      <w:pPr>
        <w:ind w:firstLine="708"/>
        <w:jc w:val="both"/>
        <w:rPr>
          <w:sz w:val="22"/>
          <w:szCs w:val="22"/>
          <w:lang w:val="uz-Cyrl-UZ"/>
        </w:rPr>
      </w:pPr>
      <w:r w:rsidRPr="006F6CF0">
        <w:rPr>
          <w:sz w:val="22"/>
          <w:szCs w:val="22"/>
          <w:lang w:val="uz-Cyrl-UZ"/>
        </w:rPr>
        <w:t>- </w:t>
      </w:r>
      <w:r w:rsidR="00C64475" w:rsidRPr="006F6CF0">
        <w:rPr>
          <w:sz w:val="22"/>
          <w:szCs w:val="22"/>
          <w:lang w:val="uz-Cyrl-UZ"/>
        </w:rPr>
        <w:t xml:space="preserve"> </w:t>
      </w:r>
      <w:r w:rsidRPr="006F6CF0">
        <w:rPr>
          <w:sz w:val="22"/>
          <w:szCs w:val="22"/>
          <w:lang w:val="uz-Cyrl-UZ"/>
        </w:rPr>
        <w:t>ишлар қийматини кўпайтиришга енгиб бўлмайдиган куч (форс-мажор) ҳолатлари сабаб бўлганда;</w:t>
      </w:r>
    </w:p>
    <w:p w14:paraId="23639A30" w14:textId="77777777" w:rsidR="009D7C3A" w:rsidRPr="006F6CF0" w:rsidRDefault="009D7C3A" w:rsidP="009D7C3A">
      <w:pPr>
        <w:ind w:firstLine="708"/>
        <w:jc w:val="both"/>
        <w:rPr>
          <w:sz w:val="22"/>
          <w:szCs w:val="22"/>
          <w:lang w:val="uz-Cyrl-UZ"/>
        </w:rPr>
      </w:pPr>
      <w:r w:rsidRPr="006F6CF0">
        <w:rPr>
          <w:sz w:val="22"/>
          <w:szCs w:val="22"/>
          <w:lang w:val="uz-Cyrl-UZ"/>
        </w:rPr>
        <w:t>- ишлар ҳажми Буюртмачи томонидан ўзгартирилганда ёки мазкур объект юзасидан лойиҳа-смета ҳужжатларини ишлаб чиқишга асосий буюртмачи билан тегишли шартномалар имзолангач, қўшимча келишув асосида шартнома қийматига ўзгартириш киритилиб қайта ҳисоб-китоб қилинади.</w:t>
      </w:r>
    </w:p>
    <w:p w14:paraId="455E6CA7" w14:textId="77777777" w:rsidR="00461B7D" w:rsidRPr="006F6CF0" w:rsidRDefault="00461B7D">
      <w:pPr>
        <w:jc w:val="center"/>
        <w:rPr>
          <w:b/>
          <w:sz w:val="22"/>
          <w:szCs w:val="22"/>
          <w:lang w:val="uz-Cyrl-UZ"/>
        </w:rPr>
      </w:pPr>
    </w:p>
    <w:p w14:paraId="1033DE44" w14:textId="77777777" w:rsidR="00024DF5" w:rsidRPr="006F6CF0" w:rsidRDefault="00652C3E">
      <w:pPr>
        <w:jc w:val="center"/>
        <w:rPr>
          <w:b/>
          <w:sz w:val="22"/>
          <w:szCs w:val="22"/>
          <w:lang w:val="uz-Cyrl-UZ"/>
        </w:rPr>
      </w:pPr>
      <w:r w:rsidRPr="006F6CF0">
        <w:rPr>
          <w:b/>
          <w:sz w:val="22"/>
          <w:szCs w:val="22"/>
          <w:lang w:val="uz-Cyrl-UZ"/>
        </w:rPr>
        <w:t>3.Toмонлар мажбуриятлари</w:t>
      </w:r>
    </w:p>
    <w:p w14:paraId="30E29784" w14:textId="70718473" w:rsidR="00024DF5" w:rsidRPr="006F6CF0" w:rsidRDefault="00232C2A">
      <w:pPr>
        <w:ind w:firstLine="708"/>
        <w:jc w:val="both"/>
        <w:rPr>
          <w:sz w:val="22"/>
          <w:szCs w:val="22"/>
          <w:lang w:val="uz-Cyrl-UZ"/>
        </w:rPr>
      </w:pPr>
      <w:r w:rsidRPr="006F6CF0">
        <w:rPr>
          <w:sz w:val="22"/>
          <w:szCs w:val="22"/>
          <w:lang w:val="uz-Cyrl-UZ"/>
        </w:rPr>
        <w:t>3.1.</w:t>
      </w:r>
      <w:r w:rsidR="00652C3E" w:rsidRPr="006F6CF0">
        <w:rPr>
          <w:sz w:val="22"/>
          <w:szCs w:val="22"/>
          <w:lang w:val="uz-Cyrl-UZ"/>
        </w:rPr>
        <w:t xml:space="preserve">Бажарувчи ишларни техник топшириқ, бошқа дастлабки маълумотлар ва келишилган график асосида вақтида бажаришни, </w:t>
      </w:r>
      <w:r w:rsidR="00652C3E" w:rsidRPr="006F6CF0">
        <w:rPr>
          <w:b/>
          <w:sz w:val="22"/>
          <w:szCs w:val="22"/>
          <w:lang w:val="uz-Cyrl-UZ"/>
        </w:rPr>
        <w:t xml:space="preserve">Асосий буюртмачи </w:t>
      </w:r>
      <w:r w:rsidR="00652C3E" w:rsidRPr="006F6CF0">
        <w:rPr>
          <w:sz w:val="22"/>
          <w:szCs w:val="22"/>
          <w:lang w:val="uz-Cyrl-UZ"/>
        </w:rPr>
        <w:t>билан бажариладиган ишларнинг (босқичларнинг) натижаларини келишишни ўз зиммасига олади.</w:t>
      </w:r>
    </w:p>
    <w:p w14:paraId="7FDB815C" w14:textId="77777777" w:rsidR="00024DF5" w:rsidRPr="006F6CF0" w:rsidRDefault="00652C3E">
      <w:pPr>
        <w:ind w:firstLine="708"/>
        <w:jc w:val="both"/>
        <w:rPr>
          <w:sz w:val="22"/>
          <w:szCs w:val="22"/>
          <w:lang w:val="uz-Cyrl-UZ"/>
        </w:rPr>
      </w:pPr>
      <w:r w:rsidRPr="006F6CF0">
        <w:rPr>
          <w:sz w:val="22"/>
          <w:szCs w:val="22"/>
          <w:lang w:val="uz-Cyrl-UZ"/>
        </w:rPr>
        <w:t>3.2. Буюртмачи шартномада кўзда тутилган шартлар ва тартиблар асосида тўловни амалга оширишни ўз зиммасига олади.</w:t>
      </w:r>
    </w:p>
    <w:p w14:paraId="22FEA188" w14:textId="1A6333A6" w:rsidR="00024DF5" w:rsidRPr="006F6CF0" w:rsidRDefault="00232C2A">
      <w:pPr>
        <w:spacing w:line="23" w:lineRule="atLeast"/>
        <w:ind w:firstLine="708"/>
        <w:jc w:val="both"/>
        <w:rPr>
          <w:sz w:val="22"/>
          <w:szCs w:val="22"/>
          <w:lang w:val="uz-Cyrl-UZ"/>
        </w:rPr>
      </w:pPr>
      <w:r w:rsidRPr="006F6CF0">
        <w:rPr>
          <w:sz w:val="22"/>
          <w:szCs w:val="22"/>
          <w:lang w:val="uz-Cyrl-UZ"/>
        </w:rPr>
        <w:t xml:space="preserve">3.3. </w:t>
      </w:r>
      <w:r w:rsidR="00652C3E" w:rsidRPr="006F6CF0">
        <w:rPr>
          <w:sz w:val="22"/>
          <w:szCs w:val="22"/>
          <w:lang w:val="uz-Cyrl-UZ"/>
        </w:rPr>
        <w:t>Буюртмачи тайёрланган лойиҳа хужжатларининг ёки бажарилган қидирув ишларининг</w:t>
      </w:r>
      <w:r w:rsidRPr="006F6CF0">
        <w:rPr>
          <w:sz w:val="22"/>
          <w:szCs w:val="22"/>
          <w:lang w:val="uz-Cyrl-UZ"/>
        </w:rPr>
        <w:t xml:space="preserve"> </w:t>
      </w:r>
      <w:r w:rsidR="00652C3E" w:rsidRPr="006F6CF0">
        <w:rPr>
          <w:sz w:val="22"/>
          <w:szCs w:val="22"/>
          <w:lang w:val="uz-Cyrl-UZ"/>
        </w:rPr>
        <w:t>камчиликлари борлиги муносабати билан учунчи шахс томонидан буюртмачига нисбатан қўзғатилган даъво юзасидан ишда қатнашишга Бажарувчини жалб қилади ва Бажарувчи ўзи томонидан бажарилган ишларнинг камчилиги учун ўзи жавобгар бўлади.</w:t>
      </w:r>
    </w:p>
    <w:p w14:paraId="1D87A2AB" w14:textId="77777777" w:rsidR="00721AF7" w:rsidRPr="006F6CF0" w:rsidRDefault="008C7802" w:rsidP="00721AF7">
      <w:pPr>
        <w:ind w:firstLine="550"/>
        <w:jc w:val="both"/>
        <w:rPr>
          <w:sz w:val="22"/>
          <w:szCs w:val="22"/>
          <w:lang w:val="uz-Cyrl-UZ"/>
        </w:rPr>
      </w:pPr>
      <w:r w:rsidRPr="006F6CF0">
        <w:rPr>
          <w:sz w:val="22"/>
          <w:szCs w:val="22"/>
          <w:lang w:val="uz-Cyrl-UZ"/>
        </w:rPr>
        <w:t xml:space="preserve">   3</w:t>
      </w:r>
      <w:r w:rsidR="00721AF7" w:rsidRPr="006F6CF0">
        <w:rPr>
          <w:sz w:val="22"/>
          <w:szCs w:val="22"/>
          <w:lang w:val="uz-Cyrl-UZ"/>
        </w:rPr>
        <w:t>.</w:t>
      </w:r>
      <w:r w:rsidRPr="006F6CF0">
        <w:rPr>
          <w:sz w:val="22"/>
          <w:szCs w:val="22"/>
          <w:lang w:val="uz-Cyrl-UZ"/>
        </w:rPr>
        <w:t>4</w:t>
      </w:r>
      <w:r w:rsidR="00721AF7" w:rsidRPr="006F6CF0">
        <w:rPr>
          <w:sz w:val="22"/>
          <w:szCs w:val="22"/>
          <w:lang w:val="uz-Cyrl-UZ"/>
        </w:rPr>
        <w:t xml:space="preserve"> Ушбу шартнома бўйича Бажарувчи ўз мажбуриятларини сифатсиз ва камчиликлар билан бажарса ва сифатсиз бажарилган лойиҳа ҳужжатидан фойдаланиш натижасида қўшимча (кўзда тутилмаган) ишлар ва </w:t>
      </w:r>
      <w:r w:rsidR="00721AF7" w:rsidRPr="006F6CF0">
        <w:rPr>
          <w:sz w:val="22"/>
          <w:szCs w:val="22"/>
          <w:lang w:val="uz-Cyrl-UZ"/>
        </w:rPr>
        <w:lastRenderedPageBreak/>
        <w:t>ҳаражатлар аниқланса, Бажарувчи ушбу камчиликларни бартараф этиб, бир ҳафтадан ошмаган муддатда ўз мажбуриятларини талаб қилинган сифат даражасида қайтадан бажаради ва аниқланган қўшимча ҳаражатларни тўлиқ ўз ҳисобидан қоплайди.</w:t>
      </w:r>
    </w:p>
    <w:p w14:paraId="77783FCD" w14:textId="209FD0F9" w:rsidR="00024DF5" w:rsidRPr="006F6CF0" w:rsidRDefault="008C7802">
      <w:pPr>
        <w:spacing w:line="23" w:lineRule="atLeast"/>
        <w:ind w:firstLine="708"/>
        <w:jc w:val="both"/>
        <w:rPr>
          <w:sz w:val="22"/>
          <w:szCs w:val="22"/>
          <w:lang w:val="uz-Cyrl-UZ"/>
        </w:rPr>
      </w:pPr>
      <w:r w:rsidRPr="006F6CF0">
        <w:rPr>
          <w:sz w:val="22"/>
          <w:szCs w:val="22"/>
          <w:lang w:val="uz-Cyrl-UZ"/>
        </w:rPr>
        <w:t>3.5</w:t>
      </w:r>
      <w:r w:rsidR="00652C3E" w:rsidRPr="006F6CF0">
        <w:rPr>
          <w:sz w:val="22"/>
          <w:szCs w:val="22"/>
          <w:lang w:val="uz-Cyrl-UZ"/>
        </w:rPr>
        <w:t>. Бажарувчи Лойиҳа хужжатларини ишлаб чиққандан сўнг лойиҳа ҳужжатларини экспертизадан ўтказиш</w:t>
      </w:r>
      <w:r w:rsidR="007B3959">
        <w:rPr>
          <w:sz w:val="22"/>
          <w:szCs w:val="22"/>
          <w:lang w:val="uz-Cyrl-UZ"/>
        </w:rPr>
        <w:t>ни</w:t>
      </w:r>
      <w:r w:rsidR="00652C3E" w:rsidRPr="006F6CF0">
        <w:rPr>
          <w:sz w:val="22"/>
          <w:szCs w:val="22"/>
          <w:lang w:val="uz-Cyrl-UZ"/>
        </w:rPr>
        <w:t xml:space="preserve"> ўз зиммасига олади.</w:t>
      </w:r>
    </w:p>
    <w:p w14:paraId="5B3498D4" w14:textId="77777777" w:rsidR="00024DF5" w:rsidRPr="006F6CF0" w:rsidRDefault="00652C3E">
      <w:pPr>
        <w:spacing w:line="23" w:lineRule="atLeast"/>
        <w:ind w:firstLine="708"/>
        <w:jc w:val="both"/>
        <w:rPr>
          <w:sz w:val="22"/>
          <w:szCs w:val="22"/>
          <w:lang w:val="uz-Cyrl-UZ"/>
        </w:rPr>
      </w:pPr>
      <w:r w:rsidRPr="006F6CF0">
        <w:rPr>
          <w:sz w:val="22"/>
          <w:szCs w:val="22"/>
          <w:lang w:val="uz-Cyrl-UZ"/>
        </w:rPr>
        <w:t>3.</w:t>
      </w:r>
      <w:r w:rsidR="008C7802" w:rsidRPr="006F6CF0">
        <w:rPr>
          <w:sz w:val="22"/>
          <w:szCs w:val="22"/>
          <w:lang w:val="uz-Cyrl-UZ"/>
        </w:rPr>
        <w:t>6</w:t>
      </w:r>
      <w:r w:rsidRPr="006F6CF0">
        <w:rPr>
          <w:sz w:val="22"/>
          <w:szCs w:val="22"/>
          <w:lang w:val="uz-Cyrl-UZ"/>
        </w:rPr>
        <w:t>. Бажарувчи лойиҳа ва қидирув ишларини бажариш учун топшириқдаги ва бошқа дастлабки маълумотлардаги талабларга риоя қилиши шарт ва буюртмачининг розилиги билангина улардан четга чиқишга ҳақли. Бажарувчи ишларни лойиҳалаш ҳақидаги топшириқ ва бошқа дастлабки маълумотларга мувофиқ бажариши; тайёр бўлган лойиҳа хужжатларини асосий буюртмачи билан келишиб олиш ишларида иштирок этиш, шунингдек; тайёр бўлган лойиҳа ҳужжатларини ва қидирув ишлари натижаларини шартномада белгиланган муддатларда буюртмачига топшириши; буюртмачининг розилигисиз лойиҳа ҳужжатларини учинчи шахсларга бермаслиги шарт.</w:t>
      </w:r>
    </w:p>
    <w:p w14:paraId="6B263625" w14:textId="77777777" w:rsidR="00E90C2F" w:rsidRPr="006F6CF0" w:rsidRDefault="00F33AE9" w:rsidP="00E90C2F">
      <w:pPr>
        <w:spacing w:line="23" w:lineRule="atLeast"/>
        <w:ind w:firstLine="708"/>
        <w:jc w:val="both"/>
        <w:rPr>
          <w:sz w:val="22"/>
          <w:szCs w:val="22"/>
          <w:lang w:val="uz-Cyrl-UZ"/>
        </w:rPr>
      </w:pPr>
      <w:r w:rsidRPr="006F6CF0">
        <w:rPr>
          <w:sz w:val="22"/>
          <w:szCs w:val="22"/>
          <w:lang w:val="uz-Cyrl-UZ"/>
        </w:rPr>
        <w:t xml:space="preserve">3.7. </w:t>
      </w:r>
      <w:r w:rsidR="00E90C2F" w:rsidRPr="006F6CF0">
        <w:rPr>
          <w:sz w:val="22"/>
          <w:szCs w:val="22"/>
          <w:lang w:val="uz-Cyrl-UZ"/>
        </w:rPr>
        <w:t>Бажарувчи томонидан бажарилган ишлар тегишли қонун ҳужжатларида белгиланган тартибда, ШНК талаблари асосида, электрон (флешкада word, excel ва Autocad) ва нашр қилинган 3 нусхада топширилади.</w:t>
      </w:r>
    </w:p>
    <w:p w14:paraId="33F80E85" w14:textId="77777777" w:rsidR="00E90C2F" w:rsidRPr="006F6CF0" w:rsidRDefault="00E90C2F" w:rsidP="00E90C2F">
      <w:pPr>
        <w:shd w:val="clear" w:color="auto" w:fill="FFFFFF"/>
        <w:ind w:firstLine="708"/>
        <w:jc w:val="both"/>
        <w:rPr>
          <w:sz w:val="22"/>
          <w:szCs w:val="22"/>
          <w:lang w:val="uz-Cyrl-UZ"/>
        </w:rPr>
      </w:pPr>
      <w:r w:rsidRPr="006F6CF0">
        <w:rPr>
          <w:sz w:val="22"/>
          <w:szCs w:val="22"/>
          <w:lang w:val="uz-Cyrl-UZ"/>
        </w:rPr>
        <w:t>Мазкур талабларга риоя қилинмаган ҳолда топширилган ишлар қабул қилинмаган деб хисобланади.</w:t>
      </w:r>
    </w:p>
    <w:p w14:paraId="71B3A8BB" w14:textId="364E9ED8" w:rsidR="00024DF5" w:rsidRPr="006F6CF0" w:rsidRDefault="00652C3E" w:rsidP="00E90C2F">
      <w:pPr>
        <w:spacing w:line="23" w:lineRule="atLeast"/>
        <w:ind w:firstLine="708"/>
        <w:jc w:val="both"/>
        <w:rPr>
          <w:sz w:val="22"/>
          <w:szCs w:val="22"/>
          <w:lang w:val="uz-Cyrl-UZ"/>
        </w:rPr>
      </w:pPr>
      <w:r w:rsidRPr="006F6CF0">
        <w:rPr>
          <w:sz w:val="22"/>
          <w:szCs w:val="22"/>
          <w:lang w:val="uz-Cyrl-UZ"/>
        </w:rPr>
        <w:t>3.</w:t>
      </w:r>
      <w:r w:rsidR="00F33AE9" w:rsidRPr="006F6CF0">
        <w:rPr>
          <w:sz w:val="22"/>
          <w:szCs w:val="22"/>
          <w:lang w:val="uz-Cyrl-UZ"/>
        </w:rPr>
        <w:t>8</w:t>
      </w:r>
      <w:r w:rsidRPr="006F6CF0">
        <w:rPr>
          <w:sz w:val="22"/>
          <w:szCs w:val="22"/>
          <w:lang w:val="uz-Cyrl-UZ"/>
        </w:rPr>
        <w:t>. Бажарувчи лойиҳа ҳужжатлари ва қидирув ишларидаги камчиликлар учун, шу жумладан кейинчалик қурилиш жараёнида, шунингдек тайёрланган лойиҳа ҳужжатлари ва бажарилган қидирув ишлари маълумотлари асосида барпо этилган объектни ишлатиш жараёнида аниқланган камчиликлар учун жавобгар бўлади. Лойиҳа хужжатларида ёки қидирув ишларида камчиликлар аниқланган тақдирда Бажарувчи Буюртмачининг талаби билан лойиҳа хужжатларини бепул қайта ишлаб чиқиш ва шунга мувофиқ зарур қўшимча қидирув ишларини бажариш, шунингдек, агар қонунда ёки шартномада бошқача тартиб белгиланган бўлмаса, келтирилган зарарни буюртмачига тўлаши шарт.</w:t>
      </w:r>
    </w:p>
    <w:p w14:paraId="145CF02B" w14:textId="77777777" w:rsidR="00024DF5" w:rsidRPr="006F6CF0" w:rsidRDefault="00024DF5">
      <w:pPr>
        <w:ind w:firstLine="708"/>
        <w:jc w:val="both"/>
        <w:rPr>
          <w:sz w:val="22"/>
          <w:szCs w:val="22"/>
          <w:lang w:val="uz-Cyrl-UZ"/>
        </w:rPr>
      </w:pPr>
    </w:p>
    <w:p w14:paraId="4C765A31" w14:textId="77777777" w:rsidR="00024DF5" w:rsidRPr="006F6CF0" w:rsidRDefault="00652C3E">
      <w:pPr>
        <w:jc w:val="center"/>
        <w:rPr>
          <w:b/>
          <w:sz w:val="22"/>
          <w:szCs w:val="22"/>
          <w:lang w:val="uz-Cyrl-UZ"/>
        </w:rPr>
      </w:pPr>
      <w:r w:rsidRPr="006F6CF0">
        <w:rPr>
          <w:b/>
          <w:sz w:val="22"/>
          <w:szCs w:val="22"/>
          <w:lang w:val="uz-Cyrl-UZ"/>
        </w:rPr>
        <w:t>4. Ишларни топшириш ва қабул қилиш тартиби</w:t>
      </w:r>
    </w:p>
    <w:p w14:paraId="736EE8F5" w14:textId="77777777" w:rsidR="00024DF5" w:rsidRPr="006F6CF0" w:rsidRDefault="00652C3E">
      <w:pPr>
        <w:ind w:firstLine="708"/>
        <w:jc w:val="both"/>
        <w:rPr>
          <w:sz w:val="22"/>
          <w:szCs w:val="22"/>
          <w:lang w:val="uz-Cyrl-UZ"/>
        </w:rPr>
      </w:pPr>
      <w:r w:rsidRPr="006F6CF0">
        <w:rPr>
          <w:sz w:val="22"/>
          <w:szCs w:val="22"/>
          <w:lang w:val="uz-Cyrl-UZ"/>
        </w:rPr>
        <w:t>4.1. Бажарилган ишларни топшириш ва қабул қилиш техник топшириқ талабларига биноан белгиланади.</w:t>
      </w:r>
    </w:p>
    <w:p w14:paraId="00EBF312" w14:textId="6293591E" w:rsidR="00024DF5" w:rsidRPr="006F6CF0" w:rsidRDefault="00652C3E">
      <w:pPr>
        <w:ind w:firstLine="708"/>
        <w:jc w:val="both"/>
        <w:rPr>
          <w:sz w:val="22"/>
          <w:szCs w:val="22"/>
          <w:lang w:val="uz-Cyrl-UZ"/>
        </w:rPr>
      </w:pPr>
      <w:r w:rsidRPr="006F6CF0">
        <w:rPr>
          <w:sz w:val="22"/>
          <w:szCs w:val="22"/>
          <w:lang w:val="uz-Cyrl-UZ"/>
        </w:rPr>
        <w:t>4.2. Ишлар бажарилишининг алоҳида босқичи ва шартнома бўйича белгиланган жами ишлар тугагандан сўнг Бажарувчи Буюртмачига ишларни топшириш ва қабул қилиш далолатномаси билан хужжатлар тўпламини</w:t>
      </w:r>
      <w:r w:rsidR="009429CF" w:rsidRPr="006F6CF0">
        <w:rPr>
          <w:sz w:val="22"/>
          <w:szCs w:val="22"/>
          <w:lang w:val="uz-Cyrl-UZ"/>
        </w:rPr>
        <w:t xml:space="preserve"> </w:t>
      </w:r>
      <w:r w:rsidRPr="006F6CF0">
        <w:rPr>
          <w:sz w:val="22"/>
          <w:szCs w:val="22"/>
          <w:lang w:val="uz-Cyrl-UZ"/>
        </w:rPr>
        <w:t>топширади.</w:t>
      </w:r>
    </w:p>
    <w:p w14:paraId="76D8BAF3" w14:textId="6AC13694" w:rsidR="00024DF5" w:rsidRPr="006F6CF0" w:rsidRDefault="00652C3E">
      <w:pPr>
        <w:ind w:firstLine="708"/>
        <w:jc w:val="both"/>
        <w:rPr>
          <w:sz w:val="22"/>
          <w:szCs w:val="22"/>
          <w:lang w:val="uz-Cyrl-UZ"/>
        </w:rPr>
      </w:pPr>
      <w:r w:rsidRPr="006F6CF0">
        <w:rPr>
          <w:sz w:val="22"/>
          <w:szCs w:val="22"/>
          <w:lang w:val="uz-Cyrl-UZ"/>
        </w:rPr>
        <w:t xml:space="preserve">4.3.Ишлар тугагандан сўнг Бажарувчи Буюртмачига ишларни топшириш ва қабул қилиш далолатномаси билан техник топшириқда кўзда тутилган ҳужжатлар тўпламини топширади. Бажарувчи томонидан Буюртмачига топширилаётган ҳужжатлар тўплами </w:t>
      </w:r>
      <w:r w:rsidRPr="006F6CF0">
        <w:rPr>
          <w:b/>
          <w:sz w:val="22"/>
          <w:szCs w:val="22"/>
          <w:lang w:val="uz-Cyrl-UZ"/>
        </w:rPr>
        <w:t>Асосий буюртмачи</w:t>
      </w:r>
      <w:r w:rsidRPr="006F6CF0">
        <w:rPr>
          <w:sz w:val="22"/>
          <w:szCs w:val="22"/>
          <w:lang w:val="uz-Cyrl-UZ"/>
        </w:rPr>
        <w:t>нинг тегишли ходимлари томонидан маъқулланиб, имзоланган бўлиши шарт, акс ҳолда Буюртмачи ҳужжатлар тўплами ва ишларни топшириш ва қабул қилиш далолатномасини қабул қилмасликка ҳақлидир.</w:t>
      </w:r>
    </w:p>
    <w:p w14:paraId="7388EC12" w14:textId="77777777" w:rsidR="00024DF5" w:rsidRPr="006F6CF0" w:rsidRDefault="00652C3E">
      <w:pPr>
        <w:ind w:firstLine="708"/>
        <w:jc w:val="both"/>
        <w:rPr>
          <w:sz w:val="22"/>
          <w:szCs w:val="22"/>
          <w:lang w:val="uz-Cyrl-UZ"/>
        </w:rPr>
      </w:pPr>
      <w:r w:rsidRPr="006F6CF0">
        <w:rPr>
          <w:sz w:val="22"/>
          <w:szCs w:val="22"/>
          <w:lang w:val="uz-Cyrl-UZ"/>
        </w:rPr>
        <w:t xml:space="preserve">4.4. Агар ишларни бажарилиш жараёнида уни давом эттириш мақсадга мувофиқ эмаслиги аниқланса ва бу ҳақида </w:t>
      </w:r>
      <w:r w:rsidRPr="006F6CF0">
        <w:rPr>
          <w:b/>
          <w:sz w:val="22"/>
          <w:szCs w:val="22"/>
          <w:lang w:val="uz-Cyrl-UZ"/>
        </w:rPr>
        <w:t xml:space="preserve">Асосий буюртмачи </w:t>
      </w:r>
      <w:r w:rsidRPr="006F6CF0">
        <w:rPr>
          <w:sz w:val="22"/>
          <w:szCs w:val="22"/>
          <w:lang w:val="uz-Cyrl-UZ"/>
        </w:rPr>
        <w:t xml:space="preserve">Буюртмачини ёхуд Бажарувчини хабардор қилса, томонлар 5 кун муддат ичида уни тўхтатиш тўғрисида бир-бирини хабардор қилиши ва 15 кун ичида ишларни давом эттириш мақсадга мувофиқ ёки мувофиқ эмаслиги тўғрисидаги масалани кўриб чиқиши шарт. Ишларнинг тўхтатилиши Бажарувчи учун Ўзбекистон Республикаси Фуқаролик Кодексида кўзда тутилган оқибатлар ва жавобгарликка олиб келади. </w:t>
      </w:r>
    </w:p>
    <w:p w14:paraId="66D55437" w14:textId="0ED68C1C" w:rsidR="00024DF5" w:rsidRPr="006F6CF0" w:rsidRDefault="00652C3E">
      <w:pPr>
        <w:ind w:firstLine="708"/>
        <w:jc w:val="both"/>
        <w:rPr>
          <w:sz w:val="22"/>
          <w:szCs w:val="22"/>
          <w:lang w:val="uz-Cyrl-UZ"/>
        </w:rPr>
      </w:pPr>
      <w:r w:rsidRPr="006F6CF0">
        <w:rPr>
          <w:sz w:val="22"/>
          <w:szCs w:val="22"/>
          <w:lang w:val="uz-Cyrl-UZ"/>
        </w:rPr>
        <w:t>4.</w:t>
      </w:r>
      <w:r w:rsidR="00F74C0D" w:rsidRPr="006F6CF0">
        <w:rPr>
          <w:sz w:val="22"/>
          <w:szCs w:val="22"/>
          <w:lang w:val="uz-Cyrl-UZ"/>
        </w:rPr>
        <w:t>5</w:t>
      </w:r>
      <w:r w:rsidRPr="006F6CF0">
        <w:rPr>
          <w:sz w:val="22"/>
          <w:szCs w:val="22"/>
          <w:lang w:val="uz-Cyrl-UZ"/>
        </w:rPr>
        <w:t xml:space="preserve">. Томонлардан бири мазкур шартномада кўзда тутилган ишларни тўхтатиш тўғрисида ёзма хабар берган вақт ўзаро ҳисоб-китоб қилиш вақти ҳисобланади. </w:t>
      </w:r>
    </w:p>
    <w:p w14:paraId="210CAE8E" w14:textId="70F19C2A" w:rsidR="00024DF5" w:rsidRPr="006F6CF0" w:rsidRDefault="00652C3E">
      <w:pPr>
        <w:ind w:firstLine="708"/>
        <w:jc w:val="both"/>
        <w:rPr>
          <w:sz w:val="22"/>
          <w:szCs w:val="22"/>
          <w:lang w:val="uz-Cyrl-UZ"/>
        </w:rPr>
      </w:pPr>
      <w:r w:rsidRPr="006F6CF0">
        <w:rPr>
          <w:sz w:val="22"/>
          <w:szCs w:val="22"/>
          <w:lang w:val="uz-Cyrl-UZ"/>
        </w:rPr>
        <w:t>4.</w:t>
      </w:r>
      <w:r w:rsidR="00F74C0D" w:rsidRPr="006F6CF0">
        <w:rPr>
          <w:sz w:val="22"/>
          <w:szCs w:val="22"/>
          <w:lang w:val="uz-Cyrl-UZ"/>
        </w:rPr>
        <w:t>6</w:t>
      </w:r>
      <w:r w:rsidRPr="006F6CF0">
        <w:rPr>
          <w:sz w:val="22"/>
          <w:szCs w:val="22"/>
          <w:lang w:val="uz-Cyrl-UZ"/>
        </w:rPr>
        <w:t xml:space="preserve">. Лозим топилган ҳолларда томонлар холис экспертларга Лойиҳа бўйича хулоса учун мурожат қилиши ёки қабул комиссияси ташкил қилиши мумкин.  </w:t>
      </w:r>
    </w:p>
    <w:p w14:paraId="7E9138A0" w14:textId="3FD1BF3C" w:rsidR="00752B03" w:rsidRPr="006F6CF0" w:rsidRDefault="00752B03">
      <w:pPr>
        <w:ind w:firstLine="708"/>
        <w:jc w:val="both"/>
        <w:rPr>
          <w:sz w:val="22"/>
          <w:szCs w:val="22"/>
          <w:lang w:val="uz-Cyrl-UZ"/>
        </w:rPr>
      </w:pPr>
      <w:r w:rsidRPr="006F6CF0">
        <w:rPr>
          <w:sz w:val="22"/>
          <w:szCs w:val="22"/>
          <w:lang w:val="uz-Cyrl-UZ"/>
        </w:rPr>
        <w:t>4.</w:t>
      </w:r>
      <w:r w:rsidR="00F74C0D" w:rsidRPr="006F6CF0">
        <w:rPr>
          <w:sz w:val="22"/>
          <w:szCs w:val="22"/>
          <w:lang w:val="uz-Cyrl-UZ"/>
        </w:rPr>
        <w:t>7</w:t>
      </w:r>
      <w:r w:rsidRPr="006F6CF0">
        <w:rPr>
          <w:sz w:val="22"/>
          <w:szCs w:val="22"/>
          <w:lang w:val="uz-Cyrl-UZ"/>
        </w:rPr>
        <w:t xml:space="preserve">. Бош буюртмачи ва экспертиза ташкилоти томонидан билдирилган таклиф ва камчиликларни эътирозсиз бажарилишини таъминлайди. </w:t>
      </w:r>
    </w:p>
    <w:p w14:paraId="2436576D" w14:textId="77777777" w:rsidR="00024DF5" w:rsidRPr="006F6CF0" w:rsidRDefault="00024DF5">
      <w:pPr>
        <w:jc w:val="both"/>
        <w:rPr>
          <w:sz w:val="22"/>
          <w:szCs w:val="22"/>
          <w:lang w:val="uz-Cyrl-UZ"/>
        </w:rPr>
      </w:pPr>
    </w:p>
    <w:p w14:paraId="53C4A978" w14:textId="1ED6505E" w:rsidR="00024DF5" w:rsidRPr="006F6CF0" w:rsidRDefault="00652C3E">
      <w:pPr>
        <w:ind w:left="720"/>
        <w:jc w:val="center"/>
        <w:rPr>
          <w:b/>
          <w:sz w:val="22"/>
          <w:szCs w:val="22"/>
          <w:lang w:val="uz-Cyrl-UZ"/>
        </w:rPr>
      </w:pPr>
      <w:r w:rsidRPr="006F6CF0">
        <w:rPr>
          <w:b/>
          <w:sz w:val="22"/>
          <w:szCs w:val="22"/>
          <w:lang w:val="uz-Cyrl-UZ"/>
        </w:rPr>
        <w:t>5.</w:t>
      </w:r>
      <w:r w:rsidR="00F74C0D" w:rsidRPr="006F6CF0">
        <w:rPr>
          <w:b/>
          <w:sz w:val="22"/>
          <w:szCs w:val="22"/>
          <w:lang w:val="uz-Cyrl-UZ"/>
        </w:rPr>
        <w:t xml:space="preserve"> </w:t>
      </w:r>
      <w:r w:rsidRPr="006F6CF0">
        <w:rPr>
          <w:b/>
          <w:sz w:val="22"/>
          <w:szCs w:val="22"/>
          <w:lang w:val="uz-Cyrl-UZ"/>
        </w:rPr>
        <w:t>Конфиденциал маълумотларни ҳимоялаш</w:t>
      </w:r>
    </w:p>
    <w:p w14:paraId="3AA63543" w14:textId="77777777" w:rsidR="00024DF5" w:rsidRPr="006F6CF0" w:rsidRDefault="00652C3E">
      <w:pPr>
        <w:ind w:firstLine="708"/>
        <w:jc w:val="both"/>
        <w:rPr>
          <w:sz w:val="22"/>
          <w:szCs w:val="22"/>
          <w:lang w:val="uz-Cyrl-UZ"/>
        </w:rPr>
      </w:pPr>
      <w:r w:rsidRPr="006F6CF0">
        <w:rPr>
          <w:sz w:val="22"/>
          <w:szCs w:val="22"/>
          <w:lang w:val="uz-Cyrl-UZ"/>
        </w:rPr>
        <w:t>5.1. Ишлар бажарилиши даврида Бажарувчи ўзи конфиденциал ҳисобланадиган маълумотлар ишлаб чиққан ёки уларни Буюртмачидан олган ҳолларда уларни ҳимоялаш, ошкор бўлишини олдини олиш мақсадида тегишли тадбир ва чоралар кўради.</w:t>
      </w:r>
    </w:p>
    <w:p w14:paraId="3A8F1C82" w14:textId="77777777" w:rsidR="0027087C" w:rsidRPr="006F6CF0" w:rsidRDefault="0027087C">
      <w:pPr>
        <w:jc w:val="center"/>
        <w:rPr>
          <w:b/>
          <w:sz w:val="22"/>
          <w:szCs w:val="22"/>
          <w:lang w:val="uz-Cyrl-UZ"/>
        </w:rPr>
      </w:pPr>
    </w:p>
    <w:p w14:paraId="2652D693" w14:textId="77777777" w:rsidR="00024DF5" w:rsidRPr="006F6CF0" w:rsidRDefault="00652C3E">
      <w:pPr>
        <w:jc w:val="center"/>
        <w:rPr>
          <w:b/>
          <w:sz w:val="22"/>
          <w:szCs w:val="22"/>
          <w:lang w:val="uz-Cyrl-UZ"/>
        </w:rPr>
      </w:pPr>
      <w:r w:rsidRPr="006F6CF0">
        <w:rPr>
          <w:b/>
          <w:sz w:val="22"/>
          <w:szCs w:val="22"/>
          <w:lang w:val="uz-Cyrl-UZ"/>
        </w:rPr>
        <w:t>6. Қўшимча шартлар</w:t>
      </w:r>
    </w:p>
    <w:p w14:paraId="52FE79C7" w14:textId="0E687ABD" w:rsidR="00024DF5" w:rsidRPr="006F6CF0" w:rsidRDefault="00652C3E">
      <w:pPr>
        <w:ind w:firstLine="708"/>
        <w:jc w:val="both"/>
        <w:rPr>
          <w:sz w:val="22"/>
          <w:szCs w:val="22"/>
          <w:lang w:val="uz-Cyrl-UZ"/>
        </w:rPr>
      </w:pPr>
      <w:r w:rsidRPr="006F6CF0">
        <w:rPr>
          <w:sz w:val="22"/>
          <w:szCs w:val="22"/>
          <w:lang w:val="uz-Cyrl-UZ"/>
        </w:rPr>
        <w:t xml:space="preserve">6.1. Бажарувчи ишларни муддатидан олдин бажарган ҳолда, Буюртмачи уни мазкур шартноманинг </w:t>
      </w:r>
      <w:r w:rsidR="006B7F25" w:rsidRPr="006F6CF0">
        <w:rPr>
          <w:sz w:val="22"/>
          <w:szCs w:val="22"/>
          <w:lang w:val="uz-Cyrl-UZ"/>
        </w:rPr>
        <w:t xml:space="preserve">               </w:t>
      </w:r>
      <w:r w:rsidRPr="006F6CF0">
        <w:rPr>
          <w:sz w:val="22"/>
          <w:szCs w:val="22"/>
          <w:lang w:val="uz-Cyrl-UZ"/>
        </w:rPr>
        <w:t>4-бандига асосан қабул қилади ва тўловни Асосий буюртмачи</w:t>
      </w:r>
      <w:r w:rsidR="006B7F25" w:rsidRPr="006F6CF0">
        <w:rPr>
          <w:sz w:val="22"/>
          <w:szCs w:val="22"/>
          <w:lang w:val="uz-Cyrl-UZ"/>
        </w:rPr>
        <w:t xml:space="preserve"> </w:t>
      </w:r>
      <w:r w:rsidRPr="006F6CF0">
        <w:rPr>
          <w:sz w:val="22"/>
          <w:szCs w:val="22"/>
          <w:lang w:val="uz-Cyrl-UZ"/>
        </w:rPr>
        <w:t>томонидан бош шартнома бўйича бажарилган ишлар молиялаштириш амалга оширилгандан кейин амалга оширади.</w:t>
      </w:r>
    </w:p>
    <w:p w14:paraId="07929FDD" w14:textId="77777777" w:rsidR="00024DF5" w:rsidRPr="006F6CF0" w:rsidRDefault="00652C3E">
      <w:pPr>
        <w:ind w:firstLine="708"/>
        <w:jc w:val="both"/>
        <w:rPr>
          <w:sz w:val="22"/>
          <w:szCs w:val="22"/>
          <w:lang w:val="uz-Cyrl-UZ"/>
        </w:rPr>
      </w:pPr>
      <w:r w:rsidRPr="006F6CF0">
        <w:rPr>
          <w:sz w:val="22"/>
          <w:szCs w:val="22"/>
          <w:lang w:val="uz-Cyrl-UZ"/>
        </w:rPr>
        <w:t>6.2. Ўзаро мулоқат йўли билан ҳал қилинмаган муаммолар қонун ҳужжатларида кўрсатилган тартибда ҳал қилинади.</w:t>
      </w:r>
    </w:p>
    <w:p w14:paraId="1F0B8939" w14:textId="77777777" w:rsidR="00024DF5" w:rsidRPr="006F6CF0" w:rsidRDefault="00652C3E">
      <w:pPr>
        <w:ind w:firstLine="708"/>
        <w:jc w:val="both"/>
        <w:rPr>
          <w:sz w:val="22"/>
          <w:szCs w:val="22"/>
          <w:lang w:val="uz-Cyrl-UZ"/>
        </w:rPr>
      </w:pPr>
      <w:r w:rsidRPr="006F6CF0">
        <w:rPr>
          <w:sz w:val="22"/>
          <w:szCs w:val="22"/>
          <w:lang w:val="uz-Cyrl-UZ"/>
        </w:rPr>
        <w:t>6.3. Шартномага томонлар розилиги асосида, ёзма равишда ўзгартиришлар ва қўшимчалар киритилиши мумкин.</w:t>
      </w:r>
    </w:p>
    <w:p w14:paraId="189C226E" w14:textId="77777777" w:rsidR="00024DF5" w:rsidRPr="006F6CF0" w:rsidRDefault="00652C3E">
      <w:pPr>
        <w:ind w:firstLine="708"/>
        <w:jc w:val="both"/>
        <w:rPr>
          <w:sz w:val="22"/>
          <w:szCs w:val="22"/>
          <w:lang w:val="uz-Cyrl-UZ"/>
        </w:rPr>
      </w:pPr>
      <w:r w:rsidRPr="006F6CF0">
        <w:rPr>
          <w:sz w:val="22"/>
          <w:szCs w:val="22"/>
          <w:lang w:val="uz-Cyrl-UZ"/>
        </w:rPr>
        <w:t>6.4. Бажарувчи мазкур шартномада кўзда тутилган ишларни бажариш учун Буюртмачи билан келишган ҳолда учинчи шахсларни жалб қилиш ҳуқуқига эга.</w:t>
      </w:r>
    </w:p>
    <w:p w14:paraId="38E19DD1" w14:textId="77777777" w:rsidR="00024DF5" w:rsidRPr="006F6CF0" w:rsidRDefault="00652C3E">
      <w:pPr>
        <w:ind w:firstLine="708"/>
        <w:jc w:val="both"/>
        <w:rPr>
          <w:sz w:val="22"/>
          <w:szCs w:val="22"/>
          <w:lang w:val="uz-Cyrl-UZ"/>
        </w:rPr>
      </w:pPr>
      <w:r w:rsidRPr="006F6CF0">
        <w:rPr>
          <w:sz w:val="22"/>
          <w:szCs w:val="22"/>
          <w:lang w:val="uz-Cyrl-UZ"/>
        </w:rPr>
        <w:t>6.5. Мазкур шартнома бўйича низо келиб чиққан ҳолларда қонунда белгиланган тартибда Тошкент туманлараро Иқтисодий судга даъво аризаси киритиш орқали ҳал қилинади.</w:t>
      </w:r>
    </w:p>
    <w:p w14:paraId="42703C2F" w14:textId="77777777" w:rsidR="00024DF5" w:rsidRPr="006F6CF0" w:rsidRDefault="00652C3E">
      <w:pPr>
        <w:ind w:firstLine="708"/>
        <w:jc w:val="both"/>
        <w:rPr>
          <w:sz w:val="22"/>
          <w:szCs w:val="22"/>
          <w:lang w:val="uz-Cyrl-UZ"/>
        </w:rPr>
      </w:pPr>
      <w:r w:rsidRPr="006F6CF0">
        <w:rPr>
          <w:sz w:val="22"/>
          <w:szCs w:val="22"/>
          <w:lang w:val="uz-Cyrl-UZ"/>
        </w:rPr>
        <w:lastRenderedPageBreak/>
        <w:t>6.6. Буюртмачи томонидан дастлабки тўлов ва ишларни топширилганда шартлашилган ҳақи кечиктирилганда мажбуриятларнинг бажарилмаган қисмининг ҳар бир кунига 0,1 фоизи миқдорида жарима тўлайди, бунда жариманинг умумий суммаси кечиктирилган тўлов суммасининг 20 фоизидан ошмаслиги лозим.</w:t>
      </w:r>
    </w:p>
    <w:p w14:paraId="66C1A812" w14:textId="77777777" w:rsidR="00024DF5" w:rsidRPr="006F6CF0" w:rsidRDefault="00652C3E">
      <w:pPr>
        <w:autoSpaceDE w:val="0"/>
        <w:autoSpaceDN w:val="0"/>
        <w:adjustRightInd w:val="0"/>
        <w:ind w:firstLine="680"/>
        <w:jc w:val="both"/>
        <w:rPr>
          <w:sz w:val="22"/>
          <w:szCs w:val="22"/>
          <w:lang w:val="uz-Cyrl-UZ"/>
        </w:rPr>
      </w:pPr>
      <w:r w:rsidRPr="006F6CF0">
        <w:rPr>
          <w:sz w:val="22"/>
          <w:szCs w:val="22"/>
          <w:lang w:val="uz-Cyrl-UZ"/>
        </w:rPr>
        <w:t>6.7. Бажарувчи томонидан лойиҳани тайёрлаш ўз вақтида бажарилмай мажбуриятлар бузилган бўлса Бажарувчи Буюртмачига муддати ўтказиб юборилган ҳар бир кун учун мажбуриятларнинг бажарилмаган қисмининг ҳар бир кунига 0,1 фоизи миқдорида пеня тўлайди, бироқ бунда пенянинг умумий суммаси бажарилмаган ишлар ёки кўрсатилмаган хизматлар қийматининг 20 фоизидан ошмаслиги лозим.</w:t>
      </w:r>
    </w:p>
    <w:p w14:paraId="2E59A1F1" w14:textId="77777777" w:rsidR="00024DF5" w:rsidRPr="006F6CF0" w:rsidRDefault="00652C3E">
      <w:pPr>
        <w:autoSpaceDE w:val="0"/>
        <w:autoSpaceDN w:val="0"/>
        <w:adjustRightInd w:val="0"/>
        <w:ind w:firstLine="680"/>
        <w:jc w:val="both"/>
        <w:rPr>
          <w:sz w:val="22"/>
          <w:szCs w:val="22"/>
          <w:lang w:val="uz-Cyrl-UZ"/>
        </w:rPr>
      </w:pPr>
      <w:r w:rsidRPr="006F6CF0">
        <w:rPr>
          <w:sz w:val="22"/>
          <w:szCs w:val="22"/>
          <w:lang w:val="uz-Cyrl-UZ"/>
        </w:rPr>
        <w:t>Пеня тўлаш Бажарувчини ишларни бажаришнинг ёки хизматлар кўрсатишнинг кечикиши туфайли етказилган зарарларни қоплашдан озод қилмайди.</w:t>
      </w:r>
    </w:p>
    <w:p w14:paraId="3FA66781" w14:textId="73916FB4" w:rsidR="00024DF5" w:rsidRPr="006F6CF0" w:rsidRDefault="00652C3E">
      <w:pPr>
        <w:autoSpaceDE w:val="0"/>
        <w:autoSpaceDN w:val="0"/>
        <w:adjustRightInd w:val="0"/>
        <w:ind w:firstLine="680"/>
        <w:jc w:val="both"/>
        <w:rPr>
          <w:sz w:val="22"/>
          <w:szCs w:val="22"/>
          <w:lang w:val="uz-Cyrl-UZ"/>
        </w:rPr>
      </w:pPr>
      <w:r w:rsidRPr="006F6CF0">
        <w:rPr>
          <w:sz w:val="22"/>
          <w:szCs w:val="22"/>
          <w:lang w:val="uz-Cyrl-UZ"/>
        </w:rPr>
        <w:t>6.8. Агар Асосий буюртмачи</w:t>
      </w:r>
      <w:r w:rsidR="00303B7D" w:rsidRPr="006F6CF0">
        <w:rPr>
          <w:sz w:val="22"/>
          <w:szCs w:val="22"/>
          <w:lang w:val="uz-Cyrl-UZ"/>
        </w:rPr>
        <w:t xml:space="preserve"> </w:t>
      </w:r>
      <w:r w:rsidRPr="006F6CF0">
        <w:rPr>
          <w:sz w:val="22"/>
          <w:szCs w:val="22"/>
          <w:lang w:val="uz-Cyrl-UZ"/>
        </w:rPr>
        <w:t>томонидан бош шартнома бўйича Буюртмачига неустойка ёки зарарни қоплаш ҳисобланса, ва бунга Бажарувчининг бажарган ишларидаги камчиликлар сабаб бўлса, ушбу неустойка ёки зарарни Буюртмачига унинг тегишли хатини олгандан сўнг 7 (етти) кунлик муддатда тўлаб бериши шарт.</w:t>
      </w:r>
    </w:p>
    <w:p w14:paraId="6DDD883E" w14:textId="3A9FD9CA" w:rsidR="00024DF5" w:rsidRPr="006F6CF0" w:rsidRDefault="00652C3E">
      <w:pPr>
        <w:autoSpaceDE w:val="0"/>
        <w:autoSpaceDN w:val="0"/>
        <w:adjustRightInd w:val="0"/>
        <w:ind w:firstLine="680"/>
        <w:jc w:val="both"/>
        <w:rPr>
          <w:sz w:val="22"/>
          <w:szCs w:val="22"/>
          <w:lang w:val="uz-Cyrl-UZ"/>
        </w:rPr>
      </w:pPr>
      <w:r w:rsidRPr="006F6CF0">
        <w:rPr>
          <w:sz w:val="22"/>
          <w:szCs w:val="22"/>
          <w:lang w:val="uz-Cyrl-UZ"/>
        </w:rPr>
        <w:t>6.9. Буюртмачи Бажарувчининг бажарилган ишлари ҳажмидан аниқланган камчиликлар натижасида Буюртмачига қайтариладиган маблағлар ва бошқа тўловлар бўйича Бажарувчи мажбуриятларини ўз вақтида бажармаса ёхуд мазкур шартнома предмети бўйича Асосий буюртмачи</w:t>
      </w:r>
      <w:r w:rsidR="000A37C8" w:rsidRPr="006F6CF0">
        <w:rPr>
          <w:sz w:val="22"/>
          <w:szCs w:val="22"/>
          <w:lang w:val="uz-Cyrl-UZ"/>
        </w:rPr>
        <w:t xml:space="preserve"> </w:t>
      </w:r>
      <w:r w:rsidRPr="006F6CF0">
        <w:rPr>
          <w:sz w:val="22"/>
          <w:szCs w:val="22"/>
          <w:lang w:val="uz-Cyrl-UZ"/>
        </w:rPr>
        <w:t>томонидан бош шартнома бўйича Буюртмачига ҳисобланган неустойка ёхуд зарарни тўлаб бермаса, Буюртмачи ушбу маблағларни Бажарувчини молиялаштириш учун ажратилган маблағлар ҳисобидан чегириб қолиш ҳуқуқига эга.</w:t>
      </w:r>
    </w:p>
    <w:p w14:paraId="66C09E31" w14:textId="77777777" w:rsidR="00024DF5" w:rsidRPr="006F6CF0" w:rsidRDefault="00652C3E">
      <w:pPr>
        <w:widowControl w:val="0"/>
        <w:ind w:firstLine="720"/>
        <w:jc w:val="both"/>
        <w:rPr>
          <w:sz w:val="22"/>
          <w:szCs w:val="22"/>
          <w:lang w:val="uz-Cyrl-UZ"/>
        </w:rPr>
      </w:pPr>
      <w:r w:rsidRPr="006F6CF0">
        <w:rPr>
          <w:sz w:val="22"/>
          <w:szCs w:val="22"/>
          <w:lang w:val="uz-Cyrl-UZ"/>
        </w:rPr>
        <w:t>6.10. Тўланган пеня ёки жарималар томонларни ушбу шартнома бўйича ўз мажбуриятларини бажаришдан озод қилмайди.</w:t>
      </w:r>
    </w:p>
    <w:p w14:paraId="353C6F8F" w14:textId="0DCD89E6" w:rsidR="001207D4" w:rsidRPr="006F6CF0" w:rsidRDefault="00203D11" w:rsidP="001207D4">
      <w:pPr>
        <w:widowControl w:val="0"/>
        <w:spacing w:line="23" w:lineRule="atLeast"/>
        <w:ind w:firstLine="567"/>
        <w:jc w:val="both"/>
        <w:rPr>
          <w:sz w:val="22"/>
          <w:szCs w:val="22"/>
          <w:lang w:val="uz-Cyrl-UZ"/>
        </w:rPr>
      </w:pPr>
      <w:r w:rsidRPr="006F6CF0">
        <w:rPr>
          <w:sz w:val="22"/>
          <w:szCs w:val="22"/>
          <w:lang w:val="uz-Cyrl-UZ"/>
        </w:rPr>
        <w:t xml:space="preserve">  </w:t>
      </w:r>
      <w:r w:rsidR="00652C3E" w:rsidRPr="006F6CF0">
        <w:rPr>
          <w:sz w:val="22"/>
          <w:szCs w:val="22"/>
          <w:lang w:val="uz-Cyrl-UZ"/>
        </w:rPr>
        <w:t>6.11.</w:t>
      </w:r>
      <w:r w:rsidRPr="006F6CF0">
        <w:rPr>
          <w:sz w:val="22"/>
          <w:szCs w:val="22"/>
          <w:lang w:val="uz-Cyrl-UZ"/>
        </w:rPr>
        <w:t xml:space="preserve"> </w:t>
      </w:r>
      <w:r w:rsidR="001207D4" w:rsidRPr="006F6CF0">
        <w:rPr>
          <w:sz w:val="22"/>
          <w:szCs w:val="22"/>
          <w:lang w:val="uz-Cyrl-UZ"/>
        </w:rPr>
        <w:t>Шартнома тарафлар ўз мажбуриятларини тўлиқ бажаргунга қадар амал қилади.</w:t>
      </w:r>
    </w:p>
    <w:p w14:paraId="3A7FBCBE" w14:textId="0F9DD68C" w:rsidR="00024DF5" w:rsidRPr="006F6CF0" w:rsidRDefault="00652C3E">
      <w:pPr>
        <w:widowControl w:val="0"/>
        <w:ind w:firstLine="720"/>
        <w:jc w:val="both"/>
        <w:rPr>
          <w:sz w:val="22"/>
          <w:szCs w:val="22"/>
          <w:lang w:val="uz-Cyrl-UZ"/>
        </w:rPr>
      </w:pPr>
      <w:r w:rsidRPr="006F6CF0">
        <w:rPr>
          <w:sz w:val="22"/>
          <w:szCs w:val="22"/>
          <w:lang w:val="uz-Cyrl-UZ"/>
        </w:rPr>
        <w:t>6.12. Ушбу шартнома ўзбек тилида икки нусхада тузилди.</w:t>
      </w:r>
    </w:p>
    <w:p w14:paraId="51789B91" w14:textId="77777777" w:rsidR="00024DF5" w:rsidRPr="006F6CF0" w:rsidRDefault="00652C3E">
      <w:pPr>
        <w:ind w:firstLine="708"/>
        <w:jc w:val="both"/>
        <w:rPr>
          <w:sz w:val="22"/>
          <w:szCs w:val="22"/>
          <w:lang w:val="uz-Cyrl-UZ"/>
        </w:rPr>
      </w:pPr>
      <w:r w:rsidRPr="006F6CF0">
        <w:rPr>
          <w:sz w:val="22"/>
          <w:szCs w:val="22"/>
          <w:lang w:val="uz-Cyrl-UZ"/>
        </w:rPr>
        <w:t>6.13. Шартномага қуйидагилар илова қилинади:</w:t>
      </w:r>
    </w:p>
    <w:p w14:paraId="1AF4DBA6" w14:textId="77777777" w:rsidR="00024DF5" w:rsidRPr="006F6CF0" w:rsidRDefault="00652C3E">
      <w:pPr>
        <w:ind w:firstLine="708"/>
        <w:jc w:val="both"/>
        <w:rPr>
          <w:sz w:val="22"/>
          <w:szCs w:val="22"/>
          <w:lang w:val="uz-Cyrl-UZ"/>
        </w:rPr>
      </w:pPr>
      <w:r w:rsidRPr="006F6CF0">
        <w:rPr>
          <w:sz w:val="22"/>
          <w:szCs w:val="22"/>
          <w:lang w:val="uz-Cyrl-UZ"/>
        </w:rPr>
        <w:t>- Шартнома баҳосини келишув баённомаси (1-илова);</w:t>
      </w:r>
    </w:p>
    <w:p w14:paraId="3E9B3E34" w14:textId="77777777" w:rsidR="00024DF5" w:rsidRPr="006F6CF0" w:rsidRDefault="00652C3E">
      <w:pPr>
        <w:ind w:firstLine="708"/>
        <w:jc w:val="both"/>
        <w:rPr>
          <w:sz w:val="22"/>
          <w:szCs w:val="22"/>
          <w:lang w:val="uz-Cyrl-UZ"/>
        </w:rPr>
      </w:pPr>
      <w:r w:rsidRPr="006F6CF0">
        <w:rPr>
          <w:sz w:val="22"/>
          <w:szCs w:val="22"/>
          <w:lang w:val="uz-Cyrl-UZ"/>
        </w:rPr>
        <w:t>- Бажариладиган ишлар тури бўйича Техник топшириқ жадвали (2-илова);</w:t>
      </w:r>
    </w:p>
    <w:p w14:paraId="64AE34FE" w14:textId="77777777" w:rsidR="00024DF5" w:rsidRPr="006F6CF0" w:rsidRDefault="00024DF5">
      <w:pPr>
        <w:widowControl w:val="0"/>
        <w:jc w:val="both"/>
        <w:rPr>
          <w:sz w:val="22"/>
          <w:szCs w:val="22"/>
          <w:lang w:val="uz-Cyrl-UZ"/>
        </w:rPr>
      </w:pPr>
    </w:p>
    <w:p w14:paraId="0A33E7E4" w14:textId="77777777" w:rsidR="003105FB" w:rsidRPr="006F6CF0" w:rsidRDefault="00652C3E" w:rsidP="00231F83">
      <w:pPr>
        <w:numPr>
          <w:ilvl w:val="0"/>
          <w:numId w:val="2"/>
        </w:numPr>
        <w:spacing w:line="240" w:lineRule="exact"/>
        <w:jc w:val="center"/>
        <w:rPr>
          <w:b/>
          <w:sz w:val="22"/>
          <w:szCs w:val="22"/>
        </w:rPr>
      </w:pPr>
      <w:proofErr w:type="spellStart"/>
      <w:r w:rsidRPr="006F6CF0">
        <w:rPr>
          <w:b/>
          <w:sz w:val="22"/>
          <w:szCs w:val="22"/>
        </w:rPr>
        <w:t>Томонларнинг</w:t>
      </w:r>
      <w:proofErr w:type="spellEnd"/>
      <w:r w:rsidRPr="006F6CF0">
        <w:rPr>
          <w:b/>
          <w:sz w:val="22"/>
          <w:szCs w:val="22"/>
        </w:rPr>
        <w:t xml:space="preserve"> </w:t>
      </w:r>
      <w:proofErr w:type="spellStart"/>
      <w:r w:rsidRPr="006F6CF0">
        <w:rPr>
          <w:b/>
          <w:sz w:val="22"/>
          <w:szCs w:val="22"/>
        </w:rPr>
        <w:t>манзили</w:t>
      </w:r>
      <w:proofErr w:type="spellEnd"/>
      <w:r w:rsidRPr="006F6CF0">
        <w:rPr>
          <w:b/>
          <w:sz w:val="22"/>
          <w:szCs w:val="22"/>
        </w:rPr>
        <w:t xml:space="preserve"> </w:t>
      </w:r>
      <w:proofErr w:type="spellStart"/>
      <w:r w:rsidRPr="006F6CF0">
        <w:rPr>
          <w:b/>
          <w:sz w:val="22"/>
          <w:szCs w:val="22"/>
        </w:rPr>
        <w:t>ва</w:t>
      </w:r>
      <w:proofErr w:type="spellEnd"/>
      <w:r w:rsidRPr="006F6CF0">
        <w:rPr>
          <w:b/>
          <w:sz w:val="22"/>
          <w:szCs w:val="22"/>
        </w:rPr>
        <w:t xml:space="preserve"> </w:t>
      </w:r>
      <w:proofErr w:type="spellStart"/>
      <w:r w:rsidRPr="006F6CF0">
        <w:rPr>
          <w:b/>
          <w:sz w:val="22"/>
          <w:szCs w:val="22"/>
        </w:rPr>
        <w:t>ҳисоб</w:t>
      </w:r>
      <w:proofErr w:type="spellEnd"/>
      <w:r w:rsidRPr="006F6CF0">
        <w:rPr>
          <w:b/>
          <w:sz w:val="22"/>
          <w:szCs w:val="22"/>
        </w:rPr>
        <w:t xml:space="preserve"> </w:t>
      </w:r>
      <w:proofErr w:type="spellStart"/>
      <w:r w:rsidRPr="006F6CF0">
        <w:rPr>
          <w:b/>
          <w:sz w:val="22"/>
          <w:szCs w:val="22"/>
        </w:rPr>
        <w:t>рақамлари</w:t>
      </w:r>
      <w:proofErr w:type="spellEnd"/>
    </w:p>
    <w:p w14:paraId="0453D3B9" w14:textId="77777777" w:rsidR="009552B3" w:rsidRPr="006F6CF0" w:rsidRDefault="009552B3" w:rsidP="009552B3">
      <w:pPr>
        <w:tabs>
          <w:tab w:val="left" w:pos="720"/>
        </w:tabs>
        <w:spacing w:line="240" w:lineRule="exact"/>
        <w:ind w:left="720"/>
        <w:rPr>
          <w:b/>
          <w:sz w:val="22"/>
          <w:szCs w:val="22"/>
        </w:rPr>
      </w:pPr>
    </w:p>
    <w:p w14:paraId="1EEE1509" w14:textId="77777777" w:rsidR="003105FB" w:rsidRPr="006F6CF0" w:rsidRDefault="003105FB" w:rsidP="003105FB">
      <w:pPr>
        <w:tabs>
          <w:tab w:val="left" w:pos="720"/>
        </w:tabs>
        <w:spacing w:line="240" w:lineRule="exact"/>
        <w:ind w:left="720"/>
        <w:rPr>
          <w:b/>
          <w:sz w:val="22"/>
          <w:szCs w:val="22"/>
        </w:rPr>
      </w:pPr>
    </w:p>
    <w:tbl>
      <w:tblPr>
        <w:tblW w:w="11132" w:type="dxa"/>
        <w:tblInd w:w="-176" w:type="dxa"/>
        <w:tblLook w:val="01E0" w:firstRow="1" w:lastRow="1" w:firstColumn="1" w:lastColumn="1" w:noHBand="0" w:noVBand="0"/>
      </w:tblPr>
      <w:tblGrid>
        <w:gridCol w:w="6044"/>
        <w:gridCol w:w="5088"/>
      </w:tblGrid>
      <w:tr w:rsidR="00D822F4" w:rsidRPr="00414535" w14:paraId="61F181C1" w14:textId="77777777" w:rsidTr="00C04C24">
        <w:trPr>
          <w:trHeight w:val="66"/>
        </w:trPr>
        <w:tc>
          <w:tcPr>
            <w:tcW w:w="6044" w:type="dxa"/>
            <w:shd w:val="clear" w:color="auto" w:fill="auto"/>
          </w:tcPr>
          <w:p w14:paraId="1CE48671" w14:textId="77777777" w:rsidR="00D822F4" w:rsidRPr="00414535" w:rsidRDefault="00D822F4" w:rsidP="00C04C24">
            <w:pPr>
              <w:tabs>
                <w:tab w:val="left" w:pos="1230"/>
                <w:tab w:val="left" w:pos="3075"/>
              </w:tabs>
              <w:jc w:val="center"/>
              <w:rPr>
                <w:b/>
                <w:sz w:val="22"/>
                <w:szCs w:val="22"/>
                <w:lang w:val="uz-Cyrl-UZ"/>
              </w:rPr>
            </w:pPr>
            <w:r w:rsidRPr="00414535">
              <w:rPr>
                <w:b/>
                <w:sz w:val="22"/>
                <w:szCs w:val="22"/>
                <w:lang w:val="uz-Cyrl-UZ"/>
              </w:rPr>
              <w:t>Буюртмачи</w:t>
            </w:r>
          </w:p>
          <w:p w14:paraId="06066536" w14:textId="77777777" w:rsidR="00D822F4" w:rsidRPr="00414535" w:rsidRDefault="00D822F4" w:rsidP="00C04C24">
            <w:pPr>
              <w:jc w:val="center"/>
              <w:rPr>
                <w:b/>
                <w:sz w:val="22"/>
                <w:szCs w:val="22"/>
                <w:lang w:val="uz-Cyrl-UZ"/>
              </w:rPr>
            </w:pPr>
            <w:r w:rsidRPr="00414535">
              <w:rPr>
                <w:b/>
                <w:sz w:val="22"/>
                <w:szCs w:val="22"/>
                <w:lang w:val="uz-Cyrl-UZ"/>
              </w:rPr>
              <w:t>“O’zyo’lloyiha loyiha qidiruv instituti” DUK</w:t>
            </w:r>
          </w:p>
          <w:p w14:paraId="3E657905" w14:textId="77777777" w:rsidR="00D822F4" w:rsidRPr="00414535" w:rsidRDefault="00D822F4" w:rsidP="00C04C24">
            <w:pPr>
              <w:rPr>
                <w:sz w:val="22"/>
                <w:szCs w:val="22"/>
                <w:lang w:val="uz-Cyrl-UZ"/>
              </w:rPr>
            </w:pPr>
          </w:p>
          <w:p w14:paraId="55E09BB1" w14:textId="77777777" w:rsidR="00D822F4" w:rsidRPr="00414535" w:rsidRDefault="00D822F4" w:rsidP="00C04C24">
            <w:pPr>
              <w:jc w:val="center"/>
              <w:rPr>
                <w:sz w:val="22"/>
                <w:szCs w:val="22"/>
                <w:lang w:val="uz-Cyrl-UZ"/>
              </w:rPr>
            </w:pPr>
            <w:r w:rsidRPr="00414535">
              <w:rPr>
                <w:sz w:val="22"/>
                <w:szCs w:val="22"/>
                <w:lang w:val="uz-Cyrl-UZ"/>
              </w:rPr>
              <w:t>100000, Тошкент шахри,</w:t>
            </w:r>
          </w:p>
          <w:p w14:paraId="24C1BE34" w14:textId="77777777" w:rsidR="00D822F4" w:rsidRPr="00414535" w:rsidRDefault="00D822F4" w:rsidP="00C04C24">
            <w:pPr>
              <w:jc w:val="center"/>
              <w:rPr>
                <w:sz w:val="22"/>
                <w:szCs w:val="22"/>
                <w:lang w:val="uz-Cyrl-UZ"/>
              </w:rPr>
            </w:pPr>
            <w:r w:rsidRPr="00414535">
              <w:rPr>
                <w:sz w:val="22"/>
                <w:szCs w:val="22"/>
                <w:lang w:val="uz-Cyrl-UZ"/>
              </w:rPr>
              <w:t>Мирзо Улугбек тумани</w:t>
            </w:r>
          </w:p>
          <w:p w14:paraId="37AA8FC2" w14:textId="77777777" w:rsidR="00D822F4" w:rsidRPr="00414535" w:rsidRDefault="00D822F4" w:rsidP="00C04C24">
            <w:pPr>
              <w:jc w:val="center"/>
              <w:rPr>
                <w:sz w:val="22"/>
                <w:szCs w:val="22"/>
                <w:lang w:val="uz-Cyrl-UZ"/>
              </w:rPr>
            </w:pPr>
            <w:r w:rsidRPr="00414535">
              <w:rPr>
                <w:sz w:val="22"/>
                <w:szCs w:val="22"/>
                <w:lang w:val="uz-Cyrl-UZ"/>
              </w:rPr>
              <w:t>Мустакиллик шох кучаси 68-уй</w:t>
            </w:r>
          </w:p>
          <w:p w14:paraId="2559C82A" w14:textId="77777777" w:rsidR="00D822F4" w:rsidRPr="00414535" w:rsidRDefault="00D822F4" w:rsidP="00C04C24">
            <w:pPr>
              <w:jc w:val="center"/>
              <w:rPr>
                <w:sz w:val="22"/>
                <w:szCs w:val="22"/>
                <w:lang w:val="uz-Cyrl-UZ"/>
              </w:rPr>
            </w:pPr>
            <w:r w:rsidRPr="00414535">
              <w:rPr>
                <w:sz w:val="22"/>
                <w:szCs w:val="22"/>
                <w:lang w:val="uz-Cyrl-UZ"/>
              </w:rPr>
              <w:t>Тел: 71 237-15-08</w:t>
            </w:r>
          </w:p>
          <w:p w14:paraId="0060C010" w14:textId="77777777" w:rsidR="00D822F4" w:rsidRPr="00414535" w:rsidRDefault="00D822F4" w:rsidP="00C04C24">
            <w:pPr>
              <w:jc w:val="center"/>
              <w:rPr>
                <w:sz w:val="22"/>
                <w:szCs w:val="22"/>
                <w:lang w:val="uz-Cyrl-UZ"/>
              </w:rPr>
            </w:pPr>
            <w:r w:rsidRPr="00414535">
              <w:rPr>
                <w:sz w:val="22"/>
                <w:szCs w:val="22"/>
                <w:lang w:val="uz-Cyrl-UZ"/>
              </w:rPr>
              <w:t>Ҳ/р: 2021 0000 7009 2163 2001</w:t>
            </w:r>
          </w:p>
          <w:p w14:paraId="1AB4E042" w14:textId="77777777" w:rsidR="00D822F4" w:rsidRPr="00414535" w:rsidRDefault="00D822F4" w:rsidP="00C04C24">
            <w:pPr>
              <w:jc w:val="center"/>
              <w:rPr>
                <w:sz w:val="22"/>
                <w:szCs w:val="22"/>
                <w:lang w:val="uz-Cyrl-UZ"/>
              </w:rPr>
            </w:pPr>
            <w:r w:rsidRPr="00414535">
              <w:rPr>
                <w:sz w:val="22"/>
                <w:szCs w:val="22"/>
                <w:lang w:val="uz-Cyrl-UZ"/>
              </w:rPr>
              <w:t>АТИБ «Ипотека банк»</w:t>
            </w:r>
          </w:p>
          <w:p w14:paraId="280C1188" w14:textId="77777777" w:rsidR="00D822F4" w:rsidRPr="00414535" w:rsidRDefault="00D822F4" w:rsidP="00C04C24">
            <w:pPr>
              <w:jc w:val="center"/>
              <w:rPr>
                <w:sz w:val="22"/>
                <w:szCs w:val="22"/>
                <w:lang w:val="uz-Cyrl-UZ"/>
              </w:rPr>
            </w:pPr>
            <w:r w:rsidRPr="00414535">
              <w:rPr>
                <w:sz w:val="22"/>
                <w:szCs w:val="22"/>
                <w:lang w:val="uz-Cyrl-UZ"/>
              </w:rPr>
              <w:t>Яшнобод туман филиали</w:t>
            </w:r>
          </w:p>
          <w:p w14:paraId="72095031" w14:textId="77777777" w:rsidR="00D822F4" w:rsidRPr="00414535" w:rsidRDefault="00D822F4" w:rsidP="00C04C24">
            <w:pPr>
              <w:jc w:val="center"/>
              <w:rPr>
                <w:sz w:val="22"/>
                <w:szCs w:val="22"/>
              </w:rPr>
            </w:pPr>
            <w:r w:rsidRPr="00414535">
              <w:rPr>
                <w:sz w:val="22"/>
                <w:szCs w:val="22"/>
                <w:lang w:val="uz-Cyrl-UZ"/>
              </w:rPr>
              <w:t>МФО: 00959, ИНН: 305 756 527</w:t>
            </w:r>
          </w:p>
          <w:p w14:paraId="6A565412" w14:textId="77777777" w:rsidR="00D822F4" w:rsidRPr="00414535" w:rsidRDefault="00D822F4" w:rsidP="00C04C24">
            <w:pPr>
              <w:tabs>
                <w:tab w:val="center" w:pos="2556"/>
              </w:tabs>
              <w:rPr>
                <w:b/>
                <w:sz w:val="22"/>
                <w:szCs w:val="22"/>
                <w:lang w:val="uz-Cyrl-UZ"/>
              </w:rPr>
            </w:pPr>
          </w:p>
          <w:p w14:paraId="0CE42284" w14:textId="77777777" w:rsidR="00D822F4" w:rsidRPr="00414535" w:rsidRDefault="00D822F4" w:rsidP="00C04C24">
            <w:pPr>
              <w:tabs>
                <w:tab w:val="center" w:pos="2556"/>
              </w:tabs>
              <w:rPr>
                <w:b/>
                <w:sz w:val="22"/>
                <w:szCs w:val="22"/>
                <w:lang w:val="uz-Cyrl-UZ"/>
              </w:rPr>
            </w:pPr>
          </w:p>
          <w:p w14:paraId="270CCB9D" w14:textId="77777777" w:rsidR="00D822F4" w:rsidRPr="00414535" w:rsidRDefault="00D822F4" w:rsidP="00C04C24">
            <w:pPr>
              <w:tabs>
                <w:tab w:val="center" w:pos="2556"/>
              </w:tabs>
              <w:jc w:val="center"/>
              <w:rPr>
                <w:b/>
                <w:sz w:val="22"/>
                <w:szCs w:val="22"/>
                <w:lang w:val="uz-Cyrl-UZ"/>
              </w:rPr>
            </w:pPr>
            <w:r w:rsidRPr="00414535">
              <w:rPr>
                <w:b/>
                <w:sz w:val="22"/>
                <w:szCs w:val="22"/>
                <w:lang w:val="uz-Cyrl-UZ"/>
              </w:rPr>
              <w:t xml:space="preserve">Директор </w:t>
            </w:r>
            <w:r w:rsidRPr="00414535">
              <w:rPr>
                <w:sz w:val="22"/>
                <w:szCs w:val="22"/>
                <w:lang w:val="uz-Cyrl-UZ"/>
              </w:rPr>
              <w:t xml:space="preserve">____________ </w:t>
            </w:r>
            <w:r w:rsidRPr="00414535">
              <w:rPr>
                <w:b/>
                <w:sz w:val="22"/>
                <w:szCs w:val="22"/>
                <w:lang w:val="uz-Cyrl-UZ"/>
              </w:rPr>
              <w:t>С.Кахаров</w:t>
            </w:r>
          </w:p>
        </w:tc>
        <w:tc>
          <w:tcPr>
            <w:tcW w:w="5088" w:type="dxa"/>
            <w:shd w:val="clear" w:color="auto" w:fill="auto"/>
          </w:tcPr>
          <w:p w14:paraId="30EC1F93" w14:textId="74E5A425" w:rsidR="00D822F4" w:rsidRPr="00414535" w:rsidRDefault="00D822F4" w:rsidP="00DD159E">
            <w:pPr>
              <w:tabs>
                <w:tab w:val="left" w:pos="1230"/>
                <w:tab w:val="left" w:pos="3075"/>
              </w:tabs>
              <w:jc w:val="center"/>
              <w:rPr>
                <w:b/>
                <w:sz w:val="22"/>
                <w:szCs w:val="22"/>
                <w:lang w:val="uz-Cyrl-UZ"/>
              </w:rPr>
            </w:pPr>
            <w:r w:rsidRPr="00414535">
              <w:rPr>
                <w:b/>
                <w:sz w:val="22"/>
                <w:szCs w:val="22"/>
                <w:lang w:val="uz-Cyrl-UZ"/>
              </w:rPr>
              <w:t>Бажарувчи</w:t>
            </w:r>
          </w:p>
          <w:p w14:paraId="01C84C31" w14:textId="17413B74" w:rsidR="00D822F4" w:rsidRPr="00414535" w:rsidRDefault="00F51C07" w:rsidP="00DD159E">
            <w:pPr>
              <w:tabs>
                <w:tab w:val="center" w:pos="2556"/>
              </w:tabs>
              <w:jc w:val="center"/>
              <w:rPr>
                <w:b/>
                <w:sz w:val="22"/>
                <w:szCs w:val="22"/>
                <w:lang w:val="uz-Cyrl-UZ"/>
              </w:rPr>
            </w:pPr>
            <w:r>
              <w:rPr>
                <w:b/>
                <w:sz w:val="22"/>
                <w:szCs w:val="22"/>
                <w:lang w:val="uz-Cyrl-UZ"/>
              </w:rPr>
              <w:t>_________________________</w:t>
            </w:r>
          </w:p>
          <w:p w14:paraId="0101DF86" w14:textId="444258A3" w:rsidR="00D822F4" w:rsidRPr="00414535" w:rsidRDefault="00F51C07" w:rsidP="00DD159E">
            <w:pPr>
              <w:tabs>
                <w:tab w:val="center" w:pos="2556"/>
              </w:tabs>
              <w:jc w:val="center"/>
              <w:rPr>
                <w:b/>
                <w:sz w:val="22"/>
                <w:szCs w:val="22"/>
                <w:lang w:val="uz-Cyrl-UZ"/>
              </w:rPr>
            </w:pPr>
            <w:r>
              <w:rPr>
                <w:b/>
                <w:sz w:val="22"/>
                <w:szCs w:val="22"/>
                <w:lang w:val="uz-Cyrl-UZ"/>
              </w:rPr>
              <w:t>_________________________________</w:t>
            </w:r>
          </w:p>
          <w:p w14:paraId="4583FC4F" w14:textId="52ADF8CD" w:rsidR="00414535" w:rsidRPr="00414535" w:rsidRDefault="00F51C07" w:rsidP="00DD159E">
            <w:pPr>
              <w:tabs>
                <w:tab w:val="center" w:pos="2556"/>
              </w:tabs>
              <w:jc w:val="center"/>
              <w:rPr>
                <w:b/>
                <w:sz w:val="22"/>
                <w:szCs w:val="22"/>
                <w:lang w:val="uz-Cyrl-UZ"/>
              </w:rPr>
            </w:pPr>
            <w:r>
              <w:rPr>
                <w:b/>
                <w:sz w:val="22"/>
                <w:szCs w:val="22"/>
                <w:lang w:val="uz-Cyrl-UZ"/>
              </w:rPr>
              <w:t>_____________________</w:t>
            </w:r>
          </w:p>
          <w:p w14:paraId="3FE8D2F3" w14:textId="3C929327" w:rsidR="00D822F4" w:rsidRPr="00414535" w:rsidRDefault="00D822F4" w:rsidP="00C77709">
            <w:pPr>
              <w:spacing w:line="276" w:lineRule="auto"/>
              <w:jc w:val="center"/>
              <w:rPr>
                <w:sz w:val="22"/>
                <w:szCs w:val="22"/>
                <w:lang w:val="uz-Cyrl-UZ" w:eastAsia="en-US"/>
              </w:rPr>
            </w:pPr>
            <w:r w:rsidRPr="00414535">
              <w:rPr>
                <w:b/>
                <w:sz w:val="22"/>
                <w:szCs w:val="22"/>
                <w:lang w:val="uz-Cyrl-UZ"/>
              </w:rPr>
              <w:t xml:space="preserve">Директор </w:t>
            </w:r>
            <w:r w:rsidRPr="00414535">
              <w:rPr>
                <w:sz w:val="22"/>
                <w:szCs w:val="22"/>
                <w:lang w:val="uz-Cyrl-UZ"/>
              </w:rPr>
              <w:t>__________</w:t>
            </w:r>
            <w:r w:rsidRPr="00414535">
              <w:rPr>
                <w:b/>
                <w:color w:val="FF0000"/>
                <w:sz w:val="22"/>
                <w:szCs w:val="22"/>
                <w:lang w:val="uz-Cyrl-UZ"/>
              </w:rPr>
              <w:t xml:space="preserve"> </w:t>
            </w:r>
          </w:p>
        </w:tc>
      </w:tr>
    </w:tbl>
    <w:p w14:paraId="1609936B" w14:textId="4BB5C5E3" w:rsidR="00260306" w:rsidRPr="00414535" w:rsidRDefault="00260306" w:rsidP="003105FB">
      <w:pPr>
        <w:tabs>
          <w:tab w:val="left" w:pos="7470"/>
        </w:tabs>
        <w:spacing w:line="276" w:lineRule="auto"/>
        <w:jc w:val="right"/>
        <w:rPr>
          <w:rFonts w:eastAsia="MS Mincho"/>
          <w:sz w:val="22"/>
          <w:szCs w:val="22"/>
          <w:lang w:val="uz-Cyrl-UZ"/>
        </w:rPr>
      </w:pPr>
    </w:p>
    <w:p w14:paraId="08692CF1" w14:textId="77777777" w:rsidR="00037AA3" w:rsidRPr="006F6CF0" w:rsidRDefault="00037AA3" w:rsidP="003105FB">
      <w:pPr>
        <w:tabs>
          <w:tab w:val="left" w:pos="7470"/>
        </w:tabs>
        <w:spacing w:line="276" w:lineRule="auto"/>
        <w:jc w:val="right"/>
        <w:rPr>
          <w:rFonts w:eastAsia="MS Mincho"/>
          <w:sz w:val="22"/>
          <w:szCs w:val="22"/>
          <w:lang w:val="uz-Cyrl-UZ"/>
        </w:rPr>
      </w:pPr>
    </w:p>
    <w:p w14:paraId="45EDCE73" w14:textId="77777777" w:rsidR="00037AA3" w:rsidRPr="006F6CF0" w:rsidRDefault="00037AA3" w:rsidP="003105FB">
      <w:pPr>
        <w:tabs>
          <w:tab w:val="left" w:pos="7470"/>
        </w:tabs>
        <w:spacing w:line="276" w:lineRule="auto"/>
        <w:jc w:val="right"/>
        <w:rPr>
          <w:rFonts w:eastAsia="MS Mincho"/>
          <w:sz w:val="22"/>
          <w:szCs w:val="22"/>
          <w:lang w:val="uz-Cyrl-UZ"/>
        </w:rPr>
      </w:pPr>
    </w:p>
    <w:p w14:paraId="4F15F4C2" w14:textId="77777777" w:rsidR="00037AA3" w:rsidRPr="006F6CF0" w:rsidRDefault="00037AA3" w:rsidP="003105FB">
      <w:pPr>
        <w:tabs>
          <w:tab w:val="left" w:pos="7470"/>
        </w:tabs>
        <w:spacing w:line="276" w:lineRule="auto"/>
        <w:jc w:val="right"/>
        <w:rPr>
          <w:rFonts w:eastAsia="MS Mincho"/>
          <w:sz w:val="22"/>
          <w:szCs w:val="22"/>
          <w:lang w:val="uz-Cyrl-UZ"/>
        </w:rPr>
      </w:pPr>
    </w:p>
    <w:p w14:paraId="3D9F5B84" w14:textId="66FF4AE6" w:rsidR="007D489B" w:rsidRPr="006F6CF0" w:rsidRDefault="007D489B" w:rsidP="001F7BE1">
      <w:pPr>
        <w:tabs>
          <w:tab w:val="left" w:pos="7470"/>
        </w:tabs>
        <w:spacing w:line="276" w:lineRule="auto"/>
        <w:jc w:val="right"/>
        <w:rPr>
          <w:rFonts w:eastAsia="MS Mincho"/>
          <w:sz w:val="22"/>
          <w:szCs w:val="22"/>
          <w:lang w:val="uz-Cyrl-UZ"/>
        </w:rPr>
      </w:pPr>
    </w:p>
    <w:p w14:paraId="2586A0AF" w14:textId="77777777" w:rsidR="007D489B" w:rsidRPr="006F6CF0" w:rsidRDefault="007D489B" w:rsidP="003105FB">
      <w:pPr>
        <w:tabs>
          <w:tab w:val="left" w:pos="7470"/>
        </w:tabs>
        <w:spacing w:line="276" w:lineRule="auto"/>
        <w:jc w:val="right"/>
        <w:rPr>
          <w:rFonts w:eastAsia="MS Mincho"/>
          <w:sz w:val="22"/>
          <w:szCs w:val="22"/>
          <w:lang w:val="uz-Cyrl-UZ"/>
        </w:rPr>
      </w:pPr>
    </w:p>
    <w:p w14:paraId="38CF2939" w14:textId="77777777" w:rsidR="007D489B" w:rsidRPr="006F6CF0" w:rsidRDefault="007D489B" w:rsidP="003105FB">
      <w:pPr>
        <w:tabs>
          <w:tab w:val="left" w:pos="7470"/>
        </w:tabs>
        <w:spacing w:line="276" w:lineRule="auto"/>
        <w:jc w:val="right"/>
        <w:rPr>
          <w:rFonts w:eastAsia="MS Mincho"/>
          <w:sz w:val="22"/>
          <w:szCs w:val="22"/>
          <w:lang w:val="uz-Cyrl-UZ"/>
        </w:rPr>
      </w:pPr>
    </w:p>
    <w:p w14:paraId="7E6D4CC4" w14:textId="77777777" w:rsidR="007D489B" w:rsidRPr="006F6CF0" w:rsidRDefault="007D489B" w:rsidP="003105FB">
      <w:pPr>
        <w:tabs>
          <w:tab w:val="left" w:pos="7470"/>
        </w:tabs>
        <w:spacing w:line="276" w:lineRule="auto"/>
        <w:jc w:val="right"/>
        <w:rPr>
          <w:rFonts w:eastAsia="MS Mincho"/>
          <w:sz w:val="22"/>
          <w:szCs w:val="22"/>
          <w:lang w:val="uz-Cyrl-UZ"/>
        </w:rPr>
      </w:pPr>
    </w:p>
    <w:p w14:paraId="4226EBF8" w14:textId="77777777" w:rsidR="007D489B" w:rsidRPr="006F6CF0" w:rsidRDefault="007D489B" w:rsidP="003105FB">
      <w:pPr>
        <w:tabs>
          <w:tab w:val="left" w:pos="7470"/>
        </w:tabs>
        <w:spacing w:line="276" w:lineRule="auto"/>
        <w:jc w:val="right"/>
        <w:rPr>
          <w:rFonts w:eastAsia="MS Mincho"/>
          <w:sz w:val="22"/>
          <w:szCs w:val="22"/>
          <w:lang w:val="uz-Cyrl-UZ"/>
        </w:rPr>
      </w:pPr>
    </w:p>
    <w:p w14:paraId="6A37712B" w14:textId="1E4AAD40" w:rsidR="007D489B" w:rsidRDefault="007D489B" w:rsidP="003105FB">
      <w:pPr>
        <w:tabs>
          <w:tab w:val="left" w:pos="7470"/>
        </w:tabs>
        <w:spacing w:line="276" w:lineRule="auto"/>
        <w:jc w:val="right"/>
        <w:rPr>
          <w:rFonts w:eastAsia="MS Mincho"/>
          <w:sz w:val="22"/>
          <w:szCs w:val="22"/>
          <w:lang w:val="uz-Cyrl-UZ"/>
        </w:rPr>
      </w:pPr>
    </w:p>
    <w:p w14:paraId="31E52454" w14:textId="3EAF6735" w:rsidR="00EE5D6B" w:rsidRDefault="00EE5D6B" w:rsidP="003105FB">
      <w:pPr>
        <w:tabs>
          <w:tab w:val="left" w:pos="7470"/>
        </w:tabs>
        <w:spacing w:line="276" w:lineRule="auto"/>
        <w:jc w:val="right"/>
        <w:rPr>
          <w:rFonts w:eastAsia="MS Mincho"/>
          <w:sz w:val="22"/>
          <w:szCs w:val="22"/>
          <w:lang w:val="uz-Cyrl-UZ"/>
        </w:rPr>
      </w:pPr>
    </w:p>
    <w:p w14:paraId="6A173B09" w14:textId="1840BFDC" w:rsidR="00EE5D6B" w:rsidRDefault="00EE5D6B" w:rsidP="003105FB">
      <w:pPr>
        <w:tabs>
          <w:tab w:val="left" w:pos="7470"/>
        </w:tabs>
        <w:spacing w:line="276" w:lineRule="auto"/>
        <w:jc w:val="right"/>
        <w:rPr>
          <w:rFonts w:eastAsia="MS Mincho"/>
          <w:sz w:val="22"/>
          <w:szCs w:val="22"/>
          <w:lang w:val="uz-Cyrl-UZ"/>
        </w:rPr>
      </w:pPr>
    </w:p>
    <w:p w14:paraId="070D0A81" w14:textId="1A58B774" w:rsidR="00EE5D6B" w:rsidRDefault="00EE5D6B" w:rsidP="003105FB">
      <w:pPr>
        <w:tabs>
          <w:tab w:val="left" w:pos="7470"/>
        </w:tabs>
        <w:spacing w:line="276" w:lineRule="auto"/>
        <w:jc w:val="right"/>
        <w:rPr>
          <w:rFonts w:eastAsia="MS Mincho"/>
          <w:sz w:val="22"/>
          <w:szCs w:val="22"/>
          <w:lang w:val="uz-Cyrl-UZ"/>
        </w:rPr>
      </w:pPr>
    </w:p>
    <w:p w14:paraId="5882A6A5" w14:textId="273FE90D" w:rsidR="00EE5D6B" w:rsidRDefault="00EE5D6B" w:rsidP="003105FB">
      <w:pPr>
        <w:tabs>
          <w:tab w:val="left" w:pos="7470"/>
        </w:tabs>
        <w:spacing w:line="276" w:lineRule="auto"/>
        <w:jc w:val="right"/>
        <w:rPr>
          <w:rFonts w:eastAsia="MS Mincho"/>
          <w:sz w:val="22"/>
          <w:szCs w:val="22"/>
          <w:lang w:val="uz-Cyrl-UZ"/>
        </w:rPr>
      </w:pPr>
    </w:p>
    <w:p w14:paraId="59DC5AC8" w14:textId="75939A4C" w:rsidR="00EE5D6B" w:rsidRDefault="00EE5D6B" w:rsidP="003105FB">
      <w:pPr>
        <w:tabs>
          <w:tab w:val="left" w:pos="7470"/>
        </w:tabs>
        <w:spacing w:line="276" w:lineRule="auto"/>
        <w:jc w:val="right"/>
        <w:rPr>
          <w:rFonts w:eastAsia="MS Mincho"/>
          <w:sz w:val="22"/>
          <w:szCs w:val="22"/>
          <w:lang w:val="uz-Cyrl-UZ"/>
        </w:rPr>
      </w:pPr>
    </w:p>
    <w:p w14:paraId="3A93482D" w14:textId="77777777" w:rsidR="00EE5D6B" w:rsidRPr="006F6CF0" w:rsidRDefault="00EE5D6B" w:rsidP="003105FB">
      <w:pPr>
        <w:tabs>
          <w:tab w:val="left" w:pos="7470"/>
        </w:tabs>
        <w:spacing w:line="276" w:lineRule="auto"/>
        <w:jc w:val="right"/>
        <w:rPr>
          <w:rFonts w:eastAsia="MS Mincho"/>
          <w:sz w:val="22"/>
          <w:szCs w:val="22"/>
          <w:lang w:val="uz-Cyrl-UZ"/>
        </w:rPr>
      </w:pPr>
    </w:p>
    <w:p w14:paraId="6BFD63EC" w14:textId="4FB5F32F" w:rsidR="007D489B" w:rsidRPr="006F6CF0" w:rsidRDefault="007D489B" w:rsidP="003105FB">
      <w:pPr>
        <w:tabs>
          <w:tab w:val="left" w:pos="7470"/>
        </w:tabs>
        <w:spacing w:line="276" w:lineRule="auto"/>
        <w:jc w:val="right"/>
        <w:rPr>
          <w:rFonts w:eastAsia="MS Mincho"/>
          <w:sz w:val="22"/>
          <w:szCs w:val="22"/>
          <w:lang w:val="uz-Cyrl-UZ"/>
        </w:rPr>
      </w:pPr>
    </w:p>
    <w:p w14:paraId="72EF44C0" w14:textId="0CC312F6" w:rsidR="007D489B" w:rsidRPr="006F6CF0" w:rsidRDefault="007D489B" w:rsidP="003105FB">
      <w:pPr>
        <w:tabs>
          <w:tab w:val="left" w:pos="7470"/>
        </w:tabs>
        <w:spacing w:line="276" w:lineRule="auto"/>
        <w:jc w:val="right"/>
        <w:rPr>
          <w:rFonts w:eastAsia="MS Mincho"/>
          <w:sz w:val="22"/>
          <w:szCs w:val="22"/>
          <w:lang w:val="uz-Cyrl-UZ"/>
        </w:rPr>
      </w:pPr>
    </w:p>
    <w:p w14:paraId="6E85167B" w14:textId="77777777" w:rsidR="004E7630" w:rsidRPr="006F6CF0" w:rsidRDefault="004E7630" w:rsidP="003105FB">
      <w:pPr>
        <w:tabs>
          <w:tab w:val="left" w:pos="7470"/>
        </w:tabs>
        <w:spacing w:line="276" w:lineRule="auto"/>
        <w:jc w:val="right"/>
        <w:rPr>
          <w:rFonts w:eastAsia="MS Mincho"/>
          <w:sz w:val="22"/>
          <w:szCs w:val="22"/>
          <w:lang w:val="uz-Cyrl-UZ"/>
        </w:rPr>
      </w:pPr>
    </w:p>
    <w:p w14:paraId="2D60FD85" w14:textId="2B3374EA" w:rsidR="00024DF5" w:rsidRPr="006F6CF0" w:rsidRDefault="00652C3E" w:rsidP="003105FB">
      <w:pPr>
        <w:tabs>
          <w:tab w:val="left" w:pos="7470"/>
        </w:tabs>
        <w:spacing w:line="276" w:lineRule="auto"/>
        <w:jc w:val="right"/>
        <w:rPr>
          <w:rFonts w:eastAsia="MS Mincho"/>
          <w:sz w:val="22"/>
          <w:szCs w:val="22"/>
          <w:lang w:val="uz-Cyrl-UZ"/>
        </w:rPr>
      </w:pPr>
      <w:r w:rsidRPr="006F6CF0">
        <w:rPr>
          <w:rFonts w:eastAsia="MS Mincho"/>
          <w:sz w:val="22"/>
          <w:szCs w:val="22"/>
          <w:lang w:val="uz-Cyrl-UZ"/>
        </w:rPr>
        <w:t>20</w:t>
      </w:r>
      <w:r w:rsidR="00EE5D6B">
        <w:rPr>
          <w:rFonts w:eastAsia="MS Mincho"/>
          <w:sz w:val="22"/>
          <w:szCs w:val="22"/>
          <w:lang w:val="uz-Cyrl-UZ"/>
        </w:rPr>
        <w:t>__</w:t>
      </w:r>
      <w:r w:rsidRPr="006F6CF0">
        <w:rPr>
          <w:rFonts w:eastAsia="MS Mincho"/>
          <w:sz w:val="22"/>
          <w:szCs w:val="22"/>
          <w:lang w:val="uz-Cyrl-UZ"/>
        </w:rPr>
        <w:t xml:space="preserve"> </w:t>
      </w:r>
      <w:proofErr w:type="spellStart"/>
      <w:r w:rsidRPr="006F6CF0">
        <w:rPr>
          <w:rFonts w:eastAsia="MS Mincho"/>
          <w:sz w:val="22"/>
          <w:szCs w:val="22"/>
        </w:rPr>
        <w:t>йил</w:t>
      </w:r>
      <w:proofErr w:type="spellEnd"/>
      <w:r w:rsidRPr="006F6CF0">
        <w:rPr>
          <w:rFonts w:eastAsia="MS Mincho"/>
          <w:sz w:val="22"/>
          <w:szCs w:val="22"/>
        </w:rPr>
        <w:t xml:space="preserve"> «</w:t>
      </w:r>
      <w:r w:rsidR="00EE5D6B">
        <w:rPr>
          <w:rFonts w:eastAsia="MS Mincho"/>
          <w:sz w:val="22"/>
          <w:szCs w:val="22"/>
        </w:rPr>
        <w:t>___</w:t>
      </w:r>
      <w:r w:rsidRPr="006F6CF0">
        <w:rPr>
          <w:rFonts w:eastAsia="MS Mincho"/>
          <w:sz w:val="22"/>
          <w:szCs w:val="22"/>
        </w:rPr>
        <w:t>»</w:t>
      </w:r>
      <w:r w:rsidR="00905093" w:rsidRPr="006F6CF0">
        <w:rPr>
          <w:rFonts w:eastAsia="MS Mincho"/>
          <w:sz w:val="22"/>
          <w:szCs w:val="22"/>
          <w:lang w:val="uz-Cyrl-UZ"/>
        </w:rPr>
        <w:t xml:space="preserve"> </w:t>
      </w:r>
      <w:r w:rsidR="004D6D0E">
        <w:rPr>
          <w:rFonts w:eastAsia="MS Mincho"/>
          <w:sz w:val="22"/>
          <w:szCs w:val="22"/>
          <w:lang w:val="uz-Cyrl-UZ"/>
        </w:rPr>
        <w:t>ноябр</w:t>
      </w:r>
      <w:r w:rsidRPr="006F6CF0">
        <w:rPr>
          <w:rFonts w:eastAsia="MS Mincho"/>
          <w:sz w:val="22"/>
          <w:szCs w:val="22"/>
        </w:rPr>
        <w:t>даги</w:t>
      </w:r>
    </w:p>
    <w:p w14:paraId="7574A07F" w14:textId="469D2FBF" w:rsidR="00046B2B" w:rsidRPr="006F6CF0" w:rsidRDefault="00652C3E" w:rsidP="003105FB">
      <w:pPr>
        <w:tabs>
          <w:tab w:val="left" w:pos="7470"/>
        </w:tabs>
        <w:spacing w:line="276" w:lineRule="auto"/>
        <w:jc w:val="right"/>
        <w:rPr>
          <w:rFonts w:eastAsia="MS Mincho"/>
          <w:sz w:val="22"/>
          <w:szCs w:val="22"/>
          <w:lang w:val="uz-Cyrl-UZ"/>
        </w:rPr>
      </w:pPr>
      <w:r w:rsidRPr="006F6CF0">
        <w:rPr>
          <w:rFonts w:eastAsia="MS Mincho"/>
          <w:sz w:val="22"/>
          <w:szCs w:val="22"/>
          <w:lang w:val="uz-Cyrl-UZ"/>
        </w:rPr>
        <w:t>-</w:t>
      </w:r>
      <w:proofErr w:type="spellStart"/>
      <w:r w:rsidRPr="006F6CF0">
        <w:rPr>
          <w:rFonts w:eastAsia="MS Mincho"/>
          <w:sz w:val="22"/>
          <w:szCs w:val="22"/>
        </w:rPr>
        <w:t>сонли</w:t>
      </w:r>
      <w:proofErr w:type="spellEnd"/>
      <w:r w:rsidRPr="006F6CF0">
        <w:rPr>
          <w:rFonts w:eastAsia="MS Mincho"/>
          <w:sz w:val="22"/>
          <w:szCs w:val="22"/>
        </w:rPr>
        <w:t xml:space="preserve"> </w:t>
      </w:r>
      <w:proofErr w:type="spellStart"/>
      <w:r w:rsidRPr="006F6CF0">
        <w:rPr>
          <w:rFonts w:eastAsia="MS Mincho"/>
          <w:sz w:val="22"/>
          <w:szCs w:val="22"/>
        </w:rPr>
        <w:t>шартномага</w:t>
      </w:r>
      <w:proofErr w:type="spellEnd"/>
    </w:p>
    <w:p w14:paraId="7CEAAC0F" w14:textId="3C16C8CC" w:rsidR="00024DF5" w:rsidRPr="006F6CF0" w:rsidRDefault="00652C3E" w:rsidP="003105FB">
      <w:pPr>
        <w:tabs>
          <w:tab w:val="left" w:pos="7470"/>
        </w:tabs>
        <w:spacing w:line="276" w:lineRule="auto"/>
        <w:jc w:val="right"/>
        <w:rPr>
          <w:sz w:val="22"/>
          <w:szCs w:val="22"/>
          <w:lang w:val="uz-Cyrl-UZ"/>
        </w:rPr>
      </w:pPr>
      <w:r w:rsidRPr="006F6CF0">
        <w:rPr>
          <w:rFonts w:eastAsia="MS Mincho"/>
          <w:sz w:val="22"/>
          <w:szCs w:val="22"/>
          <w:lang w:val="uz-Cyrl-UZ"/>
        </w:rPr>
        <w:t>1</w:t>
      </w:r>
      <w:r w:rsidR="00CD6F40" w:rsidRPr="006F6CF0">
        <w:rPr>
          <w:rFonts w:eastAsia="MS Mincho"/>
          <w:sz w:val="22"/>
          <w:szCs w:val="22"/>
          <w:lang w:val="uz-Cyrl-UZ"/>
        </w:rPr>
        <w:t xml:space="preserve"> </w:t>
      </w:r>
      <w:r w:rsidRPr="006F6CF0">
        <w:rPr>
          <w:rFonts w:eastAsia="MS Mincho"/>
          <w:sz w:val="22"/>
          <w:szCs w:val="22"/>
          <w:lang w:val="uz-Cyrl-UZ"/>
        </w:rPr>
        <w:t>- илова</w:t>
      </w:r>
    </w:p>
    <w:p w14:paraId="51D7A5FF" w14:textId="77777777" w:rsidR="00024DF5" w:rsidRPr="006F6CF0" w:rsidRDefault="00024DF5">
      <w:pPr>
        <w:tabs>
          <w:tab w:val="left" w:pos="7470"/>
        </w:tabs>
        <w:jc w:val="right"/>
        <w:rPr>
          <w:sz w:val="22"/>
          <w:szCs w:val="22"/>
          <w:lang w:val="uz-Cyrl-UZ"/>
        </w:rPr>
      </w:pPr>
    </w:p>
    <w:p w14:paraId="24E26356" w14:textId="77777777" w:rsidR="00024DF5" w:rsidRPr="006F6CF0" w:rsidRDefault="00024DF5">
      <w:pPr>
        <w:rPr>
          <w:sz w:val="22"/>
          <w:szCs w:val="22"/>
          <w:lang w:val="uz-Cyrl-UZ"/>
        </w:rPr>
      </w:pPr>
    </w:p>
    <w:p w14:paraId="1C09A70C" w14:textId="77777777" w:rsidR="00024DF5" w:rsidRPr="006F6CF0" w:rsidRDefault="00024DF5">
      <w:pPr>
        <w:rPr>
          <w:sz w:val="22"/>
          <w:szCs w:val="22"/>
          <w:lang w:val="uz-Cyrl-UZ"/>
        </w:rPr>
      </w:pPr>
    </w:p>
    <w:p w14:paraId="395A31CE" w14:textId="77777777" w:rsidR="00024DF5" w:rsidRPr="006F6CF0" w:rsidRDefault="00652C3E">
      <w:pPr>
        <w:jc w:val="center"/>
        <w:rPr>
          <w:b/>
          <w:sz w:val="22"/>
          <w:szCs w:val="22"/>
          <w:lang w:val="uz-Cyrl-UZ"/>
        </w:rPr>
      </w:pPr>
      <w:r w:rsidRPr="006F6CF0">
        <w:rPr>
          <w:b/>
          <w:sz w:val="22"/>
          <w:szCs w:val="22"/>
          <w:lang w:val="uz-Cyrl-UZ"/>
        </w:rPr>
        <w:t>Шартнома баҳосининг келишув</w:t>
      </w:r>
    </w:p>
    <w:p w14:paraId="54357963" w14:textId="77777777" w:rsidR="00024DF5" w:rsidRPr="006F6CF0" w:rsidRDefault="00024DF5">
      <w:pPr>
        <w:rPr>
          <w:b/>
          <w:sz w:val="22"/>
          <w:szCs w:val="22"/>
          <w:lang w:val="uz-Cyrl-UZ"/>
        </w:rPr>
      </w:pPr>
    </w:p>
    <w:p w14:paraId="227EA4BB" w14:textId="77777777" w:rsidR="00024DF5" w:rsidRPr="006F6CF0" w:rsidRDefault="00652C3E">
      <w:pPr>
        <w:jc w:val="center"/>
        <w:rPr>
          <w:b/>
          <w:sz w:val="22"/>
          <w:szCs w:val="22"/>
          <w:lang w:val="uz-Cyrl-UZ"/>
        </w:rPr>
      </w:pPr>
      <w:r w:rsidRPr="006F6CF0">
        <w:rPr>
          <w:b/>
          <w:sz w:val="22"/>
          <w:szCs w:val="22"/>
          <w:lang w:val="uz-Cyrl-UZ"/>
        </w:rPr>
        <w:t>Б А Ё Н Н О М А С И</w:t>
      </w:r>
    </w:p>
    <w:p w14:paraId="6F8264A2" w14:textId="77777777" w:rsidR="00024DF5" w:rsidRPr="006F6CF0" w:rsidRDefault="00024DF5">
      <w:pPr>
        <w:jc w:val="both"/>
        <w:rPr>
          <w:sz w:val="22"/>
          <w:szCs w:val="22"/>
          <w:lang w:val="uz-Cyrl-UZ"/>
        </w:rPr>
      </w:pPr>
    </w:p>
    <w:p w14:paraId="785B9EB9" w14:textId="77777777" w:rsidR="00024DF5" w:rsidRPr="006F6CF0" w:rsidRDefault="00024DF5">
      <w:pPr>
        <w:ind w:firstLine="708"/>
        <w:jc w:val="both"/>
        <w:rPr>
          <w:sz w:val="22"/>
          <w:szCs w:val="22"/>
          <w:lang w:val="uz-Cyrl-UZ"/>
        </w:rPr>
      </w:pPr>
    </w:p>
    <w:p w14:paraId="4EB25179" w14:textId="527567D0" w:rsidR="00024DF5" w:rsidRPr="006F6CF0" w:rsidRDefault="00652C3E" w:rsidP="00A84ABB">
      <w:pPr>
        <w:ind w:right="-142" w:firstLine="709"/>
        <w:jc w:val="both"/>
        <w:rPr>
          <w:sz w:val="22"/>
          <w:szCs w:val="22"/>
          <w:lang w:val="uz-Cyrl-UZ"/>
        </w:rPr>
      </w:pPr>
      <w:r w:rsidRPr="006F6CF0">
        <w:rPr>
          <w:sz w:val="22"/>
          <w:szCs w:val="22"/>
          <w:lang w:val="uz-Cyrl-UZ"/>
        </w:rPr>
        <w:t xml:space="preserve">Биз, қуйида имзо чекувчилар: </w:t>
      </w:r>
      <w:r w:rsidR="00EE5D6B">
        <w:rPr>
          <w:b/>
          <w:color w:val="FF0000"/>
          <w:sz w:val="22"/>
          <w:szCs w:val="22"/>
          <w:lang w:val="uz-Cyrl-UZ"/>
        </w:rPr>
        <w:t>_________________________________________________________</w:t>
      </w:r>
      <w:r w:rsidR="00BB541B" w:rsidRPr="007D2211">
        <w:rPr>
          <w:b/>
          <w:color w:val="FF0000"/>
          <w:sz w:val="22"/>
          <w:szCs w:val="22"/>
          <w:lang w:val="uz-Cyrl-UZ"/>
        </w:rPr>
        <w:t xml:space="preserve"> </w:t>
      </w:r>
      <w:r w:rsidR="00DC1A58" w:rsidRPr="006F6CF0">
        <w:rPr>
          <w:b/>
          <w:sz w:val="22"/>
          <w:szCs w:val="22"/>
          <w:lang w:val="uz-Cyrl-UZ"/>
        </w:rPr>
        <w:t>ишлари</w:t>
      </w:r>
      <w:r w:rsidR="004E7630" w:rsidRPr="006F6CF0">
        <w:rPr>
          <w:b/>
          <w:sz w:val="22"/>
          <w:szCs w:val="22"/>
          <w:lang w:val="uz-Cyrl-UZ"/>
        </w:rPr>
        <w:t>ни</w:t>
      </w:r>
      <w:r w:rsidR="004E7630" w:rsidRPr="006F6CF0">
        <w:rPr>
          <w:rFonts w:eastAsiaTheme="minorHAnsi"/>
          <w:b/>
          <w:sz w:val="22"/>
          <w:szCs w:val="22"/>
          <w:lang w:val="uz-Cyrl-UZ" w:eastAsia="en-US"/>
        </w:rPr>
        <w:t xml:space="preserve"> бажариш</w:t>
      </w:r>
      <w:r w:rsidR="0047129C" w:rsidRPr="006F6CF0">
        <w:rPr>
          <w:rFonts w:eastAsiaTheme="minorHAnsi"/>
          <w:b/>
          <w:sz w:val="22"/>
          <w:szCs w:val="22"/>
          <w:lang w:val="uz-Cyrl-UZ" w:eastAsia="en-US"/>
        </w:rPr>
        <w:t xml:space="preserve"> </w:t>
      </w:r>
      <w:r w:rsidRPr="006F6CF0">
        <w:rPr>
          <w:sz w:val="22"/>
          <w:szCs w:val="22"/>
          <w:lang w:val="uz-Cyrl-UZ"/>
        </w:rPr>
        <w:t>бўйича 202</w:t>
      </w:r>
      <w:r w:rsidR="00481C9B" w:rsidRPr="006F6CF0">
        <w:rPr>
          <w:sz w:val="22"/>
          <w:szCs w:val="22"/>
          <w:lang w:val="uz-Cyrl-UZ"/>
        </w:rPr>
        <w:t>1</w:t>
      </w:r>
      <w:r w:rsidRPr="006F6CF0">
        <w:rPr>
          <w:sz w:val="22"/>
          <w:szCs w:val="22"/>
          <w:lang w:val="uz-Cyrl-UZ"/>
        </w:rPr>
        <w:t xml:space="preserve"> йил “</w:t>
      </w:r>
      <w:r w:rsidR="00EE5D6B">
        <w:rPr>
          <w:sz w:val="22"/>
          <w:szCs w:val="22"/>
          <w:lang w:val="uz-Cyrl-UZ"/>
        </w:rPr>
        <w:t>__</w:t>
      </w:r>
      <w:r w:rsidRPr="006F6CF0">
        <w:rPr>
          <w:sz w:val="22"/>
          <w:szCs w:val="22"/>
          <w:lang w:val="uz-Cyrl-UZ"/>
        </w:rPr>
        <w:t>”</w:t>
      </w:r>
      <w:r w:rsidR="00160377" w:rsidRPr="006F6CF0">
        <w:rPr>
          <w:sz w:val="22"/>
          <w:szCs w:val="22"/>
          <w:lang w:val="uz-Cyrl-UZ"/>
        </w:rPr>
        <w:t xml:space="preserve"> </w:t>
      </w:r>
      <w:r w:rsidR="00EE5D6B">
        <w:rPr>
          <w:sz w:val="22"/>
          <w:szCs w:val="22"/>
          <w:lang w:val="uz-Cyrl-UZ"/>
        </w:rPr>
        <w:t>____________д</w:t>
      </w:r>
      <w:r w:rsidR="00160377" w:rsidRPr="006F6CF0">
        <w:rPr>
          <w:sz w:val="22"/>
          <w:szCs w:val="22"/>
          <w:lang w:val="uz-Cyrl-UZ"/>
        </w:rPr>
        <w:t xml:space="preserve">аги </w:t>
      </w:r>
      <w:r w:rsidR="00BB541B">
        <w:rPr>
          <w:sz w:val="22"/>
          <w:szCs w:val="22"/>
          <w:lang w:val="uz-Cyrl-UZ"/>
        </w:rPr>
        <w:t>____</w:t>
      </w:r>
      <w:r w:rsidRPr="006F6CF0">
        <w:rPr>
          <w:sz w:val="22"/>
          <w:szCs w:val="22"/>
          <w:lang w:val="uz-Cyrl-UZ"/>
        </w:rPr>
        <w:t>-сонли</w:t>
      </w:r>
      <w:r w:rsidR="00846A8C" w:rsidRPr="006F6CF0">
        <w:rPr>
          <w:sz w:val="22"/>
          <w:szCs w:val="22"/>
          <w:lang w:val="uz-Cyrl-UZ"/>
        </w:rPr>
        <w:t xml:space="preserve"> </w:t>
      </w:r>
      <w:r w:rsidRPr="006F6CF0">
        <w:rPr>
          <w:sz w:val="22"/>
          <w:szCs w:val="22"/>
          <w:lang w:val="uz-Cyrl-UZ"/>
        </w:rPr>
        <w:t xml:space="preserve">шартнома баҳоси </w:t>
      </w:r>
      <w:r w:rsidR="00EE5D6B">
        <w:rPr>
          <w:b/>
          <w:color w:val="FF0000"/>
          <w:sz w:val="22"/>
          <w:szCs w:val="22"/>
          <w:lang w:val="uz-Cyrl-UZ"/>
        </w:rPr>
        <w:t>________________</w:t>
      </w:r>
      <w:r w:rsidR="00BB541B" w:rsidRPr="006F6CF0">
        <w:rPr>
          <w:b/>
          <w:color w:val="FF0000"/>
          <w:sz w:val="22"/>
          <w:szCs w:val="22"/>
          <w:lang w:val="uz-Cyrl-UZ"/>
        </w:rPr>
        <w:t> </w:t>
      </w:r>
      <w:r w:rsidR="00BB541B" w:rsidRPr="006F6CF0">
        <w:rPr>
          <w:b/>
          <w:sz w:val="22"/>
          <w:szCs w:val="22"/>
          <w:lang w:val="uz-Cyrl-UZ"/>
        </w:rPr>
        <w:t>(</w:t>
      </w:r>
      <w:r w:rsidR="00EE5D6B">
        <w:rPr>
          <w:b/>
          <w:sz w:val="22"/>
          <w:szCs w:val="22"/>
          <w:lang w:val="uz-Cyrl-UZ"/>
        </w:rPr>
        <w:t>_________________</w:t>
      </w:r>
      <w:r w:rsidR="00BB541B" w:rsidRPr="006F6CF0">
        <w:rPr>
          <w:b/>
          <w:sz w:val="22"/>
          <w:szCs w:val="22"/>
          <w:lang w:val="uz-Cyrl-UZ"/>
        </w:rPr>
        <w:t>)</w:t>
      </w:r>
      <w:r w:rsidR="00002523" w:rsidRPr="006F6CF0">
        <w:rPr>
          <w:b/>
          <w:color w:val="FF0000"/>
          <w:sz w:val="22"/>
          <w:szCs w:val="22"/>
          <w:lang w:val="uz-Cyrl-UZ"/>
        </w:rPr>
        <w:t xml:space="preserve"> </w:t>
      </w:r>
      <w:r w:rsidRPr="006F6CF0">
        <w:rPr>
          <w:sz w:val="22"/>
          <w:szCs w:val="22"/>
          <w:lang w:val="uz-Cyrl-UZ"/>
        </w:rPr>
        <w:t>сўмга тенг деб келишилганини тасдиклаймиз.</w:t>
      </w:r>
    </w:p>
    <w:p w14:paraId="29EC7BC1" w14:textId="4414A6A2" w:rsidR="00024DF5" w:rsidRPr="006F6CF0" w:rsidRDefault="00652C3E" w:rsidP="00E32CDA">
      <w:pPr>
        <w:spacing w:line="276" w:lineRule="auto"/>
        <w:ind w:right="-142" w:firstLine="708"/>
        <w:jc w:val="both"/>
        <w:rPr>
          <w:sz w:val="22"/>
          <w:szCs w:val="22"/>
          <w:lang w:val="uz-Cyrl-UZ"/>
        </w:rPr>
      </w:pPr>
      <w:r w:rsidRPr="006F6CF0">
        <w:rPr>
          <w:sz w:val="22"/>
          <w:szCs w:val="22"/>
          <w:lang w:val="uz-Cyrl-UZ"/>
        </w:rPr>
        <w:t>Ушбу баённома Буюртмачи ва Бажарувчи ўртасида ўзаро ҳисоб-китобларни амалга ошириш учун асос</w:t>
      </w:r>
      <w:r w:rsidR="00E32CDA" w:rsidRPr="006F6CF0">
        <w:rPr>
          <w:sz w:val="22"/>
          <w:szCs w:val="22"/>
          <w:lang w:val="uz-Cyrl-UZ"/>
        </w:rPr>
        <w:t xml:space="preserve"> </w:t>
      </w:r>
      <w:r w:rsidRPr="006F6CF0">
        <w:rPr>
          <w:sz w:val="22"/>
          <w:szCs w:val="22"/>
          <w:lang w:val="uz-Cyrl-UZ"/>
        </w:rPr>
        <w:t>ҳисобланади.</w:t>
      </w:r>
      <w:r w:rsidR="00066A80" w:rsidRPr="006F6CF0">
        <w:rPr>
          <w:sz w:val="22"/>
          <w:szCs w:val="22"/>
          <w:lang w:val="uz-Cyrl-UZ"/>
        </w:rPr>
        <w:t xml:space="preserve"> </w:t>
      </w:r>
    </w:p>
    <w:p w14:paraId="70546B0F" w14:textId="2725EF91" w:rsidR="00024DF5" w:rsidRPr="006F6CF0" w:rsidRDefault="004E7630">
      <w:pPr>
        <w:ind w:firstLine="708"/>
        <w:jc w:val="both"/>
        <w:rPr>
          <w:sz w:val="22"/>
          <w:szCs w:val="22"/>
          <w:lang w:val="uz-Cyrl-UZ"/>
        </w:rPr>
      </w:pPr>
      <w:r w:rsidRPr="006F6CF0">
        <w:rPr>
          <w:sz w:val="22"/>
          <w:szCs w:val="22"/>
          <w:lang w:val="uz-Cyrl-UZ"/>
        </w:rPr>
        <w:t xml:space="preserve"> </w:t>
      </w:r>
      <w:r w:rsidR="00CF71DA">
        <w:rPr>
          <w:sz w:val="22"/>
          <w:szCs w:val="22"/>
          <w:lang w:val="uz-Cyrl-UZ"/>
        </w:rPr>
        <w:t xml:space="preserve"> </w:t>
      </w:r>
      <w:r w:rsidR="00BB541B">
        <w:rPr>
          <w:sz w:val="22"/>
          <w:szCs w:val="22"/>
          <w:lang w:val="uz-Cyrl-UZ"/>
        </w:rPr>
        <w:t xml:space="preserve"> </w:t>
      </w:r>
    </w:p>
    <w:p w14:paraId="719C1761" w14:textId="56A8F1FE" w:rsidR="00024DF5" w:rsidRPr="006F6CF0" w:rsidRDefault="00046B2B">
      <w:pPr>
        <w:rPr>
          <w:sz w:val="22"/>
          <w:szCs w:val="22"/>
          <w:lang w:val="uz-Cyrl-UZ"/>
        </w:rPr>
      </w:pPr>
      <w:r w:rsidRPr="006F6CF0">
        <w:rPr>
          <w:sz w:val="22"/>
          <w:szCs w:val="22"/>
          <w:lang w:val="uz-Cyrl-UZ"/>
        </w:rPr>
        <w:t xml:space="preserve"> </w:t>
      </w:r>
    </w:p>
    <w:tbl>
      <w:tblPr>
        <w:tblW w:w="11132" w:type="dxa"/>
        <w:tblInd w:w="-176" w:type="dxa"/>
        <w:tblLook w:val="01E0" w:firstRow="1" w:lastRow="1" w:firstColumn="1" w:lastColumn="1" w:noHBand="0" w:noVBand="0"/>
      </w:tblPr>
      <w:tblGrid>
        <w:gridCol w:w="6044"/>
        <w:gridCol w:w="5088"/>
      </w:tblGrid>
      <w:tr w:rsidR="00464807" w:rsidRPr="00414535" w14:paraId="58565852" w14:textId="77777777" w:rsidTr="003D7DE0">
        <w:trPr>
          <w:trHeight w:val="66"/>
        </w:trPr>
        <w:tc>
          <w:tcPr>
            <w:tcW w:w="6044" w:type="dxa"/>
            <w:shd w:val="clear" w:color="auto" w:fill="auto"/>
          </w:tcPr>
          <w:p w14:paraId="3462730B" w14:textId="77777777" w:rsidR="00464807" w:rsidRPr="00414535" w:rsidRDefault="00464807" w:rsidP="003D7DE0">
            <w:pPr>
              <w:tabs>
                <w:tab w:val="left" w:pos="1230"/>
                <w:tab w:val="left" w:pos="3075"/>
              </w:tabs>
              <w:jc w:val="center"/>
              <w:rPr>
                <w:b/>
                <w:sz w:val="22"/>
                <w:szCs w:val="22"/>
                <w:lang w:val="uz-Cyrl-UZ"/>
              </w:rPr>
            </w:pPr>
            <w:r w:rsidRPr="00414535">
              <w:rPr>
                <w:b/>
                <w:sz w:val="22"/>
                <w:szCs w:val="22"/>
                <w:lang w:val="uz-Cyrl-UZ"/>
              </w:rPr>
              <w:t>Буюртмачи</w:t>
            </w:r>
          </w:p>
          <w:p w14:paraId="3FE439A6" w14:textId="77777777" w:rsidR="00464807" w:rsidRPr="00414535" w:rsidRDefault="00464807" w:rsidP="003D7DE0">
            <w:pPr>
              <w:jc w:val="center"/>
              <w:rPr>
                <w:b/>
                <w:sz w:val="22"/>
                <w:szCs w:val="22"/>
                <w:lang w:val="uz-Cyrl-UZ"/>
              </w:rPr>
            </w:pPr>
            <w:r w:rsidRPr="00414535">
              <w:rPr>
                <w:b/>
                <w:sz w:val="22"/>
                <w:szCs w:val="22"/>
                <w:lang w:val="uz-Cyrl-UZ"/>
              </w:rPr>
              <w:t>“O’zyo’lloyiha loyiha qidiruv instituti” DUK</w:t>
            </w:r>
          </w:p>
          <w:p w14:paraId="3184682D" w14:textId="77777777" w:rsidR="00464807" w:rsidRPr="00414535" w:rsidRDefault="00464807" w:rsidP="003D7DE0">
            <w:pPr>
              <w:rPr>
                <w:sz w:val="22"/>
                <w:szCs w:val="22"/>
                <w:lang w:val="uz-Cyrl-UZ"/>
              </w:rPr>
            </w:pPr>
          </w:p>
          <w:p w14:paraId="3F9D5C24" w14:textId="77777777" w:rsidR="00464807" w:rsidRPr="00414535" w:rsidRDefault="00464807" w:rsidP="003D7DE0">
            <w:pPr>
              <w:jc w:val="center"/>
              <w:rPr>
                <w:sz w:val="22"/>
                <w:szCs w:val="22"/>
                <w:lang w:val="uz-Cyrl-UZ"/>
              </w:rPr>
            </w:pPr>
            <w:r w:rsidRPr="00414535">
              <w:rPr>
                <w:sz w:val="22"/>
                <w:szCs w:val="22"/>
                <w:lang w:val="uz-Cyrl-UZ"/>
              </w:rPr>
              <w:t>100000, Тошкент шахри,</w:t>
            </w:r>
          </w:p>
          <w:p w14:paraId="12E4AA19" w14:textId="77777777" w:rsidR="00464807" w:rsidRPr="00414535" w:rsidRDefault="00464807" w:rsidP="003D7DE0">
            <w:pPr>
              <w:jc w:val="center"/>
              <w:rPr>
                <w:sz w:val="22"/>
                <w:szCs w:val="22"/>
                <w:lang w:val="uz-Cyrl-UZ"/>
              </w:rPr>
            </w:pPr>
            <w:r w:rsidRPr="00414535">
              <w:rPr>
                <w:sz w:val="22"/>
                <w:szCs w:val="22"/>
                <w:lang w:val="uz-Cyrl-UZ"/>
              </w:rPr>
              <w:t>Мирзо Улугбек тумани</w:t>
            </w:r>
          </w:p>
          <w:p w14:paraId="695E2C77" w14:textId="77777777" w:rsidR="00464807" w:rsidRPr="00414535" w:rsidRDefault="00464807" w:rsidP="003D7DE0">
            <w:pPr>
              <w:jc w:val="center"/>
              <w:rPr>
                <w:sz w:val="22"/>
                <w:szCs w:val="22"/>
                <w:lang w:val="uz-Cyrl-UZ"/>
              </w:rPr>
            </w:pPr>
            <w:r w:rsidRPr="00414535">
              <w:rPr>
                <w:sz w:val="22"/>
                <w:szCs w:val="22"/>
                <w:lang w:val="uz-Cyrl-UZ"/>
              </w:rPr>
              <w:t>Мустакиллик шох кучаси 68-уй</w:t>
            </w:r>
          </w:p>
          <w:p w14:paraId="5CDCB196" w14:textId="77777777" w:rsidR="00464807" w:rsidRPr="00414535" w:rsidRDefault="00464807" w:rsidP="003D7DE0">
            <w:pPr>
              <w:jc w:val="center"/>
              <w:rPr>
                <w:sz w:val="22"/>
                <w:szCs w:val="22"/>
                <w:lang w:val="uz-Cyrl-UZ"/>
              </w:rPr>
            </w:pPr>
            <w:r w:rsidRPr="00414535">
              <w:rPr>
                <w:sz w:val="22"/>
                <w:szCs w:val="22"/>
                <w:lang w:val="uz-Cyrl-UZ"/>
              </w:rPr>
              <w:t>Тел: 71 237-15-08</w:t>
            </w:r>
          </w:p>
          <w:p w14:paraId="1995B7F6" w14:textId="77777777" w:rsidR="00464807" w:rsidRPr="00414535" w:rsidRDefault="00464807" w:rsidP="003D7DE0">
            <w:pPr>
              <w:jc w:val="center"/>
              <w:rPr>
                <w:sz w:val="22"/>
                <w:szCs w:val="22"/>
                <w:lang w:val="uz-Cyrl-UZ"/>
              </w:rPr>
            </w:pPr>
            <w:r w:rsidRPr="00414535">
              <w:rPr>
                <w:sz w:val="22"/>
                <w:szCs w:val="22"/>
                <w:lang w:val="uz-Cyrl-UZ"/>
              </w:rPr>
              <w:t>Ҳ/р: 2021 0000 7009 2163 2001</w:t>
            </w:r>
          </w:p>
          <w:p w14:paraId="1FBF247F" w14:textId="77777777" w:rsidR="00464807" w:rsidRPr="00414535" w:rsidRDefault="00464807" w:rsidP="003D7DE0">
            <w:pPr>
              <w:jc w:val="center"/>
              <w:rPr>
                <w:sz w:val="22"/>
                <w:szCs w:val="22"/>
                <w:lang w:val="uz-Cyrl-UZ"/>
              </w:rPr>
            </w:pPr>
            <w:r w:rsidRPr="00414535">
              <w:rPr>
                <w:sz w:val="22"/>
                <w:szCs w:val="22"/>
                <w:lang w:val="uz-Cyrl-UZ"/>
              </w:rPr>
              <w:t>АТИБ «Ипотека банк»</w:t>
            </w:r>
          </w:p>
          <w:p w14:paraId="02E7E499" w14:textId="77777777" w:rsidR="00464807" w:rsidRPr="00414535" w:rsidRDefault="00464807" w:rsidP="003D7DE0">
            <w:pPr>
              <w:jc w:val="center"/>
              <w:rPr>
                <w:sz w:val="22"/>
                <w:szCs w:val="22"/>
                <w:lang w:val="uz-Cyrl-UZ"/>
              </w:rPr>
            </w:pPr>
            <w:r w:rsidRPr="00414535">
              <w:rPr>
                <w:sz w:val="22"/>
                <w:szCs w:val="22"/>
                <w:lang w:val="uz-Cyrl-UZ"/>
              </w:rPr>
              <w:t>Яшнобод туман филиали</w:t>
            </w:r>
          </w:p>
          <w:p w14:paraId="15396780" w14:textId="77777777" w:rsidR="00464807" w:rsidRPr="00414535" w:rsidRDefault="00464807" w:rsidP="003D7DE0">
            <w:pPr>
              <w:jc w:val="center"/>
              <w:rPr>
                <w:sz w:val="22"/>
                <w:szCs w:val="22"/>
              </w:rPr>
            </w:pPr>
            <w:r w:rsidRPr="00414535">
              <w:rPr>
                <w:sz w:val="22"/>
                <w:szCs w:val="22"/>
                <w:lang w:val="uz-Cyrl-UZ"/>
              </w:rPr>
              <w:t>МФО: 00959, ИНН: 305 756 527</w:t>
            </w:r>
          </w:p>
          <w:p w14:paraId="56444988" w14:textId="77777777" w:rsidR="00464807" w:rsidRPr="00414535" w:rsidRDefault="00464807" w:rsidP="003D7DE0">
            <w:pPr>
              <w:tabs>
                <w:tab w:val="center" w:pos="2556"/>
              </w:tabs>
              <w:rPr>
                <w:b/>
                <w:sz w:val="22"/>
                <w:szCs w:val="22"/>
                <w:lang w:val="uz-Cyrl-UZ"/>
              </w:rPr>
            </w:pPr>
          </w:p>
          <w:p w14:paraId="14C5C172" w14:textId="77777777" w:rsidR="00464807" w:rsidRPr="00414535" w:rsidRDefault="00464807" w:rsidP="003D7DE0">
            <w:pPr>
              <w:tabs>
                <w:tab w:val="center" w:pos="2556"/>
              </w:tabs>
              <w:rPr>
                <w:b/>
                <w:sz w:val="22"/>
                <w:szCs w:val="22"/>
                <w:lang w:val="uz-Cyrl-UZ"/>
              </w:rPr>
            </w:pPr>
          </w:p>
          <w:p w14:paraId="019B007E" w14:textId="77777777" w:rsidR="00464807" w:rsidRPr="00414535" w:rsidRDefault="00464807" w:rsidP="003D7DE0">
            <w:pPr>
              <w:tabs>
                <w:tab w:val="center" w:pos="2556"/>
              </w:tabs>
              <w:jc w:val="center"/>
              <w:rPr>
                <w:b/>
                <w:sz w:val="22"/>
                <w:szCs w:val="22"/>
                <w:lang w:val="uz-Cyrl-UZ"/>
              </w:rPr>
            </w:pPr>
            <w:r w:rsidRPr="00414535">
              <w:rPr>
                <w:b/>
                <w:sz w:val="22"/>
                <w:szCs w:val="22"/>
                <w:lang w:val="uz-Cyrl-UZ"/>
              </w:rPr>
              <w:t xml:space="preserve">Директор </w:t>
            </w:r>
            <w:r w:rsidRPr="00414535">
              <w:rPr>
                <w:sz w:val="22"/>
                <w:szCs w:val="22"/>
                <w:lang w:val="uz-Cyrl-UZ"/>
              </w:rPr>
              <w:t xml:space="preserve">____________ </w:t>
            </w:r>
            <w:r w:rsidRPr="00414535">
              <w:rPr>
                <w:b/>
                <w:sz w:val="22"/>
                <w:szCs w:val="22"/>
                <w:lang w:val="uz-Cyrl-UZ"/>
              </w:rPr>
              <w:t>С.Кахаров</w:t>
            </w:r>
          </w:p>
        </w:tc>
        <w:tc>
          <w:tcPr>
            <w:tcW w:w="5088" w:type="dxa"/>
            <w:shd w:val="clear" w:color="auto" w:fill="auto"/>
          </w:tcPr>
          <w:p w14:paraId="40988AA5" w14:textId="77777777" w:rsidR="00EE5D6B" w:rsidRPr="00414535" w:rsidRDefault="00EE5D6B" w:rsidP="00EE5D6B">
            <w:pPr>
              <w:tabs>
                <w:tab w:val="left" w:pos="1230"/>
                <w:tab w:val="left" w:pos="3075"/>
              </w:tabs>
              <w:jc w:val="center"/>
              <w:rPr>
                <w:b/>
                <w:sz w:val="22"/>
                <w:szCs w:val="22"/>
                <w:lang w:val="uz-Cyrl-UZ"/>
              </w:rPr>
            </w:pPr>
            <w:r w:rsidRPr="00414535">
              <w:rPr>
                <w:b/>
                <w:sz w:val="22"/>
                <w:szCs w:val="22"/>
                <w:lang w:val="uz-Cyrl-UZ"/>
              </w:rPr>
              <w:t>Бажарувчи</w:t>
            </w:r>
          </w:p>
          <w:p w14:paraId="370BBC13" w14:textId="77777777" w:rsidR="00EE5D6B" w:rsidRPr="00414535" w:rsidRDefault="00EE5D6B" w:rsidP="00EE5D6B">
            <w:pPr>
              <w:tabs>
                <w:tab w:val="center" w:pos="2556"/>
              </w:tabs>
              <w:jc w:val="center"/>
              <w:rPr>
                <w:b/>
                <w:sz w:val="22"/>
                <w:szCs w:val="22"/>
                <w:lang w:val="uz-Cyrl-UZ"/>
              </w:rPr>
            </w:pPr>
            <w:r>
              <w:rPr>
                <w:b/>
                <w:sz w:val="22"/>
                <w:szCs w:val="22"/>
                <w:lang w:val="uz-Cyrl-UZ"/>
              </w:rPr>
              <w:t>_________________________</w:t>
            </w:r>
          </w:p>
          <w:p w14:paraId="583B0077" w14:textId="77777777" w:rsidR="00EE5D6B" w:rsidRPr="00414535" w:rsidRDefault="00EE5D6B" w:rsidP="00EE5D6B">
            <w:pPr>
              <w:tabs>
                <w:tab w:val="center" w:pos="2556"/>
              </w:tabs>
              <w:jc w:val="center"/>
              <w:rPr>
                <w:b/>
                <w:sz w:val="22"/>
                <w:szCs w:val="22"/>
                <w:lang w:val="uz-Cyrl-UZ"/>
              </w:rPr>
            </w:pPr>
            <w:r>
              <w:rPr>
                <w:b/>
                <w:sz w:val="22"/>
                <w:szCs w:val="22"/>
                <w:lang w:val="uz-Cyrl-UZ"/>
              </w:rPr>
              <w:t>_________________________________</w:t>
            </w:r>
          </w:p>
          <w:p w14:paraId="6A8DADB8" w14:textId="77777777" w:rsidR="00EE5D6B" w:rsidRPr="00414535" w:rsidRDefault="00EE5D6B" w:rsidP="00EE5D6B">
            <w:pPr>
              <w:tabs>
                <w:tab w:val="center" w:pos="2556"/>
              </w:tabs>
              <w:jc w:val="center"/>
              <w:rPr>
                <w:b/>
                <w:sz w:val="22"/>
                <w:szCs w:val="22"/>
                <w:lang w:val="uz-Cyrl-UZ"/>
              </w:rPr>
            </w:pPr>
            <w:r>
              <w:rPr>
                <w:b/>
                <w:sz w:val="22"/>
                <w:szCs w:val="22"/>
                <w:lang w:val="uz-Cyrl-UZ"/>
              </w:rPr>
              <w:t>_____________________</w:t>
            </w:r>
          </w:p>
          <w:p w14:paraId="59F648DE" w14:textId="584E598A" w:rsidR="00464807" w:rsidRPr="00414535" w:rsidRDefault="00EE5D6B" w:rsidP="00EE5D6B">
            <w:pPr>
              <w:spacing w:line="276" w:lineRule="auto"/>
              <w:jc w:val="center"/>
              <w:rPr>
                <w:sz w:val="22"/>
                <w:szCs w:val="22"/>
                <w:lang w:val="uz-Cyrl-UZ" w:eastAsia="en-US"/>
              </w:rPr>
            </w:pPr>
            <w:r w:rsidRPr="00414535">
              <w:rPr>
                <w:b/>
                <w:sz w:val="22"/>
                <w:szCs w:val="22"/>
                <w:lang w:val="uz-Cyrl-UZ"/>
              </w:rPr>
              <w:t xml:space="preserve">Директор </w:t>
            </w:r>
            <w:r w:rsidRPr="00414535">
              <w:rPr>
                <w:sz w:val="22"/>
                <w:szCs w:val="22"/>
                <w:lang w:val="uz-Cyrl-UZ"/>
              </w:rPr>
              <w:t>__________</w:t>
            </w:r>
            <w:bookmarkStart w:id="0" w:name="_GoBack"/>
            <w:bookmarkEnd w:id="0"/>
          </w:p>
        </w:tc>
      </w:tr>
    </w:tbl>
    <w:p w14:paraId="048591AE" w14:textId="77777777" w:rsidR="00024DF5" w:rsidRPr="006F6CF0" w:rsidRDefault="00024DF5">
      <w:pPr>
        <w:rPr>
          <w:sz w:val="22"/>
          <w:szCs w:val="22"/>
        </w:rPr>
      </w:pPr>
    </w:p>
    <w:sectPr w:rsidR="00024DF5" w:rsidRPr="006F6CF0" w:rsidSect="0021776F">
      <w:footerReference w:type="even" r:id="rId8"/>
      <w:footerReference w:type="default" r:id="rId9"/>
      <w:type w:val="continuous"/>
      <w:pgSz w:w="11906" w:h="16838"/>
      <w:pgMar w:top="426" w:right="566" w:bottom="426" w:left="709" w:header="56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5CEBC" w14:textId="77777777" w:rsidR="00A01CBA" w:rsidRDefault="00A01CBA" w:rsidP="00024DF5">
      <w:r>
        <w:separator/>
      </w:r>
    </w:p>
  </w:endnote>
  <w:endnote w:type="continuationSeparator" w:id="0">
    <w:p w14:paraId="738DD90A" w14:textId="77777777" w:rsidR="00A01CBA" w:rsidRDefault="00A01CBA" w:rsidP="0002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UZ">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3D977" w14:textId="77777777" w:rsidR="00024DF5" w:rsidRDefault="00A6027B">
    <w:pPr>
      <w:pStyle w:val="a6"/>
      <w:framePr w:wrap="around" w:vAnchor="text" w:hAnchor="margin" w:xAlign="center" w:y="1"/>
      <w:widowControl/>
      <w:rPr>
        <w:rStyle w:val="a5"/>
      </w:rPr>
    </w:pPr>
    <w:r>
      <w:rPr>
        <w:rStyle w:val="a5"/>
      </w:rPr>
      <w:fldChar w:fldCharType="begin"/>
    </w:r>
    <w:r w:rsidR="00652C3E">
      <w:rPr>
        <w:rStyle w:val="a5"/>
      </w:rPr>
      <w:instrText xml:space="preserve">PAGE  </w:instrText>
    </w:r>
    <w:r>
      <w:rPr>
        <w:rStyle w:val="a5"/>
      </w:rPr>
      <w:fldChar w:fldCharType="separate"/>
    </w:r>
    <w:r w:rsidR="00652C3E">
      <w:rPr>
        <w:rStyle w:val="a5"/>
        <w:noProof/>
      </w:rPr>
      <w:t>8</w:t>
    </w:r>
    <w:r>
      <w:rPr>
        <w:rStyle w:val="a5"/>
      </w:rPr>
      <w:fldChar w:fldCharType="end"/>
    </w:r>
  </w:p>
  <w:p w14:paraId="15FA5F35" w14:textId="77777777" w:rsidR="00024DF5" w:rsidRDefault="00024DF5">
    <w:pPr>
      <w:pStyle w:val="a6"/>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206CC" w14:textId="77777777" w:rsidR="00024DF5" w:rsidRDefault="00024DF5">
    <w:pPr>
      <w:pStyle w:val="a6"/>
      <w:widowControl/>
      <w:jc w:val="center"/>
      <w:rPr>
        <w:rFonts w:ascii="Arial" w:hAnsi="Arial"/>
        <w:sz w:val="20"/>
      </w:rPr>
    </w:pPr>
  </w:p>
  <w:p w14:paraId="576BBC31" w14:textId="77777777" w:rsidR="00024DF5" w:rsidRDefault="00024DF5">
    <w:pPr>
      <w:pStyle w:val="a6"/>
      <w:widowControl/>
      <w:rPr>
        <w:rFonts w:ascii="Arial" w:hAnsi="Arial"/>
        <w:sz w:val="16"/>
      </w:rPr>
    </w:pPr>
  </w:p>
  <w:p w14:paraId="5B1F75D9" w14:textId="77777777" w:rsidR="00024DF5" w:rsidRDefault="00024DF5">
    <w:pPr>
      <w:pStyle w:val="a6"/>
      <w:widowControl/>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962CD" w14:textId="77777777" w:rsidR="00A01CBA" w:rsidRDefault="00A01CBA" w:rsidP="00024DF5">
      <w:r>
        <w:separator/>
      </w:r>
    </w:p>
  </w:footnote>
  <w:footnote w:type="continuationSeparator" w:id="0">
    <w:p w14:paraId="79617D06" w14:textId="77777777" w:rsidR="00A01CBA" w:rsidRDefault="00A01CBA" w:rsidP="00024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4F001F3C"/>
    <w:lvl w:ilvl="0" w:tplc="0419000F">
      <w:start w:val="7"/>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1" w15:restartNumberingAfterBreak="0">
    <w:nsid w:val="00000002"/>
    <w:multiLevelType w:val="hybridMultilevel"/>
    <w:tmpl w:val="E6CA567A"/>
    <w:lvl w:ilvl="0" w:tplc="73608954">
      <w:start w:val="1"/>
      <w:numFmt w:val="decimal"/>
      <w:lvlText w:val="%1."/>
      <w:lvlJc w:val="left"/>
      <w:pPr>
        <w:ind w:left="4428" w:hanging="360"/>
      </w:pPr>
      <w:rPr>
        <w:rFonts w:hint="default"/>
      </w:rPr>
    </w:lvl>
    <w:lvl w:ilvl="1" w:tplc="04190019" w:tentative="1">
      <w:start w:val="1"/>
      <w:numFmt w:val="lowerLetter"/>
      <w:lvlText w:val="%2."/>
      <w:lvlJc w:val="left"/>
      <w:pPr>
        <w:ind w:left="5148" w:hanging="360"/>
      </w:pPr>
    </w:lvl>
    <w:lvl w:ilvl="2" w:tplc="0419001B" w:tentative="1">
      <w:start w:val="1"/>
      <w:numFmt w:val="lowerRoman"/>
      <w:lvlText w:val="%3."/>
      <w:lvlJc w:val="right"/>
      <w:pPr>
        <w:ind w:left="5868" w:hanging="180"/>
      </w:pPr>
    </w:lvl>
    <w:lvl w:ilvl="3" w:tplc="0419000F" w:tentative="1">
      <w:start w:val="1"/>
      <w:numFmt w:val="decimal"/>
      <w:lvlText w:val="%4."/>
      <w:lvlJc w:val="left"/>
      <w:pPr>
        <w:ind w:left="6588" w:hanging="360"/>
      </w:pPr>
    </w:lvl>
    <w:lvl w:ilvl="4" w:tplc="04190019" w:tentative="1">
      <w:start w:val="1"/>
      <w:numFmt w:val="lowerLetter"/>
      <w:lvlText w:val="%5."/>
      <w:lvlJc w:val="left"/>
      <w:pPr>
        <w:ind w:left="7308" w:hanging="360"/>
      </w:pPr>
    </w:lvl>
    <w:lvl w:ilvl="5" w:tplc="0419001B" w:tentative="1">
      <w:start w:val="1"/>
      <w:numFmt w:val="lowerRoman"/>
      <w:lvlText w:val="%6."/>
      <w:lvlJc w:val="right"/>
      <w:pPr>
        <w:ind w:left="8028" w:hanging="180"/>
      </w:pPr>
    </w:lvl>
    <w:lvl w:ilvl="6" w:tplc="0419000F" w:tentative="1">
      <w:start w:val="1"/>
      <w:numFmt w:val="decimal"/>
      <w:lvlText w:val="%7."/>
      <w:lvlJc w:val="left"/>
      <w:pPr>
        <w:ind w:left="8748" w:hanging="360"/>
      </w:pPr>
    </w:lvl>
    <w:lvl w:ilvl="7" w:tplc="04190019" w:tentative="1">
      <w:start w:val="1"/>
      <w:numFmt w:val="lowerLetter"/>
      <w:lvlText w:val="%8."/>
      <w:lvlJc w:val="left"/>
      <w:pPr>
        <w:ind w:left="9468" w:hanging="360"/>
      </w:pPr>
    </w:lvl>
    <w:lvl w:ilvl="8" w:tplc="0419001B" w:tentative="1">
      <w:start w:val="1"/>
      <w:numFmt w:val="lowerRoman"/>
      <w:lvlText w:val="%9."/>
      <w:lvlJc w:val="right"/>
      <w:pPr>
        <w:ind w:left="10188" w:hanging="180"/>
      </w:pPr>
    </w:lvl>
  </w:abstractNum>
  <w:abstractNum w:abstractNumId="2" w15:restartNumberingAfterBreak="0">
    <w:nsid w:val="00000003"/>
    <w:multiLevelType w:val="hybridMultilevel"/>
    <w:tmpl w:val="DE74C594"/>
    <w:lvl w:ilvl="0" w:tplc="DD2CA4B2">
      <w:start w:val="1"/>
      <w:numFmt w:val="decimal"/>
      <w:lvlText w:val="%1."/>
      <w:lvlJc w:val="left"/>
      <w:pPr>
        <w:ind w:left="4788" w:hanging="360"/>
      </w:pPr>
      <w:rPr>
        <w:rFonts w:hint="default"/>
      </w:rPr>
    </w:lvl>
    <w:lvl w:ilvl="1" w:tplc="04190019" w:tentative="1">
      <w:start w:val="1"/>
      <w:numFmt w:val="lowerLetter"/>
      <w:lvlText w:val="%2."/>
      <w:lvlJc w:val="left"/>
      <w:pPr>
        <w:ind w:left="5508" w:hanging="360"/>
      </w:pPr>
    </w:lvl>
    <w:lvl w:ilvl="2" w:tplc="0419001B" w:tentative="1">
      <w:start w:val="1"/>
      <w:numFmt w:val="lowerRoman"/>
      <w:lvlText w:val="%3."/>
      <w:lvlJc w:val="right"/>
      <w:pPr>
        <w:ind w:left="6228" w:hanging="180"/>
      </w:pPr>
    </w:lvl>
    <w:lvl w:ilvl="3" w:tplc="0419000F" w:tentative="1">
      <w:start w:val="1"/>
      <w:numFmt w:val="decimal"/>
      <w:lvlText w:val="%4."/>
      <w:lvlJc w:val="left"/>
      <w:pPr>
        <w:ind w:left="6948" w:hanging="360"/>
      </w:pPr>
    </w:lvl>
    <w:lvl w:ilvl="4" w:tplc="04190019" w:tentative="1">
      <w:start w:val="1"/>
      <w:numFmt w:val="lowerLetter"/>
      <w:lvlText w:val="%5."/>
      <w:lvlJc w:val="left"/>
      <w:pPr>
        <w:ind w:left="7668" w:hanging="360"/>
      </w:pPr>
    </w:lvl>
    <w:lvl w:ilvl="5" w:tplc="0419001B" w:tentative="1">
      <w:start w:val="1"/>
      <w:numFmt w:val="lowerRoman"/>
      <w:lvlText w:val="%6."/>
      <w:lvlJc w:val="right"/>
      <w:pPr>
        <w:ind w:left="8388" w:hanging="180"/>
      </w:pPr>
    </w:lvl>
    <w:lvl w:ilvl="6" w:tplc="0419000F" w:tentative="1">
      <w:start w:val="1"/>
      <w:numFmt w:val="decimal"/>
      <w:lvlText w:val="%7."/>
      <w:lvlJc w:val="left"/>
      <w:pPr>
        <w:ind w:left="9108" w:hanging="360"/>
      </w:pPr>
    </w:lvl>
    <w:lvl w:ilvl="7" w:tplc="04190019" w:tentative="1">
      <w:start w:val="1"/>
      <w:numFmt w:val="lowerLetter"/>
      <w:lvlText w:val="%8."/>
      <w:lvlJc w:val="left"/>
      <w:pPr>
        <w:ind w:left="9828" w:hanging="360"/>
      </w:pPr>
    </w:lvl>
    <w:lvl w:ilvl="8" w:tplc="0419001B" w:tentative="1">
      <w:start w:val="1"/>
      <w:numFmt w:val="lowerRoman"/>
      <w:lvlText w:val="%9."/>
      <w:lvlJc w:val="right"/>
      <w:pPr>
        <w:ind w:left="10548" w:hanging="180"/>
      </w:pPr>
    </w:lvl>
  </w:abstractNum>
  <w:abstractNum w:abstractNumId="3" w15:restartNumberingAfterBreak="0">
    <w:nsid w:val="00000004"/>
    <w:multiLevelType w:val="hybridMultilevel"/>
    <w:tmpl w:val="96825CD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EC76F3"/>
    <w:multiLevelType w:val="hybridMultilevel"/>
    <w:tmpl w:val="AD24C106"/>
    <w:lvl w:ilvl="0" w:tplc="51BE5E36">
      <w:start w:val="1"/>
      <w:numFmt w:val="decimal"/>
      <w:lvlText w:val="%1."/>
      <w:lvlJc w:val="left"/>
      <w:pPr>
        <w:ind w:left="4428" w:hanging="360"/>
      </w:pPr>
      <w:rPr>
        <w:rFonts w:hint="default"/>
      </w:rPr>
    </w:lvl>
    <w:lvl w:ilvl="1" w:tplc="04190019" w:tentative="1">
      <w:start w:val="1"/>
      <w:numFmt w:val="lowerLetter"/>
      <w:lvlText w:val="%2."/>
      <w:lvlJc w:val="left"/>
      <w:pPr>
        <w:ind w:left="5148" w:hanging="360"/>
      </w:pPr>
    </w:lvl>
    <w:lvl w:ilvl="2" w:tplc="0419001B" w:tentative="1">
      <w:start w:val="1"/>
      <w:numFmt w:val="lowerRoman"/>
      <w:lvlText w:val="%3."/>
      <w:lvlJc w:val="right"/>
      <w:pPr>
        <w:ind w:left="5868" w:hanging="180"/>
      </w:pPr>
    </w:lvl>
    <w:lvl w:ilvl="3" w:tplc="0419000F" w:tentative="1">
      <w:start w:val="1"/>
      <w:numFmt w:val="decimal"/>
      <w:lvlText w:val="%4."/>
      <w:lvlJc w:val="left"/>
      <w:pPr>
        <w:ind w:left="6588" w:hanging="360"/>
      </w:pPr>
    </w:lvl>
    <w:lvl w:ilvl="4" w:tplc="04190019" w:tentative="1">
      <w:start w:val="1"/>
      <w:numFmt w:val="lowerLetter"/>
      <w:lvlText w:val="%5."/>
      <w:lvlJc w:val="left"/>
      <w:pPr>
        <w:ind w:left="7308" w:hanging="360"/>
      </w:pPr>
    </w:lvl>
    <w:lvl w:ilvl="5" w:tplc="0419001B" w:tentative="1">
      <w:start w:val="1"/>
      <w:numFmt w:val="lowerRoman"/>
      <w:lvlText w:val="%6."/>
      <w:lvlJc w:val="right"/>
      <w:pPr>
        <w:ind w:left="8028" w:hanging="180"/>
      </w:pPr>
    </w:lvl>
    <w:lvl w:ilvl="6" w:tplc="0419000F" w:tentative="1">
      <w:start w:val="1"/>
      <w:numFmt w:val="decimal"/>
      <w:lvlText w:val="%7."/>
      <w:lvlJc w:val="left"/>
      <w:pPr>
        <w:ind w:left="8748" w:hanging="360"/>
      </w:pPr>
    </w:lvl>
    <w:lvl w:ilvl="7" w:tplc="04190019" w:tentative="1">
      <w:start w:val="1"/>
      <w:numFmt w:val="lowerLetter"/>
      <w:lvlText w:val="%8."/>
      <w:lvlJc w:val="left"/>
      <w:pPr>
        <w:ind w:left="9468" w:hanging="360"/>
      </w:pPr>
    </w:lvl>
    <w:lvl w:ilvl="8" w:tplc="0419001B" w:tentative="1">
      <w:start w:val="1"/>
      <w:numFmt w:val="lowerRoman"/>
      <w:lvlText w:val="%9."/>
      <w:lvlJc w:val="right"/>
      <w:pPr>
        <w:ind w:left="10188"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F5"/>
    <w:rsid w:val="00002523"/>
    <w:rsid w:val="000038DC"/>
    <w:rsid w:val="000049FC"/>
    <w:rsid w:val="00004CBC"/>
    <w:rsid w:val="00007AC3"/>
    <w:rsid w:val="000169D2"/>
    <w:rsid w:val="00021394"/>
    <w:rsid w:val="00024DF5"/>
    <w:rsid w:val="00034097"/>
    <w:rsid w:val="00037AA3"/>
    <w:rsid w:val="00046B2B"/>
    <w:rsid w:val="00050DFA"/>
    <w:rsid w:val="00057BC9"/>
    <w:rsid w:val="000647D7"/>
    <w:rsid w:val="00066A80"/>
    <w:rsid w:val="00077E63"/>
    <w:rsid w:val="00077F42"/>
    <w:rsid w:val="00086758"/>
    <w:rsid w:val="00090C45"/>
    <w:rsid w:val="00093CF1"/>
    <w:rsid w:val="000A33E8"/>
    <w:rsid w:val="000A37C8"/>
    <w:rsid w:val="000C45CA"/>
    <w:rsid w:val="000C6A4F"/>
    <w:rsid w:val="000E29D6"/>
    <w:rsid w:val="000E358B"/>
    <w:rsid w:val="000E6011"/>
    <w:rsid w:val="000F18BB"/>
    <w:rsid w:val="000F7058"/>
    <w:rsid w:val="00115E43"/>
    <w:rsid w:val="001207D4"/>
    <w:rsid w:val="001233D3"/>
    <w:rsid w:val="0012514B"/>
    <w:rsid w:val="001274E8"/>
    <w:rsid w:val="00146215"/>
    <w:rsid w:val="00160377"/>
    <w:rsid w:val="00162407"/>
    <w:rsid w:val="00164D43"/>
    <w:rsid w:val="00184130"/>
    <w:rsid w:val="001A185D"/>
    <w:rsid w:val="001B3090"/>
    <w:rsid w:val="001B3A3F"/>
    <w:rsid w:val="001B6393"/>
    <w:rsid w:val="001C3B7D"/>
    <w:rsid w:val="001C6F3E"/>
    <w:rsid w:val="001D607A"/>
    <w:rsid w:val="001D7CB4"/>
    <w:rsid w:val="001E2AA2"/>
    <w:rsid w:val="001E67BF"/>
    <w:rsid w:val="001F314C"/>
    <w:rsid w:val="001F7BE1"/>
    <w:rsid w:val="0020045D"/>
    <w:rsid w:val="00203D11"/>
    <w:rsid w:val="00207F52"/>
    <w:rsid w:val="0021776F"/>
    <w:rsid w:val="00225CF6"/>
    <w:rsid w:val="00230C61"/>
    <w:rsid w:val="00231F83"/>
    <w:rsid w:val="00232C2A"/>
    <w:rsid w:val="00241408"/>
    <w:rsid w:val="00241B55"/>
    <w:rsid w:val="00245F7B"/>
    <w:rsid w:val="00260306"/>
    <w:rsid w:val="002640AB"/>
    <w:rsid w:val="0027087C"/>
    <w:rsid w:val="0027385E"/>
    <w:rsid w:val="0027577B"/>
    <w:rsid w:val="0028388C"/>
    <w:rsid w:val="002A025E"/>
    <w:rsid w:val="002A4EC7"/>
    <w:rsid w:val="002A71F3"/>
    <w:rsid w:val="002B38BE"/>
    <w:rsid w:val="002B4D58"/>
    <w:rsid w:val="002C0FB1"/>
    <w:rsid w:val="002F6AE5"/>
    <w:rsid w:val="003026B9"/>
    <w:rsid w:val="00303B7D"/>
    <w:rsid w:val="003105FB"/>
    <w:rsid w:val="00322DCD"/>
    <w:rsid w:val="00322EB1"/>
    <w:rsid w:val="003245B3"/>
    <w:rsid w:val="00327497"/>
    <w:rsid w:val="00332D01"/>
    <w:rsid w:val="00333021"/>
    <w:rsid w:val="00372156"/>
    <w:rsid w:val="003A69D8"/>
    <w:rsid w:val="003D042D"/>
    <w:rsid w:val="003D21EA"/>
    <w:rsid w:val="003E1210"/>
    <w:rsid w:val="003F4CE0"/>
    <w:rsid w:val="00414535"/>
    <w:rsid w:val="00416DB9"/>
    <w:rsid w:val="00416F4E"/>
    <w:rsid w:val="00417685"/>
    <w:rsid w:val="004262A5"/>
    <w:rsid w:val="00441C70"/>
    <w:rsid w:val="004471CC"/>
    <w:rsid w:val="00450F62"/>
    <w:rsid w:val="00455AE9"/>
    <w:rsid w:val="00455BB1"/>
    <w:rsid w:val="0045791E"/>
    <w:rsid w:val="00461B7D"/>
    <w:rsid w:val="00464807"/>
    <w:rsid w:val="00466812"/>
    <w:rsid w:val="0047129C"/>
    <w:rsid w:val="004775A0"/>
    <w:rsid w:val="00481C9B"/>
    <w:rsid w:val="00484547"/>
    <w:rsid w:val="0048546F"/>
    <w:rsid w:val="004D64D1"/>
    <w:rsid w:val="004D6D0E"/>
    <w:rsid w:val="004E442F"/>
    <w:rsid w:val="004E7630"/>
    <w:rsid w:val="004F0F5B"/>
    <w:rsid w:val="004F2DDE"/>
    <w:rsid w:val="00501316"/>
    <w:rsid w:val="00526BB8"/>
    <w:rsid w:val="005373C5"/>
    <w:rsid w:val="00537AAD"/>
    <w:rsid w:val="00537E0F"/>
    <w:rsid w:val="005400BC"/>
    <w:rsid w:val="0054089F"/>
    <w:rsid w:val="00551509"/>
    <w:rsid w:val="00564BBE"/>
    <w:rsid w:val="00574CCB"/>
    <w:rsid w:val="00584104"/>
    <w:rsid w:val="005A6C17"/>
    <w:rsid w:val="005A726A"/>
    <w:rsid w:val="005B3F11"/>
    <w:rsid w:val="005C1BFE"/>
    <w:rsid w:val="005C4464"/>
    <w:rsid w:val="005D0BB5"/>
    <w:rsid w:val="005D136C"/>
    <w:rsid w:val="005D625C"/>
    <w:rsid w:val="005F3BB5"/>
    <w:rsid w:val="005F6818"/>
    <w:rsid w:val="00600A2C"/>
    <w:rsid w:val="00606C55"/>
    <w:rsid w:val="006178A4"/>
    <w:rsid w:val="006244B9"/>
    <w:rsid w:val="00644B3F"/>
    <w:rsid w:val="00652C3E"/>
    <w:rsid w:val="00655DA8"/>
    <w:rsid w:val="00657670"/>
    <w:rsid w:val="006840E9"/>
    <w:rsid w:val="00687179"/>
    <w:rsid w:val="00692826"/>
    <w:rsid w:val="00694EEC"/>
    <w:rsid w:val="006B3AE4"/>
    <w:rsid w:val="006B7F25"/>
    <w:rsid w:val="006F260B"/>
    <w:rsid w:val="006F276D"/>
    <w:rsid w:val="006F6CF0"/>
    <w:rsid w:val="0070610A"/>
    <w:rsid w:val="00707EA3"/>
    <w:rsid w:val="00710B9E"/>
    <w:rsid w:val="00710DC0"/>
    <w:rsid w:val="00721AF7"/>
    <w:rsid w:val="00737FC5"/>
    <w:rsid w:val="00744401"/>
    <w:rsid w:val="00752B03"/>
    <w:rsid w:val="00753084"/>
    <w:rsid w:val="007633D8"/>
    <w:rsid w:val="00782438"/>
    <w:rsid w:val="007B1080"/>
    <w:rsid w:val="007B1399"/>
    <w:rsid w:val="007B3959"/>
    <w:rsid w:val="007D049F"/>
    <w:rsid w:val="007D2211"/>
    <w:rsid w:val="007D3B87"/>
    <w:rsid w:val="007D4415"/>
    <w:rsid w:val="007D489B"/>
    <w:rsid w:val="007E00BD"/>
    <w:rsid w:val="007E0F63"/>
    <w:rsid w:val="007F5756"/>
    <w:rsid w:val="007F62E2"/>
    <w:rsid w:val="007F6DEB"/>
    <w:rsid w:val="00815AE5"/>
    <w:rsid w:val="0083041A"/>
    <w:rsid w:val="00831422"/>
    <w:rsid w:val="0084498C"/>
    <w:rsid w:val="008459E6"/>
    <w:rsid w:val="00846A8C"/>
    <w:rsid w:val="008731B3"/>
    <w:rsid w:val="00876D27"/>
    <w:rsid w:val="0088299D"/>
    <w:rsid w:val="008854B1"/>
    <w:rsid w:val="00887129"/>
    <w:rsid w:val="00887C59"/>
    <w:rsid w:val="008B5561"/>
    <w:rsid w:val="008B7191"/>
    <w:rsid w:val="008C08DA"/>
    <w:rsid w:val="008C3B09"/>
    <w:rsid w:val="008C53FF"/>
    <w:rsid w:val="008C7802"/>
    <w:rsid w:val="008D2A62"/>
    <w:rsid w:val="008D3BBC"/>
    <w:rsid w:val="008D4AC6"/>
    <w:rsid w:val="008D67A5"/>
    <w:rsid w:val="008E47DD"/>
    <w:rsid w:val="008F65FA"/>
    <w:rsid w:val="00900D8B"/>
    <w:rsid w:val="00905093"/>
    <w:rsid w:val="009128F8"/>
    <w:rsid w:val="009211C9"/>
    <w:rsid w:val="0092366A"/>
    <w:rsid w:val="00937A18"/>
    <w:rsid w:val="00941B4F"/>
    <w:rsid w:val="009429CF"/>
    <w:rsid w:val="00944AA6"/>
    <w:rsid w:val="00946BC1"/>
    <w:rsid w:val="00953E33"/>
    <w:rsid w:val="009552B3"/>
    <w:rsid w:val="0096078F"/>
    <w:rsid w:val="0096533D"/>
    <w:rsid w:val="009858EB"/>
    <w:rsid w:val="009908ED"/>
    <w:rsid w:val="009942C0"/>
    <w:rsid w:val="009B251F"/>
    <w:rsid w:val="009B5B1D"/>
    <w:rsid w:val="009C1CFE"/>
    <w:rsid w:val="009C4B62"/>
    <w:rsid w:val="009D2D89"/>
    <w:rsid w:val="009D7C3A"/>
    <w:rsid w:val="009E3A38"/>
    <w:rsid w:val="009F32F3"/>
    <w:rsid w:val="009F6228"/>
    <w:rsid w:val="00A01CBA"/>
    <w:rsid w:val="00A06919"/>
    <w:rsid w:val="00A16C23"/>
    <w:rsid w:val="00A22BE2"/>
    <w:rsid w:val="00A3029D"/>
    <w:rsid w:val="00A37B6E"/>
    <w:rsid w:val="00A403F4"/>
    <w:rsid w:val="00A6027B"/>
    <w:rsid w:val="00A67DC3"/>
    <w:rsid w:val="00A70EC0"/>
    <w:rsid w:val="00A7114B"/>
    <w:rsid w:val="00A75B13"/>
    <w:rsid w:val="00A84ABB"/>
    <w:rsid w:val="00AA1BE0"/>
    <w:rsid w:val="00AA4177"/>
    <w:rsid w:val="00AA7CD6"/>
    <w:rsid w:val="00AB088A"/>
    <w:rsid w:val="00AB094A"/>
    <w:rsid w:val="00AB6620"/>
    <w:rsid w:val="00AC6D82"/>
    <w:rsid w:val="00AD2A34"/>
    <w:rsid w:val="00AE0024"/>
    <w:rsid w:val="00AE5F96"/>
    <w:rsid w:val="00AF075F"/>
    <w:rsid w:val="00AF37CC"/>
    <w:rsid w:val="00B05322"/>
    <w:rsid w:val="00B120BA"/>
    <w:rsid w:val="00B122F7"/>
    <w:rsid w:val="00B15060"/>
    <w:rsid w:val="00B20A69"/>
    <w:rsid w:val="00B20B72"/>
    <w:rsid w:val="00B25AF5"/>
    <w:rsid w:val="00B45496"/>
    <w:rsid w:val="00B61B44"/>
    <w:rsid w:val="00B622A6"/>
    <w:rsid w:val="00B67A5A"/>
    <w:rsid w:val="00B76D11"/>
    <w:rsid w:val="00B86AB9"/>
    <w:rsid w:val="00B915FF"/>
    <w:rsid w:val="00BB486F"/>
    <w:rsid w:val="00BB541B"/>
    <w:rsid w:val="00BC0B12"/>
    <w:rsid w:val="00BC21C2"/>
    <w:rsid w:val="00BC402C"/>
    <w:rsid w:val="00BC7335"/>
    <w:rsid w:val="00BD2527"/>
    <w:rsid w:val="00BD625B"/>
    <w:rsid w:val="00BD676D"/>
    <w:rsid w:val="00BD7664"/>
    <w:rsid w:val="00BF22E6"/>
    <w:rsid w:val="00BF43DE"/>
    <w:rsid w:val="00C146D1"/>
    <w:rsid w:val="00C236DB"/>
    <w:rsid w:val="00C55588"/>
    <w:rsid w:val="00C61E29"/>
    <w:rsid w:val="00C64475"/>
    <w:rsid w:val="00C702DF"/>
    <w:rsid w:val="00C7640A"/>
    <w:rsid w:val="00C77709"/>
    <w:rsid w:val="00C802FB"/>
    <w:rsid w:val="00C80686"/>
    <w:rsid w:val="00C8418B"/>
    <w:rsid w:val="00C912D6"/>
    <w:rsid w:val="00CA6503"/>
    <w:rsid w:val="00CB37FD"/>
    <w:rsid w:val="00CC176D"/>
    <w:rsid w:val="00CC1B55"/>
    <w:rsid w:val="00CC351F"/>
    <w:rsid w:val="00CC6B3C"/>
    <w:rsid w:val="00CC764C"/>
    <w:rsid w:val="00CD0EEE"/>
    <w:rsid w:val="00CD4F4D"/>
    <w:rsid w:val="00CD6F40"/>
    <w:rsid w:val="00CD7D69"/>
    <w:rsid w:val="00CE0109"/>
    <w:rsid w:val="00CE1D24"/>
    <w:rsid w:val="00CE1E4A"/>
    <w:rsid w:val="00CE510B"/>
    <w:rsid w:val="00CF2A00"/>
    <w:rsid w:val="00CF51A7"/>
    <w:rsid w:val="00CF71DA"/>
    <w:rsid w:val="00D00CFE"/>
    <w:rsid w:val="00D02075"/>
    <w:rsid w:val="00D15829"/>
    <w:rsid w:val="00D40517"/>
    <w:rsid w:val="00D4488D"/>
    <w:rsid w:val="00D45103"/>
    <w:rsid w:val="00D822F4"/>
    <w:rsid w:val="00D935F4"/>
    <w:rsid w:val="00D93CB9"/>
    <w:rsid w:val="00D969A2"/>
    <w:rsid w:val="00DC1A58"/>
    <w:rsid w:val="00DD159E"/>
    <w:rsid w:val="00DE3A1F"/>
    <w:rsid w:val="00DF6006"/>
    <w:rsid w:val="00E01C35"/>
    <w:rsid w:val="00E06018"/>
    <w:rsid w:val="00E306EE"/>
    <w:rsid w:val="00E32CDA"/>
    <w:rsid w:val="00E37B43"/>
    <w:rsid w:val="00E419AB"/>
    <w:rsid w:val="00E44C4E"/>
    <w:rsid w:val="00E47DDD"/>
    <w:rsid w:val="00E53EDF"/>
    <w:rsid w:val="00E6387B"/>
    <w:rsid w:val="00E71452"/>
    <w:rsid w:val="00E75377"/>
    <w:rsid w:val="00E80D5C"/>
    <w:rsid w:val="00E9084A"/>
    <w:rsid w:val="00E90C2F"/>
    <w:rsid w:val="00E928FF"/>
    <w:rsid w:val="00E929B8"/>
    <w:rsid w:val="00E950CB"/>
    <w:rsid w:val="00E960E6"/>
    <w:rsid w:val="00EA7261"/>
    <w:rsid w:val="00EB37BD"/>
    <w:rsid w:val="00EB426F"/>
    <w:rsid w:val="00ED5AA3"/>
    <w:rsid w:val="00ED6548"/>
    <w:rsid w:val="00EE2256"/>
    <w:rsid w:val="00EE34F6"/>
    <w:rsid w:val="00EE50DF"/>
    <w:rsid w:val="00EE5D6B"/>
    <w:rsid w:val="00EF6BF9"/>
    <w:rsid w:val="00F011BA"/>
    <w:rsid w:val="00F01875"/>
    <w:rsid w:val="00F02B6C"/>
    <w:rsid w:val="00F115B1"/>
    <w:rsid w:val="00F12FC2"/>
    <w:rsid w:val="00F328D8"/>
    <w:rsid w:val="00F33AE9"/>
    <w:rsid w:val="00F46B9A"/>
    <w:rsid w:val="00F5013B"/>
    <w:rsid w:val="00F51C07"/>
    <w:rsid w:val="00F5263F"/>
    <w:rsid w:val="00F54B8D"/>
    <w:rsid w:val="00F65052"/>
    <w:rsid w:val="00F73B60"/>
    <w:rsid w:val="00F74C0D"/>
    <w:rsid w:val="00F816EB"/>
    <w:rsid w:val="00F8345B"/>
    <w:rsid w:val="00F85C36"/>
    <w:rsid w:val="00F923D0"/>
    <w:rsid w:val="00F96724"/>
    <w:rsid w:val="00FB08B1"/>
    <w:rsid w:val="00FB4A45"/>
    <w:rsid w:val="00FB5BF7"/>
    <w:rsid w:val="00FC63D6"/>
    <w:rsid w:val="00FF588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F5F36"/>
  <w15:docId w15:val="{77B73079-76E6-4EF6-B5E9-30CD0F31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D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24DF5"/>
    <w:pPr>
      <w:widowControl w:val="0"/>
      <w:jc w:val="both"/>
    </w:pPr>
    <w:rPr>
      <w:szCs w:val="20"/>
    </w:rPr>
  </w:style>
  <w:style w:type="character" w:customStyle="1" w:styleId="a4">
    <w:name w:val="Основной текст Знак"/>
    <w:basedOn w:val="a0"/>
    <w:link w:val="a3"/>
    <w:rsid w:val="00024DF5"/>
    <w:rPr>
      <w:rFonts w:ascii="Times New Roman" w:eastAsia="Times New Roman" w:hAnsi="Times New Roman" w:cs="Times New Roman"/>
      <w:sz w:val="24"/>
      <w:szCs w:val="20"/>
    </w:rPr>
  </w:style>
  <w:style w:type="character" w:styleId="a5">
    <w:name w:val="page number"/>
    <w:rsid w:val="00024DF5"/>
    <w:rPr>
      <w:sz w:val="20"/>
    </w:rPr>
  </w:style>
  <w:style w:type="paragraph" w:styleId="a6">
    <w:name w:val="footer"/>
    <w:basedOn w:val="a"/>
    <w:link w:val="a7"/>
    <w:rsid w:val="00024DF5"/>
    <w:pPr>
      <w:widowControl w:val="0"/>
      <w:tabs>
        <w:tab w:val="center" w:pos="4153"/>
        <w:tab w:val="right" w:pos="8306"/>
      </w:tabs>
    </w:pPr>
    <w:rPr>
      <w:rFonts w:ascii="TimesUZ" w:hAnsi="TimesUZ"/>
      <w:szCs w:val="20"/>
    </w:rPr>
  </w:style>
  <w:style w:type="character" w:customStyle="1" w:styleId="a7">
    <w:name w:val="Нижний колонтитул Знак"/>
    <w:basedOn w:val="a0"/>
    <w:link w:val="a6"/>
    <w:rsid w:val="00024DF5"/>
    <w:rPr>
      <w:rFonts w:ascii="TimesUZ" w:eastAsia="Times New Roman" w:hAnsi="TimesUZ" w:cs="Times New Roman"/>
      <w:sz w:val="24"/>
      <w:szCs w:val="20"/>
      <w:lang w:eastAsia="ru-RU"/>
    </w:rPr>
  </w:style>
  <w:style w:type="paragraph" w:styleId="a8">
    <w:name w:val="List Paragraph"/>
    <w:basedOn w:val="a"/>
    <w:uiPriority w:val="34"/>
    <w:qFormat/>
    <w:rsid w:val="00024DF5"/>
    <w:pPr>
      <w:ind w:left="720"/>
      <w:contextualSpacing/>
    </w:pPr>
  </w:style>
  <w:style w:type="paragraph" w:styleId="a9">
    <w:name w:val="Balloon Text"/>
    <w:basedOn w:val="a"/>
    <w:link w:val="aa"/>
    <w:uiPriority w:val="99"/>
    <w:rsid w:val="00024DF5"/>
    <w:rPr>
      <w:rFonts w:ascii="Tahoma" w:hAnsi="Tahoma" w:cs="Tahoma"/>
      <w:sz w:val="16"/>
      <w:szCs w:val="16"/>
    </w:rPr>
  </w:style>
  <w:style w:type="character" w:customStyle="1" w:styleId="aa">
    <w:name w:val="Текст выноски Знак"/>
    <w:basedOn w:val="a0"/>
    <w:link w:val="a9"/>
    <w:uiPriority w:val="99"/>
    <w:rsid w:val="00024DF5"/>
    <w:rPr>
      <w:rFonts w:ascii="Tahoma" w:eastAsia="Times New Roman" w:hAnsi="Tahoma" w:cs="Tahoma"/>
      <w:sz w:val="16"/>
      <w:szCs w:val="16"/>
      <w:lang w:eastAsia="ru-RU"/>
    </w:rPr>
  </w:style>
  <w:style w:type="paragraph" w:styleId="3">
    <w:name w:val="Body Text 3"/>
    <w:basedOn w:val="a"/>
    <w:link w:val="30"/>
    <w:uiPriority w:val="99"/>
    <w:semiHidden/>
    <w:unhideWhenUsed/>
    <w:rsid w:val="00E06018"/>
    <w:pPr>
      <w:spacing w:after="120"/>
    </w:pPr>
    <w:rPr>
      <w:sz w:val="16"/>
      <w:szCs w:val="16"/>
    </w:rPr>
  </w:style>
  <w:style w:type="character" w:customStyle="1" w:styleId="30">
    <w:name w:val="Основной текст 3 Знак"/>
    <w:basedOn w:val="a0"/>
    <w:link w:val="3"/>
    <w:uiPriority w:val="99"/>
    <w:semiHidden/>
    <w:rsid w:val="00E06018"/>
    <w:rPr>
      <w:rFonts w:ascii="Times New Roman" w:eastAsia="Times New Roman" w:hAnsi="Times New Roman" w:cs="Times New Roman"/>
      <w:sz w:val="16"/>
      <w:szCs w:val="16"/>
      <w:lang w:eastAsia="ru-RU"/>
    </w:rPr>
  </w:style>
  <w:style w:type="character" w:styleId="ab">
    <w:name w:val="Hyperlink"/>
    <w:basedOn w:val="a0"/>
    <w:uiPriority w:val="99"/>
    <w:semiHidden/>
    <w:unhideWhenUsed/>
    <w:rsid w:val="00E06018"/>
    <w:rPr>
      <w:rFonts w:ascii="Times New Roman" w:hAnsi="Times New Roman" w:cs="Times New Roman" w:hint="default"/>
      <w:color w:val="0563C1"/>
      <w:u w:val="single"/>
    </w:rPr>
  </w:style>
  <w:style w:type="paragraph" w:styleId="ac">
    <w:name w:val="No Spacing"/>
    <w:uiPriority w:val="99"/>
    <w:qFormat/>
    <w:rsid w:val="001F314C"/>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D06B7-5AFF-4588-9B00-492DBD269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1806</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Server</cp:lastModifiedBy>
  <cp:revision>2</cp:revision>
  <cp:lastPrinted>2021-06-08T08:05:00Z</cp:lastPrinted>
  <dcterms:created xsi:type="dcterms:W3CDTF">2022-01-27T09:47:00Z</dcterms:created>
  <dcterms:modified xsi:type="dcterms:W3CDTF">2022-01-27T09:47:00Z</dcterms:modified>
</cp:coreProperties>
</file>