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EF" w:rsidRDefault="00C65BEF" w:rsidP="00C65BEF">
      <w:pPr>
        <w:jc w:val="center"/>
        <w:outlineLvl w:val="0"/>
        <w:rPr>
          <w:b/>
          <w:snapToGrid w:val="0"/>
          <w:lang w:val="uz-Cyrl-UZ"/>
        </w:rPr>
      </w:pPr>
      <w:r>
        <w:rPr>
          <w:b/>
          <w:snapToGrid w:val="0"/>
          <w:lang w:val="uz-Cyrl-UZ"/>
        </w:rPr>
        <w:t>Bosma mahsulotlarni tayyorlash bo‘yicha</w:t>
      </w:r>
    </w:p>
    <w:p w:rsidR="00C65BEF" w:rsidRDefault="00092124" w:rsidP="00C65BEF">
      <w:pPr>
        <w:jc w:val="center"/>
        <w:outlineLvl w:val="0"/>
        <w:rPr>
          <w:b/>
          <w:snapToGrid w:val="0"/>
          <w:lang w:val="en-GB"/>
        </w:rPr>
      </w:pPr>
      <w:r>
        <w:rPr>
          <w:b/>
          <w:snapToGrid w:val="0"/>
          <w:lang w:val="en-US"/>
        </w:rPr>
        <w:t xml:space="preserve">___ </w:t>
      </w:r>
      <w:r w:rsidR="00C65BEF">
        <w:rPr>
          <w:b/>
          <w:snapToGrid w:val="0"/>
          <w:lang w:val="uz-Cyrl-UZ"/>
        </w:rPr>
        <w:t>-raqamli SHARTNOMA</w:t>
      </w:r>
      <w:r w:rsidR="00C65BEF">
        <w:rPr>
          <w:b/>
          <w:snapToGrid w:val="0"/>
          <w:lang w:val="en-GB"/>
        </w:rPr>
        <w:t>–</w:t>
      </w:r>
      <w:r w:rsidR="00C65BEF">
        <w:rPr>
          <w:b/>
          <w:snapToGrid w:val="0"/>
          <w:lang w:val="uz-Cyrl-UZ"/>
        </w:rPr>
        <w:t>HISOBVARAQ</w:t>
      </w:r>
    </w:p>
    <w:p w:rsidR="00C65BEF" w:rsidRDefault="00C65BEF" w:rsidP="00C65BEF">
      <w:pPr>
        <w:jc w:val="center"/>
        <w:outlineLvl w:val="0"/>
        <w:rPr>
          <w:b/>
          <w:snapToGrid w:val="0"/>
          <w:sz w:val="22"/>
          <w:szCs w:val="22"/>
          <w:lang w:val="uz-Cyrl-UZ"/>
        </w:rPr>
      </w:pPr>
    </w:p>
    <w:p w:rsidR="00C65BEF" w:rsidRDefault="00C65BEF" w:rsidP="00C65BEF">
      <w:pPr>
        <w:jc w:val="center"/>
        <w:rPr>
          <w:snapToGrid w:val="0"/>
          <w:sz w:val="22"/>
          <w:szCs w:val="22"/>
          <w:lang w:val="uz-Cyrl-UZ"/>
        </w:rPr>
      </w:pPr>
      <w:r>
        <w:rPr>
          <w:b/>
          <w:snapToGrid w:val="0"/>
          <w:sz w:val="22"/>
          <w:szCs w:val="22"/>
          <w:lang w:val="uz-Cyrl-UZ"/>
        </w:rPr>
        <w:t>«</w:t>
      </w:r>
      <w:r w:rsidR="00092124" w:rsidRPr="00956A05">
        <w:rPr>
          <w:b/>
          <w:snapToGrid w:val="0"/>
          <w:sz w:val="22"/>
          <w:szCs w:val="22"/>
          <w:lang w:val="uz-Cyrl-UZ"/>
        </w:rPr>
        <w:t xml:space="preserve">       </w:t>
      </w:r>
      <w:r>
        <w:rPr>
          <w:b/>
          <w:snapToGrid w:val="0"/>
          <w:sz w:val="22"/>
          <w:szCs w:val="22"/>
          <w:lang w:val="uz-Cyrl-UZ"/>
        </w:rPr>
        <w:t xml:space="preserve">» </w:t>
      </w:r>
      <w:r w:rsidRPr="00BE187B">
        <w:rPr>
          <w:b/>
          <w:snapToGrid w:val="0"/>
          <w:sz w:val="22"/>
          <w:szCs w:val="22"/>
          <w:lang w:val="uz-Cyrl-UZ"/>
        </w:rPr>
        <w:t>Fevral</w:t>
      </w:r>
      <w:r>
        <w:rPr>
          <w:b/>
          <w:snapToGrid w:val="0"/>
          <w:sz w:val="22"/>
          <w:szCs w:val="22"/>
          <w:lang w:val="uz-Cyrl-UZ"/>
        </w:rPr>
        <w:t xml:space="preserve"> 202</w:t>
      </w:r>
      <w:r w:rsidRPr="00821782">
        <w:rPr>
          <w:b/>
          <w:snapToGrid w:val="0"/>
          <w:sz w:val="22"/>
          <w:szCs w:val="22"/>
          <w:lang w:val="uz-Cyrl-UZ"/>
        </w:rPr>
        <w:t>2</w:t>
      </w:r>
      <w:r>
        <w:rPr>
          <w:b/>
          <w:snapToGrid w:val="0"/>
          <w:sz w:val="22"/>
          <w:szCs w:val="22"/>
          <w:lang w:val="uz-Cyrl-UZ"/>
        </w:rPr>
        <w:t xml:space="preserve"> y.                                                                                             Toshkent sh.</w:t>
      </w:r>
    </w:p>
    <w:p w:rsidR="00C65BEF" w:rsidRDefault="00C65BEF" w:rsidP="00C65BEF">
      <w:pPr>
        <w:jc w:val="center"/>
        <w:rPr>
          <w:snapToGrid w:val="0"/>
          <w:sz w:val="22"/>
          <w:szCs w:val="22"/>
          <w:lang w:val="uz-Cyrl-UZ"/>
        </w:rPr>
      </w:pPr>
    </w:p>
    <w:p w:rsidR="00C65BEF" w:rsidRDefault="00C65BEF" w:rsidP="00C65BEF">
      <w:pPr>
        <w:ind w:right="1" w:firstLine="567"/>
        <w:jc w:val="both"/>
        <w:rPr>
          <w:sz w:val="22"/>
          <w:szCs w:val="22"/>
          <w:lang w:val="uz-Cyrl-UZ"/>
        </w:rPr>
      </w:pPr>
      <w:r>
        <w:rPr>
          <w:sz w:val="22"/>
          <w:szCs w:val="22"/>
          <w:lang w:val="uz-Cyrl-UZ"/>
        </w:rPr>
        <w:t>Ustav asosida ish ko‘ruvchi,</w:t>
      </w:r>
      <w:r w:rsidRPr="00CE4E5E">
        <w:rPr>
          <w:sz w:val="22"/>
          <w:szCs w:val="22"/>
          <w:lang w:val="uz-Cyrl-UZ"/>
        </w:rPr>
        <w:t xml:space="preserve"> </w:t>
      </w:r>
      <w:r>
        <w:rPr>
          <w:sz w:val="22"/>
          <w:szCs w:val="22"/>
          <w:lang w:val="uz-Cyrl-UZ"/>
        </w:rPr>
        <w:t>keyinchalik «Bajaruvchi» deb yuritiluvchi</w:t>
      </w:r>
      <w:r>
        <w:rPr>
          <w:b/>
          <w:snapToGrid w:val="0"/>
          <w:sz w:val="22"/>
          <w:szCs w:val="22"/>
          <w:lang w:val="uz-Cyrl-UZ"/>
        </w:rPr>
        <w:t xml:space="preserve"> </w:t>
      </w:r>
      <w:r w:rsidR="00956A05" w:rsidRPr="00956A05">
        <w:rPr>
          <w:b/>
          <w:snapToGrid w:val="0"/>
          <w:sz w:val="22"/>
          <w:szCs w:val="22"/>
          <w:lang w:val="uz-Cyrl-UZ"/>
        </w:rPr>
        <w:t>________________________________</w:t>
      </w:r>
      <w:r>
        <w:rPr>
          <w:b/>
          <w:snapToGrid w:val="0"/>
          <w:sz w:val="22"/>
          <w:szCs w:val="22"/>
          <w:lang w:val="uz-Cyrl-UZ"/>
        </w:rPr>
        <w:t xml:space="preserve"> </w:t>
      </w:r>
      <w:r>
        <w:rPr>
          <w:snapToGrid w:val="0"/>
          <w:sz w:val="22"/>
          <w:szCs w:val="22"/>
          <w:lang w:val="uz-Cyrl-UZ"/>
        </w:rPr>
        <w:t xml:space="preserve">nomidan direktor </w:t>
      </w:r>
      <w:r w:rsidR="00956A05" w:rsidRPr="00956A05">
        <w:rPr>
          <w:b/>
          <w:snapToGrid w:val="0"/>
          <w:sz w:val="22"/>
          <w:szCs w:val="22"/>
          <w:lang w:val="uz-Cyrl-UZ"/>
        </w:rPr>
        <w:t>__________________</w:t>
      </w:r>
      <w:bookmarkStart w:id="0" w:name="_GoBack"/>
      <w:bookmarkEnd w:id="0"/>
      <w:r>
        <w:rPr>
          <w:snapToGrid w:val="0"/>
          <w:sz w:val="22"/>
          <w:szCs w:val="22"/>
          <w:lang w:val="uz-Cyrl-UZ"/>
        </w:rPr>
        <w:t>bir tomo</w:t>
      </w:r>
      <w:r>
        <w:rPr>
          <w:bCs/>
          <w:snapToGrid w:val="0"/>
          <w:sz w:val="22"/>
          <w:szCs w:val="22"/>
          <w:lang w:val="uz-Cyrl-UZ"/>
        </w:rPr>
        <w:t>ndan, va Ustav asosida ish ko‘ruvchi,</w:t>
      </w:r>
      <w:r>
        <w:rPr>
          <w:snapToGrid w:val="0"/>
          <w:sz w:val="22"/>
          <w:szCs w:val="22"/>
          <w:lang w:val="uz-Cyrl-UZ"/>
        </w:rPr>
        <w:t xml:space="preserve"> keyinchalik </w:t>
      </w:r>
      <w:r>
        <w:rPr>
          <w:sz w:val="22"/>
          <w:szCs w:val="22"/>
          <w:lang w:val="uz-Cyrl-UZ"/>
        </w:rPr>
        <w:t xml:space="preserve">«Buyurtmachi» deb yuritiluvchi </w:t>
      </w:r>
      <w:r>
        <w:rPr>
          <w:snapToGrid w:val="0"/>
          <w:sz w:val="22"/>
          <w:szCs w:val="22"/>
          <w:lang w:val="uz-Cyrl-UZ"/>
        </w:rPr>
        <w:t>_________</w:t>
      </w:r>
      <w:r>
        <w:rPr>
          <w:b/>
          <w:sz w:val="22"/>
          <w:szCs w:val="22"/>
          <w:lang w:val="uz-Cyrl-UZ"/>
        </w:rPr>
        <w:t xml:space="preserve">___________ </w:t>
      </w:r>
      <w:r>
        <w:rPr>
          <w:sz w:val="22"/>
          <w:szCs w:val="22"/>
          <w:lang w:val="uz-Cyrl-UZ"/>
        </w:rPr>
        <w:t>nomidan direktor</w:t>
      </w:r>
      <w:r>
        <w:rPr>
          <w:snapToGrid w:val="0"/>
          <w:sz w:val="22"/>
          <w:szCs w:val="22"/>
          <w:lang w:val="uz-Cyrl-UZ"/>
        </w:rPr>
        <w:t xml:space="preserve">  _________</w:t>
      </w:r>
      <w:r>
        <w:rPr>
          <w:b/>
          <w:sz w:val="22"/>
          <w:szCs w:val="22"/>
          <w:lang w:val="uz-Cyrl-UZ"/>
        </w:rPr>
        <w:t>_________________</w:t>
      </w:r>
      <w:r>
        <w:rPr>
          <w:sz w:val="22"/>
          <w:szCs w:val="22"/>
          <w:lang w:val="uz-Cyrl-UZ"/>
        </w:rPr>
        <w:t xml:space="preserve"> ikkinchi tomondan, mazkur shartnomani quyidagilar to‘g‘risida tuzdilar:</w:t>
      </w:r>
    </w:p>
    <w:p w:rsidR="00C65BEF" w:rsidRDefault="00C65BEF" w:rsidP="00C65BEF">
      <w:pPr>
        <w:tabs>
          <w:tab w:val="left" w:pos="4225"/>
        </w:tabs>
        <w:ind w:firstLine="426"/>
        <w:jc w:val="center"/>
        <w:outlineLvl w:val="0"/>
        <w:rPr>
          <w:b/>
          <w:snapToGrid w:val="0"/>
          <w:sz w:val="22"/>
          <w:szCs w:val="22"/>
          <w:lang w:val="uz-Cyrl-UZ"/>
        </w:rPr>
      </w:pPr>
      <w:r>
        <w:rPr>
          <w:b/>
          <w:snapToGrid w:val="0"/>
          <w:sz w:val="22"/>
          <w:szCs w:val="22"/>
          <w:lang w:val="uz-Cyrl-UZ"/>
        </w:rPr>
        <w:t>1. Shartnoma mavzusi.</w:t>
      </w:r>
    </w:p>
    <w:p w:rsidR="00C65BEF" w:rsidRDefault="00C65BEF" w:rsidP="00C65BEF">
      <w:pPr>
        <w:jc w:val="both"/>
        <w:rPr>
          <w:snapToGrid w:val="0"/>
          <w:sz w:val="22"/>
          <w:szCs w:val="22"/>
          <w:lang w:val="uz-Cyrl-UZ"/>
        </w:rPr>
      </w:pPr>
      <w:r>
        <w:rPr>
          <w:snapToGrid w:val="0"/>
          <w:sz w:val="22"/>
          <w:szCs w:val="22"/>
          <w:lang w:val="uz-Cyrl-UZ"/>
        </w:rPr>
        <w:t>1.1. Bajaruvchi ilova qilingan namunalarga qarab bosma mahsulotni tayyorlash bo‘yicha buyurtmani bajarish majburiyatini o‘z zimmasiga oladi.</w:t>
      </w:r>
    </w:p>
    <w:p w:rsidR="00C65BEF" w:rsidRDefault="00C65BEF" w:rsidP="00C65BEF">
      <w:pPr>
        <w:jc w:val="both"/>
        <w:rPr>
          <w:snapToGrid w:val="0"/>
          <w:sz w:val="22"/>
          <w:szCs w:val="22"/>
          <w:lang w:val="uz-Cyrl-UZ"/>
        </w:rPr>
      </w:pPr>
      <w:r>
        <w:rPr>
          <w:snapToGrid w:val="0"/>
          <w:sz w:val="22"/>
          <w:szCs w:val="22"/>
          <w:lang w:val="uz-Cyrl-UZ"/>
        </w:rPr>
        <w:t xml:space="preserve">1.2. Bajaruvchi quyidagi ishlar turlarini amalga oshirish majburiyatini o‘z zimmasiga oladi: fotoqoliplar tayyorlash, bosma, muqovalash ishlari, qog‘ozni yozish, qoliplash (tagiga chizilsin).  </w:t>
      </w:r>
    </w:p>
    <w:p w:rsidR="00C65BEF" w:rsidRDefault="00C65BEF" w:rsidP="00C65BEF">
      <w:pPr>
        <w:jc w:val="both"/>
        <w:rPr>
          <w:snapToGrid w:val="0"/>
          <w:sz w:val="22"/>
          <w:szCs w:val="22"/>
          <w:lang w:val="uz-Cyrl-UZ"/>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47"/>
        <w:gridCol w:w="992"/>
        <w:gridCol w:w="2206"/>
        <w:gridCol w:w="917"/>
        <w:gridCol w:w="851"/>
        <w:gridCol w:w="992"/>
        <w:gridCol w:w="1706"/>
      </w:tblGrid>
      <w:tr w:rsidR="00C65BEF" w:rsidTr="002331BD">
        <w:trPr>
          <w:trHeight w:val="54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ind w:left="-104" w:right="-108"/>
              <w:jc w:val="center"/>
              <w:rPr>
                <w:b/>
                <w:snapToGrid w:val="0"/>
                <w:sz w:val="22"/>
                <w:szCs w:val="22"/>
                <w:lang w:val="en-US" w:eastAsia="en-US"/>
              </w:rPr>
            </w:pPr>
            <w:r w:rsidRPr="00CE4E5E">
              <w:rPr>
                <w:snapToGrid w:val="0"/>
                <w:sz w:val="22"/>
                <w:szCs w:val="22"/>
                <w:lang w:eastAsia="en-US"/>
              </w:rPr>
              <w:t>№</w:t>
            </w:r>
            <w:r>
              <w:rPr>
                <w:b/>
                <w:snapToGrid w:val="0"/>
                <w:sz w:val="22"/>
                <w:szCs w:val="22"/>
                <w:lang w:eastAsia="en-US"/>
              </w:rPr>
              <w:t xml:space="preserve"> </w:t>
            </w:r>
            <w:proofErr w:type="spellStart"/>
            <w:r w:rsidRPr="00CE4E5E">
              <w:rPr>
                <w:snapToGrid w:val="0"/>
                <w:sz w:val="20"/>
                <w:szCs w:val="20"/>
                <w:lang w:val="en-US" w:eastAsia="en-US"/>
              </w:rPr>
              <w:t>Buyurtma</w:t>
            </w:r>
            <w:proofErr w:type="spellEnd"/>
            <w:r w:rsidRPr="00CE4E5E">
              <w:rPr>
                <w:snapToGrid w:val="0"/>
                <w:sz w:val="20"/>
                <w:szCs w:val="20"/>
                <w:lang w:val="en-US" w:eastAsia="en-US"/>
              </w:rPr>
              <w:t xml:space="preserve"> </w:t>
            </w:r>
            <w:proofErr w:type="spellStart"/>
            <w:r w:rsidRPr="00CE4E5E">
              <w:rPr>
                <w:snapToGrid w:val="0"/>
                <w:sz w:val="20"/>
                <w:szCs w:val="20"/>
                <w:lang w:val="en-US" w:eastAsia="en-US"/>
              </w:rPr>
              <w:t>raqami</w:t>
            </w:r>
            <w:proofErr w:type="spellEnd"/>
          </w:p>
        </w:tc>
        <w:tc>
          <w:tcPr>
            <w:tcW w:w="2547"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4770F7" w:rsidP="004770F7">
            <w:pPr>
              <w:spacing w:line="200" w:lineRule="exact"/>
              <w:jc w:val="center"/>
              <w:rPr>
                <w:snapToGrid w:val="0"/>
                <w:sz w:val="22"/>
                <w:szCs w:val="22"/>
                <w:lang w:val="en-US" w:eastAsia="en-US"/>
              </w:rPr>
            </w:pPr>
            <w:proofErr w:type="spellStart"/>
            <w:r>
              <w:rPr>
                <w:snapToGrid w:val="0"/>
                <w:sz w:val="22"/>
                <w:szCs w:val="22"/>
                <w:lang w:val="en-US" w:eastAsia="en-US"/>
              </w:rPr>
              <w:t>Mahsulo</w:t>
            </w:r>
            <w:r w:rsidR="00C65BEF">
              <w:rPr>
                <w:snapToGrid w:val="0"/>
                <w:sz w:val="22"/>
                <w:szCs w:val="22"/>
                <w:lang w:val="en-US" w:eastAsia="en-US"/>
              </w:rPr>
              <w:t>tning</w:t>
            </w:r>
            <w:proofErr w:type="spellEnd"/>
            <w:r w:rsidR="00C65BEF">
              <w:rPr>
                <w:snapToGrid w:val="0"/>
                <w:sz w:val="22"/>
                <w:szCs w:val="22"/>
                <w:lang w:val="en-US" w:eastAsia="en-US"/>
              </w:rPr>
              <w:t xml:space="preserve"> </w:t>
            </w:r>
            <w:proofErr w:type="spellStart"/>
            <w:r w:rsidR="00C65BEF">
              <w:rPr>
                <w:snapToGrid w:val="0"/>
                <w:sz w:val="22"/>
                <w:szCs w:val="22"/>
                <w:lang w:val="en-US" w:eastAsia="en-US"/>
              </w:rPr>
              <w:t>nomi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B4711" w:rsidRDefault="00BB4711" w:rsidP="00BB4711">
            <w:pPr>
              <w:spacing w:line="200" w:lineRule="exact"/>
              <w:ind w:left="-250" w:right="-78" w:firstLine="250"/>
              <w:jc w:val="center"/>
              <w:rPr>
                <w:snapToGrid w:val="0"/>
                <w:sz w:val="22"/>
                <w:szCs w:val="22"/>
                <w:lang w:val="en-US" w:eastAsia="en-US"/>
              </w:rPr>
            </w:pPr>
            <w:proofErr w:type="spellStart"/>
            <w:r>
              <w:rPr>
                <w:snapToGrid w:val="0"/>
                <w:sz w:val="22"/>
                <w:szCs w:val="22"/>
                <w:lang w:val="en-US" w:eastAsia="en-US"/>
              </w:rPr>
              <w:t>Bichimi</w:t>
            </w:r>
            <w:proofErr w:type="spellEnd"/>
          </w:p>
          <w:p w:rsidR="00C65BEF" w:rsidRDefault="00BB4711" w:rsidP="00BB4711">
            <w:pPr>
              <w:spacing w:line="200" w:lineRule="exact"/>
              <w:ind w:left="-250" w:right="-78" w:firstLine="250"/>
              <w:jc w:val="center"/>
              <w:rPr>
                <w:snapToGrid w:val="0"/>
                <w:sz w:val="22"/>
                <w:szCs w:val="22"/>
                <w:lang w:eastAsia="en-US"/>
              </w:rPr>
            </w:pPr>
            <w:proofErr w:type="spellStart"/>
            <w:r>
              <w:rPr>
                <w:snapToGrid w:val="0"/>
                <w:sz w:val="22"/>
                <w:szCs w:val="22"/>
                <w:lang w:val="en-US" w:eastAsia="en-US"/>
              </w:rPr>
              <w:t>s</w:t>
            </w:r>
            <w:r w:rsidR="00C65BEF">
              <w:rPr>
                <w:snapToGrid w:val="0"/>
                <w:sz w:val="22"/>
                <w:szCs w:val="22"/>
                <w:lang w:val="en-US" w:eastAsia="en-US"/>
              </w:rPr>
              <w:t>m</w:t>
            </w:r>
            <w:proofErr w:type="spellEnd"/>
            <w:r w:rsidR="00C65BEF">
              <w:rPr>
                <w:snapToGrid w:val="0"/>
                <w:sz w:val="22"/>
                <w:szCs w:val="22"/>
                <w:lang w:eastAsia="en-US"/>
              </w:rP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C65BEF" w:rsidRDefault="00BB4711" w:rsidP="002331BD">
            <w:pPr>
              <w:spacing w:line="200" w:lineRule="exact"/>
              <w:ind w:left="-73" w:right="-73"/>
              <w:jc w:val="center"/>
              <w:rPr>
                <w:snapToGrid w:val="0"/>
                <w:sz w:val="22"/>
                <w:szCs w:val="22"/>
                <w:lang w:eastAsia="en-US"/>
              </w:rPr>
            </w:pPr>
            <w:proofErr w:type="spellStart"/>
            <w:r>
              <w:rPr>
                <w:snapToGrid w:val="0"/>
                <w:sz w:val="22"/>
                <w:szCs w:val="22"/>
                <w:lang w:val="en-US" w:eastAsia="en-US"/>
              </w:rPr>
              <w:t>Xom</w:t>
            </w:r>
            <w:proofErr w:type="spellEnd"/>
            <w:r>
              <w:rPr>
                <w:snapToGrid w:val="0"/>
                <w:sz w:val="22"/>
                <w:szCs w:val="22"/>
                <w:lang w:val="en-US" w:eastAsia="en-US"/>
              </w:rPr>
              <w:t xml:space="preserve"> </w:t>
            </w:r>
            <w:proofErr w:type="spellStart"/>
            <w:r>
              <w:rPr>
                <w:snapToGrid w:val="0"/>
                <w:sz w:val="22"/>
                <w:szCs w:val="22"/>
                <w:lang w:val="en-US" w:eastAsia="en-US"/>
              </w:rPr>
              <w:t>ashyo</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ind w:left="-108" w:right="-106"/>
              <w:jc w:val="center"/>
              <w:rPr>
                <w:snapToGrid w:val="0"/>
                <w:sz w:val="22"/>
                <w:szCs w:val="22"/>
                <w:lang w:val="en-US" w:eastAsia="en-US"/>
              </w:rPr>
            </w:pPr>
            <w:r w:rsidRPr="00CE4E5E">
              <w:rPr>
                <w:snapToGrid w:val="0"/>
                <w:sz w:val="20"/>
                <w:szCs w:val="20"/>
                <w:lang w:val="en-US" w:eastAsia="en-US"/>
              </w:rPr>
              <w:t>O’</w:t>
            </w:r>
            <w:r>
              <w:rPr>
                <w:snapToGrid w:val="0"/>
                <w:sz w:val="20"/>
                <w:szCs w:val="20"/>
                <w:lang w:val="en-US" w:eastAsia="en-US"/>
              </w:rPr>
              <w:t>/B</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jc w:val="center"/>
              <w:rPr>
                <w:snapToGrid w:val="0"/>
                <w:sz w:val="22"/>
                <w:szCs w:val="22"/>
                <w:lang w:val="en-US" w:eastAsia="en-US"/>
              </w:rPr>
            </w:pPr>
            <w:proofErr w:type="spellStart"/>
            <w:r>
              <w:rPr>
                <w:snapToGrid w:val="0"/>
                <w:sz w:val="22"/>
                <w:szCs w:val="22"/>
                <w:lang w:val="en-US" w:eastAsia="en-US"/>
              </w:rPr>
              <w:t>Adadi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jc w:val="center"/>
              <w:rPr>
                <w:snapToGrid w:val="0"/>
                <w:sz w:val="22"/>
                <w:szCs w:val="22"/>
                <w:lang w:val="en-US" w:eastAsia="en-US"/>
              </w:rPr>
            </w:pPr>
            <w:proofErr w:type="spellStart"/>
            <w:r>
              <w:rPr>
                <w:snapToGrid w:val="0"/>
                <w:sz w:val="22"/>
                <w:szCs w:val="22"/>
                <w:lang w:val="en-US" w:eastAsia="en-US"/>
              </w:rPr>
              <w:t>Bir</w:t>
            </w:r>
            <w:proofErr w:type="spellEnd"/>
            <w:r>
              <w:rPr>
                <w:snapToGrid w:val="0"/>
                <w:sz w:val="22"/>
                <w:szCs w:val="22"/>
                <w:lang w:val="en-US" w:eastAsia="en-US"/>
              </w:rPr>
              <w:t xml:space="preserve"> </w:t>
            </w:r>
            <w:proofErr w:type="spellStart"/>
            <w:r>
              <w:rPr>
                <w:snapToGrid w:val="0"/>
                <w:sz w:val="22"/>
                <w:szCs w:val="22"/>
                <w:lang w:val="en-US" w:eastAsia="en-US"/>
              </w:rPr>
              <w:t>donasini</w:t>
            </w:r>
            <w:proofErr w:type="spellEnd"/>
            <w:r w:rsidR="007C50BA">
              <w:rPr>
                <w:snapToGrid w:val="0"/>
                <w:sz w:val="22"/>
                <w:szCs w:val="22"/>
                <w:lang w:val="en-US" w:eastAsia="en-US"/>
              </w:rPr>
              <w:t xml:space="preserve"> </w:t>
            </w:r>
            <w:proofErr w:type="spellStart"/>
            <w:r w:rsidR="007C50BA">
              <w:rPr>
                <w:snapToGrid w:val="0"/>
                <w:sz w:val="22"/>
                <w:szCs w:val="22"/>
                <w:lang w:val="en-US" w:eastAsia="en-US"/>
              </w:rPr>
              <w:t>nar</w:t>
            </w:r>
            <w:r w:rsidR="00BB4711">
              <w:rPr>
                <w:snapToGrid w:val="0"/>
                <w:sz w:val="22"/>
                <w:szCs w:val="22"/>
                <w:lang w:val="en-US" w:eastAsia="en-US"/>
              </w:rPr>
              <w:t>h</w:t>
            </w:r>
            <w:r>
              <w:rPr>
                <w:snapToGrid w:val="0"/>
                <w:sz w:val="22"/>
                <w:szCs w:val="22"/>
                <w:lang w:val="en-US" w:eastAsia="en-US"/>
              </w:rPr>
              <w:t>i</w:t>
            </w:r>
            <w:proofErr w:type="spellEnd"/>
          </w:p>
          <w:p w:rsidR="00C65BEF" w:rsidRPr="00CE4E5E" w:rsidRDefault="00C65BEF" w:rsidP="002331BD">
            <w:pPr>
              <w:spacing w:line="200" w:lineRule="exact"/>
              <w:jc w:val="center"/>
              <w:rPr>
                <w:snapToGrid w:val="0"/>
                <w:sz w:val="22"/>
                <w:szCs w:val="22"/>
                <w:lang w:val="en-US" w:eastAsia="en-US"/>
              </w:rPr>
            </w:pPr>
            <w:r>
              <w:rPr>
                <w:snapToGrid w:val="0"/>
                <w:sz w:val="22"/>
                <w:szCs w:val="22"/>
                <w:lang w:val="uz-Cyrl-UZ" w:eastAsia="en-US"/>
              </w:rPr>
              <w:t xml:space="preserve">15% </w:t>
            </w:r>
            <w:r>
              <w:rPr>
                <w:snapToGrid w:val="0"/>
                <w:sz w:val="22"/>
                <w:szCs w:val="22"/>
                <w:lang w:val="en-US" w:eastAsia="en-US"/>
              </w:rPr>
              <w:t>QQC</w:t>
            </w:r>
          </w:p>
        </w:tc>
        <w:tc>
          <w:tcPr>
            <w:tcW w:w="1706" w:type="dxa"/>
            <w:tcBorders>
              <w:top w:val="single" w:sz="4" w:space="0" w:color="auto"/>
              <w:left w:val="single" w:sz="4" w:space="0" w:color="auto"/>
              <w:bottom w:val="single" w:sz="4" w:space="0" w:color="auto"/>
              <w:right w:val="single" w:sz="4" w:space="0" w:color="auto"/>
            </w:tcBorders>
            <w:vAlign w:val="center"/>
            <w:hideMark/>
          </w:tcPr>
          <w:p w:rsidR="00C65BEF" w:rsidRPr="006001F0" w:rsidRDefault="00C65BEF" w:rsidP="00BB4711">
            <w:pPr>
              <w:spacing w:line="200" w:lineRule="exact"/>
              <w:ind w:left="-108" w:right="-145"/>
              <w:jc w:val="center"/>
              <w:rPr>
                <w:snapToGrid w:val="0"/>
                <w:sz w:val="22"/>
                <w:szCs w:val="22"/>
                <w:lang w:val="en-US" w:eastAsia="en-US"/>
              </w:rPr>
            </w:pPr>
            <w:proofErr w:type="spellStart"/>
            <w:r>
              <w:rPr>
                <w:snapToGrid w:val="0"/>
                <w:sz w:val="22"/>
                <w:szCs w:val="22"/>
                <w:lang w:val="en-US" w:eastAsia="en-US"/>
              </w:rPr>
              <w:t>Umumiy</w:t>
            </w:r>
            <w:proofErr w:type="spellEnd"/>
            <w:r w:rsidRPr="006001F0">
              <w:rPr>
                <w:snapToGrid w:val="0"/>
                <w:sz w:val="22"/>
                <w:szCs w:val="22"/>
                <w:lang w:eastAsia="en-US"/>
              </w:rPr>
              <w:t xml:space="preserve"> </w:t>
            </w:r>
            <w:proofErr w:type="spellStart"/>
            <w:r>
              <w:rPr>
                <w:snapToGrid w:val="0"/>
                <w:sz w:val="22"/>
                <w:szCs w:val="22"/>
                <w:lang w:val="en-US" w:eastAsia="en-US"/>
              </w:rPr>
              <w:t>nar</w:t>
            </w:r>
            <w:r w:rsidR="00BB4711">
              <w:rPr>
                <w:snapToGrid w:val="0"/>
                <w:sz w:val="22"/>
                <w:szCs w:val="22"/>
                <w:lang w:val="en-US" w:eastAsia="en-US"/>
              </w:rPr>
              <w:t>h</w:t>
            </w:r>
            <w:r>
              <w:rPr>
                <w:snapToGrid w:val="0"/>
                <w:sz w:val="22"/>
                <w:szCs w:val="22"/>
                <w:lang w:val="en-US" w:eastAsia="en-US"/>
              </w:rPr>
              <w:t>i</w:t>
            </w:r>
            <w:proofErr w:type="spellEnd"/>
            <w:r w:rsidRPr="006001F0">
              <w:rPr>
                <w:snapToGrid w:val="0"/>
                <w:sz w:val="22"/>
                <w:szCs w:val="22"/>
                <w:lang w:eastAsia="en-US"/>
              </w:rPr>
              <w:t xml:space="preserve"> </w:t>
            </w:r>
            <w:r>
              <w:rPr>
                <w:snapToGrid w:val="0"/>
                <w:sz w:val="22"/>
                <w:szCs w:val="22"/>
                <w:lang w:val="en-US" w:eastAsia="en-US"/>
              </w:rPr>
              <w:t xml:space="preserve">QQS </w:t>
            </w:r>
            <w:proofErr w:type="spellStart"/>
            <w:r>
              <w:rPr>
                <w:snapToGrid w:val="0"/>
                <w:sz w:val="22"/>
                <w:szCs w:val="22"/>
                <w:lang w:val="en-US" w:eastAsia="en-US"/>
              </w:rPr>
              <w:t>bilan</w:t>
            </w:r>
            <w:proofErr w:type="spellEnd"/>
            <w:r>
              <w:rPr>
                <w:snapToGrid w:val="0"/>
                <w:sz w:val="22"/>
                <w:szCs w:val="22"/>
                <w:lang w:val="en-US" w:eastAsia="en-US"/>
              </w:rPr>
              <w:t xml:space="preserve"> </w:t>
            </w:r>
          </w:p>
        </w:tc>
      </w:tr>
      <w:tr w:rsidR="00C65BEF" w:rsidTr="00092124">
        <w:trPr>
          <w:trHeight w:val="54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65BEF" w:rsidRPr="00821782" w:rsidRDefault="00C65BEF" w:rsidP="002331BD">
            <w:pPr>
              <w:spacing w:line="276" w:lineRule="auto"/>
              <w:jc w:val="center"/>
              <w:rPr>
                <w:sz w:val="22"/>
                <w:szCs w:val="22"/>
                <w:lang w:val="en-US" w:eastAsia="en-US"/>
              </w:rPr>
            </w:pPr>
            <w:r>
              <w:rPr>
                <w:sz w:val="22"/>
                <w:szCs w:val="22"/>
                <w:lang w:val="en-US" w:eastAsia="en-US"/>
              </w:rPr>
              <w:t>133</w:t>
            </w:r>
          </w:p>
        </w:tc>
        <w:tc>
          <w:tcPr>
            <w:tcW w:w="2547" w:type="dxa"/>
            <w:tcBorders>
              <w:top w:val="single" w:sz="4" w:space="0" w:color="auto"/>
              <w:left w:val="single" w:sz="4" w:space="0" w:color="auto"/>
              <w:bottom w:val="single" w:sz="4" w:space="0" w:color="auto"/>
              <w:right w:val="single" w:sz="4" w:space="0" w:color="auto"/>
            </w:tcBorders>
            <w:hideMark/>
          </w:tcPr>
          <w:p w:rsidR="00C65BEF" w:rsidRPr="00821782" w:rsidRDefault="00C65BEF" w:rsidP="002331BD">
            <w:pPr>
              <w:spacing w:line="276" w:lineRule="auto"/>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65BEF" w:rsidRPr="00D759B8" w:rsidRDefault="00C65BEF" w:rsidP="002331BD">
            <w:pPr>
              <w:spacing w:line="276" w:lineRule="auto"/>
              <w:jc w:val="center"/>
              <w:rPr>
                <w:snapToGrid w:val="0"/>
                <w:sz w:val="22"/>
                <w:szCs w:val="22"/>
                <w:lang w:val="en-US" w:eastAsia="en-US"/>
              </w:rPr>
            </w:pPr>
          </w:p>
        </w:tc>
        <w:tc>
          <w:tcPr>
            <w:tcW w:w="2206" w:type="dxa"/>
            <w:tcBorders>
              <w:top w:val="single" w:sz="4" w:space="0" w:color="auto"/>
              <w:left w:val="single" w:sz="4" w:space="0" w:color="auto"/>
              <w:bottom w:val="single" w:sz="4" w:space="0" w:color="auto"/>
              <w:right w:val="single" w:sz="4" w:space="0" w:color="auto"/>
            </w:tcBorders>
            <w:vAlign w:val="center"/>
            <w:hideMark/>
          </w:tcPr>
          <w:p w:rsidR="00C65BEF" w:rsidRDefault="00C65BEF" w:rsidP="002331BD">
            <w:pPr>
              <w:spacing w:line="276" w:lineRule="auto"/>
              <w:rPr>
                <w:snapToGrid w:val="0"/>
                <w:sz w:val="22"/>
                <w:szCs w:val="22"/>
                <w:lang w:val="uz-Cyrl-UZ"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C65BEF" w:rsidRPr="00CE4E5E" w:rsidRDefault="00C65BEF" w:rsidP="002331BD">
            <w:pPr>
              <w:spacing w:line="276" w:lineRule="auto"/>
              <w:jc w:val="center"/>
              <w:rPr>
                <w:sz w:val="22"/>
                <w:szCs w:val="22"/>
                <w:lang w:val="en-US" w:eastAsia="en-US"/>
              </w:rPr>
            </w:pPr>
            <w:proofErr w:type="spellStart"/>
            <w:r>
              <w:rPr>
                <w:sz w:val="22"/>
                <w:szCs w:val="22"/>
                <w:lang w:val="en-US" w:eastAsia="en-US"/>
              </w:rPr>
              <w:t>dona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BEF" w:rsidRPr="00821782" w:rsidRDefault="00C65BEF" w:rsidP="002331BD">
            <w:pPr>
              <w:spacing w:line="276" w:lineRule="auto"/>
              <w:jc w:val="center"/>
              <w:rPr>
                <w:color w:val="000000"/>
                <w:spacing w:val="-10"/>
                <w:sz w:val="22"/>
                <w:szCs w:val="22"/>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65BEF" w:rsidRPr="00821782" w:rsidRDefault="00C65BEF" w:rsidP="002331BD">
            <w:pPr>
              <w:spacing w:line="276" w:lineRule="auto"/>
              <w:jc w:val="center"/>
              <w:rPr>
                <w:sz w:val="20"/>
                <w:szCs w:val="20"/>
                <w:lang w:val="en-US"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C65BEF" w:rsidRPr="00821782" w:rsidRDefault="00C65BEF" w:rsidP="002331BD">
            <w:pPr>
              <w:spacing w:line="276" w:lineRule="auto"/>
              <w:jc w:val="center"/>
              <w:rPr>
                <w:sz w:val="20"/>
                <w:szCs w:val="20"/>
                <w:lang w:val="en-US" w:eastAsia="en-US"/>
              </w:rPr>
            </w:pPr>
          </w:p>
        </w:tc>
      </w:tr>
      <w:tr w:rsidR="00C65BEF" w:rsidTr="002331BD">
        <w:trPr>
          <w:trHeight w:val="545"/>
          <w:jc w:val="center"/>
        </w:trPr>
        <w:tc>
          <w:tcPr>
            <w:tcW w:w="709"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jc w:val="center"/>
              <w:rPr>
                <w:sz w:val="22"/>
                <w:szCs w:val="22"/>
                <w:lang w:val="uz-Cyrl-UZ" w:eastAsia="en-US"/>
              </w:rPr>
            </w:pPr>
          </w:p>
        </w:tc>
        <w:tc>
          <w:tcPr>
            <w:tcW w:w="2547" w:type="dxa"/>
            <w:tcBorders>
              <w:top w:val="single" w:sz="4" w:space="0" w:color="auto"/>
              <w:left w:val="single" w:sz="4" w:space="0" w:color="auto"/>
              <w:bottom w:val="single" w:sz="4" w:space="0" w:color="auto"/>
              <w:right w:val="single" w:sz="4" w:space="0" w:color="auto"/>
            </w:tcBorders>
            <w:hideMark/>
          </w:tcPr>
          <w:p w:rsidR="00C65BEF" w:rsidRPr="006001F0" w:rsidRDefault="00C65BEF" w:rsidP="002331BD">
            <w:pPr>
              <w:spacing w:line="276" w:lineRule="auto"/>
              <w:rPr>
                <w:sz w:val="22"/>
                <w:szCs w:val="22"/>
                <w:lang w:val="en-US" w:eastAsia="en-US"/>
              </w:rPr>
            </w:pPr>
            <w:r>
              <w:rPr>
                <w:sz w:val="22"/>
                <w:szCs w:val="22"/>
                <w:lang w:val="en-US" w:eastAsia="en-US"/>
              </w:rPr>
              <w:t>Jami:</w:t>
            </w:r>
          </w:p>
        </w:tc>
        <w:tc>
          <w:tcPr>
            <w:tcW w:w="992"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jc w:val="center"/>
              <w:rPr>
                <w:bCs/>
                <w:color w:val="000000"/>
                <w:sz w:val="22"/>
                <w:szCs w:val="22"/>
                <w:shd w:val="clear" w:color="auto" w:fill="FFFFFF"/>
                <w:lang w:val="uz-Cyrl-UZ"/>
              </w:rPr>
            </w:pPr>
          </w:p>
        </w:tc>
        <w:tc>
          <w:tcPr>
            <w:tcW w:w="2206"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rPr>
                <w:snapToGrid w:val="0"/>
                <w:sz w:val="22"/>
                <w:szCs w:val="22"/>
                <w:lang w:val="uz-Cyrl-UZ"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jc w:val="center"/>
              <w:rPr>
                <w:sz w:val="22"/>
                <w:szCs w:val="22"/>
                <w:lang w:val="uz-Cyrl-U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jc w:val="center"/>
              <w:rPr>
                <w:sz w:val="20"/>
                <w:szCs w:val="20"/>
                <w:lang w:val="uz-Cyrl-UZ" w:eastAsia="en-US"/>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C65BEF" w:rsidRPr="007C122D" w:rsidRDefault="00C65BEF" w:rsidP="002331BD">
            <w:pPr>
              <w:spacing w:line="276" w:lineRule="auto"/>
              <w:jc w:val="center"/>
              <w:rPr>
                <w:b/>
                <w:sz w:val="20"/>
                <w:szCs w:val="20"/>
                <w:lang w:val="en-US" w:eastAsia="en-US"/>
              </w:rPr>
            </w:pPr>
          </w:p>
        </w:tc>
      </w:tr>
    </w:tbl>
    <w:p w:rsidR="00C65BEF" w:rsidRDefault="00C65BEF" w:rsidP="00C65BEF">
      <w:pPr>
        <w:pStyle w:val="1"/>
        <w:ind w:left="0"/>
        <w:rPr>
          <w:b/>
          <w:snapToGrid w:val="0"/>
          <w:sz w:val="22"/>
          <w:szCs w:val="22"/>
          <w:lang w:val="uz-Cyrl-UZ"/>
        </w:rPr>
      </w:pPr>
      <w:r>
        <w:rPr>
          <w:snapToGrid w:val="0"/>
          <w:sz w:val="22"/>
          <w:szCs w:val="22"/>
          <w:lang w:val="uz-Cyrl-UZ"/>
        </w:rPr>
        <w:t>Shartnomaning umumiy miqdori quyidagicha:</w:t>
      </w:r>
      <w:r>
        <w:rPr>
          <w:b/>
          <w:snapToGrid w:val="0"/>
          <w:sz w:val="22"/>
          <w:szCs w:val="22"/>
          <w:lang w:val="uz-Cyrl-UZ"/>
        </w:rPr>
        <w:t xml:space="preserve"> </w:t>
      </w:r>
      <w:r w:rsidR="00092124">
        <w:rPr>
          <w:b/>
          <w:snapToGrid w:val="0"/>
          <w:sz w:val="22"/>
          <w:szCs w:val="22"/>
          <w:lang w:val="en-US"/>
        </w:rPr>
        <w:t xml:space="preserve">                                              </w:t>
      </w:r>
      <w:r>
        <w:rPr>
          <w:b/>
          <w:snapToGrid w:val="0"/>
          <w:sz w:val="22"/>
          <w:szCs w:val="22"/>
          <w:lang w:val="uz-Cyrl-UZ"/>
        </w:rPr>
        <w:t>so‘m, 15% QQS ni hisobga olgan holda</w:t>
      </w:r>
    </w:p>
    <w:p w:rsidR="00C65BEF" w:rsidRDefault="00C65BEF" w:rsidP="00C65BEF">
      <w:pPr>
        <w:jc w:val="center"/>
        <w:outlineLvl w:val="0"/>
        <w:rPr>
          <w:b/>
          <w:snapToGrid w:val="0"/>
          <w:sz w:val="22"/>
          <w:szCs w:val="22"/>
          <w:lang w:val="uz-Cyrl-UZ"/>
        </w:rPr>
      </w:pPr>
      <w:r>
        <w:rPr>
          <w:b/>
          <w:snapToGrid w:val="0"/>
          <w:sz w:val="22"/>
          <w:szCs w:val="22"/>
          <w:lang w:val="uz-Cyrl-UZ"/>
        </w:rPr>
        <w:t>2. Buyurtmachining majburiyatlari</w:t>
      </w:r>
    </w:p>
    <w:p w:rsidR="00C65BEF" w:rsidRDefault="00C65BEF" w:rsidP="00C65BEF">
      <w:pPr>
        <w:jc w:val="both"/>
        <w:rPr>
          <w:snapToGrid w:val="0"/>
          <w:sz w:val="22"/>
          <w:szCs w:val="22"/>
          <w:lang w:val="uz-Cyrl-UZ"/>
        </w:rPr>
      </w:pPr>
      <w:r>
        <w:rPr>
          <w:snapToGrid w:val="0"/>
          <w:sz w:val="22"/>
          <w:szCs w:val="22"/>
          <w:lang w:val="uz-Cyrl-UZ"/>
        </w:rPr>
        <w:t xml:space="preserve">2.1. Bajaruvchiga quyidagilarni taqdim etish: </w:t>
      </w:r>
    </w:p>
    <w:p w:rsidR="00C65BEF" w:rsidRDefault="00C65BEF" w:rsidP="00C65BEF">
      <w:pPr>
        <w:jc w:val="both"/>
        <w:rPr>
          <w:snapToGrid w:val="0"/>
          <w:sz w:val="22"/>
          <w:szCs w:val="22"/>
          <w:lang w:val="uz-Cyrl-UZ"/>
        </w:rPr>
      </w:pPr>
      <w:r>
        <w:rPr>
          <w:snapToGrid w:val="0"/>
          <w:sz w:val="22"/>
          <w:szCs w:val="22"/>
          <w:lang w:val="uz-Cyrl-UZ"/>
        </w:rPr>
        <w:t>_______________________________________________________________________________________</w:t>
      </w:r>
    </w:p>
    <w:p w:rsidR="00C65BEF" w:rsidRDefault="00C65BEF" w:rsidP="00C65BEF">
      <w:pPr>
        <w:spacing w:line="264" w:lineRule="auto"/>
        <w:jc w:val="both"/>
        <w:rPr>
          <w:snapToGrid w:val="0"/>
          <w:sz w:val="22"/>
          <w:szCs w:val="22"/>
          <w:lang w:val="uz-Cyrl-UZ"/>
        </w:rPr>
      </w:pPr>
      <w:r>
        <w:rPr>
          <w:snapToGrid w:val="0"/>
          <w:sz w:val="22"/>
          <w:szCs w:val="22"/>
          <w:lang w:val="uz-Cyrl-UZ"/>
        </w:rPr>
        <w:t>2.2. ____% miqdorida oldindan to‘lov mazkur sh</w:t>
      </w:r>
      <w:r>
        <w:rPr>
          <w:sz w:val="22"/>
          <w:szCs w:val="22"/>
          <w:lang w:val="uz-Cyrl-UZ"/>
        </w:rPr>
        <w:t>artnoma imzolangan kundan boshlab 5 bank kuni davomida amalga oshiriladi</w:t>
      </w:r>
      <w:r>
        <w:rPr>
          <w:snapToGrid w:val="0"/>
          <w:sz w:val="22"/>
          <w:szCs w:val="22"/>
          <w:lang w:val="uz-Cyrl-UZ"/>
        </w:rPr>
        <w:t>.</w:t>
      </w:r>
    </w:p>
    <w:p w:rsidR="00C65BEF" w:rsidRDefault="00C65BEF" w:rsidP="00C65BEF">
      <w:pPr>
        <w:spacing w:line="264" w:lineRule="auto"/>
        <w:jc w:val="both"/>
        <w:rPr>
          <w:snapToGrid w:val="0"/>
          <w:sz w:val="22"/>
          <w:szCs w:val="22"/>
          <w:lang w:val="uz-Cyrl-UZ"/>
        </w:rPr>
      </w:pPr>
      <w:r>
        <w:rPr>
          <w:snapToGrid w:val="0"/>
          <w:sz w:val="22"/>
          <w:szCs w:val="22"/>
          <w:lang w:val="uz-Cyrl-UZ"/>
        </w:rPr>
        <w:t>Qolgan ____% hisobvaraq-fakturaning yuk hujjatiga muvofiq mahsulot olingan paytdan boshlab 3 bank kuni davomida to‘lanadi.</w:t>
      </w:r>
    </w:p>
    <w:p w:rsidR="00C65BEF" w:rsidRDefault="00C65BEF" w:rsidP="00C65BEF">
      <w:pPr>
        <w:spacing w:line="264" w:lineRule="auto"/>
        <w:jc w:val="both"/>
        <w:rPr>
          <w:snapToGrid w:val="0"/>
          <w:sz w:val="22"/>
          <w:szCs w:val="22"/>
          <w:lang w:val="uz-Cyrl-UZ"/>
        </w:rPr>
      </w:pPr>
      <w:r>
        <w:rPr>
          <w:snapToGrid w:val="0"/>
          <w:sz w:val="22"/>
          <w:szCs w:val="22"/>
          <w:lang w:val="uz-Cyrl-UZ"/>
        </w:rPr>
        <w:t xml:space="preserve">2.3. Matbaa </w:t>
      </w:r>
      <w:proofErr w:type="spellStart"/>
      <w:r w:rsidR="00BB4711">
        <w:rPr>
          <w:snapToGrid w:val="0"/>
          <w:sz w:val="22"/>
          <w:szCs w:val="22"/>
          <w:lang w:val="en-US"/>
        </w:rPr>
        <w:t>xom</w:t>
      </w:r>
      <w:proofErr w:type="spellEnd"/>
      <w:r w:rsidR="00BB4711">
        <w:rPr>
          <w:snapToGrid w:val="0"/>
          <w:sz w:val="22"/>
          <w:szCs w:val="22"/>
          <w:lang w:val="en-US"/>
        </w:rPr>
        <w:t xml:space="preserve"> </w:t>
      </w:r>
      <w:proofErr w:type="spellStart"/>
      <w:r w:rsidR="00BB4711">
        <w:rPr>
          <w:snapToGrid w:val="0"/>
          <w:sz w:val="22"/>
          <w:szCs w:val="22"/>
          <w:lang w:val="en-US"/>
        </w:rPr>
        <w:t>ashyo</w:t>
      </w:r>
      <w:proofErr w:type="spellEnd"/>
      <w:r>
        <w:rPr>
          <w:snapToGrid w:val="0"/>
          <w:sz w:val="22"/>
          <w:szCs w:val="22"/>
          <w:lang w:val="uz-Cyrl-UZ"/>
        </w:rPr>
        <w:t xml:space="preserve"> narxlari mazkur shartnoma tuzilgan kunda aniqlangan bo‘lib, oldindan to‘lov sanasida batamom belgilanadi.</w:t>
      </w:r>
    </w:p>
    <w:p w:rsidR="00C65BEF" w:rsidRDefault="00C65BEF" w:rsidP="00C65BEF">
      <w:pPr>
        <w:spacing w:line="264" w:lineRule="auto"/>
        <w:jc w:val="both"/>
        <w:rPr>
          <w:snapToGrid w:val="0"/>
          <w:sz w:val="22"/>
          <w:szCs w:val="22"/>
          <w:lang w:val="uz-Cyrl-UZ"/>
        </w:rPr>
      </w:pPr>
      <w:r>
        <w:rPr>
          <w:snapToGrid w:val="0"/>
          <w:sz w:val="22"/>
          <w:szCs w:val="22"/>
          <w:lang w:val="uz-Cyrl-UZ"/>
        </w:rPr>
        <w:t>2.4. Qisman oldindan to‘lov amalga oshirilgan hollarda, yakuniy hisob-kitob Buyurtmachi tomonidan mazkur shartnoma tugaganda, Bajaruvchining omboridan tayyor mahsulotni olib chiqib ketishdan oldin amalga oshiriladi.</w:t>
      </w:r>
    </w:p>
    <w:p w:rsidR="00C65BEF" w:rsidRDefault="00C65BEF" w:rsidP="00C65BEF">
      <w:pPr>
        <w:spacing w:line="264" w:lineRule="auto"/>
        <w:jc w:val="both"/>
        <w:rPr>
          <w:snapToGrid w:val="0"/>
          <w:sz w:val="22"/>
          <w:szCs w:val="22"/>
          <w:lang w:val="uz-Cyrl-UZ"/>
        </w:rPr>
      </w:pPr>
      <w:r>
        <w:rPr>
          <w:snapToGrid w:val="0"/>
          <w:sz w:val="22"/>
          <w:szCs w:val="22"/>
          <w:lang w:val="uz-Cyrl-UZ"/>
        </w:rPr>
        <w:t xml:space="preserve">2.5. Buyurtmachi mazkur shartnomaga ko‘ra ishlarni tugatishdan bosh tortgan hollarda, 5 taqvim kuni davomida Buyurtmachiga tegishli qog‘oz va boshqa </w:t>
      </w:r>
      <w:r w:rsidR="00BB4711" w:rsidRPr="00BB4711">
        <w:rPr>
          <w:snapToGrid w:val="0"/>
          <w:sz w:val="22"/>
          <w:szCs w:val="22"/>
          <w:lang w:val="uz-Cyrl-UZ"/>
        </w:rPr>
        <w:t>xom ashyolari</w:t>
      </w:r>
      <w:r w:rsidR="00BB4711">
        <w:rPr>
          <w:snapToGrid w:val="0"/>
          <w:sz w:val="22"/>
          <w:szCs w:val="22"/>
          <w:lang w:val="uz-Cyrl-UZ"/>
        </w:rPr>
        <w:t xml:space="preserve"> </w:t>
      </w:r>
      <w:r>
        <w:rPr>
          <w:snapToGrid w:val="0"/>
          <w:sz w:val="22"/>
          <w:szCs w:val="22"/>
          <w:lang w:val="uz-Cyrl-UZ"/>
        </w:rPr>
        <w:t>olib qo‘yilsin.</w:t>
      </w:r>
    </w:p>
    <w:p w:rsidR="00C65BEF" w:rsidRDefault="00C65BEF" w:rsidP="00C65BEF">
      <w:pPr>
        <w:spacing w:line="264" w:lineRule="auto"/>
        <w:jc w:val="both"/>
        <w:rPr>
          <w:snapToGrid w:val="0"/>
          <w:sz w:val="22"/>
          <w:szCs w:val="22"/>
          <w:lang w:val="uz-Cyrl-UZ"/>
        </w:rPr>
      </w:pPr>
      <w:r>
        <w:rPr>
          <w:snapToGrid w:val="0"/>
          <w:sz w:val="22"/>
          <w:szCs w:val="22"/>
          <w:lang w:val="uz-Cyrl-UZ"/>
        </w:rPr>
        <w:t xml:space="preserve">2.6. Bajaruvchining omboriga o‘z </w:t>
      </w:r>
      <w:r w:rsidR="00BB4711" w:rsidRPr="00BB4711">
        <w:rPr>
          <w:snapToGrid w:val="0"/>
          <w:sz w:val="22"/>
          <w:szCs w:val="22"/>
          <w:lang w:val="uz-Cyrl-UZ"/>
        </w:rPr>
        <w:t>xom ashyolari</w:t>
      </w:r>
      <w:r>
        <w:rPr>
          <w:snapToGrid w:val="0"/>
          <w:sz w:val="22"/>
          <w:szCs w:val="22"/>
          <w:lang w:val="uz-Cyrl-UZ"/>
        </w:rPr>
        <w:t xml:space="preserve"> olib kirilganda yuk hujjatlarida ularning narxlari</w:t>
      </w:r>
      <w:r w:rsidR="00BB4711" w:rsidRPr="00BB4711">
        <w:rPr>
          <w:snapToGrid w:val="0"/>
          <w:sz w:val="22"/>
          <w:szCs w:val="22"/>
          <w:lang w:val="uz-Cyrl-UZ"/>
        </w:rPr>
        <w:t xml:space="preserve"> va miqdori</w:t>
      </w:r>
      <w:r>
        <w:rPr>
          <w:snapToGrid w:val="0"/>
          <w:sz w:val="22"/>
          <w:szCs w:val="22"/>
          <w:lang w:val="uz-Cyrl-UZ"/>
        </w:rPr>
        <w:t xml:space="preserve"> ko‘rsatilsin.</w:t>
      </w:r>
    </w:p>
    <w:p w:rsidR="00C65BEF" w:rsidRDefault="00C65BEF" w:rsidP="00C65BEF">
      <w:pPr>
        <w:spacing w:line="264" w:lineRule="auto"/>
        <w:jc w:val="both"/>
        <w:rPr>
          <w:snapToGrid w:val="0"/>
          <w:sz w:val="22"/>
          <w:szCs w:val="22"/>
          <w:lang w:val="uz-Cyrl-UZ"/>
        </w:rPr>
      </w:pPr>
      <w:r>
        <w:rPr>
          <w:snapToGrid w:val="0"/>
          <w:sz w:val="22"/>
          <w:szCs w:val="22"/>
          <w:lang w:val="uz-Cyrl-UZ"/>
        </w:rPr>
        <w:t>2.7. Bajaruvchi barcha ishlarni tugatgandan keyin, Buyurtmachi Bajaruvchining omboridan tayyor mahsulotlarni 5 taqvim kuni davomida olib chiqishi shart.</w:t>
      </w:r>
    </w:p>
    <w:p w:rsidR="00C65BEF" w:rsidRDefault="00C65BEF" w:rsidP="00C65BEF">
      <w:pPr>
        <w:jc w:val="both"/>
        <w:rPr>
          <w:snapToGrid w:val="0"/>
          <w:sz w:val="22"/>
          <w:szCs w:val="22"/>
          <w:lang w:val="uz-Cyrl-UZ"/>
        </w:rPr>
      </w:pPr>
      <w:r>
        <w:rPr>
          <w:snapToGrid w:val="0"/>
          <w:sz w:val="22"/>
          <w:szCs w:val="22"/>
          <w:lang w:val="uz-Cyrl-UZ"/>
        </w:rPr>
        <w:t xml:space="preserve">2.8. Bajaruvchiga quyidagi hujjatlarni taqdim etish: </w:t>
      </w:r>
      <w:r>
        <w:rPr>
          <w:snapToGrid w:val="0"/>
          <w:sz w:val="22"/>
          <w:szCs w:val="22"/>
          <w:u w:val="single"/>
          <w:lang w:val="uz-Cyrl-UZ"/>
        </w:rPr>
        <w:t>Ishonchnoma (pasport bo‘lishi majburiy</w:t>
      </w:r>
      <w:r>
        <w:rPr>
          <w:snapToGrid w:val="0"/>
          <w:sz w:val="22"/>
          <w:szCs w:val="22"/>
          <w:lang w:val="uz-Cyrl-UZ"/>
        </w:rPr>
        <w:t>!), to‘lov topshiriqnomasi nusxasi.</w:t>
      </w:r>
    </w:p>
    <w:p w:rsidR="00C65BEF" w:rsidRDefault="00C65BEF" w:rsidP="00C65BEF">
      <w:pPr>
        <w:jc w:val="both"/>
        <w:rPr>
          <w:snapToGrid w:val="0"/>
          <w:sz w:val="22"/>
          <w:szCs w:val="22"/>
          <w:lang w:val="uz-Cyrl-UZ"/>
        </w:rPr>
      </w:pPr>
      <w:r>
        <w:rPr>
          <w:snapToGrid w:val="0"/>
          <w:sz w:val="22"/>
          <w:szCs w:val="22"/>
          <w:lang w:val="uz-Cyrl-UZ"/>
        </w:rPr>
        <w:t>2.9.  Bajaruvchi barcha ishlarni tugatgandan keyin, Buyurtmachi belgilangan me’yoriy hujjatlarga muvofiq tayyor mahsulot (kitoblar, jurnallar, gazetalar va broshyuralar) ni</w:t>
      </w:r>
      <w:r w:rsidR="00BB4711" w:rsidRPr="00BB4711">
        <w:rPr>
          <w:snapToGrid w:val="0"/>
          <w:sz w:val="22"/>
          <w:szCs w:val="22"/>
          <w:lang w:val="uz-Cyrl-UZ"/>
        </w:rPr>
        <w:t xml:space="preserve"> majburiy nushalrni</w:t>
      </w:r>
      <w:r>
        <w:rPr>
          <w:snapToGrid w:val="0"/>
          <w:sz w:val="22"/>
          <w:szCs w:val="22"/>
          <w:lang w:val="uz-Cyrl-UZ"/>
        </w:rPr>
        <w:t xml:space="preserve"> tarqatishi shart. </w:t>
      </w:r>
    </w:p>
    <w:p w:rsidR="00C65BEF" w:rsidRDefault="00C65BEF" w:rsidP="00C65BEF">
      <w:pPr>
        <w:jc w:val="center"/>
        <w:rPr>
          <w:b/>
          <w:snapToGrid w:val="0"/>
          <w:sz w:val="22"/>
          <w:szCs w:val="22"/>
          <w:lang w:val="uz-Cyrl-UZ"/>
        </w:rPr>
      </w:pPr>
      <w:r>
        <w:rPr>
          <w:b/>
          <w:snapToGrid w:val="0"/>
          <w:sz w:val="22"/>
          <w:szCs w:val="22"/>
          <w:lang w:val="uz-Cyrl-UZ"/>
        </w:rPr>
        <w:t xml:space="preserve">3.Bajaruvchining majburiyatlari </w:t>
      </w:r>
    </w:p>
    <w:p w:rsidR="00C65BEF" w:rsidRDefault="00C65BEF" w:rsidP="00C65BEF">
      <w:pPr>
        <w:jc w:val="both"/>
        <w:rPr>
          <w:snapToGrid w:val="0"/>
          <w:sz w:val="22"/>
          <w:szCs w:val="22"/>
          <w:lang w:val="uz-Cyrl-UZ"/>
        </w:rPr>
      </w:pPr>
      <w:r>
        <w:rPr>
          <w:snapToGrid w:val="0"/>
          <w:sz w:val="22"/>
          <w:szCs w:val="22"/>
          <w:lang w:val="uz-Cyrl-UZ"/>
        </w:rPr>
        <w:t>3.1. Bajaruvchi ishlab chiqariladigan mahsulot muddati va sifati uchun mazkur shartnomaga muvofiq to‘liq javobgar hisoblanadi. O‘z DSt talablariga javob bermaydigan mahsulot Bajaruvchi tomonidan o‘z hisobidan tuzatiladi.</w:t>
      </w:r>
    </w:p>
    <w:p w:rsidR="00C65BEF" w:rsidRDefault="00C65BEF" w:rsidP="00C65BEF">
      <w:pPr>
        <w:jc w:val="both"/>
        <w:rPr>
          <w:b/>
          <w:snapToGrid w:val="0"/>
          <w:sz w:val="22"/>
          <w:szCs w:val="22"/>
          <w:lang w:val="uz-Cyrl-UZ"/>
        </w:rPr>
      </w:pPr>
      <w:r>
        <w:rPr>
          <w:snapToGrid w:val="0"/>
          <w:sz w:val="22"/>
          <w:szCs w:val="22"/>
          <w:lang w:val="uz-Cyrl-UZ"/>
        </w:rPr>
        <w:t>3.2. Buyurtmachiga mazkur shartnomani bajarish bo‘yicha quyidagi hujjatlarni taqdim etish: Yuk hujjati, hisobvaraq-faktura.</w:t>
      </w:r>
    </w:p>
    <w:p w:rsidR="00C65BEF" w:rsidRDefault="00C65BEF" w:rsidP="00C65BEF">
      <w:pPr>
        <w:jc w:val="center"/>
        <w:outlineLvl w:val="0"/>
        <w:rPr>
          <w:b/>
          <w:snapToGrid w:val="0"/>
          <w:sz w:val="22"/>
          <w:szCs w:val="22"/>
          <w:lang w:val="en-GB"/>
        </w:rPr>
      </w:pPr>
      <w:r>
        <w:rPr>
          <w:b/>
          <w:snapToGrid w:val="0"/>
          <w:sz w:val="22"/>
          <w:szCs w:val="22"/>
          <w:lang w:val="en-GB"/>
        </w:rPr>
        <w:t xml:space="preserve">4. </w:t>
      </w:r>
      <w:r>
        <w:rPr>
          <w:b/>
          <w:snapToGrid w:val="0"/>
          <w:sz w:val="22"/>
          <w:szCs w:val="22"/>
          <w:lang w:val="uz-Cyrl-UZ"/>
        </w:rPr>
        <w:t xml:space="preserve">Taraflarning javobgarligi </w:t>
      </w:r>
      <w:proofErr w:type="gramStart"/>
      <w:r>
        <w:rPr>
          <w:b/>
          <w:snapToGrid w:val="0"/>
          <w:sz w:val="22"/>
          <w:szCs w:val="22"/>
          <w:lang w:val="uz-Cyrl-UZ"/>
        </w:rPr>
        <w:t>va</w:t>
      </w:r>
      <w:proofErr w:type="gramEnd"/>
      <w:r>
        <w:rPr>
          <w:b/>
          <w:snapToGrid w:val="0"/>
          <w:sz w:val="22"/>
          <w:szCs w:val="22"/>
          <w:lang w:val="uz-Cyrl-UZ"/>
        </w:rPr>
        <w:t xml:space="preserve"> yetkazib berish muddati</w:t>
      </w:r>
    </w:p>
    <w:p w:rsidR="00C65BEF" w:rsidRDefault="00C65BEF" w:rsidP="00C65BEF">
      <w:pPr>
        <w:jc w:val="both"/>
        <w:rPr>
          <w:snapToGrid w:val="0"/>
          <w:sz w:val="22"/>
          <w:szCs w:val="22"/>
          <w:lang w:val="en-GB"/>
        </w:rPr>
      </w:pPr>
      <w:r>
        <w:rPr>
          <w:snapToGrid w:val="0"/>
          <w:sz w:val="22"/>
          <w:szCs w:val="22"/>
          <w:lang w:val="en-GB"/>
        </w:rPr>
        <w:t xml:space="preserve">4.1. </w:t>
      </w:r>
      <w:r>
        <w:rPr>
          <w:snapToGrid w:val="0"/>
          <w:sz w:val="22"/>
          <w:szCs w:val="22"/>
          <w:lang w:val="uz-Cyrl-UZ"/>
        </w:rPr>
        <w:t>Shartnoma shartlarini buzganlik uchun aybdor taraf bunday buzilish tomonidan yetkazilgan zararlarni, shu jumladan, boy berilgan foydani O‘zbekiston Respublikasi qonunchiligida nazarda tutilgan tartibda qoplaydi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t xml:space="preserve">4.2. </w:t>
      </w:r>
      <w:r>
        <w:rPr>
          <w:snapToGrid w:val="0"/>
          <w:sz w:val="22"/>
          <w:szCs w:val="22"/>
          <w:lang w:val="uz-Cyrl-UZ"/>
        </w:rPr>
        <w:t xml:space="preserve">Shartnoma tomonidan belgilangan mahsulot uchun to‘lov, uni olib chiqish muddatlari uzilishi uchun Buyurtmachi Bajaruvchiga o‘tkazib yuborilgan har bir </w:t>
      </w:r>
      <w:proofErr w:type="gramStart"/>
      <w:r>
        <w:rPr>
          <w:snapToGrid w:val="0"/>
          <w:sz w:val="22"/>
          <w:szCs w:val="22"/>
          <w:lang w:val="uz-Cyrl-UZ"/>
        </w:rPr>
        <w:t>kun</w:t>
      </w:r>
      <w:proofErr w:type="gramEnd"/>
      <w:r>
        <w:rPr>
          <w:snapToGrid w:val="0"/>
          <w:sz w:val="22"/>
          <w:szCs w:val="22"/>
          <w:lang w:val="uz-Cyrl-UZ"/>
        </w:rPr>
        <w:t xml:space="preserve"> uchun shartnoma qiymatining </w:t>
      </w:r>
      <w:r>
        <w:rPr>
          <w:snapToGrid w:val="0"/>
          <w:sz w:val="22"/>
          <w:szCs w:val="22"/>
          <w:lang w:val="en-GB"/>
        </w:rPr>
        <w:t>0.4%</w:t>
      </w:r>
      <w:r>
        <w:rPr>
          <w:snapToGrid w:val="0"/>
          <w:sz w:val="22"/>
          <w:szCs w:val="22"/>
          <w:lang w:val="uz-Cyrl-UZ"/>
        </w:rPr>
        <w:t xml:space="preserve"> miqdorida, ammo mazkur Shartnoma qiymatining 10% dan ortiq bo‘lmagan miqdorida penya to‘laydi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lastRenderedPageBreak/>
        <w:t xml:space="preserve">4.3. </w:t>
      </w:r>
      <w:r>
        <w:rPr>
          <w:snapToGrid w:val="0"/>
          <w:sz w:val="22"/>
          <w:szCs w:val="22"/>
          <w:lang w:val="uz-Cyrl-UZ"/>
        </w:rPr>
        <w:t>Buyurtmachi tomonidan mazkur Shartnoma shartlari buzilgan hollarda, Bajaruvchi mazkur Shartnomada ko‘rsatilgan miqdorda penyani va Bajaruvchi tomonidan amalda bajarilgan ish qiymatini chegirib tashlagan holda, Bajaruvchi tomonidan mazkur Shartnomaga ko‘ra o‘tkazilgan mablag‘larni Buyurtmachiga qaytarib, mazkur Shartnomani bekor qilish huquqini o‘zida saqlab qoladi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t xml:space="preserve">4.4. </w:t>
      </w:r>
      <w:r>
        <w:rPr>
          <w:snapToGrid w:val="0"/>
          <w:sz w:val="22"/>
          <w:szCs w:val="22"/>
          <w:lang w:val="uz-Cyrl-UZ"/>
        </w:rPr>
        <w:t xml:space="preserve">Mazkur Shartnomada ko‘rsatilgan mahsulot uchun to‘lov muddatlari Buyurtmachi tomonidan buzilgan hollarda, Bajaruvchi bir taraflama </w:t>
      </w:r>
      <w:proofErr w:type="gramStart"/>
      <w:r>
        <w:rPr>
          <w:snapToGrid w:val="0"/>
          <w:sz w:val="22"/>
          <w:szCs w:val="22"/>
          <w:lang w:val="uz-Cyrl-UZ"/>
        </w:rPr>
        <w:t>tartibda  mahsulot</w:t>
      </w:r>
      <w:proofErr w:type="gramEnd"/>
      <w:r>
        <w:rPr>
          <w:snapToGrid w:val="0"/>
          <w:sz w:val="22"/>
          <w:szCs w:val="22"/>
          <w:lang w:val="uz-Cyrl-UZ"/>
        </w:rPr>
        <w:t xml:space="preserve"> narxini oshirish huquqini o‘zida saqlab qoladi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t xml:space="preserve">4.5. </w:t>
      </w:r>
      <w:r>
        <w:rPr>
          <w:snapToGrid w:val="0"/>
          <w:sz w:val="22"/>
          <w:szCs w:val="22"/>
          <w:lang w:val="uz-Cyrl-UZ"/>
        </w:rPr>
        <w:t>Neustoykani to‘lash Taraflarni mazkur Shartnoma doirasidagi o‘z majburiyatlarini bajarishdan ozod etmaydi.</w:t>
      </w:r>
    </w:p>
    <w:p w:rsidR="00C65BEF" w:rsidRDefault="00C65BEF" w:rsidP="00C65BEF">
      <w:pPr>
        <w:jc w:val="both"/>
        <w:rPr>
          <w:snapToGrid w:val="0"/>
          <w:sz w:val="22"/>
          <w:szCs w:val="22"/>
          <w:lang w:val="en-GB"/>
        </w:rPr>
      </w:pPr>
      <w:r>
        <w:rPr>
          <w:snapToGrid w:val="0"/>
          <w:sz w:val="22"/>
          <w:szCs w:val="22"/>
          <w:lang w:val="en-GB"/>
        </w:rPr>
        <w:t xml:space="preserve">4.6. </w:t>
      </w:r>
      <w:r>
        <w:rPr>
          <w:snapToGrid w:val="0"/>
          <w:sz w:val="22"/>
          <w:szCs w:val="22"/>
          <w:lang w:val="uz-Cyrl-UZ"/>
        </w:rPr>
        <w:t xml:space="preserve">Yetkazib berish muddatlari kechiktirib yuborilgan hollarda, Bajaruvchi </w:t>
      </w:r>
      <w:proofErr w:type="spellStart"/>
      <w:r>
        <w:rPr>
          <w:snapToGrid w:val="0"/>
          <w:sz w:val="22"/>
          <w:szCs w:val="22"/>
          <w:lang w:val="en-GB"/>
        </w:rPr>
        <w:t>o‘tkazib</w:t>
      </w:r>
      <w:proofErr w:type="spellEnd"/>
      <w:r>
        <w:rPr>
          <w:snapToGrid w:val="0"/>
          <w:sz w:val="22"/>
          <w:szCs w:val="22"/>
          <w:lang w:val="en-GB"/>
        </w:rPr>
        <w:t xml:space="preserve"> </w:t>
      </w:r>
      <w:proofErr w:type="spellStart"/>
      <w:r>
        <w:rPr>
          <w:snapToGrid w:val="0"/>
          <w:sz w:val="22"/>
          <w:szCs w:val="22"/>
          <w:lang w:val="en-GB"/>
        </w:rPr>
        <w:t>yuborilgan</w:t>
      </w:r>
      <w:proofErr w:type="spellEnd"/>
      <w:r>
        <w:rPr>
          <w:snapToGrid w:val="0"/>
          <w:sz w:val="22"/>
          <w:szCs w:val="22"/>
          <w:lang w:val="en-GB"/>
        </w:rPr>
        <w:t xml:space="preserve"> </w:t>
      </w:r>
      <w:proofErr w:type="spellStart"/>
      <w:r>
        <w:rPr>
          <w:snapToGrid w:val="0"/>
          <w:sz w:val="22"/>
          <w:szCs w:val="22"/>
          <w:lang w:val="en-GB"/>
        </w:rPr>
        <w:t>har</w:t>
      </w:r>
      <w:proofErr w:type="spellEnd"/>
      <w:r>
        <w:rPr>
          <w:snapToGrid w:val="0"/>
          <w:sz w:val="22"/>
          <w:szCs w:val="22"/>
          <w:lang w:val="en-GB"/>
        </w:rPr>
        <w:t xml:space="preserve"> </w:t>
      </w:r>
      <w:proofErr w:type="spellStart"/>
      <w:r>
        <w:rPr>
          <w:snapToGrid w:val="0"/>
          <w:sz w:val="22"/>
          <w:szCs w:val="22"/>
          <w:lang w:val="en-GB"/>
        </w:rPr>
        <w:t>bir</w:t>
      </w:r>
      <w:proofErr w:type="spellEnd"/>
      <w:r>
        <w:rPr>
          <w:snapToGrid w:val="0"/>
          <w:sz w:val="22"/>
          <w:szCs w:val="22"/>
          <w:lang w:val="en-GB"/>
        </w:rPr>
        <w:t xml:space="preserve"> kun </w:t>
      </w:r>
      <w:proofErr w:type="spellStart"/>
      <w:r>
        <w:rPr>
          <w:snapToGrid w:val="0"/>
          <w:sz w:val="22"/>
          <w:szCs w:val="22"/>
          <w:lang w:val="en-GB"/>
        </w:rPr>
        <w:t>uchun</w:t>
      </w:r>
      <w:proofErr w:type="spellEnd"/>
      <w:r>
        <w:rPr>
          <w:snapToGrid w:val="0"/>
          <w:sz w:val="22"/>
          <w:szCs w:val="22"/>
          <w:lang w:val="en-GB"/>
        </w:rPr>
        <w:t xml:space="preserve"> </w:t>
      </w:r>
      <w:r>
        <w:rPr>
          <w:snapToGrid w:val="0"/>
          <w:sz w:val="22"/>
          <w:szCs w:val="22"/>
          <w:lang w:val="uz-Cyrl-UZ"/>
        </w:rPr>
        <w:t>shartnoma qiymat</w:t>
      </w:r>
      <w:proofErr w:type="spellStart"/>
      <w:r>
        <w:rPr>
          <w:snapToGrid w:val="0"/>
          <w:sz w:val="22"/>
          <w:szCs w:val="22"/>
          <w:lang w:val="en-GB"/>
        </w:rPr>
        <w:t>ining</w:t>
      </w:r>
      <w:proofErr w:type="spellEnd"/>
      <w:r>
        <w:rPr>
          <w:snapToGrid w:val="0"/>
          <w:sz w:val="22"/>
          <w:szCs w:val="22"/>
          <w:lang w:val="en-GB"/>
        </w:rPr>
        <w:t xml:space="preserve"> 0</w:t>
      </w:r>
      <w:proofErr w:type="gramStart"/>
      <w:r>
        <w:rPr>
          <w:snapToGrid w:val="0"/>
          <w:sz w:val="22"/>
          <w:szCs w:val="22"/>
          <w:lang w:val="en-GB"/>
        </w:rPr>
        <w:t>,</w:t>
      </w:r>
      <w:r>
        <w:rPr>
          <w:snapToGrid w:val="0"/>
          <w:sz w:val="22"/>
          <w:szCs w:val="22"/>
          <w:lang w:val="uz-Cyrl-UZ"/>
        </w:rPr>
        <w:t>5</w:t>
      </w:r>
      <w:proofErr w:type="gramEnd"/>
      <w:r>
        <w:rPr>
          <w:snapToGrid w:val="0"/>
          <w:sz w:val="22"/>
          <w:szCs w:val="22"/>
          <w:lang w:val="en-GB"/>
        </w:rPr>
        <w:t xml:space="preserve"> %i </w:t>
      </w:r>
      <w:proofErr w:type="spellStart"/>
      <w:r>
        <w:rPr>
          <w:snapToGrid w:val="0"/>
          <w:sz w:val="22"/>
          <w:szCs w:val="22"/>
          <w:lang w:val="en-GB"/>
        </w:rPr>
        <w:t>miqdorida</w:t>
      </w:r>
      <w:proofErr w:type="spellEnd"/>
      <w:r>
        <w:rPr>
          <w:snapToGrid w:val="0"/>
          <w:sz w:val="22"/>
          <w:szCs w:val="22"/>
          <w:lang w:val="en-GB"/>
        </w:rPr>
        <w:t xml:space="preserve">, ammo </w:t>
      </w:r>
      <w:r>
        <w:rPr>
          <w:snapToGrid w:val="0"/>
          <w:sz w:val="22"/>
          <w:szCs w:val="22"/>
          <w:lang w:val="uz-Cyrl-UZ"/>
        </w:rPr>
        <w:t>shartnoma qiymat</w:t>
      </w:r>
      <w:proofErr w:type="spellStart"/>
      <w:r>
        <w:rPr>
          <w:snapToGrid w:val="0"/>
          <w:sz w:val="22"/>
          <w:szCs w:val="22"/>
          <w:lang w:val="en-GB"/>
        </w:rPr>
        <w:t>ining</w:t>
      </w:r>
      <w:proofErr w:type="spellEnd"/>
      <w:r>
        <w:rPr>
          <w:snapToGrid w:val="0"/>
          <w:sz w:val="22"/>
          <w:szCs w:val="22"/>
          <w:lang w:val="en-GB"/>
        </w:rPr>
        <w:t xml:space="preserve"> </w:t>
      </w:r>
      <w:r>
        <w:rPr>
          <w:snapToGrid w:val="0"/>
          <w:sz w:val="22"/>
          <w:szCs w:val="22"/>
          <w:lang w:val="uz-Cyrl-UZ"/>
        </w:rPr>
        <w:t>1</w:t>
      </w:r>
      <w:r>
        <w:rPr>
          <w:snapToGrid w:val="0"/>
          <w:sz w:val="22"/>
          <w:szCs w:val="22"/>
          <w:lang w:val="en-GB"/>
        </w:rPr>
        <w:t xml:space="preserve">0%dan </w:t>
      </w:r>
      <w:proofErr w:type="spellStart"/>
      <w:r>
        <w:rPr>
          <w:snapToGrid w:val="0"/>
          <w:sz w:val="22"/>
          <w:szCs w:val="22"/>
          <w:lang w:val="en-GB"/>
        </w:rPr>
        <w:t>ortiq</w:t>
      </w:r>
      <w:proofErr w:type="spellEnd"/>
      <w:r>
        <w:rPr>
          <w:snapToGrid w:val="0"/>
          <w:sz w:val="22"/>
          <w:szCs w:val="22"/>
          <w:lang w:val="en-GB"/>
        </w:rPr>
        <w:t xml:space="preserve"> </w:t>
      </w:r>
      <w:proofErr w:type="spellStart"/>
      <w:r>
        <w:rPr>
          <w:snapToGrid w:val="0"/>
          <w:sz w:val="22"/>
          <w:szCs w:val="22"/>
          <w:lang w:val="en-GB"/>
        </w:rPr>
        <w:t>bo‘lmagan</w:t>
      </w:r>
      <w:proofErr w:type="spellEnd"/>
      <w:r>
        <w:rPr>
          <w:snapToGrid w:val="0"/>
          <w:sz w:val="22"/>
          <w:szCs w:val="22"/>
          <w:lang w:val="en-GB"/>
        </w:rPr>
        <w:t xml:space="preserve"> </w:t>
      </w:r>
      <w:proofErr w:type="spellStart"/>
      <w:r>
        <w:rPr>
          <w:snapToGrid w:val="0"/>
          <w:sz w:val="22"/>
          <w:szCs w:val="22"/>
          <w:lang w:val="en-GB"/>
        </w:rPr>
        <w:t>miqdorida</w:t>
      </w:r>
      <w:proofErr w:type="spellEnd"/>
      <w:r>
        <w:rPr>
          <w:snapToGrid w:val="0"/>
          <w:sz w:val="22"/>
          <w:szCs w:val="22"/>
          <w:lang w:val="en-GB"/>
        </w:rPr>
        <w:t xml:space="preserve"> </w:t>
      </w:r>
      <w:proofErr w:type="spellStart"/>
      <w:r>
        <w:rPr>
          <w:snapToGrid w:val="0"/>
          <w:sz w:val="22"/>
          <w:szCs w:val="22"/>
          <w:lang w:val="en-GB"/>
        </w:rPr>
        <w:t>penya</w:t>
      </w:r>
      <w:proofErr w:type="spellEnd"/>
      <w:r>
        <w:rPr>
          <w:snapToGrid w:val="0"/>
          <w:sz w:val="22"/>
          <w:szCs w:val="22"/>
          <w:lang w:val="en-GB"/>
        </w:rPr>
        <w:t xml:space="preserve"> </w:t>
      </w:r>
      <w:proofErr w:type="spellStart"/>
      <w:r>
        <w:rPr>
          <w:snapToGrid w:val="0"/>
          <w:sz w:val="22"/>
          <w:szCs w:val="22"/>
          <w:lang w:val="en-GB"/>
        </w:rPr>
        <w:t>to‘laydi</w:t>
      </w:r>
      <w:proofErr w:type="spellEnd"/>
      <w:r>
        <w:rPr>
          <w:snapToGrid w:val="0"/>
          <w:sz w:val="22"/>
          <w:szCs w:val="22"/>
          <w:lang w:val="en-GB"/>
        </w:rPr>
        <w:t>.</w:t>
      </w:r>
    </w:p>
    <w:p w:rsidR="00C65BEF" w:rsidRDefault="00C65BEF" w:rsidP="00C65BEF">
      <w:pPr>
        <w:jc w:val="center"/>
        <w:outlineLvl w:val="0"/>
        <w:rPr>
          <w:b/>
          <w:snapToGrid w:val="0"/>
          <w:sz w:val="22"/>
          <w:szCs w:val="22"/>
          <w:lang w:val="uz-Cyrl-UZ"/>
        </w:rPr>
      </w:pPr>
      <w:r>
        <w:rPr>
          <w:b/>
          <w:snapToGrid w:val="0"/>
          <w:sz w:val="22"/>
          <w:szCs w:val="22"/>
          <w:lang w:val="en-GB"/>
        </w:rPr>
        <w:t xml:space="preserve">5. </w:t>
      </w:r>
      <w:r>
        <w:rPr>
          <w:b/>
          <w:snapToGrid w:val="0"/>
          <w:sz w:val="22"/>
          <w:szCs w:val="22"/>
          <w:lang w:val="uz-Cyrl-UZ"/>
        </w:rPr>
        <w:t>Nizolarni hal qilish</w:t>
      </w:r>
    </w:p>
    <w:p w:rsidR="00C65BEF" w:rsidRDefault="00C65BEF" w:rsidP="00C65BEF">
      <w:pPr>
        <w:jc w:val="both"/>
        <w:rPr>
          <w:snapToGrid w:val="0"/>
          <w:sz w:val="22"/>
          <w:szCs w:val="22"/>
          <w:lang w:val="uz-Cyrl-UZ"/>
        </w:rPr>
      </w:pPr>
      <w:r>
        <w:rPr>
          <w:snapToGrid w:val="0"/>
          <w:sz w:val="22"/>
          <w:szCs w:val="22"/>
          <w:lang w:val="uz-Cyrl-UZ"/>
        </w:rPr>
        <w:t>5.1. Taraflar o‘rtasidagi barcha nizolar Toshkent shahrining Iqtisodiy sudi tomonidan O‘zbekiston Respublikasining amaldagi qonunchiligiga muvofiq hal qilinadi.</w:t>
      </w:r>
    </w:p>
    <w:p w:rsidR="00C65BEF" w:rsidRDefault="00C65BEF" w:rsidP="00C65BEF">
      <w:pPr>
        <w:jc w:val="center"/>
        <w:outlineLvl w:val="0"/>
        <w:rPr>
          <w:b/>
          <w:snapToGrid w:val="0"/>
          <w:sz w:val="22"/>
          <w:szCs w:val="22"/>
          <w:lang w:val="uz-Cyrl-UZ"/>
        </w:rPr>
      </w:pPr>
      <w:r>
        <w:rPr>
          <w:b/>
          <w:snapToGrid w:val="0"/>
          <w:sz w:val="22"/>
          <w:szCs w:val="22"/>
          <w:lang w:val="uz-Cyrl-UZ"/>
        </w:rPr>
        <w:t>6. Boshqa shartlar</w:t>
      </w:r>
    </w:p>
    <w:p w:rsidR="00C65BEF" w:rsidRDefault="00C65BEF" w:rsidP="00C65BEF">
      <w:pPr>
        <w:jc w:val="both"/>
        <w:rPr>
          <w:snapToGrid w:val="0"/>
          <w:sz w:val="22"/>
          <w:szCs w:val="22"/>
          <w:lang w:val="uz-Cyrl-UZ"/>
        </w:rPr>
      </w:pPr>
      <w:r>
        <w:rPr>
          <w:snapToGrid w:val="0"/>
          <w:sz w:val="22"/>
          <w:szCs w:val="22"/>
          <w:lang w:val="uz-Cyrl-UZ"/>
        </w:rPr>
        <w:t>6.1.</w:t>
      </w:r>
      <w:r>
        <w:rPr>
          <w:sz w:val="22"/>
          <w:szCs w:val="22"/>
          <w:lang w:val="uz-Cyrl-UZ"/>
        </w:rPr>
        <w:t xml:space="preserve"> Sh</w:t>
      </w:r>
      <w:r>
        <w:rPr>
          <w:snapToGrid w:val="0"/>
          <w:sz w:val="22"/>
          <w:szCs w:val="22"/>
          <w:lang w:val="uz-Cyrl-UZ"/>
        </w:rPr>
        <w:t>artnoma o‘zbek tilida ikki nusxada tuzilgan bo‘lib, ikkalasi xam bir xil yuridik kuchga ega deb hisoblanadi va taraflarga bir nusxadan beriladi.</w:t>
      </w:r>
    </w:p>
    <w:p w:rsidR="00C65BEF" w:rsidRDefault="00C65BEF" w:rsidP="00C65BEF">
      <w:pPr>
        <w:jc w:val="both"/>
        <w:rPr>
          <w:snapToGrid w:val="0"/>
          <w:sz w:val="22"/>
          <w:szCs w:val="22"/>
          <w:lang w:val="uz-Cyrl-UZ"/>
        </w:rPr>
      </w:pPr>
      <w:r>
        <w:rPr>
          <w:snapToGrid w:val="0"/>
          <w:sz w:val="22"/>
          <w:szCs w:val="22"/>
          <w:lang w:val="uz-Cyrl-UZ"/>
        </w:rPr>
        <w:t>6.2. Taraflar o‘z yuridik manzillari, bank va jo‘natish rekvizitlari o‘zgarishi haqida ular o‘zgargan paytdan boshlab uch kun muddatda bir-biriga ma’lum qilish majburiyatini o‘z zimmasiga oladilar.</w:t>
      </w:r>
    </w:p>
    <w:p w:rsidR="00C65BEF" w:rsidRDefault="00C65BEF" w:rsidP="00C65BEF">
      <w:pPr>
        <w:ind w:left="540" w:hanging="540"/>
        <w:jc w:val="center"/>
        <w:outlineLvl w:val="0"/>
        <w:rPr>
          <w:b/>
          <w:sz w:val="22"/>
          <w:szCs w:val="22"/>
          <w:lang w:val="uz-Cyrl-UZ"/>
        </w:rPr>
      </w:pPr>
      <w:r>
        <w:rPr>
          <w:b/>
          <w:sz w:val="22"/>
          <w:szCs w:val="22"/>
          <w:lang w:val="uz-Cyrl-UZ"/>
        </w:rPr>
        <w:t>7. Fors-major</w:t>
      </w:r>
    </w:p>
    <w:p w:rsidR="00C65BEF" w:rsidRDefault="00C65BEF" w:rsidP="00C65BEF">
      <w:pPr>
        <w:jc w:val="both"/>
        <w:rPr>
          <w:sz w:val="22"/>
          <w:szCs w:val="22"/>
          <w:lang w:val="uz-Cyrl-UZ"/>
        </w:rPr>
      </w:pPr>
      <w:r>
        <w:rPr>
          <w:sz w:val="22"/>
          <w:szCs w:val="22"/>
          <w:lang w:val="uz-Cyrl-UZ"/>
        </w:rPr>
        <w:t>7.1 Agar ushbu shartnoma bo‘yicha majburiyatlar qisman yoki to‘liq bajarilmasligi yong‘in, toshqin, zilzila, urush, qamal va boshqa umum e’tirof etilgan yengib bo‘lmaydigan kuch holatlari hamda budjet mablag‘lari bilan moliyalashtirish, davlat organlari hujjatlari nashr etilishi kechiktirilishi oqibatida kelib chiqsa, taraflar bunday qisman yoki to‘liq bajarmaslik uchun javobgarlikdan ozod etiladilar. Fors-major holatlar yuz bergan taqdirda, taraflar bunday holatlar yuz berganligi haqida bir-biriga xabar berib, bu holatlarni tasdiqlaydigan hujjatlarni taqdim etishi shart. Bunda majburiyatlarni bajarish muddati tegishli davrga uzaytiriladi.</w:t>
      </w:r>
    </w:p>
    <w:p w:rsidR="00C65BEF" w:rsidRDefault="00C65BEF" w:rsidP="00C65BEF">
      <w:pPr>
        <w:jc w:val="center"/>
        <w:outlineLvl w:val="0"/>
        <w:rPr>
          <w:b/>
          <w:snapToGrid w:val="0"/>
          <w:sz w:val="22"/>
          <w:szCs w:val="22"/>
          <w:lang w:val="uz-Cyrl-UZ"/>
        </w:rPr>
      </w:pPr>
      <w:r>
        <w:rPr>
          <w:b/>
          <w:snapToGrid w:val="0"/>
          <w:sz w:val="22"/>
          <w:szCs w:val="22"/>
          <w:lang w:val="uz-Cyrl-UZ"/>
        </w:rPr>
        <w:t>8. Shartnomaning amal qilish muddati va uning shartlarini o‘zgartirish</w:t>
      </w:r>
    </w:p>
    <w:p w:rsidR="00C65BEF" w:rsidRDefault="00C65BEF" w:rsidP="00C65BEF">
      <w:pPr>
        <w:jc w:val="both"/>
        <w:rPr>
          <w:snapToGrid w:val="0"/>
          <w:sz w:val="22"/>
          <w:szCs w:val="22"/>
          <w:lang w:val="uz-Cyrl-UZ"/>
        </w:rPr>
      </w:pPr>
      <w:r>
        <w:rPr>
          <w:snapToGrid w:val="0"/>
          <w:sz w:val="22"/>
          <w:szCs w:val="22"/>
          <w:lang w:val="uz-Cyrl-UZ"/>
        </w:rPr>
        <w:t>8.1. Mazkur shartnoma taraflar tomonidan imzolangan va O‘zR Moliya vazirligi  G‘aznachiligida ro‘yxatga olingan paytdan boshlab kuchga kiradi hamda 31.12.2022 yilgacha amal qiladi.</w:t>
      </w:r>
    </w:p>
    <w:p w:rsidR="00C65BEF" w:rsidRDefault="00C65BEF" w:rsidP="00C65BEF">
      <w:pPr>
        <w:jc w:val="both"/>
        <w:rPr>
          <w:snapToGrid w:val="0"/>
          <w:sz w:val="22"/>
          <w:szCs w:val="22"/>
          <w:lang w:val="uz-Cyrl-UZ"/>
        </w:rPr>
      </w:pPr>
      <w:r>
        <w:rPr>
          <w:snapToGrid w:val="0"/>
          <w:sz w:val="22"/>
          <w:szCs w:val="22"/>
          <w:lang w:val="uz-Cyrl-UZ"/>
        </w:rPr>
        <w:t>8.2. Shartnoma shartlari taraflarning o‘zaro roziligi bilan qo‘shimcha shartnomani imzolash orqali o‘zgartirilishi mumkin.</w:t>
      </w:r>
    </w:p>
    <w:p w:rsidR="00C65BEF" w:rsidRDefault="00C65BEF" w:rsidP="00C65BEF">
      <w:pPr>
        <w:jc w:val="both"/>
        <w:rPr>
          <w:snapToGrid w:val="0"/>
          <w:sz w:val="22"/>
          <w:szCs w:val="22"/>
          <w:lang w:val="uz-Cyrl-UZ"/>
        </w:rPr>
      </w:pPr>
      <w:r>
        <w:rPr>
          <w:noProof/>
        </w:rPr>
        <mc:AlternateContent>
          <mc:Choice Requires="wps">
            <w:drawing>
              <wp:anchor distT="0" distB="0" distL="114300" distR="114300" simplePos="0" relativeHeight="251659264" behindDoc="0" locked="0" layoutInCell="1" allowOverlap="1" wp14:anchorId="4B474C8D" wp14:editId="0950A2E7">
                <wp:simplePos x="0" y="0"/>
                <wp:positionH relativeFrom="column">
                  <wp:posOffset>-106680</wp:posOffset>
                </wp:positionH>
                <wp:positionV relativeFrom="paragraph">
                  <wp:posOffset>243205</wp:posOffset>
                </wp:positionV>
                <wp:extent cx="6621780" cy="2110740"/>
                <wp:effectExtent l="0" t="0" r="7620" b="381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11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BEF" w:rsidRDefault="00C65BEF" w:rsidP="00C65BEF"/>
                          <w:tbl>
                            <w:tblPr>
                              <w:tblW w:w="10665" w:type="dxa"/>
                              <w:tblInd w:w="108" w:type="dxa"/>
                              <w:tblLayout w:type="fixed"/>
                              <w:tblLook w:val="00A0" w:firstRow="1" w:lastRow="0" w:firstColumn="1" w:lastColumn="0" w:noHBand="0" w:noVBand="0"/>
                            </w:tblPr>
                            <w:tblGrid>
                              <w:gridCol w:w="5218"/>
                              <w:gridCol w:w="5447"/>
                            </w:tblGrid>
                            <w:tr w:rsidR="00C65BEF">
                              <w:tc>
                                <w:tcPr>
                                  <w:tcW w:w="5220" w:type="dxa"/>
                                  <w:hideMark/>
                                </w:tcPr>
                                <w:p w:rsidR="00C65BEF" w:rsidRPr="006001F0" w:rsidRDefault="00C65BEF">
                                  <w:pPr>
                                    <w:pStyle w:val="2"/>
                                    <w:spacing w:line="276" w:lineRule="auto"/>
                                    <w:rPr>
                                      <w:snapToGrid w:val="0"/>
                                      <w:sz w:val="22"/>
                                      <w:szCs w:val="22"/>
                                      <w:lang w:val="ru-RU"/>
                                    </w:rPr>
                                  </w:pPr>
                                  <w:r>
                                    <w:rPr>
                                      <w:snapToGrid w:val="0"/>
                                      <w:sz w:val="22"/>
                                      <w:szCs w:val="22"/>
                                      <w:lang w:val="uz-Cyrl-UZ"/>
                                    </w:rPr>
                                    <w:t>Bajaruvchi</w:t>
                                  </w:r>
                                </w:p>
                                <w:p w:rsidR="00C65BEF" w:rsidRPr="006001F0" w:rsidRDefault="00C65BEF" w:rsidP="006001F0">
                                  <w:pPr>
                                    <w:spacing w:line="276" w:lineRule="auto"/>
                                    <w:rPr>
                                      <w:b/>
                                      <w:sz w:val="24"/>
                                      <w:lang w:val="en-US" w:eastAsia="en-US"/>
                                    </w:rPr>
                                  </w:pPr>
                                </w:p>
                              </w:tc>
                              <w:tc>
                                <w:tcPr>
                                  <w:tcW w:w="5450" w:type="dxa"/>
                                </w:tcPr>
                                <w:p w:rsidR="00C65BEF" w:rsidRPr="00BB4711" w:rsidRDefault="00C65BEF">
                                  <w:pPr>
                                    <w:spacing w:line="276" w:lineRule="auto"/>
                                    <w:ind w:left="612"/>
                                    <w:jc w:val="center"/>
                                    <w:rPr>
                                      <w:b/>
                                      <w:sz w:val="24"/>
                                      <w:szCs w:val="24"/>
                                      <w:lang w:val="en-US" w:eastAsia="en-US"/>
                                    </w:rPr>
                                  </w:pPr>
                                  <w:r w:rsidRPr="00BB4711">
                                    <w:rPr>
                                      <w:b/>
                                      <w:sz w:val="22"/>
                                      <w:szCs w:val="22"/>
                                      <w:lang w:val="uz-Cyrl-UZ"/>
                                    </w:rPr>
                                    <w:t>Buyurtmach</w:t>
                                  </w:r>
                                  <w:r w:rsidR="004770F7" w:rsidRPr="00BB4711">
                                    <w:rPr>
                                      <w:b/>
                                      <w:snapToGrid w:val="0"/>
                                      <w:sz w:val="22"/>
                                      <w:szCs w:val="22"/>
                                      <w:lang w:val="uz-Cyrl-UZ"/>
                                    </w:rPr>
                                    <w:t>i</w:t>
                                  </w:r>
                                </w:p>
                                <w:p w:rsidR="00C65BEF" w:rsidRDefault="00C65BEF">
                                  <w:pPr>
                                    <w:spacing w:line="276" w:lineRule="auto"/>
                                    <w:ind w:left="612"/>
                                    <w:jc w:val="center"/>
                                    <w:rPr>
                                      <w:sz w:val="24"/>
                                      <w:szCs w:val="24"/>
                                      <w:lang w:eastAsia="en-US"/>
                                    </w:rPr>
                                  </w:pPr>
                                </w:p>
                              </w:tc>
                            </w:tr>
                          </w:tbl>
                          <w:p w:rsidR="00C65BEF" w:rsidRDefault="00C65BEF" w:rsidP="00C65B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0" o:spid="_x0000_s1026" type="#_x0000_t202" style="position:absolute;left:0;text-align:left;margin-left:-8.4pt;margin-top:19.15pt;width:521.4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" filled="f" stroked="f">
                <v:textbox inset="0,0,0,0">
                  <w:txbxContent>
                    <w:p w:rsidR="00C65BEF" w:rsidRDefault="00C65BEF" w:rsidP="00C65BEF"/>
                    <w:tbl>
                      <w:tblPr>
                        <w:tblW w:w="10665" w:type="dxa"/>
                        <w:tblInd w:w="108" w:type="dxa"/>
                        <w:tblLayout w:type="fixed"/>
                        <w:tblLook w:val="00A0" w:firstRow="1" w:lastRow="0" w:firstColumn="1" w:lastColumn="0" w:noHBand="0" w:noVBand="0"/>
                      </w:tblPr>
                      <w:tblGrid>
                        <w:gridCol w:w="5218"/>
                        <w:gridCol w:w="5447"/>
                      </w:tblGrid>
                      <w:tr w:rsidR="00C65BEF">
                        <w:tc>
                          <w:tcPr>
                            <w:tcW w:w="5220" w:type="dxa"/>
                            <w:hideMark/>
                          </w:tcPr>
                          <w:p w:rsidR="00C65BEF" w:rsidRPr="006001F0" w:rsidRDefault="00C65BEF">
                            <w:pPr>
                              <w:pStyle w:val="2"/>
                              <w:spacing w:line="276" w:lineRule="auto"/>
                              <w:rPr>
                                <w:snapToGrid w:val="0"/>
                                <w:sz w:val="22"/>
                                <w:szCs w:val="22"/>
                                <w:lang w:val="ru-RU"/>
                              </w:rPr>
                            </w:pPr>
                            <w:r>
                              <w:rPr>
                                <w:snapToGrid w:val="0"/>
                                <w:sz w:val="22"/>
                                <w:szCs w:val="22"/>
                                <w:lang w:val="uz-Cyrl-UZ"/>
                              </w:rPr>
                              <w:t>Bajaruvchi</w:t>
                            </w:r>
                          </w:p>
                          <w:p w:rsidR="00C65BEF" w:rsidRPr="006001F0" w:rsidRDefault="00C65BEF" w:rsidP="006001F0">
                            <w:pPr>
                              <w:spacing w:line="276" w:lineRule="auto"/>
                              <w:rPr>
                                <w:b/>
                                <w:sz w:val="24"/>
                                <w:lang w:val="en-US" w:eastAsia="en-US"/>
                              </w:rPr>
                            </w:pPr>
                          </w:p>
                        </w:tc>
                        <w:tc>
                          <w:tcPr>
                            <w:tcW w:w="5450" w:type="dxa"/>
                          </w:tcPr>
                          <w:p w:rsidR="00C65BEF" w:rsidRPr="00BB4711" w:rsidRDefault="00C65BEF">
                            <w:pPr>
                              <w:spacing w:line="276" w:lineRule="auto"/>
                              <w:ind w:left="612"/>
                              <w:jc w:val="center"/>
                              <w:rPr>
                                <w:b/>
                                <w:sz w:val="24"/>
                                <w:szCs w:val="24"/>
                                <w:lang w:val="en-US" w:eastAsia="en-US"/>
                              </w:rPr>
                            </w:pPr>
                            <w:r w:rsidRPr="00BB4711">
                              <w:rPr>
                                <w:b/>
                                <w:sz w:val="22"/>
                                <w:szCs w:val="22"/>
                                <w:lang w:val="uz-Cyrl-UZ"/>
                              </w:rPr>
                              <w:t>Buyurtmach</w:t>
                            </w:r>
                            <w:r w:rsidR="004770F7" w:rsidRPr="00BB4711">
                              <w:rPr>
                                <w:b/>
                                <w:snapToGrid w:val="0"/>
                                <w:sz w:val="22"/>
                                <w:szCs w:val="22"/>
                                <w:lang w:val="uz-Cyrl-UZ"/>
                              </w:rPr>
                              <w:t>i</w:t>
                            </w:r>
                          </w:p>
                          <w:p w:rsidR="00C65BEF" w:rsidRDefault="00C65BEF">
                            <w:pPr>
                              <w:spacing w:line="276" w:lineRule="auto"/>
                              <w:ind w:left="612"/>
                              <w:jc w:val="center"/>
                              <w:rPr>
                                <w:sz w:val="24"/>
                                <w:szCs w:val="24"/>
                                <w:lang w:eastAsia="en-US"/>
                              </w:rPr>
                            </w:pPr>
                          </w:p>
                        </w:tc>
                      </w:tr>
                    </w:tbl>
                    <w:p w:rsidR="00C65BEF" w:rsidRDefault="00C65BEF" w:rsidP="00C65BEF"/>
                  </w:txbxContent>
                </v:textbox>
              </v:shape>
            </w:pict>
          </mc:Fallback>
        </mc:AlternateContent>
      </w:r>
      <w:r>
        <w:rPr>
          <w:snapToGrid w:val="0"/>
          <w:sz w:val="22"/>
          <w:szCs w:val="22"/>
          <w:lang w:val="uz-Cyrl-UZ"/>
        </w:rPr>
        <w:t>8.3. Taraflardan hech qaysisi boshqa tarafning yozma roziligisiz Shartnoma bo‘yicha o‘z huquqlarini uchinchi tarafga o‘tkazishga haqli emas.</w:t>
      </w:r>
    </w:p>
    <w:p w:rsidR="00C65BEF" w:rsidRDefault="00C65BEF" w:rsidP="00C65BEF">
      <w:pPr>
        <w:jc w:val="center"/>
        <w:outlineLvl w:val="0"/>
        <w:rPr>
          <w:snapToGrid w:val="0"/>
          <w:sz w:val="22"/>
          <w:szCs w:val="22"/>
          <w:lang w:val="uz-Cyrl-UZ"/>
        </w:rPr>
      </w:pPr>
      <w:r>
        <w:rPr>
          <w:b/>
          <w:snapToGrid w:val="0"/>
          <w:sz w:val="22"/>
          <w:szCs w:val="22"/>
          <w:lang w:val="uz-Cyrl-UZ"/>
        </w:rPr>
        <w:t>9</w:t>
      </w:r>
      <w:r>
        <w:rPr>
          <w:b/>
          <w:snapToGrid w:val="0"/>
          <w:sz w:val="22"/>
          <w:szCs w:val="22"/>
          <w:lang w:val="en-GB"/>
        </w:rPr>
        <w:t xml:space="preserve">. </w:t>
      </w:r>
      <w:r>
        <w:rPr>
          <w:b/>
          <w:snapToGrid w:val="0"/>
          <w:sz w:val="22"/>
          <w:szCs w:val="22"/>
          <w:lang w:val="uz-Cyrl-UZ"/>
        </w:rPr>
        <w:t xml:space="preserve">Taraflarning yuridik manzillari, </w:t>
      </w:r>
      <w:r>
        <w:rPr>
          <w:b/>
          <w:snapToGrid w:val="0"/>
          <w:sz w:val="22"/>
          <w:szCs w:val="22"/>
          <w:lang w:val="en-GB"/>
        </w:rPr>
        <w:t xml:space="preserve">bank </w:t>
      </w:r>
      <w:proofErr w:type="spellStart"/>
      <w:r>
        <w:rPr>
          <w:b/>
          <w:snapToGrid w:val="0"/>
          <w:sz w:val="22"/>
          <w:szCs w:val="22"/>
          <w:lang w:val="en-GB"/>
        </w:rPr>
        <w:t>rekvizit</w:t>
      </w:r>
      <w:proofErr w:type="spellEnd"/>
      <w:r>
        <w:rPr>
          <w:b/>
          <w:snapToGrid w:val="0"/>
          <w:sz w:val="22"/>
          <w:szCs w:val="22"/>
          <w:lang w:val="uz-Cyrl-UZ"/>
        </w:rPr>
        <w:t>lari</w:t>
      </w: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outlineLvl w:val="0"/>
        <w:rPr>
          <w:snapToGrid w:val="0"/>
          <w:sz w:val="22"/>
          <w:szCs w:val="22"/>
          <w:lang w:val="en-GB"/>
        </w:rPr>
      </w:pPr>
      <w:proofErr w:type="spellStart"/>
      <w:r>
        <w:rPr>
          <w:snapToGrid w:val="0"/>
          <w:sz w:val="22"/>
          <w:szCs w:val="22"/>
          <w:lang w:val="en-GB"/>
        </w:rPr>
        <w:t>Direktor</w:t>
      </w:r>
      <w:proofErr w:type="spellEnd"/>
      <w:r>
        <w:rPr>
          <w:snapToGrid w:val="0"/>
          <w:sz w:val="22"/>
          <w:szCs w:val="22"/>
          <w:lang w:val="en-GB"/>
        </w:rPr>
        <w:t xml:space="preserve"> ____________________ </w:t>
      </w:r>
    </w:p>
    <w:p w:rsidR="00C65BEF" w:rsidRPr="003D75D8" w:rsidRDefault="00C65BEF" w:rsidP="00C65BEF">
      <w:pPr>
        <w:spacing w:after="200" w:line="276" w:lineRule="auto"/>
        <w:rPr>
          <w:sz w:val="22"/>
          <w:szCs w:val="22"/>
          <w:lang w:val="en-US"/>
        </w:rPr>
      </w:pPr>
      <w:proofErr w:type="gramStart"/>
      <w:r w:rsidRPr="003D75D8">
        <w:rPr>
          <w:sz w:val="22"/>
          <w:szCs w:val="22"/>
          <w:lang w:val="en-US"/>
        </w:rPr>
        <w:t>M.</w:t>
      </w:r>
      <w:r>
        <w:rPr>
          <w:sz w:val="22"/>
          <w:szCs w:val="22"/>
          <w:lang w:val="uz-Cyrl-UZ"/>
        </w:rPr>
        <w:t>O‘</w:t>
      </w:r>
      <w:r w:rsidRPr="003D75D8">
        <w:rPr>
          <w:sz w:val="22"/>
          <w:szCs w:val="22"/>
          <w:lang w:val="en-US"/>
        </w:rPr>
        <w:t>.</w:t>
      </w:r>
      <w:proofErr w:type="gramEnd"/>
      <w:r w:rsidRPr="003D75D8">
        <w:rPr>
          <w:sz w:val="22"/>
          <w:szCs w:val="22"/>
          <w:lang w:val="en-US"/>
        </w:rPr>
        <w:t xml:space="preserve">                                                                                                                   </w:t>
      </w:r>
      <w:proofErr w:type="gramStart"/>
      <w:r w:rsidRPr="003D75D8">
        <w:rPr>
          <w:sz w:val="22"/>
          <w:szCs w:val="22"/>
          <w:lang w:val="en-US"/>
        </w:rPr>
        <w:t>M.</w:t>
      </w:r>
      <w:r>
        <w:rPr>
          <w:sz w:val="22"/>
          <w:szCs w:val="22"/>
          <w:lang w:val="uz-Cyrl-UZ"/>
        </w:rPr>
        <w:t>O‘</w:t>
      </w:r>
      <w:r w:rsidRPr="003D75D8">
        <w:rPr>
          <w:sz w:val="22"/>
          <w:szCs w:val="22"/>
          <w:lang w:val="en-US"/>
        </w:rPr>
        <w:t>.</w:t>
      </w:r>
      <w:proofErr w:type="gramEnd"/>
    </w:p>
    <w:p w:rsidR="00C65BEF" w:rsidRDefault="00C65BEF" w:rsidP="00C65BEF">
      <w:pPr>
        <w:ind w:firstLine="708"/>
        <w:rPr>
          <w:lang w:val="en-US"/>
        </w:rPr>
      </w:pPr>
    </w:p>
    <w:p w:rsidR="00C65BEF" w:rsidRDefault="00C65BEF" w:rsidP="00C65BEF">
      <w:pPr>
        <w:ind w:firstLine="708"/>
        <w:rPr>
          <w:lang w:val="en-US"/>
        </w:rPr>
      </w:pPr>
    </w:p>
    <w:p w:rsidR="00C65BEF" w:rsidRPr="00BB50F5" w:rsidRDefault="00C65BEF" w:rsidP="00C65BEF">
      <w:pPr>
        <w:ind w:firstLine="708"/>
        <w:rPr>
          <w:lang w:val="en-US"/>
        </w:rPr>
      </w:pPr>
    </w:p>
    <w:p w:rsidR="00C65BEF" w:rsidRPr="00BB50F5" w:rsidRDefault="00C65BEF" w:rsidP="00C65BEF">
      <w:pPr>
        <w:ind w:firstLine="708"/>
        <w:rPr>
          <w:lang w:val="en-US"/>
        </w:rPr>
      </w:pPr>
    </w:p>
    <w:p w:rsidR="00946B3A" w:rsidRDefault="00946B3A"/>
    <w:sectPr w:rsidR="00946B3A" w:rsidSect="00C65BEF">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EF"/>
    <w:rsid w:val="00061C0F"/>
    <w:rsid w:val="000719DC"/>
    <w:rsid w:val="00092124"/>
    <w:rsid w:val="000B7128"/>
    <w:rsid w:val="000C5D46"/>
    <w:rsid w:val="00165AD5"/>
    <w:rsid w:val="001E3957"/>
    <w:rsid w:val="001E503F"/>
    <w:rsid w:val="003D3CC3"/>
    <w:rsid w:val="004770F7"/>
    <w:rsid w:val="004E73B6"/>
    <w:rsid w:val="004F0C7D"/>
    <w:rsid w:val="0050166E"/>
    <w:rsid w:val="005218C7"/>
    <w:rsid w:val="00550A98"/>
    <w:rsid w:val="0064020A"/>
    <w:rsid w:val="006404F9"/>
    <w:rsid w:val="006833AA"/>
    <w:rsid w:val="006A12D7"/>
    <w:rsid w:val="006D54FA"/>
    <w:rsid w:val="00735D7A"/>
    <w:rsid w:val="00745E3D"/>
    <w:rsid w:val="007C50BA"/>
    <w:rsid w:val="008D6AAC"/>
    <w:rsid w:val="00946B3A"/>
    <w:rsid w:val="00956A05"/>
    <w:rsid w:val="009654C7"/>
    <w:rsid w:val="009D1E83"/>
    <w:rsid w:val="00A621A4"/>
    <w:rsid w:val="00B0256B"/>
    <w:rsid w:val="00B4368F"/>
    <w:rsid w:val="00B55D8A"/>
    <w:rsid w:val="00B631D4"/>
    <w:rsid w:val="00BA141D"/>
    <w:rsid w:val="00BB4711"/>
    <w:rsid w:val="00C65BEF"/>
    <w:rsid w:val="00D4537D"/>
    <w:rsid w:val="00D776C2"/>
    <w:rsid w:val="00D87531"/>
    <w:rsid w:val="00DD412D"/>
    <w:rsid w:val="00F3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E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C65BEF"/>
    <w:pPr>
      <w:keepNext/>
      <w:jc w:val="center"/>
      <w:outlineLvl w:val="1"/>
    </w:pPr>
    <w:rPr>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BEF"/>
    <w:rPr>
      <w:rFonts w:ascii="Times New Roman" w:eastAsia="Times New Roman" w:hAnsi="Times New Roman" w:cs="Times New Roman"/>
      <w:b/>
      <w:bCs/>
      <w:sz w:val="24"/>
      <w:szCs w:val="24"/>
      <w:lang w:val="en-US" w:eastAsia="ru-RU"/>
    </w:rPr>
  </w:style>
  <w:style w:type="paragraph" w:customStyle="1" w:styleId="1">
    <w:name w:val="Абзац списка1"/>
    <w:basedOn w:val="a"/>
    <w:rsid w:val="00C65BE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E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C65BEF"/>
    <w:pPr>
      <w:keepNext/>
      <w:jc w:val="center"/>
      <w:outlineLvl w:val="1"/>
    </w:pPr>
    <w:rPr>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BEF"/>
    <w:rPr>
      <w:rFonts w:ascii="Times New Roman" w:eastAsia="Times New Roman" w:hAnsi="Times New Roman" w:cs="Times New Roman"/>
      <w:b/>
      <w:bCs/>
      <w:sz w:val="24"/>
      <w:szCs w:val="24"/>
      <w:lang w:val="en-US" w:eastAsia="ru-RU"/>
    </w:rPr>
  </w:style>
  <w:style w:type="paragraph" w:customStyle="1" w:styleId="1">
    <w:name w:val="Абзац списка1"/>
    <w:basedOn w:val="a"/>
    <w:rsid w:val="00C65BE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Пользователь</cp:lastModifiedBy>
  <cp:revision>2</cp:revision>
  <cp:lastPrinted>2022-02-14T07:16:00Z</cp:lastPrinted>
  <dcterms:created xsi:type="dcterms:W3CDTF">2022-02-14T09:02:00Z</dcterms:created>
  <dcterms:modified xsi:type="dcterms:W3CDTF">2022-02-14T09:02:00Z</dcterms:modified>
</cp:coreProperties>
</file>