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85E9" w14:textId="31C42AEA" w:rsidR="00026316" w:rsidRPr="00A766E6" w:rsidRDefault="00A24571" w:rsidP="00241AE6">
      <w:pPr>
        <w:pStyle w:val="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SHARTNOMA</w:t>
      </w:r>
      <w:r w:rsidR="00383378" w:rsidRPr="00A766E6">
        <w:rPr>
          <w:rFonts w:ascii="Arial" w:hAnsi="Arial" w:cs="Arial"/>
          <w:sz w:val="22"/>
          <w:szCs w:val="22"/>
          <w:lang w:val="uz-Cyrl-UZ"/>
        </w:rPr>
        <w:t xml:space="preserve"> </w:t>
      </w:r>
      <w:r w:rsidR="00383378" w:rsidRPr="00A766E6">
        <w:rPr>
          <w:rFonts w:ascii="Arial" w:hAnsi="Arial" w:cs="Arial"/>
          <w:sz w:val="22"/>
          <w:szCs w:val="22"/>
        </w:rPr>
        <w:t>№ ______________</w:t>
      </w:r>
    </w:p>
    <w:p w14:paraId="070F21B0" w14:textId="77777777" w:rsidR="00383378" w:rsidRPr="00A766E6" w:rsidRDefault="00383378" w:rsidP="00241AE6">
      <w:pPr>
        <w:pStyle w:val="2"/>
        <w:tabs>
          <w:tab w:val="left" w:pos="0"/>
          <w:tab w:val="center" w:pos="5245"/>
          <w:tab w:val="left" w:pos="682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A766E6">
        <w:rPr>
          <w:rFonts w:ascii="Arial" w:hAnsi="Arial" w:cs="Arial"/>
          <w:sz w:val="22"/>
          <w:szCs w:val="22"/>
        </w:rPr>
        <w:tab/>
      </w:r>
    </w:p>
    <w:p w14:paraId="6A8C03C0" w14:textId="24CD340E" w:rsidR="00383378" w:rsidRPr="00A766E6" w:rsidRDefault="00982D41" w:rsidP="00241AE6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A766E6">
        <w:rPr>
          <w:rFonts w:ascii="Arial" w:hAnsi="Arial" w:cs="Arial"/>
          <w:sz w:val="22"/>
          <w:szCs w:val="22"/>
        </w:rPr>
        <w:t xml:space="preserve"> </w:t>
      </w:r>
      <w:r w:rsidR="003A32C7" w:rsidRPr="00A766E6">
        <w:rPr>
          <w:rFonts w:ascii="Arial" w:hAnsi="Arial" w:cs="Arial"/>
          <w:sz w:val="22"/>
          <w:szCs w:val="22"/>
          <w:lang w:val="uz-Cyrl-UZ"/>
        </w:rPr>
        <w:t>202</w:t>
      </w:r>
      <w:r w:rsidR="006666D0">
        <w:rPr>
          <w:rFonts w:ascii="Arial" w:hAnsi="Arial" w:cs="Arial"/>
          <w:sz w:val="22"/>
          <w:szCs w:val="22"/>
          <w:lang w:val="en-US"/>
        </w:rPr>
        <w:t xml:space="preserve">  </w:t>
      </w:r>
      <w:r w:rsidR="00DE49EE" w:rsidRPr="00A766E6">
        <w:rPr>
          <w:rFonts w:ascii="Arial" w:hAnsi="Arial" w:cs="Arial"/>
          <w:sz w:val="22"/>
          <w:szCs w:val="22"/>
          <w:lang w:val="en-US"/>
        </w:rPr>
        <w:t xml:space="preserve"> </w:t>
      </w:r>
      <w:r w:rsidR="00A24571" w:rsidRPr="00A766E6">
        <w:rPr>
          <w:rFonts w:ascii="Arial" w:hAnsi="Arial" w:cs="Arial"/>
          <w:sz w:val="22"/>
          <w:szCs w:val="22"/>
          <w:lang w:val="uz-Cyrl-UZ"/>
        </w:rPr>
        <w:t>yil</w:t>
      </w:r>
      <w:r w:rsidR="0008740C" w:rsidRPr="00A766E6">
        <w:rPr>
          <w:rFonts w:ascii="Arial" w:hAnsi="Arial" w:cs="Arial"/>
          <w:sz w:val="22"/>
          <w:szCs w:val="22"/>
        </w:rPr>
        <w:t>«___»___________</w:t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="00463B21" w:rsidRPr="00A766E6">
        <w:rPr>
          <w:rFonts w:ascii="Arial" w:hAnsi="Arial" w:cs="Arial"/>
          <w:sz w:val="22"/>
          <w:szCs w:val="22"/>
        </w:rPr>
        <w:tab/>
      </w:r>
      <w:r w:rsidRPr="00A766E6">
        <w:rPr>
          <w:rFonts w:ascii="Arial" w:hAnsi="Arial" w:cs="Arial"/>
          <w:sz w:val="22"/>
          <w:szCs w:val="22"/>
        </w:rPr>
        <w:t xml:space="preserve"> </w:t>
      </w:r>
      <w:r w:rsidR="008C1499" w:rsidRPr="00A766E6">
        <w:rPr>
          <w:rFonts w:ascii="Arial" w:hAnsi="Arial" w:cs="Arial"/>
          <w:sz w:val="22"/>
          <w:szCs w:val="22"/>
          <w:lang w:val="en-US"/>
        </w:rPr>
        <w:t>Asaka</w:t>
      </w:r>
      <w:r w:rsidR="008C1499" w:rsidRPr="00A766E6">
        <w:rPr>
          <w:rFonts w:ascii="Arial" w:hAnsi="Arial" w:cs="Arial"/>
          <w:sz w:val="22"/>
          <w:szCs w:val="22"/>
        </w:rPr>
        <w:t xml:space="preserve"> </w:t>
      </w:r>
      <w:r w:rsidR="008C1499" w:rsidRPr="00A766E6">
        <w:rPr>
          <w:rFonts w:ascii="Arial" w:hAnsi="Arial" w:cs="Arial"/>
          <w:sz w:val="22"/>
          <w:szCs w:val="22"/>
          <w:lang w:val="en-US"/>
        </w:rPr>
        <w:t>sh</w:t>
      </w:r>
      <w:r w:rsidR="00026316" w:rsidRPr="00A766E6">
        <w:rPr>
          <w:rFonts w:ascii="Arial" w:hAnsi="Arial" w:cs="Arial"/>
          <w:sz w:val="22"/>
          <w:szCs w:val="22"/>
          <w:lang w:val="en-US"/>
        </w:rPr>
        <w:t>,</w:t>
      </w:r>
    </w:p>
    <w:p w14:paraId="1878BA0A" w14:textId="77777777" w:rsidR="000B6248" w:rsidRPr="00A766E6" w:rsidRDefault="000B6248" w:rsidP="00241AE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868AE8C" w14:textId="152AD2C6" w:rsidR="0020139E" w:rsidRPr="00A766E6" w:rsidRDefault="00310776" w:rsidP="00241AE6">
      <w:pPr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0776">
        <w:rPr>
          <w:rFonts w:ascii="Arial" w:hAnsi="Arial" w:cs="Arial"/>
          <w:color w:val="000000" w:themeColor="text1"/>
          <w:sz w:val="22"/>
          <w:szCs w:val="22"/>
        </w:rPr>
        <w:t>_______________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>, (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keyingi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>'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rinlarda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b/>
          <w:bCs/>
          <w:color w:val="000000" w:themeColor="text1"/>
          <w:sz w:val="22"/>
          <w:szCs w:val="22"/>
        </w:rPr>
        <w:t>«</w:t>
      </w:r>
      <w:r w:rsidR="0020139E" w:rsidRPr="00A766E6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Sotuvchi</w:t>
      </w:r>
      <w:r w:rsidR="0020139E" w:rsidRPr="00A766E6">
        <w:rPr>
          <w:rFonts w:ascii="Arial" w:hAnsi="Arial" w:cs="Arial"/>
          <w:b/>
          <w:bCs/>
          <w:color w:val="000000" w:themeColor="text1"/>
          <w:sz w:val="22"/>
          <w:szCs w:val="22"/>
        </w:rPr>
        <w:t>»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deb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nomlanadi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nomidan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10776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bir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tomondan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766E6">
        <w:rPr>
          <w:rFonts w:ascii="Arial" w:hAnsi="Arial" w:cs="Arial"/>
          <w:color w:val="000000" w:themeColor="text1"/>
          <w:sz w:val="22"/>
          <w:szCs w:val="22"/>
        </w:rPr>
        <w:t>«</w:t>
      </w:r>
      <w:r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UzAuto</w:t>
      </w:r>
      <w:r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Motors</w:t>
      </w:r>
      <w:r w:rsidRPr="00A766E6">
        <w:rPr>
          <w:rFonts w:ascii="Arial" w:hAnsi="Arial" w:cs="Arial"/>
          <w:color w:val="000000" w:themeColor="text1"/>
          <w:sz w:val="22"/>
          <w:szCs w:val="22"/>
        </w:rPr>
        <w:t xml:space="preserve">» </w:t>
      </w:r>
      <w:r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AJ</w:t>
      </w:r>
      <w:r w:rsidR="0020139E" w:rsidRPr="00A766E6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keyingi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>'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rinlarda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b/>
          <w:bCs/>
          <w:color w:val="000000" w:themeColor="text1"/>
          <w:sz w:val="22"/>
          <w:szCs w:val="22"/>
        </w:rPr>
        <w:t>«</w:t>
      </w:r>
      <w:r w:rsidR="000010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Buyurtmachi</w:t>
      </w:r>
      <w:r w:rsidR="0020139E" w:rsidRPr="00A766E6">
        <w:rPr>
          <w:rFonts w:ascii="Arial" w:hAnsi="Arial" w:cs="Arial"/>
          <w:b/>
          <w:bCs/>
          <w:color w:val="000000" w:themeColor="text1"/>
          <w:sz w:val="22"/>
          <w:szCs w:val="22"/>
        </w:rPr>
        <w:t>»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deb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nomlanadi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nomidan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10776">
        <w:rPr>
          <w:rFonts w:ascii="Arial" w:hAnsi="Arial" w:cs="Arial"/>
          <w:color w:val="000000" w:themeColor="text1"/>
          <w:sz w:val="22"/>
          <w:szCs w:val="22"/>
        </w:rPr>
        <w:t>_______________________________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ikkinchi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tomondan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ushbu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shartnomani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quyidagilar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xaqida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  <w:lang w:val="en-US"/>
        </w:rPr>
        <w:t>tuzdilar</w:t>
      </w:r>
      <w:r w:rsidR="0020139E" w:rsidRPr="00A766E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9B96B68" w14:textId="77777777" w:rsidR="00475149" w:rsidRPr="00A766E6" w:rsidRDefault="00475149" w:rsidP="00241AE6">
      <w:pPr>
        <w:pStyle w:val="21"/>
        <w:spacing w:line="240" w:lineRule="auto"/>
        <w:ind w:left="0"/>
        <w:jc w:val="both"/>
        <w:rPr>
          <w:rFonts w:ascii="Arial" w:hAnsi="Arial" w:cs="Arial"/>
          <w:szCs w:val="22"/>
        </w:rPr>
      </w:pPr>
    </w:p>
    <w:p w14:paraId="495A2DE0" w14:textId="77777777" w:rsidR="00383378" w:rsidRPr="00A766E6" w:rsidRDefault="00383378" w:rsidP="00241AE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sz w:val="22"/>
          <w:szCs w:val="22"/>
          <w:lang w:val="uz-Cyrl-UZ"/>
        </w:rPr>
        <w:t>1.</w:t>
      </w:r>
      <w:r w:rsidR="00B63F62" w:rsidRPr="00A766E6">
        <w:rPr>
          <w:rFonts w:ascii="Arial" w:hAnsi="Arial" w:cs="Arial"/>
          <w:b/>
          <w:sz w:val="22"/>
          <w:szCs w:val="22"/>
          <w:lang w:val="uz-Cyrl-UZ"/>
        </w:rPr>
        <w:t xml:space="preserve"> </w:t>
      </w:r>
      <w:r w:rsidR="00A24571" w:rsidRPr="00A766E6">
        <w:rPr>
          <w:rFonts w:ascii="Arial" w:hAnsi="Arial" w:cs="Arial"/>
          <w:b/>
          <w:sz w:val="22"/>
          <w:szCs w:val="22"/>
          <w:lang w:val="uz-Cyrl-UZ"/>
        </w:rPr>
        <w:t>SHARTNOMANING PREDMETI</w:t>
      </w:r>
    </w:p>
    <w:p w14:paraId="239ED3F3" w14:textId="77777777" w:rsidR="00475149" w:rsidRPr="00A766E6" w:rsidRDefault="00475149" w:rsidP="00241AE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uz-Cyrl-UZ"/>
        </w:rPr>
      </w:pPr>
    </w:p>
    <w:p w14:paraId="1F35E87F" w14:textId="63936AE0" w:rsidR="0010087F" w:rsidRPr="00A766E6" w:rsidRDefault="004658B4" w:rsidP="00241AE6">
      <w:pPr>
        <w:pStyle w:val="ae"/>
        <w:numPr>
          <w:ilvl w:val="1"/>
          <w:numId w:val="2"/>
        </w:numPr>
        <w:tabs>
          <w:tab w:val="left" w:pos="993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val="uz-Cyrl-UZ"/>
        </w:rPr>
      </w:pPr>
      <w:r w:rsidRPr="00A766E6">
        <w:rPr>
          <w:rFonts w:ascii="Arial" w:hAnsi="Arial" w:cs="Arial"/>
          <w:color w:val="000000" w:themeColor="text1"/>
          <w:sz w:val="22"/>
          <w:szCs w:val="22"/>
          <w:lang w:val="uz-Cyrl-UZ"/>
        </w:rPr>
        <w:t>Sotuvchi</w:t>
      </w:r>
      <w:r w:rsidR="00A24571" w:rsidRPr="00A766E6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ushbu shartnomaning 1-ilovasiga muvofiq </w:t>
      </w:r>
      <w:r w:rsidR="00310776" w:rsidRPr="00310776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butlovchi qismni </w:t>
      </w:r>
      <w:r w:rsidR="00A24571" w:rsidRPr="00A766E6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(keyingi o‘rinlarda </w:t>
      </w:r>
      <w:r w:rsidR="00310776" w:rsidRPr="00310776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qismlar </w:t>
      </w:r>
      <w:r w:rsidR="00A24571" w:rsidRPr="00A766E6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deb yuritiladi) topshirishi va </w:t>
      </w:r>
      <w:r w:rsidR="000010DE">
        <w:rPr>
          <w:rFonts w:ascii="Arial" w:hAnsi="Arial" w:cs="Arial"/>
          <w:color w:val="000000" w:themeColor="text1"/>
          <w:sz w:val="22"/>
          <w:szCs w:val="22"/>
          <w:lang w:val="uz-Cyrl-UZ"/>
        </w:rPr>
        <w:t>Buyurtmachi</w:t>
      </w:r>
      <w:r w:rsidR="000010DE" w:rsidRPr="000010DE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</w:t>
      </w:r>
      <w:r w:rsidR="00A24571" w:rsidRPr="00A766E6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qabul qilish majburiyatini oladi. </w:t>
      </w:r>
    </w:p>
    <w:p w14:paraId="64502478" w14:textId="77777777" w:rsidR="00026316" w:rsidRPr="00A766E6" w:rsidRDefault="00026316" w:rsidP="00241AE6">
      <w:pPr>
        <w:pStyle w:val="ae"/>
        <w:tabs>
          <w:tab w:val="left" w:pos="993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val="uz-Cyrl-UZ"/>
        </w:rPr>
      </w:pPr>
    </w:p>
    <w:p w14:paraId="369EAAFC" w14:textId="23D6B366" w:rsidR="0020139E" w:rsidRPr="00C1672D" w:rsidRDefault="0020139E" w:rsidP="00C1672D">
      <w:pPr>
        <w:pStyle w:val="ae"/>
        <w:numPr>
          <w:ilvl w:val="1"/>
          <w:numId w:val="2"/>
        </w:numPr>
        <w:tabs>
          <w:tab w:val="left" w:pos="426"/>
        </w:tabs>
        <w:ind w:left="1276" w:hanging="1219"/>
        <w:jc w:val="both"/>
        <w:rPr>
          <w:rFonts w:ascii="Arial" w:hAnsi="Arial" w:cs="Arial"/>
          <w:color w:val="000000" w:themeColor="text1"/>
          <w:sz w:val="22"/>
          <w:szCs w:val="22"/>
          <w:lang w:val="uz-Cyrl-UZ"/>
        </w:rPr>
      </w:pPr>
      <w:r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>Sotuvchi tomonidan butlovchi qismlarni</w:t>
      </w:r>
      <w:r w:rsidR="00310776"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Avtoservis</w:t>
      </w:r>
      <w:r w:rsidR="00680123"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yillik rejasiga</w:t>
      </w:r>
      <w:r w:rsidR="00310776"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muvofiq </w:t>
      </w:r>
      <w:r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maqsadida </w:t>
      </w:r>
      <w:r w:rsidR="00680123"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>ishlab</w:t>
      </w:r>
      <w:r w:rsidR="00C1672D"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 </w:t>
      </w:r>
      <w:r w:rsidR="00680123"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 xml:space="preserve">chiqarishda </w:t>
      </w:r>
      <w:r w:rsidRPr="00C1672D">
        <w:rPr>
          <w:rFonts w:ascii="Arial" w:hAnsi="Arial" w:cs="Arial"/>
          <w:color w:val="000000" w:themeColor="text1"/>
          <w:sz w:val="22"/>
          <w:szCs w:val="22"/>
          <w:lang w:val="uz-Cyrl-UZ"/>
        </w:rPr>
        <w:t>foydalanishga topshiriladi.</w:t>
      </w:r>
    </w:p>
    <w:p w14:paraId="5B605EF2" w14:textId="77777777" w:rsidR="00C1672D" w:rsidRPr="00C1672D" w:rsidRDefault="00C1672D" w:rsidP="00C1672D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val="uz-Cyrl-UZ"/>
        </w:rPr>
      </w:pPr>
    </w:p>
    <w:p w14:paraId="47A40BCA" w14:textId="6E28ECD9" w:rsidR="00B40E64" w:rsidRPr="00A766E6" w:rsidRDefault="00B40E64" w:rsidP="00241AE6">
      <w:pPr>
        <w:pStyle w:val="ae"/>
        <w:tabs>
          <w:tab w:val="left" w:pos="0"/>
        </w:tabs>
        <w:ind w:left="426" w:hanging="426"/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sz w:val="22"/>
          <w:szCs w:val="22"/>
          <w:lang w:val="uz-Cyrl-UZ"/>
        </w:rPr>
        <w:t>2.YETKAZIB BERISH TARTIBI</w:t>
      </w:r>
    </w:p>
    <w:p w14:paraId="331338B8" w14:textId="77777777" w:rsidR="00E568FC" w:rsidRPr="00A766E6" w:rsidRDefault="00E568FC" w:rsidP="00241AE6">
      <w:pPr>
        <w:pStyle w:val="ae"/>
        <w:tabs>
          <w:tab w:val="left" w:pos="0"/>
        </w:tabs>
        <w:ind w:left="426" w:hanging="426"/>
        <w:jc w:val="center"/>
        <w:rPr>
          <w:rFonts w:ascii="Arial" w:hAnsi="Arial" w:cs="Arial"/>
          <w:b/>
          <w:sz w:val="22"/>
          <w:szCs w:val="22"/>
          <w:lang w:val="uz-Cyrl-UZ"/>
        </w:rPr>
      </w:pPr>
    </w:p>
    <w:p w14:paraId="31951CB0" w14:textId="4C96CEDE" w:rsidR="007159EF" w:rsidRPr="00A766E6" w:rsidRDefault="00B40E64" w:rsidP="00241AE6">
      <w:p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2"/>
          <w:szCs w:val="22"/>
          <w:lang w:val="uz-Cyrl-UZ"/>
        </w:rPr>
      </w:pPr>
      <w:r w:rsidRPr="00A766E6">
        <w:rPr>
          <w:rFonts w:ascii="Arial" w:hAnsi="Arial" w:cs="Arial"/>
          <w:bCs/>
          <w:sz w:val="22"/>
          <w:szCs w:val="22"/>
          <w:lang w:val="uz-Cyrl-UZ"/>
        </w:rPr>
        <w:t>2.1.</w:t>
      </w:r>
      <w:r w:rsidR="00463B21" w:rsidRPr="00A766E6">
        <w:rPr>
          <w:rFonts w:ascii="Arial" w:hAnsi="Arial" w:cs="Arial"/>
          <w:bCs/>
          <w:sz w:val="22"/>
          <w:szCs w:val="22"/>
          <w:lang w:val="uz-Cyrl-UZ"/>
        </w:rPr>
        <w:tab/>
      </w:r>
      <w:r w:rsidR="00310776">
        <w:rPr>
          <w:rFonts w:ascii="Arial" w:hAnsi="Arial" w:cs="Arial"/>
          <w:bCs/>
          <w:sz w:val="22"/>
          <w:szCs w:val="22"/>
          <w:lang w:val="uz-Cyrl-UZ"/>
        </w:rPr>
        <w:t>Qismlar</w:t>
      </w:r>
      <w:r w:rsidRPr="00A766E6">
        <w:rPr>
          <w:rFonts w:ascii="Arial" w:hAnsi="Arial" w:cs="Arial"/>
          <w:bCs/>
          <w:sz w:val="22"/>
          <w:szCs w:val="22"/>
          <w:lang w:val="uz-Cyrl-UZ"/>
        </w:rPr>
        <w:t>ni olib ke</w:t>
      </w:r>
      <w:r w:rsidR="00680123">
        <w:rPr>
          <w:rFonts w:ascii="Arial" w:hAnsi="Arial" w:cs="Arial"/>
          <w:bCs/>
          <w:sz w:val="22"/>
          <w:szCs w:val="22"/>
          <w:lang w:val="en-US"/>
        </w:rPr>
        <w:t>l</w:t>
      </w:r>
      <w:r w:rsidRPr="00A766E6">
        <w:rPr>
          <w:rFonts w:ascii="Arial" w:hAnsi="Arial" w:cs="Arial"/>
          <w:bCs/>
          <w:sz w:val="22"/>
          <w:szCs w:val="22"/>
          <w:lang w:val="uz-Cyrl-UZ"/>
        </w:rPr>
        <w:t>ish Sot</w:t>
      </w:r>
      <w:r w:rsidR="00680123" w:rsidRPr="00680123">
        <w:rPr>
          <w:rFonts w:ascii="Arial" w:hAnsi="Arial" w:cs="Arial"/>
          <w:bCs/>
          <w:sz w:val="22"/>
          <w:szCs w:val="22"/>
          <w:lang w:val="uz-Cyrl-UZ"/>
        </w:rPr>
        <w:t>uvchini</w:t>
      </w:r>
      <w:r w:rsidRPr="00A766E6">
        <w:rPr>
          <w:rFonts w:ascii="Arial" w:hAnsi="Arial" w:cs="Arial"/>
          <w:bCs/>
          <w:sz w:val="22"/>
          <w:szCs w:val="22"/>
          <w:lang w:val="uz-Cyrl-UZ"/>
        </w:rPr>
        <w:t>ng hisobidan</w:t>
      </w:r>
      <w:r w:rsidR="00680123">
        <w:rPr>
          <w:rFonts w:ascii="Arial" w:hAnsi="Arial" w:cs="Arial"/>
          <w:bCs/>
          <w:sz w:val="22"/>
          <w:szCs w:val="22"/>
          <w:lang w:val="en-US"/>
        </w:rPr>
        <w:t xml:space="preserve"> Avtoservis yillik rejasiga muvofiq</w:t>
      </w:r>
      <w:r w:rsidRPr="00A766E6">
        <w:rPr>
          <w:rFonts w:ascii="Arial" w:hAnsi="Arial" w:cs="Arial"/>
          <w:bCs/>
          <w:sz w:val="22"/>
          <w:szCs w:val="22"/>
          <w:lang w:val="uz-Cyrl-UZ"/>
        </w:rPr>
        <w:t xml:space="preserve"> amalga oshiriladi.</w:t>
      </w:r>
    </w:p>
    <w:p w14:paraId="1CF27DFF" w14:textId="39CB24EA" w:rsidR="00BF4228" w:rsidRPr="00A766E6" w:rsidRDefault="00BF4228" w:rsidP="00241AE6">
      <w:pPr>
        <w:pStyle w:val="a3"/>
        <w:tabs>
          <w:tab w:val="clear" w:pos="0"/>
          <w:tab w:val="left" w:pos="993"/>
        </w:tabs>
        <w:spacing w:line="240" w:lineRule="auto"/>
        <w:ind w:hanging="426"/>
        <w:jc w:val="both"/>
        <w:rPr>
          <w:rFonts w:ascii="Arial" w:hAnsi="Arial" w:cs="Arial"/>
          <w:b w:val="0"/>
          <w:sz w:val="22"/>
          <w:szCs w:val="22"/>
          <w:lang w:val="uz-Cyrl-UZ"/>
        </w:rPr>
      </w:pPr>
    </w:p>
    <w:p w14:paraId="4153F6AE" w14:textId="310479CD" w:rsidR="00B40E64" w:rsidRPr="00A766E6" w:rsidRDefault="0052479B" w:rsidP="00241AE6">
      <w:pPr>
        <w:pStyle w:val="a3"/>
        <w:tabs>
          <w:tab w:val="clear" w:pos="0"/>
          <w:tab w:val="left" w:pos="993"/>
        </w:tabs>
        <w:spacing w:line="240" w:lineRule="auto"/>
        <w:ind w:hanging="426"/>
        <w:jc w:val="center"/>
        <w:rPr>
          <w:rFonts w:ascii="Arial" w:hAnsi="Arial" w:cs="Arial"/>
          <w:bCs/>
          <w:sz w:val="22"/>
          <w:szCs w:val="22"/>
          <w:lang w:val="uz-Cyrl-UZ"/>
        </w:rPr>
      </w:pPr>
      <w:r w:rsidRPr="00A766E6">
        <w:rPr>
          <w:rFonts w:ascii="Arial" w:hAnsi="Arial" w:cs="Arial"/>
          <w:bCs/>
          <w:sz w:val="22"/>
          <w:szCs w:val="22"/>
          <w:lang w:val="en-US"/>
        </w:rPr>
        <w:t>3.</w:t>
      </w:r>
      <w:r w:rsidR="00CC7594" w:rsidRPr="00A766E6">
        <w:rPr>
          <w:rFonts w:ascii="Arial" w:hAnsi="Arial" w:cs="Arial"/>
          <w:bCs/>
          <w:sz w:val="22"/>
          <w:szCs w:val="22"/>
          <w:lang w:val="uz-Cyrl-UZ"/>
        </w:rPr>
        <w:t>SHART</w:t>
      </w:r>
      <w:r w:rsidR="00CC7594" w:rsidRPr="00A766E6">
        <w:rPr>
          <w:rFonts w:ascii="Arial" w:hAnsi="Arial" w:cs="Arial"/>
          <w:bCs/>
          <w:sz w:val="22"/>
          <w:szCs w:val="22"/>
          <w:lang w:val="en-US"/>
        </w:rPr>
        <w:t xml:space="preserve">NOMANING </w:t>
      </w:r>
      <w:r w:rsidR="00CC7594" w:rsidRPr="00A766E6">
        <w:rPr>
          <w:rFonts w:ascii="Arial" w:hAnsi="Arial" w:cs="Arial"/>
          <w:bCs/>
          <w:sz w:val="22"/>
          <w:szCs w:val="22"/>
          <w:lang w:val="uz-Cyrl-UZ"/>
        </w:rPr>
        <w:t>UMUMIY</w:t>
      </w:r>
      <w:r w:rsidRPr="00A766E6">
        <w:rPr>
          <w:rFonts w:ascii="Arial" w:hAnsi="Arial" w:cs="Arial"/>
          <w:bCs/>
          <w:sz w:val="22"/>
          <w:szCs w:val="22"/>
          <w:lang w:val="en-US"/>
        </w:rPr>
        <w:t xml:space="preserve"> MIQDORI </w:t>
      </w:r>
      <w:r w:rsidR="00B40E64" w:rsidRPr="00A766E6">
        <w:rPr>
          <w:rFonts w:ascii="Arial" w:hAnsi="Arial" w:cs="Arial"/>
          <w:bCs/>
          <w:sz w:val="22"/>
          <w:szCs w:val="22"/>
          <w:lang w:val="uz-Cyrl-UZ"/>
        </w:rPr>
        <w:t>VA TO'LOV TARTIBI</w:t>
      </w:r>
    </w:p>
    <w:p w14:paraId="09255815" w14:textId="77777777" w:rsidR="00E568FC" w:rsidRPr="00A766E6" w:rsidRDefault="00E568FC" w:rsidP="00241AE6">
      <w:pPr>
        <w:pStyle w:val="a3"/>
        <w:tabs>
          <w:tab w:val="clear" w:pos="0"/>
          <w:tab w:val="left" w:pos="993"/>
        </w:tabs>
        <w:spacing w:line="240" w:lineRule="auto"/>
        <w:ind w:hanging="426"/>
        <w:jc w:val="center"/>
        <w:rPr>
          <w:rFonts w:ascii="Arial" w:hAnsi="Arial" w:cs="Arial"/>
          <w:bCs/>
          <w:sz w:val="22"/>
          <w:szCs w:val="22"/>
          <w:lang w:val="uz-Cyrl-UZ"/>
        </w:rPr>
      </w:pPr>
    </w:p>
    <w:p w14:paraId="1DD862C6" w14:textId="4142EA2C" w:rsidR="00BF4228" w:rsidRPr="00A766E6" w:rsidRDefault="00B40E64" w:rsidP="00241AE6">
      <w:pPr>
        <w:pStyle w:val="a3"/>
        <w:numPr>
          <w:ilvl w:val="1"/>
          <w:numId w:val="5"/>
        </w:numPr>
        <w:tabs>
          <w:tab w:val="clear" w:pos="0"/>
          <w:tab w:val="left" w:pos="993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2"/>
          <w:szCs w:val="22"/>
          <w:lang w:val="uz-Cyrl-UZ"/>
        </w:rPr>
      </w:pPr>
      <w:r w:rsidRPr="00A766E6">
        <w:rPr>
          <w:rFonts w:ascii="Arial" w:hAnsi="Arial" w:cs="Arial"/>
          <w:b w:val="0"/>
          <w:bCs/>
          <w:color w:val="000000" w:themeColor="text1"/>
          <w:sz w:val="22"/>
          <w:szCs w:val="22"/>
          <w:lang w:val="uz-Cyrl-UZ"/>
        </w:rPr>
        <w:t xml:space="preserve">Shartnomaning umumiy qiymati QQS bilan </w:t>
      </w:r>
      <w:r w:rsidR="00310776">
        <w:rPr>
          <w:rFonts w:ascii="Arial" w:hAnsi="Arial" w:cs="Arial"/>
          <w:b w:val="0"/>
          <w:bCs/>
          <w:color w:val="000000" w:themeColor="text1"/>
          <w:sz w:val="22"/>
          <w:szCs w:val="22"/>
          <w:lang w:val="en-US"/>
        </w:rPr>
        <w:t>________________________________________</w:t>
      </w:r>
      <w:r w:rsidRPr="00A766E6">
        <w:rPr>
          <w:rFonts w:ascii="Arial" w:hAnsi="Arial" w:cs="Arial"/>
          <w:b w:val="0"/>
          <w:bCs/>
          <w:color w:val="000000" w:themeColor="text1"/>
          <w:sz w:val="22"/>
          <w:szCs w:val="22"/>
          <w:lang w:val="uz-Cyrl-UZ"/>
        </w:rPr>
        <w:t xml:space="preserve"> so‘mni tashkil etadi.</w:t>
      </w:r>
      <w:r w:rsidR="00BF4228" w:rsidRPr="00A766E6">
        <w:rPr>
          <w:rFonts w:ascii="Arial" w:hAnsi="Arial" w:cs="Arial"/>
          <w:b w:val="0"/>
          <w:sz w:val="22"/>
          <w:szCs w:val="22"/>
          <w:lang w:val="uz-Cyrl-UZ"/>
        </w:rPr>
        <w:t xml:space="preserve"> </w:t>
      </w:r>
    </w:p>
    <w:p w14:paraId="20E01C43" w14:textId="77777777" w:rsidR="00026316" w:rsidRPr="00A766E6" w:rsidRDefault="00026316" w:rsidP="00241AE6">
      <w:pPr>
        <w:pStyle w:val="a3"/>
        <w:tabs>
          <w:tab w:val="clear" w:pos="0"/>
          <w:tab w:val="left" w:pos="993"/>
        </w:tabs>
        <w:spacing w:line="240" w:lineRule="auto"/>
        <w:ind w:hanging="426"/>
        <w:jc w:val="both"/>
        <w:rPr>
          <w:rFonts w:ascii="Arial" w:hAnsi="Arial" w:cs="Arial"/>
          <w:b w:val="0"/>
          <w:sz w:val="22"/>
          <w:szCs w:val="22"/>
          <w:lang w:val="uz-Cyrl-UZ"/>
        </w:rPr>
      </w:pPr>
    </w:p>
    <w:p w14:paraId="1152162E" w14:textId="7F9BC1A0" w:rsidR="00734C77" w:rsidRPr="000010DE" w:rsidRDefault="00BF4228" w:rsidP="00241AE6">
      <w:pPr>
        <w:pStyle w:val="a3"/>
        <w:numPr>
          <w:ilvl w:val="1"/>
          <w:numId w:val="5"/>
        </w:numPr>
        <w:tabs>
          <w:tab w:val="clear" w:pos="0"/>
          <w:tab w:val="left" w:pos="993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2"/>
          <w:szCs w:val="22"/>
          <w:lang w:val="uz-Cyrl-UZ"/>
        </w:rPr>
      </w:pPr>
      <w:r w:rsidRPr="00A766E6">
        <w:rPr>
          <w:rFonts w:ascii="Arial" w:hAnsi="Arial" w:cs="Arial"/>
          <w:b w:val="0"/>
          <w:sz w:val="22"/>
          <w:szCs w:val="22"/>
          <w:lang w:val="uz-Cyrl-UZ"/>
        </w:rPr>
        <w:t xml:space="preserve"> </w:t>
      </w:r>
      <w:r w:rsidR="0052479B" w:rsidRPr="000010DE">
        <w:rPr>
          <w:rFonts w:ascii="Arial" w:hAnsi="Arial" w:cs="Arial"/>
          <w:b w:val="0"/>
          <w:sz w:val="22"/>
          <w:szCs w:val="22"/>
          <w:lang w:val="uz-Cyrl-UZ"/>
        </w:rPr>
        <w:t xml:space="preserve">Shartnomani har ikki tomon imzolagandan so'ng, </w:t>
      </w:r>
      <w:r w:rsidR="000010DE" w:rsidRPr="000010DE">
        <w:rPr>
          <w:rFonts w:ascii="Arial" w:hAnsi="Arial" w:cs="Arial"/>
          <w:b w:val="0"/>
          <w:sz w:val="22"/>
          <w:szCs w:val="22"/>
          <w:lang w:val="uz-Cyrl-UZ"/>
        </w:rPr>
        <w:t xml:space="preserve">Buyurtmachi </w:t>
      </w:r>
      <w:r w:rsidR="0052479B" w:rsidRPr="000010DE">
        <w:rPr>
          <w:rFonts w:ascii="Arial" w:hAnsi="Arial" w:cs="Arial"/>
          <w:b w:val="0"/>
          <w:sz w:val="22"/>
          <w:szCs w:val="22"/>
          <w:lang w:val="uz-Cyrl-UZ"/>
        </w:rPr>
        <w:t xml:space="preserve">Sotuvchining bank hisob raqamiga shartnomaning umumiy summasini </w:t>
      </w:r>
      <w:r w:rsidR="000010DE" w:rsidRPr="000010DE">
        <w:rPr>
          <w:rFonts w:ascii="Arial" w:hAnsi="Arial" w:cs="Arial"/>
          <w:b w:val="0"/>
          <w:sz w:val="22"/>
          <w:szCs w:val="22"/>
          <w:lang w:val="uz-Cyrl-UZ"/>
        </w:rPr>
        <w:t xml:space="preserve">sotuvchi </w:t>
      </w:r>
      <w:r w:rsidR="000010DE" w:rsidRPr="000010DE">
        <w:rPr>
          <w:rFonts w:ascii="Arial" w:hAnsi="Arial" w:cs="Arial"/>
          <w:b w:val="0"/>
          <w:sz w:val="22"/>
          <w:szCs w:val="22"/>
          <w:lang w:val="uz-Cyrl-UZ"/>
        </w:rPr>
        <w:t>tomonidan yetkazib berilgan maxsulotlarni va yetkazib beruvchi taqdim kilgan xisob-varaqlar asosida xar oyda 2 marotaba milliy valyuta Soʼm da toʼlov qilinadi</w:t>
      </w:r>
      <w:r w:rsidR="0052479B" w:rsidRPr="000010DE">
        <w:rPr>
          <w:rFonts w:ascii="Arial" w:hAnsi="Arial" w:cs="Arial"/>
          <w:b w:val="0"/>
          <w:sz w:val="22"/>
          <w:szCs w:val="22"/>
          <w:lang w:val="uz-Cyrl-UZ"/>
        </w:rPr>
        <w:t xml:space="preserve"> amalga oshiradi</w:t>
      </w:r>
      <w:r w:rsidR="00734C77" w:rsidRPr="000010DE">
        <w:rPr>
          <w:rFonts w:ascii="Arial" w:hAnsi="Arial" w:cs="Arial"/>
          <w:b w:val="0"/>
          <w:sz w:val="22"/>
          <w:szCs w:val="22"/>
          <w:lang w:val="uz-Cyrl-UZ"/>
        </w:rPr>
        <w:t>.</w:t>
      </w:r>
    </w:p>
    <w:p w14:paraId="1529AACB" w14:textId="77777777" w:rsidR="00734C77" w:rsidRPr="00A766E6" w:rsidRDefault="00734C77" w:rsidP="00241AE6">
      <w:pPr>
        <w:tabs>
          <w:tab w:val="left" w:pos="284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7A89FD8B" w14:textId="62B8C3B8" w:rsidR="00144F8A" w:rsidRPr="00A766E6" w:rsidRDefault="0052479B" w:rsidP="00241AE6">
      <w:pPr>
        <w:pStyle w:val="ae"/>
        <w:numPr>
          <w:ilvl w:val="0"/>
          <w:numId w:val="7"/>
        </w:numPr>
        <w:tabs>
          <w:tab w:val="left" w:pos="284"/>
          <w:tab w:val="left" w:pos="709"/>
        </w:tabs>
        <w:ind w:left="426" w:hanging="426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766E6">
        <w:rPr>
          <w:rFonts w:ascii="Arial" w:hAnsi="Arial" w:cs="Arial"/>
          <w:b/>
          <w:sz w:val="22"/>
          <w:szCs w:val="22"/>
          <w:lang w:val="en-US"/>
        </w:rPr>
        <w:t>TOMONLARNING JAVOBGARLIGI</w:t>
      </w:r>
    </w:p>
    <w:p w14:paraId="3019A417" w14:textId="77777777" w:rsidR="00E568FC" w:rsidRPr="00A766E6" w:rsidRDefault="00E568FC" w:rsidP="00241AE6">
      <w:pPr>
        <w:pStyle w:val="ae"/>
        <w:tabs>
          <w:tab w:val="left" w:pos="284"/>
          <w:tab w:val="left" w:pos="709"/>
        </w:tabs>
        <w:ind w:left="426" w:hanging="426"/>
        <w:rPr>
          <w:rFonts w:ascii="Arial" w:hAnsi="Arial" w:cs="Arial"/>
          <w:b/>
          <w:sz w:val="22"/>
          <w:szCs w:val="22"/>
          <w:lang w:val="en-US"/>
        </w:rPr>
      </w:pPr>
    </w:p>
    <w:p w14:paraId="51DCD24C" w14:textId="2D3BA0C5" w:rsidR="00144F8A" w:rsidRPr="00A766E6" w:rsidRDefault="000010DE" w:rsidP="00241AE6">
      <w:pPr>
        <w:pStyle w:val="ae"/>
        <w:numPr>
          <w:ilvl w:val="1"/>
          <w:numId w:val="7"/>
        </w:num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Buyurtmachi q</w:t>
      </w:r>
      <w:r w:rsidR="00310776">
        <w:rPr>
          <w:rFonts w:ascii="Arial" w:hAnsi="Arial" w:cs="Arial"/>
          <w:sz w:val="22"/>
          <w:szCs w:val="22"/>
          <w:lang w:val="en-US"/>
        </w:rPr>
        <w:t>ismlar</w:t>
      </w:r>
      <w:r w:rsidR="0052479B" w:rsidRPr="00A766E6">
        <w:rPr>
          <w:rFonts w:ascii="Arial" w:hAnsi="Arial" w:cs="Arial"/>
          <w:sz w:val="22"/>
          <w:szCs w:val="22"/>
          <w:lang w:val="en-US"/>
        </w:rPr>
        <w:t>dan ushbu shartnomaning 1.2 bandida ko’rsatilgan maqsadda foydalanishga majburdir.</w:t>
      </w:r>
    </w:p>
    <w:p w14:paraId="400F97E4" w14:textId="77777777" w:rsidR="00026316" w:rsidRPr="00A766E6" w:rsidRDefault="00026316" w:rsidP="00241AE6">
      <w:pPr>
        <w:pStyle w:val="ae"/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F7C965D" w14:textId="069D6CCE" w:rsidR="000D2C0B" w:rsidRPr="00A766E6" w:rsidRDefault="0052479B" w:rsidP="00241AE6">
      <w:pPr>
        <w:pStyle w:val="ae"/>
        <w:numPr>
          <w:ilvl w:val="1"/>
          <w:numId w:val="7"/>
        </w:num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A766E6">
        <w:rPr>
          <w:rFonts w:ascii="Arial" w:hAnsi="Arial" w:cs="Arial"/>
          <w:sz w:val="22"/>
          <w:szCs w:val="22"/>
          <w:lang w:val="en-US"/>
        </w:rPr>
        <w:t xml:space="preserve">Sotuvchi tomonidan taqdim etilgan </w:t>
      </w:r>
      <w:r w:rsidR="00310776">
        <w:rPr>
          <w:rFonts w:ascii="Arial" w:hAnsi="Arial" w:cs="Arial"/>
          <w:sz w:val="22"/>
          <w:szCs w:val="22"/>
          <w:lang w:val="en-US"/>
        </w:rPr>
        <w:t>qismlar</w:t>
      </w:r>
      <w:r w:rsidRPr="00A766E6">
        <w:rPr>
          <w:rFonts w:ascii="Arial" w:hAnsi="Arial" w:cs="Arial"/>
          <w:sz w:val="22"/>
          <w:szCs w:val="22"/>
          <w:lang w:val="en-US"/>
        </w:rPr>
        <w:t xml:space="preserve"> boshqa maqsadda foydalanilganda, </w:t>
      </w:r>
      <w:r w:rsidR="000010DE">
        <w:rPr>
          <w:rFonts w:ascii="Arial" w:hAnsi="Arial" w:cs="Arial"/>
          <w:sz w:val="22"/>
          <w:szCs w:val="22"/>
          <w:lang w:val="en-US"/>
        </w:rPr>
        <w:t>Buyurtmachi</w:t>
      </w:r>
      <w:r w:rsidR="00310776">
        <w:rPr>
          <w:rFonts w:ascii="Arial" w:hAnsi="Arial" w:cs="Arial"/>
          <w:sz w:val="22"/>
          <w:szCs w:val="22"/>
          <w:lang w:val="en-US"/>
        </w:rPr>
        <w:t>qismlar</w:t>
      </w:r>
      <w:r w:rsidRPr="00A766E6">
        <w:rPr>
          <w:rFonts w:ascii="Arial" w:hAnsi="Arial" w:cs="Arial"/>
          <w:sz w:val="22"/>
          <w:szCs w:val="22"/>
          <w:lang w:val="en-US"/>
        </w:rPr>
        <w:t xml:space="preserve"> narxining 10% miqdorida jarima to'lashga majbur bo'ladi.</w:t>
      </w:r>
    </w:p>
    <w:p w14:paraId="6D26D951" w14:textId="77777777" w:rsidR="00026316" w:rsidRPr="00A766E6" w:rsidRDefault="00026316" w:rsidP="00241AE6">
      <w:p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5F750DD" w14:textId="068ECA64" w:rsidR="0052479B" w:rsidRPr="00A766E6" w:rsidRDefault="0052479B" w:rsidP="00241AE6">
      <w:pPr>
        <w:pStyle w:val="ae"/>
        <w:numPr>
          <w:ilvl w:val="1"/>
          <w:numId w:val="7"/>
        </w:num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A766E6">
        <w:rPr>
          <w:rFonts w:ascii="Arial" w:hAnsi="Arial" w:cs="Arial"/>
          <w:sz w:val="22"/>
          <w:szCs w:val="22"/>
          <w:lang w:val="en-US"/>
        </w:rPr>
        <w:t xml:space="preserve">To'lov kechiktirilgan taqdirda, </w:t>
      </w:r>
      <w:r w:rsidR="000010DE">
        <w:rPr>
          <w:rFonts w:ascii="Arial" w:hAnsi="Arial" w:cs="Arial"/>
          <w:sz w:val="22"/>
          <w:szCs w:val="22"/>
          <w:lang w:val="en-US"/>
        </w:rPr>
        <w:t>Buyurtmachi</w:t>
      </w:r>
      <w:r w:rsidR="00C211C6">
        <w:rPr>
          <w:rFonts w:ascii="Arial" w:hAnsi="Arial" w:cs="Arial"/>
          <w:sz w:val="22"/>
          <w:szCs w:val="22"/>
          <w:lang w:val="en-US"/>
        </w:rPr>
        <w:t xml:space="preserve"> </w:t>
      </w:r>
      <w:r w:rsidRPr="00A766E6">
        <w:rPr>
          <w:rFonts w:ascii="Arial" w:hAnsi="Arial" w:cs="Arial"/>
          <w:sz w:val="22"/>
          <w:szCs w:val="22"/>
          <w:lang w:val="en-US"/>
        </w:rPr>
        <w:t>Sotuvchiga kechiktirilgan kun uchun kechiktirilgan to'lov summasining 0,4 foizi miqdorida, lekin kechiktirilgan to'lov summasining 50 foizidan ko'p bo'lmagan miqdorda jarima to'laydi.</w:t>
      </w:r>
    </w:p>
    <w:p w14:paraId="5A162057" w14:textId="77777777" w:rsidR="00026316" w:rsidRPr="00A766E6" w:rsidRDefault="00026316" w:rsidP="00241AE6">
      <w:p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9A11EB8" w14:textId="3CD9DF51" w:rsidR="00A77ED1" w:rsidRPr="00A766E6" w:rsidRDefault="0052479B" w:rsidP="00241AE6">
      <w:pPr>
        <w:pStyle w:val="ae"/>
        <w:numPr>
          <w:ilvl w:val="1"/>
          <w:numId w:val="7"/>
        </w:num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A766E6">
        <w:rPr>
          <w:rFonts w:ascii="Arial" w:hAnsi="Arial" w:cs="Arial"/>
          <w:sz w:val="22"/>
          <w:szCs w:val="22"/>
          <w:lang w:val="en-US"/>
        </w:rPr>
        <w:t xml:space="preserve">Yetkazib berish kechiktirilgan taqdirda, Sotuvchi </w:t>
      </w:r>
      <w:r w:rsidR="00C211C6">
        <w:rPr>
          <w:rFonts w:ascii="Arial" w:hAnsi="Arial" w:cs="Arial"/>
          <w:sz w:val="22"/>
          <w:szCs w:val="22"/>
          <w:lang w:val="en-US"/>
        </w:rPr>
        <w:t>Buyurtmachi</w:t>
      </w:r>
      <w:r w:rsidRPr="00A766E6">
        <w:rPr>
          <w:rFonts w:ascii="Arial" w:hAnsi="Arial" w:cs="Arial"/>
          <w:sz w:val="22"/>
          <w:szCs w:val="22"/>
          <w:lang w:val="en-US"/>
        </w:rPr>
        <w:t xml:space="preserve">ga kechiktirilgan har bir kun uchun majburiyatning bajarilmagan qismining 0,5 foizi miqdorida jarima to'laydi, lekin jarimaning umumiy miqdori </w:t>
      </w:r>
      <w:r w:rsidR="000D27F6" w:rsidRPr="00A766E6">
        <w:rPr>
          <w:rFonts w:ascii="Arial" w:hAnsi="Arial" w:cs="Arial"/>
          <w:sz w:val="22"/>
          <w:szCs w:val="22"/>
          <w:lang w:val="en-US"/>
        </w:rPr>
        <w:t xml:space="preserve">yetkazib berilmagan </w:t>
      </w:r>
      <w:r w:rsidR="00310776">
        <w:rPr>
          <w:rFonts w:ascii="Arial" w:hAnsi="Arial" w:cs="Arial"/>
          <w:sz w:val="22"/>
          <w:szCs w:val="22"/>
          <w:lang w:val="en-US"/>
        </w:rPr>
        <w:t>qismlar</w:t>
      </w:r>
      <w:r w:rsidR="000D27F6" w:rsidRPr="00A766E6">
        <w:rPr>
          <w:rFonts w:ascii="Arial" w:hAnsi="Arial" w:cs="Arial"/>
          <w:sz w:val="22"/>
          <w:szCs w:val="22"/>
          <w:lang w:val="en-US"/>
        </w:rPr>
        <w:t xml:space="preserve"> qiymati</w:t>
      </w:r>
      <w:r w:rsidRPr="00A766E6">
        <w:rPr>
          <w:rFonts w:ascii="Arial" w:hAnsi="Arial" w:cs="Arial"/>
          <w:sz w:val="22"/>
          <w:szCs w:val="22"/>
          <w:lang w:val="en-US"/>
        </w:rPr>
        <w:t xml:space="preserve">ning 50 foizidan oshmasligi kerak. </w:t>
      </w:r>
    </w:p>
    <w:p w14:paraId="348A2CC6" w14:textId="77777777" w:rsidR="00026316" w:rsidRPr="00A766E6" w:rsidRDefault="00026316" w:rsidP="00241AE6">
      <w:p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7E02E1D" w14:textId="2C1FEB8B" w:rsidR="000D27F6" w:rsidRPr="00A766E6" w:rsidRDefault="000D27F6" w:rsidP="00241AE6">
      <w:pPr>
        <w:pStyle w:val="ae"/>
        <w:numPr>
          <w:ilvl w:val="1"/>
          <w:numId w:val="7"/>
        </w:numPr>
        <w:tabs>
          <w:tab w:val="left" w:pos="284"/>
          <w:tab w:val="left" w:pos="709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A766E6">
        <w:rPr>
          <w:rFonts w:ascii="Arial" w:hAnsi="Arial" w:cs="Arial"/>
          <w:sz w:val="22"/>
          <w:szCs w:val="22"/>
          <w:lang w:val="en-US"/>
        </w:rPr>
        <w:t>Tuzilgan shartnomani bajarish, o'zgartirish va bekor qilish vaqtida tomonlar o'rtasida yuzaga keladigan nizolar Asaka tumanlararo iqtisodiy sudi tomonidan qonun hujjatlarida belgilangan tartibda ko'rib chiqiladi.</w:t>
      </w:r>
    </w:p>
    <w:p w14:paraId="28268EEC" w14:textId="77777777" w:rsidR="00536323" w:rsidRPr="00A766E6" w:rsidRDefault="00536323" w:rsidP="00241AE6">
      <w:pPr>
        <w:tabs>
          <w:tab w:val="left" w:pos="284"/>
          <w:tab w:val="left" w:pos="709"/>
          <w:tab w:val="left" w:pos="1418"/>
        </w:tabs>
        <w:ind w:left="426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521B6DDC" w14:textId="0D088238" w:rsidR="00536323" w:rsidRPr="00A766E6" w:rsidRDefault="000D27F6" w:rsidP="00241AE6">
      <w:pPr>
        <w:tabs>
          <w:tab w:val="left" w:pos="284"/>
          <w:tab w:val="left" w:pos="709"/>
          <w:tab w:val="left" w:pos="1418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bCs/>
          <w:sz w:val="22"/>
          <w:szCs w:val="22"/>
          <w:lang w:val="uz-Cyrl-UZ"/>
        </w:rPr>
        <w:t>5</w:t>
      </w:r>
      <w:r w:rsidR="00536323" w:rsidRPr="00A766E6">
        <w:rPr>
          <w:rFonts w:ascii="Arial" w:hAnsi="Arial" w:cs="Arial"/>
          <w:b/>
          <w:bCs/>
          <w:sz w:val="22"/>
          <w:szCs w:val="22"/>
          <w:lang w:val="uz-Cyrl-UZ"/>
        </w:rPr>
        <w:t>.</w:t>
      </w:r>
      <w:r w:rsidRPr="00A766E6">
        <w:rPr>
          <w:rFonts w:ascii="Arial" w:hAnsi="Arial" w:cs="Arial"/>
          <w:b/>
          <w:bCs/>
          <w:sz w:val="22"/>
          <w:szCs w:val="22"/>
          <w:lang w:val="uz-Cyrl-UZ"/>
        </w:rPr>
        <w:t>MAXFIYLIK</w:t>
      </w:r>
    </w:p>
    <w:p w14:paraId="1A784B27" w14:textId="77777777" w:rsidR="00E568FC" w:rsidRPr="00A766E6" w:rsidRDefault="00E568FC" w:rsidP="00241AE6">
      <w:pPr>
        <w:tabs>
          <w:tab w:val="left" w:pos="284"/>
          <w:tab w:val="left" w:pos="709"/>
          <w:tab w:val="left" w:pos="1418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  <w:lang w:val="uz-Cyrl-UZ"/>
        </w:rPr>
      </w:pPr>
    </w:p>
    <w:p w14:paraId="554BE4AE" w14:textId="4B6FBB2B" w:rsidR="00536323" w:rsidRPr="00A766E6" w:rsidRDefault="000D27F6" w:rsidP="00241AE6">
      <w:pPr>
        <w:tabs>
          <w:tab w:val="left" w:pos="284"/>
          <w:tab w:val="left" w:pos="709"/>
          <w:tab w:val="left" w:pos="1418"/>
        </w:tabs>
        <w:ind w:left="426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5</w:t>
      </w:r>
      <w:r w:rsidR="00536323" w:rsidRPr="00A766E6">
        <w:rPr>
          <w:rFonts w:ascii="Arial" w:hAnsi="Arial" w:cs="Arial"/>
          <w:sz w:val="22"/>
          <w:szCs w:val="22"/>
          <w:lang w:val="uz-Cyrl-UZ"/>
        </w:rPr>
        <w:t>.1.</w:t>
      </w:r>
      <w:r w:rsidR="00463B21" w:rsidRPr="00A766E6">
        <w:rPr>
          <w:rFonts w:ascii="Arial" w:hAnsi="Arial" w:cs="Arial"/>
          <w:sz w:val="22"/>
          <w:szCs w:val="22"/>
          <w:lang w:val="uz-Cyrl-UZ"/>
        </w:rPr>
        <w:tab/>
      </w:r>
      <w:r w:rsidR="00536323" w:rsidRPr="00A766E6">
        <w:rPr>
          <w:rFonts w:ascii="Arial" w:hAnsi="Arial" w:cs="Arial"/>
          <w:sz w:val="22"/>
          <w:szCs w:val="22"/>
          <w:lang w:val="uz-Cyrl-UZ"/>
        </w:rPr>
        <w:t xml:space="preserve">Tomonlar </w:t>
      </w:r>
      <w:r w:rsidR="00310776">
        <w:rPr>
          <w:rFonts w:ascii="Arial" w:hAnsi="Arial" w:cs="Arial"/>
          <w:sz w:val="22"/>
          <w:szCs w:val="22"/>
          <w:lang w:val="uz-Cyrl-UZ"/>
        </w:rPr>
        <w:t>qismlar</w:t>
      </w:r>
      <w:r w:rsidR="00536323" w:rsidRPr="00A766E6">
        <w:rPr>
          <w:rFonts w:ascii="Arial" w:hAnsi="Arial" w:cs="Arial"/>
          <w:sz w:val="22"/>
          <w:szCs w:val="22"/>
          <w:lang w:val="uz-Cyrl-UZ"/>
        </w:rPr>
        <w:t>ni yetkazib berish va sotish bilan bog'liq texnik, moliyaviy yoki boshqa ma'lumotlarning maxfiyligini saqlash uchun bir-birlari oldida javobgar bo'ladilar.</w:t>
      </w:r>
    </w:p>
    <w:p w14:paraId="5B90BD4E" w14:textId="77777777" w:rsidR="00536323" w:rsidRPr="00A766E6" w:rsidRDefault="00536323" w:rsidP="00241AE6">
      <w:pPr>
        <w:tabs>
          <w:tab w:val="left" w:pos="284"/>
          <w:tab w:val="left" w:pos="709"/>
          <w:tab w:val="left" w:pos="1418"/>
        </w:tabs>
        <w:ind w:left="426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5ABB3353" w14:textId="455354D2" w:rsidR="00536323" w:rsidRPr="00A766E6" w:rsidRDefault="000D27F6" w:rsidP="00241AE6">
      <w:pPr>
        <w:tabs>
          <w:tab w:val="left" w:pos="284"/>
          <w:tab w:val="left" w:pos="709"/>
          <w:tab w:val="left" w:pos="1418"/>
        </w:tabs>
        <w:ind w:left="426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5</w:t>
      </w:r>
      <w:r w:rsidR="00536323" w:rsidRPr="00A766E6">
        <w:rPr>
          <w:rFonts w:ascii="Arial" w:hAnsi="Arial" w:cs="Arial"/>
          <w:sz w:val="22"/>
          <w:szCs w:val="22"/>
          <w:lang w:val="uz-Cyrl-UZ"/>
        </w:rPr>
        <w:t>.2.</w:t>
      </w:r>
      <w:r w:rsidR="00463B21" w:rsidRPr="00A766E6">
        <w:rPr>
          <w:rFonts w:ascii="Arial" w:hAnsi="Arial" w:cs="Arial"/>
          <w:sz w:val="22"/>
          <w:szCs w:val="22"/>
          <w:lang w:val="uz-Cyrl-UZ"/>
        </w:rPr>
        <w:tab/>
      </w:r>
      <w:r w:rsidRPr="00A766E6">
        <w:rPr>
          <w:rFonts w:ascii="Arial" w:hAnsi="Arial" w:cs="Arial"/>
          <w:sz w:val="22"/>
          <w:szCs w:val="22"/>
          <w:lang w:val="uz-Cyrl-UZ"/>
        </w:rPr>
        <w:t>5</w:t>
      </w:r>
      <w:r w:rsidR="00536323" w:rsidRPr="00A766E6">
        <w:rPr>
          <w:rFonts w:ascii="Arial" w:hAnsi="Arial" w:cs="Arial"/>
          <w:sz w:val="22"/>
          <w:szCs w:val="22"/>
          <w:lang w:val="uz-Cyrl-UZ"/>
        </w:rPr>
        <w:t>.1 -bandda ko'rsatilgan maxfiylik shartlari ushbu Shartnoma bekor qilinganidan keyin 5 yil davomida o'z kuchida qoladi.</w:t>
      </w:r>
    </w:p>
    <w:p w14:paraId="5AACD6C2" w14:textId="77777777" w:rsidR="00536323" w:rsidRPr="00A766E6" w:rsidRDefault="00536323" w:rsidP="00241AE6">
      <w:pPr>
        <w:tabs>
          <w:tab w:val="left" w:pos="284"/>
          <w:tab w:val="left" w:pos="709"/>
          <w:tab w:val="left" w:pos="1418"/>
        </w:tabs>
        <w:ind w:left="426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57C0AA71" w14:textId="10CD465F" w:rsidR="00536323" w:rsidRPr="00A766E6" w:rsidRDefault="000D27F6" w:rsidP="00241AE6">
      <w:pPr>
        <w:tabs>
          <w:tab w:val="left" w:pos="284"/>
          <w:tab w:val="left" w:pos="709"/>
          <w:tab w:val="left" w:pos="1418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lastRenderedPageBreak/>
        <w:t>5</w:t>
      </w:r>
      <w:r w:rsidR="00536323" w:rsidRPr="00A766E6">
        <w:rPr>
          <w:rFonts w:ascii="Arial" w:hAnsi="Arial" w:cs="Arial"/>
          <w:sz w:val="22"/>
          <w:szCs w:val="22"/>
          <w:lang w:val="uz-Cyrl-UZ"/>
        </w:rPr>
        <w:t>.3.</w:t>
      </w:r>
      <w:r w:rsidR="00463B21" w:rsidRPr="00A766E6">
        <w:rPr>
          <w:rFonts w:ascii="Arial" w:hAnsi="Arial" w:cs="Arial"/>
          <w:sz w:val="22"/>
          <w:szCs w:val="22"/>
          <w:lang w:val="uz-Cyrl-UZ"/>
        </w:rPr>
        <w:tab/>
      </w:r>
      <w:r w:rsidR="00536323" w:rsidRPr="00A766E6">
        <w:rPr>
          <w:rFonts w:ascii="Arial" w:hAnsi="Arial" w:cs="Arial"/>
          <w:sz w:val="22"/>
          <w:szCs w:val="22"/>
          <w:lang w:val="uz-Cyrl-UZ"/>
        </w:rPr>
        <w:t>Maxfiylik rejimi buzilgan taqdirda aybdor tomon boshqa tomonga yetkazilgan moddiy va ma'naviy zararni O'zbekiston Respublikasi qonun hujjatlariga muvofiq qopla</w:t>
      </w:r>
      <w:r w:rsidRPr="00A766E6">
        <w:rPr>
          <w:rFonts w:ascii="Arial" w:hAnsi="Arial" w:cs="Arial"/>
          <w:sz w:val="22"/>
          <w:szCs w:val="22"/>
          <w:lang w:val="uz-Cyrl-UZ"/>
        </w:rPr>
        <w:t>sh majburiyatini oladi.</w:t>
      </w:r>
    </w:p>
    <w:p w14:paraId="1CEA1137" w14:textId="77777777" w:rsidR="000E2B1F" w:rsidRPr="00A766E6" w:rsidRDefault="000E2B1F" w:rsidP="00241AE6">
      <w:pPr>
        <w:tabs>
          <w:tab w:val="left" w:pos="284"/>
          <w:tab w:val="left" w:pos="709"/>
          <w:tab w:val="left" w:pos="1418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5AA3328A" w14:textId="6C7737ED" w:rsidR="00144F8A" w:rsidRPr="00A766E6" w:rsidRDefault="006A2877" w:rsidP="00241AE6">
      <w:pPr>
        <w:pStyle w:val="ae"/>
        <w:numPr>
          <w:ilvl w:val="0"/>
          <w:numId w:val="14"/>
        </w:numPr>
        <w:tabs>
          <w:tab w:val="left" w:pos="0"/>
        </w:tabs>
        <w:ind w:left="993" w:hanging="426"/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sz w:val="22"/>
          <w:szCs w:val="22"/>
          <w:lang w:val="uz-Cyrl-UZ"/>
        </w:rPr>
        <w:t>FORS – MAJOR XOLATI</w:t>
      </w:r>
    </w:p>
    <w:p w14:paraId="41E8047D" w14:textId="77777777" w:rsidR="00E568FC" w:rsidRPr="00A766E6" w:rsidRDefault="00E568FC" w:rsidP="00241AE6">
      <w:pPr>
        <w:pStyle w:val="ae"/>
        <w:tabs>
          <w:tab w:val="left" w:pos="0"/>
        </w:tabs>
        <w:ind w:left="993" w:hanging="426"/>
        <w:rPr>
          <w:rFonts w:ascii="Arial" w:hAnsi="Arial" w:cs="Arial"/>
          <w:b/>
          <w:sz w:val="22"/>
          <w:szCs w:val="22"/>
          <w:lang w:val="uz-Cyrl-UZ"/>
        </w:rPr>
      </w:pPr>
    </w:p>
    <w:p w14:paraId="64D82ABB" w14:textId="0DB33765" w:rsidR="006061D7" w:rsidRPr="00A766E6" w:rsidRDefault="006A2877" w:rsidP="00241AE6">
      <w:pPr>
        <w:pStyle w:val="ae"/>
        <w:numPr>
          <w:ilvl w:val="1"/>
          <w:numId w:val="14"/>
        </w:numPr>
        <w:tabs>
          <w:tab w:val="left" w:pos="284"/>
          <w:tab w:val="left" w:pos="709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Tomonlar fors-major holatlarida: tabiiy ofatlar, yong‘inlar, harbiy harakatlar, davlat hokimiyati organlarining taqiqlovchi choralari bo‘lgan taqdirda, ushbu shartnoma bo‘yicha majburiyatlarni qisman yoki to‘liq bajarmaslik uchun javobgarlikdan ozod qilinadi.</w:t>
      </w:r>
    </w:p>
    <w:p w14:paraId="2F60DA9C" w14:textId="77777777" w:rsidR="00463B21" w:rsidRPr="00A766E6" w:rsidRDefault="00463B21" w:rsidP="00241AE6">
      <w:pPr>
        <w:pStyle w:val="ae"/>
        <w:tabs>
          <w:tab w:val="left" w:pos="284"/>
          <w:tab w:val="left" w:pos="709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26C6E45C" w14:textId="011886AF" w:rsidR="00475149" w:rsidRPr="00A766E6" w:rsidRDefault="000D27F6" w:rsidP="00241AE6">
      <w:pPr>
        <w:pStyle w:val="ae"/>
        <w:numPr>
          <w:ilvl w:val="0"/>
          <w:numId w:val="14"/>
        </w:numPr>
        <w:tabs>
          <w:tab w:val="left" w:pos="0"/>
          <w:tab w:val="left" w:pos="426"/>
        </w:tabs>
        <w:ind w:left="993" w:hanging="426"/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sz w:val="22"/>
          <w:szCs w:val="22"/>
          <w:lang w:val="uz-Cyrl-UZ"/>
        </w:rPr>
        <w:t>UMUMIY XOLATLAR</w:t>
      </w:r>
    </w:p>
    <w:p w14:paraId="33EF5EE7" w14:textId="77777777" w:rsidR="00E568FC" w:rsidRPr="00A766E6" w:rsidRDefault="00E568FC" w:rsidP="00241AE6">
      <w:pPr>
        <w:pStyle w:val="ae"/>
        <w:tabs>
          <w:tab w:val="left" w:pos="0"/>
          <w:tab w:val="left" w:pos="426"/>
        </w:tabs>
        <w:ind w:left="993" w:hanging="426"/>
        <w:rPr>
          <w:rFonts w:ascii="Arial" w:hAnsi="Arial" w:cs="Arial"/>
          <w:sz w:val="22"/>
          <w:szCs w:val="22"/>
          <w:lang w:val="uz-Cyrl-UZ"/>
        </w:rPr>
      </w:pPr>
    </w:p>
    <w:p w14:paraId="49A47758" w14:textId="0C281C1A" w:rsidR="006A2877" w:rsidRPr="00A766E6" w:rsidRDefault="000D27F6" w:rsidP="00241AE6">
      <w:pPr>
        <w:pStyle w:val="ae"/>
        <w:numPr>
          <w:ilvl w:val="1"/>
          <w:numId w:val="14"/>
        </w:numPr>
        <w:tabs>
          <w:tab w:val="left" w:pos="0"/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Agar s</w:t>
      </w:r>
      <w:r w:rsidR="006A2877" w:rsidRPr="00A766E6">
        <w:rPr>
          <w:rFonts w:ascii="Arial" w:hAnsi="Arial" w:cs="Arial"/>
          <w:sz w:val="22"/>
          <w:szCs w:val="22"/>
          <w:lang w:val="uz-Cyrl-UZ"/>
        </w:rPr>
        <w:t xml:space="preserve">hartnomaga </w:t>
      </w:r>
      <w:r w:rsidR="00E568FC" w:rsidRPr="00A766E6">
        <w:rPr>
          <w:rFonts w:ascii="Arial" w:hAnsi="Arial" w:cs="Arial"/>
          <w:sz w:val="22"/>
          <w:szCs w:val="22"/>
          <w:lang w:val="uz-Cyrl-UZ"/>
        </w:rPr>
        <w:t xml:space="preserve">yozma ravishda tuzilgan va tomonlar imzolagan </w:t>
      </w:r>
      <w:r w:rsidR="006A2877" w:rsidRPr="00A766E6">
        <w:rPr>
          <w:rFonts w:ascii="Arial" w:hAnsi="Arial" w:cs="Arial"/>
          <w:sz w:val="22"/>
          <w:szCs w:val="22"/>
          <w:lang w:val="uz-Cyrl-UZ"/>
        </w:rPr>
        <w:t>qoidalar, qo‘shimchalar va o‘zgarti</w:t>
      </w:r>
      <w:r w:rsidR="00E568FC" w:rsidRPr="00A766E6">
        <w:rPr>
          <w:rFonts w:ascii="Arial" w:hAnsi="Arial" w:cs="Arial"/>
          <w:sz w:val="22"/>
          <w:szCs w:val="22"/>
          <w:lang w:val="uz-Cyrl-UZ"/>
        </w:rPr>
        <w:t>ri</w:t>
      </w:r>
      <w:r w:rsidR="006A2877" w:rsidRPr="00A766E6">
        <w:rPr>
          <w:rFonts w:ascii="Arial" w:hAnsi="Arial" w:cs="Arial"/>
          <w:sz w:val="22"/>
          <w:szCs w:val="22"/>
          <w:lang w:val="uz-Cyrl-UZ"/>
        </w:rPr>
        <w:t xml:space="preserve">shlar </w:t>
      </w:r>
      <w:r w:rsidR="00E568FC" w:rsidRPr="00A766E6">
        <w:rPr>
          <w:rFonts w:ascii="Arial" w:hAnsi="Arial" w:cs="Arial"/>
          <w:sz w:val="22"/>
          <w:szCs w:val="22"/>
          <w:lang w:val="uz-Cyrl-UZ"/>
        </w:rPr>
        <w:t xml:space="preserve">kiritilsa, ushbu qo’shimchalar </w:t>
      </w:r>
      <w:r w:rsidR="006A2877" w:rsidRPr="00A766E6">
        <w:rPr>
          <w:rFonts w:ascii="Arial" w:hAnsi="Arial" w:cs="Arial"/>
          <w:sz w:val="22"/>
          <w:szCs w:val="22"/>
          <w:lang w:val="uz-Cyrl-UZ"/>
        </w:rPr>
        <w:t>amal qiladi hamda shartnomaning ajralmas qismi hisoblanadi.</w:t>
      </w:r>
    </w:p>
    <w:p w14:paraId="0E88A702" w14:textId="77777777" w:rsidR="00026316" w:rsidRPr="00A766E6" w:rsidRDefault="00026316" w:rsidP="00241AE6">
      <w:pPr>
        <w:tabs>
          <w:tab w:val="left" w:pos="0"/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45833ED0" w14:textId="2268A055" w:rsidR="006A2877" w:rsidRPr="00A766E6" w:rsidRDefault="006A2877" w:rsidP="00241AE6">
      <w:pPr>
        <w:pStyle w:val="ae"/>
        <w:numPr>
          <w:ilvl w:val="1"/>
          <w:numId w:val="14"/>
        </w:numPr>
        <w:tabs>
          <w:tab w:val="left" w:pos="0"/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Hech bir tomon ushbu shartnoma bo‘yicha o‘z huquq va majburiyatlarini boshqa tomonning yozma roziligisiz uchinchi tomonga o‘tkazishga haqli emas.</w:t>
      </w:r>
    </w:p>
    <w:p w14:paraId="741B9504" w14:textId="77777777" w:rsidR="00026316" w:rsidRPr="00A766E6" w:rsidRDefault="00026316" w:rsidP="00241AE6">
      <w:pPr>
        <w:tabs>
          <w:tab w:val="left" w:pos="0"/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570D9537" w14:textId="0BDD43CC" w:rsidR="00475149" w:rsidRPr="00A766E6" w:rsidRDefault="006A2877" w:rsidP="00241AE6">
      <w:pPr>
        <w:pStyle w:val="ae"/>
        <w:numPr>
          <w:ilvl w:val="1"/>
          <w:numId w:val="14"/>
        </w:numPr>
        <w:tabs>
          <w:tab w:val="left" w:pos="0"/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 xml:space="preserve">Ushbu shartnoma o‘zbek tilida ikki asl nusxada imzolanadi, ularning bir nusxasi </w:t>
      </w:r>
      <w:r w:rsidR="00CD1C57">
        <w:rPr>
          <w:rFonts w:ascii="Arial" w:hAnsi="Arial" w:cs="Arial"/>
          <w:sz w:val="22"/>
          <w:szCs w:val="22"/>
          <w:lang w:val="uz-Cyrl-UZ"/>
        </w:rPr>
        <w:t>«Buyurtmachi»</w:t>
      </w:r>
      <w:r w:rsidR="00A72C7E" w:rsidRPr="00A766E6">
        <w:rPr>
          <w:rFonts w:ascii="Arial" w:hAnsi="Arial" w:cs="Arial"/>
          <w:sz w:val="22"/>
          <w:szCs w:val="22"/>
          <w:lang w:val="uz-Cyrl-UZ"/>
        </w:rPr>
        <w:t>da, ikkinchisi esa “</w:t>
      </w:r>
      <w:r w:rsidR="007159EF" w:rsidRPr="00A766E6">
        <w:rPr>
          <w:rFonts w:ascii="Arial" w:hAnsi="Arial" w:cs="Arial"/>
          <w:sz w:val="22"/>
          <w:szCs w:val="22"/>
          <w:lang w:val="uz-Cyrl-UZ"/>
        </w:rPr>
        <w:t>Sotuvchi</w:t>
      </w:r>
      <w:r w:rsidRPr="00A766E6">
        <w:rPr>
          <w:rFonts w:ascii="Arial" w:hAnsi="Arial" w:cs="Arial"/>
          <w:sz w:val="22"/>
          <w:szCs w:val="22"/>
          <w:lang w:val="uz-Cyrl-UZ"/>
        </w:rPr>
        <w:t>”da saqlanadi.</w:t>
      </w:r>
    </w:p>
    <w:p w14:paraId="3F224F26" w14:textId="77777777" w:rsidR="000E1ED5" w:rsidRPr="00A766E6" w:rsidRDefault="000E1ED5" w:rsidP="00241AE6">
      <w:pPr>
        <w:tabs>
          <w:tab w:val="left" w:pos="0"/>
          <w:tab w:val="left" w:pos="426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22433B6D" w14:textId="548ADFFE" w:rsidR="00475149" w:rsidRPr="00A766E6" w:rsidRDefault="006A2877" w:rsidP="00241AE6">
      <w:pPr>
        <w:pStyle w:val="ae"/>
        <w:numPr>
          <w:ilvl w:val="0"/>
          <w:numId w:val="14"/>
        </w:numPr>
        <w:ind w:left="993" w:hanging="426"/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sz w:val="22"/>
          <w:szCs w:val="22"/>
          <w:lang w:val="uz-Cyrl-UZ"/>
        </w:rPr>
        <w:t xml:space="preserve">NIZOLARNI </w:t>
      </w:r>
      <w:r w:rsidR="00DE49EE" w:rsidRPr="00A766E6">
        <w:rPr>
          <w:rFonts w:ascii="Arial" w:hAnsi="Arial" w:cs="Arial"/>
          <w:b/>
          <w:sz w:val="22"/>
          <w:szCs w:val="22"/>
          <w:lang w:val="uz-Cyrl-UZ"/>
        </w:rPr>
        <w:t>X</w:t>
      </w:r>
      <w:r w:rsidRPr="00A766E6">
        <w:rPr>
          <w:rFonts w:ascii="Arial" w:hAnsi="Arial" w:cs="Arial"/>
          <w:b/>
          <w:sz w:val="22"/>
          <w:szCs w:val="22"/>
          <w:lang w:val="uz-Cyrl-UZ"/>
        </w:rPr>
        <w:t>AL ETISH</w:t>
      </w:r>
    </w:p>
    <w:p w14:paraId="22FCBA7C" w14:textId="77777777" w:rsidR="00E568FC" w:rsidRPr="00A766E6" w:rsidRDefault="00E568FC" w:rsidP="00241AE6">
      <w:pPr>
        <w:pStyle w:val="ae"/>
        <w:ind w:left="993" w:hanging="426"/>
        <w:rPr>
          <w:rFonts w:ascii="Arial" w:hAnsi="Arial" w:cs="Arial"/>
          <w:b/>
          <w:sz w:val="22"/>
          <w:szCs w:val="22"/>
          <w:lang w:val="uz-Cyrl-UZ"/>
        </w:rPr>
      </w:pPr>
    </w:p>
    <w:p w14:paraId="298AA98A" w14:textId="5EF8F118" w:rsidR="009A7B68" w:rsidRPr="00A766E6" w:rsidRDefault="00E568FC" w:rsidP="00241AE6">
      <w:pPr>
        <w:pStyle w:val="ae"/>
        <w:numPr>
          <w:ilvl w:val="1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Ushbu Bitimni bajarish jarayonida tomonlar o'rtasida yuzaga keladigan barcha nizolar hamkorlik ruhida, yozma ravishda dastlabki muzokaralar yo'li bilan hal qilinadi. Agar nizo hal etishning iloji bo‘lmasa, u O‘zbekiston Respublikasining amaldagi qonunchiligiga muvofiq tartibga solinadi.</w:t>
      </w:r>
    </w:p>
    <w:p w14:paraId="7C3C46A4" w14:textId="77777777" w:rsidR="00A414FC" w:rsidRPr="00A766E6" w:rsidRDefault="00A414FC" w:rsidP="00241AE6">
      <w:pPr>
        <w:ind w:left="993" w:hanging="426"/>
        <w:jc w:val="both"/>
        <w:rPr>
          <w:rFonts w:ascii="Arial" w:hAnsi="Arial" w:cs="Arial"/>
          <w:b/>
          <w:sz w:val="22"/>
          <w:szCs w:val="22"/>
          <w:lang w:val="uz-Cyrl-UZ"/>
        </w:rPr>
      </w:pPr>
    </w:p>
    <w:p w14:paraId="600FB64B" w14:textId="7928D6BF" w:rsidR="00E568FC" w:rsidRPr="00A766E6" w:rsidRDefault="00920721" w:rsidP="00241AE6">
      <w:pPr>
        <w:pStyle w:val="ae"/>
        <w:numPr>
          <w:ilvl w:val="0"/>
          <w:numId w:val="14"/>
        </w:numPr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A766E6">
        <w:rPr>
          <w:rFonts w:ascii="Arial" w:hAnsi="Arial" w:cs="Arial"/>
          <w:b/>
          <w:sz w:val="22"/>
          <w:szCs w:val="22"/>
          <w:lang w:val="uz-Cyrl-UZ"/>
        </w:rPr>
        <w:t>SHARTNOMA MUDDATI</w:t>
      </w:r>
    </w:p>
    <w:p w14:paraId="0286EFB9" w14:textId="77777777" w:rsidR="00475149" w:rsidRPr="00A766E6" w:rsidRDefault="00475149" w:rsidP="00241AE6">
      <w:pPr>
        <w:ind w:left="993" w:hanging="426"/>
        <w:jc w:val="both"/>
        <w:rPr>
          <w:rFonts w:ascii="Arial" w:hAnsi="Arial" w:cs="Arial"/>
          <w:b/>
          <w:sz w:val="22"/>
          <w:szCs w:val="22"/>
          <w:lang w:val="uz-Cyrl-UZ"/>
        </w:rPr>
      </w:pPr>
    </w:p>
    <w:p w14:paraId="0DA73040" w14:textId="1FF26643" w:rsidR="00920721" w:rsidRPr="00A766E6" w:rsidRDefault="00E568FC" w:rsidP="00241AE6">
      <w:p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9</w:t>
      </w:r>
      <w:r w:rsidR="007D5E0B" w:rsidRPr="00A766E6">
        <w:rPr>
          <w:rFonts w:ascii="Arial" w:hAnsi="Arial" w:cs="Arial"/>
          <w:sz w:val="22"/>
          <w:szCs w:val="22"/>
          <w:lang w:val="uz-Cyrl-UZ"/>
        </w:rPr>
        <w:t>.1</w:t>
      </w:r>
      <w:r w:rsidR="00A414FC" w:rsidRPr="00A766E6">
        <w:rPr>
          <w:rFonts w:ascii="Arial" w:hAnsi="Arial" w:cs="Arial"/>
          <w:sz w:val="22"/>
          <w:szCs w:val="22"/>
          <w:lang w:val="uz-Cyrl-UZ"/>
        </w:rPr>
        <w:t>.</w:t>
      </w:r>
      <w:r w:rsidR="00463B21" w:rsidRPr="00A766E6">
        <w:rPr>
          <w:rFonts w:ascii="Arial" w:hAnsi="Arial" w:cs="Arial"/>
          <w:sz w:val="22"/>
          <w:szCs w:val="22"/>
          <w:lang w:val="uz-Cyrl-UZ"/>
        </w:rPr>
        <w:tab/>
      </w:r>
      <w:r w:rsidR="00920721" w:rsidRPr="00A766E6">
        <w:rPr>
          <w:rFonts w:ascii="Arial" w:hAnsi="Arial" w:cs="Arial"/>
          <w:sz w:val="22"/>
          <w:szCs w:val="22"/>
          <w:lang w:val="uz-Cyrl-UZ"/>
        </w:rPr>
        <w:t>Ushbu shartnoma imzolangan paytdan boshlab kuchga kiradi va har ikkala tomonning majburiyatlari to‘liq bajarilgunga qadar amal qiladi.</w:t>
      </w:r>
    </w:p>
    <w:p w14:paraId="4F6FBFE9" w14:textId="77777777" w:rsidR="00026316" w:rsidRPr="00A766E6" w:rsidRDefault="00026316" w:rsidP="00241AE6">
      <w:p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61F2C8E3" w14:textId="7A13C074" w:rsidR="00475149" w:rsidRPr="00A766E6" w:rsidRDefault="00E568FC" w:rsidP="00241AE6">
      <w:p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en-US"/>
        </w:rPr>
        <w:t>9</w:t>
      </w:r>
      <w:r w:rsidR="007D5E0B" w:rsidRPr="00A766E6">
        <w:rPr>
          <w:rFonts w:ascii="Arial" w:hAnsi="Arial" w:cs="Arial"/>
          <w:sz w:val="22"/>
          <w:szCs w:val="22"/>
          <w:lang w:val="en-US"/>
        </w:rPr>
        <w:t>.2</w:t>
      </w:r>
      <w:r w:rsidR="00A414FC" w:rsidRPr="00A766E6">
        <w:rPr>
          <w:rFonts w:ascii="Arial" w:hAnsi="Arial" w:cs="Arial"/>
          <w:sz w:val="22"/>
          <w:szCs w:val="22"/>
          <w:lang w:val="en-US"/>
        </w:rPr>
        <w:t>.</w:t>
      </w:r>
      <w:r w:rsidR="00463B21" w:rsidRPr="00A766E6">
        <w:rPr>
          <w:rFonts w:ascii="Arial" w:hAnsi="Arial" w:cs="Arial"/>
          <w:sz w:val="22"/>
          <w:szCs w:val="22"/>
          <w:lang w:val="en-US"/>
        </w:rPr>
        <w:tab/>
      </w:r>
      <w:r w:rsidR="00A14DCA" w:rsidRPr="00A766E6">
        <w:rPr>
          <w:rFonts w:ascii="Arial" w:hAnsi="Arial" w:cs="Arial"/>
          <w:sz w:val="22"/>
          <w:szCs w:val="22"/>
          <w:lang w:val="uz-Cyrl-UZ"/>
        </w:rPr>
        <w:t>Shartnoma shartlari faqat boshqa tomonning yozma roziligi bilan o‘zgartirilishi mumkin</w:t>
      </w:r>
      <w:r w:rsidR="00170328" w:rsidRPr="00A766E6">
        <w:rPr>
          <w:rFonts w:ascii="Arial" w:hAnsi="Arial" w:cs="Arial"/>
          <w:sz w:val="22"/>
          <w:szCs w:val="22"/>
          <w:lang w:val="uz-Cyrl-UZ"/>
        </w:rPr>
        <w:t>.</w:t>
      </w:r>
    </w:p>
    <w:p w14:paraId="7528D0FF" w14:textId="77777777" w:rsidR="00026316" w:rsidRPr="00A766E6" w:rsidRDefault="00026316" w:rsidP="00241AE6">
      <w:p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</w:p>
    <w:p w14:paraId="3A11A1CE" w14:textId="23CF344A" w:rsidR="00A14DCA" w:rsidRPr="00A766E6" w:rsidRDefault="00E568FC" w:rsidP="00241AE6">
      <w:pPr>
        <w:pStyle w:val="ae"/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uz-Cyrl-UZ"/>
        </w:rPr>
      </w:pPr>
      <w:r w:rsidRPr="00A766E6">
        <w:rPr>
          <w:rFonts w:ascii="Arial" w:hAnsi="Arial" w:cs="Arial"/>
          <w:sz w:val="22"/>
          <w:szCs w:val="22"/>
          <w:lang w:val="uz-Cyrl-UZ"/>
        </w:rPr>
        <w:t>9</w:t>
      </w:r>
      <w:r w:rsidR="007D5E0B" w:rsidRPr="00A766E6">
        <w:rPr>
          <w:rFonts w:ascii="Arial" w:hAnsi="Arial" w:cs="Arial"/>
          <w:sz w:val="22"/>
          <w:szCs w:val="22"/>
          <w:lang w:val="uz-Cyrl-UZ"/>
        </w:rPr>
        <w:t>.3</w:t>
      </w:r>
      <w:r w:rsidR="00A414FC" w:rsidRPr="00A766E6">
        <w:rPr>
          <w:rFonts w:ascii="Arial" w:hAnsi="Arial" w:cs="Arial"/>
          <w:sz w:val="22"/>
          <w:szCs w:val="22"/>
          <w:lang w:val="en-US"/>
        </w:rPr>
        <w:t>.</w:t>
      </w:r>
      <w:r w:rsidR="00463B21" w:rsidRPr="00A766E6">
        <w:rPr>
          <w:rFonts w:ascii="Arial" w:hAnsi="Arial" w:cs="Arial"/>
          <w:sz w:val="22"/>
          <w:szCs w:val="22"/>
          <w:lang w:val="en-US"/>
        </w:rPr>
        <w:tab/>
      </w:r>
      <w:r w:rsidRPr="00A766E6">
        <w:rPr>
          <w:rFonts w:ascii="Arial" w:hAnsi="Arial" w:cs="Arial"/>
          <w:sz w:val="22"/>
          <w:szCs w:val="22"/>
          <w:lang w:val="uz-Cyrl-UZ"/>
        </w:rPr>
        <w:t>Us</w:t>
      </w:r>
      <w:r w:rsidRPr="00A766E6">
        <w:rPr>
          <w:rFonts w:ascii="Arial" w:hAnsi="Arial" w:cs="Arial"/>
          <w:sz w:val="22"/>
          <w:szCs w:val="22"/>
          <w:lang w:val="en-US"/>
        </w:rPr>
        <w:t>h</w:t>
      </w:r>
      <w:r w:rsidRPr="00A766E6">
        <w:rPr>
          <w:rFonts w:ascii="Arial" w:hAnsi="Arial" w:cs="Arial"/>
          <w:sz w:val="22"/>
          <w:szCs w:val="22"/>
          <w:lang w:val="uz-Cyrl-UZ"/>
        </w:rPr>
        <w:t>bu shartnomaga</w:t>
      </w:r>
      <w:r w:rsidRPr="00A766E6">
        <w:rPr>
          <w:rFonts w:ascii="Arial" w:hAnsi="Arial" w:cs="Arial"/>
          <w:sz w:val="22"/>
          <w:szCs w:val="22"/>
          <w:lang w:val="en-US"/>
        </w:rPr>
        <w:t xml:space="preserve"> </w:t>
      </w:r>
      <w:r w:rsidR="00A14DCA" w:rsidRPr="00A766E6">
        <w:rPr>
          <w:rFonts w:ascii="Arial" w:hAnsi="Arial" w:cs="Arial"/>
          <w:sz w:val="22"/>
          <w:szCs w:val="22"/>
          <w:lang w:val="uz-Cyrl-UZ"/>
        </w:rPr>
        <w:t>ruchka yoki qo‘l yozuvi bilan amalga oshiril</w:t>
      </w:r>
      <w:r w:rsidRPr="00A766E6">
        <w:rPr>
          <w:rFonts w:ascii="Arial" w:hAnsi="Arial" w:cs="Arial"/>
          <w:sz w:val="22"/>
          <w:szCs w:val="22"/>
          <w:lang w:val="uz-Cyrl-UZ"/>
        </w:rPr>
        <w:t>adi</w:t>
      </w:r>
      <w:r w:rsidR="00A14DCA" w:rsidRPr="00A766E6">
        <w:rPr>
          <w:rFonts w:ascii="Arial" w:hAnsi="Arial" w:cs="Arial"/>
          <w:sz w:val="22"/>
          <w:szCs w:val="22"/>
          <w:lang w:val="uz-Cyrl-UZ"/>
        </w:rPr>
        <w:t xml:space="preserve">gan barcha o‘zgarishlar </w:t>
      </w:r>
      <w:r w:rsidRPr="00A766E6">
        <w:rPr>
          <w:rFonts w:ascii="Arial" w:hAnsi="Arial" w:cs="Arial"/>
          <w:sz w:val="22"/>
          <w:szCs w:val="22"/>
          <w:lang w:val="en-US"/>
        </w:rPr>
        <w:t xml:space="preserve">- </w:t>
      </w:r>
      <w:r w:rsidR="00A14DCA" w:rsidRPr="00A766E6">
        <w:rPr>
          <w:rFonts w:ascii="Arial" w:hAnsi="Arial" w:cs="Arial"/>
          <w:sz w:val="22"/>
          <w:szCs w:val="22"/>
          <w:lang w:val="uz-Cyrl-UZ"/>
        </w:rPr>
        <w:t>haqiqiy emas.</w:t>
      </w:r>
    </w:p>
    <w:p w14:paraId="2C493678" w14:textId="6B48EB1D" w:rsidR="007E15A9" w:rsidRPr="00A766E6" w:rsidRDefault="007E15A9" w:rsidP="00241AE6">
      <w:pPr>
        <w:tabs>
          <w:tab w:val="left" w:pos="993"/>
        </w:tabs>
        <w:ind w:left="426" w:firstLine="708"/>
        <w:jc w:val="both"/>
        <w:rPr>
          <w:rFonts w:ascii="Arial" w:hAnsi="Arial" w:cs="Arial"/>
          <w:sz w:val="22"/>
          <w:szCs w:val="22"/>
          <w:lang w:val="uz-Cyrl-UZ"/>
        </w:rPr>
      </w:pPr>
    </w:p>
    <w:p w14:paraId="2DCB36D6" w14:textId="4D210541" w:rsidR="006D5D74" w:rsidRPr="007E15A9" w:rsidRDefault="006D5D74" w:rsidP="00241AE6">
      <w:pPr>
        <w:tabs>
          <w:tab w:val="left" w:pos="0"/>
          <w:tab w:val="left" w:pos="426"/>
          <w:tab w:val="left" w:pos="993"/>
        </w:tabs>
        <w:ind w:left="426" w:firstLine="708"/>
        <w:rPr>
          <w:rFonts w:ascii="Arial" w:hAnsi="Arial" w:cs="Arial"/>
          <w:sz w:val="24"/>
          <w:szCs w:val="24"/>
          <w:lang w:val="uz-Cyrl-UZ"/>
        </w:rPr>
      </w:pPr>
      <w:r w:rsidRPr="007E15A9">
        <w:rPr>
          <w:rFonts w:ascii="Arial" w:hAnsi="Arial" w:cs="Arial"/>
          <w:b/>
          <w:sz w:val="24"/>
          <w:szCs w:val="24"/>
          <w:lang w:val="uz-Cyrl-UZ"/>
        </w:rPr>
        <w:t>1</w:t>
      </w:r>
      <w:r>
        <w:rPr>
          <w:rFonts w:ascii="Arial" w:hAnsi="Arial" w:cs="Arial"/>
          <w:b/>
          <w:sz w:val="24"/>
          <w:szCs w:val="24"/>
          <w:lang w:val="en-US"/>
        </w:rPr>
        <w:t>0</w:t>
      </w:r>
      <w:r w:rsidRPr="007E15A9">
        <w:rPr>
          <w:rFonts w:ascii="Arial" w:hAnsi="Arial" w:cs="Arial"/>
          <w:b/>
          <w:sz w:val="24"/>
          <w:szCs w:val="24"/>
          <w:lang w:val="uz-Cyrl-UZ"/>
        </w:rPr>
        <w:t>. TOMONLARNING HUQUQIY MANZILLARI VA REKVIZITLARI:</w:t>
      </w:r>
    </w:p>
    <w:p w14:paraId="68036FE1" w14:textId="77777777" w:rsidR="006D5D74" w:rsidRPr="007E15A9" w:rsidRDefault="006D5D74" w:rsidP="00241AE6">
      <w:pPr>
        <w:tabs>
          <w:tab w:val="left" w:pos="0"/>
        </w:tabs>
        <w:ind w:left="426" w:firstLine="708"/>
        <w:rPr>
          <w:rFonts w:ascii="Arial" w:hAnsi="Arial" w:cs="Arial"/>
          <w:sz w:val="24"/>
          <w:szCs w:val="24"/>
          <w:lang w:val="uz-Cyrl-UZ"/>
        </w:rPr>
      </w:pPr>
    </w:p>
    <w:p w14:paraId="66E7F728" w14:textId="78EE9705" w:rsidR="006D5D74" w:rsidRPr="00DE49EE" w:rsidRDefault="00DE31CB" w:rsidP="00241AE6">
      <w:pPr>
        <w:tabs>
          <w:tab w:val="left" w:pos="0"/>
        </w:tabs>
        <w:rPr>
          <w:rFonts w:ascii="Arial" w:hAnsi="Arial" w:cs="Arial"/>
          <w:b/>
          <w:sz w:val="24"/>
          <w:szCs w:val="24"/>
          <w:lang w:val="uz-Cyrl-UZ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6D5D74" w:rsidRPr="00DE49EE">
        <w:rPr>
          <w:rFonts w:ascii="Arial" w:hAnsi="Arial" w:cs="Arial"/>
          <w:b/>
          <w:sz w:val="24"/>
          <w:szCs w:val="24"/>
          <w:lang w:val="uz-Cyrl-UZ"/>
        </w:rPr>
        <w:t>“</w:t>
      </w:r>
      <w:r w:rsidR="00CD1C57">
        <w:rPr>
          <w:rFonts w:ascii="Arial" w:hAnsi="Arial" w:cs="Arial"/>
          <w:b/>
          <w:sz w:val="24"/>
          <w:szCs w:val="24"/>
          <w:lang w:val="en-US"/>
        </w:rPr>
        <w:t>Buyurtmachi</w:t>
      </w:r>
      <w:r w:rsidR="006D5D74" w:rsidRPr="00DE49EE">
        <w:rPr>
          <w:rFonts w:ascii="Arial" w:hAnsi="Arial" w:cs="Arial"/>
          <w:b/>
          <w:sz w:val="24"/>
          <w:szCs w:val="24"/>
          <w:lang w:val="uz-Cyrl-UZ"/>
        </w:rPr>
        <w:t>”</w:t>
      </w:r>
      <w:r w:rsidR="006D5D74" w:rsidRPr="00DE49EE">
        <w:rPr>
          <w:rFonts w:ascii="Arial" w:hAnsi="Arial" w:cs="Arial"/>
          <w:bCs/>
          <w:sz w:val="24"/>
          <w:szCs w:val="24"/>
          <w:lang w:val="uz-Cyrl-UZ"/>
        </w:rPr>
        <w:tab/>
      </w:r>
      <w:r w:rsidR="006D5D74" w:rsidRPr="00DE49EE">
        <w:rPr>
          <w:rFonts w:ascii="Arial" w:hAnsi="Arial" w:cs="Arial"/>
          <w:bCs/>
          <w:sz w:val="24"/>
          <w:szCs w:val="24"/>
          <w:lang w:val="uz-Cyrl-UZ"/>
        </w:rPr>
        <w:tab/>
      </w:r>
      <w:r w:rsidR="006D5D74" w:rsidRPr="00DE49EE">
        <w:rPr>
          <w:rFonts w:ascii="Arial" w:hAnsi="Arial" w:cs="Arial"/>
          <w:bCs/>
          <w:sz w:val="24"/>
          <w:szCs w:val="24"/>
          <w:lang w:val="uz-Cyrl-UZ"/>
        </w:rPr>
        <w:tab/>
      </w:r>
      <w:r w:rsidR="006D5D74" w:rsidRPr="00DE49EE">
        <w:rPr>
          <w:rFonts w:ascii="Arial" w:hAnsi="Arial" w:cs="Arial"/>
          <w:bCs/>
          <w:sz w:val="24"/>
          <w:szCs w:val="24"/>
          <w:lang w:val="uz-Cyrl-UZ"/>
        </w:rPr>
        <w:tab/>
      </w:r>
      <w:r w:rsidR="006D5D74">
        <w:rPr>
          <w:rFonts w:ascii="Arial" w:hAnsi="Arial" w:cs="Arial"/>
          <w:bCs/>
          <w:sz w:val="24"/>
          <w:szCs w:val="24"/>
          <w:lang w:val="uz-Cyrl-UZ"/>
        </w:rPr>
        <w:tab/>
      </w:r>
      <w:r w:rsidR="006D5D74">
        <w:rPr>
          <w:rFonts w:ascii="Arial" w:hAnsi="Arial" w:cs="Arial"/>
          <w:bCs/>
          <w:sz w:val="24"/>
          <w:szCs w:val="24"/>
          <w:lang w:val="uz-Cyrl-UZ"/>
        </w:rPr>
        <w:tab/>
      </w:r>
      <w:r w:rsidR="006D5D74" w:rsidRPr="00DE49EE">
        <w:rPr>
          <w:rFonts w:ascii="Arial" w:hAnsi="Arial" w:cs="Arial"/>
          <w:b/>
          <w:sz w:val="24"/>
          <w:szCs w:val="24"/>
          <w:lang w:val="uz-Cyrl-UZ"/>
        </w:rPr>
        <w:t>“</w:t>
      </w:r>
      <w:r w:rsidR="006D5D74" w:rsidRPr="00DE49EE">
        <w:rPr>
          <w:rFonts w:ascii="Arial" w:hAnsi="Arial" w:cs="Arial"/>
          <w:b/>
          <w:sz w:val="24"/>
          <w:szCs w:val="24"/>
          <w:lang w:val="en-US"/>
        </w:rPr>
        <w:t>Sotuvchi</w:t>
      </w:r>
      <w:r w:rsidR="006D5D74" w:rsidRPr="00DE49EE">
        <w:rPr>
          <w:rFonts w:ascii="Arial" w:hAnsi="Arial" w:cs="Arial"/>
          <w:b/>
          <w:sz w:val="24"/>
          <w:szCs w:val="24"/>
          <w:lang w:val="uz-Cyrl-UZ"/>
        </w:rPr>
        <w:t>”</w:t>
      </w:r>
    </w:p>
    <w:p w14:paraId="6C01B35D" w14:textId="3B4A4046" w:rsidR="006D5D74" w:rsidRPr="003C329B" w:rsidRDefault="006D5D74" w:rsidP="00241AE6">
      <w:pPr>
        <w:ind w:left="5664" w:hanging="5238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>«</w:t>
      </w:r>
      <w:r w:rsidRPr="003C329B">
        <w:rPr>
          <w:rFonts w:ascii="Arial" w:hAnsi="Arial" w:cs="Arial"/>
          <w:sz w:val="24"/>
          <w:lang w:val="uz-Cyrl-UZ"/>
        </w:rPr>
        <w:t>UzAuto Motors</w:t>
      </w:r>
      <w:r w:rsidRPr="003C329B">
        <w:rPr>
          <w:rFonts w:ascii="Arial" w:hAnsi="Arial" w:cs="Arial"/>
          <w:sz w:val="24"/>
          <w:szCs w:val="24"/>
          <w:lang w:val="en-US"/>
        </w:rPr>
        <w:t>» AJ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</w:t>
      </w:r>
      <w:r w:rsidRPr="003C32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4ADDF7" w14:textId="06D56FF5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 xml:space="preserve">O`zbekiston Respublikasi 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</w:t>
      </w:r>
    </w:p>
    <w:p w14:paraId="0B3204DB" w14:textId="43F730AB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>Andijon vil.Asaka sh Humo k,81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__________________________</w:t>
      </w:r>
    </w:p>
    <w:p w14:paraId="18F0FAE9" w14:textId="683B307C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>X/R 2021 4000 8005 3230 5001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</w:t>
      </w:r>
    </w:p>
    <w:p w14:paraId="6FD67CB5" w14:textId="733933BD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</w:rPr>
        <w:t>АКБ</w:t>
      </w:r>
      <w:r w:rsidRPr="003C329B">
        <w:rPr>
          <w:rFonts w:ascii="Arial" w:hAnsi="Arial" w:cs="Arial"/>
          <w:sz w:val="24"/>
          <w:szCs w:val="24"/>
          <w:lang w:val="en-US"/>
        </w:rPr>
        <w:t xml:space="preserve"> «</w:t>
      </w:r>
      <w:r w:rsidRPr="003C329B">
        <w:rPr>
          <w:rFonts w:ascii="Arial" w:hAnsi="Arial" w:cs="Arial"/>
          <w:sz w:val="24"/>
          <w:szCs w:val="24"/>
        </w:rPr>
        <w:t>А</w:t>
      </w:r>
      <w:r w:rsidR="00EC78B8">
        <w:rPr>
          <w:rFonts w:ascii="Arial" w:hAnsi="Arial" w:cs="Arial"/>
          <w:sz w:val="24"/>
          <w:szCs w:val="24"/>
          <w:lang w:val="en-US"/>
        </w:rPr>
        <w:t>sak</w:t>
      </w:r>
      <w:r w:rsidRPr="003C329B">
        <w:rPr>
          <w:rFonts w:ascii="Arial" w:hAnsi="Arial" w:cs="Arial"/>
          <w:sz w:val="24"/>
          <w:szCs w:val="24"/>
        </w:rPr>
        <w:t>а</w:t>
      </w:r>
      <w:r w:rsidRPr="003C329B">
        <w:rPr>
          <w:rFonts w:ascii="Arial" w:hAnsi="Arial" w:cs="Arial"/>
          <w:sz w:val="24"/>
          <w:szCs w:val="24"/>
          <w:lang w:val="en-US"/>
        </w:rPr>
        <w:t>», Asaka filiali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__________________________</w:t>
      </w:r>
    </w:p>
    <w:p w14:paraId="127B1136" w14:textId="704A1BCB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 xml:space="preserve">kod 00073 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164FF5FF" w14:textId="7BDBD38E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>INN 200</w:t>
      </w:r>
      <w:r w:rsidR="00FA59AB">
        <w:rPr>
          <w:rFonts w:ascii="Arial" w:hAnsi="Arial" w:cs="Arial"/>
          <w:sz w:val="24"/>
          <w:szCs w:val="24"/>
          <w:lang w:val="en-US"/>
        </w:rPr>
        <w:t> </w:t>
      </w:r>
      <w:r w:rsidRPr="003C329B">
        <w:rPr>
          <w:rFonts w:ascii="Arial" w:hAnsi="Arial" w:cs="Arial"/>
          <w:sz w:val="24"/>
          <w:szCs w:val="24"/>
          <w:lang w:val="en-US"/>
        </w:rPr>
        <w:t>244</w:t>
      </w:r>
      <w:r w:rsidR="00FA59AB">
        <w:rPr>
          <w:rFonts w:ascii="Arial" w:hAnsi="Arial" w:cs="Arial"/>
          <w:sz w:val="24"/>
          <w:szCs w:val="24"/>
          <w:lang w:val="en-US"/>
        </w:rPr>
        <w:t xml:space="preserve"> </w:t>
      </w:r>
      <w:r w:rsidRPr="003C329B">
        <w:rPr>
          <w:rFonts w:ascii="Arial" w:hAnsi="Arial" w:cs="Arial"/>
          <w:sz w:val="24"/>
          <w:szCs w:val="24"/>
          <w:lang w:val="en-US"/>
        </w:rPr>
        <w:t>767,  OKED 29100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__________________________</w:t>
      </w:r>
    </w:p>
    <w:p w14:paraId="149D0604" w14:textId="1E231CAB" w:rsidR="006D5D74" w:rsidRPr="003C329B" w:rsidRDefault="006D5D74" w:rsidP="00241AE6">
      <w:pPr>
        <w:ind w:left="426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>tel. (371) 150-22-00</w:t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</w:t>
      </w:r>
    </w:p>
    <w:p w14:paraId="66FC7AC7" w14:textId="77777777" w:rsidR="006D5D74" w:rsidRDefault="006D5D74" w:rsidP="00241AE6">
      <w:pPr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>faks: (99871) 150-90-80</w:t>
      </w:r>
    </w:p>
    <w:p w14:paraId="7EFF0E63" w14:textId="77777777" w:rsidR="006D5D74" w:rsidRPr="003C329B" w:rsidRDefault="006D5D74" w:rsidP="00241AE6">
      <w:pPr>
        <w:ind w:left="426"/>
        <w:jc w:val="both"/>
        <w:rPr>
          <w:rFonts w:ascii="Arial" w:hAnsi="Arial" w:cs="Arial"/>
          <w:sz w:val="24"/>
          <w:szCs w:val="24"/>
          <w:lang w:val="uz-Cyrl-UZ"/>
        </w:rPr>
      </w:pPr>
    </w:p>
    <w:p w14:paraId="19D7F3F6" w14:textId="1D0222F2" w:rsidR="006D5D74" w:rsidRPr="003C329B" w:rsidRDefault="006D5D74" w:rsidP="00241AE6">
      <w:pPr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3C329B">
        <w:rPr>
          <w:rFonts w:ascii="Arial" w:hAnsi="Arial" w:cs="Arial"/>
          <w:sz w:val="24"/>
          <w:szCs w:val="24"/>
          <w:lang w:val="en-US"/>
        </w:rPr>
        <w:t xml:space="preserve">______________ </w:t>
      </w:r>
      <w:r w:rsidR="004A06B9">
        <w:rPr>
          <w:rFonts w:ascii="Arial" w:hAnsi="Arial" w:cs="Arial"/>
          <w:sz w:val="24"/>
          <w:szCs w:val="24"/>
          <w:lang w:val="en-US"/>
        </w:rPr>
        <w:t>______________</w:t>
      </w:r>
      <w:r w:rsidR="004A06B9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____________________________</w:t>
      </w:r>
    </w:p>
    <w:p w14:paraId="0CB6F1EC" w14:textId="54C2B3C5" w:rsidR="006D5D74" w:rsidRPr="003C329B" w:rsidRDefault="004A06B9" w:rsidP="00241AE6">
      <w:pPr>
        <w:ind w:left="426" w:right="-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  <w:r w:rsidR="006D5D74" w:rsidRPr="003C329B">
        <w:rPr>
          <w:rFonts w:ascii="Arial" w:hAnsi="Arial" w:cs="Arial"/>
          <w:sz w:val="24"/>
          <w:szCs w:val="24"/>
          <w:lang w:val="en-US"/>
        </w:rPr>
        <w:tab/>
      </w:r>
      <w:r w:rsidR="006D5D74"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____________________________</w:t>
      </w:r>
      <w:r w:rsidR="006D5D74" w:rsidRPr="003C32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6B9E22" w14:textId="1E25D5F2" w:rsidR="006D5D74" w:rsidRPr="003C329B" w:rsidRDefault="004A06B9" w:rsidP="00241AE6">
      <w:pPr>
        <w:ind w:left="5664" w:hanging="523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  <w:r w:rsidR="006D5D74" w:rsidRPr="003C329B">
        <w:rPr>
          <w:rFonts w:ascii="Arial" w:hAnsi="Arial" w:cs="Arial"/>
          <w:sz w:val="24"/>
          <w:szCs w:val="24"/>
          <w:lang w:val="en-US"/>
        </w:rPr>
        <w:tab/>
      </w:r>
      <w:r w:rsidR="0033123D">
        <w:rPr>
          <w:rFonts w:ascii="Arial" w:hAnsi="Arial" w:cs="Arial"/>
          <w:sz w:val="24"/>
          <w:szCs w:val="24"/>
          <w:lang w:val="en-US"/>
        </w:rPr>
        <w:t>________________________</w:t>
      </w:r>
    </w:p>
    <w:p w14:paraId="789E6F6A" w14:textId="77777777" w:rsidR="006D5D74" w:rsidRPr="00864826" w:rsidRDefault="006D5D74" w:rsidP="00241AE6">
      <w:pPr>
        <w:tabs>
          <w:tab w:val="left" w:pos="0"/>
        </w:tabs>
        <w:rPr>
          <w:rFonts w:ascii="Arial" w:hAnsi="Arial" w:cs="Arial"/>
          <w:sz w:val="24"/>
          <w:szCs w:val="24"/>
          <w:lang w:val="en-US"/>
        </w:rPr>
      </w:pPr>
    </w:p>
    <w:p w14:paraId="71253961" w14:textId="77777777" w:rsidR="006D5D74" w:rsidRPr="007E15A9" w:rsidRDefault="006D5D74" w:rsidP="00241AE6">
      <w:pPr>
        <w:tabs>
          <w:tab w:val="left" w:pos="0"/>
        </w:tabs>
        <w:rPr>
          <w:rFonts w:ascii="Arial" w:hAnsi="Arial" w:cs="Arial"/>
          <w:sz w:val="24"/>
          <w:szCs w:val="24"/>
          <w:lang w:val="en-US"/>
        </w:rPr>
      </w:pPr>
    </w:p>
    <w:p w14:paraId="3D8A8043" w14:textId="77777777" w:rsidR="00A766E6" w:rsidRPr="006D5D74" w:rsidRDefault="00A766E6" w:rsidP="00241AE6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32FB2DBF" w14:textId="77777777" w:rsidR="0074231D" w:rsidRPr="00A766E6" w:rsidRDefault="0074231D" w:rsidP="00241AE6">
      <w:pPr>
        <w:tabs>
          <w:tab w:val="left" w:pos="0"/>
        </w:tabs>
        <w:rPr>
          <w:rFonts w:ascii="Arial" w:hAnsi="Arial" w:cs="Arial"/>
          <w:sz w:val="22"/>
          <w:szCs w:val="22"/>
          <w:lang w:val="uz-Cyrl-UZ"/>
        </w:rPr>
      </w:pPr>
    </w:p>
    <w:sectPr w:rsidR="0074231D" w:rsidRPr="00A766E6" w:rsidSect="005C2E3A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0D69" w14:textId="77777777" w:rsidR="003F5E64" w:rsidRDefault="003F5E64" w:rsidP="000D2C0B">
      <w:r>
        <w:separator/>
      </w:r>
    </w:p>
  </w:endnote>
  <w:endnote w:type="continuationSeparator" w:id="0">
    <w:p w14:paraId="020E879E" w14:textId="77777777" w:rsidR="003F5E64" w:rsidRDefault="003F5E64" w:rsidP="000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431D" w14:textId="77777777" w:rsidR="003F5E64" w:rsidRDefault="003F5E64" w:rsidP="000D2C0B">
      <w:r>
        <w:separator/>
      </w:r>
    </w:p>
  </w:footnote>
  <w:footnote w:type="continuationSeparator" w:id="0">
    <w:p w14:paraId="19EAA4A8" w14:textId="77777777" w:rsidR="003F5E64" w:rsidRDefault="003F5E64" w:rsidP="000D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510"/>
    <w:multiLevelType w:val="multilevel"/>
    <w:tmpl w:val="52AC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73EF9"/>
    <w:multiLevelType w:val="multilevel"/>
    <w:tmpl w:val="E09417D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DA562C"/>
    <w:multiLevelType w:val="multilevel"/>
    <w:tmpl w:val="E09417D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5F3F20"/>
    <w:multiLevelType w:val="multilevel"/>
    <w:tmpl w:val="E09417D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F870F7"/>
    <w:multiLevelType w:val="multilevel"/>
    <w:tmpl w:val="52ACF0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1B5368"/>
    <w:multiLevelType w:val="multilevel"/>
    <w:tmpl w:val="52AC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3E6CAA"/>
    <w:multiLevelType w:val="multilevel"/>
    <w:tmpl w:val="52AC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A964CC"/>
    <w:multiLevelType w:val="multilevel"/>
    <w:tmpl w:val="11343E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78B0A41"/>
    <w:multiLevelType w:val="multilevel"/>
    <w:tmpl w:val="52AC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943E8D"/>
    <w:multiLevelType w:val="multilevel"/>
    <w:tmpl w:val="52ACF0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261705"/>
    <w:multiLevelType w:val="multilevel"/>
    <w:tmpl w:val="232CD2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BA7A6A"/>
    <w:multiLevelType w:val="multilevel"/>
    <w:tmpl w:val="E09417D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DE7284"/>
    <w:multiLevelType w:val="multilevel"/>
    <w:tmpl w:val="52AC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410C10"/>
    <w:multiLevelType w:val="hybridMultilevel"/>
    <w:tmpl w:val="C962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F0AD7"/>
    <w:multiLevelType w:val="multilevel"/>
    <w:tmpl w:val="0D8E64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C"/>
    <w:rsid w:val="000010DE"/>
    <w:rsid w:val="0000182A"/>
    <w:rsid w:val="00010660"/>
    <w:rsid w:val="00022330"/>
    <w:rsid w:val="00026316"/>
    <w:rsid w:val="00033132"/>
    <w:rsid w:val="000343EC"/>
    <w:rsid w:val="000417E6"/>
    <w:rsid w:val="00042958"/>
    <w:rsid w:val="0004585E"/>
    <w:rsid w:val="00061230"/>
    <w:rsid w:val="00062F21"/>
    <w:rsid w:val="00083029"/>
    <w:rsid w:val="00086CFF"/>
    <w:rsid w:val="0008740C"/>
    <w:rsid w:val="00087E80"/>
    <w:rsid w:val="00091087"/>
    <w:rsid w:val="00092548"/>
    <w:rsid w:val="00095BBE"/>
    <w:rsid w:val="00097F06"/>
    <w:rsid w:val="000A36DA"/>
    <w:rsid w:val="000A6D58"/>
    <w:rsid w:val="000B1CF6"/>
    <w:rsid w:val="000B6248"/>
    <w:rsid w:val="000B6CDF"/>
    <w:rsid w:val="000C0ACB"/>
    <w:rsid w:val="000C19C5"/>
    <w:rsid w:val="000C20DF"/>
    <w:rsid w:val="000C295D"/>
    <w:rsid w:val="000C2D50"/>
    <w:rsid w:val="000C56DA"/>
    <w:rsid w:val="000D27F6"/>
    <w:rsid w:val="000D2C0B"/>
    <w:rsid w:val="000D2F96"/>
    <w:rsid w:val="000D33F6"/>
    <w:rsid w:val="000E1ED5"/>
    <w:rsid w:val="000E2B1F"/>
    <w:rsid w:val="000F0028"/>
    <w:rsid w:val="000F1FE8"/>
    <w:rsid w:val="000F795A"/>
    <w:rsid w:val="0010087F"/>
    <w:rsid w:val="00107FC1"/>
    <w:rsid w:val="001107A8"/>
    <w:rsid w:val="001201DB"/>
    <w:rsid w:val="0012188A"/>
    <w:rsid w:val="00127118"/>
    <w:rsid w:val="00132CAA"/>
    <w:rsid w:val="00141081"/>
    <w:rsid w:val="00143FD5"/>
    <w:rsid w:val="00144F8A"/>
    <w:rsid w:val="001477BC"/>
    <w:rsid w:val="00150527"/>
    <w:rsid w:val="001552E0"/>
    <w:rsid w:val="00157707"/>
    <w:rsid w:val="00162E22"/>
    <w:rsid w:val="00163121"/>
    <w:rsid w:val="00170328"/>
    <w:rsid w:val="00171B3E"/>
    <w:rsid w:val="00171E60"/>
    <w:rsid w:val="001727EF"/>
    <w:rsid w:val="001728E4"/>
    <w:rsid w:val="00174068"/>
    <w:rsid w:val="001966C6"/>
    <w:rsid w:val="001A317D"/>
    <w:rsid w:val="001A62F9"/>
    <w:rsid w:val="001A71CA"/>
    <w:rsid w:val="001B1173"/>
    <w:rsid w:val="001C0AB1"/>
    <w:rsid w:val="001C5921"/>
    <w:rsid w:val="001D0595"/>
    <w:rsid w:val="001D18B3"/>
    <w:rsid w:val="001D3991"/>
    <w:rsid w:val="001D4144"/>
    <w:rsid w:val="001D6904"/>
    <w:rsid w:val="001D7F4C"/>
    <w:rsid w:val="001E0E68"/>
    <w:rsid w:val="001E1043"/>
    <w:rsid w:val="001E4203"/>
    <w:rsid w:val="001E6203"/>
    <w:rsid w:val="002005D3"/>
    <w:rsid w:val="0020139E"/>
    <w:rsid w:val="00205C0D"/>
    <w:rsid w:val="00207E5F"/>
    <w:rsid w:val="00212932"/>
    <w:rsid w:val="00221AA6"/>
    <w:rsid w:val="0022668C"/>
    <w:rsid w:val="0022712E"/>
    <w:rsid w:val="00227346"/>
    <w:rsid w:val="00232DFE"/>
    <w:rsid w:val="002376AC"/>
    <w:rsid w:val="00241AE6"/>
    <w:rsid w:val="00250BD5"/>
    <w:rsid w:val="00251589"/>
    <w:rsid w:val="00257E00"/>
    <w:rsid w:val="00262D70"/>
    <w:rsid w:val="0028226B"/>
    <w:rsid w:val="002823E0"/>
    <w:rsid w:val="002919A4"/>
    <w:rsid w:val="002958C4"/>
    <w:rsid w:val="002962C0"/>
    <w:rsid w:val="002964D4"/>
    <w:rsid w:val="002A1DCA"/>
    <w:rsid w:val="002A41C0"/>
    <w:rsid w:val="002C6CED"/>
    <w:rsid w:val="002D3624"/>
    <w:rsid w:val="002D3B35"/>
    <w:rsid w:val="002D5148"/>
    <w:rsid w:val="002E6462"/>
    <w:rsid w:val="002F00E5"/>
    <w:rsid w:val="002F7CA6"/>
    <w:rsid w:val="00305156"/>
    <w:rsid w:val="00310776"/>
    <w:rsid w:val="003125EF"/>
    <w:rsid w:val="00313E51"/>
    <w:rsid w:val="00314E54"/>
    <w:rsid w:val="00322176"/>
    <w:rsid w:val="00324612"/>
    <w:rsid w:val="00325260"/>
    <w:rsid w:val="00326F86"/>
    <w:rsid w:val="0033123D"/>
    <w:rsid w:val="00332906"/>
    <w:rsid w:val="003333A8"/>
    <w:rsid w:val="00334E5C"/>
    <w:rsid w:val="00341C2E"/>
    <w:rsid w:val="00345DB2"/>
    <w:rsid w:val="00352749"/>
    <w:rsid w:val="00353285"/>
    <w:rsid w:val="003536CE"/>
    <w:rsid w:val="00353DE2"/>
    <w:rsid w:val="00355762"/>
    <w:rsid w:val="003641AB"/>
    <w:rsid w:val="003649F3"/>
    <w:rsid w:val="003658B5"/>
    <w:rsid w:val="00367EC2"/>
    <w:rsid w:val="00373881"/>
    <w:rsid w:val="00373C21"/>
    <w:rsid w:val="00380804"/>
    <w:rsid w:val="00380FA8"/>
    <w:rsid w:val="003821D3"/>
    <w:rsid w:val="00383378"/>
    <w:rsid w:val="00386595"/>
    <w:rsid w:val="00386823"/>
    <w:rsid w:val="00390756"/>
    <w:rsid w:val="003A32C7"/>
    <w:rsid w:val="003A372D"/>
    <w:rsid w:val="003A38F1"/>
    <w:rsid w:val="003A68DC"/>
    <w:rsid w:val="003A6D1F"/>
    <w:rsid w:val="003B660D"/>
    <w:rsid w:val="003B6787"/>
    <w:rsid w:val="003B67B6"/>
    <w:rsid w:val="003C0927"/>
    <w:rsid w:val="003C3620"/>
    <w:rsid w:val="003C67D8"/>
    <w:rsid w:val="003D119B"/>
    <w:rsid w:val="003D1244"/>
    <w:rsid w:val="003D5DEB"/>
    <w:rsid w:val="003F053B"/>
    <w:rsid w:val="003F0D4A"/>
    <w:rsid w:val="003F4E5F"/>
    <w:rsid w:val="003F5E64"/>
    <w:rsid w:val="0040343B"/>
    <w:rsid w:val="0040422E"/>
    <w:rsid w:val="004048D3"/>
    <w:rsid w:val="0040696E"/>
    <w:rsid w:val="0040775E"/>
    <w:rsid w:val="004158A9"/>
    <w:rsid w:val="00417204"/>
    <w:rsid w:val="0042574C"/>
    <w:rsid w:val="00432EAB"/>
    <w:rsid w:val="00433666"/>
    <w:rsid w:val="00434723"/>
    <w:rsid w:val="00440D8F"/>
    <w:rsid w:val="00442E10"/>
    <w:rsid w:val="004468E1"/>
    <w:rsid w:val="004475F2"/>
    <w:rsid w:val="00452AE8"/>
    <w:rsid w:val="004546D2"/>
    <w:rsid w:val="0045572C"/>
    <w:rsid w:val="00460B2E"/>
    <w:rsid w:val="004635DB"/>
    <w:rsid w:val="00463B21"/>
    <w:rsid w:val="00464789"/>
    <w:rsid w:val="004658B4"/>
    <w:rsid w:val="0047004E"/>
    <w:rsid w:val="00474BEE"/>
    <w:rsid w:val="00475149"/>
    <w:rsid w:val="00475F7A"/>
    <w:rsid w:val="00481BB8"/>
    <w:rsid w:val="00491FD8"/>
    <w:rsid w:val="00492BC5"/>
    <w:rsid w:val="004A06B9"/>
    <w:rsid w:val="004A2433"/>
    <w:rsid w:val="004A268E"/>
    <w:rsid w:val="004A66FF"/>
    <w:rsid w:val="004B1AF8"/>
    <w:rsid w:val="004B5A73"/>
    <w:rsid w:val="004C1098"/>
    <w:rsid w:val="004C447B"/>
    <w:rsid w:val="004D228D"/>
    <w:rsid w:val="004D6168"/>
    <w:rsid w:val="004E4DDD"/>
    <w:rsid w:val="0050045E"/>
    <w:rsid w:val="00503D64"/>
    <w:rsid w:val="0050488E"/>
    <w:rsid w:val="00506420"/>
    <w:rsid w:val="00506984"/>
    <w:rsid w:val="005126E3"/>
    <w:rsid w:val="00513FEA"/>
    <w:rsid w:val="0051569D"/>
    <w:rsid w:val="00521CFA"/>
    <w:rsid w:val="0052479B"/>
    <w:rsid w:val="005316EC"/>
    <w:rsid w:val="005331D2"/>
    <w:rsid w:val="00536323"/>
    <w:rsid w:val="0054300F"/>
    <w:rsid w:val="00544F72"/>
    <w:rsid w:val="00556F89"/>
    <w:rsid w:val="005573A4"/>
    <w:rsid w:val="00557CE4"/>
    <w:rsid w:val="0056230D"/>
    <w:rsid w:val="0056237C"/>
    <w:rsid w:val="005624D2"/>
    <w:rsid w:val="00581AEC"/>
    <w:rsid w:val="005853F4"/>
    <w:rsid w:val="00591560"/>
    <w:rsid w:val="005A34BC"/>
    <w:rsid w:val="005B5D05"/>
    <w:rsid w:val="005B764C"/>
    <w:rsid w:val="005C0738"/>
    <w:rsid w:val="005C0FC2"/>
    <w:rsid w:val="005C18F0"/>
    <w:rsid w:val="005C1C04"/>
    <w:rsid w:val="005C2E3A"/>
    <w:rsid w:val="005D372E"/>
    <w:rsid w:val="005D3C4C"/>
    <w:rsid w:val="005D4C6A"/>
    <w:rsid w:val="005D526C"/>
    <w:rsid w:val="005D608E"/>
    <w:rsid w:val="005D6FBA"/>
    <w:rsid w:val="005F716D"/>
    <w:rsid w:val="005F75D8"/>
    <w:rsid w:val="00603BF4"/>
    <w:rsid w:val="006061D7"/>
    <w:rsid w:val="00607760"/>
    <w:rsid w:val="00607CFF"/>
    <w:rsid w:val="00610527"/>
    <w:rsid w:val="00612902"/>
    <w:rsid w:val="00615282"/>
    <w:rsid w:val="006209E5"/>
    <w:rsid w:val="00623AA6"/>
    <w:rsid w:val="00630A57"/>
    <w:rsid w:val="00636919"/>
    <w:rsid w:val="00637C8B"/>
    <w:rsid w:val="0064107B"/>
    <w:rsid w:val="0064411A"/>
    <w:rsid w:val="00646CF3"/>
    <w:rsid w:val="00647BBA"/>
    <w:rsid w:val="0065050A"/>
    <w:rsid w:val="00653627"/>
    <w:rsid w:val="00653D43"/>
    <w:rsid w:val="00656743"/>
    <w:rsid w:val="006610A2"/>
    <w:rsid w:val="006666D0"/>
    <w:rsid w:val="00673911"/>
    <w:rsid w:val="006762F6"/>
    <w:rsid w:val="00677C0F"/>
    <w:rsid w:val="00680123"/>
    <w:rsid w:val="00691D66"/>
    <w:rsid w:val="0069220E"/>
    <w:rsid w:val="006930D8"/>
    <w:rsid w:val="00694CB6"/>
    <w:rsid w:val="00697572"/>
    <w:rsid w:val="00697B91"/>
    <w:rsid w:val="006A2877"/>
    <w:rsid w:val="006A53E1"/>
    <w:rsid w:val="006A7922"/>
    <w:rsid w:val="006B40A6"/>
    <w:rsid w:val="006B58B4"/>
    <w:rsid w:val="006C4A3D"/>
    <w:rsid w:val="006D20DB"/>
    <w:rsid w:val="006D5D74"/>
    <w:rsid w:val="006E284E"/>
    <w:rsid w:val="006E28C9"/>
    <w:rsid w:val="006E483F"/>
    <w:rsid w:val="006F1000"/>
    <w:rsid w:val="0070006D"/>
    <w:rsid w:val="00701358"/>
    <w:rsid w:val="007030E6"/>
    <w:rsid w:val="007038DD"/>
    <w:rsid w:val="00704ABF"/>
    <w:rsid w:val="0070555B"/>
    <w:rsid w:val="00706944"/>
    <w:rsid w:val="00707CD5"/>
    <w:rsid w:val="007159EF"/>
    <w:rsid w:val="00717BD6"/>
    <w:rsid w:val="00717C1E"/>
    <w:rsid w:val="00717CAC"/>
    <w:rsid w:val="007210AD"/>
    <w:rsid w:val="00721DA1"/>
    <w:rsid w:val="00725DD6"/>
    <w:rsid w:val="00730A93"/>
    <w:rsid w:val="00734370"/>
    <w:rsid w:val="00734C77"/>
    <w:rsid w:val="00740E02"/>
    <w:rsid w:val="0074231D"/>
    <w:rsid w:val="0074295D"/>
    <w:rsid w:val="00743CFA"/>
    <w:rsid w:val="0075702B"/>
    <w:rsid w:val="007662D1"/>
    <w:rsid w:val="00767563"/>
    <w:rsid w:val="007741A5"/>
    <w:rsid w:val="0077448D"/>
    <w:rsid w:val="0077689B"/>
    <w:rsid w:val="00776A6D"/>
    <w:rsid w:val="00780732"/>
    <w:rsid w:val="00782524"/>
    <w:rsid w:val="00792428"/>
    <w:rsid w:val="00795796"/>
    <w:rsid w:val="00797D26"/>
    <w:rsid w:val="007A26F8"/>
    <w:rsid w:val="007A4791"/>
    <w:rsid w:val="007B1041"/>
    <w:rsid w:val="007B5F5B"/>
    <w:rsid w:val="007B682A"/>
    <w:rsid w:val="007C0B9F"/>
    <w:rsid w:val="007C2A44"/>
    <w:rsid w:val="007D0070"/>
    <w:rsid w:val="007D5E0B"/>
    <w:rsid w:val="007E15A9"/>
    <w:rsid w:val="007E3E73"/>
    <w:rsid w:val="007E5E88"/>
    <w:rsid w:val="007E63B8"/>
    <w:rsid w:val="007E64E2"/>
    <w:rsid w:val="007F3D26"/>
    <w:rsid w:val="00803309"/>
    <w:rsid w:val="00804737"/>
    <w:rsid w:val="00824E36"/>
    <w:rsid w:val="00825ED5"/>
    <w:rsid w:val="00827BB8"/>
    <w:rsid w:val="00836F02"/>
    <w:rsid w:val="00837BD2"/>
    <w:rsid w:val="0084413A"/>
    <w:rsid w:val="008479D3"/>
    <w:rsid w:val="00854FE8"/>
    <w:rsid w:val="00856951"/>
    <w:rsid w:val="008602F2"/>
    <w:rsid w:val="008614BD"/>
    <w:rsid w:val="008673F6"/>
    <w:rsid w:val="0087463D"/>
    <w:rsid w:val="0088442C"/>
    <w:rsid w:val="0088784A"/>
    <w:rsid w:val="008A133D"/>
    <w:rsid w:val="008A643B"/>
    <w:rsid w:val="008B02C3"/>
    <w:rsid w:val="008C1499"/>
    <w:rsid w:val="008C4F67"/>
    <w:rsid w:val="008C6D6E"/>
    <w:rsid w:val="008D02D9"/>
    <w:rsid w:val="008D6F1B"/>
    <w:rsid w:val="008E07D2"/>
    <w:rsid w:val="008E2F13"/>
    <w:rsid w:val="008E6B09"/>
    <w:rsid w:val="008F3155"/>
    <w:rsid w:val="008F6BFD"/>
    <w:rsid w:val="008F6E5E"/>
    <w:rsid w:val="009027C4"/>
    <w:rsid w:val="00903B11"/>
    <w:rsid w:val="0090751C"/>
    <w:rsid w:val="009145E4"/>
    <w:rsid w:val="00915036"/>
    <w:rsid w:val="009150AF"/>
    <w:rsid w:val="00920721"/>
    <w:rsid w:val="00920E02"/>
    <w:rsid w:val="00921C25"/>
    <w:rsid w:val="00924DEC"/>
    <w:rsid w:val="009259A0"/>
    <w:rsid w:val="0092738D"/>
    <w:rsid w:val="0093398C"/>
    <w:rsid w:val="00936C69"/>
    <w:rsid w:val="0094426D"/>
    <w:rsid w:val="00946BC4"/>
    <w:rsid w:val="009568B0"/>
    <w:rsid w:val="00961F8B"/>
    <w:rsid w:val="009649E3"/>
    <w:rsid w:val="009659B5"/>
    <w:rsid w:val="00974BAB"/>
    <w:rsid w:val="00982D41"/>
    <w:rsid w:val="009A0A1A"/>
    <w:rsid w:val="009A167B"/>
    <w:rsid w:val="009A1C21"/>
    <w:rsid w:val="009A7B68"/>
    <w:rsid w:val="009B2E58"/>
    <w:rsid w:val="009C0E45"/>
    <w:rsid w:val="009C488D"/>
    <w:rsid w:val="009C55B3"/>
    <w:rsid w:val="009C5DEF"/>
    <w:rsid w:val="009D061A"/>
    <w:rsid w:val="009E5D40"/>
    <w:rsid w:val="009E5D9D"/>
    <w:rsid w:val="009E68C2"/>
    <w:rsid w:val="009E7C10"/>
    <w:rsid w:val="009F2D9D"/>
    <w:rsid w:val="00A11C0B"/>
    <w:rsid w:val="00A13C70"/>
    <w:rsid w:val="00A14DCA"/>
    <w:rsid w:val="00A1755B"/>
    <w:rsid w:val="00A17E71"/>
    <w:rsid w:val="00A24571"/>
    <w:rsid w:val="00A31ADB"/>
    <w:rsid w:val="00A36E8F"/>
    <w:rsid w:val="00A414FC"/>
    <w:rsid w:val="00A41969"/>
    <w:rsid w:val="00A53B8A"/>
    <w:rsid w:val="00A55D46"/>
    <w:rsid w:val="00A56283"/>
    <w:rsid w:val="00A6009E"/>
    <w:rsid w:val="00A61674"/>
    <w:rsid w:val="00A63D60"/>
    <w:rsid w:val="00A6676A"/>
    <w:rsid w:val="00A71956"/>
    <w:rsid w:val="00A7289E"/>
    <w:rsid w:val="00A729F8"/>
    <w:rsid w:val="00A72C7E"/>
    <w:rsid w:val="00A74116"/>
    <w:rsid w:val="00A766E6"/>
    <w:rsid w:val="00A77ED1"/>
    <w:rsid w:val="00A8184A"/>
    <w:rsid w:val="00A86DD3"/>
    <w:rsid w:val="00A875E8"/>
    <w:rsid w:val="00A90C52"/>
    <w:rsid w:val="00A91FC0"/>
    <w:rsid w:val="00AA58CA"/>
    <w:rsid w:val="00AA6287"/>
    <w:rsid w:val="00AA6C1D"/>
    <w:rsid w:val="00AA7660"/>
    <w:rsid w:val="00AB2FE2"/>
    <w:rsid w:val="00AB333D"/>
    <w:rsid w:val="00AB41D5"/>
    <w:rsid w:val="00AC0AF8"/>
    <w:rsid w:val="00AC4B2B"/>
    <w:rsid w:val="00AC79A1"/>
    <w:rsid w:val="00AD34EF"/>
    <w:rsid w:val="00AE2CA5"/>
    <w:rsid w:val="00AE49D0"/>
    <w:rsid w:val="00AE6875"/>
    <w:rsid w:val="00AF35D9"/>
    <w:rsid w:val="00B029CF"/>
    <w:rsid w:val="00B128BD"/>
    <w:rsid w:val="00B15C8A"/>
    <w:rsid w:val="00B24045"/>
    <w:rsid w:val="00B26CDC"/>
    <w:rsid w:val="00B34A2D"/>
    <w:rsid w:val="00B365DF"/>
    <w:rsid w:val="00B40E64"/>
    <w:rsid w:val="00B43734"/>
    <w:rsid w:val="00B473A6"/>
    <w:rsid w:val="00B50F6C"/>
    <w:rsid w:val="00B55339"/>
    <w:rsid w:val="00B637A1"/>
    <w:rsid w:val="00B63F62"/>
    <w:rsid w:val="00B65F20"/>
    <w:rsid w:val="00B6786B"/>
    <w:rsid w:val="00B720C3"/>
    <w:rsid w:val="00B724CD"/>
    <w:rsid w:val="00B74968"/>
    <w:rsid w:val="00B769C9"/>
    <w:rsid w:val="00B76C50"/>
    <w:rsid w:val="00B802F8"/>
    <w:rsid w:val="00B80C46"/>
    <w:rsid w:val="00B9086E"/>
    <w:rsid w:val="00B9465D"/>
    <w:rsid w:val="00BA17BC"/>
    <w:rsid w:val="00BA29F2"/>
    <w:rsid w:val="00BB0D01"/>
    <w:rsid w:val="00BB31EF"/>
    <w:rsid w:val="00BB3BDA"/>
    <w:rsid w:val="00BB532F"/>
    <w:rsid w:val="00BB7004"/>
    <w:rsid w:val="00BC332B"/>
    <w:rsid w:val="00BC4606"/>
    <w:rsid w:val="00BC6525"/>
    <w:rsid w:val="00BE3AD6"/>
    <w:rsid w:val="00BF0135"/>
    <w:rsid w:val="00BF11CE"/>
    <w:rsid w:val="00BF1AF8"/>
    <w:rsid w:val="00BF4228"/>
    <w:rsid w:val="00C15960"/>
    <w:rsid w:val="00C1672D"/>
    <w:rsid w:val="00C211C6"/>
    <w:rsid w:val="00C22090"/>
    <w:rsid w:val="00C2756A"/>
    <w:rsid w:val="00C32D0E"/>
    <w:rsid w:val="00C33A31"/>
    <w:rsid w:val="00C34547"/>
    <w:rsid w:val="00C46114"/>
    <w:rsid w:val="00C50C1A"/>
    <w:rsid w:val="00C52A63"/>
    <w:rsid w:val="00C52DB7"/>
    <w:rsid w:val="00C66255"/>
    <w:rsid w:val="00C7728C"/>
    <w:rsid w:val="00C807ED"/>
    <w:rsid w:val="00C837B5"/>
    <w:rsid w:val="00C85DD4"/>
    <w:rsid w:val="00C8737D"/>
    <w:rsid w:val="00C92026"/>
    <w:rsid w:val="00C935EF"/>
    <w:rsid w:val="00C94090"/>
    <w:rsid w:val="00CA106F"/>
    <w:rsid w:val="00CA66A5"/>
    <w:rsid w:val="00CB16FF"/>
    <w:rsid w:val="00CB2CC9"/>
    <w:rsid w:val="00CB32C2"/>
    <w:rsid w:val="00CB6178"/>
    <w:rsid w:val="00CB6E89"/>
    <w:rsid w:val="00CC49F8"/>
    <w:rsid w:val="00CC7594"/>
    <w:rsid w:val="00CD1C57"/>
    <w:rsid w:val="00CF1D6A"/>
    <w:rsid w:val="00D046B4"/>
    <w:rsid w:val="00D12628"/>
    <w:rsid w:val="00D20DE7"/>
    <w:rsid w:val="00D24BF5"/>
    <w:rsid w:val="00D260A9"/>
    <w:rsid w:val="00D35ABB"/>
    <w:rsid w:val="00D370C5"/>
    <w:rsid w:val="00D43D18"/>
    <w:rsid w:val="00D5174B"/>
    <w:rsid w:val="00D605E4"/>
    <w:rsid w:val="00D62FA8"/>
    <w:rsid w:val="00D71DEF"/>
    <w:rsid w:val="00D7318F"/>
    <w:rsid w:val="00D75FFE"/>
    <w:rsid w:val="00D8241F"/>
    <w:rsid w:val="00D845BE"/>
    <w:rsid w:val="00D867BF"/>
    <w:rsid w:val="00D9087A"/>
    <w:rsid w:val="00D97117"/>
    <w:rsid w:val="00DA1E55"/>
    <w:rsid w:val="00DA25B3"/>
    <w:rsid w:val="00DA4A18"/>
    <w:rsid w:val="00DC5CE3"/>
    <w:rsid w:val="00DD26BB"/>
    <w:rsid w:val="00DD3A9A"/>
    <w:rsid w:val="00DE31CB"/>
    <w:rsid w:val="00DE49EE"/>
    <w:rsid w:val="00DE5EDC"/>
    <w:rsid w:val="00DF03B3"/>
    <w:rsid w:val="00DF201F"/>
    <w:rsid w:val="00DF26BE"/>
    <w:rsid w:val="00DF5758"/>
    <w:rsid w:val="00DF758A"/>
    <w:rsid w:val="00DF7DB0"/>
    <w:rsid w:val="00E04C9B"/>
    <w:rsid w:val="00E140A8"/>
    <w:rsid w:val="00E245BE"/>
    <w:rsid w:val="00E2518D"/>
    <w:rsid w:val="00E366EC"/>
    <w:rsid w:val="00E369F0"/>
    <w:rsid w:val="00E448A6"/>
    <w:rsid w:val="00E46B97"/>
    <w:rsid w:val="00E55C44"/>
    <w:rsid w:val="00E568FC"/>
    <w:rsid w:val="00E57C37"/>
    <w:rsid w:val="00E60B27"/>
    <w:rsid w:val="00E6114A"/>
    <w:rsid w:val="00E619EC"/>
    <w:rsid w:val="00E63112"/>
    <w:rsid w:val="00E77EC3"/>
    <w:rsid w:val="00E82271"/>
    <w:rsid w:val="00E82BB2"/>
    <w:rsid w:val="00E91BE9"/>
    <w:rsid w:val="00E9763E"/>
    <w:rsid w:val="00EA2191"/>
    <w:rsid w:val="00EA4FA8"/>
    <w:rsid w:val="00EA5F62"/>
    <w:rsid w:val="00EA66C3"/>
    <w:rsid w:val="00EB44B0"/>
    <w:rsid w:val="00EC1D75"/>
    <w:rsid w:val="00EC6FC9"/>
    <w:rsid w:val="00EC75FC"/>
    <w:rsid w:val="00EC78B8"/>
    <w:rsid w:val="00ED014D"/>
    <w:rsid w:val="00ED5336"/>
    <w:rsid w:val="00EE01D5"/>
    <w:rsid w:val="00EE40C2"/>
    <w:rsid w:val="00EE4F8E"/>
    <w:rsid w:val="00EE5892"/>
    <w:rsid w:val="00EF4126"/>
    <w:rsid w:val="00F01C5C"/>
    <w:rsid w:val="00F169FC"/>
    <w:rsid w:val="00F20111"/>
    <w:rsid w:val="00F22AE2"/>
    <w:rsid w:val="00F25AED"/>
    <w:rsid w:val="00F2729E"/>
    <w:rsid w:val="00F44650"/>
    <w:rsid w:val="00F4511F"/>
    <w:rsid w:val="00F45608"/>
    <w:rsid w:val="00F527A9"/>
    <w:rsid w:val="00F52CCF"/>
    <w:rsid w:val="00F52FDE"/>
    <w:rsid w:val="00F531D4"/>
    <w:rsid w:val="00F53D70"/>
    <w:rsid w:val="00F5443C"/>
    <w:rsid w:val="00F56AEC"/>
    <w:rsid w:val="00F61372"/>
    <w:rsid w:val="00F6284D"/>
    <w:rsid w:val="00F72421"/>
    <w:rsid w:val="00F76B14"/>
    <w:rsid w:val="00F776E1"/>
    <w:rsid w:val="00F837D9"/>
    <w:rsid w:val="00F85834"/>
    <w:rsid w:val="00F8597F"/>
    <w:rsid w:val="00F90974"/>
    <w:rsid w:val="00F9163B"/>
    <w:rsid w:val="00F9199E"/>
    <w:rsid w:val="00F9762F"/>
    <w:rsid w:val="00FA59AB"/>
    <w:rsid w:val="00FB0A89"/>
    <w:rsid w:val="00FC632E"/>
    <w:rsid w:val="00FC764D"/>
    <w:rsid w:val="00FC7938"/>
    <w:rsid w:val="00FE0598"/>
    <w:rsid w:val="00FE0901"/>
    <w:rsid w:val="00FE262D"/>
    <w:rsid w:val="00FE39E9"/>
    <w:rsid w:val="00FE46C4"/>
    <w:rsid w:val="00FE66B6"/>
    <w:rsid w:val="00FF4235"/>
    <w:rsid w:val="00FF4789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2FF0"/>
  <w15:docId w15:val="{10A4E678-4EC4-4C40-9F66-A3B0E99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14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75149"/>
    <w:pPr>
      <w:keepNext/>
      <w:spacing w:line="360" w:lineRule="auto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1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 Indent"/>
    <w:basedOn w:val="a"/>
    <w:link w:val="a4"/>
    <w:rsid w:val="00475149"/>
    <w:pPr>
      <w:tabs>
        <w:tab w:val="left" w:pos="0"/>
      </w:tabs>
      <w:spacing w:line="360" w:lineRule="auto"/>
      <w:ind w:left="426"/>
    </w:pPr>
    <w:rPr>
      <w:b/>
      <w:sz w:val="30"/>
    </w:rPr>
  </w:style>
  <w:style w:type="character" w:customStyle="1" w:styleId="a4">
    <w:name w:val="Основной текст с отступом Знак"/>
    <w:basedOn w:val="a0"/>
    <w:link w:val="a3"/>
    <w:rsid w:val="004751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21">
    <w:name w:val="Body Text Indent 2"/>
    <w:basedOn w:val="a"/>
    <w:link w:val="22"/>
    <w:rsid w:val="00475149"/>
    <w:pPr>
      <w:tabs>
        <w:tab w:val="left" w:pos="0"/>
      </w:tabs>
      <w:spacing w:line="360" w:lineRule="auto"/>
      <w:ind w:left="426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475149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475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75149"/>
    <w:rPr>
      <w:rFonts w:eastAsiaTheme="minorHAns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6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6B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6930D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D2C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D2C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1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61C8-7576-492D-AF5E-6722CC6C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Hakimjon Fayziyev</dc:creator>
  <cp:keywords/>
  <dc:description/>
  <cp:lastModifiedBy>Shoxrux Yuldashev</cp:lastModifiedBy>
  <cp:revision>17</cp:revision>
  <cp:lastPrinted>2021-12-29T11:50:00Z</cp:lastPrinted>
  <dcterms:created xsi:type="dcterms:W3CDTF">2021-12-29T11:43:00Z</dcterms:created>
  <dcterms:modified xsi:type="dcterms:W3CDTF">2021-12-30T03:12:00Z</dcterms:modified>
</cp:coreProperties>
</file>