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36" w:type="pct"/>
        <w:tblInd w:w="5" w:type="dxa"/>
        <w:shd w:val="clear" w:color="auto" w:fill="FFFFFF"/>
        <w:tblLayout w:type="fixed"/>
        <w:tblCellMar>
          <w:left w:w="0" w:type="dxa"/>
          <w:right w:w="0" w:type="dxa"/>
        </w:tblCellMar>
        <w:tblLook w:val="04A0" w:firstRow="1" w:lastRow="0" w:firstColumn="1" w:lastColumn="0" w:noHBand="0" w:noVBand="1"/>
      </w:tblPr>
      <w:tblGrid>
        <w:gridCol w:w="27"/>
        <w:gridCol w:w="403"/>
        <w:gridCol w:w="835"/>
        <w:gridCol w:w="1236"/>
        <w:gridCol w:w="604"/>
        <w:gridCol w:w="558"/>
        <w:gridCol w:w="164"/>
        <w:gridCol w:w="984"/>
        <w:gridCol w:w="292"/>
        <w:gridCol w:w="101"/>
        <w:gridCol w:w="487"/>
        <w:gridCol w:w="1509"/>
        <w:gridCol w:w="1807"/>
        <w:gridCol w:w="604"/>
        <w:gridCol w:w="176"/>
        <w:gridCol w:w="117"/>
        <w:gridCol w:w="304"/>
        <w:gridCol w:w="283"/>
      </w:tblGrid>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Default="00A16B90" w:rsidP="00732F76">
            <w:pPr>
              <w:jc w:val="center"/>
              <w:rPr>
                <w:rStyle w:val="a4"/>
                <w:color w:val="000000"/>
              </w:rPr>
            </w:pPr>
            <w:r w:rsidRPr="00A16B90">
              <w:rPr>
                <w:rStyle w:val="a4"/>
                <w:color w:val="000000"/>
                <w:sz w:val="22"/>
                <w:szCs w:val="22"/>
              </w:rPr>
              <w:t>Аутсорсинг шартлари асосида хизматларни кўрсатиш бўйича</w:t>
            </w:r>
            <w:r>
              <w:rPr>
                <w:rStyle w:val="a4"/>
                <w:color w:val="000000"/>
                <w:sz w:val="22"/>
                <w:szCs w:val="22"/>
              </w:rPr>
              <w:t xml:space="preserve"> «__</w:t>
            </w:r>
            <w:proofErr w:type="gramStart"/>
            <w:r>
              <w:rPr>
                <w:rStyle w:val="a4"/>
                <w:color w:val="000000"/>
                <w:sz w:val="22"/>
                <w:szCs w:val="22"/>
              </w:rPr>
              <w:t>_»_</w:t>
            </w:r>
            <w:proofErr w:type="gramEnd"/>
            <w:r>
              <w:rPr>
                <w:rStyle w:val="a4"/>
                <w:color w:val="000000"/>
                <w:sz w:val="22"/>
                <w:szCs w:val="22"/>
              </w:rPr>
              <w:t>_______________</w:t>
            </w:r>
            <w:r w:rsidRPr="00A16B90">
              <w:rPr>
                <w:b/>
                <w:bCs/>
                <w:color w:val="000000"/>
                <w:sz w:val="22"/>
                <w:szCs w:val="22"/>
              </w:rPr>
              <w:br/>
            </w:r>
            <w:r w:rsidRPr="00A16B90">
              <w:rPr>
                <w:rStyle w:val="a4"/>
                <w:color w:val="000000"/>
                <w:sz w:val="22"/>
                <w:szCs w:val="22"/>
              </w:rPr>
              <w:t xml:space="preserve"> ШАРТНОМА</w:t>
            </w:r>
            <w:r>
              <w:rPr>
                <w:rStyle w:val="a4"/>
                <w:color w:val="000000"/>
                <w:sz w:val="22"/>
                <w:szCs w:val="22"/>
              </w:rPr>
              <w:t xml:space="preserve"> № 01</w:t>
            </w:r>
          </w:p>
          <w:p w:rsidR="00A16B90" w:rsidRPr="00A16B90" w:rsidRDefault="00A16B90" w:rsidP="00732F76">
            <w:pPr>
              <w:rPr>
                <w:color w:val="000000"/>
              </w:rPr>
            </w:pPr>
          </w:p>
        </w:tc>
      </w:tr>
      <w:tr w:rsidR="00346920" w:rsidRPr="00A16B90" w:rsidTr="00CA55A8">
        <w:trPr>
          <w:gridAfter w:val="1"/>
          <w:wAfter w:w="135" w:type="pct"/>
        </w:trPr>
        <w:tc>
          <w:tcPr>
            <w:tcW w:w="1192" w:type="pct"/>
            <w:gridSpan w:val="4"/>
            <w:shd w:val="clear" w:color="auto" w:fill="FFFFFF"/>
            <w:tcMar>
              <w:top w:w="2" w:type="dxa"/>
              <w:left w:w="5" w:type="dxa"/>
              <w:bottom w:w="2" w:type="dxa"/>
              <w:right w:w="2" w:type="dxa"/>
            </w:tcMar>
            <w:hideMark/>
          </w:tcPr>
          <w:p w:rsidR="00A16B90" w:rsidRPr="00A16B90" w:rsidRDefault="00A16B90" w:rsidP="00732F76">
            <w:pPr>
              <w:rPr>
                <w:color w:val="000000"/>
              </w:rPr>
            </w:pPr>
            <w:proofErr w:type="gramStart"/>
            <w:r>
              <w:rPr>
                <w:color w:val="000000"/>
                <w:sz w:val="22"/>
                <w:szCs w:val="22"/>
              </w:rPr>
              <w:t xml:space="preserve">Касби </w:t>
            </w:r>
            <w:r w:rsidRPr="00A16B90">
              <w:rPr>
                <w:color w:val="000000"/>
                <w:sz w:val="22"/>
                <w:szCs w:val="22"/>
              </w:rPr>
              <w:t xml:space="preserve"> шаҳри</w:t>
            </w:r>
            <w:proofErr w:type="gramEnd"/>
            <w:r w:rsidRPr="00A16B90">
              <w:rPr>
                <w:color w:val="000000"/>
                <w:sz w:val="22"/>
                <w:szCs w:val="22"/>
              </w:rPr>
              <w:t xml:space="preserve"> (тумани) </w:t>
            </w:r>
          </w:p>
        </w:tc>
        <w:tc>
          <w:tcPr>
            <w:tcW w:w="288" w:type="pct"/>
            <w:shd w:val="clear" w:color="auto" w:fill="FFFFFF"/>
            <w:tcMar>
              <w:top w:w="2" w:type="dxa"/>
              <w:left w:w="5" w:type="dxa"/>
              <w:bottom w:w="2" w:type="dxa"/>
              <w:right w:w="2" w:type="dxa"/>
            </w:tcMar>
            <w:hideMark/>
          </w:tcPr>
          <w:p w:rsidR="00A16B90" w:rsidRPr="00A16B90" w:rsidRDefault="00A16B90" w:rsidP="00732F76"/>
        </w:tc>
        <w:tc>
          <w:tcPr>
            <w:tcW w:w="813" w:type="pct"/>
            <w:gridSpan w:val="3"/>
            <w:shd w:val="clear" w:color="auto" w:fill="FFFFFF"/>
            <w:tcMar>
              <w:top w:w="2" w:type="dxa"/>
              <w:left w:w="5" w:type="dxa"/>
              <w:bottom w:w="2" w:type="dxa"/>
              <w:right w:w="2" w:type="dxa"/>
            </w:tcMar>
            <w:hideMark/>
          </w:tcPr>
          <w:p w:rsidR="00A16B90" w:rsidRPr="00A16B90" w:rsidRDefault="00A16B90" w:rsidP="00732F76"/>
        </w:tc>
        <w:tc>
          <w:tcPr>
            <w:tcW w:w="187" w:type="pct"/>
            <w:gridSpan w:val="2"/>
            <w:shd w:val="clear" w:color="auto" w:fill="FFFFFF"/>
            <w:tcMar>
              <w:top w:w="2" w:type="dxa"/>
              <w:left w:w="5" w:type="dxa"/>
              <w:bottom w:w="2" w:type="dxa"/>
              <w:right w:w="2" w:type="dxa"/>
            </w:tcMar>
            <w:hideMark/>
          </w:tcPr>
          <w:p w:rsidR="00A16B90" w:rsidRPr="00A16B90" w:rsidRDefault="00A16B90" w:rsidP="00732F76"/>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1434" w:type="pct"/>
            <w:gridSpan w:val="5"/>
            <w:shd w:val="clear" w:color="auto" w:fill="FFFFFF"/>
            <w:tcMar>
              <w:top w:w="2" w:type="dxa"/>
              <w:left w:w="5" w:type="dxa"/>
              <w:bottom w:w="2" w:type="dxa"/>
              <w:right w:w="2" w:type="dxa"/>
            </w:tcMar>
            <w:hideMark/>
          </w:tcPr>
          <w:p w:rsidR="00A16B90" w:rsidRDefault="00A16B90" w:rsidP="00732F76">
            <w:pPr>
              <w:rPr>
                <w:color w:val="000000"/>
              </w:rPr>
            </w:pPr>
            <w:r w:rsidRPr="00A16B90">
              <w:rPr>
                <w:color w:val="000000"/>
                <w:sz w:val="22"/>
                <w:szCs w:val="22"/>
              </w:rPr>
              <w:t>20</w:t>
            </w:r>
            <w:r>
              <w:rPr>
                <w:color w:val="000000"/>
                <w:sz w:val="22"/>
                <w:szCs w:val="22"/>
              </w:rPr>
              <w:t>22</w:t>
            </w:r>
            <w:r w:rsidRPr="00A16B90">
              <w:rPr>
                <w:color w:val="000000"/>
                <w:sz w:val="22"/>
                <w:szCs w:val="22"/>
              </w:rPr>
              <w:t xml:space="preserve"> йил «___» _______</w:t>
            </w:r>
          </w:p>
          <w:p w:rsidR="00A16B90" w:rsidRPr="00A16B90" w:rsidRDefault="00A16B90" w:rsidP="00732F76">
            <w:pPr>
              <w:rPr>
                <w:color w:val="000000"/>
              </w:rPr>
            </w:pPr>
          </w:p>
        </w:tc>
      </w:tr>
      <w:tr w:rsidR="00F366ED" w:rsidRPr="00A16B90" w:rsidTr="00CA55A8">
        <w:trPr>
          <w:gridAfter w:val="1"/>
          <w:wAfter w:w="135" w:type="pct"/>
        </w:trPr>
        <w:tc>
          <w:tcPr>
            <w:tcW w:w="1192" w:type="pct"/>
            <w:gridSpan w:val="4"/>
            <w:shd w:val="clear" w:color="auto" w:fill="FFFFFF"/>
            <w:tcMar>
              <w:top w:w="2" w:type="dxa"/>
              <w:left w:w="5" w:type="dxa"/>
              <w:bottom w:w="2" w:type="dxa"/>
              <w:right w:w="2" w:type="dxa"/>
            </w:tcMar>
            <w:hideMark/>
          </w:tcPr>
          <w:p w:rsidR="00A16B90" w:rsidRDefault="00A16B90" w:rsidP="00732F76">
            <w:pPr>
              <w:rPr>
                <w:color w:val="000000"/>
              </w:rPr>
            </w:pPr>
          </w:p>
        </w:tc>
        <w:tc>
          <w:tcPr>
            <w:tcW w:w="288" w:type="pct"/>
            <w:shd w:val="clear" w:color="auto" w:fill="FFFFFF"/>
            <w:tcMar>
              <w:top w:w="2" w:type="dxa"/>
              <w:left w:w="5" w:type="dxa"/>
              <w:bottom w:w="2" w:type="dxa"/>
              <w:right w:w="2" w:type="dxa"/>
            </w:tcMar>
            <w:hideMark/>
          </w:tcPr>
          <w:p w:rsidR="00A16B90" w:rsidRPr="00A16B90" w:rsidRDefault="00A16B90" w:rsidP="00732F76"/>
        </w:tc>
        <w:tc>
          <w:tcPr>
            <w:tcW w:w="813" w:type="pct"/>
            <w:gridSpan w:val="3"/>
            <w:shd w:val="clear" w:color="auto" w:fill="FFFFFF"/>
            <w:tcMar>
              <w:top w:w="2" w:type="dxa"/>
              <w:left w:w="5" w:type="dxa"/>
              <w:bottom w:w="2" w:type="dxa"/>
              <w:right w:w="2" w:type="dxa"/>
            </w:tcMar>
            <w:hideMark/>
          </w:tcPr>
          <w:p w:rsidR="00A16B90" w:rsidRPr="00A16B90" w:rsidRDefault="00A16B90" w:rsidP="00732F76"/>
        </w:tc>
        <w:tc>
          <w:tcPr>
            <w:tcW w:w="187" w:type="pct"/>
            <w:gridSpan w:val="2"/>
            <w:shd w:val="clear" w:color="auto" w:fill="FFFFFF"/>
            <w:tcMar>
              <w:top w:w="2" w:type="dxa"/>
              <w:left w:w="5" w:type="dxa"/>
              <w:bottom w:w="2" w:type="dxa"/>
              <w:right w:w="2" w:type="dxa"/>
            </w:tcMar>
            <w:hideMark/>
          </w:tcPr>
          <w:p w:rsidR="00A16B90" w:rsidRPr="00A16B90" w:rsidRDefault="00A16B90" w:rsidP="00732F76"/>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1434" w:type="pct"/>
            <w:gridSpan w:val="5"/>
            <w:shd w:val="clear" w:color="auto" w:fill="FFFFFF"/>
            <w:tcMar>
              <w:top w:w="2" w:type="dxa"/>
              <w:left w:w="5" w:type="dxa"/>
              <w:bottom w:w="2" w:type="dxa"/>
              <w:right w:w="2" w:type="dxa"/>
            </w:tcMar>
            <w:hideMark/>
          </w:tcPr>
          <w:p w:rsidR="00A16B90" w:rsidRPr="00A16B90" w:rsidRDefault="00A16B90" w:rsidP="00732F76">
            <w:pPr>
              <w:rPr>
                <w:color w:val="000000"/>
              </w:rPr>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Pr>
                <w:color w:val="000000"/>
                <w:sz w:val="22"/>
                <w:szCs w:val="22"/>
                <w:lang w:val="uz-Cyrl-UZ"/>
              </w:rPr>
              <w:t>Касби туман тиббиёт бирлашмаси</w:t>
            </w:r>
            <w:r w:rsidRPr="00A16B90">
              <w:rPr>
                <w:color w:val="000000"/>
                <w:sz w:val="22"/>
                <w:szCs w:val="22"/>
                <w:lang w:val="uz-Cyrl-UZ"/>
              </w:rPr>
              <w:t xml:space="preserve"> номидан Низом асосида фаолият юритувчи</w:t>
            </w:r>
            <w:r>
              <w:rPr>
                <w:color w:val="000000"/>
                <w:sz w:val="22"/>
                <w:szCs w:val="22"/>
                <w:lang w:val="uz-Cyrl-UZ"/>
              </w:rPr>
              <w:t xml:space="preserve"> Б.Гелдиев</w:t>
            </w:r>
            <w:r w:rsidRPr="00A16B90">
              <w:rPr>
                <w:color w:val="000000"/>
                <w:sz w:val="22"/>
                <w:szCs w:val="22"/>
                <w:lang w:val="uz-Cyrl-UZ"/>
              </w:rPr>
              <w:t xml:space="preserve"> </w:t>
            </w:r>
          </w:p>
        </w:tc>
      </w:tr>
      <w:tr w:rsidR="00346920" w:rsidRPr="00A16B90" w:rsidTr="00CA55A8">
        <w:trPr>
          <w:gridAfter w:val="1"/>
          <w:wAfter w:w="135" w:type="pct"/>
        </w:trPr>
        <w:tc>
          <w:tcPr>
            <w:tcW w:w="205"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1275" w:type="pct"/>
            <w:gridSpan w:val="3"/>
            <w:shd w:val="clear" w:color="auto" w:fill="FFFFFF"/>
            <w:tcMar>
              <w:top w:w="2" w:type="dxa"/>
              <w:left w:w="5" w:type="dxa"/>
              <w:bottom w:w="2" w:type="dxa"/>
              <w:right w:w="2" w:type="dxa"/>
            </w:tcMar>
            <w:hideMark/>
          </w:tcPr>
          <w:p w:rsidR="00A16B90" w:rsidRPr="00A16B90" w:rsidRDefault="00A16B90" w:rsidP="00F70AC3">
            <w:pPr>
              <w:jc w:val="both"/>
              <w:rPr>
                <w:color w:val="000000"/>
              </w:rPr>
            </w:pPr>
          </w:p>
        </w:tc>
        <w:tc>
          <w:tcPr>
            <w:tcW w:w="813" w:type="pct"/>
            <w:gridSpan w:val="3"/>
            <w:shd w:val="clear" w:color="auto" w:fill="FFFFFF"/>
            <w:tcMar>
              <w:top w:w="2" w:type="dxa"/>
              <w:left w:w="5" w:type="dxa"/>
              <w:bottom w:w="2" w:type="dxa"/>
              <w:right w:w="2" w:type="dxa"/>
            </w:tcMar>
            <w:hideMark/>
          </w:tcPr>
          <w:p w:rsidR="00A16B90" w:rsidRPr="00A16B90" w:rsidRDefault="00A16B90" w:rsidP="00F70AC3">
            <w:pPr>
              <w:jc w:val="both"/>
            </w:pPr>
          </w:p>
        </w:tc>
        <w:tc>
          <w:tcPr>
            <w:tcW w:w="187"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951"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861" w:type="pct"/>
            <w:shd w:val="clear" w:color="auto" w:fill="FFFFFF"/>
            <w:tcMar>
              <w:top w:w="2" w:type="dxa"/>
              <w:left w:w="5" w:type="dxa"/>
              <w:bottom w:w="2" w:type="dxa"/>
              <w:right w:w="2" w:type="dxa"/>
            </w:tcMar>
            <w:hideMark/>
          </w:tcPr>
          <w:p w:rsidR="00A16B90" w:rsidRPr="00A16B90" w:rsidRDefault="00A16B90" w:rsidP="00F70AC3">
            <w:pPr>
              <w:jc w:val="both"/>
            </w:pPr>
          </w:p>
        </w:tc>
        <w:tc>
          <w:tcPr>
            <w:tcW w:w="288" w:type="pct"/>
            <w:shd w:val="clear" w:color="auto" w:fill="FFFFFF"/>
            <w:tcMar>
              <w:top w:w="2" w:type="dxa"/>
              <w:left w:w="5" w:type="dxa"/>
              <w:bottom w:w="2" w:type="dxa"/>
              <w:right w:w="2" w:type="dxa"/>
            </w:tcMar>
            <w:hideMark/>
          </w:tcPr>
          <w:p w:rsidR="00A16B90" w:rsidRPr="00A16B90" w:rsidRDefault="00A16B90" w:rsidP="00F70AC3">
            <w:pPr>
              <w:jc w:val="both"/>
            </w:pPr>
          </w:p>
        </w:tc>
        <w:tc>
          <w:tcPr>
            <w:tcW w:w="285" w:type="pct"/>
            <w:gridSpan w:val="3"/>
            <w:shd w:val="clear" w:color="auto" w:fill="FFFFFF"/>
            <w:tcMar>
              <w:top w:w="2" w:type="dxa"/>
              <w:left w:w="5" w:type="dxa"/>
              <w:bottom w:w="2" w:type="dxa"/>
              <w:right w:w="2" w:type="dxa"/>
            </w:tcMar>
            <w:hideMark/>
          </w:tcPr>
          <w:p w:rsidR="00A16B90" w:rsidRPr="00A16B90" w:rsidRDefault="00A16B90" w:rsidP="00F70AC3">
            <w:pPr>
              <w:jc w:val="both"/>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9868F9">
            <w:pPr>
              <w:jc w:val="both"/>
              <w:rPr>
                <w:color w:val="000000"/>
              </w:rPr>
            </w:pPr>
            <w:r w:rsidRPr="00A16B90">
              <w:rPr>
                <w:color w:val="000000"/>
                <w:sz w:val="22"/>
                <w:szCs w:val="22"/>
              </w:rPr>
              <w:t>(кейинги ўринларда Буюртмачи деб аталади)</w:t>
            </w:r>
            <w:r>
              <w:rPr>
                <w:color w:val="000000"/>
                <w:sz w:val="22"/>
                <w:szCs w:val="22"/>
              </w:rPr>
              <w:t xml:space="preserve"> бир томондан </w:t>
            </w:r>
            <w:r w:rsidR="00CA55A8">
              <w:rPr>
                <w:color w:val="000000"/>
                <w:sz w:val="22"/>
                <w:szCs w:val="22"/>
              </w:rPr>
              <w:t>____________________</w:t>
            </w:r>
            <w:r w:rsidR="0048223A">
              <w:rPr>
                <w:color w:val="000000"/>
                <w:sz w:val="22"/>
                <w:szCs w:val="22"/>
              </w:rPr>
              <w:t xml:space="preserve"> номидан </w:t>
            </w:r>
          </w:p>
        </w:tc>
      </w:tr>
      <w:tr w:rsidR="00346920" w:rsidRPr="00A16B90" w:rsidTr="00CA55A8">
        <w:trPr>
          <w:gridAfter w:val="1"/>
          <w:wAfter w:w="135" w:type="pct"/>
        </w:trPr>
        <w:tc>
          <w:tcPr>
            <w:tcW w:w="205"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987" w:type="pct"/>
            <w:gridSpan w:val="2"/>
            <w:shd w:val="clear" w:color="auto" w:fill="FFFFFF"/>
            <w:tcMar>
              <w:top w:w="2" w:type="dxa"/>
              <w:left w:w="5" w:type="dxa"/>
              <w:bottom w:w="2" w:type="dxa"/>
              <w:right w:w="2" w:type="dxa"/>
            </w:tcMar>
            <w:hideMark/>
          </w:tcPr>
          <w:p w:rsidR="00A16B90" w:rsidRPr="00A16B90" w:rsidRDefault="00A16B90" w:rsidP="00F70AC3">
            <w:pPr>
              <w:jc w:val="both"/>
              <w:rPr>
                <w:color w:val="000000"/>
              </w:rPr>
            </w:pPr>
          </w:p>
        </w:tc>
        <w:tc>
          <w:tcPr>
            <w:tcW w:w="288" w:type="pct"/>
            <w:shd w:val="clear" w:color="auto" w:fill="FFFFFF"/>
            <w:tcMar>
              <w:top w:w="2" w:type="dxa"/>
              <w:left w:w="5" w:type="dxa"/>
              <w:bottom w:w="2" w:type="dxa"/>
              <w:right w:w="2" w:type="dxa"/>
            </w:tcMar>
            <w:hideMark/>
          </w:tcPr>
          <w:p w:rsidR="00A16B90" w:rsidRPr="00A16B90" w:rsidRDefault="00A16B90" w:rsidP="00F70AC3">
            <w:pPr>
              <w:jc w:val="both"/>
            </w:pPr>
          </w:p>
        </w:tc>
        <w:tc>
          <w:tcPr>
            <w:tcW w:w="813" w:type="pct"/>
            <w:gridSpan w:val="3"/>
            <w:shd w:val="clear" w:color="auto" w:fill="FFFFFF"/>
            <w:tcMar>
              <w:top w:w="2" w:type="dxa"/>
              <w:left w:w="5" w:type="dxa"/>
              <w:bottom w:w="2" w:type="dxa"/>
              <w:right w:w="2" w:type="dxa"/>
            </w:tcMar>
            <w:hideMark/>
          </w:tcPr>
          <w:p w:rsidR="00A16B90" w:rsidRPr="00A16B90" w:rsidRDefault="00A16B90" w:rsidP="00F70AC3">
            <w:pPr>
              <w:jc w:val="both"/>
            </w:pPr>
          </w:p>
        </w:tc>
        <w:tc>
          <w:tcPr>
            <w:tcW w:w="187"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951"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861" w:type="pct"/>
            <w:shd w:val="clear" w:color="auto" w:fill="FFFFFF"/>
            <w:tcMar>
              <w:top w:w="2" w:type="dxa"/>
              <w:left w:w="5" w:type="dxa"/>
              <w:bottom w:w="2" w:type="dxa"/>
              <w:right w:w="2" w:type="dxa"/>
            </w:tcMar>
            <w:hideMark/>
          </w:tcPr>
          <w:p w:rsidR="00A16B90" w:rsidRPr="00A16B90" w:rsidRDefault="00A16B90" w:rsidP="00F70AC3">
            <w:pPr>
              <w:jc w:val="both"/>
            </w:pPr>
          </w:p>
        </w:tc>
        <w:tc>
          <w:tcPr>
            <w:tcW w:w="288" w:type="pct"/>
            <w:shd w:val="clear" w:color="auto" w:fill="FFFFFF"/>
            <w:tcMar>
              <w:top w:w="2" w:type="dxa"/>
              <w:left w:w="5" w:type="dxa"/>
              <w:bottom w:w="2" w:type="dxa"/>
              <w:right w:w="2" w:type="dxa"/>
            </w:tcMar>
            <w:hideMark/>
          </w:tcPr>
          <w:p w:rsidR="00A16B90" w:rsidRPr="00A16B90" w:rsidRDefault="00A16B90" w:rsidP="00F70AC3">
            <w:pPr>
              <w:jc w:val="both"/>
            </w:pPr>
          </w:p>
        </w:tc>
        <w:tc>
          <w:tcPr>
            <w:tcW w:w="285" w:type="pct"/>
            <w:gridSpan w:val="3"/>
            <w:shd w:val="clear" w:color="auto" w:fill="FFFFFF"/>
            <w:tcMar>
              <w:top w:w="2" w:type="dxa"/>
              <w:left w:w="5" w:type="dxa"/>
              <w:bottom w:w="2" w:type="dxa"/>
              <w:right w:w="2" w:type="dxa"/>
            </w:tcMar>
            <w:hideMark/>
          </w:tcPr>
          <w:p w:rsidR="00A16B90" w:rsidRPr="00A16B90" w:rsidRDefault="00A16B90" w:rsidP="00F70AC3">
            <w:pPr>
              <w:jc w:val="both"/>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4F67BA">
            <w:pPr>
              <w:jc w:val="both"/>
              <w:rPr>
                <w:color w:val="000000"/>
              </w:rPr>
            </w:pPr>
            <w:r w:rsidRPr="00A16B90">
              <w:rPr>
                <w:color w:val="000000"/>
                <w:sz w:val="22"/>
                <w:szCs w:val="22"/>
              </w:rPr>
              <w:t>Устав (ишончнома) асосида</w:t>
            </w:r>
            <w:r w:rsidR="0048223A" w:rsidRPr="00A16B90">
              <w:rPr>
                <w:color w:val="000000"/>
                <w:sz w:val="22"/>
                <w:szCs w:val="22"/>
              </w:rPr>
              <w:t xml:space="preserve"> фаолият юритувчи </w:t>
            </w:r>
            <w:proofErr w:type="gramStart"/>
            <w:r w:rsidR="0048223A" w:rsidRPr="00A16B90">
              <w:rPr>
                <w:color w:val="000000"/>
                <w:sz w:val="22"/>
                <w:szCs w:val="22"/>
              </w:rPr>
              <w:t xml:space="preserve">директор </w:t>
            </w:r>
            <w:r w:rsidR="0048223A">
              <w:rPr>
                <w:color w:val="000000"/>
                <w:sz w:val="22"/>
                <w:szCs w:val="22"/>
              </w:rPr>
              <w:t xml:space="preserve"> </w:t>
            </w:r>
            <w:r w:rsidR="00CA55A8">
              <w:t>_</w:t>
            </w:r>
            <w:proofErr w:type="gramEnd"/>
            <w:r w:rsidR="00CA55A8">
              <w:t>___________________________</w:t>
            </w:r>
            <w:r w:rsidR="004F67BA">
              <w:rPr>
                <w:color w:val="000000"/>
                <w:sz w:val="22"/>
                <w:szCs w:val="22"/>
                <w:lang w:val="uz-Cyrl-UZ"/>
              </w:rPr>
              <w:t xml:space="preserve">  </w:t>
            </w:r>
            <w:r w:rsidR="0048223A">
              <w:rPr>
                <w:color w:val="000000"/>
                <w:sz w:val="22"/>
                <w:szCs w:val="22"/>
                <w:lang w:val="uz-Cyrl-UZ"/>
              </w:rPr>
              <w:t>(</w:t>
            </w:r>
            <w:r w:rsidR="0048223A" w:rsidRPr="00A16B90">
              <w:rPr>
                <w:color w:val="000000"/>
                <w:sz w:val="22"/>
                <w:szCs w:val="22"/>
              </w:rPr>
              <w:t>кейинги ўринларда Аутсорсер деб аталади), иккинчи томондан кейинчалик Томонлар деб аталади, ушбу Шартномани қуйидагилар тўғрисида туздилар.</w:t>
            </w:r>
          </w:p>
        </w:tc>
      </w:tr>
      <w:tr w:rsidR="00346920" w:rsidRPr="00A16B90" w:rsidTr="00CA55A8">
        <w:trPr>
          <w:gridAfter w:val="1"/>
          <w:wAfter w:w="135" w:type="pct"/>
        </w:trPr>
        <w:tc>
          <w:tcPr>
            <w:tcW w:w="205" w:type="pct"/>
            <w:gridSpan w:val="2"/>
            <w:shd w:val="clear" w:color="auto" w:fill="FFFFFF"/>
            <w:tcMar>
              <w:top w:w="2" w:type="dxa"/>
              <w:left w:w="5" w:type="dxa"/>
              <w:bottom w:w="2" w:type="dxa"/>
              <w:right w:w="2" w:type="dxa"/>
            </w:tcMar>
            <w:hideMark/>
          </w:tcPr>
          <w:p w:rsidR="00A16B90" w:rsidRPr="00A16B90" w:rsidRDefault="00A16B90" w:rsidP="00732F76"/>
        </w:tc>
        <w:tc>
          <w:tcPr>
            <w:tcW w:w="398" w:type="pct"/>
            <w:shd w:val="clear" w:color="auto" w:fill="FFFFFF"/>
            <w:tcMar>
              <w:top w:w="2" w:type="dxa"/>
              <w:left w:w="5" w:type="dxa"/>
              <w:bottom w:w="2" w:type="dxa"/>
              <w:right w:w="2" w:type="dxa"/>
            </w:tcMar>
            <w:hideMark/>
          </w:tcPr>
          <w:p w:rsidR="00A16B90" w:rsidRPr="00A16B90" w:rsidRDefault="00A16B90" w:rsidP="00732F76"/>
        </w:tc>
        <w:tc>
          <w:tcPr>
            <w:tcW w:w="1690" w:type="pct"/>
            <w:gridSpan w:val="5"/>
            <w:shd w:val="clear" w:color="auto" w:fill="FFFFFF"/>
            <w:tcMar>
              <w:top w:w="2" w:type="dxa"/>
              <w:left w:w="5" w:type="dxa"/>
              <w:bottom w:w="2" w:type="dxa"/>
              <w:right w:w="2" w:type="dxa"/>
            </w:tcMar>
            <w:hideMark/>
          </w:tcPr>
          <w:p w:rsidR="00A16B90" w:rsidRPr="00A16B90" w:rsidRDefault="00A16B90" w:rsidP="00732F76">
            <w:pPr>
              <w:rPr>
                <w:color w:val="000000"/>
              </w:rPr>
            </w:pPr>
          </w:p>
        </w:tc>
        <w:tc>
          <w:tcPr>
            <w:tcW w:w="187" w:type="pct"/>
            <w:gridSpan w:val="2"/>
            <w:shd w:val="clear" w:color="auto" w:fill="FFFFFF"/>
            <w:tcMar>
              <w:top w:w="2" w:type="dxa"/>
              <w:left w:w="5" w:type="dxa"/>
              <w:bottom w:w="2" w:type="dxa"/>
              <w:right w:w="2" w:type="dxa"/>
            </w:tcMar>
            <w:hideMark/>
          </w:tcPr>
          <w:p w:rsidR="00A16B90" w:rsidRPr="00A16B90" w:rsidRDefault="00A16B90" w:rsidP="00732F76"/>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861"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285" w:type="pct"/>
            <w:gridSpan w:val="3"/>
            <w:shd w:val="clear" w:color="auto" w:fill="FFFFFF"/>
            <w:tcMar>
              <w:top w:w="2" w:type="dxa"/>
              <w:left w:w="5" w:type="dxa"/>
              <w:bottom w:w="2" w:type="dxa"/>
              <w:right w:w="2" w:type="dxa"/>
            </w:tcMar>
            <w:hideMark/>
          </w:tcPr>
          <w:p w:rsidR="00A16B90" w:rsidRPr="00A16B90" w:rsidRDefault="00A16B90" w:rsidP="00732F76"/>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rPr>
                <w:color w:val="000000"/>
              </w:rPr>
            </w:pPr>
          </w:p>
        </w:tc>
      </w:tr>
      <w:tr w:rsidR="00346920" w:rsidRPr="00A16B90" w:rsidTr="00CA55A8">
        <w:trPr>
          <w:gridAfter w:val="1"/>
          <w:wAfter w:w="135" w:type="pct"/>
        </w:trPr>
        <w:tc>
          <w:tcPr>
            <w:tcW w:w="205" w:type="pct"/>
            <w:gridSpan w:val="2"/>
            <w:shd w:val="clear" w:color="auto" w:fill="FFFFFF"/>
            <w:tcMar>
              <w:top w:w="2" w:type="dxa"/>
              <w:left w:w="5" w:type="dxa"/>
              <w:bottom w:w="2" w:type="dxa"/>
              <w:right w:w="2" w:type="dxa"/>
            </w:tcMar>
            <w:hideMark/>
          </w:tcPr>
          <w:p w:rsidR="00A16B90" w:rsidRPr="00A16B90" w:rsidRDefault="00A16B90" w:rsidP="00732F76"/>
        </w:tc>
        <w:tc>
          <w:tcPr>
            <w:tcW w:w="398" w:type="pct"/>
            <w:shd w:val="clear" w:color="auto" w:fill="FFFFFF"/>
            <w:tcMar>
              <w:top w:w="2" w:type="dxa"/>
              <w:left w:w="5" w:type="dxa"/>
              <w:bottom w:w="2" w:type="dxa"/>
              <w:right w:w="2" w:type="dxa"/>
            </w:tcMar>
            <w:hideMark/>
          </w:tcPr>
          <w:p w:rsidR="00A16B90" w:rsidRPr="00A16B90" w:rsidRDefault="00A16B90" w:rsidP="00732F76"/>
        </w:tc>
        <w:tc>
          <w:tcPr>
            <w:tcW w:w="589"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1000" w:type="pct"/>
            <w:gridSpan w:val="5"/>
            <w:shd w:val="clear" w:color="auto" w:fill="FFFFFF"/>
            <w:tcMar>
              <w:top w:w="2" w:type="dxa"/>
              <w:left w:w="5" w:type="dxa"/>
              <w:bottom w:w="2" w:type="dxa"/>
              <w:right w:w="2" w:type="dxa"/>
            </w:tcMar>
            <w:hideMark/>
          </w:tcPr>
          <w:p w:rsidR="00A16B90" w:rsidRPr="00A16B90" w:rsidRDefault="00A16B90" w:rsidP="00732F76">
            <w:pPr>
              <w:rPr>
                <w:color w:val="000000"/>
              </w:rPr>
            </w:pPr>
          </w:p>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861"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285" w:type="pct"/>
            <w:gridSpan w:val="3"/>
            <w:shd w:val="clear" w:color="auto" w:fill="FFFFFF"/>
            <w:tcMar>
              <w:top w:w="2" w:type="dxa"/>
              <w:left w:w="5" w:type="dxa"/>
              <w:bottom w:w="2" w:type="dxa"/>
              <w:right w:w="2" w:type="dxa"/>
            </w:tcMar>
            <w:hideMark/>
          </w:tcPr>
          <w:p w:rsidR="00A16B90" w:rsidRPr="00A16B90" w:rsidRDefault="00A16B90" w:rsidP="00732F76"/>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rPr>
                <w:color w:val="000000"/>
              </w:rPr>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I. Шартнома предмети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48223A" w:rsidRDefault="00A16B90" w:rsidP="00F70AC3">
            <w:pPr>
              <w:jc w:val="both"/>
              <w:rPr>
                <w:color w:val="000000"/>
                <w:lang w:val="uz-Cyrl-UZ"/>
              </w:rPr>
            </w:pPr>
            <w:r w:rsidRPr="00A16B90">
              <w:rPr>
                <w:color w:val="000000"/>
                <w:sz w:val="22"/>
                <w:szCs w:val="22"/>
              </w:rPr>
              <w:t xml:space="preserve">1.2. Аутсорсер мазкур шартноманинг 1.3-бандида кўрсатилган муддатдан бошлаб, у тугагунига қадар ҳар куни Буюртмачини </w:t>
            </w:r>
            <w:r w:rsidR="0048223A" w:rsidRPr="0048223A">
              <w:rPr>
                <w:b/>
                <w:color w:val="000000"/>
                <w:sz w:val="22"/>
                <w:szCs w:val="22"/>
                <w:u w:val="single"/>
                <w:lang w:val="uz-Cyrl-UZ"/>
              </w:rPr>
              <w:t>Умумий овқатланиш</w:t>
            </w:r>
            <w:r w:rsidR="0048223A" w:rsidRPr="00A16B90">
              <w:rPr>
                <w:color w:val="000000"/>
                <w:sz w:val="22"/>
                <w:szCs w:val="22"/>
              </w:rPr>
              <w:t xml:space="preserve"> 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346920" w:rsidRPr="00A16B90" w:rsidTr="00CA55A8">
        <w:trPr>
          <w:gridAfter w:val="1"/>
          <w:wAfter w:w="135" w:type="pct"/>
        </w:trPr>
        <w:tc>
          <w:tcPr>
            <w:tcW w:w="205" w:type="pct"/>
            <w:gridSpan w:val="2"/>
            <w:shd w:val="clear" w:color="auto" w:fill="FFFFFF"/>
            <w:tcMar>
              <w:top w:w="2" w:type="dxa"/>
              <w:left w:w="5" w:type="dxa"/>
              <w:bottom w:w="2" w:type="dxa"/>
              <w:right w:w="2" w:type="dxa"/>
            </w:tcMar>
            <w:hideMark/>
          </w:tcPr>
          <w:p w:rsidR="00A16B90" w:rsidRPr="00A16B90" w:rsidRDefault="00A16B90" w:rsidP="00732F76"/>
        </w:tc>
        <w:tc>
          <w:tcPr>
            <w:tcW w:w="398" w:type="pct"/>
            <w:shd w:val="clear" w:color="auto" w:fill="FFFFFF"/>
            <w:tcMar>
              <w:top w:w="2" w:type="dxa"/>
              <w:left w:w="5" w:type="dxa"/>
              <w:bottom w:w="2" w:type="dxa"/>
              <w:right w:w="2" w:type="dxa"/>
            </w:tcMar>
            <w:hideMark/>
          </w:tcPr>
          <w:p w:rsidR="00A16B90" w:rsidRPr="00A16B90" w:rsidRDefault="00A16B90" w:rsidP="00732F76"/>
        </w:tc>
        <w:tc>
          <w:tcPr>
            <w:tcW w:w="589"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813" w:type="pct"/>
            <w:gridSpan w:val="3"/>
            <w:shd w:val="clear" w:color="auto" w:fill="FFFFFF"/>
            <w:tcMar>
              <w:top w:w="2" w:type="dxa"/>
              <w:left w:w="5" w:type="dxa"/>
              <w:bottom w:w="2" w:type="dxa"/>
              <w:right w:w="2" w:type="dxa"/>
            </w:tcMar>
            <w:hideMark/>
          </w:tcPr>
          <w:p w:rsidR="00A16B90" w:rsidRPr="00A16B90" w:rsidRDefault="00A16B90" w:rsidP="00732F76"/>
        </w:tc>
        <w:tc>
          <w:tcPr>
            <w:tcW w:w="2572" w:type="pct"/>
            <w:gridSpan w:val="9"/>
            <w:shd w:val="clear" w:color="auto" w:fill="FFFFFF"/>
            <w:tcMar>
              <w:top w:w="2" w:type="dxa"/>
              <w:left w:w="5" w:type="dxa"/>
              <w:bottom w:w="2" w:type="dxa"/>
              <w:right w:w="2" w:type="dxa"/>
            </w:tcMar>
            <w:hideMark/>
          </w:tcPr>
          <w:p w:rsidR="00A16B90" w:rsidRPr="00A16B90" w:rsidRDefault="00A16B90" w:rsidP="00732F76">
            <w:pPr>
              <w:rPr>
                <w:color w:val="000000"/>
              </w:rPr>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rPr>
                <w:color w:val="000000"/>
              </w:rPr>
            </w:pPr>
          </w:p>
        </w:tc>
      </w:tr>
      <w:tr w:rsidR="00346920" w:rsidRPr="00A16B90" w:rsidTr="00CA55A8">
        <w:trPr>
          <w:gridAfter w:val="1"/>
          <w:wAfter w:w="135" w:type="pct"/>
        </w:trPr>
        <w:tc>
          <w:tcPr>
            <w:tcW w:w="2480" w:type="pct"/>
            <w:gridSpan w:val="10"/>
            <w:shd w:val="clear" w:color="auto" w:fill="FFFFFF"/>
            <w:tcMar>
              <w:top w:w="2" w:type="dxa"/>
              <w:left w:w="5" w:type="dxa"/>
              <w:bottom w:w="2" w:type="dxa"/>
              <w:right w:w="2" w:type="dxa"/>
            </w:tcMar>
            <w:hideMark/>
          </w:tcPr>
          <w:p w:rsidR="00A16B90" w:rsidRPr="00A16B90" w:rsidRDefault="00A16B90" w:rsidP="00732F76">
            <w:pPr>
              <w:rPr>
                <w:color w:val="000000"/>
              </w:rPr>
            </w:pPr>
            <w:r w:rsidRPr="00A16B90">
              <w:rPr>
                <w:color w:val="000000"/>
                <w:sz w:val="22"/>
                <w:szCs w:val="22"/>
              </w:rPr>
              <w:t xml:space="preserve">1.3. Хизмат кўрсатиш муддати: </w:t>
            </w:r>
          </w:p>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861"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285" w:type="pct"/>
            <w:gridSpan w:val="3"/>
            <w:shd w:val="clear" w:color="auto" w:fill="FFFFFF"/>
            <w:tcMar>
              <w:top w:w="2" w:type="dxa"/>
              <w:left w:w="5" w:type="dxa"/>
              <w:bottom w:w="2" w:type="dxa"/>
              <w:right w:w="2" w:type="dxa"/>
            </w:tcMar>
            <w:hideMark/>
          </w:tcPr>
          <w:p w:rsidR="00A16B90" w:rsidRPr="00A16B90" w:rsidRDefault="00A16B90" w:rsidP="00732F76"/>
        </w:tc>
      </w:tr>
      <w:tr w:rsidR="00346920" w:rsidRPr="00A16B90" w:rsidTr="00CA55A8">
        <w:trPr>
          <w:gridAfter w:val="1"/>
          <w:wAfter w:w="135" w:type="pct"/>
        </w:trPr>
        <w:tc>
          <w:tcPr>
            <w:tcW w:w="2293" w:type="pct"/>
            <w:gridSpan w:val="8"/>
            <w:shd w:val="clear" w:color="auto" w:fill="FFFFFF"/>
            <w:tcMar>
              <w:top w:w="2" w:type="dxa"/>
              <w:left w:w="5" w:type="dxa"/>
              <w:bottom w:w="2" w:type="dxa"/>
              <w:right w:w="2" w:type="dxa"/>
            </w:tcMar>
            <w:hideMark/>
          </w:tcPr>
          <w:p w:rsidR="00A16B90" w:rsidRPr="00A16B90" w:rsidRDefault="0048223A" w:rsidP="00732F76">
            <w:pPr>
              <w:rPr>
                <w:color w:val="000000"/>
              </w:rPr>
            </w:pPr>
            <w:r>
              <w:rPr>
                <w:color w:val="000000"/>
                <w:sz w:val="22"/>
                <w:szCs w:val="22"/>
              </w:rPr>
              <w:t>20</w:t>
            </w:r>
            <w:r>
              <w:rPr>
                <w:color w:val="000000"/>
                <w:sz w:val="22"/>
                <w:szCs w:val="22"/>
                <w:lang w:val="uz-Cyrl-UZ"/>
              </w:rPr>
              <w:t>22</w:t>
            </w:r>
            <w:r w:rsidR="00A16B90" w:rsidRPr="00A16B90">
              <w:rPr>
                <w:color w:val="000000"/>
                <w:sz w:val="22"/>
                <w:szCs w:val="22"/>
              </w:rPr>
              <w:t xml:space="preserve"> йил «</w:t>
            </w:r>
            <w:r>
              <w:rPr>
                <w:color w:val="000000"/>
                <w:sz w:val="22"/>
                <w:szCs w:val="22"/>
                <w:lang w:val="uz-Cyrl-UZ"/>
              </w:rPr>
              <w:t>01</w:t>
            </w:r>
            <w:r w:rsidR="00A16B90" w:rsidRPr="00A16B90">
              <w:rPr>
                <w:color w:val="000000"/>
                <w:sz w:val="22"/>
                <w:szCs w:val="22"/>
              </w:rPr>
              <w:t>»</w:t>
            </w:r>
            <w:r>
              <w:rPr>
                <w:color w:val="000000"/>
                <w:sz w:val="22"/>
                <w:szCs w:val="22"/>
                <w:lang w:val="uz-Cyrl-UZ"/>
              </w:rPr>
              <w:t xml:space="preserve"> </w:t>
            </w:r>
            <w:proofErr w:type="gramStart"/>
            <w:r>
              <w:rPr>
                <w:color w:val="000000"/>
                <w:sz w:val="22"/>
                <w:szCs w:val="22"/>
                <w:lang w:val="uz-Cyrl-UZ"/>
              </w:rPr>
              <w:t xml:space="preserve">Январдан </w:t>
            </w:r>
            <w:r w:rsidR="00A16B90" w:rsidRPr="00A16B90">
              <w:rPr>
                <w:color w:val="000000"/>
                <w:sz w:val="22"/>
                <w:szCs w:val="22"/>
              </w:rPr>
              <w:t>.</w:t>
            </w:r>
            <w:proofErr w:type="gramEnd"/>
            <w:r w:rsidR="00A16B90" w:rsidRPr="00A16B90">
              <w:rPr>
                <w:color w:val="000000"/>
                <w:sz w:val="22"/>
                <w:szCs w:val="22"/>
              </w:rPr>
              <w:t xml:space="preserve"> </w:t>
            </w:r>
          </w:p>
        </w:tc>
        <w:tc>
          <w:tcPr>
            <w:tcW w:w="187" w:type="pct"/>
            <w:gridSpan w:val="2"/>
            <w:shd w:val="clear" w:color="auto" w:fill="FFFFFF"/>
            <w:tcMar>
              <w:top w:w="2" w:type="dxa"/>
              <w:left w:w="5" w:type="dxa"/>
              <w:bottom w:w="2" w:type="dxa"/>
              <w:right w:w="2" w:type="dxa"/>
            </w:tcMar>
            <w:hideMark/>
          </w:tcPr>
          <w:p w:rsidR="00A16B90" w:rsidRPr="00A16B90" w:rsidRDefault="00A16B90" w:rsidP="00732F76"/>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861"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285" w:type="pct"/>
            <w:gridSpan w:val="3"/>
            <w:shd w:val="clear" w:color="auto" w:fill="FFFFFF"/>
            <w:tcMar>
              <w:top w:w="2" w:type="dxa"/>
              <w:left w:w="5" w:type="dxa"/>
              <w:bottom w:w="2" w:type="dxa"/>
              <w:right w:w="2" w:type="dxa"/>
            </w:tcMar>
            <w:hideMark/>
          </w:tcPr>
          <w:p w:rsidR="00A16B90" w:rsidRPr="00A16B90" w:rsidRDefault="00A16B90" w:rsidP="00732F76"/>
        </w:tc>
      </w:tr>
      <w:tr w:rsidR="00346920" w:rsidRPr="00A16B90" w:rsidTr="00CA55A8">
        <w:trPr>
          <w:gridAfter w:val="1"/>
          <w:wAfter w:w="135" w:type="pct"/>
        </w:trPr>
        <w:tc>
          <w:tcPr>
            <w:tcW w:w="2293" w:type="pct"/>
            <w:gridSpan w:val="8"/>
            <w:shd w:val="clear" w:color="auto" w:fill="FFFFFF"/>
            <w:tcMar>
              <w:top w:w="2" w:type="dxa"/>
              <w:left w:w="5" w:type="dxa"/>
              <w:bottom w:w="2" w:type="dxa"/>
              <w:right w:w="2" w:type="dxa"/>
            </w:tcMar>
            <w:hideMark/>
          </w:tcPr>
          <w:p w:rsidR="00A16B90" w:rsidRPr="00A16B90" w:rsidRDefault="0048223A" w:rsidP="00732F76">
            <w:pPr>
              <w:rPr>
                <w:color w:val="000000"/>
              </w:rPr>
            </w:pPr>
            <w:r>
              <w:rPr>
                <w:color w:val="000000"/>
                <w:sz w:val="22"/>
                <w:szCs w:val="22"/>
              </w:rPr>
              <w:t>20</w:t>
            </w:r>
            <w:r>
              <w:rPr>
                <w:color w:val="000000"/>
                <w:sz w:val="22"/>
                <w:szCs w:val="22"/>
                <w:lang w:val="uz-Cyrl-UZ"/>
              </w:rPr>
              <w:t>22</w:t>
            </w:r>
            <w:r w:rsidR="00A16B90" w:rsidRPr="00A16B90">
              <w:rPr>
                <w:color w:val="000000"/>
                <w:sz w:val="22"/>
                <w:szCs w:val="22"/>
              </w:rPr>
              <w:t xml:space="preserve"> йил «</w:t>
            </w:r>
            <w:proofErr w:type="gramStart"/>
            <w:r>
              <w:rPr>
                <w:color w:val="000000"/>
                <w:sz w:val="22"/>
                <w:szCs w:val="22"/>
                <w:lang w:val="uz-Cyrl-UZ"/>
              </w:rPr>
              <w:t>31</w:t>
            </w:r>
            <w:r w:rsidR="00A16B90" w:rsidRPr="00A16B90">
              <w:rPr>
                <w:color w:val="000000"/>
                <w:sz w:val="22"/>
                <w:szCs w:val="22"/>
              </w:rPr>
              <w:t>»</w:t>
            </w:r>
            <w:r>
              <w:rPr>
                <w:color w:val="000000"/>
                <w:sz w:val="22"/>
                <w:szCs w:val="22"/>
                <w:lang w:val="uz-Cyrl-UZ"/>
              </w:rPr>
              <w:t>декабр</w:t>
            </w:r>
            <w:r w:rsidR="00A16B90" w:rsidRPr="00A16B90">
              <w:rPr>
                <w:color w:val="000000"/>
                <w:sz w:val="22"/>
                <w:szCs w:val="22"/>
              </w:rPr>
              <w:t>гача</w:t>
            </w:r>
            <w:proofErr w:type="gramEnd"/>
            <w:r w:rsidR="00A16B90" w:rsidRPr="00A16B90">
              <w:rPr>
                <w:color w:val="000000"/>
                <w:sz w:val="22"/>
                <w:szCs w:val="22"/>
              </w:rPr>
              <w:t>.</w:t>
            </w:r>
          </w:p>
        </w:tc>
        <w:tc>
          <w:tcPr>
            <w:tcW w:w="187" w:type="pct"/>
            <w:gridSpan w:val="2"/>
            <w:shd w:val="clear" w:color="auto" w:fill="FFFFFF"/>
            <w:tcMar>
              <w:top w:w="2" w:type="dxa"/>
              <w:left w:w="5" w:type="dxa"/>
              <w:bottom w:w="2" w:type="dxa"/>
              <w:right w:w="2" w:type="dxa"/>
            </w:tcMar>
            <w:hideMark/>
          </w:tcPr>
          <w:p w:rsidR="00A16B90" w:rsidRPr="00A16B90" w:rsidRDefault="00A16B90" w:rsidP="00732F76"/>
        </w:tc>
        <w:tc>
          <w:tcPr>
            <w:tcW w:w="951" w:type="pct"/>
            <w:gridSpan w:val="2"/>
            <w:shd w:val="clear" w:color="auto" w:fill="FFFFFF"/>
            <w:tcMar>
              <w:top w:w="2" w:type="dxa"/>
              <w:left w:w="5" w:type="dxa"/>
              <w:bottom w:w="2" w:type="dxa"/>
              <w:right w:w="2" w:type="dxa"/>
            </w:tcMar>
            <w:hideMark/>
          </w:tcPr>
          <w:p w:rsidR="00A16B90" w:rsidRPr="00A16B90" w:rsidRDefault="00A16B90" w:rsidP="00732F76"/>
        </w:tc>
        <w:tc>
          <w:tcPr>
            <w:tcW w:w="861" w:type="pct"/>
            <w:shd w:val="clear" w:color="auto" w:fill="FFFFFF"/>
            <w:tcMar>
              <w:top w:w="2" w:type="dxa"/>
              <w:left w:w="5" w:type="dxa"/>
              <w:bottom w:w="2" w:type="dxa"/>
              <w:right w:w="2" w:type="dxa"/>
            </w:tcMar>
            <w:hideMark/>
          </w:tcPr>
          <w:p w:rsidR="00A16B90" w:rsidRPr="00A16B90" w:rsidRDefault="00A16B90" w:rsidP="00732F76"/>
        </w:tc>
        <w:tc>
          <w:tcPr>
            <w:tcW w:w="288" w:type="pct"/>
            <w:shd w:val="clear" w:color="auto" w:fill="FFFFFF"/>
            <w:tcMar>
              <w:top w:w="2" w:type="dxa"/>
              <w:left w:w="5" w:type="dxa"/>
              <w:bottom w:w="2" w:type="dxa"/>
              <w:right w:w="2" w:type="dxa"/>
            </w:tcMar>
            <w:hideMark/>
          </w:tcPr>
          <w:p w:rsidR="00A16B90" w:rsidRPr="00A16B90" w:rsidRDefault="00A16B90" w:rsidP="00732F76"/>
        </w:tc>
        <w:tc>
          <w:tcPr>
            <w:tcW w:w="285" w:type="pct"/>
            <w:gridSpan w:val="3"/>
            <w:shd w:val="clear" w:color="auto" w:fill="FFFFFF"/>
            <w:tcMar>
              <w:top w:w="2" w:type="dxa"/>
              <w:left w:w="5" w:type="dxa"/>
              <w:bottom w:w="2" w:type="dxa"/>
              <w:right w:w="2" w:type="dxa"/>
            </w:tcMar>
            <w:hideMark/>
          </w:tcPr>
          <w:p w:rsidR="00A16B90" w:rsidRPr="00A16B90" w:rsidRDefault="00A16B90" w:rsidP="00732F76"/>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Default="00A16B90" w:rsidP="00F70AC3">
            <w:pPr>
              <w:jc w:val="both"/>
              <w:rPr>
                <w:color w:val="000000"/>
                <w:lang w:val="uz-Cyrl-UZ"/>
              </w:rPr>
            </w:pPr>
            <w:r w:rsidRPr="00A16B90">
              <w:rPr>
                <w:color w:val="000000"/>
                <w:sz w:val="22"/>
                <w:szCs w:val="22"/>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5D07DA" w:rsidRPr="005D07DA" w:rsidRDefault="005D07DA" w:rsidP="00732F76">
            <w:pPr>
              <w:rPr>
                <w:color w:val="000000"/>
                <w:lang w:val="uz-Cyrl-UZ"/>
              </w:rPr>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II. Томонларнинг ҳуқуқ ва мажбуриятлари</w:t>
            </w:r>
          </w:p>
        </w:tc>
      </w:tr>
      <w:tr w:rsidR="00346920" w:rsidRPr="00A16B90" w:rsidTr="00CA55A8">
        <w:trPr>
          <w:gridAfter w:val="1"/>
          <w:wAfter w:w="135" w:type="pct"/>
        </w:trPr>
        <w:tc>
          <w:tcPr>
            <w:tcW w:w="2293" w:type="pct"/>
            <w:gridSpan w:val="8"/>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2.1. Аутсорсер қуйидаги ҳуқуқларга эга:</w:t>
            </w:r>
          </w:p>
        </w:tc>
        <w:tc>
          <w:tcPr>
            <w:tcW w:w="187"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951" w:type="pct"/>
            <w:gridSpan w:val="2"/>
            <w:shd w:val="clear" w:color="auto" w:fill="FFFFFF"/>
            <w:tcMar>
              <w:top w:w="2" w:type="dxa"/>
              <w:left w:w="5" w:type="dxa"/>
              <w:bottom w:w="2" w:type="dxa"/>
              <w:right w:w="2" w:type="dxa"/>
            </w:tcMar>
            <w:hideMark/>
          </w:tcPr>
          <w:p w:rsidR="00A16B90" w:rsidRPr="00A16B90" w:rsidRDefault="00A16B90" w:rsidP="00F70AC3">
            <w:pPr>
              <w:jc w:val="both"/>
            </w:pPr>
          </w:p>
        </w:tc>
        <w:tc>
          <w:tcPr>
            <w:tcW w:w="861" w:type="pct"/>
            <w:shd w:val="clear" w:color="auto" w:fill="FFFFFF"/>
            <w:tcMar>
              <w:top w:w="2" w:type="dxa"/>
              <w:left w:w="5" w:type="dxa"/>
              <w:bottom w:w="2" w:type="dxa"/>
              <w:right w:w="2" w:type="dxa"/>
            </w:tcMar>
            <w:hideMark/>
          </w:tcPr>
          <w:p w:rsidR="00A16B90" w:rsidRPr="00A16B90" w:rsidRDefault="00A16B90" w:rsidP="00F70AC3">
            <w:pPr>
              <w:jc w:val="both"/>
            </w:pPr>
          </w:p>
        </w:tc>
        <w:tc>
          <w:tcPr>
            <w:tcW w:w="288" w:type="pct"/>
            <w:shd w:val="clear" w:color="auto" w:fill="FFFFFF"/>
            <w:tcMar>
              <w:top w:w="2" w:type="dxa"/>
              <w:left w:w="5" w:type="dxa"/>
              <w:bottom w:w="2" w:type="dxa"/>
              <w:right w:w="2" w:type="dxa"/>
            </w:tcMar>
            <w:hideMark/>
          </w:tcPr>
          <w:p w:rsidR="00A16B90" w:rsidRPr="00A16B90" w:rsidRDefault="00A16B90" w:rsidP="00F70AC3">
            <w:pPr>
              <w:jc w:val="both"/>
            </w:pPr>
          </w:p>
        </w:tc>
        <w:tc>
          <w:tcPr>
            <w:tcW w:w="285" w:type="pct"/>
            <w:gridSpan w:val="3"/>
            <w:shd w:val="clear" w:color="auto" w:fill="FFFFFF"/>
            <w:tcMar>
              <w:top w:w="2" w:type="dxa"/>
              <w:left w:w="5" w:type="dxa"/>
              <w:bottom w:w="2" w:type="dxa"/>
              <w:right w:w="2" w:type="dxa"/>
            </w:tcMar>
            <w:hideMark/>
          </w:tcPr>
          <w:p w:rsidR="00A16B90" w:rsidRPr="00A16B90" w:rsidRDefault="00A16B90" w:rsidP="00F70AC3">
            <w:pPr>
              <w:jc w:val="both"/>
            </w:pP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5D07DA" w:rsidP="00F70AC3">
            <w:pPr>
              <w:jc w:val="both"/>
              <w:rPr>
                <w:color w:val="000000"/>
              </w:rPr>
            </w:pPr>
            <w:r>
              <w:rPr>
                <w:color w:val="000000"/>
                <w:sz w:val="22"/>
                <w:szCs w:val="22"/>
                <w:lang w:val="uz-Cyrl-UZ"/>
              </w:rPr>
              <w:t xml:space="preserve">       </w:t>
            </w:r>
            <w:r w:rsidR="00A16B90" w:rsidRPr="00A16B90">
              <w:rPr>
                <w:color w:val="000000"/>
                <w:sz w:val="22"/>
                <w:szCs w:val="22"/>
              </w:rPr>
              <w:t>2.1.1. Ижарага олинган мол-мулкдан фойдаланиш;</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5D07DA"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2.1.2. Ижарага олинган бино ва иншоотларнинг ички ва ташқи қисмида техник жиҳатдан жиҳозлаш ва таъмирлаш ишларини амалга ошириш;</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5D07DA"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2.1.3. Хизматлар таннархининг ўзгариши муносабати билан шартномага ўзгартириш киритиш таклифи билан чиқиш;</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5D07DA"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2.1.4. Кўрсатилган хизматлар учун ўз вақтида тўловлар амалга оширилишини талаб қилиш; </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5D07DA" w:rsidP="00F70AC3">
            <w:pPr>
              <w:jc w:val="both"/>
              <w:rPr>
                <w:color w:val="000000"/>
              </w:rPr>
            </w:pPr>
            <w:r>
              <w:rPr>
                <w:color w:val="000000"/>
                <w:sz w:val="22"/>
                <w:szCs w:val="22"/>
                <w:lang w:val="uz-Cyrl-UZ"/>
              </w:rPr>
              <w:t xml:space="preserve">       </w:t>
            </w:r>
            <w:r w:rsidR="00A16B90" w:rsidRPr="00A16B90">
              <w:rPr>
                <w:color w:val="000000"/>
                <w:sz w:val="22"/>
                <w:szCs w:val="22"/>
              </w:rPr>
              <w:t>2.1.5. Кўрсатилган хизматлар натижасида фойда олиш;</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5D07DA" w:rsidP="00F70AC3">
            <w:pPr>
              <w:jc w:val="both"/>
              <w:rPr>
                <w:color w:val="000000"/>
              </w:rPr>
            </w:pPr>
            <w:r>
              <w:rPr>
                <w:color w:val="000000"/>
                <w:sz w:val="22"/>
                <w:szCs w:val="22"/>
                <w:lang w:val="uz-Cyrl-UZ"/>
              </w:rPr>
              <w:t xml:space="preserve">       </w:t>
            </w:r>
            <w:r w:rsidR="00A16B90" w:rsidRPr="00A16B90">
              <w:rPr>
                <w:color w:val="000000"/>
                <w:sz w:val="22"/>
                <w:szCs w:val="22"/>
              </w:rPr>
              <w:t>2.1.6. Буюртмачидан шартнома шартларининг бажарилишини талаб қилиш;</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5D07DA"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2.1.7. Қонун ҳужжатларига мувофиқ бошқа ҳуқуқлар. </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2.2. Аутсорсер қуйидагиларга мажбур:</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E04842" w:rsidP="00F70AC3">
            <w:pPr>
              <w:jc w:val="both"/>
              <w:rPr>
                <w:color w:val="000000"/>
              </w:rPr>
            </w:pPr>
            <w:r>
              <w:rPr>
                <w:color w:val="000000"/>
                <w:sz w:val="22"/>
                <w:szCs w:val="22"/>
                <w:lang w:val="uz-Cyrl-UZ"/>
              </w:rPr>
              <w:t xml:space="preserve">       </w:t>
            </w:r>
            <w:r w:rsidR="00A16B90" w:rsidRPr="00A16B90">
              <w:rPr>
                <w:color w:val="000000"/>
                <w:sz w:val="22"/>
                <w:szCs w:val="22"/>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2.2.3. Товар (ишлар, хизматлар)нинг сифатли ишлаб чиқарилишини ва буюртмачига етказилишини таъминлаши;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2.2.4. Махфийлик тартибига қатъий риоя қилиши;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2.2.6. Хизматларни сифатли, мазкур Шартноманинг 1.3-бандида кўрсатилган муддатда ва тўлиқ ҳажмда кўрсатиши;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E04842"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2.2.11. Хизмат кўрсатиш бўйича ишларни шахсан бажариши, мазкур Шартнома шартларини бажаришни учинчи шахсга топширмаслиги;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lastRenderedPageBreak/>
              <w:t xml:space="preserve">     </w:t>
            </w:r>
            <w:r w:rsidR="00A16B90" w:rsidRPr="00346920">
              <w:rPr>
                <w:color w:val="000000"/>
                <w:sz w:val="22"/>
                <w:szCs w:val="22"/>
                <w:lang w:val="uz-Cyrl-UZ"/>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64FEE"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2.2.16. Қонун ҳужжатларига мувофиқ бошқа мажбуриятлар.</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2.3. Буюртмачи қуйидаги ҳуқуқларга эга:</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F53FE1" w:rsidP="00F70AC3">
            <w:pPr>
              <w:jc w:val="both"/>
              <w:rPr>
                <w:color w:val="000000"/>
              </w:rPr>
            </w:pPr>
            <w:r>
              <w:rPr>
                <w:color w:val="000000"/>
                <w:sz w:val="22"/>
                <w:szCs w:val="22"/>
                <w:lang w:val="uz-Cyrl-UZ"/>
              </w:rPr>
              <w:t xml:space="preserve">     </w:t>
            </w:r>
            <w:r w:rsidR="00A16B90" w:rsidRPr="00A16B90">
              <w:rPr>
                <w:color w:val="000000"/>
                <w:sz w:val="22"/>
                <w:szCs w:val="22"/>
              </w:rPr>
              <w:t xml:space="preserve">2.3.1. Товарлар (ишлар, хизматлар) сифатли ишлаб чиқарилиши (бажарилиши, </w:t>
            </w:r>
            <w:proofErr w:type="gramStart"/>
            <w:r w:rsidR="00A16B90" w:rsidRPr="00A16B90">
              <w:rPr>
                <w:color w:val="000000"/>
                <w:sz w:val="22"/>
                <w:szCs w:val="22"/>
              </w:rPr>
              <w:t>кўрсатилиши)ни</w:t>
            </w:r>
            <w:proofErr w:type="gramEnd"/>
            <w:r w:rsidR="00A16B90" w:rsidRPr="00A16B90">
              <w:rPr>
                <w:color w:val="000000"/>
                <w:sz w:val="22"/>
                <w:szCs w:val="22"/>
              </w:rPr>
              <w:t xml:space="preserve"> талаб қилиш;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F53FE1"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2.3.2. Аутсорсернинг фаолиятига аралашмаган ҳолда, шартнома шартларининг бажарилишини назорат қилиш;</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F53FE1"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F53FE1"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2.3.4. Қонун ҳужжатларига мувофиқ бошқа ҳуқуқлар.</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2.4. Буюртмачи қуйидагиларга мажбур:</w:t>
            </w:r>
          </w:p>
        </w:tc>
      </w:tr>
      <w:tr w:rsidR="00A16B90" w:rsidRPr="00F70AC3"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F70AC3" w:rsidRDefault="00F53FE1" w:rsidP="00F70AC3">
            <w:pPr>
              <w:jc w:val="both"/>
              <w:rPr>
                <w:color w:val="000000"/>
                <w:lang w:val="uz-Cyrl-UZ"/>
              </w:rPr>
            </w:pPr>
            <w:r>
              <w:rPr>
                <w:color w:val="000000"/>
                <w:sz w:val="22"/>
                <w:szCs w:val="22"/>
                <w:lang w:val="uz-Cyrl-UZ"/>
              </w:rPr>
              <w:t xml:space="preserve">     </w:t>
            </w:r>
            <w:r w:rsidR="00A16B90" w:rsidRPr="00F70AC3">
              <w:rPr>
                <w:color w:val="000000"/>
                <w:sz w:val="22"/>
                <w:szCs w:val="22"/>
                <w:lang w:val="uz-Cyrl-UZ"/>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F53FE1"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F53FE1" w:rsidP="00F70AC3">
            <w:pPr>
              <w:jc w:val="both"/>
              <w:rPr>
                <w:color w:val="000000"/>
                <w:lang w:val="uz-Cyrl-UZ"/>
              </w:rPr>
            </w:pPr>
            <w:r>
              <w:rPr>
                <w:color w:val="000000"/>
                <w:sz w:val="22"/>
                <w:szCs w:val="22"/>
                <w:lang w:val="uz-Cyrl-UZ"/>
              </w:rPr>
              <w:t xml:space="preserve">    </w:t>
            </w:r>
            <w:r w:rsidR="00A16B90" w:rsidRPr="00346920">
              <w:rPr>
                <w:color w:val="000000"/>
                <w:sz w:val="22"/>
                <w:szCs w:val="22"/>
                <w:lang w:val="uz-Cyrl-UZ"/>
              </w:rPr>
              <w:t>2.4.3. Қонун ҳужжатларига мувофиқ бошқа мажбуриятлар.</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017BFE" w:rsidRDefault="00017BFE" w:rsidP="00732F76">
            <w:pPr>
              <w:jc w:val="center"/>
              <w:rPr>
                <w:rStyle w:val="a4"/>
                <w:color w:val="000000"/>
                <w:lang w:val="uz-Cyrl-UZ"/>
              </w:rPr>
            </w:pPr>
          </w:p>
          <w:p w:rsidR="00017BFE" w:rsidRPr="00346920" w:rsidRDefault="00A16B90" w:rsidP="00017BFE">
            <w:pPr>
              <w:jc w:val="center"/>
              <w:rPr>
                <w:color w:val="000000"/>
                <w:lang w:val="uz-Cyrl-UZ"/>
              </w:rPr>
            </w:pPr>
            <w:r w:rsidRPr="00346920">
              <w:rPr>
                <w:rStyle w:val="a4"/>
                <w:color w:val="000000"/>
                <w:sz w:val="22"/>
                <w:szCs w:val="22"/>
                <w:lang w:val="uz-Cyrl-UZ"/>
              </w:rPr>
              <w:t>III. Хизматлар нархи ва ўзаро ҳисоб-китоблар тартиби</w:t>
            </w:r>
          </w:p>
        </w:tc>
      </w:tr>
      <w:tr w:rsidR="00A16B90" w:rsidRPr="00E85AF2"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017BFE" w:rsidRDefault="00A16B90" w:rsidP="00302730">
            <w:pPr>
              <w:rPr>
                <w:color w:val="000000"/>
                <w:lang w:val="uz-Cyrl-UZ"/>
              </w:rPr>
            </w:pPr>
            <w:r w:rsidRPr="00BC7D82">
              <w:rPr>
                <w:color w:val="000000"/>
                <w:sz w:val="22"/>
                <w:szCs w:val="22"/>
                <w:lang w:val="uz-Cyrl-UZ"/>
              </w:rPr>
              <w:t xml:space="preserve">3.1. Мазкур шартноманинг иловасига мувофиқ хизматлар нархи </w:t>
            </w:r>
            <w:r w:rsidR="00CA55A8">
              <w:rPr>
                <w:color w:val="000000"/>
                <w:sz w:val="22"/>
                <w:szCs w:val="22"/>
                <w:lang w:val="uz-Cyrl-UZ"/>
              </w:rPr>
              <w:t>0</w:t>
            </w:r>
            <w:r w:rsidR="00017BFE">
              <w:rPr>
                <w:color w:val="000000"/>
                <w:sz w:val="22"/>
                <w:szCs w:val="22"/>
                <w:lang w:val="uz-Cyrl-UZ"/>
              </w:rPr>
              <w:t xml:space="preserve"> </w:t>
            </w:r>
            <w:r w:rsidR="00BC7D82">
              <w:rPr>
                <w:color w:val="000000"/>
                <w:sz w:val="22"/>
                <w:szCs w:val="22"/>
                <w:lang w:val="uz-Cyrl-UZ"/>
              </w:rPr>
              <w:t>(</w:t>
            </w:r>
            <w:r w:rsidR="00302730">
              <w:rPr>
                <w:color w:val="000000"/>
                <w:sz w:val="22"/>
                <w:szCs w:val="22"/>
                <w:lang w:val="uz-Cyrl-UZ"/>
              </w:rPr>
              <w:t xml:space="preserve">Ун бир </w:t>
            </w:r>
            <w:r w:rsidR="00BC7D82">
              <w:rPr>
                <w:color w:val="000000"/>
                <w:sz w:val="22"/>
                <w:szCs w:val="22"/>
                <w:lang w:val="uz-Cyrl-UZ"/>
              </w:rPr>
              <w:t>миллион)</w:t>
            </w:r>
            <w:r w:rsidRPr="00BC7D82">
              <w:rPr>
                <w:color w:val="000000"/>
                <w:sz w:val="22"/>
                <w:szCs w:val="22"/>
                <w:lang w:val="uz-Cyrl-UZ"/>
              </w:rPr>
              <w:t xml:space="preserve"> </w:t>
            </w:r>
            <w:r w:rsidR="00745C7B" w:rsidRPr="00BC7D82">
              <w:rPr>
                <w:color w:val="000000"/>
                <w:sz w:val="22"/>
                <w:szCs w:val="22"/>
                <w:lang w:val="uz-Cyrl-UZ"/>
              </w:rPr>
              <w:t>сўмни ташкил этади.</w:t>
            </w:r>
            <w:r w:rsidR="00017BFE">
              <w:rPr>
                <w:color w:val="000000"/>
                <w:sz w:val="22"/>
                <w:szCs w:val="22"/>
                <w:lang w:val="uz-Cyrl-UZ"/>
              </w:rPr>
              <w:t xml:space="preserve"> </w:t>
            </w:r>
          </w:p>
        </w:tc>
      </w:tr>
      <w:tr w:rsidR="00346920" w:rsidRPr="00E85AF2" w:rsidTr="00CA55A8">
        <w:trPr>
          <w:gridAfter w:val="1"/>
          <w:wAfter w:w="135" w:type="pct"/>
        </w:trPr>
        <w:tc>
          <w:tcPr>
            <w:tcW w:w="205" w:type="pct"/>
            <w:gridSpan w:val="2"/>
            <w:shd w:val="clear" w:color="auto" w:fill="FFFFFF"/>
            <w:tcMar>
              <w:top w:w="2" w:type="dxa"/>
              <w:left w:w="5" w:type="dxa"/>
              <w:bottom w:w="2" w:type="dxa"/>
              <w:right w:w="2" w:type="dxa"/>
            </w:tcMar>
            <w:hideMark/>
          </w:tcPr>
          <w:p w:rsidR="00A16B90" w:rsidRPr="00BC7D82" w:rsidRDefault="00A16B90" w:rsidP="00732F76">
            <w:pPr>
              <w:rPr>
                <w:lang w:val="uz-Cyrl-UZ"/>
              </w:rPr>
            </w:pPr>
          </w:p>
        </w:tc>
        <w:tc>
          <w:tcPr>
            <w:tcW w:w="2088" w:type="pct"/>
            <w:gridSpan w:val="6"/>
            <w:shd w:val="clear" w:color="auto" w:fill="FFFFFF"/>
            <w:tcMar>
              <w:top w:w="2" w:type="dxa"/>
              <w:left w:w="5" w:type="dxa"/>
              <w:bottom w:w="2" w:type="dxa"/>
              <w:right w:w="2" w:type="dxa"/>
            </w:tcMar>
            <w:hideMark/>
          </w:tcPr>
          <w:p w:rsidR="00A16B90" w:rsidRPr="00BC7D82" w:rsidRDefault="00A16B90" w:rsidP="00732F76">
            <w:pPr>
              <w:rPr>
                <w:color w:val="000000"/>
                <w:lang w:val="uz-Cyrl-UZ"/>
              </w:rPr>
            </w:pPr>
          </w:p>
        </w:tc>
        <w:tc>
          <w:tcPr>
            <w:tcW w:w="187" w:type="pct"/>
            <w:gridSpan w:val="2"/>
            <w:shd w:val="clear" w:color="auto" w:fill="FFFFFF"/>
            <w:tcMar>
              <w:top w:w="2" w:type="dxa"/>
              <w:left w:w="5" w:type="dxa"/>
              <w:bottom w:w="2" w:type="dxa"/>
              <w:right w:w="2" w:type="dxa"/>
            </w:tcMar>
            <w:hideMark/>
          </w:tcPr>
          <w:p w:rsidR="00A16B90" w:rsidRPr="00BC7D82" w:rsidRDefault="00A16B90" w:rsidP="00732F76">
            <w:pPr>
              <w:rPr>
                <w:lang w:val="uz-Cyrl-UZ"/>
              </w:rPr>
            </w:pPr>
          </w:p>
        </w:tc>
        <w:tc>
          <w:tcPr>
            <w:tcW w:w="951" w:type="pct"/>
            <w:gridSpan w:val="2"/>
            <w:shd w:val="clear" w:color="auto" w:fill="FFFFFF"/>
            <w:tcMar>
              <w:top w:w="2" w:type="dxa"/>
              <w:left w:w="5" w:type="dxa"/>
              <w:bottom w:w="2" w:type="dxa"/>
              <w:right w:w="2" w:type="dxa"/>
            </w:tcMar>
            <w:hideMark/>
          </w:tcPr>
          <w:p w:rsidR="00A16B90" w:rsidRPr="00BC7D82" w:rsidRDefault="00A16B90" w:rsidP="00732F76">
            <w:pPr>
              <w:rPr>
                <w:lang w:val="uz-Cyrl-UZ"/>
              </w:rPr>
            </w:pPr>
          </w:p>
        </w:tc>
        <w:tc>
          <w:tcPr>
            <w:tcW w:w="861" w:type="pct"/>
            <w:shd w:val="clear" w:color="auto" w:fill="FFFFFF"/>
            <w:tcMar>
              <w:top w:w="2" w:type="dxa"/>
              <w:left w:w="5" w:type="dxa"/>
              <w:bottom w:w="2" w:type="dxa"/>
              <w:right w:w="2" w:type="dxa"/>
            </w:tcMar>
            <w:hideMark/>
          </w:tcPr>
          <w:p w:rsidR="00A16B90" w:rsidRPr="00BC7D82" w:rsidRDefault="00A16B90" w:rsidP="00732F76">
            <w:pPr>
              <w:rPr>
                <w:lang w:val="uz-Cyrl-UZ"/>
              </w:rPr>
            </w:pPr>
          </w:p>
        </w:tc>
        <w:tc>
          <w:tcPr>
            <w:tcW w:w="288" w:type="pct"/>
            <w:shd w:val="clear" w:color="auto" w:fill="FFFFFF"/>
            <w:tcMar>
              <w:top w:w="2" w:type="dxa"/>
              <w:left w:w="5" w:type="dxa"/>
              <w:bottom w:w="2" w:type="dxa"/>
              <w:right w:w="2" w:type="dxa"/>
            </w:tcMar>
            <w:hideMark/>
          </w:tcPr>
          <w:p w:rsidR="00A16B90" w:rsidRPr="00BC7D82" w:rsidRDefault="00A16B90" w:rsidP="00732F76">
            <w:pPr>
              <w:rPr>
                <w:lang w:val="uz-Cyrl-UZ"/>
              </w:rPr>
            </w:pPr>
          </w:p>
        </w:tc>
        <w:tc>
          <w:tcPr>
            <w:tcW w:w="285" w:type="pct"/>
            <w:gridSpan w:val="3"/>
            <w:shd w:val="clear" w:color="auto" w:fill="FFFFFF"/>
            <w:tcMar>
              <w:top w:w="2" w:type="dxa"/>
              <w:left w:w="5" w:type="dxa"/>
              <w:bottom w:w="2" w:type="dxa"/>
              <w:right w:w="2" w:type="dxa"/>
            </w:tcMar>
            <w:hideMark/>
          </w:tcPr>
          <w:p w:rsidR="00A16B90" w:rsidRPr="00BC7D82" w:rsidRDefault="00A16B90" w:rsidP="00732F76">
            <w:pPr>
              <w:rPr>
                <w:lang w:val="uz-Cyrl-UZ"/>
              </w:rPr>
            </w:pPr>
          </w:p>
        </w:tc>
      </w:tr>
      <w:tr w:rsidR="00A16B90" w:rsidRPr="00E85AF2"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BC7D82" w:rsidRDefault="00A16B90" w:rsidP="00732F76">
            <w:pPr>
              <w:rPr>
                <w:color w:val="000000"/>
                <w:lang w:val="uz-Cyrl-UZ"/>
              </w:rPr>
            </w:pPr>
          </w:p>
        </w:tc>
      </w:tr>
      <w:tr w:rsidR="00A16B90" w:rsidRPr="00C85B11"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Default="00A16B90" w:rsidP="00732F76">
            <w:pPr>
              <w:rPr>
                <w:color w:val="000000"/>
                <w:lang w:val="uz-Cyrl-UZ"/>
              </w:rPr>
            </w:pPr>
            <w:r w:rsidRPr="00E85AF2">
              <w:rPr>
                <w:color w:val="000000"/>
                <w:sz w:val="22"/>
                <w:szCs w:val="22"/>
                <w:lang w:val="uz-Cyrl-UZ"/>
              </w:rPr>
              <w:t xml:space="preserve">3.2. </w:t>
            </w:r>
            <w:r w:rsidR="00745C7B">
              <w:rPr>
                <w:color w:val="000000"/>
                <w:sz w:val="22"/>
                <w:szCs w:val="22"/>
                <w:lang w:val="uz-Cyrl-UZ"/>
              </w:rPr>
              <w:t xml:space="preserve">“Бюртмачи” </w:t>
            </w:r>
            <w:r w:rsidRPr="00E85AF2">
              <w:rPr>
                <w:color w:val="000000"/>
                <w:sz w:val="22"/>
                <w:szCs w:val="22"/>
                <w:lang w:val="uz-Cyrl-UZ"/>
              </w:rPr>
              <w:t xml:space="preserve">кўрсатилган хизматлар </w:t>
            </w:r>
            <w:r w:rsidR="00745C7B">
              <w:rPr>
                <w:color w:val="000000"/>
                <w:sz w:val="22"/>
                <w:szCs w:val="22"/>
                <w:lang w:val="uz-Cyrl-UZ"/>
              </w:rPr>
              <w:t xml:space="preserve">туркуми умумий </w:t>
            </w:r>
            <w:r w:rsidR="00745C7B" w:rsidRPr="00745C7B">
              <w:rPr>
                <w:b/>
                <w:color w:val="000000"/>
                <w:sz w:val="22"/>
                <w:szCs w:val="22"/>
                <w:lang w:val="uz-Cyrl-UZ"/>
              </w:rPr>
              <w:t>30%, яъни</w:t>
            </w:r>
            <w:r w:rsidR="00745C7B" w:rsidRPr="00E85AF2">
              <w:rPr>
                <w:b/>
                <w:color w:val="000000"/>
                <w:sz w:val="22"/>
                <w:szCs w:val="22"/>
                <w:lang w:val="uz-Cyrl-UZ"/>
              </w:rPr>
              <w:t>__</w:t>
            </w:r>
            <w:r w:rsidR="00CA55A8">
              <w:rPr>
                <w:b/>
                <w:color w:val="000000"/>
                <w:sz w:val="22"/>
                <w:szCs w:val="22"/>
                <w:u w:val="single"/>
                <w:lang w:val="uz-Cyrl-UZ"/>
              </w:rPr>
              <w:t>0</w:t>
            </w:r>
            <w:r w:rsidR="00745C7B" w:rsidRPr="00E85AF2">
              <w:rPr>
                <w:b/>
                <w:color w:val="000000"/>
                <w:sz w:val="22"/>
                <w:szCs w:val="22"/>
                <w:lang w:val="uz-Cyrl-UZ"/>
              </w:rPr>
              <w:t>___</w:t>
            </w:r>
            <w:r w:rsidR="00745C7B" w:rsidRPr="00745C7B">
              <w:rPr>
                <w:color w:val="000000"/>
                <w:sz w:val="22"/>
                <w:szCs w:val="22"/>
                <w:lang w:val="uz-Cyrl-UZ"/>
              </w:rPr>
              <w:t>сўмни</w:t>
            </w:r>
            <w:r w:rsidRPr="00E85AF2">
              <w:rPr>
                <w:color w:val="000000"/>
                <w:sz w:val="22"/>
                <w:szCs w:val="22"/>
                <w:lang w:val="uz-Cyrl-UZ"/>
              </w:rPr>
              <w:t xml:space="preserve"> </w:t>
            </w:r>
            <w:r w:rsidR="00745C7B">
              <w:rPr>
                <w:color w:val="000000"/>
                <w:sz w:val="22"/>
                <w:szCs w:val="22"/>
                <w:lang w:val="uz-Cyrl-UZ"/>
              </w:rPr>
              <w:t>ташкил этади</w:t>
            </w:r>
          </w:p>
          <w:p w:rsidR="00745C7B" w:rsidRDefault="000F4C5C" w:rsidP="00732F76">
            <w:pPr>
              <w:rPr>
                <w:color w:val="000000"/>
                <w:lang w:val="uz-Cyrl-UZ"/>
              </w:rPr>
            </w:pPr>
            <w:r>
              <w:rPr>
                <w:color w:val="000000"/>
                <w:sz w:val="22"/>
                <w:szCs w:val="22"/>
                <w:lang w:val="uz-Cyrl-UZ"/>
              </w:rPr>
              <w:t>3.2.1     2022 йил “ “январ</w:t>
            </w:r>
            <w:r w:rsidR="00745C7B">
              <w:rPr>
                <w:color w:val="000000"/>
                <w:sz w:val="22"/>
                <w:szCs w:val="22"/>
                <w:lang w:val="uz-Cyrl-UZ"/>
              </w:rPr>
              <w:t xml:space="preserve"> ойида</w:t>
            </w:r>
          </w:p>
          <w:p w:rsidR="00745C7B" w:rsidRDefault="000F4C5C" w:rsidP="00732F76">
            <w:pPr>
              <w:rPr>
                <w:color w:val="000000"/>
                <w:lang w:val="uz-Cyrl-UZ"/>
              </w:rPr>
            </w:pPr>
            <w:r>
              <w:rPr>
                <w:color w:val="000000"/>
                <w:sz w:val="22"/>
                <w:szCs w:val="22"/>
                <w:lang w:val="uz-Cyrl-UZ"/>
              </w:rPr>
              <w:t>3.2.2     2022 йил “ “феврал</w:t>
            </w:r>
            <w:r w:rsidR="00745C7B">
              <w:rPr>
                <w:color w:val="000000"/>
                <w:sz w:val="22"/>
                <w:szCs w:val="22"/>
                <w:lang w:val="uz-Cyrl-UZ"/>
              </w:rPr>
              <w:t xml:space="preserve"> ойида</w:t>
            </w:r>
          </w:p>
          <w:p w:rsidR="00745C7B" w:rsidRDefault="000F4C5C" w:rsidP="00732F76">
            <w:pPr>
              <w:rPr>
                <w:color w:val="000000"/>
                <w:lang w:val="uz-Cyrl-UZ"/>
              </w:rPr>
            </w:pPr>
            <w:r>
              <w:rPr>
                <w:color w:val="000000"/>
                <w:sz w:val="22"/>
                <w:szCs w:val="22"/>
                <w:lang w:val="uz-Cyrl-UZ"/>
              </w:rPr>
              <w:t>3.2.3     2022 йил “ “март</w:t>
            </w:r>
            <w:r w:rsidR="00745C7B">
              <w:rPr>
                <w:color w:val="000000"/>
                <w:sz w:val="22"/>
                <w:szCs w:val="22"/>
                <w:lang w:val="uz-Cyrl-UZ"/>
              </w:rPr>
              <w:t xml:space="preserve"> ойида</w:t>
            </w:r>
          </w:p>
          <w:p w:rsidR="00745C7B" w:rsidRPr="00745C7B" w:rsidRDefault="00745C7B" w:rsidP="000F4C5C">
            <w:pPr>
              <w:rPr>
                <w:color w:val="000000"/>
                <w:lang w:val="uz-Cyrl-UZ"/>
              </w:rPr>
            </w:pP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41138A" w:rsidRDefault="00A16B90" w:rsidP="00F70AC3">
            <w:pPr>
              <w:jc w:val="both"/>
              <w:rPr>
                <w:color w:val="000000"/>
                <w:lang w:val="uz-Cyrl-UZ"/>
              </w:rPr>
            </w:pPr>
            <w:r w:rsidRPr="0041138A">
              <w:rPr>
                <w:color w:val="000000"/>
                <w:sz w:val="22"/>
                <w:szCs w:val="22"/>
                <w:lang w:val="uz-Cyrl-UZ"/>
              </w:rPr>
              <w:t xml:space="preserve">3.3.  </w:t>
            </w:r>
            <w:r w:rsidR="0041138A" w:rsidRPr="0041138A">
              <w:rPr>
                <w:color w:val="000000"/>
                <w:sz w:val="22"/>
                <w:szCs w:val="22"/>
                <w:lang w:val="uz-Cyrl-UZ"/>
              </w:rPr>
              <w:t xml:space="preserve">Аутсорсер </w:t>
            </w:r>
            <w:r w:rsidR="0041138A">
              <w:rPr>
                <w:color w:val="000000"/>
                <w:sz w:val="22"/>
                <w:szCs w:val="22"/>
                <w:lang w:val="uz-Cyrl-UZ"/>
              </w:rPr>
              <w:t xml:space="preserve">томонидан кўрсатилган </w:t>
            </w:r>
            <w:r w:rsidRPr="0041138A">
              <w:rPr>
                <w:color w:val="000000"/>
                <w:sz w:val="22"/>
                <w:szCs w:val="22"/>
                <w:lang w:val="uz-Cyrl-UZ"/>
              </w:rPr>
              <w:t>хизматлар</w:t>
            </w:r>
            <w:r w:rsidR="0041138A">
              <w:rPr>
                <w:color w:val="000000"/>
                <w:sz w:val="22"/>
                <w:szCs w:val="22"/>
                <w:lang w:val="uz-Cyrl-UZ"/>
              </w:rPr>
              <w:t xml:space="preserve"> учун ўзаро хисоб-китоблар бажарилган ишларнинг йиғма далолатномаси ва расмийлаштирилган хисоб-фактура асосида кўрсатилган хизматларнинг </w:t>
            </w:r>
            <w:r w:rsidRPr="0041138A">
              <w:rPr>
                <w:color w:val="000000"/>
                <w:sz w:val="22"/>
                <w:szCs w:val="22"/>
                <w:lang w:val="uz-Cyrl-UZ"/>
              </w:rPr>
              <w:t>амалдаги</w:t>
            </w:r>
            <w:r w:rsidR="0041138A">
              <w:rPr>
                <w:color w:val="000000"/>
                <w:sz w:val="22"/>
                <w:szCs w:val="22"/>
                <w:lang w:val="uz-Cyrl-UZ"/>
              </w:rPr>
              <w:t xml:space="preserve"> қиймати буйича бир ойда камида би</w:t>
            </w:r>
            <w:r w:rsidRPr="0041138A">
              <w:rPr>
                <w:color w:val="000000"/>
                <w:sz w:val="22"/>
                <w:szCs w:val="22"/>
                <w:lang w:val="uz-Cyrl-UZ"/>
              </w:rPr>
              <w:t>р</w:t>
            </w:r>
            <w:r w:rsidR="0041138A">
              <w:rPr>
                <w:color w:val="000000"/>
                <w:sz w:val="22"/>
                <w:szCs w:val="22"/>
                <w:lang w:val="uz-Cyrl-UZ"/>
              </w:rPr>
              <w:t xml:space="preserve"> марта амалга оширилади.</w:t>
            </w:r>
          </w:p>
          <w:p w:rsidR="00A16B90" w:rsidRPr="0041138A" w:rsidRDefault="0041138A" w:rsidP="00F70AC3">
            <w:pPr>
              <w:jc w:val="both"/>
              <w:rPr>
                <w:color w:val="000000"/>
                <w:lang w:val="uz-Cyrl-UZ"/>
              </w:rPr>
            </w:pPr>
            <w:r>
              <w:rPr>
                <w:color w:val="000000"/>
                <w:sz w:val="22"/>
                <w:szCs w:val="22"/>
                <w:lang w:val="uz-Cyrl-UZ"/>
              </w:rPr>
              <w:t xml:space="preserve">34 Курсатиладиган </w:t>
            </w:r>
            <w:r w:rsidR="00A16B90" w:rsidRPr="0041138A">
              <w:rPr>
                <w:color w:val="000000"/>
                <w:sz w:val="22"/>
                <w:szCs w:val="22"/>
                <w:lang w:val="uz-Cyrl-UZ"/>
              </w:rPr>
              <w:t xml:space="preserve">хизматларнинг амалдаги </w:t>
            </w:r>
            <w:r>
              <w:rPr>
                <w:color w:val="000000"/>
                <w:sz w:val="22"/>
                <w:szCs w:val="22"/>
                <w:lang w:val="uz-Cyrl-UZ"/>
              </w:rPr>
              <w:t xml:space="preserve">сони хақидаги маълумотлар ва хизматларнинг амалдаги нархи </w:t>
            </w:r>
            <w:r w:rsidR="00A16B90" w:rsidRPr="0041138A">
              <w:rPr>
                <w:color w:val="000000"/>
                <w:sz w:val="22"/>
                <w:szCs w:val="22"/>
                <w:lang w:val="uz-Cyrl-UZ"/>
              </w:rPr>
              <w:t xml:space="preserve">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41138A" w:rsidRDefault="0041138A" w:rsidP="00F70AC3">
            <w:pPr>
              <w:jc w:val="both"/>
              <w:rPr>
                <w:color w:val="000000"/>
                <w:lang w:val="uz-Cyrl-UZ"/>
              </w:rPr>
            </w:pPr>
            <w:r w:rsidRPr="0041138A">
              <w:rPr>
                <w:color w:val="000000"/>
                <w:sz w:val="22"/>
                <w:szCs w:val="22"/>
                <w:lang w:val="uz-Cyrl-UZ"/>
              </w:rPr>
              <w:t>3.</w:t>
            </w:r>
            <w:r>
              <w:rPr>
                <w:color w:val="000000"/>
                <w:sz w:val="22"/>
                <w:szCs w:val="22"/>
                <w:lang w:val="uz-Cyrl-UZ"/>
              </w:rPr>
              <w:t>5</w:t>
            </w:r>
            <w:r w:rsidR="00A16B90" w:rsidRPr="0041138A">
              <w:rPr>
                <w:color w:val="000000"/>
                <w:sz w:val="22"/>
                <w:szCs w:val="22"/>
                <w:lang w:val="uz-Cyrl-UZ"/>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A16B90" w:rsidRPr="00CA55A8"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732F76" w:rsidRDefault="0041138A" w:rsidP="00F70AC3">
            <w:pPr>
              <w:jc w:val="both"/>
              <w:rPr>
                <w:color w:val="000000"/>
                <w:lang w:val="uz-Cyrl-UZ"/>
              </w:rPr>
            </w:pPr>
            <w:r w:rsidRPr="00732F76">
              <w:rPr>
                <w:color w:val="000000"/>
                <w:sz w:val="22"/>
                <w:szCs w:val="22"/>
                <w:lang w:val="uz-Cyrl-UZ"/>
              </w:rPr>
              <w:t>3.</w:t>
            </w:r>
            <w:r>
              <w:rPr>
                <w:color w:val="000000"/>
                <w:sz w:val="22"/>
                <w:szCs w:val="22"/>
                <w:lang w:val="uz-Cyrl-UZ"/>
              </w:rPr>
              <w:t>6</w:t>
            </w:r>
            <w:r w:rsidR="00A16B90" w:rsidRPr="00732F76">
              <w:rPr>
                <w:color w:val="000000"/>
                <w:sz w:val="22"/>
                <w:szCs w:val="22"/>
                <w:lang w:val="uz-Cyrl-UZ"/>
              </w:rPr>
              <w:t>.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IV. Томонларнинг мажбуриятлари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4.2. Пеня (жарима) тўлаш Томонларнинг зиммасидаги мажбуриятларини бажаришдан ёки бузилишларни бартараф қилишдан озод этмайди.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A16B90">
                <w:rPr>
                  <w:rStyle w:val="a3"/>
                  <w:color w:val="008080"/>
                  <w:sz w:val="22"/>
                  <w:szCs w:val="22"/>
                  <w:u w:val="none"/>
                </w:rPr>
                <w:t>кодекси</w:t>
              </w:r>
            </w:hyperlink>
            <w:r w:rsidRPr="00A16B90">
              <w:rPr>
                <w:color w:val="000000"/>
                <w:sz w:val="22"/>
                <w:szCs w:val="22"/>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sidRPr="00A16B90">
                <w:rPr>
                  <w:rStyle w:val="a3"/>
                  <w:color w:val="008080"/>
                  <w:sz w:val="22"/>
                  <w:szCs w:val="22"/>
                  <w:u w:val="none"/>
                </w:rPr>
                <w:t xml:space="preserve">Қонуни </w:t>
              </w:r>
            </w:hyperlink>
            <w:r w:rsidRPr="00A16B90">
              <w:rPr>
                <w:color w:val="000000"/>
                <w:sz w:val="22"/>
                <w:szCs w:val="22"/>
              </w:rPr>
              <w:t>ҳамда Ўзбекистон Республикасининг бошқа норматив-ҳуқуқий ҳужжатларида назарда тутилган жавобгар бўладилар.</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 xml:space="preserve">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w:t>
            </w:r>
            <w:r w:rsidRPr="00A16B90">
              <w:rPr>
                <w:color w:val="000000"/>
                <w:sz w:val="22"/>
                <w:szCs w:val="22"/>
              </w:rPr>
              <w:lastRenderedPageBreak/>
              <w:t>ҳолда) шароитлар яратиш.</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lastRenderedPageBreak/>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V. Мунозарали вазиятларни ҳал этиш тартиби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VI. Форс-мажор ҳолатлар</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VII. Якунловчи қоидалар</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732F76">
            <w:pPr>
              <w:jc w:val="center"/>
              <w:rPr>
                <w:color w:val="000000"/>
              </w:rPr>
            </w:pPr>
            <w:r w:rsidRPr="00A16B90">
              <w:rPr>
                <w:rStyle w:val="a4"/>
                <w:color w:val="000000"/>
                <w:sz w:val="22"/>
                <w:szCs w:val="22"/>
              </w:rPr>
              <w:t>VIII. Шартноманинг амал қилиш муддати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A16B90" w:rsidRDefault="00A16B90" w:rsidP="00F70AC3">
            <w:pPr>
              <w:jc w:val="both"/>
              <w:rPr>
                <w:color w:val="000000"/>
              </w:rPr>
            </w:pPr>
            <w:r w:rsidRPr="00A16B90">
              <w:rPr>
                <w:color w:val="000000"/>
                <w:sz w:val="22"/>
                <w:szCs w:val="22"/>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A16B90" w:rsidRPr="00A16B90" w:rsidTr="00CA55A8">
        <w:trPr>
          <w:gridAfter w:val="1"/>
          <w:wAfter w:w="135" w:type="pct"/>
        </w:trPr>
        <w:tc>
          <w:tcPr>
            <w:tcW w:w="4865" w:type="pct"/>
            <w:gridSpan w:val="17"/>
            <w:shd w:val="clear" w:color="auto" w:fill="FFFFFF"/>
            <w:tcMar>
              <w:top w:w="2" w:type="dxa"/>
              <w:left w:w="5" w:type="dxa"/>
              <w:bottom w:w="2" w:type="dxa"/>
              <w:right w:w="2" w:type="dxa"/>
            </w:tcMar>
            <w:hideMark/>
          </w:tcPr>
          <w:p w:rsidR="00A16B90" w:rsidRPr="00346920" w:rsidRDefault="00A16B90" w:rsidP="00732F76">
            <w:pPr>
              <w:jc w:val="center"/>
              <w:rPr>
                <w:rStyle w:val="a4"/>
                <w:color w:val="000000"/>
              </w:rPr>
            </w:pPr>
            <w:r w:rsidRPr="00A16B90">
              <w:rPr>
                <w:rStyle w:val="a4"/>
                <w:color w:val="000000"/>
                <w:sz w:val="22"/>
                <w:szCs w:val="22"/>
              </w:rPr>
              <w:t>IX. Томонларнинг манзили ва банк реквизитлари</w:t>
            </w:r>
          </w:p>
          <w:p w:rsidR="00346920" w:rsidRPr="00346920" w:rsidRDefault="00346920" w:rsidP="00732F76">
            <w:pPr>
              <w:jc w:val="center"/>
              <w:rPr>
                <w:color w:val="000000"/>
              </w:rPr>
            </w:pPr>
          </w:p>
        </w:tc>
      </w:tr>
      <w:tr w:rsidR="00346920" w:rsidRPr="00A16B90" w:rsidTr="00CA55A8">
        <w:tc>
          <w:tcPr>
            <w:tcW w:w="13" w:type="pct"/>
            <w:shd w:val="clear" w:color="auto" w:fill="FFFFFF"/>
            <w:tcMar>
              <w:top w:w="2" w:type="dxa"/>
              <w:left w:w="5" w:type="dxa"/>
              <w:bottom w:w="2" w:type="dxa"/>
              <w:right w:w="2" w:type="dxa"/>
            </w:tcMar>
            <w:hideMark/>
          </w:tcPr>
          <w:p w:rsidR="00346920" w:rsidRPr="00F70AC3" w:rsidRDefault="00346920" w:rsidP="00732F76">
            <w:r w:rsidRPr="00F70AC3">
              <w:rPr>
                <w:sz w:val="22"/>
                <w:szCs w:val="22"/>
              </w:rPr>
              <w:t xml:space="preserve">    </w:t>
            </w:r>
          </w:p>
          <w:p w:rsidR="00346920" w:rsidRPr="00732F76" w:rsidRDefault="00346920" w:rsidP="00732F76">
            <w:pPr>
              <w:tabs>
                <w:tab w:val="left" w:pos="760"/>
              </w:tabs>
            </w:pPr>
            <w:r>
              <w:rPr>
                <w:sz w:val="22"/>
                <w:szCs w:val="22"/>
              </w:rPr>
              <w:tab/>
            </w:r>
          </w:p>
        </w:tc>
        <w:tc>
          <w:tcPr>
            <w:tcW w:w="1733" w:type="pct"/>
            <w:gridSpan w:val="5"/>
            <w:shd w:val="clear" w:color="auto" w:fill="FFFFFF"/>
            <w:tcMar>
              <w:top w:w="2" w:type="dxa"/>
              <w:left w:w="5" w:type="dxa"/>
              <w:bottom w:w="2" w:type="dxa"/>
              <w:right w:w="2" w:type="dxa"/>
            </w:tcMar>
            <w:hideMark/>
          </w:tcPr>
          <w:p w:rsidR="00346920" w:rsidRDefault="00346920" w:rsidP="00346920">
            <w:pPr>
              <w:jc w:val="center"/>
              <w:rPr>
                <w:rStyle w:val="a4"/>
                <w:color w:val="000000"/>
                <w:lang w:val="uz-Cyrl-UZ"/>
              </w:rPr>
            </w:pPr>
            <w:r w:rsidRPr="00346920">
              <w:rPr>
                <w:rStyle w:val="a4"/>
                <w:color w:val="000000"/>
                <w:sz w:val="22"/>
                <w:szCs w:val="22"/>
              </w:rPr>
              <w:t>«</w:t>
            </w:r>
            <w:r w:rsidRPr="00A16B90">
              <w:rPr>
                <w:rStyle w:val="a4"/>
                <w:color w:val="000000"/>
                <w:sz w:val="22"/>
                <w:szCs w:val="22"/>
              </w:rPr>
              <w:t>Аутсорсер</w:t>
            </w:r>
            <w:r w:rsidRPr="00346920">
              <w:rPr>
                <w:rStyle w:val="a4"/>
                <w:color w:val="000000"/>
                <w:sz w:val="22"/>
                <w:szCs w:val="22"/>
              </w:rPr>
              <w:t>»</w:t>
            </w:r>
          </w:p>
          <w:p w:rsidR="00346920" w:rsidRPr="001131AA" w:rsidRDefault="00346920" w:rsidP="00346920">
            <w:pPr>
              <w:jc w:val="both"/>
            </w:pPr>
          </w:p>
          <w:p w:rsidR="00346920" w:rsidRPr="001131AA" w:rsidRDefault="00346920" w:rsidP="00346920">
            <w:pPr>
              <w:jc w:val="both"/>
            </w:pPr>
          </w:p>
          <w:p w:rsidR="00346920" w:rsidRPr="001131AA" w:rsidRDefault="00346920" w:rsidP="00346920">
            <w:pPr>
              <w:jc w:val="both"/>
            </w:pPr>
          </w:p>
          <w:p w:rsidR="00346920" w:rsidRPr="00732F76" w:rsidRDefault="00346920" w:rsidP="003247A0">
            <w:pPr>
              <w:jc w:val="both"/>
              <w:rPr>
                <w:color w:val="000000"/>
                <w:lang w:val="uz-Cyrl-UZ"/>
              </w:rPr>
            </w:pPr>
            <w:r w:rsidRPr="001131AA">
              <w:t xml:space="preserve"> М</w:t>
            </w:r>
            <w:bookmarkStart w:id="0" w:name="_GoBack"/>
            <w:bookmarkEnd w:id="0"/>
            <w:r>
              <w:rPr>
                <w:b/>
                <w:lang w:val="uz-Cyrl-UZ"/>
              </w:rPr>
              <w:t xml:space="preserve"> </w:t>
            </w:r>
            <w:r>
              <w:rPr>
                <w:b/>
                <w:sz w:val="12"/>
                <w:szCs w:val="12"/>
                <w:lang w:val="uz-Cyrl-UZ"/>
              </w:rPr>
              <w:t>(Имзо)</w:t>
            </w:r>
          </w:p>
        </w:tc>
        <w:tc>
          <w:tcPr>
            <w:tcW w:w="78" w:type="pct"/>
            <w:shd w:val="clear" w:color="auto" w:fill="FFFFFF"/>
            <w:tcMar>
              <w:top w:w="2" w:type="dxa"/>
              <w:left w:w="5" w:type="dxa"/>
              <w:bottom w:w="2" w:type="dxa"/>
              <w:right w:w="2" w:type="dxa"/>
            </w:tcMar>
            <w:hideMark/>
          </w:tcPr>
          <w:p w:rsidR="00346920" w:rsidRPr="00D21089" w:rsidRDefault="00346920" w:rsidP="00732F76"/>
        </w:tc>
        <w:tc>
          <w:tcPr>
            <w:tcW w:w="608" w:type="pct"/>
            <w:gridSpan w:val="2"/>
            <w:shd w:val="clear" w:color="auto" w:fill="FFFFFF"/>
            <w:tcMar>
              <w:top w:w="2" w:type="dxa"/>
              <w:left w:w="5" w:type="dxa"/>
              <w:bottom w:w="2" w:type="dxa"/>
              <w:right w:w="2" w:type="dxa"/>
            </w:tcMar>
            <w:hideMark/>
          </w:tcPr>
          <w:p w:rsidR="00346920" w:rsidRPr="00D21089" w:rsidRDefault="00346920" w:rsidP="00732F76"/>
        </w:tc>
        <w:tc>
          <w:tcPr>
            <w:tcW w:w="280" w:type="pct"/>
            <w:gridSpan w:val="2"/>
            <w:shd w:val="clear" w:color="auto" w:fill="FFFFFF"/>
            <w:tcMar>
              <w:top w:w="2" w:type="dxa"/>
              <w:left w:w="5" w:type="dxa"/>
              <w:bottom w:w="2" w:type="dxa"/>
              <w:right w:w="2" w:type="dxa"/>
            </w:tcMar>
            <w:hideMark/>
          </w:tcPr>
          <w:p w:rsidR="00346920" w:rsidRPr="00D21089" w:rsidRDefault="00346920" w:rsidP="00732F76"/>
        </w:tc>
        <w:tc>
          <w:tcPr>
            <w:tcW w:w="1952" w:type="pct"/>
            <w:gridSpan w:val="4"/>
            <w:shd w:val="clear" w:color="auto" w:fill="FFFFFF"/>
            <w:tcMar>
              <w:top w:w="2" w:type="dxa"/>
              <w:left w:w="5" w:type="dxa"/>
              <w:bottom w:w="2" w:type="dxa"/>
              <w:right w:w="2" w:type="dxa"/>
            </w:tcMar>
            <w:hideMark/>
          </w:tcPr>
          <w:p w:rsidR="00346920" w:rsidRPr="00E85AF2" w:rsidRDefault="00346920" w:rsidP="00400B7A">
            <w:pPr>
              <w:jc w:val="both"/>
              <w:rPr>
                <w:b/>
              </w:rPr>
            </w:pPr>
            <w:r w:rsidRPr="00D21089">
              <w:rPr>
                <w:b/>
              </w:rPr>
              <w:t xml:space="preserve">                     </w:t>
            </w:r>
            <w:r w:rsidRPr="00E85AF2">
              <w:rPr>
                <w:b/>
              </w:rPr>
              <w:t>«</w:t>
            </w:r>
            <w:r w:rsidRPr="00D76D66">
              <w:rPr>
                <w:b/>
              </w:rPr>
              <w:t>Харидор</w:t>
            </w:r>
            <w:r w:rsidRPr="00E85AF2">
              <w:rPr>
                <w:b/>
              </w:rPr>
              <w:t>»</w:t>
            </w:r>
          </w:p>
          <w:p w:rsidR="00346920" w:rsidRPr="00E85AF2" w:rsidRDefault="00346920" w:rsidP="00400B7A">
            <w:pPr>
              <w:jc w:val="center"/>
              <w:rPr>
                <w:b/>
                <w:sz w:val="20"/>
                <w:szCs w:val="20"/>
                <w:u w:val="single"/>
              </w:rPr>
            </w:pPr>
            <w:r w:rsidRPr="00346920">
              <w:rPr>
                <w:b/>
                <w:sz w:val="20"/>
                <w:szCs w:val="20"/>
                <w:u w:val="single"/>
              </w:rPr>
              <w:t>Касби</w:t>
            </w:r>
            <w:r w:rsidRPr="00E85AF2">
              <w:rPr>
                <w:b/>
                <w:sz w:val="20"/>
                <w:szCs w:val="20"/>
                <w:u w:val="single"/>
              </w:rPr>
              <w:t xml:space="preserve"> </w:t>
            </w:r>
            <w:r w:rsidRPr="00346920">
              <w:rPr>
                <w:b/>
                <w:sz w:val="20"/>
                <w:szCs w:val="20"/>
                <w:u w:val="single"/>
              </w:rPr>
              <w:t>туман</w:t>
            </w:r>
            <w:r w:rsidRPr="00E85AF2">
              <w:rPr>
                <w:b/>
                <w:sz w:val="20"/>
                <w:szCs w:val="20"/>
                <w:u w:val="single"/>
              </w:rPr>
              <w:t xml:space="preserve"> </w:t>
            </w:r>
            <w:r w:rsidRPr="00346920">
              <w:rPr>
                <w:b/>
                <w:sz w:val="20"/>
                <w:szCs w:val="20"/>
                <w:u w:val="single"/>
              </w:rPr>
              <w:t>тиббиёт</w:t>
            </w:r>
            <w:r w:rsidRPr="00E85AF2">
              <w:rPr>
                <w:b/>
                <w:sz w:val="20"/>
                <w:szCs w:val="20"/>
                <w:u w:val="single"/>
              </w:rPr>
              <w:t xml:space="preserve"> </w:t>
            </w:r>
            <w:r w:rsidRPr="00346920">
              <w:rPr>
                <w:b/>
                <w:sz w:val="20"/>
                <w:szCs w:val="20"/>
                <w:u w:val="single"/>
              </w:rPr>
              <w:t>бирлашмаси</w:t>
            </w:r>
          </w:p>
          <w:p w:rsidR="00346920" w:rsidRPr="00E85AF2" w:rsidRDefault="00346920" w:rsidP="00400B7A">
            <w:pPr>
              <w:jc w:val="both"/>
              <w:rPr>
                <w:b/>
                <w:sz w:val="16"/>
                <w:szCs w:val="16"/>
              </w:rPr>
            </w:pPr>
            <w:r w:rsidRPr="00E85AF2">
              <w:rPr>
                <w:b/>
                <w:sz w:val="20"/>
                <w:szCs w:val="20"/>
              </w:rPr>
              <w:t xml:space="preserve">          </w:t>
            </w:r>
            <w:r w:rsidRPr="00E85AF2">
              <w:rPr>
                <w:b/>
                <w:sz w:val="16"/>
                <w:szCs w:val="16"/>
              </w:rPr>
              <w:t>(</w:t>
            </w:r>
            <w:r w:rsidRPr="00346920">
              <w:rPr>
                <w:b/>
                <w:sz w:val="16"/>
                <w:szCs w:val="16"/>
              </w:rPr>
              <w:t>Бюджетдан</w:t>
            </w:r>
            <w:r w:rsidRPr="00E85AF2">
              <w:rPr>
                <w:b/>
                <w:sz w:val="16"/>
                <w:szCs w:val="16"/>
              </w:rPr>
              <w:t xml:space="preserve"> </w:t>
            </w:r>
            <w:r w:rsidRPr="00346920">
              <w:rPr>
                <w:b/>
                <w:sz w:val="16"/>
                <w:szCs w:val="16"/>
              </w:rPr>
              <w:t>маблаг</w:t>
            </w:r>
            <w:r w:rsidRPr="00E85AF2">
              <w:rPr>
                <w:b/>
                <w:sz w:val="16"/>
                <w:szCs w:val="16"/>
              </w:rPr>
              <w:t xml:space="preserve"> </w:t>
            </w:r>
            <w:r w:rsidRPr="00346920">
              <w:rPr>
                <w:b/>
                <w:sz w:val="16"/>
                <w:szCs w:val="16"/>
              </w:rPr>
              <w:t>олувчининг</w:t>
            </w:r>
            <w:r w:rsidRPr="00E85AF2">
              <w:rPr>
                <w:b/>
                <w:sz w:val="16"/>
                <w:szCs w:val="16"/>
              </w:rPr>
              <w:t xml:space="preserve"> </w:t>
            </w:r>
            <w:r w:rsidRPr="00346920">
              <w:rPr>
                <w:b/>
                <w:sz w:val="16"/>
                <w:szCs w:val="16"/>
              </w:rPr>
              <w:t>номи</w:t>
            </w:r>
            <w:r w:rsidRPr="00E85AF2">
              <w:rPr>
                <w:b/>
                <w:sz w:val="16"/>
                <w:szCs w:val="16"/>
              </w:rPr>
              <w:t>)</w:t>
            </w:r>
          </w:p>
          <w:p w:rsidR="00346920" w:rsidRPr="00346920" w:rsidRDefault="00346920" w:rsidP="00400B7A">
            <w:pPr>
              <w:rPr>
                <w:sz w:val="20"/>
                <w:szCs w:val="20"/>
              </w:rPr>
            </w:pPr>
            <w:proofErr w:type="gramStart"/>
            <w:r w:rsidRPr="00346920">
              <w:rPr>
                <w:sz w:val="20"/>
                <w:szCs w:val="20"/>
              </w:rPr>
              <w:t>Манзил:</w:t>
            </w:r>
            <w:r w:rsidRPr="00346920">
              <w:rPr>
                <w:sz w:val="20"/>
                <w:szCs w:val="20"/>
                <w:u w:val="single"/>
              </w:rPr>
              <w:t>Кашкадарьинская</w:t>
            </w:r>
            <w:proofErr w:type="gramEnd"/>
            <w:r w:rsidRPr="00346920">
              <w:rPr>
                <w:sz w:val="20"/>
                <w:szCs w:val="20"/>
                <w:u w:val="single"/>
              </w:rPr>
              <w:t xml:space="preserve"> область Кашкадарё вилояти касби туман Муглон </w:t>
            </w:r>
            <w:r w:rsidRPr="00346920">
              <w:rPr>
                <w:sz w:val="20"/>
                <w:szCs w:val="20"/>
              </w:rPr>
              <w:t>шахарчаси</w:t>
            </w:r>
          </w:p>
          <w:p w:rsidR="00346920" w:rsidRPr="00346920" w:rsidRDefault="00346920" w:rsidP="00400B7A">
            <w:pPr>
              <w:rPr>
                <w:sz w:val="20"/>
                <w:szCs w:val="20"/>
              </w:rPr>
            </w:pPr>
            <w:r w:rsidRPr="00346920">
              <w:rPr>
                <w:sz w:val="20"/>
                <w:szCs w:val="20"/>
              </w:rPr>
              <w:t>Тел:/факс:_______________________________</w:t>
            </w:r>
          </w:p>
          <w:p w:rsidR="00346920" w:rsidRPr="00346920" w:rsidRDefault="00346920" w:rsidP="00400B7A">
            <w:pPr>
              <w:jc w:val="both"/>
              <w:rPr>
                <w:sz w:val="20"/>
                <w:szCs w:val="20"/>
              </w:rPr>
            </w:pPr>
            <w:r w:rsidRPr="00346920">
              <w:rPr>
                <w:sz w:val="20"/>
                <w:szCs w:val="20"/>
              </w:rPr>
              <w:t>Ш/</w:t>
            </w:r>
            <w:proofErr w:type="gramStart"/>
            <w:r w:rsidRPr="00346920">
              <w:rPr>
                <w:sz w:val="20"/>
                <w:szCs w:val="20"/>
              </w:rPr>
              <w:t>Х:_</w:t>
            </w:r>
            <w:proofErr w:type="gramEnd"/>
            <w:r w:rsidRPr="00346920">
              <w:rPr>
                <w:sz w:val="20"/>
                <w:szCs w:val="20"/>
              </w:rPr>
              <w:t>______________________________</w:t>
            </w:r>
          </w:p>
          <w:p w:rsidR="00346920" w:rsidRPr="00346920" w:rsidRDefault="00346920" w:rsidP="00400B7A">
            <w:pPr>
              <w:jc w:val="both"/>
              <w:rPr>
                <w:sz w:val="20"/>
                <w:szCs w:val="20"/>
              </w:rPr>
            </w:pPr>
            <w:r w:rsidRPr="00346920">
              <w:rPr>
                <w:sz w:val="20"/>
                <w:szCs w:val="20"/>
              </w:rPr>
              <w:t>_____________________________________</w:t>
            </w:r>
          </w:p>
          <w:p w:rsidR="00346920" w:rsidRPr="00346920" w:rsidRDefault="00346920" w:rsidP="00400B7A">
            <w:pPr>
              <w:jc w:val="both"/>
              <w:rPr>
                <w:sz w:val="20"/>
                <w:szCs w:val="20"/>
              </w:rPr>
            </w:pPr>
            <w:r w:rsidRPr="00346920">
              <w:rPr>
                <w:sz w:val="20"/>
                <w:szCs w:val="20"/>
              </w:rPr>
              <w:t>ИНН:</w:t>
            </w:r>
            <w:r w:rsidRPr="00346920">
              <w:rPr>
                <w:b/>
                <w:sz w:val="20"/>
                <w:szCs w:val="20"/>
                <w:u w:val="single"/>
              </w:rPr>
              <w:t>201695103</w:t>
            </w:r>
            <w:r w:rsidRPr="00346920">
              <w:rPr>
                <w:b/>
                <w:sz w:val="20"/>
                <w:szCs w:val="20"/>
              </w:rPr>
              <w:t xml:space="preserve">  </w:t>
            </w:r>
            <w:r w:rsidRPr="00346920">
              <w:rPr>
                <w:sz w:val="20"/>
                <w:szCs w:val="20"/>
              </w:rPr>
              <w:t>ОКЭД____________</w:t>
            </w:r>
          </w:p>
          <w:p w:rsidR="00346920" w:rsidRPr="00346920" w:rsidRDefault="00346920" w:rsidP="00400B7A">
            <w:pPr>
              <w:jc w:val="both"/>
              <w:rPr>
                <w:sz w:val="20"/>
                <w:szCs w:val="20"/>
                <w:u w:val="single"/>
              </w:rPr>
            </w:pPr>
            <w:r w:rsidRPr="00346920">
              <w:rPr>
                <w:sz w:val="20"/>
                <w:szCs w:val="20"/>
              </w:rPr>
              <w:t xml:space="preserve">Узбекистон республикаси молия вазирлиги </w:t>
            </w:r>
            <w:r w:rsidRPr="00346920">
              <w:rPr>
                <w:sz w:val="20"/>
                <w:szCs w:val="20"/>
                <w:u w:val="single"/>
              </w:rPr>
              <w:t>газначилик  булимии:_____________________</w:t>
            </w:r>
          </w:p>
          <w:p w:rsidR="00346920" w:rsidRPr="00346920" w:rsidRDefault="00346920" w:rsidP="00400B7A">
            <w:pPr>
              <w:jc w:val="both"/>
              <w:rPr>
                <w:sz w:val="20"/>
                <w:szCs w:val="20"/>
              </w:rPr>
            </w:pPr>
            <w:r w:rsidRPr="00346920">
              <w:rPr>
                <w:sz w:val="20"/>
                <w:szCs w:val="20"/>
              </w:rPr>
              <w:t>Газна Х/Р:23402000300100001010</w:t>
            </w:r>
          </w:p>
          <w:p w:rsidR="00346920" w:rsidRPr="00346920" w:rsidRDefault="00346920" w:rsidP="00400B7A">
            <w:pPr>
              <w:ind w:right="-143"/>
              <w:jc w:val="both"/>
              <w:rPr>
                <w:sz w:val="20"/>
                <w:szCs w:val="20"/>
                <w:u w:val="single"/>
              </w:rPr>
            </w:pPr>
            <w:proofErr w:type="gramStart"/>
            <w:r w:rsidRPr="00346920">
              <w:rPr>
                <w:sz w:val="20"/>
                <w:szCs w:val="20"/>
                <w:u w:val="single"/>
              </w:rPr>
              <w:t>Банк:Марказий</w:t>
            </w:r>
            <w:proofErr w:type="gramEnd"/>
            <w:r w:rsidRPr="00346920">
              <w:rPr>
                <w:sz w:val="20"/>
                <w:szCs w:val="20"/>
                <w:u w:val="single"/>
              </w:rPr>
              <w:t xml:space="preserve"> банк ХККМ Тошкент Булими</w:t>
            </w:r>
          </w:p>
          <w:p w:rsidR="00346920" w:rsidRPr="00346920" w:rsidRDefault="00346920" w:rsidP="00400B7A">
            <w:pPr>
              <w:jc w:val="both"/>
              <w:rPr>
                <w:sz w:val="20"/>
                <w:szCs w:val="20"/>
                <w:u w:val="single"/>
              </w:rPr>
            </w:pPr>
            <w:r w:rsidRPr="00346920">
              <w:rPr>
                <w:sz w:val="20"/>
                <w:szCs w:val="20"/>
                <w:u w:val="single"/>
              </w:rPr>
              <w:t xml:space="preserve">МФО:00014 </w:t>
            </w:r>
          </w:p>
          <w:p w:rsidR="00346920" w:rsidRPr="00346920" w:rsidRDefault="00346920" w:rsidP="00400B7A">
            <w:pPr>
              <w:jc w:val="both"/>
              <w:rPr>
                <w:sz w:val="20"/>
                <w:szCs w:val="20"/>
                <w:u w:val="single"/>
              </w:rPr>
            </w:pPr>
            <w:r w:rsidRPr="00346920">
              <w:rPr>
                <w:sz w:val="20"/>
                <w:szCs w:val="20"/>
                <w:u w:val="single"/>
              </w:rPr>
              <w:t>Газна Булинмаси ИНН:201122919</w:t>
            </w:r>
          </w:p>
          <w:p w:rsidR="00346920" w:rsidRPr="00346920" w:rsidRDefault="00346920" w:rsidP="00400B7A">
            <w:pPr>
              <w:jc w:val="both"/>
              <w:rPr>
                <w:sz w:val="20"/>
                <w:szCs w:val="20"/>
              </w:rPr>
            </w:pPr>
          </w:p>
          <w:p w:rsidR="00346920" w:rsidRPr="00346920" w:rsidRDefault="00346920" w:rsidP="00400B7A">
            <w:pPr>
              <w:jc w:val="both"/>
              <w:rPr>
                <w:b/>
                <w:sz w:val="20"/>
                <w:szCs w:val="20"/>
                <w:lang w:val="uz-Cyrl-UZ"/>
              </w:rPr>
            </w:pPr>
            <w:r w:rsidRPr="00346920">
              <w:rPr>
                <w:sz w:val="20"/>
                <w:szCs w:val="20"/>
                <w:lang w:val="uz-Cyrl-UZ"/>
              </w:rPr>
              <w:t xml:space="preserve">    Рахбар_________________</w:t>
            </w:r>
            <w:r w:rsidRPr="00346920">
              <w:rPr>
                <w:b/>
                <w:sz w:val="20"/>
                <w:szCs w:val="20"/>
                <w:lang w:val="uz-Cyrl-UZ"/>
              </w:rPr>
              <w:t>Б.Гелдиев</w:t>
            </w:r>
          </w:p>
          <w:p w:rsidR="00346920" w:rsidRPr="005D6113" w:rsidRDefault="00346920" w:rsidP="00400B7A">
            <w:pPr>
              <w:jc w:val="both"/>
              <w:rPr>
                <w:b/>
                <w:sz w:val="20"/>
                <w:szCs w:val="20"/>
                <w:lang w:val="uz-Cyrl-UZ"/>
              </w:rPr>
            </w:pPr>
            <w:r>
              <w:rPr>
                <w:b/>
                <w:sz w:val="20"/>
                <w:szCs w:val="20"/>
                <w:lang w:val="uz-Cyrl-UZ"/>
              </w:rPr>
              <w:t xml:space="preserve">                                         </w:t>
            </w:r>
            <w:r w:rsidRPr="00CB487C">
              <w:rPr>
                <w:sz w:val="12"/>
                <w:szCs w:val="12"/>
                <w:lang w:val="uz-Cyrl-UZ"/>
              </w:rPr>
              <w:t>(</w:t>
            </w:r>
            <w:r>
              <w:rPr>
                <w:sz w:val="12"/>
                <w:szCs w:val="12"/>
                <w:lang w:val="uz-Cyrl-UZ"/>
              </w:rPr>
              <w:t xml:space="preserve"> </w:t>
            </w:r>
            <w:r w:rsidRPr="00CB487C">
              <w:rPr>
                <w:sz w:val="12"/>
                <w:szCs w:val="12"/>
                <w:lang w:val="uz-Cyrl-UZ"/>
              </w:rPr>
              <w:t>Имзо)</w:t>
            </w:r>
            <w:r w:rsidRPr="00E667F6">
              <w:rPr>
                <w:b/>
                <w:sz w:val="20"/>
                <w:szCs w:val="20"/>
                <w:lang w:val="uz-Cyrl-UZ"/>
              </w:rPr>
              <w:t xml:space="preserve">   </w:t>
            </w:r>
          </w:p>
          <w:p w:rsidR="00346920" w:rsidRPr="005D6113" w:rsidRDefault="00346920" w:rsidP="00400B7A">
            <w:pPr>
              <w:jc w:val="both"/>
              <w:rPr>
                <w:b/>
                <w:sz w:val="20"/>
                <w:szCs w:val="20"/>
                <w:lang w:val="uz-Cyrl-UZ"/>
              </w:rPr>
            </w:pPr>
            <w:r w:rsidRPr="005D6113">
              <w:rPr>
                <w:b/>
                <w:sz w:val="20"/>
                <w:szCs w:val="20"/>
                <w:lang w:val="uz-Cyrl-UZ"/>
              </w:rPr>
              <w:t>М.У</w:t>
            </w:r>
          </w:p>
        </w:tc>
        <w:tc>
          <w:tcPr>
            <w:tcW w:w="56" w:type="pct"/>
            <w:shd w:val="clear" w:color="auto" w:fill="FFFFFF"/>
            <w:tcMar>
              <w:top w:w="2" w:type="dxa"/>
              <w:left w:w="5" w:type="dxa"/>
              <w:bottom w:w="2" w:type="dxa"/>
              <w:right w:w="2" w:type="dxa"/>
            </w:tcMar>
            <w:hideMark/>
          </w:tcPr>
          <w:p w:rsidR="00346920" w:rsidRPr="00A16B90" w:rsidRDefault="00346920" w:rsidP="00732F76"/>
        </w:tc>
        <w:tc>
          <w:tcPr>
            <w:tcW w:w="280" w:type="pct"/>
            <w:gridSpan w:val="2"/>
            <w:shd w:val="clear" w:color="auto" w:fill="FFFFFF"/>
            <w:tcMar>
              <w:top w:w="2" w:type="dxa"/>
              <w:left w:w="5" w:type="dxa"/>
              <w:bottom w:w="2" w:type="dxa"/>
              <w:right w:w="2" w:type="dxa"/>
            </w:tcMar>
            <w:hideMark/>
          </w:tcPr>
          <w:p w:rsidR="00346920" w:rsidRPr="00A16B90" w:rsidRDefault="00346920" w:rsidP="00732F76"/>
        </w:tc>
      </w:tr>
      <w:tr w:rsidR="00346920" w:rsidRPr="00A16B90" w:rsidTr="00CA55A8">
        <w:trPr>
          <w:gridAfter w:val="1"/>
          <w:wAfter w:w="135" w:type="pct"/>
        </w:trPr>
        <w:tc>
          <w:tcPr>
            <w:tcW w:w="1480" w:type="pct"/>
            <w:gridSpan w:val="5"/>
            <w:shd w:val="clear" w:color="auto" w:fill="FFFFFF"/>
            <w:tcMar>
              <w:top w:w="2" w:type="dxa"/>
              <w:left w:w="5" w:type="dxa"/>
              <w:bottom w:w="2" w:type="dxa"/>
              <w:right w:w="2" w:type="dxa"/>
            </w:tcMar>
            <w:hideMark/>
          </w:tcPr>
          <w:p w:rsidR="00346920" w:rsidRPr="00F366ED" w:rsidRDefault="00346920" w:rsidP="00F366ED">
            <w:pPr>
              <w:rPr>
                <w:color w:val="000000"/>
                <w:lang w:val="uz-Cyrl-UZ"/>
              </w:rPr>
            </w:pPr>
          </w:p>
        </w:tc>
        <w:tc>
          <w:tcPr>
            <w:tcW w:w="813" w:type="pct"/>
            <w:gridSpan w:val="3"/>
            <w:shd w:val="clear" w:color="auto" w:fill="FFFFFF"/>
            <w:tcMar>
              <w:top w:w="2" w:type="dxa"/>
              <w:left w:w="5" w:type="dxa"/>
              <w:bottom w:w="2" w:type="dxa"/>
              <w:right w:w="2" w:type="dxa"/>
            </w:tcMar>
            <w:hideMark/>
          </w:tcPr>
          <w:p w:rsidR="00346920" w:rsidRPr="00A16B90" w:rsidRDefault="00346920" w:rsidP="00732F76"/>
        </w:tc>
        <w:tc>
          <w:tcPr>
            <w:tcW w:w="2287" w:type="pct"/>
            <w:gridSpan w:val="6"/>
            <w:shd w:val="clear" w:color="auto" w:fill="FFFFFF"/>
            <w:tcMar>
              <w:top w:w="2" w:type="dxa"/>
              <w:left w:w="5" w:type="dxa"/>
              <w:bottom w:w="2" w:type="dxa"/>
              <w:right w:w="2" w:type="dxa"/>
            </w:tcMar>
            <w:hideMark/>
          </w:tcPr>
          <w:p w:rsidR="00346920" w:rsidRPr="00A16B90" w:rsidRDefault="00346920" w:rsidP="00732F76">
            <w:pPr>
              <w:rPr>
                <w:color w:val="000000"/>
              </w:rPr>
            </w:pPr>
          </w:p>
        </w:tc>
        <w:tc>
          <w:tcPr>
            <w:tcW w:w="285" w:type="pct"/>
            <w:gridSpan w:val="3"/>
            <w:shd w:val="clear" w:color="auto" w:fill="FFFFFF"/>
            <w:tcMar>
              <w:top w:w="2" w:type="dxa"/>
              <w:left w:w="5" w:type="dxa"/>
              <w:bottom w:w="2" w:type="dxa"/>
              <w:right w:w="2" w:type="dxa"/>
            </w:tcMar>
            <w:hideMark/>
          </w:tcPr>
          <w:p w:rsidR="00346920" w:rsidRPr="00A16B90" w:rsidRDefault="00346920" w:rsidP="00732F76"/>
        </w:tc>
      </w:tr>
      <w:tr w:rsidR="00346920" w:rsidRPr="00A16B90" w:rsidTr="00CA55A8">
        <w:trPr>
          <w:gridAfter w:val="1"/>
          <w:wAfter w:w="135" w:type="pct"/>
        </w:trPr>
        <w:tc>
          <w:tcPr>
            <w:tcW w:w="1480" w:type="pct"/>
            <w:gridSpan w:val="5"/>
            <w:shd w:val="clear" w:color="auto" w:fill="FFFFFF"/>
            <w:tcMar>
              <w:top w:w="2" w:type="dxa"/>
              <w:left w:w="5" w:type="dxa"/>
              <w:bottom w:w="2" w:type="dxa"/>
              <w:right w:w="2" w:type="dxa"/>
            </w:tcMar>
            <w:hideMark/>
          </w:tcPr>
          <w:p w:rsidR="00346920" w:rsidRPr="00A16B90" w:rsidRDefault="00346920" w:rsidP="00732F76">
            <w:pPr>
              <w:rPr>
                <w:color w:val="000000"/>
              </w:rPr>
            </w:pPr>
          </w:p>
        </w:tc>
        <w:tc>
          <w:tcPr>
            <w:tcW w:w="813" w:type="pct"/>
            <w:gridSpan w:val="3"/>
            <w:shd w:val="clear" w:color="auto" w:fill="FFFFFF"/>
            <w:tcMar>
              <w:top w:w="2" w:type="dxa"/>
              <w:left w:w="5" w:type="dxa"/>
              <w:bottom w:w="2" w:type="dxa"/>
              <w:right w:w="2" w:type="dxa"/>
            </w:tcMar>
            <w:hideMark/>
          </w:tcPr>
          <w:p w:rsidR="00346920" w:rsidRPr="00A16B90" w:rsidRDefault="00346920" w:rsidP="00732F76"/>
        </w:tc>
        <w:tc>
          <w:tcPr>
            <w:tcW w:w="2287" w:type="pct"/>
            <w:gridSpan w:val="6"/>
            <w:shd w:val="clear" w:color="auto" w:fill="FFFFFF"/>
            <w:tcMar>
              <w:top w:w="2" w:type="dxa"/>
              <w:left w:w="5" w:type="dxa"/>
              <w:bottom w:w="2" w:type="dxa"/>
              <w:right w:w="2" w:type="dxa"/>
            </w:tcMar>
            <w:hideMark/>
          </w:tcPr>
          <w:p w:rsidR="00346920" w:rsidRPr="00F366ED" w:rsidRDefault="00346920" w:rsidP="00F366ED">
            <w:pPr>
              <w:rPr>
                <w:color w:val="000000"/>
                <w:lang w:val="uz-Cyrl-UZ"/>
              </w:rPr>
            </w:pPr>
          </w:p>
        </w:tc>
        <w:tc>
          <w:tcPr>
            <w:tcW w:w="285" w:type="pct"/>
            <w:gridSpan w:val="3"/>
            <w:shd w:val="clear" w:color="auto" w:fill="FFFFFF"/>
            <w:tcMar>
              <w:top w:w="2" w:type="dxa"/>
              <w:left w:w="5" w:type="dxa"/>
              <w:bottom w:w="2" w:type="dxa"/>
              <w:right w:w="2" w:type="dxa"/>
            </w:tcMar>
            <w:hideMark/>
          </w:tcPr>
          <w:p w:rsidR="00346920" w:rsidRPr="00A16B90" w:rsidRDefault="00346920" w:rsidP="00732F76"/>
        </w:tc>
      </w:tr>
    </w:tbl>
    <w:p w:rsidR="00F21335" w:rsidRDefault="00F21335"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E85AF2" w:rsidRDefault="00E85AF2"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p w:rsidR="00CA55A8" w:rsidRDefault="00CA55A8" w:rsidP="00732F76">
      <w:pPr>
        <w:rPr>
          <w:sz w:val="22"/>
          <w:szCs w:val="22"/>
        </w:rPr>
      </w:pPr>
    </w:p>
    <w:sectPr w:rsidR="00CA55A8" w:rsidSect="00732F76">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90"/>
    <w:rsid w:val="00017BFE"/>
    <w:rsid w:val="000F4C5C"/>
    <w:rsid w:val="00164053"/>
    <w:rsid w:val="00302730"/>
    <w:rsid w:val="003247A0"/>
    <w:rsid w:val="00346920"/>
    <w:rsid w:val="0041138A"/>
    <w:rsid w:val="0048105F"/>
    <w:rsid w:val="0048223A"/>
    <w:rsid w:val="004F67BA"/>
    <w:rsid w:val="00557B0F"/>
    <w:rsid w:val="005A13B0"/>
    <w:rsid w:val="005D07DA"/>
    <w:rsid w:val="006F34A5"/>
    <w:rsid w:val="00732F76"/>
    <w:rsid w:val="00734109"/>
    <w:rsid w:val="00745C7B"/>
    <w:rsid w:val="009868F9"/>
    <w:rsid w:val="009C7116"/>
    <w:rsid w:val="00A16B90"/>
    <w:rsid w:val="00A64FEE"/>
    <w:rsid w:val="00B44598"/>
    <w:rsid w:val="00BC7D82"/>
    <w:rsid w:val="00C83C10"/>
    <w:rsid w:val="00C85B11"/>
    <w:rsid w:val="00CA55A8"/>
    <w:rsid w:val="00D178DF"/>
    <w:rsid w:val="00D21089"/>
    <w:rsid w:val="00DD0EAD"/>
    <w:rsid w:val="00E04842"/>
    <w:rsid w:val="00E85AF2"/>
    <w:rsid w:val="00F21335"/>
    <w:rsid w:val="00F366ED"/>
    <w:rsid w:val="00F53FE1"/>
    <w:rsid w:val="00F70AC3"/>
    <w:rsid w:val="00FB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9BF0"/>
  <w15:docId w15:val="{217F7192-F186-4E69-AD08-BA637698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6B90"/>
    <w:rPr>
      <w:color w:val="0000FF"/>
      <w:u w:val="single"/>
    </w:rPr>
  </w:style>
  <w:style w:type="character" w:styleId="a4">
    <w:name w:val="Strong"/>
    <w:basedOn w:val="a0"/>
    <w:uiPriority w:val="22"/>
    <w:qFormat/>
    <w:rsid w:val="00A16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2</cp:revision>
  <dcterms:created xsi:type="dcterms:W3CDTF">2022-02-04T09:48:00Z</dcterms:created>
  <dcterms:modified xsi:type="dcterms:W3CDTF">2022-02-04T09:48:00Z</dcterms:modified>
</cp:coreProperties>
</file>