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EFA" w:rsidRPr="00FB201A" w:rsidRDefault="00830EFA" w:rsidP="00830EFA">
      <w:pPr>
        <w:shd w:val="clear" w:color="auto" w:fill="FFFFFF"/>
        <w:spacing w:line="276" w:lineRule="auto"/>
        <w:ind w:firstLine="567"/>
        <w:jc w:val="center"/>
        <w:rPr>
          <w:b/>
          <w:color w:val="000000"/>
          <w:w w:val="93"/>
          <w:sz w:val="26"/>
          <w:szCs w:val="26"/>
          <w:lang w:val="uz-Cyrl-UZ"/>
        </w:rPr>
      </w:pPr>
      <w:r w:rsidRPr="00FB201A">
        <w:rPr>
          <w:b/>
          <w:color w:val="000000"/>
          <w:w w:val="93"/>
          <w:sz w:val="26"/>
          <w:szCs w:val="26"/>
          <w:lang w:val="uz-Cyrl-UZ"/>
        </w:rPr>
        <w:t>ВАГОН-ЦИСТЕРНАЛАРИНИ</w:t>
      </w:r>
      <w:r w:rsidRPr="00FB201A" w:rsidDel="00CA1178">
        <w:rPr>
          <w:b/>
          <w:color w:val="000000"/>
          <w:w w:val="93"/>
          <w:sz w:val="26"/>
          <w:szCs w:val="26"/>
          <w:lang w:val="uz-Cyrl-UZ"/>
        </w:rPr>
        <w:t xml:space="preserve"> </w:t>
      </w:r>
      <w:r w:rsidRPr="00FB201A">
        <w:rPr>
          <w:b/>
          <w:color w:val="000000"/>
          <w:w w:val="93"/>
          <w:sz w:val="26"/>
          <w:szCs w:val="26"/>
          <w:lang w:val="uz-Cyrl-UZ"/>
        </w:rPr>
        <w:t>ИЖАРАГА БЕРИШ</w:t>
      </w:r>
    </w:p>
    <w:p w:rsidR="00830EFA" w:rsidRPr="00FB201A" w:rsidRDefault="00830EFA" w:rsidP="00830EFA">
      <w:pPr>
        <w:shd w:val="clear" w:color="auto" w:fill="FFFFFF"/>
        <w:spacing w:line="278" w:lineRule="exact"/>
        <w:ind w:firstLine="567"/>
        <w:jc w:val="center"/>
        <w:rPr>
          <w:b/>
          <w:color w:val="000000"/>
          <w:spacing w:val="-20"/>
          <w:w w:val="93"/>
          <w:sz w:val="26"/>
          <w:szCs w:val="26"/>
          <w:lang w:val="uz-Cyrl-UZ"/>
        </w:rPr>
      </w:pPr>
      <w:r w:rsidRPr="00FB201A">
        <w:rPr>
          <w:color w:val="000000"/>
          <w:w w:val="93"/>
          <w:sz w:val="26"/>
          <w:szCs w:val="26"/>
          <w:lang w:val="uz-Cyrl-UZ"/>
        </w:rPr>
        <w:t xml:space="preserve">____ </w:t>
      </w:r>
      <w:r w:rsidRPr="00FB201A">
        <w:rPr>
          <w:b/>
          <w:color w:val="000000"/>
          <w:w w:val="93"/>
          <w:sz w:val="26"/>
          <w:szCs w:val="26"/>
          <w:lang w:val="uz-Cyrl-UZ"/>
        </w:rPr>
        <w:t>- сонли Ш</w:t>
      </w:r>
      <w:r w:rsidRPr="00FB201A">
        <w:rPr>
          <w:b/>
          <w:color w:val="000000"/>
          <w:spacing w:val="-20"/>
          <w:w w:val="93"/>
          <w:sz w:val="26"/>
          <w:szCs w:val="26"/>
          <w:lang w:val="uz-Cyrl-UZ"/>
        </w:rPr>
        <w:t>АРТ Н ОМ А С И</w:t>
      </w:r>
    </w:p>
    <w:p w:rsidR="00830EFA" w:rsidRPr="00FB201A" w:rsidRDefault="00830EFA" w:rsidP="00830EFA">
      <w:pPr>
        <w:shd w:val="clear" w:color="auto" w:fill="FFFFFF"/>
        <w:spacing w:line="278" w:lineRule="exact"/>
        <w:ind w:firstLine="567"/>
        <w:jc w:val="center"/>
        <w:rPr>
          <w:sz w:val="26"/>
          <w:szCs w:val="26"/>
          <w:lang w:val="uz-Cyrl-UZ"/>
        </w:rPr>
      </w:pPr>
    </w:p>
    <w:p w:rsidR="00830EFA" w:rsidRPr="00FB201A" w:rsidRDefault="00830EFA" w:rsidP="00830EFA">
      <w:pPr>
        <w:jc w:val="center"/>
        <w:rPr>
          <w:b/>
          <w:sz w:val="26"/>
          <w:szCs w:val="26"/>
          <w:lang w:val="uz-Cyrl-UZ"/>
        </w:rPr>
      </w:pPr>
      <w:r w:rsidRPr="00FB201A">
        <w:rPr>
          <w:b/>
          <w:sz w:val="26"/>
          <w:szCs w:val="26"/>
          <w:lang w:val="uz-Cyrl-UZ"/>
        </w:rPr>
        <w:t>2020 йил “___” декабрь                                                                       Тошкент ш.</w:t>
      </w:r>
    </w:p>
    <w:p w:rsidR="00830EFA" w:rsidRPr="00FB201A" w:rsidRDefault="00830EFA" w:rsidP="00830EFA">
      <w:pPr>
        <w:jc w:val="center"/>
        <w:rPr>
          <w:b/>
          <w:sz w:val="26"/>
          <w:szCs w:val="26"/>
          <w:lang w:val="uz-Cyrl-UZ"/>
        </w:rPr>
      </w:pPr>
    </w:p>
    <w:p w:rsidR="00830EFA" w:rsidRPr="00FB201A" w:rsidRDefault="006129CC" w:rsidP="00830EFA">
      <w:pPr>
        <w:pStyle w:val="a3"/>
        <w:ind w:right="282" w:firstLine="709"/>
        <w:rPr>
          <w:sz w:val="26"/>
          <w:szCs w:val="26"/>
          <w:lang w:val="uz-Cyrl-UZ"/>
        </w:rPr>
      </w:pPr>
      <w:r>
        <w:rPr>
          <w:sz w:val="26"/>
          <w:szCs w:val="26"/>
          <w:lang w:val="uz-Cyrl-UZ"/>
        </w:rPr>
        <w:t xml:space="preserve">                                                                                   </w:t>
      </w:r>
      <w:r w:rsidR="00830EFA" w:rsidRPr="00FB201A">
        <w:rPr>
          <w:sz w:val="26"/>
          <w:szCs w:val="26"/>
          <w:lang w:val="uz-Cyrl-UZ"/>
        </w:rPr>
        <w:t>кейинги ўринларда “</w:t>
      </w:r>
      <w:r w:rsidR="00830EFA" w:rsidRPr="00FB201A">
        <w:rPr>
          <w:rStyle w:val="a9"/>
          <w:i w:val="0"/>
          <w:sz w:val="26"/>
          <w:szCs w:val="26"/>
          <w:lang w:val="uz-Cyrl-UZ"/>
        </w:rPr>
        <w:t>Ижарага берувчи”</w:t>
      </w:r>
      <w:r w:rsidR="00830EFA" w:rsidRPr="00FB201A">
        <w:rPr>
          <w:sz w:val="26"/>
          <w:szCs w:val="26"/>
          <w:lang w:val="uz-Cyrl-UZ"/>
        </w:rPr>
        <w:t xml:space="preserve"> деб аталади ва </w:t>
      </w:r>
      <w:r w:rsidR="00830EFA" w:rsidRPr="00FB201A">
        <w:rPr>
          <w:rStyle w:val="ac"/>
          <w:b/>
          <w:i w:val="0"/>
          <w:color w:val="auto"/>
          <w:sz w:val="26"/>
          <w:szCs w:val="26"/>
          <w:lang w:val="uz-Cyrl-UZ"/>
        </w:rPr>
        <w:t xml:space="preserve">“Олмалиқ кон-металлургия комбинати” </w:t>
      </w:r>
      <w:r w:rsidR="00830EFA" w:rsidRPr="00FB201A">
        <w:rPr>
          <w:b/>
          <w:bCs/>
          <w:iCs/>
          <w:sz w:val="26"/>
          <w:szCs w:val="26"/>
          <w:lang w:val="uz-Cyrl-UZ"/>
        </w:rPr>
        <w:t>акциядорлик жамияти</w:t>
      </w:r>
      <w:r w:rsidR="00830EFA" w:rsidRPr="00FB201A">
        <w:rPr>
          <w:b/>
          <w:iCs/>
          <w:sz w:val="26"/>
          <w:szCs w:val="26"/>
          <w:lang w:val="uz-Cyrl-UZ"/>
        </w:rPr>
        <w:t xml:space="preserve"> </w:t>
      </w:r>
      <w:r w:rsidR="00830EFA">
        <w:rPr>
          <w:rStyle w:val="ac"/>
          <w:i w:val="0"/>
          <w:color w:val="auto"/>
          <w:sz w:val="26"/>
          <w:szCs w:val="26"/>
          <w:lang w:val="uz-Cyrl-UZ"/>
        </w:rPr>
        <w:t xml:space="preserve">номидан </w:t>
      </w:r>
      <w:r>
        <w:rPr>
          <w:rStyle w:val="ac"/>
          <w:i w:val="0"/>
          <w:color w:val="auto"/>
          <w:sz w:val="26"/>
          <w:szCs w:val="26"/>
          <w:lang w:val="uz-Cyrl-UZ"/>
        </w:rPr>
        <w:t xml:space="preserve">                                          </w:t>
      </w:r>
      <w:r w:rsidR="00830EFA" w:rsidRPr="00FB201A">
        <w:rPr>
          <w:sz w:val="26"/>
          <w:szCs w:val="26"/>
          <w:lang w:val="uz-Cyrl-UZ"/>
        </w:rPr>
        <w:t xml:space="preserve">ишончнома асосида </w:t>
      </w:r>
      <w:r w:rsidR="00830EFA" w:rsidRPr="00FB201A">
        <w:rPr>
          <w:rStyle w:val="ac"/>
          <w:i w:val="0"/>
          <w:color w:val="auto"/>
          <w:sz w:val="26"/>
          <w:szCs w:val="26"/>
          <w:lang w:val="uz-Cyrl-UZ"/>
        </w:rPr>
        <w:t>иш юритувчи</w:t>
      </w:r>
      <w:r w:rsidR="00830EFA" w:rsidRPr="00FB201A">
        <w:rPr>
          <w:sz w:val="26"/>
          <w:szCs w:val="26"/>
          <w:lang w:val="uz-Cyrl-UZ"/>
        </w:rPr>
        <w:t xml:space="preserve"> </w:t>
      </w:r>
      <w:r w:rsidR="00830EFA" w:rsidRPr="00FB201A">
        <w:rPr>
          <w:rStyle w:val="ac"/>
          <w:i w:val="0"/>
          <w:color w:val="auto"/>
          <w:sz w:val="26"/>
          <w:szCs w:val="26"/>
          <w:lang w:val="uz-Cyrl-UZ"/>
        </w:rPr>
        <w:t xml:space="preserve">корхона бошкарув раиси </w:t>
      </w:r>
      <w:r w:rsidR="00830EFA">
        <w:rPr>
          <w:rStyle w:val="ac"/>
          <w:i w:val="0"/>
          <w:color w:val="auto"/>
          <w:sz w:val="26"/>
          <w:szCs w:val="26"/>
          <w:lang w:val="uz-Cyrl-UZ"/>
        </w:rPr>
        <w:t xml:space="preserve">тижорат масалалари буйича </w:t>
      </w:r>
      <w:r w:rsidR="00830EFA" w:rsidRPr="00FB201A">
        <w:rPr>
          <w:rStyle w:val="ac"/>
          <w:i w:val="0"/>
          <w:color w:val="auto"/>
          <w:sz w:val="26"/>
          <w:szCs w:val="26"/>
          <w:lang w:val="uz-Cyrl-UZ"/>
        </w:rPr>
        <w:t xml:space="preserve">ўринбосари </w:t>
      </w:r>
      <w:r>
        <w:rPr>
          <w:rStyle w:val="ac"/>
          <w:i w:val="0"/>
          <w:color w:val="auto"/>
          <w:sz w:val="26"/>
          <w:szCs w:val="26"/>
          <w:lang w:val="uz-Cyrl-UZ"/>
        </w:rPr>
        <w:t xml:space="preserve">                                   </w:t>
      </w:r>
      <w:r w:rsidR="00830EFA" w:rsidRPr="00FB201A">
        <w:rPr>
          <w:sz w:val="26"/>
          <w:szCs w:val="26"/>
          <w:lang w:val="uz-Cyrl-UZ"/>
        </w:rPr>
        <w:t xml:space="preserve">иккинчи томондан - кейинги ўринларда </w:t>
      </w:r>
      <w:r w:rsidR="00830EFA" w:rsidRPr="00FB201A">
        <w:rPr>
          <w:b/>
          <w:sz w:val="26"/>
          <w:szCs w:val="26"/>
          <w:lang w:val="uz-Cyrl-UZ"/>
        </w:rPr>
        <w:t>“</w:t>
      </w:r>
      <w:r w:rsidR="00830EFA" w:rsidRPr="00FB201A">
        <w:rPr>
          <w:b/>
          <w:iCs/>
          <w:sz w:val="26"/>
          <w:szCs w:val="26"/>
          <w:lang w:val="uz-Cyrl-UZ"/>
        </w:rPr>
        <w:t>Ижарага олувчи</w:t>
      </w:r>
      <w:r w:rsidR="00830EFA" w:rsidRPr="00FB201A">
        <w:rPr>
          <w:b/>
          <w:sz w:val="26"/>
          <w:szCs w:val="26"/>
          <w:lang w:val="uz-Cyrl-UZ"/>
        </w:rPr>
        <w:t>”</w:t>
      </w:r>
      <w:r w:rsidR="00830EFA" w:rsidRPr="00FB201A">
        <w:rPr>
          <w:sz w:val="26"/>
          <w:szCs w:val="26"/>
          <w:lang w:val="uz-Cyrl-UZ"/>
        </w:rPr>
        <w:t xml:space="preserve">, биргаликда </w:t>
      </w:r>
      <w:r w:rsidR="00830EFA" w:rsidRPr="00FB201A">
        <w:rPr>
          <w:b/>
          <w:sz w:val="26"/>
          <w:szCs w:val="26"/>
          <w:lang w:val="uz-Cyrl-UZ"/>
        </w:rPr>
        <w:t>“Тарафлар”</w:t>
      </w:r>
      <w:r w:rsidR="00830EFA" w:rsidRPr="00FB201A">
        <w:rPr>
          <w:sz w:val="26"/>
          <w:szCs w:val="26"/>
          <w:lang w:val="uz-Cyrl-UZ"/>
        </w:rPr>
        <w:t xml:space="preserve"> деб аталиб, қуйидагилар тўғрисида ушбу шартномани (кейинги ўринларда – </w:t>
      </w:r>
      <w:r w:rsidR="00830EFA" w:rsidRPr="00FB201A">
        <w:rPr>
          <w:b/>
          <w:sz w:val="26"/>
          <w:szCs w:val="26"/>
          <w:lang w:val="uz-Cyrl-UZ"/>
        </w:rPr>
        <w:t>“Шартнома”</w:t>
      </w:r>
      <w:r w:rsidR="00830EFA" w:rsidRPr="00FB201A">
        <w:rPr>
          <w:sz w:val="26"/>
          <w:szCs w:val="26"/>
          <w:lang w:val="uz-Cyrl-UZ"/>
        </w:rPr>
        <w:t>) туздилар::</w:t>
      </w:r>
    </w:p>
    <w:p w:rsidR="00830EFA" w:rsidRPr="00FB201A" w:rsidRDefault="00830EFA" w:rsidP="00830EFA">
      <w:pPr>
        <w:shd w:val="clear" w:color="auto" w:fill="FFFFFF"/>
        <w:spacing w:line="278" w:lineRule="exact"/>
        <w:ind w:left="142" w:right="282" w:firstLine="567"/>
        <w:jc w:val="both"/>
        <w:rPr>
          <w:color w:val="000000"/>
          <w:spacing w:val="-5"/>
          <w:sz w:val="26"/>
          <w:szCs w:val="26"/>
          <w:lang w:val="uz-Cyrl-UZ"/>
        </w:rPr>
      </w:pPr>
    </w:p>
    <w:p w:rsidR="00830EFA" w:rsidRPr="00FB201A" w:rsidRDefault="00830EFA" w:rsidP="00830EFA">
      <w:pPr>
        <w:ind w:left="142" w:right="282" w:firstLine="426"/>
        <w:jc w:val="center"/>
        <w:rPr>
          <w:b/>
          <w:iCs/>
          <w:spacing w:val="-8"/>
          <w:sz w:val="26"/>
          <w:szCs w:val="26"/>
          <w:lang w:val="uz-Cyrl-UZ"/>
        </w:rPr>
      </w:pPr>
      <w:r w:rsidRPr="00FB201A">
        <w:rPr>
          <w:b/>
          <w:spacing w:val="-8"/>
          <w:sz w:val="26"/>
          <w:szCs w:val="26"/>
          <w:lang w:val="uz-Cyrl-UZ"/>
        </w:rPr>
        <w:t xml:space="preserve">1. ШАРТНОМАНИНГ </w:t>
      </w:r>
      <w:r w:rsidRPr="00FB201A">
        <w:rPr>
          <w:b/>
          <w:iCs/>
          <w:spacing w:val="-8"/>
          <w:sz w:val="26"/>
          <w:szCs w:val="26"/>
          <w:lang w:val="uz-Cyrl-UZ"/>
        </w:rPr>
        <w:t>ПРЕДМЕТИ</w:t>
      </w:r>
    </w:p>
    <w:p w:rsidR="00830EFA" w:rsidRPr="00FB201A" w:rsidRDefault="00830EFA" w:rsidP="00830EFA">
      <w:pPr>
        <w:ind w:left="142" w:right="282" w:firstLine="426"/>
        <w:rPr>
          <w:sz w:val="26"/>
          <w:szCs w:val="26"/>
          <w:lang w:val="uz-Cyrl-UZ"/>
        </w:rPr>
      </w:pPr>
    </w:p>
    <w:p w:rsidR="00830EFA" w:rsidRPr="00FB201A" w:rsidRDefault="00830EFA" w:rsidP="00830EFA">
      <w:pPr>
        <w:ind w:left="142" w:right="282" w:firstLine="426"/>
        <w:jc w:val="both"/>
        <w:rPr>
          <w:spacing w:val="-8"/>
          <w:sz w:val="26"/>
          <w:szCs w:val="26"/>
          <w:lang w:val="uz-Cyrl-UZ"/>
        </w:rPr>
      </w:pPr>
      <w:r w:rsidRPr="00FB201A">
        <w:rPr>
          <w:spacing w:val="13"/>
          <w:sz w:val="26"/>
          <w:szCs w:val="26"/>
          <w:lang w:val="uz-Cyrl-UZ"/>
        </w:rPr>
        <w:t>1.1</w:t>
      </w:r>
      <w:r w:rsidRPr="00FB201A">
        <w:rPr>
          <w:spacing w:val="-7"/>
          <w:sz w:val="26"/>
          <w:szCs w:val="26"/>
          <w:lang w:val="uz-Cyrl-UZ"/>
        </w:rPr>
        <w:t>. “Ижарага берувчи” “</w:t>
      </w:r>
      <w:r w:rsidRPr="00FB201A">
        <w:rPr>
          <w:rStyle w:val="a9"/>
          <w:i w:val="0"/>
          <w:sz w:val="26"/>
          <w:szCs w:val="26"/>
          <w:lang w:val="uz-Cyrl-UZ"/>
        </w:rPr>
        <w:t>Ижарага олувчи”</w:t>
      </w:r>
      <w:r w:rsidRPr="00FB201A">
        <w:rPr>
          <w:spacing w:val="-5"/>
          <w:sz w:val="26"/>
          <w:szCs w:val="26"/>
          <w:lang w:val="uz-Cyrl-UZ"/>
        </w:rPr>
        <w:t>га 20</w:t>
      </w:r>
      <w:r w:rsidRPr="00FB201A">
        <w:rPr>
          <w:spacing w:val="-7"/>
          <w:sz w:val="26"/>
          <w:szCs w:val="26"/>
          <w:lang w:val="uz-Cyrl-UZ"/>
        </w:rPr>
        <w:t xml:space="preserve"> (йигирма) дона суюқ олтингугурт ташишга мулжалланган </w:t>
      </w:r>
      <w:r w:rsidRPr="00FB201A">
        <w:rPr>
          <w:sz w:val="26"/>
          <w:szCs w:val="26"/>
          <w:lang w:val="uz-Cyrl-UZ"/>
        </w:rPr>
        <w:t xml:space="preserve">темир йул вагон-цистерналарини </w:t>
      </w:r>
      <w:r w:rsidRPr="00FB201A">
        <w:rPr>
          <w:spacing w:val="20"/>
          <w:sz w:val="26"/>
          <w:szCs w:val="26"/>
          <w:lang w:val="uz-Cyrl-UZ"/>
        </w:rPr>
        <w:t>(кейинги</w:t>
      </w:r>
      <w:r w:rsidRPr="00FB201A">
        <w:rPr>
          <w:sz w:val="26"/>
          <w:szCs w:val="26"/>
          <w:lang w:val="uz-Cyrl-UZ"/>
        </w:rPr>
        <w:t xml:space="preserve"> ўринларда “Объект” деб юритилади) ижарага беради, “</w:t>
      </w:r>
      <w:r w:rsidRPr="00FB201A">
        <w:rPr>
          <w:rStyle w:val="a9"/>
          <w:i w:val="0"/>
          <w:sz w:val="26"/>
          <w:szCs w:val="26"/>
          <w:lang w:val="uz-Cyrl-UZ"/>
        </w:rPr>
        <w:t>Ижарага олувчи”</w:t>
      </w:r>
      <w:r w:rsidRPr="00FB201A">
        <w:rPr>
          <w:sz w:val="26"/>
          <w:szCs w:val="26"/>
          <w:lang w:val="uz-Cyrl-UZ"/>
        </w:rPr>
        <w:t xml:space="preserve"> эса </w:t>
      </w:r>
      <w:r w:rsidRPr="00FB201A">
        <w:rPr>
          <w:spacing w:val="-1"/>
          <w:sz w:val="26"/>
          <w:szCs w:val="26"/>
          <w:lang w:val="uz-Cyrl-UZ"/>
        </w:rPr>
        <w:t xml:space="preserve">ушбу “Объект”ни қабул қилиб олади ва </w:t>
      </w:r>
      <w:r w:rsidRPr="00FB201A">
        <w:rPr>
          <w:iCs/>
          <w:spacing w:val="-1"/>
          <w:sz w:val="26"/>
          <w:szCs w:val="26"/>
          <w:lang w:val="uz-Cyrl-UZ"/>
        </w:rPr>
        <w:t>шартнома бўйича белгиланган ижара тўловини “Ижарага берувчи” га тўлайди</w:t>
      </w:r>
      <w:r w:rsidRPr="00FB201A">
        <w:rPr>
          <w:spacing w:val="-8"/>
          <w:sz w:val="26"/>
          <w:szCs w:val="26"/>
          <w:lang w:val="uz-Cyrl-UZ"/>
        </w:rPr>
        <w:t>.</w:t>
      </w:r>
    </w:p>
    <w:p w:rsidR="00830EFA" w:rsidRPr="00FB201A" w:rsidRDefault="00830EFA" w:rsidP="00830EFA">
      <w:pPr>
        <w:ind w:left="142" w:right="282" w:firstLine="426"/>
        <w:rPr>
          <w:sz w:val="26"/>
          <w:szCs w:val="26"/>
          <w:lang w:val="uz-Cyrl-UZ"/>
        </w:rPr>
      </w:pPr>
    </w:p>
    <w:p w:rsidR="00830EFA" w:rsidRPr="00FB201A" w:rsidRDefault="00830EFA" w:rsidP="00830EFA">
      <w:pPr>
        <w:ind w:left="142" w:right="282" w:firstLine="426"/>
        <w:jc w:val="center"/>
        <w:rPr>
          <w:b/>
          <w:spacing w:val="-14"/>
          <w:sz w:val="26"/>
          <w:szCs w:val="26"/>
          <w:lang w:val="uz-Cyrl-UZ"/>
        </w:rPr>
      </w:pPr>
      <w:r w:rsidRPr="00FB201A">
        <w:rPr>
          <w:b/>
          <w:spacing w:val="-14"/>
          <w:sz w:val="26"/>
          <w:szCs w:val="26"/>
          <w:lang w:val="uz-Cyrl-UZ"/>
        </w:rPr>
        <w:t>2. “ОБЪЕКТ” НИНГ  ТАСНИФИ</w:t>
      </w:r>
    </w:p>
    <w:p w:rsidR="00830EFA" w:rsidRPr="00FB201A" w:rsidRDefault="00830EFA" w:rsidP="00830EFA">
      <w:pPr>
        <w:ind w:left="142" w:right="282" w:firstLine="426"/>
        <w:jc w:val="center"/>
        <w:rPr>
          <w:spacing w:val="-14"/>
          <w:sz w:val="26"/>
          <w:szCs w:val="26"/>
          <w:lang w:val="uz-Cyrl-UZ"/>
        </w:rPr>
      </w:pPr>
    </w:p>
    <w:p w:rsidR="00830EFA" w:rsidRPr="00FB201A" w:rsidRDefault="00830EFA" w:rsidP="00830EFA">
      <w:pPr>
        <w:ind w:left="142" w:right="282" w:firstLine="426"/>
        <w:jc w:val="both"/>
        <w:rPr>
          <w:rStyle w:val="ac"/>
          <w:i w:val="0"/>
          <w:color w:val="auto"/>
          <w:sz w:val="26"/>
          <w:szCs w:val="26"/>
          <w:lang w:val="uz-Cyrl-UZ"/>
        </w:rPr>
      </w:pPr>
      <w:r w:rsidRPr="00FB201A">
        <w:rPr>
          <w:spacing w:val="1"/>
          <w:sz w:val="26"/>
          <w:szCs w:val="26"/>
          <w:lang w:val="uz-Cyrl-UZ"/>
        </w:rPr>
        <w:t>2.2.</w:t>
      </w:r>
      <w:r w:rsidRPr="00FB201A">
        <w:rPr>
          <w:sz w:val="26"/>
          <w:szCs w:val="26"/>
          <w:lang w:val="uz-Cyrl-UZ"/>
        </w:rPr>
        <w:t xml:space="preserve"> </w:t>
      </w:r>
      <w:r w:rsidRPr="00FB201A">
        <w:rPr>
          <w:iCs/>
          <w:sz w:val="26"/>
          <w:szCs w:val="26"/>
          <w:lang w:val="uz-Cyrl-UZ"/>
        </w:rPr>
        <w:t>Мазкур шартноманинг 1.1-бандларида қайд этилган “Объект”дан “Ижарага олувчи” фақат “Ўздавтемирйўлназорат” давлат инспекцияси томонидан 2004 йилда ишлаб чиқарилган “Темир йўл транспортида хавфли юкларни ташиш асосий талаблари” йўриқномасига риоя қилган ҳолда “Объект”да ташишга мўлжалланган юкларни ташиш мақсадида фойдаланади.</w:t>
      </w:r>
      <w:r w:rsidRPr="00FB201A">
        <w:rPr>
          <w:rStyle w:val="ac"/>
          <w:i w:val="0"/>
          <w:color w:val="auto"/>
          <w:sz w:val="26"/>
          <w:szCs w:val="26"/>
          <w:lang w:val="uz-Cyrl-UZ"/>
        </w:rPr>
        <w:t xml:space="preserve"> </w:t>
      </w:r>
    </w:p>
    <w:p w:rsidR="00830EFA" w:rsidRPr="00FB201A" w:rsidRDefault="00830EFA" w:rsidP="00830EFA">
      <w:pPr>
        <w:ind w:left="142" w:right="282" w:firstLine="426"/>
        <w:rPr>
          <w:sz w:val="26"/>
          <w:szCs w:val="26"/>
          <w:lang w:val="uz-Cyrl-UZ"/>
        </w:rPr>
      </w:pPr>
      <w:r w:rsidRPr="00FB201A">
        <w:rPr>
          <w:sz w:val="26"/>
          <w:szCs w:val="26"/>
          <w:vertAlign w:val="superscript"/>
          <w:lang w:val="uz-Cyrl-UZ"/>
        </w:rPr>
        <w:t xml:space="preserve"> </w:t>
      </w:r>
    </w:p>
    <w:p w:rsidR="00830EFA" w:rsidRPr="00FB201A" w:rsidRDefault="00830EFA" w:rsidP="00830EFA">
      <w:pPr>
        <w:ind w:left="142" w:right="282" w:firstLine="426"/>
        <w:jc w:val="center"/>
        <w:rPr>
          <w:b/>
          <w:spacing w:val="-2"/>
          <w:w w:val="97"/>
          <w:sz w:val="26"/>
          <w:szCs w:val="26"/>
          <w:lang w:val="uz-Cyrl-UZ"/>
        </w:rPr>
      </w:pPr>
      <w:r w:rsidRPr="00FB201A">
        <w:rPr>
          <w:b/>
          <w:spacing w:val="37"/>
          <w:w w:val="97"/>
          <w:sz w:val="26"/>
          <w:szCs w:val="26"/>
          <w:lang w:val="uz-Cyrl-UZ"/>
        </w:rPr>
        <w:t>3.</w:t>
      </w:r>
      <w:r w:rsidRPr="00FB201A">
        <w:rPr>
          <w:b/>
          <w:w w:val="97"/>
          <w:sz w:val="26"/>
          <w:szCs w:val="26"/>
          <w:lang w:val="uz-Cyrl-UZ"/>
        </w:rPr>
        <w:t xml:space="preserve"> </w:t>
      </w:r>
      <w:r w:rsidRPr="00FB201A">
        <w:rPr>
          <w:b/>
          <w:w w:val="97"/>
          <w:sz w:val="26"/>
          <w:szCs w:val="26"/>
        </w:rPr>
        <w:t>“</w:t>
      </w:r>
      <w:r w:rsidRPr="00FB201A">
        <w:rPr>
          <w:b/>
          <w:spacing w:val="-2"/>
          <w:w w:val="97"/>
          <w:sz w:val="26"/>
          <w:szCs w:val="26"/>
          <w:lang w:val="uz-Cyrl-UZ"/>
        </w:rPr>
        <w:t>ОБЪЕКТ</w:t>
      </w:r>
      <w:r w:rsidRPr="00FB201A">
        <w:rPr>
          <w:b/>
          <w:spacing w:val="-2"/>
          <w:w w:val="97"/>
          <w:sz w:val="26"/>
          <w:szCs w:val="26"/>
        </w:rPr>
        <w:t>”</w:t>
      </w:r>
      <w:r w:rsidRPr="00FB201A">
        <w:rPr>
          <w:b/>
          <w:spacing w:val="-2"/>
          <w:w w:val="97"/>
          <w:sz w:val="26"/>
          <w:szCs w:val="26"/>
          <w:lang w:val="uz-Cyrl-UZ"/>
        </w:rPr>
        <w:t xml:space="preserve"> НИ ИЖАРАГА БЕРИШ ВА ҚАЙТАРИШ ТАРТИБИ</w:t>
      </w:r>
    </w:p>
    <w:p w:rsidR="00830EFA" w:rsidRPr="00FB201A" w:rsidRDefault="00830EFA" w:rsidP="00830EFA">
      <w:pPr>
        <w:ind w:left="142" w:right="282" w:firstLine="426"/>
        <w:jc w:val="center"/>
        <w:rPr>
          <w:spacing w:val="-2"/>
          <w:w w:val="97"/>
          <w:sz w:val="26"/>
          <w:szCs w:val="26"/>
          <w:lang w:val="uz-Cyrl-UZ"/>
        </w:rPr>
      </w:pPr>
    </w:p>
    <w:p w:rsidR="00830EFA" w:rsidRPr="00FB201A" w:rsidRDefault="00830EFA" w:rsidP="00830EFA">
      <w:pPr>
        <w:ind w:right="282" w:firstLine="426"/>
        <w:jc w:val="both"/>
        <w:rPr>
          <w:sz w:val="26"/>
          <w:szCs w:val="26"/>
          <w:lang w:val="uz-Cyrl-UZ"/>
        </w:rPr>
      </w:pPr>
      <w:r w:rsidRPr="00FB201A">
        <w:rPr>
          <w:iCs/>
          <w:sz w:val="26"/>
          <w:szCs w:val="26"/>
          <w:lang w:val="uz-Cyrl-UZ"/>
        </w:rPr>
        <w:t>3.1. Мазкур шартнома шартларига мувофиқ “Ижарага берувчи” “Объект”ни “Ижарага олувчи”нинг ижарага олинадиган “Объект”ни сони кўрсатилган ҳолда берган ёзма талабномаси асосида “Ижарага олувчи”га ижарага беради.</w:t>
      </w:r>
    </w:p>
    <w:p w:rsidR="00830EFA" w:rsidRPr="00FB201A" w:rsidRDefault="00830EFA" w:rsidP="00830EFA">
      <w:pPr>
        <w:ind w:right="282" w:firstLine="567"/>
        <w:jc w:val="both"/>
        <w:rPr>
          <w:iCs/>
          <w:sz w:val="26"/>
          <w:szCs w:val="26"/>
          <w:lang w:val="uz-Cyrl-UZ"/>
        </w:rPr>
      </w:pPr>
      <w:r w:rsidRPr="00FB201A">
        <w:rPr>
          <w:iCs/>
          <w:sz w:val="26"/>
          <w:szCs w:val="26"/>
          <w:lang w:val="uz-Cyrl-UZ"/>
        </w:rPr>
        <w:t xml:space="preserve">3.2. “Объект”ни топшириш ва қабул қилиш “Ижарага берувчи”нинг Муборак газни қайта ишлаш заводи вакили ва “Ижарага олувчи”нинг ваколатли вакиллари иштирокида “Объект”ни икки томонлама топшириш-қабул қилиш далолатномасини шартнома иловасига мувофиқ тузган ҳолда амалга оширилади. </w:t>
      </w:r>
    </w:p>
    <w:p w:rsidR="00830EFA" w:rsidRPr="00FB201A" w:rsidRDefault="00830EFA" w:rsidP="00830EFA">
      <w:pPr>
        <w:ind w:right="282" w:firstLine="567"/>
        <w:jc w:val="both"/>
        <w:rPr>
          <w:iCs/>
          <w:sz w:val="26"/>
          <w:szCs w:val="26"/>
          <w:lang w:val="uz-Cyrl-UZ"/>
        </w:rPr>
      </w:pPr>
      <w:r w:rsidRPr="00FB201A">
        <w:rPr>
          <w:iCs/>
          <w:sz w:val="26"/>
          <w:szCs w:val="26"/>
          <w:lang w:val="uz-Cyrl-UZ"/>
        </w:rPr>
        <w:t>3.3. “Объект”ни қайтариш вақтида камчиликлар аниқланган тақдирда “Ижарага олувчи” “Объект”ни мазкур шартномада белгиланган муддатларда шартнома шартларига мувофиқ холатга келтиргунча ёки етказилган зарарни қоплагунгача “Ижарага берувчи” уни қабул қилиб олишни ва “Объект”ни топшириш ва қабул қилиш далолатномасини имзолашни рад этишга хақлидир.</w:t>
      </w:r>
    </w:p>
    <w:p w:rsidR="00830EFA" w:rsidRPr="00FB201A" w:rsidRDefault="00830EFA" w:rsidP="00830EFA">
      <w:pPr>
        <w:spacing w:before="120"/>
        <w:ind w:firstLine="567"/>
        <w:jc w:val="both"/>
        <w:rPr>
          <w:sz w:val="26"/>
          <w:szCs w:val="26"/>
          <w:lang w:val="uz-Cyrl-UZ"/>
        </w:rPr>
      </w:pPr>
      <w:r w:rsidRPr="00FB201A">
        <w:rPr>
          <w:sz w:val="26"/>
          <w:szCs w:val="26"/>
          <w:lang w:val="uz-Cyrl-UZ"/>
        </w:rPr>
        <w:t xml:space="preserve">3.4. </w:t>
      </w:r>
      <w:r w:rsidRPr="00FB201A">
        <w:rPr>
          <w:iCs/>
          <w:sz w:val="26"/>
          <w:szCs w:val="26"/>
          <w:lang w:val="uz-Cyrl-UZ"/>
        </w:rPr>
        <w:t>“Объект”ни топшириш ва қабул қилиш далолатномаси тарафларнинг ваколатли вакиллари томонидан имзоланган ва тарафларнинг мухрлари ёки штемпели билан тасдиқланган пайтдан бошлаб “Объект” топширилган ва қабул қилинган деб ҳисобланади.</w:t>
      </w:r>
      <w:r w:rsidRPr="00FB201A">
        <w:rPr>
          <w:sz w:val="26"/>
          <w:szCs w:val="26"/>
          <w:lang w:val="uz-Cyrl-UZ"/>
        </w:rPr>
        <w:t xml:space="preserve"> </w:t>
      </w:r>
    </w:p>
    <w:p w:rsidR="00830EFA" w:rsidRPr="00FB201A" w:rsidRDefault="00830EFA" w:rsidP="00830EFA">
      <w:pPr>
        <w:ind w:left="142" w:right="282" w:firstLine="426"/>
        <w:jc w:val="both"/>
        <w:rPr>
          <w:sz w:val="26"/>
          <w:szCs w:val="26"/>
          <w:lang w:val="uz-Cyrl-UZ"/>
        </w:rPr>
      </w:pPr>
    </w:p>
    <w:p w:rsidR="00830EFA" w:rsidRPr="00FB201A" w:rsidRDefault="00830EFA" w:rsidP="00830EFA">
      <w:pPr>
        <w:ind w:left="142" w:right="282" w:firstLine="426"/>
        <w:jc w:val="both"/>
        <w:rPr>
          <w:sz w:val="26"/>
          <w:szCs w:val="26"/>
          <w:lang w:val="uz-Cyrl-UZ"/>
        </w:rPr>
      </w:pPr>
      <w:r w:rsidRPr="00FB201A">
        <w:rPr>
          <w:sz w:val="26"/>
          <w:szCs w:val="26"/>
          <w:lang w:val="uz-Cyrl-UZ"/>
        </w:rPr>
        <w:t>3.6. “Обьект”ни топшириш ва қабул қилиш далолатномаси тарафларнинг ваколатли вакиллари томонидан имзоланган кундан бошлаб “Объект” топширилган ёки қабул килинган деб хисобланади.</w:t>
      </w:r>
    </w:p>
    <w:p w:rsidR="00830EFA" w:rsidRPr="00FB201A" w:rsidRDefault="00830EFA" w:rsidP="00830EFA">
      <w:pPr>
        <w:ind w:left="142" w:right="282" w:firstLine="426"/>
        <w:jc w:val="both"/>
        <w:rPr>
          <w:spacing w:val="-14"/>
          <w:w w:val="97"/>
          <w:sz w:val="26"/>
          <w:szCs w:val="26"/>
          <w:lang w:val="uz-Cyrl-UZ"/>
        </w:rPr>
      </w:pPr>
      <w:r w:rsidRPr="00FB201A">
        <w:rPr>
          <w:sz w:val="26"/>
          <w:szCs w:val="26"/>
          <w:lang w:val="uz-Cyrl-UZ"/>
        </w:rPr>
        <w:lastRenderedPageBreak/>
        <w:t>3.7. Икки томонлама топшириш ва қабул қилиш вақтида “Объект”ни эксплуатация қилиш муддати ўтганлиги ёки техник носоз эканлиги аниқланса “Ижарага берувчи” томонидан “Объект” қабул қилинмайди.</w:t>
      </w:r>
      <w:r w:rsidRPr="00FB201A">
        <w:rPr>
          <w:spacing w:val="10"/>
          <w:w w:val="97"/>
          <w:sz w:val="26"/>
          <w:szCs w:val="26"/>
          <w:lang w:val="uz-Cyrl-UZ"/>
        </w:rPr>
        <w:t xml:space="preserve"> </w:t>
      </w:r>
    </w:p>
    <w:p w:rsidR="00830EFA" w:rsidRPr="00FB201A" w:rsidRDefault="00830EFA" w:rsidP="00830EFA">
      <w:pPr>
        <w:ind w:left="142" w:right="282" w:firstLine="426"/>
        <w:jc w:val="center"/>
        <w:rPr>
          <w:b/>
          <w:spacing w:val="-8"/>
          <w:sz w:val="26"/>
          <w:szCs w:val="26"/>
          <w:lang w:val="uz-Cyrl-UZ"/>
        </w:rPr>
      </w:pPr>
      <w:r w:rsidRPr="00FB201A">
        <w:rPr>
          <w:b/>
          <w:spacing w:val="-8"/>
          <w:sz w:val="26"/>
          <w:szCs w:val="26"/>
          <w:lang w:val="uz-Cyrl-UZ"/>
        </w:rPr>
        <w:t>4. ТАРАФЛАРНИНГ  ҲУҚУҚ ва МАЖБУРИЯТЛАРИ</w:t>
      </w:r>
    </w:p>
    <w:p w:rsidR="00830EFA" w:rsidRPr="00FB201A" w:rsidRDefault="00830EFA" w:rsidP="00830EFA">
      <w:pPr>
        <w:ind w:left="142" w:right="282" w:firstLine="426"/>
        <w:jc w:val="center"/>
        <w:rPr>
          <w:spacing w:val="-8"/>
          <w:sz w:val="26"/>
          <w:szCs w:val="26"/>
          <w:lang w:val="uz-Cyrl-UZ"/>
        </w:rPr>
      </w:pPr>
    </w:p>
    <w:p w:rsidR="00830EFA" w:rsidRPr="00FB201A" w:rsidRDefault="00830EFA" w:rsidP="00830EFA">
      <w:pPr>
        <w:ind w:left="142" w:right="282" w:firstLine="426"/>
        <w:rPr>
          <w:b/>
          <w:sz w:val="26"/>
          <w:szCs w:val="26"/>
          <w:lang w:val="uz-Cyrl-UZ"/>
        </w:rPr>
      </w:pPr>
      <w:r w:rsidRPr="00FB201A">
        <w:rPr>
          <w:b/>
          <w:spacing w:val="13"/>
          <w:sz w:val="26"/>
          <w:szCs w:val="26"/>
          <w:lang w:val="uz-Cyrl-UZ"/>
        </w:rPr>
        <w:t>4.1</w:t>
      </w:r>
      <w:r w:rsidRPr="00FB201A">
        <w:rPr>
          <w:b/>
          <w:sz w:val="26"/>
          <w:szCs w:val="26"/>
          <w:lang w:val="uz-Cyrl-UZ"/>
        </w:rPr>
        <w:t xml:space="preserve"> </w:t>
      </w:r>
      <w:r w:rsidRPr="00FB201A">
        <w:rPr>
          <w:b/>
          <w:spacing w:val="-7"/>
          <w:sz w:val="26"/>
          <w:szCs w:val="26"/>
          <w:lang w:val="uz-Cyrl-UZ"/>
        </w:rPr>
        <w:t xml:space="preserve">. </w:t>
      </w:r>
      <w:r w:rsidRPr="00FB201A">
        <w:rPr>
          <w:b/>
          <w:spacing w:val="-14"/>
          <w:w w:val="97"/>
          <w:sz w:val="26"/>
          <w:szCs w:val="26"/>
          <w:lang w:val="uz-Cyrl-UZ"/>
        </w:rPr>
        <w:t>“</w:t>
      </w:r>
      <w:r w:rsidRPr="00FB201A">
        <w:rPr>
          <w:b/>
          <w:sz w:val="26"/>
          <w:szCs w:val="26"/>
          <w:lang w:val="uz-Cyrl-UZ"/>
        </w:rPr>
        <w:t>Ижарага берувчи” қўйидаги ҳуқуқларга эга:</w:t>
      </w:r>
    </w:p>
    <w:p w:rsidR="00830EFA" w:rsidRPr="00FB201A" w:rsidRDefault="00830EFA" w:rsidP="00830EFA">
      <w:pPr>
        <w:ind w:left="142" w:right="282" w:firstLine="426"/>
        <w:jc w:val="both"/>
        <w:rPr>
          <w:spacing w:val="-7"/>
          <w:sz w:val="26"/>
          <w:szCs w:val="26"/>
          <w:lang w:val="uz-Cyrl-UZ"/>
        </w:rPr>
      </w:pPr>
      <w:r w:rsidRPr="00FB201A">
        <w:rPr>
          <w:spacing w:val="-7"/>
          <w:sz w:val="26"/>
          <w:szCs w:val="26"/>
          <w:lang w:val="uz-Cyrl-UZ"/>
        </w:rPr>
        <w:t>4.1.1. “Ижарага олувчи”дан ижара шартномасида кўрсатилган муддатларда ва миқдорда ижара тўловини амалга оширишни талаб  қилиш;</w:t>
      </w:r>
    </w:p>
    <w:p w:rsidR="00830EFA" w:rsidRPr="00FB201A" w:rsidRDefault="00830EFA" w:rsidP="00830EFA">
      <w:pPr>
        <w:ind w:left="142" w:right="282" w:firstLine="426"/>
        <w:jc w:val="both"/>
        <w:rPr>
          <w:sz w:val="26"/>
          <w:szCs w:val="26"/>
          <w:lang w:val="uz-Cyrl-UZ"/>
        </w:rPr>
      </w:pPr>
      <w:r w:rsidRPr="00FB201A">
        <w:rPr>
          <w:sz w:val="26"/>
          <w:szCs w:val="26"/>
          <w:lang w:val="uz-Cyrl-UZ"/>
        </w:rPr>
        <w:t>4.1.2. “Объект”нинг физик ва техник ҳолатини “Ижарага олувчи”нинг хужалик фаолиятига аралашмаган ҳолда кўздан кечириш;</w:t>
      </w:r>
    </w:p>
    <w:p w:rsidR="00830EFA" w:rsidRPr="00FB201A" w:rsidRDefault="00830EFA" w:rsidP="00830EFA">
      <w:pPr>
        <w:ind w:left="142" w:right="282" w:firstLine="426"/>
        <w:jc w:val="both"/>
        <w:rPr>
          <w:sz w:val="26"/>
          <w:szCs w:val="26"/>
          <w:lang w:val="uz-Cyrl-UZ"/>
        </w:rPr>
      </w:pPr>
      <w:r w:rsidRPr="00FB201A">
        <w:rPr>
          <w:sz w:val="26"/>
          <w:szCs w:val="26"/>
          <w:lang w:val="uz-Cyrl-UZ"/>
        </w:rPr>
        <w:t>4.1.3. Ижарага олинган “Обьект”ни қайтариш вактида камчиликлар аниқланган тақдирда (қонунда назарда тутилган холлардан ташқари) “</w:t>
      </w:r>
      <w:r w:rsidRPr="00FB201A">
        <w:rPr>
          <w:iCs/>
          <w:sz w:val="26"/>
          <w:szCs w:val="26"/>
          <w:lang w:val="uz-Cyrl-UZ"/>
        </w:rPr>
        <w:t>Ижарага олувчи</w:t>
      </w:r>
      <w:r w:rsidRPr="00FB201A">
        <w:rPr>
          <w:sz w:val="26"/>
          <w:szCs w:val="26"/>
          <w:lang w:val="uz-Cyrl-UZ"/>
        </w:rPr>
        <w:t>” “Обьект”ни мазкур шартномада белгиланган муддатларда шартнома шартларига мувофиқ холатга келтиргунча ёки етказилган зарарни қоплагунгача “Ижарага берувчи” уни қабул қилиб олишни ва “Обьект”ни топшириш ва қабул килиш далолатномасини имзолашни рад этиш;</w:t>
      </w:r>
    </w:p>
    <w:p w:rsidR="00830EFA" w:rsidRPr="00FB201A" w:rsidRDefault="00830EFA" w:rsidP="00830EFA">
      <w:pPr>
        <w:ind w:left="142" w:right="282" w:firstLine="426"/>
        <w:jc w:val="both"/>
        <w:rPr>
          <w:sz w:val="26"/>
          <w:szCs w:val="26"/>
          <w:lang w:val="uz-Cyrl-UZ"/>
        </w:rPr>
      </w:pPr>
      <w:r w:rsidRPr="00FB201A">
        <w:rPr>
          <w:sz w:val="26"/>
          <w:szCs w:val="26"/>
          <w:lang w:val="uz-Cyrl-UZ"/>
        </w:rPr>
        <w:t xml:space="preserve">4.1.4. </w:t>
      </w:r>
      <w:r w:rsidRPr="00FB201A">
        <w:rPr>
          <w:spacing w:val="-7"/>
          <w:sz w:val="26"/>
          <w:szCs w:val="26"/>
          <w:lang w:val="uz-Cyrl-UZ"/>
        </w:rPr>
        <w:t>“Ижарага олувчи”</w:t>
      </w:r>
      <w:r w:rsidRPr="00FB201A">
        <w:rPr>
          <w:sz w:val="26"/>
          <w:szCs w:val="26"/>
          <w:lang w:val="uz-Cyrl-UZ"/>
        </w:rPr>
        <w:t xml:space="preserve">дан ижара шартномасида назарда тутилган хажмларда ахборот сўраш; </w:t>
      </w:r>
    </w:p>
    <w:p w:rsidR="00830EFA" w:rsidRPr="00FB201A" w:rsidRDefault="00830EFA" w:rsidP="00830EFA">
      <w:pPr>
        <w:ind w:left="142" w:right="282" w:firstLine="426"/>
        <w:jc w:val="both"/>
        <w:rPr>
          <w:sz w:val="26"/>
          <w:szCs w:val="26"/>
          <w:lang w:val="uz-Cyrl-UZ"/>
        </w:rPr>
      </w:pPr>
      <w:r w:rsidRPr="00FB201A">
        <w:rPr>
          <w:sz w:val="26"/>
          <w:szCs w:val="26"/>
          <w:lang w:val="uz-Cyrl-UZ"/>
        </w:rPr>
        <w:t xml:space="preserve">4.1.5. Ижарага олинган “Обьект”дан </w:t>
      </w:r>
      <w:r w:rsidRPr="00FB201A">
        <w:rPr>
          <w:spacing w:val="-7"/>
          <w:sz w:val="26"/>
          <w:szCs w:val="26"/>
          <w:lang w:val="uz-Cyrl-UZ"/>
        </w:rPr>
        <w:t xml:space="preserve">“Ижарага олувчи” </w:t>
      </w:r>
      <w:r w:rsidRPr="00FB201A">
        <w:rPr>
          <w:sz w:val="26"/>
          <w:szCs w:val="26"/>
          <w:lang w:val="uz-Cyrl-UZ"/>
        </w:rPr>
        <w:t>томонидан фойдаланиш шартларининг бажарилишини назорат қилиш;</w:t>
      </w:r>
    </w:p>
    <w:p w:rsidR="00830EFA" w:rsidRPr="00FB201A" w:rsidRDefault="00830EFA" w:rsidP="00830EFA">
      <w:pPr>
        <w:ind w:left="142" w:right="282" w:firstLine="426"/>
        <w:jc w:val="both"/>
        <w:rPr>
          <w:sz w:val="26"/>
          <w:szCs w:val="26"/>
          <w:lang w:val="uz-Cyrl-UZ"/>
        </w:rPr>
      </w:pPr>
      <w:r w:rsidRPr="00FB201A">
        <w:rPr>
          <w:spacing w:val="-3"/>
          <w:w w:val="97"/>
          <w:sz w:val="26"/>
          <w:szCs w:val="26"/>
          <w:lang w:val="uz-Cyrl-UZ"/>
        </w:rPr>
        <w:t xml:space="preserve">4.1.6  </w:t>
      </w:r>
      <w:r w:rsidRPr="00FB201A">
        <w:rPr>
          <w:sz w:val="26"/>
          <w:szCs w:val="26"/>
          <w:lang w:val="uz-Cyrl-UZ"/>
        </w:rPr>
        <w:t xml:space="preserve">Қонун ҳужжатларида ва мазкур шартномада назарда тутилган бошқа харакатларни амалга ошириш. </w:t>
      </w:r>
    </w:p>
    <w:p w:rsidR="00830EFA" w:rsidRPr="00FB201A" w:rsidRDefault="00830EFA" w:rsidP="00830EFA">
      <w:pPr>
        <w:ind w:left="142" w:right="282" w:firstLine="426"/>
        <w:jc w:val="both"/>
        <w:rPr>
          <w:b/>
          <w:sz w:val="26"/>
          <w:szCs w:val="26"/>
          <w:lang w:val="uz-Cyrl-UZ"/>
        </w:rPr>
      </w:pPr>
      <w:r w:rsidRPr="00FB201A">
        <w:rPr>
          <w:b/>
          <w:spacing w:val="-3"/>
          <w:w w:val="97"/>
          <w:sz w:val="26"/>
          <w:szCs w:val="26"/>
          <w:lang w:val="uz-Cyrl-UZ"/>
        </w:rPr>
        <w:t>4.2.</w:t>
      </w:r>
      <w:r w:rsidRPr="00FB201A">
        <w:rPr>
          <w:b/>
          <w:spacing w:val="-7"/>
          <w:sz w:val="26"/>
          <w:szCs w:val="26"/>
          <w:lang w:val="uz-Cyrl-UZ"/>
        </w:rPr>
        <w:t xml:space="preserve"> </w:t>
      </w:r>
      <w:r w:rsidRPr="00FB201A">
        <w:rPr>
          <w:b/>
          <w:sz w:val="26"/>
          <w:szCs w:val="26"/>
          <w:lang w:val="uz-Cyrl-UZ"/>
        </w:rPr>
        <w:t>“</w:t>
      </w:r>
      <w:r w:rsidRPr="00FB201A">
        <w:rPr>
          <w:b/>
          <w:iCs/>
          <w:sz w:val="26"/>
          <w:szCs w:val="26"/>
          <w:lang w:val="uz-Cyrl-UZ"/>
        </w:rPr>
        <w:t>Ижарага берувчи”</w:t>
      </w:r>
      <w:r w:rsidRPr="00FB201A">
        <w:rPr>
          <w:b/>
          <w:sz w:val="26"/>
          <w:szCs w:val="26"/>
          <w:lang w:val="uz-Cyrl-UZ"/>
        </w:rPr>
        <w:t>қўйидаги мажбуриятларга эга:</w:t>
      </w:r>
    </w:p>
    <w:p w:rsidR="00830EFA" w:rsidRPr="00FB201A" w:rsidRDefault="00830EFA" w:rsidP="00830EFA">
      <w:pPr>
        <w:ind w:left="142" w:right="282" w:firstLine="426"/>
        <w:jc w:val="both"/>
        <w:rPr>
          <w:sz w:val="26"/>
          <w:szCs w:val="26"/>
          <w:lang w:val="uz-Cyrl-UZ"/>
        </w:rPr>
      </w:pPr>
      <w:r w:rsidRPr="00FB201A">
        <w:rPr>
          <w:sz w:val="26"/>
          <w:szCs w:val="26"/>
          <w:lang w:val="uz-Cyrl-UZ"/>
        </w:rPr>
        <w:t xml:space="preserve">4.2.1 “Обьект”ни ижарага бериш ва қайтариш тўғрисидаги икки томонлама топшириш ва қабул қилиш далолатномаларини ўзининг ваколатли вакиллари томонидан имзолаш </w:t>
      </w:r>
      <w:r w:rsidRPr="00FB201A">
        <w:rPr>
          <w:iCs/>
          <w:sz w:val="26"/>
          <w:szCs w:val="26"/>
          <w:lang w:val="uz-Cyrl-UZ"/>
        </w:rPr>
        <w:t>ва ўз муҳри</w:t>
      </w:r>
      <w:r w:rsidRPr="00FB201A">
        <w:rPr>
          <w:sz w:val="26"/>
          <w:szCs w:val="26"/>
          <w:lang w:val="uz-Cyrl-UZ"/>
        </w:rPr>
        <w:t xml:space="preserve"> билан тасдиқлаш;</w:t>
      </w:r>
    </w:p>
    <w:p w:rsidR="00830EFA" w:rsidRPr="00FB201A" w:rsidRDefault="00830EFA" w:rsidP="00830EFA">
      <w:pPr>
        <w:ind w:left="142" w:right="282" w:firstLine="426"/>
        <w:jc w:val="both"/>
        <w:rPr>
          <w:sz w:val="26"/>
          <w:szCs w:val="26"/>
          <w:lang w:val="uz-Cyrl-UZ"/>
        </w:rPr>
      </w:pPr>
      <w:r w:rsidRPr="00FB201A">
        <w:rPr>
          <w:sz w:val="26"/>
          <w:szCs w:val="26"/>
          <w:lang w:val="uz-Cyrl-UZ"/>
        </w:rPr>
        <w:t xml:space="preserve">4.2.2. “Обьект”ни бериш ва қайтариш тўғрисидаги икки томонлама топшириш ва қабул қилиш далолатнома имзоланиб, тасдиқланган санадан  бошлаб </w:t>
      </w:r>
      <w:r w:rsidRPr="00FB201A">
        <w:rPr>
          <w:spacing w:val="-7"/>
          <w:sz w:val="26"/>
          <w:szCs w:val="26"/>
          <w:lang w:val="uz-Cyrl-UZ"/>
        </w:rPr>
        <w:t>“Ижарага олувчи”</w:t>
      </w:r>
      <w:r w:rsidRPr="00FB201A">
        <w:rPr>
          <w:sz w:val="26"/>
          <w:szCs w:val="26"/>
          <w:lang w:val="uz-Cyrl-UZ"/>
        </w:rPr>
        <w:t xml:space="preserve">нинг “Обьект”дан фойдаланишига тўсқинлик қилмаслик; </w:t>
      </w:r>
    </w:p>
    <w:p w:rsidR="00830EFA" w:rsidRPr="00FB201A" w:rsidRDefault="00830EFA" w:rsidP="00830EFA">
      <w:pPr>
        <w:ind w:left="142" w:right="282" w:firstLine="426"/>
        <w:jc w:val="both"/>
        <w:rPr>
          <w:sz w:val="26"/>
          <w:szCs w:val="26"/>
          <w:lang w:val="uz-Cyrl-UZ"/>
        </w:rPr>
      </w:pPr>
      <w:r w:rsidRPr="00FB201A">
        <w:rPr>
          <w:sz w:val="26"/>
          <w:szCs w:val="26"/>
          <w:lang w:val="uz-Cyrl-UZ"/>
        </w:rPr>
        <w:t>4.2.3. “Ижарага олувчи”нинг ижарага олинган “Обьект”ни тиклаш ёки мукаммал таъмирлашни, жумладан уни ўз эхтиёжлари учун қайта жихозлаш ёки мослаштириш тўғрисидаги мурожатини кўриб чиқиш ва ёзма жавоб бериш;</w:t>
      </w:r>
    </w:p>
    <w:p w:rsidR="00830EFA" w:rsidRPr="00FB201A" w:rsidRDefault="00830EFA" w:rsidP="00830EFA">
      <w:pPr>
        <w:ind w:left="142" w:right="282" w:firstLine="426"/>
        <w:jc w:val="both"/>
        <w:rPr>
          <w:sz w:val="26"/>
          <w:szCs w:val="26"/>
          <w:lang w:val="uz-Cyrl-UZ"/>
        </w:rPr>
      </w:pPr>
      <w:r w:rsidRPr="00FB201A">
        <w:rPr>
          <w:sz w:val="26"/>
          <w:szCs w:val="26"/>
          <w:lang w:val="uz-Cyrl-UZ"/>
        </w:rPr>
        <w:t xml:space="preserve">4.2.4. “Обьект”нинг қисмлари ва деталлари </w:t>
      </w:r>
      <w:r w:rsidRPr="00FB201A">
        <w:rPr>
          <w:spacing w:val="-7"/>
          <w:sz w:val="26"/>
          <w:szCs w:val="26"/>
          <w:lang w:val="uz-Cyrl-UZ"/>
        </w:rPr>
        <w:t>“Ижарага олувчи”</w:t>
      </w:r>
      <w:r w:rsidRPr="00FB201A">
        <w:rPr>
          <w:sz w:val="26"/>
          <w:szCs w:val="26"/>
          <w:lang w:val="uz-Cyrl-UZ"/>
        </w:rPr>
        <w:t>га боғлиқ бўлмаган холатда ишдан чиққан тақдирда. “Ижарага олувчи” иштирокида ишдан чикиш сабабларини урганиб чикиш ва далолатнома тузиш, далолатномада курсатилган хулосага асосан ишдан чиққан қисмларни ва деталларни алмаштириш;</w:t>
      </w:r>
    </w:p>
    <w:p w:rsidR="00830EFA" w:rsidRPr="00FB201A" w:rsidRDefault="00830EFA" w:rsidP="00830EFA">
      <w:pPr>
        <w:ind w:left="142" w:right="282" w:firstLine="426"/>
        <w:jc w:val="both"/>
        <w:rPr>
          <w:sz w:val="26"/>
          <w:szCs w:val="26"/>
          <w:lang w:val="uz-Cyrl-UZ"/>
        </w:rPr>
      </w:pPr>
      <w:r w:rsidRPr="00FB201A">
        <w:rPr>
          <w:sz w:val="26"/>
          <w:szCs w:val="26"/>
          <w:lang w:val="uz-Cyrl-UZ"/>
        </w:rPr>
        <w:t xml:space="preserve">4.2.5. Шартномани муддатидан олдин бекор қилиниши хақида бир ой олдин </w:t>
      </w:r>
      <w:r w:rsidRPr="00FB201A">
        <w:rPr>
          <w:spacing w:val="-7"/>
          <w:sz w:val="26"/>
          <w:szCs w:val="26"/>
          <w:lang w:val="uz-Cyrl-UZ"/>
        </w:rPr>
        <w:t>“Ижарага олувчи”</w:t>
      </w:r>
      <w:r w:rsidRPr="00FB201A">
        <w:rPr>
          <w:sz w:val="26"/>
          <w:szCs w:val="26"/>
          <w:lang w:val="uz-Cyrl-UZ"/>
        </w:rPr>
        <w:t>ни ёзма равишда огохлантириш;</w:t>
      </w:r>
    </w:p>
    <w:p w:rsidR="00830EFA" w:rsidRPr="00FB201A" w:rsidRDefault="00830EFA" w:rsidP="00830EFA">
      <w:pPr>
        <w:ind w:left="142" w:right="282" w:firstLine="426"/>
        <w:jc w:val="both"/>
        <w:rPr>
          <w:sz w:val="26"/>
          <w:szCs w:val="26"/>
          <w:lang w:val="uz-Cyrl-UZ"/>
        </w:rPr>
      </w:pPr>
      <w:r w:rsidRPr="00FB201A">
        <w:rPr>
          <w:sz w:val="26"/>
          <w:szCs w:val="26"/>
          <w:lang w:val="uz-Cyrl-UZ"/>
        </w:rPr>
        <w:t>4.2.6. Қонун хужжатларида ва мазкур шартномада назарда тутилган бошқа харакатларни амалга ошириш;</w:t>
      </w:r>
    </w:p>
    <w:p w:rsidR="00830EFA" w:rsidRPr="00FB201A" w:rsidRDefault="00830EFA" w:rsidP="00830EFA">
      <w:pPr>
        <w:ind w:left="142" w:right="282" w:firstLine="426"/>
        <w:jc w:val="both"/>
        <w:rPr>
          <w:sz w:val="26"/>
          <w:szCs w:val="26"/>
          <w:lang w:val="uz-Cyrl-UZ"/>
        </w:rPr>
      </w:pPr>
      <w:r w:rsidRPr="00FB201A">
        <w:rPr>
          <w:sz w:val="26"/>
          <w:szCs w:val="26"/>
          <w:lang w:val="uz-Cyrl-UZ"/>
        </w:rPr>
        <w:t xml:space="preserve">4.2.7. Ўзининг реквизитлари ўзгарганда </w:t>
      </w:r>
      <w:r w:rsidRPr="00FB201A">
        <w:rPr>
          <w:spacing w:val="-7"/>
          <w:sz w:val="26"/>
          <w:szCs w:val="26"/>
          <w:lang w:val="uz-Cyrl-UZ"/>
        </w:rPr>
        <w:t>“Ижарага олувчи”</w:t>
      </w:r>
      <w:r w:rsidRPr="00FB201A">
        <w:rPr>
          <w:sz w:val="26"/>
          <w:szCs w:val="26"/>
          <w:lang w:val="uz-Cyrl-UZ"/>
        </w:rPr>
        <w:t>га бу хақда беш кун ичида ёзма равишда хабардор қилиш.</w:t>
      </w:r>
    </w:p>
    <w:p w:rsidR="00830EFA" w:rsidRPr="00FB201A" w:rsidRDefault="00830EFA" w:rsidP="00830EFA">
      <w:pPr>
        <w:ind w:left="142" w:right="282" w:firstLine="426"/>
        <w:jc w:val="both"/>
        <w:rPr>
          <w:b/>
          <w:spacing w:val="13"/>
          <w:sz w:val="26"/>
          <w:szCs w:val="26"/>
          <w:lang w:val="uz-Cyrl-UZ"/>
        </w:rPr>
      </w:pPr>
    </w:p>
    <w:p w:rsidR="00830EFA" w:rsidRPr="00FB201A" w:rsidRDefault="00830EFA" w:rsidP="00830EFA">
      <w:pPr>
        <w:ind w:left="142" w:right="282" w:firstLine="426"/>
        <w:jc w:val="both"/>
        <w:rPr>
          <w:b/>
          <w:sz w:val="26"/>
          <w:szCs w:val="26"/>
          <w:lang w:val="uz-Cyrl-UZ"/>
        </w:rPr>
      </w:pPr>
      <w:r w:rsidRPr="00FB201A">
        <w:rPr>
          <w:b/>
          <w:spacing w:val="13"/>
          <w:sz w:val="26"/>
          <w:szCs w:val="26"/>
          <w:lang w:val="uz-Cyrl-UZ"/>
        </w:rPr>
        <w:t>4.3</w:t>
      </w:r>
      <w:r w:rsidRPr="00FB201A">
        <w:rPr>
          <w:b/>
          <w:sz w:val="26"/>
          <w:szCs w:val="26"/>
          <w:lang w:val="uz-Cyrl-UZ"/>
        </w:rPr>
        <w:t xml:space="preserve"> </w:t>
      </w:r>
      <w:r w:rsidRPr="00FB201A">
        <w:rPr>
          <w:b/>
          <w:spacing w:val="-7"/>
          <w:sz w:val="26"/>
          <w:szCs w:val="26"/>
          <w:lang w:val="uz-Cyrl-UZ"/>
        </w:rPr>
        <w:t xml:space="preserve">. </w:t>
      </w:r>
      <w:r w:rsidRPr="00FB201A">
        <w:rPr>
          <w:b/>
          <w:sz w:val="26"/>
          <w:szCs w:val="26"/>
          <w:lang w:val="uz-Cyrl-UZ"/>
        </w:rPr>
        <w:t>“Ижарага олувчи” қўйидаги ҳуқуқларга эга:</w:t>
      </w:r>
    </w:p>
    <w:p w:rsidR="00830EFA" w:rsidRPr="00FB201A" w:rsidRDefault="00830EFA" w:rsidP="00830EFA">
      <w:pPr>
        <w:ind w:left="142" w:right="282" w:firstLine="426"/>
        <w:jc w:val="both"/>
        <w:rPr>
          <w:sz w:val="26"/>
          <w:szCs w:val="26"/>
          <w:lang w:val="uz-Cyrl-UZ"/>
        </w:rPr>
      </w:pPr>
      <w:r w:rsidRPr="00FB201A">
        <w:rPr>
          <w:spacing w:val="-7"/>
          <w:sz w:val="26"/>
          <w:szCs w:val="26"/>
          <w:lang w:val="uz-Cyrl-UZ"/>
        </w:rPr>
        <w:t xml:space="preserve">4.3.1. </w:t>
      </w:r>
      <w:r w:rsidRPr="00FB201A">
        <w:rPr>
          <w:sz w:val="26"/>
          <w:szCs w:val="26"/>
          <w:lang w:val="uz-Cyrl-UZ"/>
        </w:rPr>
        <w:t>Мазкур ижара шартномасида кўрсатилган муддатларда ва микдорда “Ижарага берувчи”дан “Обьект”ни қабул қилиб олиш;</w:t>
      </w:r>
    </w:p>
    <w:p w:rsidR="00830EFA" w:rsidRPr="00FB201A" w:rsidRDefault="00830EFA" w:rsidP="00830EFA">
      <w:pPr>
        <w:ind w:left="142" w:right="282" w:firstLine="426"/>
        <w:jc w:val="both"/>
        <w:rPr>
          <w:sz w:val="26"/>
          <w:szCs w:val="26"/>
          <w:lang w:val="uz-Cyrl-UZ"/>
        </w:rPr>
      </w:pPr>
      <w:r w:rsidRPr="00FB201A">
        <w:rPr>
          <w:spacing w:val="-7"/>
          <w:sz w:val="26"/>
          <w:szCs w:val="26"/>
          <w:lang w:val="uz-Cyrl-UZ"/>
        </w:rPr>
        <w:t xml:space="preserve">4.3.2.  </w:t>
      </w:r>
      <w:r w:rsidRPr="00FB201A">
        <w:rPr>
          <w:sz w:val="26"/>
          <w:szCs w:val="26"/>
          <w:lang w:val="uz-Cyrl-UZ"/>
        </w:rPr>
        <w:t>Ижарага олинган “Обьект”ни  таъмирлаш ишларини уз хисобидан амалга ошириш;</w:t>
      </w:r>
    </w:p>
    <w:p w:rsidR="00830EFA" w:rsidRPr="00FB201A" w:rsidRDefault="00830EFA" w:rsidP="00830EFA">
      <w:pPr>
        <w:ind w:left="142" w:right="282" w:firstLine="426"/>
        <w:jc w:val="both"/>
        <w:rPr>
          <w:sz w:val="26"/>
          <w:szCs w:val="26"/>
          <w:lang w:val="uz-Cyrl-UZ"/>
        </w:rPr>
      </w:pPr>
      <w:r w:rsidRPr="00FB201A">
        <w:rPr>
          <w:sz w:val="26"/>
          <w:szCs w:val="26"/>
          <w:lang w:val="uz-Cyrl-UZ"/>
        </w:rPr>
        <w:t>4.3.3. “Обьект”нинг қисмлари ва деталлари унга боғлиқ бўлмаган холатда ишдан чиққан тақдирда “</w:t>
      </w:r>
      <w:r w:rsidRPr="00FB201A">
        <w:rPr>
          <w:iCs/>
          <w:sz w:val="26"/>
          <w:szCs w:val="26"/>
          <w:lang w:val="uz-Cyrl-UZ"/>
        </w:rPr>
        <w:t>Ижарага берувчи”</w:t>
      </w:r>
      <w:r w:rsidRPr="00FB201A">
        <w:rPr>
          <w:b/>
          <w:iCs/>
          <w:sz w:val="26"/>
          <w:szCs w:val="26"/>
          <w:lang w:val="uz-Cyrl-UZ"/>
        </w:rPr>
        <w:t xml:space="preserve"> </w:t>
      </w:r>
      <w:r w:rsidRPr="00FB201A">
        <w:rPr>
          <w:sz w:val="26"/>
          <w:szCs w:val="26"/>
          <w:lang w:val="uz-Cyrl-UZ"/>
        </w:rPr>
        <w:t xml:space="preserve">иштирокида ишдан чикиш сабабларини урганиб </w:t>
      </w:r>
      <w:r w:rsidRPr="00FB201A">
        <w:rPr>
          <w:sz w:val="26"/>
          <w:szCs w:val="26"/>
          <w:lang w:val="uz-Cyrl-UZ"/>
        </w:rPr>
        <w:lastRenderedPageBreak/>
        <w:t>чикиш ва далолатнома тузиш, далолатномада курсатилган хулосага асосан ишдан чиққан қисмларни ва деталларни  алмаштирилишини талаб қилиш;</w:t>
      </w:r>
    </w:p>
    <w:p w:rsidR="00830EFA" w:rsidRPr="00FB201A" w:rsidRDefault="00830EFA" w:rsidP="00830EFA">
      <w:pPr>
        <w:ind w:left="142" w:right="282" w:firstLine="426"/>
        <w:jc w:val="both"/>
        <w:rPr>
          <w:sz w:val="26"/>
          <w:szCs w:val="26"/>
          <w:lang w:val="uz-Cyrl-UZ"/>
        </w:rPr>
      </w:pPr>
      <w:r w:rsidRPr="00FB201A">
        <w:rPr>
          <w:sz w:val="26"/>
          <w:szCs w:val="26"/>
          <w:lang w:val="uz-Cyrl-UZ"/>
        </w:rPr>
        <w:t>4.3.4. Қонун хужжатларида ва мазкур шартномада назарда тутилган бошқа харакатларни амалга ошириш.</w:t>
      </w:r>
    </w:p>
    <w:p w:rsidR="00830EFA" w:rsidRPr="00FB201A" w:rsidRDefault="00830EFA" w:rsidP="00830EFA">
      <w:pPr>
        <w:ind w:left="142" w:right="282" w:firstLine="426"/>
        <w:jc w:val="both"/>
        <w:rPr>
          <w:b/>
          <w:sz w:val="26"/>
          <w:szCs w:val="26"/>
          <w:lang w:val="uz-Cyrl-UZ"/>
        </w:rPr>
      </w:pPr>
      <w:r w:rsidRPr="00FB201A">
        <w:rPr>
          <w:b/>
          <w:spacing w:val="-3"/>
          <w:w w:val="97"/>
          <w:sz w:val="26"/>
          <w:szCs w:val="26"/>
          <w:lang w:val="uz-Cyrl-UZ"/>
        </w:rPr>
        <w:t>4.4.</w:t>
      </w:r>
      <w:r w:rsidRPr="00FB201A">
        <w:rPr>
          <w:b/>
          <w:spacing w:val="-7"/>
          <w:sz w:val="26"/>
          <w:szCs w:val="26"/>
          <w:lang w:val="uz-Cyrl-UZ"/>
        </w:rPr>
        <w:t xml:space="preserve"> </w:t>
      </w:r>
      <w:r w:rsidRPr="00FB201A">
        <w:rPr>
          <w:b/>
          <w:sz w:val="26"/>
          <w:szCs w:val="26"/>
          <w:lang w:val="uz-Cyrl-UZ"/>
        </w:rPr>
        <w:t>“Ижарага олувчи”қўйидаги мажбуриятларга эга:</w:t>
      </w:r>
    </w:p>
    <w:p w:rsidR="00830EFA" w:rsidRPr="00FB201A" w:rsidRDefault="00830EFA" w:rsidP="00830EFA">
      <w:pPr>
        <w:ind w:left="142" w:right="282" w:firstLine="426"/>
        <w:jc w:val="both"/>
        <w:rPr>
          <w:sz w:val="26"/>
          <w:szCs w:val="26"/>
          <w:lang w:val="uz-Cyrl-UZ"/>
        </w:rPr>
      </w:pPr>
      <w:r w:rsidRPr="00FB201A">
        <w:rPr>
          <w:spacing w:val="-7"/>
          <w:sz w:val="26"/>
          <w:szCs w:val="26"/>
          <w:lang w:val="uz-Cyrl-UZ"/>
        </w:rPr>
        <w:t xml:space="preserve">4.4.1. </w:t>
      </w:r>
      <w:r w:rsidRPr="00FB201A">
        <w:rPr>
          <w:sz w:val="26"/>
          <w:szCs w:val="26"/>
          <w:lang w:val="uz-Cyrl-UZ"/>
        </w:rPr>
        <w:t>Ижарага олинган “Обьект”дан фақат белгиланган мақсадларда фойдаланиши ва уни соз холатда сақлаши,учунчи шахсларга ижрага бермаслик, уз хисобидан жорий таъмирлаши;</w:t>
      </w:r>
    </w:p>
    <w:p w:rsidR="00830EFA" w:rsidRPr="00FB201A" w:rsidRDefault="00830EFA" w:rsidP="00830EFA">
      <w:pPr>
        <w:ind w:left="142" w:right="282" w:firstLine="426"/>
        <w:jc w:val="both"/>
        <w:rPr>
          <w:sz w:val="26"/>
          <w:szCs w:val="26"/>
          <w:lang w:val="uz-Cyrl-UZ"/>
        </w:rPr>
      </w:pPr>
      <w:r w:rsidRPr="00FB201A">
        <w:rPr>
          <w:sz w:val="26"/>
          <w:szCs w:val="26"/>
          <w:lang w:val="uz-Cyrl-UZ"/>
        </w:rPr>
        <w:t>4.4.2. “Обьект”ни хизмат қилиш муддати ўтган тақдирда (хизмат қилиш муддатини узайтириш мақсадида) техник диагностика қилиш ва диагностика ишларини ўз хисобидан амалга ошириш ёки  ушбу диагностика ишлари “</w:t>
      </w:r>
      <w:r w:rsidRPr="00FB201A">
        <w:rPr>
          <w:iCs/>
          <w:sz w:val="26"/>
          <w:szCs w:val="26"/>
          <w:lang w:val="uz-Cyrl-UZ"/>
        </w:rPr>
        <w:t>Ижарага берувчи”</w:t>
      </w:r>
      <w:r w:rsidRPr="00FB201A">
        <w:rPr>
          <w:b/>
          <w:iCs/>
          <w:sz w:val="26"/>
          <w:szCs w:val="26"/>
          <w:lang w:val="uz-Cyrl-UZ"/>
        </w:rPr>
        <w:t xml:space="preserve"> </w:t>
      </w:r>
      <w:r w:rsidRPr="00FB201A">
        <w:rPr>
          <w:sz w:val="26"/>
          <w:szCs w:val="26"/>
          <w:lang w:val="uz-Cyrl-UZ"/>
        </w:rPr>
        <w:t xml:space="preserve"> хисобидан амалга оширилганда, ушбу хизматларга кетган харажатларни “Ижарага олувчи”га тўлиқ тўлаб бериш;</w:t>
      </w:r>
    </w:p>
    <w:p w:rsidR="00830EFA" w:rsidRPr="00FB201A" w:rsidRDefault="00830EFA" w:rsidP="00830EFA">
      <w:pPr>
        <w:ind w:left="142" w:right="282" w:firstLine="426"/>
        <w:jc w:val="both"/>
        <w:rPr>
          <w:sz w:val="26"/>
          <w:szCs w:val="26"/>
          <w:lang w:val="uz-Cyrl-UZ"/>
        </w:rPr>
      </w:pPr>
      <w:r w:rsidRPr="00FB201A">
        <w:rPr>
          <w:sz w:val="26"/>
          <w:szCs w:val="26"/>
          <w:lang w:val="uz-Cyrl-UZ"/>
        </w:rPr>
        <w:t>4.4.3. “Обьект”ни депо таъмир ва капитал таъмирлашни ўз хисобидан амалга ошириши ёки депо таъмир ва капитал таъмирлаш “</w:t>
      </w:r>
      <w:r w:rsidRPr="00FB201A">
        <w:rPr>
          <w:iCs/>
          <w:sz w:val="26"/>
          <w:szCs w:val="26"/>
          <w:lang w:val="uz-Cyrl-UZ"/>
        </w:rPr>
        <w:t>Ижарага берувчи”</w:t>
      </w:r>
      <w:r w:rsidRPr="00FB201A">
        <w:rPr>
          <w:b/>
          <w:iCs/>
          <w:sz w:val="26"/>
          <w:szCs w:val="26"/>
          <w:lang w:val="uz-Cyrl-UZ"/>
        </w:rPr>
        <w:t xml:space="preserve"> </w:t>
      </w:r>
      <w:r w:rsidRPr="00FB201A">
        <w:rPr>
          <w:sz w:val="26"/>
          <w:szCs w:val="26"/>
          <w:lang w:val="uz-Cyrl-UZ"/>
        </w:rPr>
        <w:t xml:space="preserve"> хисобидан амалга оширилганда, ушбу хизматларга кетган харажатларни “</w:t>
      </w:r>
      <w:r w:rsidRPr="00FB201A">
        <w:rPr>
          <w:iCs/>
          <w:sz w:val="26"/>
          <w:szCs w:val="26"/>
          <w:lang w:val="uz-Cyrl-UZ"/>
        </w:rPr>
        <w:t>Ижарага берувчи”</w:t>
      </w:r>
      <w:r w:rsidRPr="00FB201A">
        <w:rPr>
          <w:b/>
          <w:iCs/>
          <w:sz w:val="26"/>
          <w:szCs w:val="26"/>
          <w:lang w:val="uz-Cyrl-UZ"/>
        </w:rPr>
        <w:t xml:space="preserve"> </w:t>
      </w:r>
      <w:r w:rsidRPr="00FB201A">
        <w:rPr>
          <w:sz w:val="26"/>
          <w:szCs w:val="26"/>
          <w:lang w:val="uz-Cyrl-UZ"/>
        </w:rPr>
        <w:t>га тўлиқ тўлаб бериш;</w:t>
      </w:r>
    </w:p>
    <w:p w:rsidR="00830EFA" w:rsidRPr="00FB201A" w:rsidRDefault="00830EFA" w:rsidP="00830EFA">
      <w:pPr>
        <w:ind w:left="142" w:right="282" w:firstLine="426"/>
        <w:jc w:val="both"/>
        <w:rPr>
          <w:sz w:val="26"/>
          <w:szCs w:val="26"/>
          <w:lang w:val="uz-Cyrl-UZ"/>
        </w:rPr>
      </w:pPr>
      <w:r w:rsidRPr="00FB201A">
        <w:rPr>
          <w:spacing w:val="-7"/>
          <w:sz w:val="26"/>
          <w:szCs w:val="26"/>
          <w:lang w:val="uz-Cyrl-UZ"/>
        </w:rPr>
        <w:t xml:space="preserve">4.4.4. </w:t>
      </w:r>
      <w:r w:rsidRPr="00FB201A">
        <w:rPr>
          <w:sz w:val="26"/>
          <w:szCs w:val="26"/>
          <w:lang w:val="uz-Cyrl-UZ"/>
        </w:rPr>
        <w:t>Ижарага олинган “Обьект”ни тиклаш ва ёки мукаммал таъмирлашни, жумладан, уни ўз эхтиёжлари  учун қайта жихозлаш ёки мослаштиришни факат “</w:t>
      </w:r>
      <w:r w:rsidRPr="00FB201A">
        <w:rPr>
          <w:iCs/>
          <w:sz w:val="26"/>
          <w:szCs w:val="26"/>
          <w:lang w:val="uz-Cyrl-UZ"/>
        </w:rPr>
        <w:t>Ижарага берувчи”</w:t>
      </w:r>
      <w:r w:rsidRPr="00FB201A">
        <w:rPr>
          <w:b/>
          <w:iCs/>
          <w:sz w:val="26"/>
          <w:szCs w:val="26"/>
          <w:lang w:val="uz-Cyrl-UZ"/>
        </w:rPr>
        <w:t xml:space="preserve"> </w:t>
      </w:r>
      <w:r w:rsidRPr="00FB201A">
        <w:rPr>
          <w:sz w:val="26"/>
          <w:szCs w:val="26"/>
          <w:lang w:val="uz-Cyrl-UZ"/>
        </w:rPr>
        <w:t>нинг ёзма розилиги билан амалга ошириш;</w:t>
      </w:r>
    </w:p>
    <w:p w:rsidR="00830EFA" w:rsidRPr="00FB201A" w:rsidRDefault="00830EFA" w:rsidP="00830EFA">
      <w:pPr>
        <w:ind w:left="142" w:right="282" w:firstLine="426"/>
        <w:jc w:val="both"/>
        <w:rPr>
          <w:sz w:val="26"/>
          <w:szCs w:val="26"/>
          <w:lang w:val="uz-Cyrl-UZ"/>
        </w:rPr>
      </w:pPr>
      <w:r w:rsidRPr="00FB201A">
        <w:rPr>
          <w:spacing w:val="-7"/>
          <w:sz w:val="26"/>
          <w:szCs w:val="26"/>
          <w:lang w:val="uz-Cyrl-UZ"/>
        </w:rPr>
        <w:t xml:space="preserve">4.4.5. </w:t>
      </w:r>
      <w:r w:rsidRPr="00FB201A">
        <w:rPr>
          <w:sz w:val="26"/>
          <w:szCs w:val="26"/>
          <w:lang w:val="uz-Cyrl-UZ"/>
        </w:rPr>
        <w:t xml:space="preserve">Ижарага олинган “Обьект”ни гаровга қўймаслик ва бошқача тарзда учинчи шахслар томонидан фойдаланишга йул қўймаслик, шу жумладан субижара шартларида бермаслик; </w:t>
      </w:r>
    </w:p>
    <w:p w:rsidR="00830EFA" w:rsidRPr="00FB201A" w:rsidRDefault="00830EFA" w:rsidP="00830EFA">
      <w:pPr>
        <w:ind w:left="142" w:right="282" w:firstLine="426"/>
        <w:jc w:val="both"/>
        <w:rPr>
          <w:sz w:val="26"/>
          <w:szCs w:val="26"/>
          <w:lang w:val="uz-Cyrl-UZ"/>
        </w:rPr>
      </w:pPr>
      <w:r w:rsidRPr="00FB201A">
        <w:rPr>
          <w:spacing w:val="-7"/>
          <w:sz w:val="26"/>
          <w:szCs w:val="26"/>
          <w:lang w:val="uz-Cyrl-UZ"/>
        </w:rPr>
        <w:t xml:space="preserve">4.4.6. </w:t>
      </w:r>
      <w:r w:rsidRPr="00FB201A">
        <w:rPr>
          <w:sz w:val="26"/>
          <w:szCs w:val="26"/>
          <w:lang w:val="uz-Cyrl-UZ"/>
        </w:rPr>
        <w:t>Ижара шартномасида кўрсатилган муддатларда ва микдорда ижара тўловини амалга ошириш;</w:t>
      </w:r>
    </w:p>
    <w:p w:rsidR="00830EFA" w:rsidRPr="00FB201A" w:rsidRDefault="00830EFA" w:rsidP="00830EFA">
      <w:pPr>
        <w:ind w:left="142" w:right="282" w:firstLine="426"/>
        <w:jc w:val="both"/>
        <w:rPr>
          <w:sz w:val="26"/>
          <w:szCs w:val="26"/>
          <w:lang w:val="uz-Cyrl-UZ"/>
        </w:rPr>
      </w:pPr>
      <w:r w:rsidRPr="00FB201A">
        <w:rPr>
          <w:sz w:val="26"/>
          <w:szCs w:val="26"/>
          <w:lang w:val="uz-Cyrl-UZ"/>
        </w:rPr>
        <w:t>4.4.7. Ижа</w:t>
      </w:r>
      <w:r w:rsidR="00121848">
        <w:rPr>
          <w:sz w:val="26"/>
          <w:szCs w:val="26"/>
          <w:lang w:val="uz-Cyrl-UZ"/>
        </w:rPr>
        <w:t>ра шартномаси 10.5</w:t>
      </w:r>
      <w:r w:rsidRPr="00FB201A">
        <w:rPr>
          <w:sz w:val="26"/>
          <w:szCs w:val="26"/>
          <w:lang w:val="uz-Cyrl-UZ"/>
        </w:rPr>
        <w:t xml:space="preserve"> бандида курсатилган амал килиш муддати тугагач “Обьект”ни “</w:t>
      </w:r>
      <w:r w:rsidRPr="00FB201A">
        <w:rPr>
          <w:iCs/>
          <w:sz w:val="26"/>
          <w:szCs w:val="26"/>
          <w:lang w:val="uz-Cyrl-UZ"/>
        </w:rPr>
        <w:t>Ижарага берувчи”</w:t>
      </w:r>
      <w:r w:rsidRPr="00FB201A">
        <w:rPr>
          <w:b/>
          <w:iCs/>
          <w:sz w:val="26"/>
          <w:szCs w:val="26"/>
          <w:lang w:val="uz-Cyrl-UZ"/>
        </w:rPr>
        <w:t xml:space="preserve"> </w:t>
      </w:r>
      <w:r w:rsidRPr="00FB201A">
        <w:rPr>
          <w:sz w:val="26"/>
          <w:szCs w:val="26"/>
          <w:lang w:val="uz-Cyrl-UZ"/>
        </w:rPr>
        <w:t>га қайтариш;</w:t>
      </w:r>
    </w:p>
    <w:p w:rsidR="00830EFA" w:rsidRPr="00FB201A" w:rsidRDefault="00830EFA" w:rsidP="00830EFA">
      <w:pPr>
        <w:ind w:left="142" w:right="282" w:firstLine="426"/>
        <w:jc w:val="both"/>
        <w:rPr>
          <w:sz w:val="26"/>
          <w:szCs w:val="26"/>
          <w:lang w:val="uz-Cyrl-UZ"/>
        </w:rPr>
      </w:pPr>
      <w:r w:rsidRPr="00FB201A">
        <w:rPr>
          <w:sz w:val="26"/>
          <w:szCs w:val="26"/>
          <w:lang w:val="uz-Cyrl-UZ"/>
        </w:rPr>
        <w:t>4.4.8. “</w:t>
      </w:r>
      <w:r w:rsidRPr="00FB201A">
        <w:rPr>
          <w:iCs/>
          <w:sz w:val="26"/>
          <w:szCs w:val="26"/>
          <w:lang w:val="uz-Cyrl-UZ"/>
        </w:rPr>
        <w:t>Ижарага берувчи”</w:t>
      </w:r>
      <w:r w:rsidRPr="00FB201A">
        <w:rPr>
          <w:b/>
          <w:iCs/>
          <w:sz w:val="26"/>
          <w:szCs w:val="26"/>
          <w:lang w:val="uz-Cyrl-UZ"/>
        </w:rPr>
        <w:t xml:space="preserve"> </w:t>
      </w:r>
      <w:r w:rsidRPr="00FB201A">
        <w:rPr>
          <w:sz w:val="26"/>
          <w:szCs w:val="26"/>
          <w:lang w:val="uz-Cyrl-UZ"/>
        </w:rPr>
        <w:t>томонидан ижара шартномасида назарда тутилган хажмларда сўралган ахборотларга  кечиктирмасдан жавоб бериш;</w:t>
      </w:r>
    </w:p>
    <w:p w:rsidR="00830EFA" w:rsidRPr="00FB201A" w:rsidRDefault="00830EFA" w:rsidP="00830EFA">
      <w:pPr>
        <w:ind w:left="142" w:right="282" w:firstLine="426"/>
        <w:jc w:val="both"/>
        <w:rPr>
          <w:sz w:val="26"/>
          <w:szCs w:val="26"/>
          <w:lang w:val="uz-Cyrl-UZ"/>
        </w:rPr>
      </w:pPr>
      <w:r w:rsidRPr="00FB201A">
        <w:rPr>
          <w:sz w:val="26"/>
          <w:szCs w:val="26"/>
          <w:lang w:val="uz-Cyrl-UZ"/>
        </w:rPr>
        <w:t>4.4.9. Шартномани муддатидан олдин бекор қилиниши хақида бир ой олдин “</w:t>
      </w:r>
      <w:r w:rsidRPr="00FB201A">
        <w:rPr>
          <w:iCs/>
          <w:sz w:val="26"/>
          <w:szCs w:val="26"/>
          <w:lang w:val="uz-Cyrl-UZ"/>
        </w:rPr>
        <w:t>Ижарага берувчи”</w:t>
      </w:r>
      <w:r w:rsidRPr="00FB201A">
        <w:rPr>
          <w:sz w:val="26"/>
          <w:szCs w:val="26"/>
          <w:lang w:val="uz-Cyrl-UZ"/>
        </w:rPr>
        <w:t>ни ёзма равишда огохлантириш;</w:t>
      </w:r>
    </w:p>
    <w:p w:rsidR="00830EFA" w:rsidRPr="00FB201A" w:rsidRDefault="00830EFA" w:rsidP="00830EFA">
      <w:pPr>
        <w:ind w:left="142" w:right="282" w:firstLine="426"/>
        <w:jc w:val="both"/>
        <w:rPr>
          <w:sz w:val="26"/>
          <w:szCs w:val="26"/>
          <w:lang w:val="uz-Cyrl-UZ"/>
        </w:rPr>
      </w:pPr>
      <w:r w:rsidRPr="00FB201A">
        <w:rPr>
          <w:spacing w:val="17"/>
          <w:w w:val="97"/>
          <w:sz w:val="26"/>
          <w:szCs w:val="26"/>
          <w:lang w:val="uz-Cyrl-UZ"/>
        </w:rPr>
        <w:t xml:space="preserve">4.4.10. </w:t>
      </w:r>
      <w:r w:rsidRPr="00FB201A">
        <w:rPr>
          <w:sz w:val="26"/>
          <w:szCs w:val="26"/>
          <w:lang w:val="uz-Cyrl-UZ"/>
        </w:rPr>
        <w:t>Ижарага олинган “Обьект”ни қайтариш вактида камчиликлар аникланган такдирда (қонунда назарда тутилган холлардан ташқари) “Обьект”ни ўн кун муддат ичида “</w:t>
      </w:r>
      <w:r w:rsidRPr="00FB201A">
        <w:rPr>
          <w:iCs/>
          <w:sz w:val="26"/>
          <w:szCs w:val="26"/>
          <w:lang w:val="uz-Cyrl-UZ"/>
        </w:rPr>
        <w:t>Ижарага берувчи”</w:t>
      </w:r>
      <w:r w:rsidRPr="00FB201A">
        <w:rPr>
          <w:sz w:val="26"/>
          <w:szCs w:val="26"/>
          <w:lang w:val="uz-Cyrl-UZ"/>
        </w:rPr>
        <w:t>дан қабул қилинган холатга келтириш ёки “</w:t>
      </w:r>
      <w:r w:rsidRPr="00FB201A">
        <w:rPr>
          <w:iCs/>
          <w:sz w:val="26"/>
          <w:szCs w:val="26"/>
          <w:lang w:val="uz-Cyrl-UZ"/>
        </w:rPr>
        <w:t>Ижарага берувчи”</w:t>
      </w:r>
      <w:r w:rsidRPr="00FB201A">
        <w:rPr>
          <w:b/>
          <w:iCs/>
          <w:sz w:val="26"/>
          <w:szCs w:val="26"/>
          <w:lang w:val="uz-Cyrl-UZ"/>
        </w:rPr>
        <w:t xml:space="preserve"> </w:t>
      </w:r>
      <w:r w:rsidRPr="00FB201A">
        <w:rPr>
          <w:sz w:val="26"/>
          <w:szCs w:val="26"/>
          <w:lang w:val="uz-Cyrl-UZ"/>
        </w:rPr>
        <w:t>томонидан хисоблаб чиқилган етказилган зарар миқдорини коплаш;</w:t>
      </w:r>
    </w:p>
    <w:p w:rsidR="00830EFA" w:rsidRPr="00FB201A" w:rsidRDefault="00830EFA" w:rsidP="00830EFA">
      <w:pPr>
        <w:ind w:left="142" w:right="282" w:firstLine="426"/>
        <w:jc w:val="both"/>
        <w:rPr>
          <w:sz w:val="26"/>
          <w:szCs w:val="26"/>
          <w:lang w:val="uz-Cyrl-UZ"/>
        </w:rPr>
      </w:pPr>
      <w:r w:rsidRPr="00FB201A">
        <w:rPr>
          <w:spacing w:val="-3"/>
          <w:w w:val="97"/>
          <w:sz w:val="26"/>
          <w:szCs w:val="26"/>
          <w:lang w:val="uz-Cyrl-UZ"/>
        </w:rPr>
        <w:t xml:space="preserve">4.4.11.  </w:t>
      </w:r>
      <w:r w:rsidRPr="00FB201A">
        <w:rPr>
          <w:sz w:val="26"/>
          <w:szCs w:val="26"/>
          <w:lang w:val="uz-Cyrl-UZ"/>
        </w:rPr>
        <w:t>Ўзининг реквизитлари ўзгарганда “</w:t>
      </w:r>
      <w:r w:rsidRPr="00FB201A">
        <w:rPr>
          <w:iCs/>
          <w:sz w:val="26"/>
          <w:szCs w:val="26"/>
          <w:lang w:val="uz-Cyrl-UZ"/>
        </w:rPr>
        <w:t>Ижарага берувчи”</w:t>
      </w:r>
      <w:r w:rsidRPr="00FB201A">
        <w:rPr>
          <w:sz w:val="26"/>
          <w:szCs w:val="26"/>
          <w:lang w:val="uz-Cyrl-UZ"/>
        </w:rPr>
        <w:t>га  бу ҳақда беш кун ичида ёзма равишда хабардор қилиш;</w:t>
      </w:r>
    </w:p>
    <w:p w:rsidR="00830EFA" w:rsidRPr="00FB201A" w:rsidRDefault="00830EFA" w:rsidP="00830EFA">
      <w:pPr>
        <w:ind w:left="142" w:right="282" w:firstLine="426"/>
        <w:jc w:val="both"/>
        <w:rPr>
          <w:sz w:val="26"/>
          <w:szCs w:val="26"/>
          <w:lang w:val="uz-Cyrl-UZ"/>
        </w:rPr>
      </w:pPr>
      <w:r w:rsidRPr="00FB201A">
        <w:rPr>
          <w:spacing w:val="-3"/>
          <w:w w:val="97"/>
          <w:sz w:val="26"/>
          <w:szCs w:val="26"/>
          <w:lang w:val="uz-Cyrl-UZ"/>
        </w:rPr>
        <w:t xml:space="preserve">4.4.12.  </w:t>
      </w:r>
      <w:r w:rsidRPr="00FB201A">
        <w:rPr>
          <w:sz w:val="26"/>
          <w:szCs w:val="26"/>
          <w:lang w:val="uz-Cyrl-UZ"/>
        </w:rPr>
        <w:t>Қонун хужжатларида ва мазкур шартномада назарда тутилган бошка харакатларни амалга ошириш.</w:t>
      </w:r>
    </w:p>
    <w:p w:rsidR="00830EFA" w:rsidRDefault="00830EFA" w:rsidP="00830EFA">
      <w:pPr>
        <w:ind w:left="142" w:right="282" w:firstLine="426"/>
        <w:rPr>
          <w:spacing w:val="-3"/>
          <w:w w:val="97"/>
          <w:sz w:val="26"/>
          <w:szCs w:val="26"/>
          <w:lang w:val="uz-Cyrl-UZ"/>
        </w:rPr>
      </w:pPr>
    </w:p>
    <w:p w:rsidR="001532DA" w:rsidRPr="00FB201A" w:rsidRDefault="001532DA" w:rsidP="00830EFA">
      <w:pPr>
        <w:ind w:left="142" w:right="282" w:firstLine="426"/>
        <w:rPr>
          <w:spacing w:val="-3"/>
          <w:w w:val="97"/>
          <w:sz w:val="26"/>
          <w:szCs w:val="26"/>
          <w:lang w:val="uz-Cyrl-UZ"/>
        </w:rPr>
      </w:pPr>
    </w:p>
    <w:p w:rsidR="00830EFA" w:rsidRPr="00FB201A" w:rsidRDefault="00830EFA" w:rsidP="00830EFA">
      <w:pPr>
        <w:ind w:left="142" w:right="282" w:firstLine="426"/>
        <w:jc w:val="center"/>
        <w:rPr>
          <w:b/>
          <w:spacing w:val="-2"/>
          <w:w w:val="97"/>
          <w:sz w:val="26"/>
          <w:szCs w:val="26"/>
          <w:lang w:val="uz-Cyrl-UZ"/>
        </w:rPr>
      </w:pPr>
      <w:r w:rsidRPr="00FB201A">
        <w:rPr>
          <w:b/>
          <w:spacing w:val="37"/>
          <w:w w:val="97"/>
          <w:sz w:val="26"/>
          <w:szCs w:val="26"/>
          <w:lang w:val="uz-Cyrl-UZ"/>
        </w:rPr>
        <w:t xml:space="preserve">5. </w:t>
      </w:r>
      <w:r w:rsidRPr="00FB201A">
        <w:rPr>
          <w:b/>
          <w:sz w:val="26"/>
          <w:szCs w:val="26"/>
          <w:lang w:val="uz-Cyrl-UZ"/>
        </w:rPr>
        <w:t>ИЖАРА НАРХИ ва ХИСОБ-КИТОБ ТАРТИБИ</w:t>
      </w:r>
    </w:p>
    <w:p w:rsidR="00830EFA" w:rsidRPr="00FB201A" w:rsidRDefault="00830EFA" w:rsidP="00830EFA">
      <w:pPr>
        <w:ind w:left="142" w:right="282" w:firstLine="426"/>
        <w:jc w:val="center"/>
        <w:rPr>
          <w:spacing w:val="-2"/>
          <w:w w:val="97"/>
          <w:sz w:val="26"/>
          <w:szCs w:val="26"/>
          <w:lang w:val="uz-Cyrl-UZ"/>
        </w:rPr>
      </w:pPr>
    </w:p>
    <w:p w:rsidR="00830EFA" w:rsidRPr="00FB201A" w:rsidRDefault="00830EFA" w:rsidP="00830EFA">
      <w:pPr>
        <w:ind w:left="142" w:right="282" w:firstLine="426"/>
        <w:jc w:val="both"/>
        <w:rPr>
          <w:sz w:val="26"/>
          <w:szCs w:val="26"/>
          <w:lang w:val="uz-Cyrl-UZ"/>
        </w:rPr>
      </w:pPr>
      <w:r w:rsidRPr="00FB201A">
        <w:rPr>
          <w:spacing w:val="20"/>
          <w:w w:val="97"/>
          <w:sz w:val="26"/>
          <w:szCs w:val="26"/>
          <w:lang w:val="uz-Cyrl-UZ"/>
        </w:rPr>
        <w:t>5.1.</w:t>
      </w:r>
      <w:r w:rsidRPr="00FB201A">
        <w:rPr>
          <w:w w:val="97"/>
          <w:sz w:val="26"/>
          <w:szCs w:val="26"/>
          <w:lang w:val="uz-Cyrl-UZ"/>
        </w:rPr>
        <w:t xml:space="preserve"> </w:t>
      </w:r>
      <w:r w:rsidRPr="00FB201A">
        <w:rPr>
          <w:iCs/>
          <w:sz w:val="26"/>
          <w:szCs w:val="26"/>
          <w:lang w:val="uz-Cyrl-UZ"/>
        </w:rPr>
        <w:t xml:space="preserve">“Тарафлар” Ўзбекистон Республикасининг “Ижара тўғрисидаги” қонунининг 12-моддасига асосан томонлар ўзаро келишувига кўра ҳар бир </w:t>
      </w:r>
      <w:r w:rsidRPr="00FB201A">
        <w:rPr>
          <w:sz w:val="26"/>
          <w:szCs w:val="26"/>
          <w:lang w:val="uz-Cyrl-UZ"/>
        </w:rPr>
        <w:t>“Обьект”</w:t>
      </w:r>
      <w:r w:rsidRPr="00FB201A">
        <w:rPr>
          <w:iCs/>
          <w:sz w:val="26"/>
          <w:szCs w:val="26"/>
          <w:lang w:val="uz-Cyrl-UZ"/>
        </w:rPr>
        <w:t xml:space="preserve"> учун бир суткасига қўшимча қиймат солиғини ҳисобга олган ҳолда </w:t>
      </w:r>
      <w:bookmarkStart w:id="0" w:name="_GoBack"/>
      <w:bookmarkEnd w:id="0"/>
      <w:r w:rsidRPr="00FB201A">
        <w:rPr>
          <w:iCs/>
          <w:sz w:val="26"/>
          <w:szCs w:val="26"/>
          <w:lang w:val="uz-Cyrl-UZ"/>
        </w:rPr>
        <w:t>ижара хақи белгиланди.</w:t>
      </w:r>
      <w:r w:rsidRPr="00FB201A">
        <w:rPr>
          <w:sz w:val="26"/>
          <w:szCs w:val="26"/>
          <w:lang w:val="uz-Cyrl-UZ"/>
        </w:rPr>
        <w:t>. “Ижарага олувчи” мазкур шартнома шартларига мувофик “Обьект”дан фойдаланганлиги учун “</w:t>
      </w:r>
      <w:r w:rsidRPr="00FB201A">
        <w:rPr>
          <w:iCs/>
          <w:sz w:val="26"/>
          <w:szCs w:val="26"/>
          <w:lang w:val="uz-Cyrl-UZ"/>
        </w:rPr>
        <w:t>Ижарага берувчи”</w:t>
      </w:r>
      <w:r w:rsidRPr="00FB201A">
        <w:rPr>
          <w:sz w:val="26"/>
          <w:szCs w:val="26"/>
          <w:lang w:val="uz-Cyrl-UZ"/>
        </w:rPr>
        <w:t>га ижара шартномаси кучга кирган кундан бошлаб хар бир ой учун кейинги ойининг 30-санадан кечиктирмасдан  пул утказиш оркали ижара хақини 100%ни тулаб беради.</w:t>
      </w:r>
    </w:p>
    <w:p w:rsidR="00830EFA" w:rsidRPr="00FB201A" w:rsidRDefault="00830EFA" w:rsidP="00830EFA">
      <w:pPr>
        <w:ind w:left="142" w:right="282" w:firstLine="426"/>
        <w:jc w:val="both"/>
        <w:rPr>
          <w:sz w:val="26"/>
          <w:szCs w:val="26"/>
          <w:lang w:val="uz-Cyrl-UZ"/>
        </w:rPr>
      </w:pPr>
      <w:r w:rsidRPr="00FB201A">
        <w:rPr>
          <w:spacing w:val="-2"/>
          <w:w w:val="97"/>
          <w:sz w:val="26"/>
          <w:szCs w:val="26"/>
          <w:lang w:val="uz-Cyrl-UZ"/>
        </w:rPr>
        <w:lastRenderedPageBreak/>
        <w:t xml:space="preserve">5.2. </w:t>
      </w:r>
      <w:r w:rsidRPr="00FB201A">
        <w:rPr>
          <w:sz w:val="26"/>
          <w:szCs w:val="26"/>
          <w:lang w:val="uz-Cyrl-UZ"/>
        </w:rPr>
        <w:t>“</w:t>
      </w:r>
      <w:r w:rsidRPr="00FB201A">
        <w:rPr>
          <w:iCs/>
          <w:sz w:val="26"/>
          <w:szCs w:val="26"/>
          <w:lang w:val="uz-Cyrl-UZ"/>
        </w:rPr>
        <w:t>Ижарага берувчи”</w:t>
      </w:r>
      <w:r w:rsidRPr="00FB201A">
        <w:rPr>
          <w:sz w:val="26"/>
          <w:szCs w:val="26"/>
          <w:lang w:val="uz-Cyrl-UZ"/>
        </w:rPr>
        <w:t xml:space="preserve"> ўтган чорак ижара хақи тўлови учун “Ижарага олувчи”га кейинги чорак биринчи ойнинг 20-санасидан кечиктирмасдан хисоб – фактуранинг асл нусхасини солиқ қонунчилигига асосан тузилган холда тақдим қилади.</w:t>
      </w:r>
    </w:p>
    <w:p w:rsidR="00830EFA" w:rsidRPr="00FB201A" w:rsidRDefault="00830EFA" w:rsidP="00830EFA">
      <w:pPr>
        <w:ind w:left="142" w:right="282" w:firstLine="426"/>
        <w:jc w:val="both"/>
        <w:rPr>
          <w:sz w:val="26"/>
          <w:szCs w:val="26"/>
          <w:lang w:val="uz-Cyrl-UZ"/>
        </w:rPr>
      </w:pPr>
      <w:r w:rsidRPr="00FB201A">
        <w:rPr>
          <w:spacing w:val="-2"/>
          <w:w w:val="97"/>
          <w:sz w:val="26"/>
          <w:szCs w:val="26"/>
          <w:lang w:val="uz-Cyrl-UZ"/>
        </w:rPr>
        <w:t xml:space="preserve">5.3. </w:t>
      </w:r>
      <w:r w:rsidRPr="00FB201A">
        <w:rPr>
          <w:iCs/>
          <w:sz w:val="26"/>
          <w:szCs w:val="26"/>
          <w:lang w:val="uz-Cyrl-UZ"/>
        </w:rPr>
        <w:t>Вагонларни режали (капитал) таъмирлаш вақтида ижара ҳақи ҳисобланмайди</w:t>
      </w:r>
      <w:r w:rsidRPr="00FB201A">
        <w:rPr>
          <w:sz w:val="26"/>
          <w:szCs w:val="26"/>
          <w:lang w:val="uz-Cyrl-UZ"/>
        </w:rPr>
        <w:t>.</w:t>
      </w:r>
    </w:p>
    <w:p w:rsidR="00830EFA" w:rsidRPr="00FB201A" w:rsidRDefault="00830EFA" w:rsidP="00830EFA">
      <w:pPr>
        <w:ind w:left="142" w:right="282" w:firstLine="426"/>
        <w:jc w:val="both"/>
        <w:rPr>
          <w:sz w:val="26"/>
          <w:szCs w:val="26"/>
          <w:lang w:val="uz-Cyrl-UZ"/>
        </w:rPr>
      </w:pPr>
      <w:r w:rsidRPr="00FB201A">
        <w:rPr>
          <w:sz w:val="26"/>
          <w:szCs w:val="26"/>
          <w:lang w:val="uz-Cyrl-UZ"/>
        </w:rPr>
        <w:t>5.4. Шартн</w:t>
      </w:r>
      <w:r w:rsidR="00D507E5">
        <w:rPr>
          <w:sz w:val="26"/>
          <w:szCs w:val="26"/>
          <w:lang w:val="uz-Cyrl-UZ"/>
        </w:rPr>
        <w:t xml:space="preserve">омани умумий суммаси </w:t>
      </w:r>
      <w:r w:rsidRPr="00FB201A">
        <w:rPr>
          <w:rStyle w:val="a9"/>
          <w:i w:val="0"/>
          <w:sz w:val="26"/>
          <w:szCs w:val="26"/>
          <w:lang w:val="uz-Cyrl-UZ"/>
        </w:rPr>
        <w:t xml:space="preserve">ни </w:t>
      </w:r>
      <w:r w:rsidRPr="00FB201A">
        <w:rPr>
          <w:sz w:val="26"/>
          <w:szCs w:val="26"/>
          <w:lang w:val="uz-Cyrl-UZ"/>
        </w:rPr>
        <w:t xml:space="preserve">ташкил килади.  </w:t>
      </w:r>
    </w:p>
    <w:p w:rsidR="00830EFA" w:rsidRPr="00FB201A" w:rsidRDefault="00830EFA" w:rsidP="00830EFA">
      <w:pPr>
        <w:ind w:left="142" w:right="282"/>
        <w:jc w:val="both"/>
        <w:rPr>
          <w:sz w:val="26"/>
          <w:szCs w:val="26"/>
          <w:lang w:val="uz-Cyrl-UZ"/>
        </w:rPr>
      </w:pPr>
      <w:r w:rsidRPr="00FB201A">
        <w:rPr>
          <w:sz w:val="26"/>
          <w:szCs w:val="26"/>
          <w:lang w:val="uz-Cyrl-UZ"/>
        </w:rPr>
        <w:t xml:space="preserve"> </w:t>
      </w:r>
    </w:p>
    <w:p w:rsidR="00830EFA" w:rsidRPr="00FB201A" w:rsidRDefault="00830EFA" w:rsidP="00830EFA">
      <w:pPr>
        <w:ind w:left="142" w:right="282" w:firstLine="426"/>
        <w:jc w:val="center"/>
        <w:rPr>
          <w:b/>
          <w:sz w:val="26"/>
          <w:szCs w:val="26"/>
          <w:lang w:val="uz-Cyrl-UZ"/>
        </w:rPr>
      </w:pPr>
      <w:r w:rsidRPr="00FB201A">
        <w:rPr>
          <w:b/>
          <w:sz w:val="26"/>
          <w:szCs w:val="26"/>
          <w:lang w:val="uz-Cyrl-UZ"/>
        </w:rPr>
        <w:t>6. ШАРТНОМАНИ ЎЗГАРТИРИШ ва БЕКОР ҚИЛИШ ТАРТИБИ</w:t>
      </w:r>
    </w:p>
    <w:p w:rsidR="00830EFA" w:rsidRPr="00FB201A" w:rsidRDefault="00830EFA" w:rsidP="00830EFA">
      <w:pPr>
        <w:ind w:left="142" w:right="282" w:firstLine="426"/>
        <w:jc w:val="center"/>
        <w:rPr>
          <w:sz w:val="26"/>
          <w:szCs w:val="26"/>
          <w:lang w:val="uz-Cyrl-UZ"/>
        </w:rPr>
      </w:pPr>
    </w:p>
    <w:p w:rsidR="00830EFA" w:rsidRPr="00FB201A" w:rsidRDefault="00830EFA" w:rsidP="00830EFA">
      <w:pPr>
        <w:ind w:left="142" w:right="282" w:firstLine="426"/>
        <w:jc w:val="both"/>
        <w:rPr>
          <w:sz w:val="26"/>
          <w:szCs w:val="26"/>
          <w:lang w:val="uz-Cyrl-UZ"/>
        </w:rPr>
      </w:pPr>
      <w:r w:rsidRPr="00FB201A">
        <w:rPr>
          <w:spacing w:val="20"/>
          <w:w w:val="97"/>
          <w:sz w:val="26"/>
          <w:szCs w:val="26"/>
          <w:lang w:val="uz-Cyrl-UZ"/>
        </w:rPr>
        <w:t>6.1.</w:t>
      </w:r>
      <w:r w:rsidRPr="00FB201A">
        <w:rPr>
          <w:w w:val="97"/>
          <w:sz w:val="26"/>
          <w:szCs w:val="26"/>
          <w:lang w:val="uz-Cyrl-UZ"/>
        </w:rPr>
        <w:t xml:space="preserve"> </w:t>
      </w:r>
      <w:r w:rsidRPr="00FB201A">
        <w:rPr>
          <w:sz w:val="26"/>
          <w:szCs w:val="26"/>
          <w:lang w:val="uz-Cyrl-UZ"/>
        </w:rPr>
        <w:t>Шартнома мажбуриятини бажаришдан бир томонлама бош тортишга ва шартнома шартларини бир томонлама ўзгартиришга йўл қўйилмайди, Ўзбекистон Республикасининг амалдаги қонун хужжатлари ва мазкур шартномада назарда тутилган ҳоллар бундан мустасно.</w:t>
      </w:r>
    </w:p>
    <w:p w:rsidR="00830EFA" w:rsidRPr="00FB201A" w:rsidRDefault="00830EFA" w:rsidP="00830EFA">
      <w:pPr>
        <w:ind w:left="142" w:right="282" w:firstLine="426"/>
        <w:jc w:val="both"/>
        <w:rPr>
          <w:sz w:val="26"/>
          <w:szCs w:val="26"/>
          <w:lang w:val="uz-Cyrl-UZ"/>
        </w:rPr>
      </w:pPr>
      <w:r w:rsidRPr="00FB201A">
        <w:rPr>
          <w:spacing w:val="-2"/>
          <w:w w:val="97"/>
          <w:sz w:val="26"/>
          <w:szCs w:val="26"/>
          <w:lang w:val="uz-Cyrl-UZ"/>
        </w:rPr>
        <w:t>6.2.</w:t>
      </w:r>
      <w:r w:rsidRPr="00FB201A">
        <w:rPr>
          <w:w w:val="97"/>
          <w:sz w:val="26"/>
          <w:szCs w:val="26"/>
          <w:lang w:val="uz-Cyrl-UZ"/>
        </w:rPr>
        <w:t xml:space="preserve"> </w:t>
      </w:r>
      <w:r w:rsidRPr="00FB201A">
        <w:rPr>
          <w:sz w:val="26"/>
          <w:szCs w:val="26"/>
          <w:lang w:val="uz-Cyrl-UZ"/>
        </w:rPr>
        <w:t>Ушбу шартномага ҳар қандай ўзгартириш ва қушимчалар улар ёзма равишда расмийлаштирилган ва тарафларнинг ваколатли шахслари томонидан имзоланган хамда тегишли равишда мухр қўйилган тақдирда хақиқий ҳисобланади.</w:t>
      </w:r>
    </w:p>
    <w:p w:rsidR="00830EFA" w:rsidRPr="00FB201A" w:rsidRDefault="00830EFA" w:rsidP="00830EFA">
      <w:pPr>
        <w:ind w:left="142" w:right="282" w:firstLine="426"/>
        <w:jc w:val="both"/>
        <w:rPr>
          <w:sz w:val="26"/>
          <w:szCs w:val="26"/>
          <w:lang w:val="uz-Cyrl-UZ"/>
        </w:rPr>
      </w:pPr>
      <w:r w:rsidRPr="00FB201A">
        <w:rPr>
          <w:spacing w:val="-7"/>
          <w:w w:val="97"/>
          <w:sz w:val="26"/>
          <w:szCs w:val="26"/>
          <w:lang w:val="uz-Cyrl-UZ"/>
        </w:rPr>
        <w:t xml:space="preserve">6.3. </w:t>
      </w:r>
      <w:r w:rsidRPr="00FB201A">
        <w:rPr>
          <w:sz w:val="26"/>
          <w:szCs w:val="26"/>
          <w:lang w:val="uz-Cyrl-UZ"/>
        </w:rPr>
        <w:t xml:space="preserve">Шартномани муддатидан олдин бекор қилишга тарафларнинг келишувига мувофик ёки Ўзбекистон Республикасининг амалдаги қонун хужжатларида назарда тутилган асосларга кўра йўл қўйилади. </w:t>
      </w:r>
    </w:p>
    <w:p w:rsidR="00830EFA" w:rsidRPr="00FB201A" w:rsidRDefault="00830EFA" w:rsidP="00830EFA">
      <w:pPr>
        <w:ind w:left="142" w:right="282" w:firstLine="426"/>
        <w:jc w:val="both"/>
        <w:rPr>
          <w:spacing w:val="-7"/>
          <w:w w:val="97"/>
          <w:sz w:val="26"/>
          <w:szCs w:val="26"/>
          <w:lang w:val="uz-Cyrl-UZ"/>
        </w:rPr>
      </w:pPr>
      <w:r w:rsidRPr="00FB201A">
        <w:rPr>
          <w:sz w:val="26"/>
          <w:szCs w:val="26"/>
          <w:lang w:val="uz-Cyrl-UZ"/>
        </w:rPr>
        <w:t>6.4. Мазкур шартномани муддатидан олдин бекор қилишга қарор қилган тараф иккинчи тарафга бир ой олдин буюртма хат билан ёзма билдиришнома юбориши шарт.</w:t>
      </w:r>
    </w:p>
    <w:p w:rsidR="00830EFA" w:rsidRPr="00FB201A" w:rsidRDefault="00830EFA" w:rsidP="00830EFA">
      <w:pPr>
        <w:ind w:left="142" w:right="282" w:firstLine="426"/>
        <w:jc w:val="both"/>
        <w:rPr>
          <w:sz w:val="26"/>
          <w:szCs w:val="26"/>
          <w:lang w:val="uz-Cyrl-UZ"/>
        </w:rPr>
      </w:pPr>
      <w:r w:rsidRPr="00FB201A">
        <w:rPr>
          <w:sz w:val="26"/>
          <w:szCs w:val="26"/>
          <w:lang w:val="uz-Cyrl-UZ"/>
        </w:rPr>
        <w:t>6.5. Тарафлардан бирининг шартномадаги ўз зиммасига олган мажбуриятларни уч ой мобайнида  бажармаслиги окибатида, иккинчи тараф мазкур шартномани тузилишига умид қилишга хақли бўлган сумма миқдорида зарар етказилиши шартномани шартларини жиддий бузиш деб хисобланади.</w:t>
      </w:r>
    </w:p>
    <w:p w:rsidR="00830EFA" w:rsidRPr="00FB201A" w:rsidRDefault="00830EFA" w:rsidP="00830EFA">
      <w:pPr>
        <w:ind w:left="142" w:right="282" w:firstLine="426"/>
        <w:jc w:val="both"/>
        <w:rPr>
          <w:sz w:val="26"/>
          <w:szCs w:val="26"/>
          <w:lang w:val="uz-Cyrl-UZ"/>
        </w:rPr>
      </w:pPr>
      <w:r w:rsidRPr="00FB201A">
        <w:rPr>
          <w:sz w:val="26"/>
          <w:szCs w:val="26"/>
          <w:lang w:val="uz-Cyrl-UZ"/>
        </w:rPr>
        <w:t>6.6. Шартноманинг ўзгартирилиши ёки бекор қилинишига тарафлардан бирининг шартнома шартларини жиддий бузиш асос бўлган тақдирда, иккинчи тараф шартномани ўзгартириш ёки бекор қилиш туфайли етказилган зарарни тўлашни талаб қилишга хақли.</w:t>
      </w:r>
    </w:p>
    <w:p w:rsidR="00830EFA" w:rsidRPr="00FB201A" w:rsidRDefault="00830EFA" w:rsidP="00830EFA">
      <w:pPr>
        <w:ind w:left="142" w:right="282" w:firstLine="426"/>
        <w:jc w:val="both"/>
        <w:rPr>
          <w:sz w:val="26"/>
          <w:szCs w:val="26"/>
          <w:lang w:val="uz-Cyrl-UZ"/>
        </w:rPr>
      </w:pPr>
      <w:r w:rsidRPr="00FB201A">
        <w:rPr>
          <w:sz w:val="26"/>
          <w:szCs w:val="26"/>
          <w:lang w:val="uz-Cyrl-UZ"/>
        </w:rPr>
        <w:t>6.7. Шартнома амал килиш даврида ижара нархи узгарган тақдирда “</w:t>
      </w:r>
      <w:r w:rsidRPr="00FB201A">
        <w:rPr>
          <w:iCs/>
          <w:sz w:val="26"/>
          <w:szCs w:val="26"/>
          <w:lang w:val="uz-Cyrl-UZ"/>
        </w:rPr>
        <w:t>Ижарага берувчи”</w:t>
      </w:r>
      <w:r w:rsidRPr="00FB201A">
        <w:rPr>
          <w:b/>
          <w:iCs/>
          <w:sz w:val="26"/>
          <w:szCs w:val="26"/>
          <w:lang w:val="uz-Cyrl-UZ"/>
        </w:rPr>
        <w:t xml:space="preserve"> </w:t>
      </w:r>
      <w:r w:rsidRPr="00FB201A">
        <w:rPr>
          <w:sz w:val="26"/>
          <w:szCs w:val="26"/>
          <w:lang w:val="uz-Cyrl-UZ"/>
        </w:rPr>
        <w:t xml:space="preserve">“Ижарага олувчи”ни ёзма равишда хабардор килиши шарт.  </w:t>
      </w:r>
    </w:p>
    <w:p w:rsidR="00830EFA" w:rsidRPr="00FB201A" w:rsidRDefault="00830EFA" w:rsidP="00830EFA">
      <w:pPr>
        <w:ind w:left="142" w:right="282" w:firstLine="426"/>
        <w:jc w:val="center"/>
        <w:rPr>
          <w:b/>
          <w:sz w:val="26"/>
          <w:szCs w:val="26"/>
          <w:lang w:val="uz-Cyrl-UZ"/>
        </w:rPr>
      </w:pPr>
    </w:p>
    <w:p w:rsidR="00830EFA" w:rsidRPr="00FB201A" w:rsidRDefault="00830EFA" w:rsidP="00830EFA">
      <w:pPr>
        <w:ind w:left="142" w:right="282" w:firstLine="426"/>
        <w:jc w:val="center"/>
        <w:rPr>
          <w:b/>
          <w:sz w:val="26"/>
          <w:szCs w:val="26"/>
          <w:lang w:val="uz-Cyrl-UZ"/>
        </w:rPr>
      </w:pPr>
      <w:r w:rsidRPr="00FB201A">
        <w:rPr>
          <w:b/>
          <w:sz w:val="26"/>
          <w:szCs w:val="26"/>
          <w:lang w:val="uz-Cyrl-UZ"/>
        </w:rPr>
        <w:t>7. ТАРАФЛАРНИНГ МУЛКИЙ ЖАВОБГАРЛИГИ</w:t>
      </w:r>
    </w:p>
    <w:p w:rsidR="00830EFA" w:rsidRPr="00FB201A" w:rsidRDefault="00830EFA" w:rsidP="00830EFA">
      <w:pPr>
        <w:ind w:left="142" w:right="282" w:firstLine="426"/>
        <w:jc w:val="center"/>
        <w:rPr>
          <w:sz w:val="26"/>
          <w:szCs w:val="26"/>
          <w:lang w:val="uz-Cyrl-UZ"/>
        </w:rPr>
      </w:pPr>
    </w:p>
    <w:p w:rsidR="00830EFA" w:rsidRPr="00FB201A" w:rsidRDefault="00830EFA" w:rsidP="00830EFA">
      <w:pPr>
        <w:ind w:left="142" w:right="282" w:firstLine="426"/>
        <w:jc w:val="both"/>
        <w:rPr>
          <w:sz w:val="26"/>
          <w:szCs w:val="26"/>
          <w:lang w:val="uz-Cyrl-UZ"/>
        </w:rPr>
      </w:pPr>
      <w:r w:rsidRPr="00FB201A">
        <w:rPr>
          <w:sz w:val="26"/>
          <w:szCs w:val="26"/>
          <w:lang w:val="uz-Cyrl-UZ"/>
        </w:rPr>
        <w:t>7.1. “</w:t>
      </w:r>
      <w:r w:rsidRPr="00FB201A">
        <w:rPr>
          <w:iCs/>
          <w:sz w:val="26"/>
          <w:szCs w:val="26"/>
          <w:lang w:val="uz-Cyrl-UZ"/>
        </w:rPr>
        <w:t>Ижарага берувчи”</w:t>
      </w:r>
      <w:r w:rsidRPr="00FB201A">
        <w:rPr>
          <w:b/>
          <w:iCs/>
          <w:sz w:val="26"/>
          <w:szCs w:val="26"/>
          <w:lang w:val="uz-Cyrl-UZ"/>
        </w:rPr>
        <w:t xml:space="preserve"> </w:t>
      </w:r>
      <w:r w:rsidRPr="00FB201A">
        <w:rPr>
          <w:sz w:val="26"/>
          <w:szCs w:val="26"/>
          <w:lang w:val="uz-Cyrl-UZ"/>
        </w:rPr>
        <w:t xml:space="preserve">томонидан ўз зиммасига олган мажбуриятларни бажармаган ёки зарур даражада бажармаган такдирда “Ижарага олувчи”га кечиктирилган хар бир кун учун мажбурият бажарилмаган кисмининг 0,4 фоиз микдорида пеня тулайди, бироқ бунда пенянинг суммаси топширилган “Обьект”нинг жами ижара суммасининг 50 фоизидан ошиб кетмаслиги керак. </w:t>
      </w:r>
    </w:p>
    <w:p w:rsidR="00830EFA" w:rsidRPr="00FB201A" w:rsidRDefault="00830EFA" w:rsidP="00830EFA">
      <w:pPr>
        <w:ind w:left="142" w:right="282" w:firstLine="426"/>
        <w:jc w:val="both"/>
        <w:rPr>
          <w:sz w:val="26"/>
          <w:szCs w:val="26"/>
          <w:lang w:val="uz-Cyrl-UZ"/>
        </w:rPr>
      </w:pPr>
      <w:r w:rsidRPr="00FB201A">
        <w:rPr>
          <w:sz w:val="26"/>
          <w:szCs w:val="26"/>
          <w:lang w:val="uz-Cyrl-UZ"/>
        </w:rPr>
        <w:t xml:space="preserve">7.2. “Ижарага олувчи” томонидан ўз зиммасига олган мажбуриятларни бажармаган ёки зарур даражада бажармаган тақдирда хамда мазкур шартномада назарда тутилган ижара тўловини ўз муддатида ва миқдорида тўламаганлиги учун “Ижарага берувчи”га ўтказиб юборилган хар бир кун учун кечиктирилган тўлов суммасининг 0,4 фоиз миқдорида пеня тўлайди, аммо топширилган “Обьект”нинг жами ижара суммасининг 50 фоизидан ошиб кетмаслиги керак. </w:t>
      </w:r>
    </w:p>
    <w:p w:rsidR="00830EFA" w:rsidRPr="00FB201A" w:rsidRDefault="00830EFA" w:rsidP="00830EFA">
      <w:pPr>
        <w:ind w:left="142" w:right="282" w:firstLine="426"/>
        <w:jc w:val="both"/>
        <w:rPr>
          <w:sz w:val="26"/>
          <w:szCs w:val="26"/>
          <w:lang w:val="uz-Cyrl-UZ"/>
        </w:rPr>
      </w:pPr>
      <w:r w:rsidRPr="00FB201A">
        <w:rPr>
          <w:sz w:val="26"/>
          <w:szCs w:val="26"/>
          <w:lang w:val="uz-Cyrl-UZ"/>
        </w:rPr>
        <w:t xml:space="preserve">7.3. </w:t>
      </w:r>
      <w:r w:rsidRPr="00FB201A">
        <w:rPr>
          <w:iCs/>
          <w:sz w:val="26"/>
          <w:szCs w:val="26"/>
          <w:lang w:val="uz-Cyrl-UZ"/>
        </w:rPr>
        <w:t>Мазкур шартномада кўрсатилмаган ҳолатлар бўйича тарафлар Ўзбекистон Республикаси Фуқаролик кодексида ва Ўзбекистон Республикасининг “Хўжалик юритувчи субъектлар фаолиятининг шартномавий-ҳуқуқий базаси тўғрисида”ги қонунига ва қонун хужжатларида назарда тутилган тартибда жавобгарликка тортилади.</w:t>
      </w:r>
    </w:p>
    <w:p w:rsidR="00830EFA" w:rsidRPr="00FB201A" w:rsidRDefault="00830EFA" w:rsidP="00830EFA">
      <w:pPr>
        <w:ind w:left="142" w:right="282" w:firstLine="426"/>
        <w:jc w:val="center"/>
        <w:rPr>
          <w:b/>
          <w:sz w:val="26"/>
          <w:szCs w:val="26"/>
          <w:lang w:val="uz-Cyrl-UZ"/>
        </w:rPr>
      </w:pPr>
      <w:r w:rsidRPr="00FB201A">
        <w:rPr>
          <w:b/>
          <w:sz w:val="26"/>
          <w:szCs w:val="26"/>
          <w:lang w:val="uz-Cyrl-UZ"/>
        </w:rPr>
        <w:t>8. НИЗОЛАРНИ ҲАЛ ЭТИШ ТАРТИБИ</w:t>
      </w:r>
    </w:p>
    <w:p w:rsidR="00830EFA" w:rsidRPr="00FB201A" w:rsidRDefault="00830EFA" w:rsidP="00830EFA">
      <w:pPr>
        <w:ind w:left="142" w:right="282" w:firstLine="426"/>
        <w:jc w:val="center"/>
        <w:rPr>
          <w:sz w:val="26"/>
          <w:szCs w:val="26"/>
          <w:lang w:val="uz-Cyrl-UZ"/>
        </w:rPr>
      </w:pPr>
    </w:p>
    <w:p w:rsidR="00830EFA" w:rsidRPr="00FB201A" w:rsidRDefault="00830EFA" w:rsidP="00830EFA">
      <w:pPr>
        <w:ind w:left="142" w:right="282" w:firstLine="426"/>
        <w:jc w:val="both"/>
        <w:rPr>
          <w:spacing w:val="-1"/>
          <w:w w:val="97"/>
          <w:sz w:val="26"/>
          <w:szCs w:val="26"/>
          <w:lang w:val="uz-Cyrl-UZ"/>
        </w:rPr>
      </w:pPr>
      <w:r w:rsidRPr="00FB201A">
        <w:rPr>
          <w:spacing w:val="20"/>
          <w:w w:val="97"/>
          <w:sz w:val="26"/>
          <w:szCs w:val="26"/>
          <w:lang w:val="uz-Cyrl-UZ"/>
        </w:rPr>
        <w:lastRenderedPageBreak/>
        <w:t>8.1.</w:t>
      </w:r>
      <w:r w:rsidRPr="00FB201A">
        <w:rPr>
          <w:w w:val="97"/>
          <w:sz w:val="26"/>
          <w:szCs w:val="26"/>
          <w:lang w:val="uz-Cyrl-UZ"/>
        </w:rPr>
        <w:t xml:space="preserve"> </w:t>
      </w:r>
      <w:r w:rsidRPr="00FB201A">
        <w:rPr>
          <w:sz w:val="26"/>
          <w:szCs w:val="26"/>
          <w:lang w:val="uz-Cyrl-UZ"/>
        </w:rPr>
        <w:t>Шартнома юзасидан келиб чиқадиган низолар энг аввало тарафлар музокара йўли билан ҳал қиладилар. Тарафларнинг келишуви билан ҳал қилиб бўлмайдиган низолар амалдаги қонун ҳужжатларида белгиланган тартибда Тошкент туманлараро иқтисодий суди орқали ҳал қилинади.</w:t>
      </w:r>
    </w:p>
    <w:p w:rsidR="00830EFA" w:rsidRPr="00FB201A" w:rsidRDefault="00830EFA" w:rsidP="00830EFA">
      <w:pPr>
        <w:ind w:left="142" w:right="282" w:firstLine="426"/>
        <w:jc w:val="both"/>
        <w:rPr>
          <w:spacing w:val="-2"/>
          <w:w w:val="97"/>
          <w:sz w:val="26"/>
          <w:szCs w:val="26"/>
          <w:lang w:val="uz-Cyrl-UZ"/>
        </w:rPr>
      </w:pPr>
      <w:r w:rsidRPr="00FB201A">
        <w:rPr>
          <w:iCs/>
          <w:spacing w:val="-2"/>
          <w:w w:val="97"/>
          <w:sz w:val="26"/>
          <w:szCs w:val="26"/>
          <w:lang w:val="uz-Cyrl-UZ"/>
        </w:rPr>
        <w:t xml:space="preserve">8.2. </w:t>
      </w:r>
      <w:r w:rsidRPr="00FB201A">
        <w:rPr>
          <w:spacing w:val="-2"/>
          <w:w w:val="97"/>
          <w:sz w:val="26"/>
          <w:szCs w:val="26"/>
          <w:lang w:val="uz-Cyrl-UZ"/>
        </w:rPr>
        <w:t xml:space="preserve">Тарафлар шартнома шартларини бажаришлари мобайнида уларнинг хоҳиш, эрки ва иродасига боғлиқ бўлмаган кучлар тўсқинлик қилса, жумладан: табиий офатлар, зилзила, сув тошқини, уруш эълон қилиниши, амалдаги қонунчиликнинг ўзгариши каби ҳолатларда форс-мажор ҳолати эълон қилинади. </w:t>
      </w:r>
    </w:p>
    <w:p w:rsidR="00830EFA" w:rsidRPr="00FB201A" w:rsidRDefault="00830EFA" w:rsidP="00830EFA">
      <w:pPr>
        <w:ind w:left="142" w:right="282" w:firstLine="426"/>
        <w:jc w:val="both"/>
        <w:rPr>
          <w:spacing w:val="-2"/>
          <w:w w:val="97"/>
          <w:sz w:val="26"/>
          <w:szCs w:val="26"/>
          <w:lang w:val="uz-Cyrl-UZ"/>
        </w:rPr>
      </w:pPr>
      <w:r w:rsidRPr="00FB201A">
        <w:rPr>
          <w:spacing w:val="-2"/>
          <w:w w:val="97"/>
          <w:sz w:val="26"/>
          <w:szCs w:val="26"/>
          <w:lang w:val="uz-Cyrl-UZ"/>
        </w:rPr>
        <w:t>8.3. Қайси томон учун форс-мажор ҳолати содир бўлса, ушбу ҳолат ҳақида иккинчи томонни ёзма равишда огоҳлантириш шарт. Форс-мажор ҳолатлари 3 ой ёки ундан ортиқ давом этса тарафлар шартнома шартларини бажаришдан қисман ёки тўлиқ озод этиладилар.</w:t>
      </w:r>
    </w:p>
    <w:p w:rsidR="00830EFA" w:rsidRPr="00FB201A" w:rsidRDefault="00830EFA" w:rsidP="00830EFA">
      <w:pPr>
        <w:ind w:left="142" w:right="282" w:firstLine="426"/>
        <w:jc w:val="both"/>
        <w:rPr>
          <w:sz w:val="26"/>
          <w:szCs w:val="26"/>
          <w:lang w:val="uz-Cyrl-UZ"/>
        </w:rPr>
      </w:pPr>
    </w:p>
    <w:p w:rsidR="00830EFA" w:rsidRPr="00FB201A" w:rsidRDefault="00830EFA" w:rsidP="00830EFA">
      <w:pPr>
        <w:jc w:val="center"/>
        <w:rPr>
          <w:b/>
          <w:sz w:val="26"/>
          <w:szCs w:val="26"/>
          <w:lang w:val="uz-Cyrl-UZ"/>
        </w:rPr>
      </w:pPr>
      <w:r w:rsidRPr="00FB201A">
        <w:rPr>
          <w:b/>
          <w:sz w:val="26"/>
          <w:szCs w:val="26"/>
          <w:lang w:val="uz-Cyrl-UZ"/>
        </w:rPr>
        <w:t>9. КОРРУПЦИЯГА ҚАРШИ ҚЎШИМЧА ШАРТЛАР</w:t>
      </w:r>
    </w:p>
    <w:p w:rsidR="00830EFA" w:rsidRPr="00FB201A" w:rsidRDefault="00830EFA" w:rsidP="00830EFA">
      <w:pPr>
        <w:jc w:val="center"/>
        <w:rPr>
          <w:b/>
          <w:sz w:val="26"/>
          <w:szCs w:val="26"/>
          <w:lang w:val="uz-Cyrl-UZ"/>
        </w:rPr>
      </w:pPr>
    </w:p>
    <w:p w:rsidR="00830EFA" w:rsidRPr="00FB201A" w:rsidRDefault="00830EFA" w:rsidP="00830EFA">
      <w:pPr>
        <w:spacing w:before="120"/>
        <w:ind w:firstLine="709"/>
        <w:jc w:val="both"/>
        <w:rPr>
          <w:sz w:val="26"/>
          <w:szCs w:val="26"/>
          <w:lang w:val="uz-Cyrl-UZ"/>
        </w:rPr>
      </w:pPr>
      <w:r w:rsidRPr="00FB201A">
        <w:rPr>
          <w:sz w:val="26"/>
          <w:szCs w:val="26"/>
          <w:lang w:val="uz-Cyrl-UZ"/>
        </w:rPr>
        <w:t>9.1. “Шартнома” бўйича ўз мажбуриятларини бажариш доирасида “Ижарага олувчи” амалдаги коррупцияга қарши қонунчилик талабларига риоя этилишини таъминлайдилар, улар, уларнинг ходимлари, филиаллари, бенефициарлари ва шартномани бажаришда иштирок этаётганлар, бизнес шериклар, воситачилар, пудратчилар ёки агентлар чоралар кўрмасликларини (ҳаракат қилишдан бош тортадилар) пора олиш, тижорат пора олиш, пора бериш ёки пора беришда воситачилик қилиш, давлат органи, давлат иштирокидаги ташкилот ёки фуқароларнинг ўзини ўзи бошқариш органи ходимининг пора олиш ва амалдаги қонунчиликда жиноятчиликдан олинган даромадларни легаллаштириш ва терроризмни молиялаштиришда назарда тутилган коррупцияга ва ушбу ҳуқуқбузарликка қарши курашиш.</w:t>
      </w:r>
    </w:p>
    <w:p w:rsidR="00830EFA" w:rsidRPr="00FB201A" w:rsidRDefault="00830EFA" w:rsidP="00830EFA">
      <w:pPr>
        <w:spacing w:before="120"/>
        <w:ind w:firstLine="709"/>
        <w:jc w:val="both"/>
        <w:rPr>
          <w:sz w:val="26"/>
          <w:szCs w:val="26"/>
          <w:lang w:val="uz-Cyrl-UZ"/>
        </w:rPr>
      </w:pPr>
      <w:r w:rsidRPr="00FB201A">
        <w:rPr>
          <w:sz w:val="26"/>
          <w:szCs w:val="26"/>
          <w:lang w:val="uz-Cyrl-UZ"/>
        </w:rPr>
        <w:t>9.2. “Тарафлар” бевосита ёки билвосита, шахсан ёки учинчи шахслар орқали таклифлар, ваъдалар, бериш, товламачилик, сўровлар, пул, бошқа қимматбаҳо буюмлар, мулк, мулк ҳуқуқи ёки бошқа моддий ва/ёки номоддий неъматларнинг фойдасига ёки нима учун олиш ва олишга розилик беришдан ҳамда асоссиз устунликка эришиш ёки бошқа ноқонуний мақсадларга эришиш, шу жумладан “Тарафлар” ўртасидаги муносабатларнинг шаффофлиги ва очиқлиги тамойилларига мос келмайдиган мақсадларга эришиш учун уларга таъсир ўтказишдан тийилишади.</w:t>
      </w:r>
    </w:p>
    <w:p w:rsidR="00830EFA" w:rsidRPr="00FB201A" w:rsidRDefault="00830EFA" w:rsidP="00830EFA">
      <w:pPr>
        <w:spacing w:before="120"/>
        <w:ind w:firstLine="709"/>
        <w:jc w:val="both"/>
        <w:rPr>
          <w:sz w:val="26"/>
          <w:szCs w:val="26"/>
          <w:lang w:val="uz-Cyrl-UZ"/>
        </w:rPr>
      </w:pPr>
      <w:r w:rsidRPr="00FB201A">
        <w:rPr>
          <w:sz w:val="26"/>
          <w:szCs w:val="26"/>
          <w:lang w:val="uz-Cyrl-UZ"/>
        </w:rPr>
        <w:t xml:space="preserve">9.3. “Тарафлар” ушбу ҳаракатларнинг олдини олиш чоралари кўрилишини кафолатлайдилар. “Тарафлар” ушбу “Шартнома”нинг коррупцияга қарши кураш қоидаларини “Тарафлар”, ходимлар, бенефициар, шерик ёки бошқа шахслар томонидан бузилиш шубҳалари пайдо бўлиши ёки бузилиш эҳтимоли тўғрисида ёзма равишда (шу жумладан корпоратив электрон почтадан фойдаланган ҳолда) </w:t>
      </w:r>
      <w:r w:rsidRPr="00FB201A">
        <w:rPr>
          <w:sz w:val="26"/>
          <w:szCs w:val="26"/>
          <w:lang w:val="uz-Cyrl-UZ"/>
        </w:rPr>
        <w:br/>
        <w:t xml:space="preserve">бир-бирларини очиқ ва дарҳол хабардор қилишни ўз зиммаларига оладилар.    </w:t>
      </w:r>
    </w:p>
    <w:p w:rsidR="00830EFA" w:rsidRPr="00FB201A" w:rsidRDefault="00830EFA" w:rsidP="00830EFA">
      <w:pPr>
        <w:spacing w:before="120"/>
        <w:ind w:firstLine="709"/>
        <w:jc w:val="both"/>
        <w:rPr>
          <w:sz w:val="26"/>
          <w:szCs w:val="26"/>
          <w:lang w:val="uz-Cyrl-UZ"/>
        </w:rPr>
      </w:pPr>
      <w:r w:rsidRPr="00FB201A">
        <w:rPr>
          <w:sz w:val="26"/>
          <w:szCs w:val="26"/>
          <w:lang w:val="uz-Cyrl-UZ"/>
        </w:rPr>
        <w:t>Шунингдек, агар “Тарафлар”дан бирида бошқа томон, унинг ходимлари, бенефициарлари, филиаллари ёки “Шартнома”ни бажаришда иштирок этадиган бошқа шахслар томонидан амалдаги қонунчилик ёки ушбу “Шартнома”нинг коррупцияга қарши қоидаларини шубҳа остига қўйиш ёки бузилиши асосли равишда оқланган бўлса, ушбу тараф унга ёзма сўров юбориш ҳуқуқига эга. Талабнома олинган кундан бошлаб 10 (ўн) иш куни ичида бузилиш фактини рад қилувчи ёки тасдиқловчи изоҳлар ва маълумотлар / ҳужжатларни тақдим этиш талаби.</w:t>
      </w:r>
    </w:p>
    <w:p w:rsidR="00830EFA" w:rsidRPr="00FB201A" w:rsidRDefault="00830EFA" w:rsidP="00830EFA">
      <w:pPr>
        <w:spacing w:before="120"/>
        <w:ind w:firstLine="709"/>
        <w:jc w:val="both"/>
        <w:rPr>
          <w:sz w:val="26"/>
          <w:szCs w:val="26"/>
          <w:lang w:val="uz-Cyrl-UZ"/>
        </w:rPr>
      </w:pPr>
      <w:r w:rsidRPr="00FB201A">
        <w:rPr>
          <w:sz w:val="26"/>
          <w:szCs w:val="26"/>
          <w:lang w:val="uz-Cyrl-UZ"/>
        </w:rPr>
        <w:t xml:space="preserve">9.4. “Тарафлар”, агар “Тарафлар”дан бири ушбу бобнинг талабларини бажармаган бўлса, шунингдек бошқа томон бузилиш содир бўлмаганлиги ёки содир бўлмаслиги тўғрисида тасдиқ олмаса ва бир тараф коррупция хавфини камайтириш бўйича чораларни </w:t>
      </w:r>
      <w:r w:rsidRPr="00FB201A">
        <w:rPr>
          <w:sz w:val="26"/>
          <w:szCs w:val="26"/>
          <w:lang w:val="uz-Cyrl-UZ"/>
        </w:rPr>
        <w:lastRenderedPageBreak/>
        <w:t>амалга оширган бўлса, бошқа тараф ушбу “Шартнома”ни бир томонлама бекор қилишга, шунингдек унинг бажарилишини тўхтатиб туришга ҳақлидир.</w:t>
      </w:r>
    </w:p>
    <w:p w:rsidR="00830EFA" w:rsidRPr="00FB201A" w:rsidRDefault="00830EFA" w:rsidP="00830EFA">
      <w:pPr>
        <w:spacing w:before="120"/>
        <w:ind w:firstLine="709"/>
        <w:jc w:val="both"/>
        <w:rPr>
          <w:sz w:val="26"/>
          <w:szCs w:val="26"/>
          <w:lang w:val="uz-Cyrl-UZ"/>
        </w:rPr>
      </w:pPr>
      <w:r w:rsidRPr="00FB201A">
        <w:rPr>
          <w:sz w:val="26"/>
          <w:szCs w:val="26"/>
          <w:lang w:val="uz-Cyrl-UZ"/>
        </w:rPr>
        <w:t xml:space="preserve">9.5. Ушбу бобда кўрсатилган асослар бўйича “Шартнома”ни бир томонлама бекор қилишни талаб қилган тараф томонидан етказилган зарарни қоплаш ушбу “Шартнома”нинг тегишли моддасида белгиланган тартибда амалга оширилади, </w:t>
      </w:r>
      <w:r w:rsidRPr="00FB201A">
        <w:rPr>
          <w:sz w:val="26"/>
          <w:szCs w:val="26"/>
          <w:lang w:val="uz-Cyrl-UZ"/>
        </w:rPr>
        <w:br/>
        <w:t>шу билан бирга ушбу бобнинг мажбуриятларини бузган тараф “Шартнома”ни белгиланган бир томонлама бекор қилиш натижасида етказилган зарарни қоплашни талаб қилишга ҳақли эмас.</w:t>
      </w:r>
    </w:p>
    <w:p w:rsidR="00830EFA" w:rsidRPr="00FB201A" w:rsidRDefault="00830EFA" w:rsidP="00830EFA">
      <w:pPr>
        <w:spacing w:before="120"/>
        <w:ind w:firstLine="709"/>
        <w:jc w:val="both"/>
        <w:rPr>
          <w:sz w:val="26"/>
          <w:szCs w:val="26"/>
          <w:lang w:val="uz-Cyrl-UZ"/>
        </w:rPr>
      </w:pPr>
      <w:r w:rsidRPr="00FB201A">
        <w:rPr>
          <w:sz w:val="26"/>
          <w:szCs w:val="26"/>
          <w:lang w:val="uz-Cyrl-UZ"/>
        </w:rPr>
        <w:t>9.6. Агар келишув бўйича бир тараф ходимларининг ҳаракатларига, ушбу “Шартнома”га ёки амалдаги қонунчиликка, шу жумладан коррупциявий ҳуқуқбузарликларни содир этишга мажбурлаш фактларига дуч келса, бошқа тараф</w:t>
      </w:r>
      <w:r w:rsidRPr="00FB201A">
        <w:rPr>
          <w:sz w:val="26"/>
          <w:szCs w:val="26"/>
          <w:lang w:val="uz-Cyrl-UZ"/>
        </w:rPr>
        <w:br/>
        <w:t>бу ҳақда коррупцияга қарши қоидаларга зид бўлган қуйидаги алоқа каналларидан бири орқали хабар қилиши шарт:</w:t>
      </w:r>
    </w:p>
    <w:p w:rsidR="00830EFA" w:rsidRPr="00FB201A" w:rsidRDefault="00830EFA" w:rsidP="00830EFA">
      <w:pPr>
        <w:ind w:left="142" w:right="282" w:firstLine="426"/>
        <w:rPr>
          <w:w w:val="97"/>
          <w:sz w:val="26"/>
          <w:szCs w:val="26"/>
          <w:lang w:val="uz-Cyrl-UZ"/>
        </w:rPr>
      </w:pPr>
    </w:p>
    <w:p w:rsidR="00830EFA" w:rsidRPr="00FB201A" w:rsidRDefault="00830EFA" w:rsidP="00830EFA">
      <w:pPr>
        <w:jc w:val="center"/>
        <w:rPr>
          <w:b/>
          <w:iCs/>
          <w:sz w:val="26"/>
          <w:szCs w:val="26"/>
          <w:lang w:val="uz-Cyrl-UZ"/>
        </w:rPr>
      </w:pPr>
      <w:r w:rsidRPr="00FB201A">
        <w:rPr>
          <w:b/>
          <w:iCs/>
          <w:sz w:val="26"/>
          <w:szCs w:val="26"/>
          <w:lang w:val="uz-Cyrl-UZ"/>
        </w:rPr>
        <w:t>10. БОШҚА ҲОЛАТЛАР</w:t>
      </w:r>
    </w:p>
    <w:p w:rsidR="00830EFA" w:rsidRPr="00FB201A" w:rsidRDefault="00830EFA" w:rsidP="00830EFA">
      <w:pPr>
        <w:jc w:val="center"/>
        <w:rPr>
          <w:b/>
          <w:iCs/>
          <w:sz w:val="26"/>
          <w:szCs w:val="26"/>
          <w:lang w:val="uz-Cyrl-UZ"/>
        </w:rPr>
      </w:pPr>
    </w:p>
    <w:p w:rsidR="00830EFA" w:rsidRPr="00FB201A" w:rsidRDefault="00830EFA" w:rsidP="00830EFA">
      <w:pPr>
        <w:ind w:left="142" w:right="282" w:firstLine="426"/>
        <w:jc w:val="both"/>
        <w:rPr>
          <w:sz w:val="26"/>
          <w:szCs w:val="26"/>
          <w:lang w:val="uz-Cyrl-UZ"/>
        </w:rPr>
      </w:pPr>
      <w:r w:rsidRPr="00FB201A">
        <w:rPr>
          <w:sz w:val="26"/>
          <w:szCs w:val="26"/>
          <w:lang w:val="uz-Cyrl-UZ"/>
        </w:rPr>
        <w:t>10.1. Мазкур шартнома имзолангандан кейин тарафлар ўртасида ушбу шартномага тегишли бўлган барча олдинги ёзма ва оғзаки битимлар, ёзишмалар ҳамда тарафларнинг ўзаро келишувлари ўз кучини йўқотади.</w:t>
      </w:r>
    </w:p>
    <w:p w:rsidR="00830EFA" w:rsidRPr="00FB201A" w:rsidRDefault="00830EFA" w:rsidP="00830EFA">
      <w:pPr>
        <w:ind w:left="142" w:right="282" w:firstLine="426"/>
        <w:jc w:val="both"/>
        <w:rPr>
          <w:sz w:val="26"/>
          <w:szCs w:val="26"/>
          <w:lang w:val="uz-Cyrl-UZ"/>
        </w:rPr>
      </w:pPr>
      <w:r w:rsidRPr="00FB201A">
        <w:rPr>
          <w:sz w:val="26"/>
          <w:szCs w:val="26"/>
          <w:lang w:val="uz-Cyrl-UZ"/>
        </w:rPr>
        <w:t>10.2. Шартнома икки нусхада расмийлаштирилиб, асл нусхалари “Ижарага</w:t>
      </w:r>
      <w:r w:rsidRPr="00FB201A">
        <w:rPr>
          <w:iCs/>
          <w:w w:val="97"/>
          <w:sz w:val="26"/>
          <w:szCs w:val="26"/>
          <w:lang w:val="uz-Cyrl-UZ"/>
        </w:rPr>
        <w:t xml:space="preserve"> </w:t>
      </w:r>
      <w:r w:rsidRPr="00FB201A">
        <w:rPr>
          <w:sz w:val="26"/>
          <w:szCs w:val="26"/>
          <w:lang w:val="uz-Cyrl-UZ"/>
        </w:rPr>
        <w:t xml:space="preserve">берувчи” ва “Ижарага олувчи”да сақланади. </w:t>
      </w:r>
    </w:p>
    <w:p w:rsidR="00830EFA" w:rsidRPr="00FB201A" w:rsidRDefault="00830EFA" w:rsidP="00830EFA">
      <w:pPr>
        <w:ind w:left="142" w:right="282" w:firstLine="426"/>
        <w:jc w:val="both"/>
        <w:rPr>
          <w:sz w:val="26"/>
          <w:szCs w:val="26"/>
          <w:lang w:val="uz-Cyrl-UZ"/>
        </w:rPr>
      </w:pPr>
      <w:r w:rsidRPr="00FB201A">
        <w:rPr>
          <w:sz w:val="26"/>
          <w:szCs w:val="26"/>
          <w:lang w:val="uz-Cyrl-UZ"/>
        </w:rPr>
        <w:t>10.3. Мазкур шартномага кейинчалик киритилган ўзгартириш ва қўшимчалар тарафларнинг ваколатли шахслари томонидан имзолангандан сўнг ҳақиқий ҳисобланади.</w:t>
      </w:r>
    </w:p>
    <w:p w:rsidR="00830EFA" w:rsidRPr="00FB201A" w:rsidRDefault="00830EFA" w:rsidP="00830EFA">
      <w:pPr>
        <w:ind w:left="142" w:right="282" w:firstLine="426"/>
        <w:jc w:val="both"/>
        <w:rPr>
          <w:sz w:val="26"/>
          <w:szCs w:val="26"/>
          <w:lang w:val="uz-Cyrl-UZ"/>
        </w:rPr>
      </w:pPr>
      <w:r w:rsidRPr="00FB201A">
        <w:rPr>
          <w:sz w:val="26"/>
          <w:szCs w:val="26"/>
          <w:lang w:val="uz-Cyrl-UZ"/>
        </w:rPr>
        <w:t>10.4. Шартноманинг барча иловалари унинг ажралмас қисми ҳисобланади.</w:t>
      </w:r>
    </w:p>
    <w:p w:rsidR="00830EFA" w:rsidRPr="00FB201A" w:rsidRDefault="00830EFA" w:rsidP="00830EFA">
      <w:pPr>
        <w:ind w:left="142" w:right="282" w:firstLine="426"/>
        <w:jc w:val="both"/>
        <w:rPr>
          <w:sz w:val="26"/>
          <w:szCs w:val="26"/>
          <w:lang w:val="uz-Cyrl-UZ"/>
        </w:rPr>
      </w:pPr>
      <w:r w:rsidRPr="00FB201A">
        <w:rPr>
          <w:sz w:val="26"/>
          <w:szCs w:val="26"/>
          <w:lang w:val="uz-Cyrl-UZ"/>
        </w:rPr>
        <w:t>10.5. Шартнома икки томонлама имзоланиб, 2021 йил 1 январдан бошлаб кучга киради ва 2021 йил 31 декабргача амалда бўлади.</w:t>
      </w:r>
    </w:p>
    <w:p w:rsidR="00830EFA" w:rsidRPr="00FB201A" w:rsidRDefault="00830EFA" w:rsidP="00830EFA">
      <w:pPr>
        <w:ind w:left="142" w:right="282" w:firstLine="426"/>
        <w:jc w:val="both"/>
        <w:rPr>
          <w:sz w:val="26"/>
          <w:szCs w:val="26"/>
          <w:lang w:val="uz-Cyrl-UZ"/>
        </w:rPr>
      </w:pPr>
    </w:p>
    <w:tbl>
      <w:tblPr>
        <w:tblpPr w:leftFromText="180" w:rightFromText="180" w:vertAnchor="text" w:horzAnchor="margin" w:tblpY="54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5641"/>
      </w:tblGrid>
      <w:tr w:rsidR="00830EFA" w:rsidRPr="00FB201A" w:rsidTr="00830EFA">
        <w:trPr>
          <w:trHeight w:val="4395"/>
        </w:trPr>
        <w:tc>
          <w:tcPr>
            <w:tcW w:w="4707" w:type="dxa"/>
            <w:tcBorders>
              <w:top w:val="nil"/>
              <w:left w:val="nil"/>
              <w:bottom w:val="nil"/>
              <w:right w:val="nil"/>
            </w:tcBorders>
          </w:tcPr>
          <w:p w:rsidR="00830EFA" w:rsidRPr="00FB201A" w:rsidRDefault="00830EFA" w:rsidP="00830EFA">
            <w:pPr>
              <w:pStyle w:val="a3"/>
              <w:jc w:val="left"/>
              <w:rPr>
                <w:b/>
                <w:bCs/>
                <w:sz w:val="26"/>
                <w:szCs w:val="26"/>
                <w:lang w:val="uz-Cyrl-UZ"/>
              </w:rPr>
            </w:pPr>
          </w:p>
        </w:tc>
        <w:tc>
          <w:tcPr>
            <w:tcW w:w="5641" w:type="dxa"/>
            <w:tcBorders>
              <w:top w:val="nil"/>
              <w:left w:val="nil"/>
              <w:bottom w:val="nil"/>
              <w:right w:val="nil"/>
            </w:tcBorders>
          </w:tcPr>
          <w:p w:rsidR="00830EFA" w:rsidRPr="00FB201A" w:rsidRDefault="00830EFA" w:rsidP="00830EFA">
            <w:pPr>
              <w:pStyle w:val="a3"/>
              <w:jc w:val="left"/>
              <w:rPr>
                <w:b/>
                <w:bCs/>
                <w:sz w:val="26"/>
                <w:szCs w:val="26"/>
                <w:lang w:val="uz-Cyrl-UZ"/>
              </w:rPr>
            </w:pPr>
            <w:r w:rsidRPr="00FB201A">
              <w:rPr>
                <w:b/>
                <w:bCs/>
                <w:sz w:val="26"/>
                <w:szCs w:val="26"/>
                <w:lang w:val="uz-Cyrl-UZ"/>
              </w:rPr>
              <w:t xml:space="preserve">                           </w:t>
            </w:r>
            <w:r w:rsidRPr="00FB201A">
              <w:rPr>
                <w:rStyle w:val="a9"/>
                <w:rFonts w:eastAsiaTheme="majorEastAsia"/>
                <w:i w:val="0"/>
                <w:sz w:val="26"/>
                <w:szCs w:val="26"/>
                <w:lang w:val="uz-Cyrl-UZ"/>
              </w:rPr>
              <w:t>Ижарага олувчи:</w:t>
            </w:r>
          </w:p>
          <w:p w:rsidR="00830EFA" w:rsidRPr="00FB201A" w:rsidRDefault="00830EFA" w:rsidP="00830EFA">
            <w:pPr>
              <w:pStyle w:val="a3"/>
              <w:jc w:val="left"/>
              <w:rPr>
                <w:b/>
                <w:sz w:val="26"/>
                <w:szCs w:val="26"/>
                <w:lang w:val="uz-Cyrl-UZ"/>
              </w:rPr>
            </w:pPr>
            <w:r w:rsidRPr="00FB201A">
              <w:rPr>
                <w:b/>
                <w:bCs/>
                <w:sz w:val="26"/>
                <w:szCs w:val="26"/>
                <w:lang w:val="uz-Cyrl-UZ"/>
              </w:rPr>
              <w:t xml:space="preserve">           </w:t>
            </w:r>
            <w:r w:rsidRPr="00FB201A">
              <w:rPr>
                <w:b/>
                <w:bCs/>
                <w:sz w:val="26"/>
                <w:szCs w:val="26"/>
              </w:rPr>
              <w:t>“</w:t>
            </w:r>
            <w:r w:rsidRPr="00FB201A">
              <w:rPr>
                <w:b/>
                <w:sz w:val="26"/>
                <w:szCs w:val="26"/>
                <w:lang w:val="uz-Cyrl-UZ"/>
              </w:rPr>
              <w:t xml:space="preserve">Олмалиқ кон-металлургия </w:t>
            </w:r>
          </w:p>
          <w:p w:rsidR="00830EFA" w:rsidRPr="00FB201A" w:rsidRDefault="00830EFA" w:rsidP="00830EFA">
            <w:pPr>
              <w:pStyle w:val="a3"/>
              <w:jc w:val="left"/>
              <w:rPr>
                <w:b/>
                <w:sz w:val="26"/>
                <w:szCs w:val="26"/>
                <w:lang w:val="uz-Cyrl-UZ"/>
              </w:rPr>
            </w:pPr>
            <w:r w:rsidRPr="00FB201A">
              <w:rPr>
                <w:b/>
                <w:sz w:val="26"/>
                <w:szCs w:val="26"/>
                <w:lang w:val="uz-Cyrl-UZ"/>
              </w:rPr>
              <w:t xml:space="preserve">                   комбинати</w:t>
            </w:r>
            <w:r w:rsidRPr="00FB201A">
              <w:rPr>
                <w:b/>
                <w:sz w:val="26"/>
                <w:szCs w:val="26"/>
              </w:rPr>
              <w:t>”</w:t>
            </w:r>
            <w:r w:rsidRPr="00FB201A">
              <w:rPr>
                <w:b/>
                <w:sz w:val="26"/>
                <w:szCs w:val="26"/>
                <w:lang w:val="uz-Cyrl-UZ"/>
              </w:rPr>
              <w:t xml:space="preserve"> АЖ</w:t>
            </w:r>
          </w:p>
          <w:p w:rsidR="00830EFA" w:rsidRPr="00FB201A" w:rsidRDefault="00830EFA" w:rsidP="00830EFA">
            <w:pPr>
              <w:suppressAutoHyphens/>
              <w:ind w:left="459"/>
              <w:rPr>
                <w:sz w:val="26"/>
                <w:szCs w:val="26"/>
                <w:lang w:val="uz-Cyrl-UZ"/>
              </w:rPr>
            </w:pPr>
            <w:r w:rsidRPr="00FB201A">
              <w:rPr>
                <w:sz w:val="26"/>
                <w:szCs w:val="26"/>
                <w:lang w:val="uz-Cyrl-UZ"/>
              </w:rPr>
              <w:t xml:space="preserve">Олмалиқ шахри, Амир Темур </w:t>
            </w:r>
          </w:p>
          <w:p w:rsidR="00830EFA" w:rsidRPr="00FB201A" w:rsidRDefault="00830EFA" w:rsidP="00830EFA">
            <w:pPr>
              <w:suppressAutoHyphens/>
              <w:ind w:left="459"/>
              <w:rPr>
                <w:sz w:val="26"/>
                <w:szCs w:val="26"/>
                <w:lang w:val="uz-Cyrl-UZ"/>
              </w:rPr>
            </w:pPr>
            <w:r w:rsidRPr="00FB201A">
              <w:rPr>
                <w:sz w:val="26"/>
                <w:szCs w:val="26"/>
                <w:lang w:val="uz-Cyrl-UZ"/>
              </w:rPr>
              <w:t xml:space="preserve">кўчаси 53 х/р 20210000200130833001  Ипотека банк АТИБ банк коди 00459  СТИР 202328794,  </w:t>
            </w:r>
          </w:p>
          <w:p w:rsidR="00830EFA" w:rsidRPr="00FB201A" w:rsidRDefault="00830EFA" w:rsidP="00830EFA">
            <w:pPr>
              <w:suppressAutoHyphens/>
              <w:ind w:left="459"/>
              <w:rPr>
                <w:sz w:val="26"/>
                <w:szCs w:val="26"/>
                <w:lang w:val="uz-Cyrl-UZ"/>
              </w:rPr>
            </w:pPr>
            <w:r w:rsidRPr="00FB201A">
              <w:rPr>
                <w:sz w:val="26"/>
                <w:szCs w:val="26"/>
                <w:lang w:val="uz-Cyrl-UZ"/>
              </w:rPr>
              <w:t xml:space="preserve">ИФУТ 24440    </w:t>
            </w:r>
          </w:p>
          <w:p w:rsidR="00830EFA" w:rsidRPr="00FB201A" w:rsidRDefault="00830EFA" w:rsidP="00830EFA">
            <w:pPr>
              <w:pStyle w:val="a3"/>
              <w:ind w:left="459"/>
              <w:jc w:val="left"/>
              <w:rPr>
                <w:sz w:val="26"/>
                <w:szCs w:val="26"/>
                <w:lang w:val="uz-Cyrl-UZ"/>
              </w:rPr>
            </w:pPr>
            <w:r w:rsidRPr="00FB201A">
              <w:rPr>
                <w:sz w:val="26"/>
                <w:szCs w:val="26"/>
                <w:lang w:val="uz-Cyrl-UZ"/>
              </w:rPr>
              <w:t>тел:  (8-370) 615-1143,(8-371)141-9060</w:t>
            </w:r>
          </w:p>
          <w:p w:rsidR="00830EFA" w:rsidRPr="00FB201A" w:rsidRDefault="00830EFA" w:rsidP="00830EFA">
            <w:pPr>
              <w:pStyle w:val="a3"/>
              <w:ind w:left="459"/>
              <w:jc w:val="left"/>
              <w:rPr>
                <w:sz w:val="26"/>
                <w:szCs w:val="26"/>
                <w:lang w:val="uz-Cyrl-UZ"/>
              </w:rPr>
            </w:pPr>
            <w:r w:rsidRPr="00FB201A">
              <w:rPr>
                <w:sz w:val="26"/>
                <w:szCs w:val="26"/>
                <w:lang w:val="uz-Cyrl-UZ"/>
              </w:rPr>
              <w:t xml:space="preserve">факс: (8-370) 613-3377,(8-371)141-9033                                 </w:t>
            </w:r>
          </w:p>
          <w:p w:rsidR="00830EFA" w:rsidRPr="00FB201A" w:rsidRDefault="00830EFA" w:rsidP="006129CC">
            <w:pPr>
              <w:pStyle w:val="a3"/>
              <w:jc w:val="left"/>
              <w:rPr>
                <w:b/>
                <w:sz w:val="26"/>
                <w:szCs w:val="26"/>
                <w:lang w:val="uz-Cyrl-UZ"/>
              </w:rPr>
            </w:pPr>
          </w:p>
          <w:p w:rsidR="00830EFA" w:rsidRPr="00FB201A" w:rsidRDefault="00830EFA" w:rsidP="00830EFA">
            <w:pPr>
              <w:pStyle w:val="a3"/>
              <w:ind w:left="459"/>
              <w:rPr>
                <w:b/>
                <w:bCs/>
                <w:sz w:val="26"/>
                <w:szCs w:val="26"/>
                <w:lang w:val="uz-Cyrl-UZ"/>
              </w:rPr>
            </w:pPr>
          </w:p>
          <w:p w:rsidR="00830EFA" w:rsidRPr="00FB201A" w:rsidRDefault="00830EFA" w:rsidP="00830EFA">
            <w:pPr>
              <w:pStyle w:val="a3"/>
              <w:ind w:left="459"/>
              <w:rPr>
                <w:b/>
                <w:bCs/>
                <w:sz w:val="26"/>
                <w:szCs w:val="26"/>
                <w:lang w:val="uz-Cyrl-UZ"/>
              </w:rPr>
            </w:pPr>
          </w:p>
          <w:p w:rsidR="00830EFA" w:rsidRPr="00FB201A" w:rsidRDefault="00830EFA" w:rsidP="006129CC">
            <w:pPr>
              <w:pStyle w:val="a3"/>
              <w:ind w:left="459"/>
              <w:rPr>
                <w:b/>
                <w:bCs/>
                <w:sz w:val="26"/>
                <w:szCs w:val="26"/>
                <w:lang w:val="uz-Cyrl-UZ"/>
              </w:rPr>
            </w:pPr>
            <w:r w:rsidRPr="00FB201A">
              <w:rPr>
                <w:b/>
                <w:bCs/>
                <w:sz w:val="26"/>
                <w:szCs w:val="26"/>
                <w:lang w:val="uz-Cyrl-UZ"/>
              </w:rPr>
              <w:t>_____________</w:t>
            </w:r>
            <w:r w:rsidRPr="00FB201A">
              <w:rPr>
                <w:b/>
                <w:bCs/>
                <w:sz w:val="26"/>
                <w:szCs w:val="26"/>
              </w:rPr>
              <w:t>_______</w:t>
            </w:r>
          </w:p>
        </w:tc>
      </w:tr>
    </w:tbl>
    <w:p w:rsidR="00830EFA" w:rsidRPr="00FB201A" w:rsidRDefault="00830EFA" w:rsidP="00830EFA">
      <w:pPr>
        <w:pStyle w:val="a3"/>
        <w:jc w:val="center"/>
        <w:rPr>
          <w:b/>
          <w:bCs/>
          <w:sz w:val="26"/>
          <w:szCs w:val="26"/>
          <w:lang w:val="uz-Cyrl-UZ"/>
        </w:rPr>
      </w:pPr>
      <w:r w:rsidRPr="00FB201A">
        <w:rPr>
          <w:b/>
          <w:bCs/>
          <w:sz w:val="26"/>
          <w:szCs w:val="26"/>
          <w:lang w:val="uz-Cyrl-UZ"/>
        </w:rPr>
        <w:t>ТОМОНЛАРНИНГ  МАНЗИЛИ  ВА  БАНК  РЕКВИЗИТЛАРИ</w:t>
      </w:r>
    </w:p>
    <w:p w:rsidR="00830EFA" w:rsidRPr="00FB201A" w:rsidRDefault="00830EFA" w:rsidP="00830EFA">
      <w:pPr>
        <w:pStyle w:val="a3"/>
        <w:rPr>
          <w:b/>
          <w:bCs/>
          <w:sz w:val="26"/>
          <w:szCs w:val="26"/>
          <w:lang w:val="uz-Cyrl-UZ"/>
        </w:rPr>
      </w:pPr>
    </w:p>
    <w:p w:rsidR="00830EFA" w:rsidRPr="00FB201A" w:rsidRDefault="00830EFA" w:rsidP="00830EFA">
      <w:pPr>
        <w:pStyle w:val="a3"/>
        <w:jc w:val="left"/>
        <w:rPr>
          <w:bCs/>
          <w:sz w:val="26"/>
          <w:szCs w:val="26"/>
        </w:rPr>
      </w:pPr>
      <w:r w:rsidRPr="00FB201A">
        <w:rPr>
          <w:bCs/>
          <w:sz w:val="26"/>
          <w:szCs w:val="26"/>
        </w:rPr>
        <w:t xml:space="preserve">    </w:t>
      </w:r>
      <w:r w:rsidRPr="00FB201A">
        <w:rPr>
          <w:bCs/>
          <w:sz w:val="26"/>
          <w:szCs w:val="26"/>
          <w:lang w:val="uz-Cyrl-UZ"/>
        </w:rPr>
        <w:t xml:space="preserve">20__ йил __________ даги ___________ -сонли асосий воситаларни ижарага бериш </w:t>
      </w:r>
      <w:r w:rsidRPr="00FB201A">
        <w:rPr>
          <w:bCs/>
          <w:sz w:val="26"/>
          <w:szCs w:val="26"/>
        </w:rPr>
        <w:t xml:space="preserve">      </w:t>
      </w:r>
    </w:p>
    <w:p w:rsidR="00830EFA" w:rsidRPr="00FB201A" w:rsidRDefault="00830EFA" w:rsidP="00830EFA">
      <w:pPr>
        <w:pStyle w:val="a3"/>
        <w:jc w:val="left"/>
        <w:rPr>
          <w:bCs/>
          <w:sz w:val="26"/>
          <w:szCs w:val="26"/>
          <w:lang w:val="uz-Cyrl-UZ"/>
        </w:rPr>
      </w:pPr>
      <w:r w:rsidRPr="00FB201A">
        <w:rPr>
          <w:bCs/>
          <w:sz w:val="26"/>
          <w:szCs w:val="26"/>
        </w:rPr>
        <w:t xml:space="preserve">    </w:t>
      </w:r>
      <w:r w:rsidRPr="00FB201A">
        <w:rPr>
          <w:bCs/>
          <w:sz w:val="26"/>
          <w:szCs w:val="26"/>
          <w:lang w:val="uz-Cyrl-UZ"/>
        </w:rPr>
        <w:t xml:space="preserve">шартномасига. </w:t>
      </w:r>
    </w:p>
    <w:p w:rsidR="00830EFA" w:rsidRPr="00FB201A" w:rsidRDefault="00830EFA" w:rsidP="00830EFA">
      <w:pPr>
        <w:pStyle w:val="a3"/>
        <w:ind w:right="707"/>
        <w:jc w:val="right"/>
        <w:rPr>
          <w:bCs/>
          <w:sz w:val="26"/>
          <w:szCs w:val="26"/>
        </w:rPr>
      </w:pPr>
      <w:r w:rsidRPr="00FB201A">
        <w:rPr>
          <w:bCs/>
          <w:sz w:val="26"/>
          <w:szCs w:val="26"/>
          <w:lang w:val="uz-Cyrl-UZ"/>
        </w:rPr>
        <w:t xml:space="preserve">                                               </w:t>
      </w:r>
      <w:r w:rsidRPr="00FB201A">
        <w:rPr>
          <w:bCs/>
          <w:sz w:val="26"/>
          <w:szCs w:val="26"/>
        </w:rPr>
        <w:t xml:space="preserve">     </w:t>
      </w:r>
      <w:r w:rsidRPr="00FB201A">
        <w:rPr>
          <w:bCs/>
          <w:i/>
          <w:sz w:val="26"/>
          <w:szCs w:val="26"/>
          <w:lang w:val="uz-Cyrl-UZ"/>
        </w:rPr>
        <w:t xml:space="preserve">1-ИЛОВА                                                                   </w:t>
      </w:r>
    </w:p>
    <w:p w:rsidR="00830EFA" w:rsidRPr="00FB201A" w:rsidRDefault="00830EFA" w:rsidP="00830EFA">
      <w:pPr>
        <w:pStyle w:val="a3"/>
        <w:jc w:val="center"/>
        <w:rPr>
          <w:bCs/>
          <w:sz w:val="26"/>
          <w:szCs w:val="26"/>
          <w:lang w:val="uz-Cyrl-UZ"/>
        </w:rPr>
      </w:pPr>
    </w:p>
    <w:p w:rsidR="00830EFA" w:rsidRPr="00FB201A" w:rsidRDefault="00830EFA" w:rsidP="00830EFA">
      <w:pPr>
        <w:jc w:val="center"/>
        <w:rPr>
          <w:bCs/>
          <w:iCs/>
          <w:sz w:val="26"/>
          <w:szCs w:val="26"/>
        </w:rPr>
      </w:pPr>
      <w:r w:rsidRPr="00FB201A">
        <w:rPr>
          <w:bCs/>
          <w:sz w:val="26"/>
          <w:szCs w:val="26"/>
          <w:lang w:val="uz-Cyrl-UZ"/>
        </w:rPr>
        <w:lastRenderedPageBreak/>
        <w:t>“</w:t>
      </w:r>
      <w:r w:rsidRPr="00FB201A">
        <w:rPr>
          <w:bCs/>
          <w:i/>
          <w:iCs/>
          <w:sz w:val="26"/>
          <w:szCs w:val="26"/>
          <w:lang w:val="uz-Cyrl-UZ"/>
        </w:rPr>
        <w:t>Объект</w:t>
      </w:r>
      <w:r w:rsidRPr="00FB201A">
        <w:rPr>
          <w:bCs/>
          <w:i/>
          <w:iCs/>
          <w:sz w:val="26"/>
          <w:szCs w:val="26"/>
        </w:rPr>
        <w:t>”</w:t>
      </w:r>
      <w:r w:rsidRPr="00FB201A">
        <w:rPr>
          <w:bCs/>
          <w:i/>
          <w:iCs/>
          <w:sz w:val="26"/>
          <w:szCs w:val="26"/>
          <w:lang w:val="uz-Cyrl-UZ"/>
        </w:rPr>
        <w:t>ни топшириш</w:t>
      </w:r>
      <w:r w:rsidRPr="00FB201A">
        <w:rPr>
          <w:bCs/>
          <w:i/>
          <w:iCs/>
          <w:sz w:val="26"/>
          <w:szCs w:val="26"/>
        </w:rPr>
        <w:t xml:space="preserve"> (</w:t>
      </w:r>
      <w:r w:rsidRPr="00FB201A">
        <w:rPr>
          <w:bCs/>
          <w:i/>
          <w:iCs/>
          <w:sz w:val="26"/>
          <w:szCs w:val="26"/>
          <w:lang w:val="uz-Cyrl-UZ"/>
        </w:rPr>
        <w:t>қайтариш</w:t>
      </w:r>
      <w:r w:rsidRPr="00FB201A">
        <w:rPr>
          <w:bCs/>
          <w:i/>
          <w:iCs/>
          <w:sz w:val="26"/>
          <w:szCs w:val="26"/>
        </w:rPr>
        <w:t>)</w:t>
      </w:r>
      <w:r w:rsidRPr="00FB201A">
        <w:rPr>
          <w:bCs/>
          <w:i/>
          <w:iCs/>
          <w:sz w:val="26"/>
          <w:szCs w:val="26"/>
          <w:lang w:val="uz-Cyrl-UZ"/>
        </w:rPr>
        <w:t xml:space="preserve"> ва қ</w:t>
      </w:r>
      <w:proofErr w:type="spellStart"/>
      <w:r w:rsidRPr="00FB201A">
        <w:rPr>
          <w:bCs/>
          <w:i/>
          <w:iCs/>
          <w:sz w:val="26"/>
          <w:szCs w:val="26"/>
        </w:rPr>
        <w:t>абул</w:t>
      </w:r>
      <w:proofErr w:type="spellEnd"/>
      <w:r w:rsidRPr="00FB201A">
        <w:rPr>
          <w:bCs/>
          <w:i/>
          <w:iCs/>
          <w:sz w:val="26"/>
          <w:szCs w:val="26"/>
        </w:rPr>
        <w:t xml:space="preserve"> </w:t>
      </w:r>
      <w:proofErr w:type="spellStart"/>
      <w:r w:rsidRPr="00FB201A">
        <w:rPr>
          <w:bCs/>
          <w:i/>
          <w:iCs/>
          <w:sz w:val="26"/>
          <w:szCs w:val="26"/>
        </w:rPr>
        <w:t>қилиш</w:t>
      </w:r>
      <w:proofErr w:type="spellEnd"/>
      <w:r w:rsidRPr="00FB201A">
        <w:rPr>
          <w:bCs/>
          <w:i/>
          <w:iCs/>
          <w:sz w:val="26"/>
          <w:szCs w:val="26"/>
        </w:rPr>
        <w:t xml:space="preserve"> </w:t>
      </w:r>
    </w:p>
    <w:p w:rsidR="00830EFA" w:rsidRPr="00FB201A" w:rsidRDefault="00830EFA" w:rsidP="00830EFA">
      <w:pPr>
        <w:jc w:val="center"/>
        <w:rPr>
          <w:b/>
          <w:bCs/>
          <w:sz w:val="26"/>
          <w:szCs w:val="26"/>
          <w:lang w:val="uz-Cyrl-UZ"/>
        </w:rPr>
      </w:pPr>
      <w:r w:rsidRPr="00FB201A">
        <w:rPr>
          <w:b/>
          <w:bCs/>
          <w:sz w:val="26"/>
          <w:szCs w:val="26"/>
          <w:lang w:val="uz-Cyrl-UZ"/>
        </w:rPr>
        <w:t>ДАЛОЛАТНОМАСИ №___</w:t>
      </w:r>
    </w:p>
    <w:p w:rsidR="00830EFA" w:rsidRPr="00FB201A" w:rsidRDefault="00830EFA" w:rsidP="00830EFA">
      <w:pPr>
        <w:jc w:val="center"/>
        <w:rPr>
          <w:b/>
          <w:sz w:val="26"/>
          <w:szCs w:val="26"/>
          <w:lang w:val="uz-Cyrl-UZ"/>
        </w:rPr>
      </w:pPr>
    </w:p>
    <w:p w:rsidR="00830EFA" w:rsidRPr="00FB201A" w:rsidRDefault="00830EFA" w:rsidP="00830EFA">
      <w:pPr>
        <w:jc w:val="right"/>
        <w:rPr>
          <w:sz w:val="26"/>
          <w:szCs w:val="26"/>
          <w:lang w:val="uz-Cyrl-UZ"/>
        </w:rPr>
      </w:pPr>
      <w:r w:rsidRPr="00FB201A">
        <w:rPr>
          <w:b/>
          <w:sz w:val="26"/>
          <w:szCs w:val="26"/>
          <w:lang w:val="uz-Cyrl-UZ"/>
        </w:rPr>
        <w:t xml:space="preserve">              </w:t>
      </w:r>
      <w:r w:rsidRPr="00FB201A">
        <w:rPr>
          <w:sz w:val="26"/>
          <w:szCs w:val="26"/>
          <w:lang w:val="uz-Cyrl-UZ"/>
        </w:rPr>
        <w:t>“___”___20__ й.</w:t>
      </w:r>
    </w:p>
    <w:p w:rsidR="00830EFA" w:rsidRPr="00FB201A" w:rsidRDefault="00830EFA" w:rsidP="00830EFA">
      <w:pPr>
        <w:rPr>
          <w:b/>
          <w:sz w:val="26"/>
          <w:szCs w:val="26"/>
          <w:lang w:val="uz-Cyrl-UZ"/>
        </w:rPr>
      </w:pPr>
    </w:p>
    <w:p w:rsidR="00830EFA" w:rsidRPr="00FB201A" w:rsidRDefault="00830EFA" w:rsidP="00830EFA">
      <w:pPr>
        <w:pStyle w:val="2"/>
        <w:ind w:left="284" w:firstLine="283"/>
        <w:jc w:val="both"/>
        <w:rPr>
          <w:i w:val="0"/>
          <w:spacing w:val="-7"/>
          <w:sz w:val="26"/>
          <w:szCs w:val="26"/>
          <w:lang w:val="uz-Cyrl-UZ"/>
        </w:rPr>
      </w:pPr>
      <w:r w:rsidRPr="00FB201A">
        <w:rPr>
          <w:rStyle w:val="a9"/>
          <w:rFonts w:eastAsiaTheme="majorEastAsia"/>
          <w:sz w:val="26"/>
          <w:szCs w:val="26"/>
          <w:lang w:val="uz-Cyrl-UZ"/>
        </w:rPr>
        <w:t xml:space="preserve">Жамият низоми асосида иш кўрувчи (кейинчалик “Ижарага берувчи” деб юритилувчи) </w:t>
      </w:r>
      <w:r w:rsidR="006129CC">
        <w:rPr>
          <w:b/>
          <w:i w:val="0"/>
          <w:spacing w:val="-6"/>
          <w:sz w:val="26"/>
          <w:szCs w:val="26"/>
          <w:lang w:val="uz-Cyrl-UZ"/>
        </w:rPr>
        <w:t xml:space="preserve">                             </w:t>
      </w:r>
      <w:r w:rsidRPr="00FB201A">
        <w:rPr>
          <w:rStyle w:val="a9"/>
          <w:rFonts w:eastAsiaTheme="majorEastAsia"/>
          <w:sz w:val="26"/>
          <w:szCs w:val="26"/>
          <w:lang w:val="uz-Cyrl-UZ"/>
        </w:rPr>
        <w:t>номидан ________________________________.</w:t>
      </w:r>
      <w:r w:rsidRPr="00FB201A">
        <w:rPr>
          <w:rStyle w:val="ac"/>
          <w:color w:val="auto"/>
          <w:sz w:val="26"/>
          <w:szCs w:val="26"/>
          <w:lang w:val="uz-Cyrl-UZ"/>
        </w:rPr>
        <w:t>,</w:t>
      </w:r>
      <w:r w:rsidRPr="00FB201A">
        <w:rPr>
          <w:rStyle w:val="a9"/>
          <w:rFonts w:eastAsiaTheme="majorEastAsia"/>
          <w:sz w:val="26"/>
          <w:szCs w:val="26"/>
          <w:lang w:val="uz-Cyrl-UZ"/>
        </w:rPr>
        <w:t xml:space="preserve"> </w:t>
      </w:r>
      <w:r w:rsidRPr="00FB201A">
        <w:rPr>
          <w:b/>
          <w:i w:val="0"/>
          <w:spacing w:val="-5"/>
          <w:sz w:val="26"/>
          <w:szCs w:val="26"/>
          <w:lang w:val="uz-Cyrl-UZ"/>
        </w:rPr>
        <w:t>“Олмалиқ кон-металлургия комбинати”</w:t>
      </w:r>
      <w:r w:rsidRPr="00FB201A">
        <w:rPr>
          <w:spacing w:val="-5"/>
          <w:sz w:val="26"/>
          <w:szCs w:val="26"/>
          <w:lang w:val="uz-Cyrl-UZ"/>
        </w:rPr>
        <w:t xml:space="preserve"> </w:t>
      </w:r>
      <w:r w:rsidRPr="00FB201A">
        <w:rPr>
          <w:b/>
          <w:i w:val="0"/>
          <w:spacing w:val="-5"/>
          <w:sz w:val="26"/>
          <w:szCs w:val="26"/>
          <w:lang w:val="uz-Cyrl-UZ"/>
        </w:rPr>
        <w:t>АЖ</w:t>
      </w:r>
      <w:r w:rsidRPr="00FB201A">
        <w:rPr>
          <w:spacing w:val="-5"/>
          <w:sz w:val="26"/>
          <w:szCs w:val="26"/>
          <w:lang w:val="uz-Cyrl-UZ"/>
        </w:rPr>
        <w:t xml:space="preserve"> </w:t>
      </w:r>
      <w:r w:rsidRPr="00FB201A">
        <w:rPr>
          <w:i w:val="0"/>
          <w:spacing w:val="-5"/>
          <w:sz w:val="26"/>
          <w:szCs w:val="26"/>
          <w:lang w:val="uz-Cyrl-UZ"/>
        </w:rPr>
        <w:t xml:space="preserve">(кейинчалик “Ижарага олувчи” деб юритилади) </w:t>
      </w:r>
      <w:r w:rsidRPr="00FB201A">
        <w:rPr>
          <w:rStyle w:val="a9"/>
          <w:rFonts w:eastAsiaTheme="majorEastAsia"/>
          <w:sz w:val="26"/>
          <w:szCs w:val="26"/>
          <w:lang w:val="uz-Cyrl-UZ"/>
        </w:rPr>
        <w:t xml:space="preserve">номидан   </w:t>
      </w:r>
      <w:r w:rsidRPr="00FB201A">
        <w:rPr>
          <w:i w:val="0"/>
          <w:sz w:val="26"/>
          <w:szCs w:val="26"/>
          <w:lang w:val="uz-Cyrl-UZ"/>
        </w:rPr>
        <w:t xml:space="preserve">иштирокида </w:t>
      </w:r>
      <w:r w:rsidRPr="00FB201A">
        <w:rPr>
          <w:i w:val="0"/>
          <w:spacing w:val="21"/>
          <w:sz w:val="26"/>
          <w:szCs w:val="26"/>
          <w:lang w:val="uz-Cyrl-UZ"/>
        </w:rPr>
        <w:t>қ</w:t>
      </w:r>
      <w:r w:rsidRPr="00FB201A">
        <w:rPr>
          <w:i w:val="0"/>
          <w:spacing w:val="-7"/>
          <w:sz w:val="26"/>
          <w:szCs w:val="26"/>
          <w:lang w:val="uz-Cyrl-UZ"/>
        </w:rPr>
        <w:t>уйидагилар тўғрисида тузилди:</w:t>
      </w:r>
    </w:p>
    <w:p w:rsidR="00830EFA" w:rsidRPr="00FB201A" w:rsidRDefault="00830EFA" w:rsidP="00830EFA">
      <w:pPr>
        <w:pStyle w:val="2"/>
        <w:jc w:val="both"/>
        <w:rPr>
          <w:i w:val="0"/>
          <w:spacing w:val="-7"/>
          <w:sz w:val="26"/>
          <w:szCs w:val="26"/>
          <w:lang w:val="uz-Cyrl-UZ"/>
        </w:rPr>
      </w:pPr>
    </w:p>
    <w:p w:rsidR="00830EFA" w:rsidRPr="00FB201A" w:rsidRDefault="00830EFA" w:rsidP="00830EFA">
      <w:pPr>
        <w:pStyle w:val="a3"/>
        <w:numPr>
          <w:ilvl w:val="0"/>
          <w:numId w:val="2"/>
        </w:numPr>
        <w:ind w:left="284" w:firstLine="0"/>
        <w:rPr>
          <w:sz w:val="26"/>
          <w:szCs w:val="26"/>
          <w:lang w:val="uz-Cyrl-UZ"/>
        </w:rPr>
      </w:pPr>
      <w:r w:rsidRPr="00FB201A">
        <w:rPr>
          <w:sz w:val="26"/>
          <w:szCs w:val="26"/>
          <w:lang w:val="uz-Cyrl-UZ"/>
        </w:rPr>
        <w:t>“Ижарага берувчи” УТЙ “Серный завод” бекати манзилдаги “Объект”ни “Ижарага олувчи”га топширди, “Ижарага олувчи” эса мазкур “Объект”ни қабул қилиб олди.</w:t>
      </w:r>
    </w:p>
    <w:p w:rsidR="00830EFA" w:rsidRPr="00FB201A" w:rsidRDefault="00830EFA" w:rsidP="00830EFA">
      <w:pPr>
        <w:ind w:firstLine="851"/>
        <w:jc w:val="both"/>
        <w:rPr>
          <w:sz w:val="26"/>
          <w:szCs w:val="26"/>
          <w:lang w:val="uz-Cyrl-UZ"/>
        </w:rPr>
      </w:pPr>
    </w:p>
    <w:tbl>
      <w:tblPr>
        <w:tblStyle w:val="a7"/>
        <w:tblpPr w:leftFromText="180" w:rightFromText="180" w:vertAnchor="text" w:tblpY="1"/>
        <w:tblOverlap w:val="never"/>
        <w:tblW w:w="10083" w:type="dxa"/>
        <w:tblLook w:val="04A0" w:firstRow="1" w:lastRow="0" w:firstColumn="1" w:lastColumn="0" w:noHBand="0" w:noVBand="1"/>
      </w:tblPr>
      <w:tblGrid>
        <w:gridCol w:w="1101"/>
        <w:gridCol w:w="3631"/>
        <w:gridCol w:w="1337"/>
        <w:gridCol w:w="4014"/>
      </w:tblGrid>
      <w:tr w:rsidR="00830EFA" w:rsidRPr="00FB201A" w:rsidTr="00830EFA">
        <w:trPr>
          <w:trHeight w:val="291"/>
        </w:trPr>
        <w:tc>
          <w:tcPr>
            <w:tcW w:w="1101" w:type="dxa"/>
          </w:tcPr>
          <w:p w:rsidR="00830EFA" w:rsidRPr="00FB201A" w:rsidRDefault="00830EFA" w:rsidP="00830EFA">
            <w:pPr>
              <w:jc w:val="center"/>
              <w:rPr>
                <w:b/>
                <w:sz w:val="26"/>
                <w:szCs w:val="26"/>
                <w:lang w:val="uz-Cyrl-UZ"/>
              </w:rPr>
            </w:pPr>
            <w:r w:rsidRPr="00FB201A">
              <w:rPr>
                <w:b/>
                <w:sz w:val="26"/>
                <w:szCs w:val="26"/>
                <w:lang w:val="uz-Cyrl-UZ"/>
              </w:rPr>
              <w:t>№</w:t>
            </w:r>
          </w:p>
        </w:tc>
        <w:tc>
          <w:tcPr>
            <w:tcW w:w="3631" w:type="dxa"/>
          </w:tcPr>
          <w:p w:rsidR="00830EFA" w:rsidRPr="00FB201A" w:rsidRDefault="00830EFA" w:rsidP="00830EFA">
            <w:pPr>
              <w:jc w:val="center"/>
              <w:rPr>
                <w:b/>
                <w:sz w:val="26"/>
                <w:szCs w:val="26"/>
                <w:lang w:val="uz-Cyrl-UZ"/>
              </w:rPr>
            </w:pPr>
            <w:r w:rsidRPr="00FB201A">
              <w:rPr>
                <w:b/>
                <w:sz w:val="26"/>
                <w:szCs w:val="26"/>
                <w:lang w:val="uz-Cyrl-UZ"/>
              </w:rPr>
              <w:t>в/ц рақами</w:t>
            </w:r>
          </w:p>
        </w:tc>
        <w:tc>
          <w:tcPr>
            <w:tcW w:w="1337" w:type="dxa"/>
          </w:tcPr>
          <w:p w:rsidR="00830EFA" w:rsidRPr="00FB201A" w:rsidRDefault="00830EFA" w:rsidP="00830EFA">
            <w:pPr>
              <w:jc w:val="center"/>
              <w:rPr>
                <w:b/>
                <w:sz w:val="26"/>
                <w:szCs w:val="26"/>
                <w:lang w:val="uz-Cyrl-UZ"/>
              </w:rPr>
            </w:pPr>
            <w:r w:rsidRPr="00FB201A">
              <w:rPr>
                <w:b/>
                <w:sz w:val="26"/>
                <w:szCs w:val="26"/>
                <w:lang w:val="uz-Cyrl-UZ"/>
              </w:rPr>
              <w:t>№</w:t>
            </w:r>
          </w:p>
        </w:tc>
        <w:tc>
          <w:tcPr>
            <w:tcW w:w="4014" w:type="dxa"/>
          </w:tcPr>
          <w:p w:rsidR="00830EFA" w:rsidRPr="00FB201A" w:rsidRDefault="00830EFA" w:rsidP="00830EFA">
            <w:pPr>
              <w:jc w:val="center"/>
              <w:rPr>
                <w:b/>
                <w:sz w:val="26"/>
                <w:szCs w:val="26"/>
                <w:lang w:val="uz-Cyrl-UZ"/>
              </w:rPr>
            </w:pPr>
            <w:r w:rsidRPr="00FB201A">
              <w:rPr>
                <w:b/>
                <w:sz w:val="26"/>
                <w:szCs w:val="26"/>
                <w:lang w:val="uz-Cyrl-UZ"/>
              </w:rPr>
              <w:t>в/ц рақами</w:t>
            </w:r>
          </w:p>
        </w:tc>
      </w:tr>
      <w:tr w:rsidR="00830EFA" w:rsidRPr="00FB201A" w:rsidTr="00830EFA">
        <w:trPr>
          <w:trHeight w:val="306"/>
        </w:trPr>
        <w:tc>
          <w:tcPr>
            <w:tcW w:w="1101" w:type="dxa"/>
          </w:tcPr>
          <w:p w:rsidR="00830EFA" w:rsidRPr="00FB201A" w:rsidRDefault="00830EFA" w:rsidP="00830EFA">
            <w:pPr>
              <w:jc w:val="center"/>
              <w:rPr>
                <w:sz w:val="26"/>
                <w:szCs w:val="26"/>
                <w:lang w:val="uz-Cyrl-UZ"/>
              </w:rPr>
            </w:pPr>
            <w:r w:rsidRPr="00FB201A">
              <w:rPr>
                <w:sz w:val="26"/>
                <w:szCs w:val="26"/>
                <w:lang w:val="uz-Cyrl-UZ"/>
              </w:rPr>
              <w:t>1</w:t>
            </w:r>
          </w:p>
        </w:tc>
        <w:tc>
          <w:tcPr>
            <w:tcW w:w="3631" w:type="dxa"/>
            <w:vAlign w:val="center"/>
          </w:tcPr>
          <w:p w:rsidR="00830EFA" w:rsidRPr="00FB201A" w:rsidRDefault="00830EFA" w:rsidP="00830EFA">
            <w:pPr>
              <w:jc w:val="center"/>
              <w:rPr>
                <w:color w:val="000000"/>
                <w:sz w:val="26"/>
                <w:szCs w:val="26"/>
              </w:rPr>
            </w:pPr>
          </w:p>
        </w:tc>
        <w:tc>
          <w:tcPr>
            <w:tcW w:w="1337" w:type="dxa"/>
          </w:tcPr>
          <w:p w:rsidR="00830EFA" w:rsidRPr="00FB201A" w:rsidRDefault="00830EFA" w:rsidP="00830EFA">
            <w:pPr>
              <w:jc w:val="center"/>
              <w:rPr>
                <w:sz w:val="26"/>
                <w:szCs w:val="26"/>
                <w:lang w:val="uz-Cyrl-UZ"/>
              </w:rPr>
            </w:pPr>
            <w:r w:rsidRPr="00FB201A">
              <w:rPr>
                <w:sz w:val="26"/>
                <w:szCs w:val="26"/>
                <w:lang w:val="uz-Cyrl-UZ"/>
              </w:rPr>
              <w:t>11</w:t>
            </w:r>
          </w:p>
        </w:tc>
        <w:tc>
          <w:tcPr>
            <w:tcW w:w="4014" w:type="dxa"/>
            <w:vAlign w:val="center"/>
          </w:tcPr>
          <w:p w:rsidR="00830EFA" w:rsidRPr="00FB201A" w:rsidRDefault="00830EFA" w:rsidP="00830EFA">
            <w:pPr>
              <w:jc w:val="center"/>
              <w:rPr>
                <w:color w:val="000000"/>
                <w:sz w:val="26"/>
                <w:szCs w:val="26"/>
              </w:rPr>
            </w:pPr>
          </w:p>
        </w:tc>
      </w:tr>
      <w:tr w:rsidR="00830EFA" w:rsidRPr="00FB201A" w:rsidTr="00830EFA">
        <w:trPr>
          <w:trHeight w:val="320"/>
        </w:trPr>
        <w:tc>
          <w:tcPr>
            <w:tcW w:w="1101" w:type="dxa"/>
          </w:tcPr>
          <w:p w:rsidR="00830EFA" w:rsidRPr="00FB201A" w:rsidRDefault="00830EFA" w:rsidP="00830EFA">
            <w:pPr>
              <w:jc w:val="center"/>
              <w:rPr>
                <w:sz w:val="26"/>
                <w:szCs w:val="26"/>
                <w:lang w:val="uz-Cyrl-UZ"/>
              </w:rPr>
            </w:pPr>
            <w:r w:rsidRPr="00FB201A">
              <w:rPr>
                <w:sz w:val="26"/>
                <w:szCs w:val="26"/>
                <w:lang w:val="uz-Cyrl-UZ"/>
              </w:rPr>
              <w:t>2</w:t>
            </w:r>
          </w:p>
        </w:tc>
        <w:tc>
          <w:tcPr>
            <w:tcW w:w="3631" w:type="dxa"/>
            <w:vAlign w:val="center"/>
          </w:tcPr>
          <w:p w:rsidR="00830EFA" w:rsidRPr="00FB201A" w:rsidRDefault="00830EFA" w:rsidP="00830EFA">
            <w:pPr>
              <w:jc w:val="center"/>
              <w:rPr>
                <w:color w:val="000000"/>
                <w:sz w:val="26"/>
                <w:szCs w:val="26"/>
              </w:rPr>
            </w:pPr>
          </w:p>
        </w:tc>
        <w:tc>
          <w:tcPr>
            <w:tcW w:w="1337" w:type="dxa"/>
          </w:tcPr>
          <w:p w:rsidR="00830EFA" w:rsidRPr="00FB201A" w:rsidRDefault="00830EFA" w:rsidP="00830EFA">
            <w:pPr>
              <w:jc w:val="center"/>
              <w:rPr>
                <w:sz w:val="26"/>
                <w:szCs w:val="26"/>
                <w:lang w:val="uz-Cyrl-UZ"/>
              </w:rPr>
            </w:pPr>
            <w:r w:rsidRPr="00FB201A">
              <w:rPr>
                <w:sz w:val="26"/>
                <w:szCs w:val="26"/>
                <w:lang w:val="uz-Cyrl-UZ"/>
              </w:rPr>
              <w:t>12</w:t>
            </w:r>
          </w:p>
        </w:tc>
        <w:tc>
          <w:tcPr>
            <w:tcW w:w="4014" w:type="dxa"/>
            <w:vAlign w:val="center"/>
          </w:tcPr>
          <w:p w:rsidR="00830EFA" w:rsidRPr="00FB201A" w:rsidRDefault="00830EFA" w:rsidP="00830EFA">
            <w:pPr>
              <w:jc w:val="center"/>
              <w:rPr>
                <w:sz w:val="26"/>
                <w:szCs w:val="26"/>
              </w:rPr>
            </w:pPr>
          </w:p>
        </w:tc>
      </w:tr>
      <w:tr w:rsidR="00830EFA" w:rsidRPr="00FB201A" w:rsidTr="00830EFA">
        <w:trPr>
          <w:trHeight w:val="306"/>
        </w:trPr>
        <w:tc>
          <w:tcPr>
            <w:tcW w:w="1101" w:type="dxa"/>
          </w:tcPr>
          <w:p w:rsidR="00830EFA" w:rsidRPr="00FB201A" w:rsidRDefault="00830EFA" w:rsidP="00830EFA">
            <w:pPr>
              <w:jc w:val="center"/>
              <w:rPr>
                <w:sz w:val="26"/>
                <w:szCs w:val="26"/>
                <w:lang w:val="uz-Cyrl-UZ"/>
              </w:rPr>
            </w:pPr>
            <w:r w:rsidRPr="00FB201A">
              <w:rPr>
                <w:sz w:val="26"/>
                <w:szCs w:val="26"/>
                <w:lang w:val="uz-Cyrl-UZ"/>
              </w:rPr>
              <w:t>3</w:t>
            </w:r>
          </w:p>
        </w:tc>
        <w:tc>
          <w:tcPr>
            <w:tcW w:w="3631" w:type="dxa"/>
            <w:vAlign w:val="center"/>
          </w:tcPr>
          <w:p w:rsidR="00830EFA" w:rsidRPr="00FB201A" w:rsidRDefault="00830EFA" w:rsidP="00830EFA">
            <w:pPr>
              <w:jc w:val="center"/>
              <w:rPr>
                <w:color w:val="000000"/>
                <w:sz w:val="26"/>
                <w:szCs w:val="26"/>
              </w:rPr>
            </w:pPr>
          </w:p>
        </w:tc>
        <w:tc>
          <w:tcPr>
            <w:tcW w:w="1337" w:type="dxa"/>
          </w:tcPr>
          <w:p w:rsidR="00830EFA" w:rsidRPr="00FB201A" w:rsidRDefault="00830EFA" w:rsidP="00830EFA">
            <w:pPr>
              <w:jc w:val="center"/>
              <w:rPr>
                <w:sz w:val="26"/>
                <w:szCs w:val="26"/>
                <w:lang w:val="uz-Cyrl-UZ"/>
              </w:rPr>
            </w:pPr>
            <w:r w:rsidRPr="00FB201A">
              <w:rPr>
                <w:sz w:val="26"/>
                <w:szCs w:val="26"/>
                <w:lang w:val="uz-Cyrl-UZ"/>
              </w:rPr>
              <w:t>13</w:t>
            </w:r>
          </w:p>
        </w:tc>
        <w:tc>
          <w:tcPr>
            <w:tcW w:w="4014" w:type="dxa"/>
            <w:vAlign w:val="center"/>
          </w:tcPr>
          <w:p w:rsidR="00830EFA" w:rsidRPr="00FB201A" w:rsidRDefault="00830EFA" w:rsidP="00830EFA">
            <w:pPr>
              <w:jc w:val="center"/>
              <w:rPr>
                <w:color w:val="000000"/>
                <w:sz w:val="26"/>
                <w:szCs w:val="26"/>
              </w:rPr>
            </w:pPr>
          </w:p>
        </w:tc>
      </w:tr>
      <w:tr w:rsidR="00830EFA" w:rsidRPr="00FB201A" w:rsidTr="00830EFA">
        <w:trPr>
          <w:trHeight w:val="306"/>
        </w:trPr>
        <w:tc>
          <w:tcPr>
            <w:tcW w:w="1101" w:type="dxa"/>
          </w:tcPr>
          <w:p w:rsidR="00830EFA" w:rsidRPr="00FB201A" w:rsidRDefault="00830EFA" w:rsidP="00830EFA">
            <w:pPr>
              <w:jc w:val="center"/>
              <w:rPr>
                <w:sz w:val="26"/>
                <w:szCs w:val="26"/>
                <w:lang w:val="uz-Cyrl-UZ"/>
              </w:rPr>
            </w:pPr>
            <w:r w:rsidRPr="00FB201A">
              <w:rPr>
                <w:sz w:val="26"/>
                <w:szCs w:val="26"/>
                <w:lang w:val="uz-Cyrl-UZ"/>
              </w:rPr>
              <w:t>4</w:t>
            </w:r>
          </w:p>
        </w:tc>
        <w:tc>
          <w:tcPr>
            <w:tcW w:w="3631" w:type="dxa"/>
            <w:vAlign w:val="center"/>
          </w:tcPr>
          <w:p w:rsidR="00830EFA" w:rsidRPr="00FB201A" w:rsidRDefault="00830EFA" w:rsidP="00830EFA">
            <w:pPr>
              <w:jc w:val="center"/>
              <w:rPr>
                <w:color w:val="000000"/>
                <w:sz w:val="26"/>
                <w:szCs w:val="26"/>
              </w:rPr>
            </w:pPr>
          </w:p>
        </w:tc>
        <w:tc>
          <w:tcPr>
            <w:tcW w:w="1337" w:type="dxa"/>
          </w:tcPr>
          <w:p w:rsidR="00830EFA" w:rsidRPr="00FB201A" w:rsidRDefault="00830EFA" w:rsidP="00830EFA">
            <w:pPr>
              <w:jc w:val="center"/>
              <w:rPr>
                <w:sz w:val="26"/>
                <w:szCs w:val="26"/>
                <w:lang w:val="uz-Cyrl-UZ"/>
              </w:rPr>
            </w:pPr>
            <w:r w:rsidRPr="00FB201A">
              <w:rPr>
                <w:sz w:val="26"/>
                <w:szCs w:val="26"/>
                <w:lang w:val="uz-Cyrl-UZ"/>
              </w:rPr>
              <w:t>14</w:t>
            </w:r>
          </w:p>
        </w:tc>
        <w:tc>
          <w:tcPr>
            <w:tcW w:w="4014" w:type="dxa"/>
            <w:vAlign w:val="center"/>
          </w:tcPr>
          <w:p w:rsidR="00830EFA" w:rsidRPr="00FB201A" w:rsidRDefault="00830EFA" w:rsidP="00830EFA">
            <w:pPr>
              <w:jc w:val="center"/>
              <w:rPr>
                <w:color w:val="000000"/>
                <w:sz w:val="26"/>
                <w:szCs w:val="26"/>
              </w:rPr>
            </w:pPr>
          </w:p>
        </w:tc>
      </w:tr>
      <w:tr w:rsidR="00830EFA" w:rsidRPr="00FB201A" w:rsidTr="00830EFA">
        <w:trPr>
          <w:trHeight w:val="306"/>
        </w:trPr>
        <w:tc>
          <w:tcPr>
            <w:tcW w:w="1101" w:type="dxa"/>
          </w:tcPr>
          <w:p w:rsidR="00830EFA" w:rsidRPr="00FB201A" w:rsidRDefault="00830EFA" w:rsidP="00830EFA">
            <w:pPr>
              <w:jc w:val="center"/>
              <w:rPr>
                <w:sz w:val="26"/>
                <w:szCs w:val="26"/>
                <w:lang w:val="uz-Cyrl-UZ"/>
              </w:rPr>
            </w:pPr>
            <w:r w:rsidRPr="00FB201A">
              <w:rPr>
                <w:sz w:val="26"/>
                <w:szCs w:val="26"/>
                <w:lang w:val="uz-Cyrl-UZ"/>
              </w:rPr>
              <w:t>5</w:t>
            </w:r>
          </w:p>
        </w:tc>
        <w:tc>
          <w:tcPr>
            <w:tcW w:w="3631" w:type="dxa"/>
            <w:vAlign w:val="center"/>
          </w:tcPr>
          <w:p w:rsidR="00830EFA" w:rsidRPr="00FB201A" w:rsidRDefault="00830EFA" w:rsidP="00830EFA">
            <w:pPr>
              <w:jc w:val="center"/>
              <w:rPr>
                <w:color w:val="000000"/>
                <w:sz w:val="26"/>
                <w:szCs w:val="26"/>
              </w:rPr>
            </w:pPr>
          </w:p>
        </w:tc>
        <w:tc>
          <w:tcPr>
            <w:tcW w:w="1337" w:type="dxa"/>
          </w:tcPr>
          <w:p w:rsidR="00830EFA" w:rsidRPr="00FB201A" w:rsidRDefault="00830EFA" w:rsidP="00830EFA">
            <w:pPr>
              <w:jc w:val="center"/>
              <w:rPr>
                <w:sz w:val="26"/>
                <w:szCs w:val="26"/>
                <w:lang w:val="uz-Cyrl-UZ"/>
              </w:rPr>
            </w:pPr>
            <w:r w:rsidRPr="00FB201A">
              <w:rPr>
                <w:sz w:val="26"/>
                <w:szCs w:val="26"/>
                <w:lang w:val="uz-Cyrl-UZ"/>
              </w:rPr>
              <w:t>15</w:t>
            </w:r>
          </w:p>
        </w:tc>
        <w:tc>
          <w:tcPr>
            <w:tcW w:w="4014" w:type="dxa"/>
            <w:vAlign w:val="center"/>
          </w:tcPr>
          <w:p w:rsidR="00830EFA" w:rsidRPr="00FB201A" w:rsidRDefault="00830EFA" w:rsidP="00830EFA">
            <w:pPr>
              <w:jc w:val="center"/>
              <w:rPr>
                <w:color w:val="000000"/>
                <w:sz w:val="26"/>
                <w:szCs w:val="26"/>
              </w:rPr>
            </w:pPr>
          </w:p>
        </w:tc>
      </w:tr>
      <w:tr w:rsidR="00830EFA" w:rsidRPr="00FB201A" w:rsidTr="00830EFA">
        <w:trPr>
          <w:trHeight w:val="306"/>
        </w:trPr>
        <w:tc>
          <w:tcPr>
            <w:tcW w:w="1101" w:type="dxa"/>
          </w:tcPr>
          <w:p w:rsidR="00830EFA" w:rsidRPr="00FB201A" w:rsidRDefault="00830EFA" w:rsidP="00830EFA">
            <w:pPr>
              <w:jc w:val="center"/>
              <w:rPr>
                <w:sz w:val="26"/>
                <w:szCs w:val="26"/>
                <w:lang w:val="uz-Cyrl-UZ"/>
              </w:rPr>
            </w:pPr>
            <w:r w:rsidRPr="00FB201A">
              <w:rPr>
                <w:sz w:val="26"/>
                <w:szCs w:val="26"/>
                <w:lang w:val="uz-Cyrl-UZ"/>
              </w:rPr>
              <w:t>6</w:t>
            </w:r>
          </w:p>
        </w:tc>
        <w:tc>
          <w:tcPr>
            <w:tcW w:w="3631" w:type="dxa"/>
            <w:vAlign w:val="center"/>
          </w:tcPr>
          <w:p w:rsidR="00830EFA" w:rsidRPr="00FB201A" w:rsidRDefault="00830EFA" w:rsidP="00830EFA">
            <w:pPr>
              <w:jc w:val="center"/>
              <w:rPr>
                <w:color w:val="000000"/>
                <w:sz w:val="26"/>
                <w:szCs w:val="26"/>
              </w:rPr>
            </w:pPr>
          </w:p>
        </w:tc>
        <w:tc>
          <w:tcPr>
            <w:tcW w:w="1337" w:type="dxa"/>
          </w:tcPr>
          <w:p w:rsidR="00830EFA" w:rsidRPr="00FB201A" w:rsidRDefault="00830EFA" w:rsidP="00830EFA">
            <w:pPr>
              <w:jc w:val="center"/>
              <w:rPr>
                <w:sz w:val="26"/>
                <w:szCs w:val="26"/>
                <w:lang w:val="uz-Cyrl-UZ"/>
              </w:rPr>
            </w:pPr>
            <w:r w:rsidRPr="00FB201A">
              <w:rPr>
                <w:sz w:val="26"/>
                <w:szCs w:val="26"/>
                <w:lang w:val="uz-Cyrl-UZ"/>
              </w:rPr>
              <w:t>16</w:t>
            </w:r>
          </w:p>
        </w:tc>
        <w:tc>
          <w:tcPr>
            <w:tcW w:w="4014" w:type="dxa"/>
            <w:vAlign w:val="center"/>
          </w:tcPr>
          <w:p w:rsidR="00830EFA" w:rsidRPr="00FB201A" w:rsidRDefault="00830EFA" w:rsidP="00830EFA">
            <w:pPr>
              <w:jc w:val="center"/>
              <w:rPr>
                <w:color w:val="000000"/>
                <w:sz w:val="26"/>
                <w:szCs w:val="26"/>
              </w:rPr>
            </w:pPr>
          </w:p>
        </w:tc>
      </w:tr>
      <w:tr w:rsidR="00830EFA" w:rsidRPr="00FB201A" w:rsidTr="00830EFA">
        <w:trPr>
          <w:trHeight w:val="306"/>
        </w:trPr>
        <w:tc>
          <w:tcPr>
            <w:tcW w:w="1101" w:type="dxa"/>
          </w:tcPr>
          <w:p w:rsidR="00830EFA" w:rsidRPr="00FB201A" w:rsidRDefault="00830EFA" w:rsidP="00830EFA">
            <w:pPr>
              <w:jc w:val="center"/>
              <w:rPr>
                <w:sz w:val="26"/>
                <w:szCs w:val="26"/>
                <w:lang w:val="uz-Cyrl-UZ"/>
              </w:rPr>
            </w:pPr>
            <w:r w:rsidRPr="00FB201A">
              <w:rPr>
                <w:sz w:val="26"/>
                <w:szCs w:val="26"/>
                <w:lang w:val="uz-Cyrl-UZ"/>
              </w:rPr>
              <w:t>7</w:t>
            </w:r>
          </w:p>
        </w:tc>
        <w:tc>
          <w:tcPr>
            <w:tcW w:w="3631" w:type="dxa"/>
            <w:vAlign w:val="center"/>
          </w:tcPr>
          <w:p w:rsidR="00830EFA" w:rsidRPr="00FB201A" w:rsidRDefault="00830EFA" w:rsidP="00830EFA">
            <w:pPr>
              <w:jc w:val="center"/>
              <w:rPr>
                <w:color w:val="000000"/>
                <w:sz w:val="26"/>
                <w:szCs w:val="26"/>
              </w:rPr>
            </w:pPr>
          </w:p>
        </w:tc>
        <w:tc>
          <w:tcPr>
            <w:tcW w:w="1337" w:type="dxa"/>
          </w:tcPr>
          <w:p w:rsidR="00830EFA" w:rsidRPr="00FB201A" w:rsidRDefault="00830EFA" w:rsidP="00830EFA">
            <w:pPr>
              <w:jc w:val="center"/>
              <w:rPr>
                <w:sz w:val="26"/>
                <w:szCs w:val="26"/>
                <w:lang w:val="uz-Cyrl-UZ"/>
              </w:rPr>
            </w:pPr>
            <w:r w:rsidRPr="00FB201A">
              <w:rPr>
                <w:sz w:val="26"/>
                <w:szCs w:val="26"/>
                <w:lang w:val="uz-Cyrl-UZ"/>
              </w:rPr>
              <w:t>17</w:t>
            </w:r>
          </w:p>
        </w:tc>
        <w:tc>
          <w:tcPr>
            <w:tcW w:w="4014" w:type="dxa"/>
            <w:vAlign w:val="center"/>
          </w:tcPr>
          <w:p w:rsidR="00830EFA" w:rsidRPr="00FB201A" w:rsidRDefault="00830EFA" w:rsidP="00830EFA">
            <w:pPr>
              <w:jc w:val="center"/>
              <w:rPr>
                <w:color w:val="000000"/>
                <w:sz w:val="26"/>
                <w:szCs w:val="26"/>
              </w:rPr>
            </w:pPr>
          </w:p>
        </w:tc>
      </w:tr>
      <w:tr w:rsidR="00830EFA" w:rsidRPr="00FB201A" w:rsidTr="00830EFA">
        <w:trPr>
          <w:trHeight w:val="306"/>
        </w:trPr>
        <w:tc>
          <w:tcPr>
            <w:tcW w:w="1101" w:type="dxa"/>
          </w:tcPr>
          <w:p w:rsidR="00830EFA" w:rsidRPr="00FB201A" w:rsidRDefault="00830EFA" w:rsidP="00830EFA">
            <w:pPr>
              <w:jc w:val="center"/>
              <w:rPr>
                <w:sz w:val="26"/>
                <w:szCs w:val="26"/>
                <w:lang w:val="uz-Cyrl-UZ"/>
              </w:rPr>
            </w:pPr>
            <w:r w:rsidRPr="00FB201A">
              <w:rPr>
                <w:sz w:val="26"/>
                <w:szCs w:val="26"/>
                <w:lang w:val="uz-Cyrl-UZ"/>
              </w:rPr>
              <w:t>8</w:t>
            </w:r>
          </w:p>
        </w:tc>
        <w:tc>
          <w:tcPr>
            <w:tcW w:w="3631" w:type="dxa"/>
            <w:vAlign w:val="center"/>
          </w:tcPr>
          <w:p w:rsidR="00830EFA" w:rsidRPr="00FB201A" w:rsidRDefault="00830EFA" w:rsidP="00830EFA">
            <w:pPr>
              <w:jc w:val="center"/>
              <w:rPr>
                <w:color w:val="000000"/>
                <w:sz w:val="26"/>
                <w:szCs w:val="26"/>
              </w:rPr>
            </w:pPr>
          </w:p>
        </w:tc>
        <w:tc>
          <w:tcPr>
            <w:tcW w:w="1337" w:type="dxa"/>
          </w:tcPr>
          <w:p w:rsidR="00830EFA" w:rsidRPr="00FB201A" w:rsidRDefault="00830EFA" w:rsidP="00830EFA">
            <w:pPr>
              <w:jc w:val="center"/>
              <w:rPr>
                <w:sz w:val="26"/>
                <w:szCs w:val="26"/>
                <w:lang w:val="uz-Cyrl-UZ"/>
              </w:rPr>
            </w:pPr>
            <w:r w:rsidRPr="00FB201A">
              <w:rPr>
                <w:sz w:val="26"/>
                <w:szCs w:val="26"/>
                <w:lang w:val="uz-Cyrl-UZ"/>
              </w:rPr>
              <w:t>18</w:t>
            </w:r>
          </w:p>
        </w:tc>
        <w:tc>
          <w:tcPr>
            <w:tcW w:w="4014" w:type="dxa"/>
            <w:vAlign w:val="center"/>
          </w:tcPr>
          <w:p w:rsidR="00830EFA" w:rsidRPr="00FB201A" w:rsidRDefault="00830EFA" w:rsidP="00830EFA">
            <w:pPr>
              <w:jc w:val="center"/>
              <w:rPr>
                <w:color w:val="000000"/>
                <w:sz w:val="26"/>
                <w:szCs w:val="26"/>
              </w:rPr>
            </w:pPr>
          </w:p>
        </w:tc>
      </w:tr>
      <w:tr w:rsidR="00830EFA" w:rsidRPr="00FB201A" w:rsidTr="00830EFA">
        <w:trPr>
          <w:trHeight w:val="233"/>
        </w:trPr>
        <w:tc>
          <w:tcPr>
            <w:tcW w:w="1101" w:type="dxa"/>
            <w:tcBorders>
              <w:bottom w:val="single" w:sz="4" w:space="0" w:color="auto"/>
            </w:tcBorders>
          </w:tcPr>
          <w:p w:rsidR="00830EFA" w:rsidRPr="00FB201A" w:rsidRDefault="00830EFA" w:rsidP="00830EFA">
            <w:pPr>
              <w:jc w:val="center"/>
              <w:rPr>
                <w:sz w:val="26"/>
                <w:szCs w:val="26"/>
                <w:lang w:val="uz-Cyrl-UZ"/>
              </w:rPr>
            </w:pPr>
            <w:r w:rsidRPr="00FB201A">
              <w:rPr>
                <w:sz w:val="26"/>
                <w:szCs w:val="26"/>
                <w:lang w:val="uz-Cyrl-UZ"/>
              </w:rPr>
              <w:t>9</w:t>
            </w:r>
          </w:p>
        </w:tc>
        <w:tc>
          <w:tcPr>
            <w:tcW w:w="3631" w:type="dxa"/>
            <w:tcBorders>
              <w:bottom w:val="single" w:sz="4" w:space="0" w:color="auto"/>
            </w:tcBorders>
            <w:vAlign w:val="center"/>
          </w:tcPr>
          <w:p w:rsidR="00830EFA" w:rsidRPr="00FB201A" w:rsidRDefault="00830EFA" w:rsidP="00830EFA">
            <w:pPr>
              <w:jc w:val="center"/>
              <w:rPr>
                <w:color w:val="000000"/>
                <w:sz w:val="26"/>
                <w:szCs w:val="26"/>
              </w:rPr>
            </w:pPr>
          </w:p>
        </w:tc>
        <w:tc>
          <w:tcPr>
            <w:tcW w:w="1337" w:type="dxa"/>
            <w:tcBorders>
              <w:bottom w:val="single" w:sz="4" w:space="0" w:color="auto"/>
            </w:tcBorders>
          </w:tcPr>
          <w:p w:rsidR="00830EFA" w:rsidRPr="00FB201A" w:rsidRDefault="00830EFA" w:rsidP="00830EFA">
            <w:pPr>
              <w:jc w:val="center"/>
              <w:rPr>
                <w:sz w:val="26"/>
                <w:szCs w:val="26"/>
                <w:lang w:val="uz-Cyrl-UZ"/>
              </w:rPr>
            </w:pPr>
            <w:r w:rsidRPr="00FB201A">
              <w:rPr>
                <w:sz w:val="26"/>
                <w:szCs w:val="26"/>
                <w:lang w:val="uz-Cyrl-UZ"/>
              </w:rPr>
              <w:t>19</w:t>
            </w:r>
          </w:p>
        </w:tc>
        <w:tc>
          <w:tcPr>
            <w:tcW w:w="4014" w:type="dxa"/>
            <w:tcBorders>
              <w:bottom w:val="single" w:sz="4" w:space="0" w:color="auto"/>
            </w:tcBorders>
            <w:vAlign w:val="center"/>
          </w:tcPr>
          <w:p w:rsidR="00830EFA" w:rsidRPr="00FB201A" w:rsidRDefault="00830EFA" w:rsidP="00830EFA">
            <w:pPr>
              <w:jc w:val="center"/>
              <w:rPr>
                <w:color w:val="000000"/>
                <w:sz w:val="26"/>
                <w:szCs w:val="26"/>
              </w:rPr>
            </w:pPr>
          </w:p>
        </w:tc>
      </w:tr>
      <w:tr w:rsidR="00830EFA" w:rsidRPr="00FB201A" w:rsidTr="00830EFA">
        <w:trPr>
          <w:trHeight w:val="378"/>
        </w:trPr>
        <w:tc>
          <w:tcPr>
            <w:tcW w:w="1101" w:type="dxa"/>
            <w:tcBorders>
              <w:top w:val="single" w:sz="4" w:space="0" w:color="auto"/>
            </w:tcBorders>
          </w:tcPr>
          <w:p w:rsidR="00830EFA" w:rsidRPr="00FB201A" w:rsidRDefault="00830EFA" w:rsidP="00830EFA">
            <w:pPr>
              <w:jc w:val="center"/>
              <w:rPr>
                <w:sz w:val="26"/>
                <w:szCs w:val="26"/>
                <w:lang w:val="uz-Cyrl-UZ"/>
              </w:rPr>
            </w:pPr>
            <w:r w:rsidRPr="00FB201A">
              <w:rPr>
                <w:sz w:val="26"/>
                <w:szCs w:val="26"/>
                <w:lang w:val="uz-Cyrl-UZ"/>
              </w:rPr>
              <w:t>10</w:t>
            </w:r>
          </w:p>
        </w:tc>
        <w:tc>
          <w:tcPr>
            <w:tcW w:w="3631" w:type="dxa"/>
            <w:tcBorders>
              <w:top w:val="single" w:sz="4" w:space="0" w:color="auto"/>
            </w:tcBorders>
            <w:vAlign w:val="center"/>
          </w:tcPr>
          <w:p w:rsidR="00830EFA" w:rsidRPr="00FB201A" w:rsidRDefault="00830EFA" w:rsidP="00830EFA">
            <w:pPr>
              <w:jc w:val="center"/>
              <w:rPr>
                <w:color w:val="000000"/>
                <w:sz w:val="26"/>
                <w:szCs w:val="26"/>
              </w:rPr>
            </w:pPr>
          </w:p>
        </w:tc>
        <w:tc>
          <w:tcPr>
            <w:tcW w:w="1337" w:type="dxa"/>
            <w:tcBorders>
              <w:top w:val="single" w:sz="4" w:space="0" w:color="auto"/>
            </w:tcBorders>
          </w:tcPr>
          <w:p w:rsidR="00830EFA" w:rsidRPr="00FB201A" w:rsidRDefault="00830EFA" w:rsidP="00830EFA">
            <w:pPr>
              <w:jc w:val="center"/>
              <w:rPr>
                <w:sz w:val="26"/>
                <w:szCs w:val="26"/>
                <w:lang w:val="uz-Cyrl-UZ"/>
              </w:rPr>
            </w:pPr>
            <w:r w:rsidRPr="00FB201A">
              <w:rPr>
                <w:sz w:val="26"/>
                <w:szCs w:val="26"/>
                <w:lang w:val="uz-Cyrl-UZ"/>
              </w:rPr>
              <w:t>20</w:t>
            </w:r>
          </w:p>
        </w:tc>
        <w:tc>
          <w:tcPr>
            <w:tcW w:w="4014" w:type="dxa"/>
            <w:tcBorders>
              <w:top w:val="single" w:sz="4" w:space="0" w:color="auto"/>
            </w:tcBorders>
            <w:vAlign w:val="center"/>
          </w:tcPr>
          <w:p w:rsidR="00830EFA" w:rsidRPr="00FB201A" w:rsidRDefault="00830EFA" w:rsidP="00830EFA">
            <w:pPr>
              <w:jc w:val="center"/>
              <w:rPr>
                <w:color w:val="000000"/>
                <w:sz w:val="26"/>
                <w:szCs w:val="26"/>
              </w:rPr>
            </w:pPr>
          </w:p>
        </w:tc>
      </w:tr>
    </w:tbl>
    <w:p w:rsidR="00830EFA" w:rsidRPr="00FB201A" w:rsidRDefault="00830EFA" w:rsidP="00830EFA">
      <w:pPr>
        <w:ind w:firstLine="851"/>
        <w:jc w:val="both"/>
        <w:rPr>
          <w:iCs/>
          <w:sz w:val="26"/>
          <w:szCs w:val="26"/>
          <w:lang w:val="uz-Cyrl-UZ"/>
        </w:rPr>
      </w:pPr>
      <w:r w:rsidRPr="00FB201A">
        <w:rPr>
          <w:sz w:val="26"/>
          <w:szCs w:val="26"/>
          <w:lang w:val="uz-Cyrl-UZ"/>
        </w:rPr>
        <w:br w:type="textWrapping" w:clear="all"/>
      </w:r>
      <w:r w:rsidRPr="00FB201A">
        <w:rPr>
          <w:sz w:val="26"/>
          <w:szCs w:val="26"/>
        </w:rPr>
        <w:t xml:space="preserve">       </w:t>
      </w:r>
      <w:r w:rsidRPr="00FB201A">
        <w:rPr>
          <w:sz w:val="26"/>
          <w:szCs w:val="26"/>
          <w:lang w:val="uz-Cyrl-UZ"/>
        </w:rPr>
        <w:t xml:space="preserve">        Далолатнома </w:t>
      </w:r>
      <w:r w:rsidRPr="00FB201A">
        <w:rPr>
          <w:iCs/>
          <w:sz w:val="26"/>
          <w:szCs w:val="26"/>
          <w:lang w:val="uz-Cyrl-UZ"/>
        </w:rPr>
        <w:t>икки нусхада расмийлаштирилиб, асл нусхалари “Ижарага берувчи</w:t>
      </w:r>
      <w:r w:rsidRPr="00FB201A">
        <w:rPr>
          <w:iCs/>
          <w:sz w:val="26"/>
          <w:szCs w:val="26"/>
        </w:rPr>
        <w:t>”</w:t>
      </w:r>
      <w:r w:rsidRPr="00FB201A">
        <w:rPr>
          <w:iCs/>
          <w:sz w:val="26"/>
          <w:szCs w:val="26"/>
          <w:lang w:val="uz-Cyrl-UZ"/>
        </w:rPr>
        <w:t xml:space="preserve"> ва </w:t>
      </w:r>
      <w:r w:rsidRPr="00FB201A">
        <w:rPr>
          <w:iCs/>
          <w:sz w:val="26"/>
          <w:szCs w:val="26"/>
        </w:rPr>
        <w:t>“</w:t>
      </w:r>
      <w:r w:rsidRPr="00FB201A">
        <w:rPr>
          <w:iCs/>
          <w:sz w:val="26"/>
          <w:szCs w:val="26"/>
          <w:lang w:val="uz-Cyrl-UZ"/>
        </w:rPr>
        <w:t>Ижарага олувчи</w:t>
      </w:r>
      <w:r w:rsidRPr="00FB201A">
        <w:rPr>
          <w:iCs/>
          <w:sz w:val="26"/>
          <w:szCs w:val="26"/>
        </w:rPr>
        <w:t>”</w:t>
      </w:r>
      <w:r w:rsidRPr="00FB201A">
        <w:rPr>
          <w:iCs/>
          <w:sz w:val="26"/>
          <w:szCs w:val="26"/>
          <w:lang w:val="uz-Cyrl-UZ"/>
        </w:rPr>
        <w:t>да сақланади.</w:t>
      </w:r>
    </w:p>
    <w:p w:rsidR="00830EFA" w:rsidRPr="00FB201A" w:rsidRDefault="00830EFA" w:rsidP="00830EFA">
      <w:pPr>
        <w:ind w:firstLine="851"/>
        <w:jc w:val="both"/>
        <w:rPr>
          <w:sz w:val="26"/>
          <w:szCs w:val="26"/>
          <w:lang w:val="uz-Cyrl-UZ"/>
        </w:rPr>
      </w:pPr>
    </w:p>
    <w:p w:rsidR="00830EFA" w:rsidRPr="00FB201A" w:rsidRDefault="00830EFA" w:rsidP="00830EFA">
      <w:pPr>
        <w:rPr>
          <w:b/>
          <w:sz w:val="26"/>
          <w:szCs w:val="26"/>
          <w:lang w:val="uz-Cyrl-UZ"/>
        </w:rPr>
      </w:pPr>
      <w:r w:rsidRPr="00FB201A">
        <w:rPr>
          <w:b/>
          <w:sz w:val="26"/>
          <w:szCs w:val="26"/>
          <w:lang w:val="uz-Cyrl-UZ"/>
        </w:rPr>
        <w:t xml:space="preserve">       Тарафлар имзоси:</w:t>
      </w:r>
    </w:p>
    <w:p w:rsidR="00830EFA" w:rsidRPr="00FB201A" w:rsidRDefault="00830EFA" w:rsidP="00830EFA">
      <w:pPr>
        <w:rPr>
          <w:sz w:val="26"/>
          <w:szCs w:val="26"/>
          <w:lang w:val="uz-Cyrl-UZ"/>
        </w:rPr>
      </w:pPr>
    </w:p>
    <w:p w:rsidR="00830EFA" w:rsidRPr="00FB201A" w:rsidRDefault="00830EFA" w:rsidP="00830EFA">
      <w:pPr>
        <w:rPr>
          <w:sz w:val="26"/>
          <w:szCs w:val="26"/>
          <w:lang w:val="uz-Cyrl-UZ"/>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gridCol w:w="5028"/>
      </w:tblGrid>
      <w:tr w:rsidR="00830EFA" w:rsidRPr="00FB201A" w:rsidTr="00830EFA">
        <w:tc>
          <w:tcPr>
            <w:tcW w:w="4751" w:type="dxa"/>
            <w:tcBorders>
              <w:top w:val="nil"/>
              <w:left w:val="nil"/>
              <w:bottom w:val="nil"/>
              <w:right w:val="nil"/>
            </w:tcBorders>
          </w:tcPr>
          <w:p w:rsidR="00830EFA" w:rsidRPr="00FB201A" w:rsidRDefault="00830EFA" w:rsidP="00830EFA">
            <w:pPr>
              <w:pStyle w:val="a3"/>
              <w:rPr>
                <w:b/>
                <w:bCs/>
                <w:sz w:val="26"/>
                <w:szCs w:val="26"/>
                <w:lang w:val="uz-Cyrl-UZ"/>
              </w:rPr>
            </w:pPr>
            <w:r w:rsidRPr="00FB201A">
              <w:rPr>
                <w:b/>
                <w:bCs/>
                <w:sz w:val="26"/>
                <w:szCs w:val="26"/>
                <w:lang w:val="uz-Cyrl-UZ"/>
              </w:rPr>
              <w:t>“Ижарага берувчи” вакили</w:t>
            </w:r>
          </w:p>
          <w:p w:rsidR="00830EFA" w:rsidRPr="00FB201A" w:rsidRDefault="00830EFA" w:rsidP="00830EFA">
            <w:pPr>
              <w:pStyle w:val="a3"/>
              <w:jc w:val="center"/>
              <w:rPr>
                <w:b/>
                <w:bCs/>
                <w:sz w:val="26"/>
                <w:szCs w:val="26"/>
                <w:lang w:val="uz-Cyrl-UZ"/>
              </w:rPr>
            </w:pPr>
          </w:p>
          <w:p w:rsidR="00830EFA" w:rsidRPr="00FB201A" w:rsidRDefault="00830EFA" w:rsidP="00830EFA">
            <w:pPr>
              <w:pStyle w:val="a3"/>
              <w:jc w:val="center"/>
              <w:rPr>
                <w:b/>
                <w:bCs/>
                <w:sz w:val="26"/>
                <w:szCs w:val="26"/>
                <w:lang w:val="uz-Cyrl-UZ"/>
              </w:rPr>
            </w:pPr>
          </w:p>
          <w:p w:rsidR="00830EFA" w:rsidRPr="00FB201A" w:rsidRDefault="00830EFA" w:rsidP="00830EFA">
            <w:pPr>
              <w:pStyle w:val="a3"/>
              <w:jc w:val="center"/>
              <w:rPr>
                <w:b/>
                <w:bCs/>
                <w:sz w:val="26"/>
                <w:szCs w:val="26"/>
                <w:lang w:val="uz-Cyrl-UZ"/>
              </w:rPr>
            </w:pPr>
          </w:p>
          <w:p w:rsidR="00830EFA" w:rsidRPr="00FB201A" w:rsidRDefault="00830EFA" w:rsidP="00830EFA">
            <w:pPr>
              <w:pStyle w:val="a3"/>
              <w:ind w:left="142"/>
              <w:jc w:val="left"/>
              <w:rPr>
                <w:b/>
                <w:sz w:val="26"/>
                <w:szCs w:val="26"/>
                <w:lang w:val="uz-Cyrl-UZ"/>
              </w:rPr>
            </w:pPr>
            <w:r w:rsidRPr="00FB201A">
              <w:rPr>
                <w:b/>
                <w:sz w:val="26"/>
                <w:szCs w:val="26"/>
                <w:lang w:val="uz-Cyrl-UZ"/>
              </w:rPr>
              <w:t>_________________________ Ф.И.Ш</w:t>
            </w:r>
          </w:p>
          <w:p w:rsidR="00830EFA" w:rsidRPr="00FB201A" w:rsidRDefault="00830EFA" w:rsidP="00830EFA">
            <w:pPr>
              <w:pStyle w:val="a3"/>
              <w:jc w:val="left"/>
              <w:rPr>
                <w:bCs/>
                <w:sz w:val="26"/>
                <w:szCs w:val="26"/>
                <w:lang w:val="uz-Cyrl-UZ"/>
              </w:rPr>
            </w:pPr>
            <w:r w:rsidRPr="00FB201A">
              <w:rPr>
                <w:b/>
                <w:bCs/>
                <w:sz w:val="26"/>
                <w:szCs w:val="26"/>
                <w:lang w:val="uz-Cyrl-UZ"/>
              </w:rPr>
              <w:t xml:space="preserve">             </w:t>
            </w:r>
          </w:p>
        </w:tc>
        <w:tc>
          <w:tcPr>
            <w:tcW w:w="5028" w:type="dxa"/>
            <w:tcBorders>
              <w:top w:val="nil"/>
              <w:left w:val="nil"/>
              <w:bottom w:val="nil"/>
              <w:right w:val="nil"/>
            </w:tcBorders>
          </w:tcPr>
          <w:p w:rsidR="00830EFA" w:rsidRPr="00FB201A" w:rsidRDefault="00830EFA" w:rsidP="00830EFA">
            <w:pPr>
              <w:pStyle w:val="a3"/>
              <w:rPr>
                <w:b/>
                <w:bCs/>
                <w:sz w:val="26"/>
                <w:szCs w:val="26"/>
                <w:lang w:val="uz-Cyrl-UZ"/>
              </w:rPr>
            </w:pPr>
            <w:r w:rsidRPr="00FB201A">
              <w:rPr>
                <w:b/>
                <w:bCs/>
                <w:sz w:val="26"/>
                <w:szCs w:val="26"/>
              </w:rPr>
              <w:t xml:space="preserve"> </w:t>
            </w:r>
            <w:r w:rsidRPr="00FB201A">
              <w:rPr>
                <w:b/>
                <w:bCs/>
                <w:sz w:val="26"/>
                <w:szCs w:val="26"/>
                <w:lang w:val="uz-Cyrl-UZ"/>
              </w:rPr>
              <w:t>“Ижарага олувчи” вакили</w:t>
            </w:r>
          </w:p>
          <w:p w:rsidR="00830EFA" w:rsidRPr="00FB201A" w:rsidRDefault="00830EFA" w:rsidP="00830EFA">
            <w:pPr>
              <w:pStyle w:val="a3"/>
              <w:jc w:val="center"/>
              <w:rPr>
                <w:bCs/>
                <w:sz w:val="26"/>
                <w:szCs w:val="26"/>
                <w:lang w:val="uz-Cyrl-UZ"/>
              </w:rPr>
            </w:pPr>
          </w:p>
          <w:p w:rsidR="00830EFA" w:rsidRPr="00FB201A" w:rsidRDefault="00830EFA" w:rsidP="00830EFA">
            <w:pPr>
              <w:pStyle w:val="a3"/>
              <w:jc w:val="center"/>
              <w:rPr>
                <w:bCs/>
                <w:sz w:val="26"/>
                <w:szCs w:val="26"/>
                <w:lang w:val="uz-Cyrl-UZ"/>
              </w:rPr>
            </w:pPr>
          </w:p>
          <w:p w:rsidR="00830EFA" w:rsidRPr="00FB201A" w:rsidRDefault="00830EFA" w:rsidP="00830EFA">
            <w:pPr>
              <w:pStyle w:val="a3"/>
              <w:rPr>
                <w:bCs/>
                <w:sz w:val="26"/>
                <w:szCs w:val="26"/>
                <w:lang w:val="uz-Cyrl-UZ"/>
              </w:rPr>
            </w:pPr>
          </w:p>
          <w:p w:rsidR="00830EFA" w:rsidRPr="00FB201A" w:rsidRDefault="00830EFA" w:rsidP="00830EFA">
            <w:pPr>
              <w:pStyle w:val="a3"/>
              <w:rPr>
                <w:b/>
                <w:bCs/>
                <w:sz w:val="26"/>
                <w:szCs w:val="26"/>
                <w:lang w:val="uz-Cyrl-UZ"/>
              </w:rPr>
            </w:pPr>
            <w:r w:rsidRPr="00FB201A">
              <w:rPr>
                <w:bCs/>
                <w:sz w:val="26"/>
                <w:szCs w:val="26"/>
                <w:lang w:val="uz-Cyrl-UZ"/>
              </w:rPr>
              <w:t xml:space="preserve">   </w:t>
            </w:r>
            <w:r w:rsidRPr="00FB201A">
              <w:rPr>
                <w:b/>
                <w:bCs/>
                <w:sz w:val="26"/>
                <w:szCs w:val="26"/>
                <w:lang w:val="uz-Cyrl-UZ"/>
              </w:rPr>
              <w:t xml:space="preserve">___________________________ </w:t>
            </w:r>
            <w:r w:rsidRPr="00FB201A">
              <w:rPr>
                <w:b/>
                <w:bCs/>
                <w:sz w:val="26"/>
                <w:szCs w:val="26"/>
              </w:rPr>
              <w:t xml:space="preserve"> </w:t>
            </w:r>
            <w:r w:rsidRPr="00FB201A">
              <w:rPr>
                <w:b/>
                <w:bCs/>
                <w:sz w:val="26"/>
                <w:szCs w:val="26"/>
                <w:lang w:val="uz-Cyrl-UZ"/>
              </w:rPr>
              <w:t>Ф.И.Ш.</w:t>
            </w:r>
          </w:p>
          <w:p w:rsidR="00830EFA" w:rsidRPr="00FB201A" w:rsidRDefault="00830EFA" w:rsidP="00830EFA">
            <w:pPr>
              <w:pStyle w:val="a3"/>
              <w:jc w:val="left"/>
              <w:rPr>
                <w:bCs/>
                <w:sz w:val="26"/>
                <w:szCs w:val="26"/>
                <w:lang w:val="uz-Cyrl-UZ"/>
              </w:rPr>
            </w:pPr>
            <w:r w:rsidRPr="00FB201A">
              <w:rPr>
                <w:bCs/>
                <w:sz w:val="26"/>
                <w:szCs w:val="26"/>
                <w:lang w:val="uz-Cyrl-UZ"/>
              </w:rPr>
              <w:t xml:space="preserve">                </w:t>
            </w:r>
          </w:p>
        </w:tc>
      </w:tr>
    </w:tbl>
    <w:p w:rsidR="00830EFA" w:rsidRPr="00FB201A" w:rsidRDefault="00830EFA" w:rsidP="00830EFA">
      <w:pPr>
        <w:rPr>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830EFA" w:rsidRDefault="00830EFA" w:rsidP="005E5A11">
      <w:pPr>
        <w:shd w:val="clear" w:color="auto" w:fill="FFFFFF"/>
        <w:spacing w:line="276" w:lineRule="auto"/>
        <w:ind w:firstLine="567"/>
        <w:jc w:val="center"/>
        <w:rPr>
          <w:b/>
          <w:color w:val="000000"/>
          <w:w w:val="93"/>
          <w:sz w:val="26"/>
          <w:szCs w:val="26"/>
        </w:rPr>
      </w:pPr>
    </w:p>
    <w:p w:rsidR="006129CC" w:rsidRDefault="006129CC" w:rsidP="005E5A11">
      <w:pPr>
        <w:shd w:val="clear" w:color="auto" w:fill="FFFFFF"/>
        <w:spacing w:line="276" w:lineRule="auto"/>
        <w:ind w:firstLine="567"/>
        <w:jc w:val="center"/>
        <w:rPr>
          <w:b/>
          <w:color w:val="000000"/>
          <w:w w:val="93"/>
          <w:sz w:val="26"/>
          <w:szCs w:val="26"/>
          <w:lang w:val="uz-Cyrl-UZ"/>
        </w:rPr>
      </w:pPr>
    </w:p>
    <w:p w:rsidR="006129CC" w:rsidRDefault="006129CC" w:rsidP="005E5A11">
      <w:pPr>
        <w:shd w:val="clear" w:color="auto" w:fill="FFFFFF"/>
        <w:spacing w:line="276" w:lineRule="auto"/>
        <w:ind w:firstLine="567"/>
        <w:jc w:val="center"/>
        <w:rPr>
          <w:b/>
          <w:color w:val="000000"/>
          <w:w w:val="93"/>
          <w:sz w:val="26"/>
          <w:szCs w:val="26"/>
          <w:lang w:val="uz-Cyrl-UZ"/>
        </w:rPr>
      </w:pPr>
    </w:p>
    <w:p w:rsidR="006129CC" w:rsidRDefault="006129CC" w:rsidP="005E5A11">
      <w:pPr>
        <w:shd w:val="clear" w:color="auto" w:fill="FFFFFF"/>
        <w:spacing w:line="276" w:lineRule="auto"/>
        <w:ind w:firstLine="567"/>
        <w:jc w:val="center"/>
        <w:rPr>
          <w:b/>
          <w:color w:val="000000"/>
          <w:w w:val="93"/>
          <w:sz w:val="26"/>
          <w:szCs w:val="26"/>
          <w:lang w:val="uz-Cyrl-UZ"/>
        </w:rPr>
      </w:pPr>
    </w:p>
    <w:p w:rsidR="006129CC" w:rsidRDefault="006129CC" w:rsidP="005E5A11">
      <w:pPr>
        <w:shd w:val="clear" w:color="auto" w:fill="FFFFFF"/>
        <w:spacing w:line="276" w:lineRule="auto"/>
        <w:ind w:firstLine="567"/>
        <w:jc w:val="center"/>
        <w:rPr>
          <w:b/>
          <w:color w:val="000000"/>
          <w:w w:val="93"/>
          <w:sz w:val="26"/>
          <w:szCs w:val="26"/>
          <w:lang w:val="uz-Cyrl-UZ"/>
        </w:rPr>
      </w:pPr>
    </w:p>
    <w:p w:rsidR="006129CC" w:rsidRDefault="006129CC" w:rsidP="005E5A11">
      <w:pPr>
        <w:shd w:val="clear" w:color="auto" w:fill="FFFFFF"/>
        <w:spacing w:line="276" w:lineRule="auto"/>
        <w:ind w:firstLine="567"/>
        <w:jc w:val="center"/>
        <w:rPr>
          <w:b/>
          <w:color w:val="000000"/>
          <w:w w:val="93"/>
          <w:sz w:val="26"/>
          <w:szCs w:val="26"/>
          <w:lang w:val="uz-Cyrl-UZ"/>
        </w:rPr>
      </w:pPr>
    </w:p>
    <w:p w:rsidR="006129CC" w:rsidRDefault="006129CC" w:rsidP="005E5A11">
      <w:pPr>
        <w:shd w:val="clear" w:color="auto" w:fill="FFFFFF"/>
        <w:spacing w:line="276" w:lineRule="auto"/>
        <w:ind w:firstLine="567"/>
        <w:jc w:val="center"/>
        <w:rPr>
          <w:b/>
          <w:color w:val="000000"/>
          <w:w w:val="93"/>
          <w:sz w:val="26"/>
          <w:szCs w:val="26"/>
          <w:lang w:val="uz-Cyrl-UZ"/>
        </w:rPr>
      </w:pPr>
    </w:p>
    <w:p w:rsidR="006129CC" w:rsidRDefault="006129CC" w:rsidP="005E5A11">
      <w:pPr>
        <w:shd w:val="clear" w:color="auto" w:fill="FFFFFF"/>
        <w:spacing w:line="276" w:lineRule="auto"/>
        <w:ind w:firstLine="567"/>
        <w:jc w:val="center"/>
        <w:rPr>
          <w:b/>
          <w:color w:val="000000"/>
          <w:w w:val="93"/>
          <w:sz w:val="26"/>
          <w:szCs w:val="26"/>
          <w:lang w:val="uz-Cyrl-UZ"/>
        </w:rPr>
      </w:pPr>
    </w:p>
    <w:p w:rsidR="006129CC" w:rsidRDefault="006129CC" w:rsidP="005E5A11">
      <w:pPr>
        <w:shd w:val="clear" w:color="auto" w:fill="FFFFFF"/>
        <w:spacing w:line="276" w:lineRule="auto"/>
        <w:ind w:firstLine="567"/>
        <w:jc w:val="center"/>
        <w:rPr>
          <w:b/>
          <w:color w:val="000000"/>
          <w:w w:val="93"/>
          <w:sz w:val="26"/>
          <w:szCs w:val="26"/>
          <w:lang w:val="uz-Cyrl-UZ"/>
        </w:rPr>
      </w:pPr>
    </w:p>
    <w:p w:rsidR="006129CC" w:rsidRDefault="006129CC" w:rsidP="005E5A11">
      <w:pPr>
        <w:shd w:val="clear" w:color="auto" w:fill="FFFFFF"/>
        <w:spacing w:line="276" w:lineRule="auto"/>
        <w:ind w:firstLine="567"/>
        <w:jc w:val="center"/>
        <w:rPr>
          <w:b/>
          <w:color w:val="000000"/>
          <w:w w:val="93"/>
          <w:sz w:val="26"/>
          <w:szCs w:val="26"/>
          <w:lang w:val="uz-Cyrl-UZ"/>
        </w:rPr>
      </w:pPr>
    </w:p>
    <w:p w:rsidR="006129CC" w:rsidRDefault="006129CC" w:rsidP="005E5A11">
      <w:pPr>
        <w:shd w:val="clear" w:color="auto" w:fill="FFFFFF"/>
        <w:spacing w:line="276" w:lineRule="auto"/>
        <w:ind w:firstLine="567"/>
        <w:jc w:val="center"/>
        <w:rPr>
          <w:b/>
          <w:color w:val="000000"/>
          <w:w w:val="93"/>
          <w:sz w:val="26"/>
          <w:szCs w:val="26"/>
          <w:lang w:val="uz-Cyrl-UZ"/>
        </w:rPr>
      </w:pPr>
    </w:p>
    <w:p w:rsidR="006129CC" w:rsidRDefault="006129CC" w:rsidP="005E5A11">
      <w:pPr>
        <w:shd w:val="clear" w:color="auto" w:fill="FFFFFF"/>
        <w:spacing w:line="276" w:lineRule="auto"/>
        <w:ind w:firstLine="567"/>
        <w:jc w:val="center"/>
        <w:rPr>
          <w:b/>
          <w:color w:val="000000"/>
          <w:w w:val="93"/>
          <w:sz w:val="26"/>
          <w:szCs w:val="26"/>
          <w:lang w:val="uz-Cyrl-UZ"/>
        </w:rPr>
      </w:pPr>
    </w:p>
    <w:p w:rsidR="006129CC" w:rsidRDefault="006129CC" w:rsidP="005E5A11">
      <w:pPr>
        <w:shd w:val="clear" w:color="auto" w:fill="FFFFFF"/>
        <w:spacing w:line="276" w:lineRule="auto"/>
        <w:ind w:firstLine="567"/>
        <w:jc w:val="center"/>
        <w:rPr>
          <w:b/>
          <w:color w:val="000000"/>
          <w:w w:val="93"/>
          <w:sz w:val="26"/>
          <w:szCs w:val="26"/>
          <w:lang w:val="uz-Cyrl-UZ"/>
        </w:rPr>
      </w:pPr>
    </w:p>
    <w:sectPr w:rsidR="006129CC" w:rsidSect="0076726D">
      <w:pgSz w:w="11906" w:h="16838"/>
      <w:pgMar w:top="568"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86E7E"/>
    <w:multiLevelType w:val="hybridMultilevel"/>
    <w:tmpl w:val="63D44A3A"/>
    <w:lvl w:ilvl="0" w:tplc="17684B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7DA211A6"/>
    <w:multiLevelType w:val="hybridMultilevel"/>
    <w:tmpl w:val="F29E3612"/>
    <w:lvl w:ilvl="0" w:tplc="D85A73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26D"/>
    <w:rsid w:val="000205F6"/>
    <w:rsid w:val="00042092"/>
    <w:rsid w:val="000707E3"/>
    <w:rsid w:val="00081C41"/>
    <w:rsid w:val="000901A9"/>
    <w:rsid w:val="00096087"/>
    <w:rsid w:val="000A419A"/>
    <w:rsid w:val="000B2B7C"/>
    <w:rsid w:val="000B4720"/>
    <w:rsid w:val="000E223C"/>
    <w:rsid w:val="000E586B"/>
    <w:rsid w:val="000E5CCE"/>
    <w:rsid w:val="0010231E"/>
    <w:rsid w:val="00121848"/>
    <w:rsid w:val="00152461"/>
    <w:rsid w:val="001532DA"/>
    <w:rsid w:val="00173C96"/>
    <w:rsid w:val="00185A03"/>
    <w:rsid w:val="00191365"/>
    <w:rsid w:val="00193A12"/>
    <w:rsid w:val="001A4814"/>
    <w:rsid w:val="001B1890"/>
    <w:rsid w:val="001D0772"/>
    <w:rsid w:val="001E5E72"/>
    <w:rsid w:val="00206438"/>
    <w:rsid w:val="002210C1"/>
    <w:rsid w:val="00221367"/>
    <w:rsid w:val="00235262"/>
    <w:rsid w:val="0025154F"/>
    <w:rsid w:val="00265F37"/>
    <w:rsid w:val="0027287D"/>
    <w:rsid w:val="00273C4E"/>
    <w:rsid w:val="00293F7C"/>
    <w:rsid w:val="002B643F"/>
    <w:rsid w:val="002C30B3"/>
    <w:rsid w:val="002C37E2"/>
    <w:rsid w:val="00306B36"/>
    <w:rsid w:val="00334C44"/>
    <w:rsid w:val="003545C3"/>
    <w:rsid w:val="00394F3B"/>
    <w:rsid w:val="003C0EF6"/>
    <w:rsid w:val="003D01D5"/>
    <w:rsid w:val="003D400A"/>
    <w:rsid w:val="003F6FB8"/>
    <w:rsid w:val="004000DD"/>
    <w:rsid w:val="00412AEF"/>
    <w:rsid w:val="00431808"/>
    <w:rsid w:val="00462E4B"/>
    <w:rsid w:val="00487715"/>
    <w:rsid w:val="004A2090"/>
    <w:rsid w:val="004B5BB7"/>
    <w:rsid w:val="004C6FF6"/>
    <w:rsid w:val="004D142B"/>
    <w:rsid w:val="004E352A"/>
    <w:rsid w:val="004E463B"/>
    <w:rsid w:val="004E4EEB"/>
    <w:rsid w:val="005333BF"/>
    <w:rsid w:val="0054303B"/>
    <w:rsid w:val="005529F5"/>
    <w:rsid w:val="00570B34"/>
    <w:rsid w:val="005A5ABB"/>
    <w:rsid w:val="005C00C6"/>
    <w:rsid w:val="005D37F0"/>
    <w:rsid w:val="005D6163"/>
    <w:rsid w:val="005E5A11"/>
    <w:rsid w:val="00601D87"/>
    <w:rsid w:val="006129CC"/>
    <w:rsid w:val="00643BAD"/>
    <w:rsid w:val="00681867"/>
    <w:rsid w:val="006B6822"/>
    <w:rsid w:val="006C18DE"/>
    <w:rsid w:val="006C23D4"/>
    <w:rsid w:val="006D5103"/>
    <w:rsid w:val="006E27D6"/>
    <w:rsid w:val="007157ED"/>
    <w:rsid w:val="00763E0D"/>
    <w:rsid w:val="0076726D"/>
    <w:rsid w:val="00777DA4"/>
    <w:rsid w:val="00783A71"/>
    <w:rsid w:val="0079404C"/>
    <w:rsid w:val="007E5810"/>
    <w:rsid w:val="007F3B32"/>
    <w:rsid w:val="007F53FB"/>
    <w:rsid w:val="008027A4"/>
    <w:rsid w:val="00805B9D"/>
    <w:rsid w:val="00817D16"/>
    <w:rsid w:val="008268F7"/>
    <w:rsid w:val="00830EFA"/>
    <w:rsid w:val="008C19C8"/>
    <w:rsid w:val="008C4F88"/>
    <w:rsid w:val="008E5203"/>
    <w:rsid w:val="008F37C9"/>
    <w:rsid w:val="0095453F"/>
    <w:rsid w:val="00972F1E"/>
    <w:rsid w:val="00985474"/>
    <w:rsid w:val="00992E02"/>
    <w:rsid w:val="009A0F34"/>
    <w:rsid w:val="009F70D6"/>
    <w:rsid w:val="00A00BA5"/>
    <w:rsid w:val="00A207A1"/>
    <w:rsid w:val="00A60938"/>
    <w:rsid w:val="00A81DE8"/>
    <w:rsid w:val="00AB01F0"/>
    <w:rsid w:val="00AE1AD9"/>
    <w:rsid w:val="00B0515E"/>
    <w:rsid w:val="00B100A9"/>
    <w:rsid w:val="00B27D98"/>
    <w:rsid w:val="00B46B29"/>
    <w:rsid w:val="00B666F9"/>
    <w:rsid w:val="00B8323F"/>
    <w:rsid w:val="00B94190"/>
    <w:rsid w:val="00C11DCF"/>
    <w:rsid w:val="00C23F94"/>
    <w:rsid w:val="00C43AB6"/>
    <w:rsid w:val="00C52DD5"/>
    <w:rsid w:val="00C65591"/>
    <w:rsid w:val="00C9417A"/>
    <w:rsid w:val="00CB4D94"/>
    <w:rsid w:val="00CD1584"/>
    <w:rsid w:val="00CE13ED"/>
    <w:rsid w:val="00CE43D8"/>
    <w:rsid w:val="00D01060"/>
    <w:rsid w:val="00D10C37"/>
    <w:rsid w:val="00D11969"/>
    <w:rsid w:val="00D12D4C"/>
    <w:rsid w:val="00D35074"/>
    <w:rsid w:val="00D507E5"/>
    <w:rsid w:val="00D54ADA"/>
    <w:rsid w:val="00DA0880"/>
    <w:rsid w:val="00DA3905"/>
    <w:rsid w:val="00DC1ADA"/>
    <w:rsid w:val="00DE2EAD"/>
    <w:rsid w:val="00E01FF2"/>
    <w:rsid w:val="00E20CCF"/>
    <w:rsid w:val="00E444C3"/>
    <w:rsid w:val="00E50B34"/>
    <w:rsid w:val="00E539FE"/>
    <w:rsid w:val="00E80952"/>
    <w:rsid w:val="00EB5B5B"/>
    <w:rsid w:val="00EF6ADA"/>
    <w:rsid w:val="00F17469"/>
    <w:rsid w:val="00F25E0E"/>
    <w:rsid w:val="00F30987"/>
    <w:rsid w:val="00F67ED4"/>
    <w:rsid w:val="00F97245"/>
    <w:rsid w:val="00FA09A1"/>
    <w:rsid w:val="00FA607A"/>
    <w:rsid w:val="00FB201A"/>
    <w:rsid w:val="00FC6D92"/>
    <w:rsid w:val="00FF2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E9FB"/>
  <w15:docId w15:val="{DE6ECEC7-13DD-4449-A201-9C12F883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6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6726D"/>
    <w:pPr>
      <w:widowControl/>
      <w:autoSpaceDE/>
      <w:autoSpaceDN/>
      <w:adjustRightInd/>
      <w:jc w:val="both"/>
    </w:pPr>
  </w:style>
  <w:style w:type="character" w:customStyle="1" w:styleId="a4">
    <w:name w:val="Основной текст Знак"/>
    <w:basedOn w:val="a0"/>
    <w:link w:val="a3"/>
    <w:rsid w:val="0076726D"/>
    <w:rPr>
      <w:rFonts w:ascii="Times New Roman" w:eastAsia="Times New Roman" w:hAnsi="Times New Roman" w:cs="Times New Roman"/>
      <w:sz w:val="20"/>
      <w:szCs w:val="20"/>
      <w:lang w:eastAsia="ru-RU"/>
    </w:rPr>
  </w:style>
  <w:style w:type="character" w:styleId="a5">
    <w:name w:val="Hyperlink"/>
    <w:rsid w:val="0076726D"/>
    <w:rPr>
      <w:color w:val="0000FF"/>
      <w:u w:val="single"/>
    </w:rPr>
  </w:style>
  <w:style w:type="paragraph" w:styleId="a6">
    <w:name w:val="List Paragraph"/>
    <w:basedOn w:val="a"/>
    <w:uiPriority w:val="34"/>
    <w:qFormat/>
    <w:rsid w:val="0076726D"/>
    <w:pPr>
      <w:widowControl/>
      <w:autoSpaceDE/>
      <w:autoSpaceDN/>
      <w:adjustRightInd/>
      <w:spacing w:after="200" w:line="276" w:lineRule="auto"/>
      <w:ind w:left="720"/>
      <w:contextualSpacing/>
    </w:pPr>
    <w:rPr>
      <w:rFonts w:ascii="Calibri" w:eastAsia="Calibri" w:hAnsi="Calibri"/>
      <w:sz w:val="22"/>
      <w:szCs w:val="22"/>
      <w:lang w:eastAsia="en-US"/>
    </w:rPr>
  </w:style>
  <w:style w:type="table" w:styleId="a7">
    <w:name w:val="Table Grid"/>
    <w:basedOn w:val="a1"/>
    <w:uiPriority w:val="59"/>
    <w:rsid w:val="006C18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3D4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9">
    <w:name w:val="Emphasis"/>
    <w:basedOn w:val="a0"/>
    <w:uiPriority w:val="20"/>
    <w:qFormat/>
    <w:rsid w:val="009F70D6"/>
    <w:rPr>
      <w:i/>
      <w:iCs/>
    </w:rPr>
  </w:style>
  <w:style w:type="paragraph" w:styleId="aa">
    <w:name w:val="Subtitle"/>
    <w:basedOn w:val="a"/>
    <w:next w:val="a"/>
    <w:link w:val="ab"/>
    <w:uiPriority w:val="11"/>
    <w:qFormat/>
    <w:rsid w:val="009F70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9F70D6"/>
    <w:rPr>
      <w:rFonts w:asciiTheme="majorHAnsi" w:eastAsiaTheme="majorEastAsia" w:hAnsiTheme="majorHAnsi" w:cstheme="majorBidi"/>
      <w:i/>
      <w:iCs/>
      <w:color w:val="4F81BD" w:themeColor="accent1"/>
      <w:spacing w:val="15"/>
      <w:sz w:val="24"/>
      <w:szCs w:val="24"/>
      <w:lang w:eastAsia="ru-RU"/>
    </w:rPr>
  </w:style>
  <w:style w:type="character" w:styleId="ac">
    <w:name w:val="Subtle Emphasis"/>
    <w:basedOn w:val="a0"/>
    <w:uiPriority w:val="19"/>
    <w:qFormat/>
    <w:rsid w:val="009F70D6"/>
    <w:rPr>
      <w:i/>
      <w:iCs/>
      <w:color w:val="808080" w:themeColor="text1" w:themeTint="7F"/>
    </w:rPr>
  </w:style>
  <w:style w:type="character" w:customStyle="1" w:styleId="1">
    <w:name w:val="Основной текст Знак1"/>
    <w:uiPriority w:val="99"/>
    <w:locked/>
    <w:rsid w:val="00412AEF"/>
    <w:rPr>
      <w:rFonts w:ascii="Times New Roman" w:hAnsi="Times New Roman" w:cs="Times New Roman" w:hint="default"/>
      <w:shd w:val="clear" w:color="auto" w:fill="FFFFFF"/>
    </w:rPr>
  </w:style>
  <w:style w:type="paragraph" w:styleId="2">
    <w:name w:val="Quote"/>
    <w:basedOn w:val="a"/>
    <w:next w:val="a"/>
    <w:link w:val="20"/>
    <w:uiPriority w:val="29"/>
    <w:qFormat/>
    <w:rsid w:val="005A5ABB"/>
    <w:rPr>
      <w:i/>
      <w:iCs/>
      <w:color w:val="000000"/>
    </w:rPr>
  </w:style>
  <w:style w:type="character" w:customStyle="1" w:styleId="20">
    <w:name w:val="Цитата 2 Знак"/>
    <w:basedOn w:val="a0"/>
    <w:link w:val="2"/>
    <w:uiPriority w:val="29"/>
    <w:rsid w:val="005A5ABB"/>
    <w:rPr>
      <w:rFonts w:ascii="Times New Roman" w:eastAsia="Times New Roman" w:hAnsi="Times New Roman" w:cs="Times New Roman"/>
      <w:i/>
      <w:iCs/>
      <w:color w:val="000000"/>
      <w:sz w:val="20"/>
      <w:szCs w:val="20"/>
      <w:lang w:eastAsia="ru-RU"/>
    </w:rPr>
  </w:style>
  <w:style w:type="paragraph" w:styleId="ad">
    <w:name w:val="Balloon Text"/>
    <w:basedOn w:val="a"/>
    <w:link w:val="ae"/>
    <w:uiPriority w:val="99"/>
    <w:semiHidden/>
    <w:unhideWhenUsed/>
    <w:rsid w:val="004000DD"/>
    <w:rPr>
      <w:rFonts w:ascii="Segoe UI" w:hAnsi="Segoe UI" w:cs="Segoe UI"/>
      <w:sz w:val="18"/>
      <w:szCs w:val="18"/>
    </w:rPr>
  </w:style>
  <w:style w:type="character" w:customStyle="1" w:styleId="ae">
    <w:name w:val="Текст выноски Знак"/>
    <w:basedOn w:val="a0"/>
    <w:link w:val="ad"/>
    <w:uiPriority w:val="99"/>
    <w:semiHidden/>
    <w:rsid w:val="004000D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4685">
      <w:bodyDiv w:val="1"/>
      <w:marLeft w:val="0"/>
      <w:marRight w:val="0"/>
      <w:marTop w:val="0"/>
      <w:marBottom w:val="0"/>
      <w:divBdr>
        <w:top w:val="none" w:sz="0" w:space="0" w:color="auto"/>
        <w:left w:val="none" w:sz="0" w:space="0" w:color="auto"/>
        <w:bottom w:val="none" w:sz="0" w:space="0" w:color="auto"/>
        <w:right w:val="none" w:sz="0" w:space="0" w:color="auto"/>
      </w:divBdr>
    </w:div>
    <w:div w:id="423957680">
      <w:bodyDiv w:val="1"/>
      <w:marLeft w:val="0"/>
      <w:marRight w:val="0"/>
      <w:marTop w:val="0"/>
      <w:marBottom w:val="0"/>
      <w:divBdr>
        <w:top w:val="none" w:sz="0" w:space="0" w:color="auto"/>
        <w:left w:val="none" w:sz="0" w:space="0" w:color="auto"/>
        <w:bottom w:val="none" w:sz="0" w:space="0" w:color="auto"/>
        <w:right w:val="none" w:sz="0" w:space="0" w:color="auto"/>
      </w:divBdr>
    </w:div>
    <w:div w:id="555507702">
      <w:bodyDiv w:val="1"/>
      <w:marLeft w:val="0"/>
      <w:marRight w:val="0"/>
      <w:marTop w:val="0"/>
      <w:marBottom w:val="0"/>
      <w:divBdr>
        <w:top w:val="none" w:sz="0" w:space="0" w:color="auto"/>
        <w:left w:val="none" w:sz="0" w:space="0" w:color="auto"/>
        <w:bottom w:val="none" w:sz="0" w:space="0" w:color="auto"/>
        <w:right w:val="none" w:sz="0" w:space="0" w:color="auto"/>
      </w:divBdr>
    </w:div>
    <w:div w:id="640698261">
      <w:bodyDiv w:val="1"/>
      <w:marLeft w:val="0"/>
      <w:marRight w:val="0"/>
      <w:marTop w:val="0"/>
      <w:marBottom w:val="0"/>
      <w:divBdr>
        <w:top w:val="none" w:sz="0" w:space="0" w:color="auto"/>
        <w:left w:val="none" w:sz="0" w:space="0" w:color="auto"/>
        <w:bottom w:val="none" w:sz="0" w:space="0" w:color="auto"/>
        <w:right w:val="none" w:sz="0" w:space="0" w:color="auto"/>
      </w:divBdr>
    </w:div>
    <w:div w:id="774057980">
      <w:bodyDiv w:val="1"/>
      <w:marLeft w:val="0"/>
      <w:marRight w:val="0"/>
      <w:marTop w:val="0"/>
      <w:marBottom w:val="0"/>
      <w:divBdr>
        <w:top w:val="none" w:sz="0" w:space="0" w:color="auto"/>
        <w:left w:val="none" w:sz="0" w:space="0" w:color="auto"/>
        <w:bottom w:val="none" w:sz="0" w:space="0" w:color="auto"/>
        <w:right w:val="none" w:sz="0" w:space="0" w:color="auto"/>
      </w:divBdr>
    </w:div>
    <w:div w:id="802816175">
      <w:bodyDiv w:val="1"/>
      <w:marLeft w:val="0"/>
      <w:marRight w:val="0"/>
      <w:marTop w:val="0"/>
      <w:marBottom w:val="0"/>
      <w:divBdr>
        <w:top w:val="none" w:sz="0" w:space="0" w:color="auto"/>
        <w:left w:val="none" w:sz="0" w:space="0" w:color="auto"/>
        <w:bottom w:val="none" w:sz="0" w:space="0" w:color="auto"/>
        <w:right w:val="none" w:sz="0" w:space="0" w:color="auto"/>
      </w:divBdr>
    </w:div>
    <w:div w:id="824902657">
      <w:bodyDiv w:val="1"/>
      <w:marLeft w:val="0"/>
      <w:marRight w:val="0"/>
      <w:marTop w:val="0"/>
      <w:marBottom w:val="0"/>
      <w:divBdr>
        <w:top w:val="none" w:sz="0" w:space="0" w:color="auto"/>
        <w:left w:val="none" w:sz="0" w:space="0" w:color="auto"/>
        <w:bottom w:val="none" w:sz="0" w:space="0" w:color="auto"/>
        <w:right w:val="none" w:sz="0" w:space="0" w:color="auto"/>
      </w:divBdr>
    </w:div>
    <w:div w:id="1340428492">
      <w:bodyDiv w:val="1"/>
      <w:marLeft w:val="0"/>
      <w:marRight w:val="0"/>
      <w:marTop w:val="0"/>
      <w:marBottom w:val="0"/>
      <w:divBdr>
        <w:top w:val="none" w:sz="0" w:space="0" w:color="auto"/>
        <w:left w:val="none" w:sz="0" w:space="0" w:color="auto"/>
        <w:bottom w:val="none" w:sz="0" w:space="0" w:color="auto"/>
        <w:right w:val="none" w:sz="0" w:space="0" w:color="auto"/>
      </w:divBdr>
    </w:div>
    <w:div w:id="183529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FA8EF-40B6-46F3-B738-67C76D43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9</Pages>
  <Words>2678</Words>
  <Characters>15266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Марванова Альбина Рустамовна</cp:lastModifiedBy>
  <cp:revision>22</cp:revision>
  <cp:lastPrinted>2021-02-01T05:40:00Z</cp:lastPrinted>
  <dcterms:created xsi:type="dcterms:W3CDTF">2020-12-30T11:44:00Z</dcterms:created>
  <dcterms:modified xsi:type="dcterms:W3CDTF">2022-02-14T09:25:00Z</dcterms:modified>
</cp:coreProperties>
</file>