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3E9B1" w14:textId="77777777" w:rsidR="004A3B5B" w:rsidRDefault="004A3B5B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CB9303A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77BE8ED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7A3AD5B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D3E4D0E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A1EF97C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155FD5D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AE5A12B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7664B3ED" w14:textId="77777777" w:rsidR="00C22200" w:rsidRPr="000E6068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0578BFA" w14:textId="3CC1F895" w:rsidR="00C22200" w:rsidRDefault="00F557F4" w:rsidP="007224DB">
      <w:pPr>
        <w:pStyle w:val="a8"/>
        <w:jc w:val="center"/>
        <w:rPr>
          <w:b/>
        </w:rPr>
      </w:pPr>
      <w:r>
        <w:rPr>
          <w:b/>
        </w:rPr>
        <w:t>ЗАКУПОЧНАЯ</w:t>
      </w:r>
      <w:r w:rsidRPr="00790D11">
        <w:rPr>
          <w:b/>
        </w:rPr>
        <w:t xml:space="preserve"> ДОКУМЕНТАЦИЯ</w:t>
      </w:r>
      <w:r>
        <w:rPr>
          <w:b/>
        </w:rPr>
        <w:t xml:space="preserve"> </w:t>
      </w:r>
    </w:p>
    <w:p w14:paraId="09A1B97C" w14:textId="4473D62A" w:rsidR="003402B8" w:rsidRPr="00790D11" w:rsidRDefault="00F557F4" w:rsidP="007224DB">
      <w:pPr>
        <w:pStyle w:val="a8"/>
        <w:jc w:val="center"/>
        <w:rPr>
          <w:b/>
        </w:rPr>
      </w:pPr>
      <w:r>
        <w:rPr>
          <w:b/>
        </w:rPr>
        <w:t>ПО ОТБОРУ НАИЛУЧШИХ ПРЕДЛОЖЕНИЙ</w:t>
      </w:r>
    </w:p>
    <w:p w14:paraId="3C538114" w14:textId="77777777" w:rsidR="00FC264C" w:rsidRDefault="00F557F4" w:rsidP="00BA00B2">
      <w:pPr>
        <w:pStyle w:val="a8"/>
        <w:jc w:val="center"/>
        <w:rPr>
          <w:b/>
        </w:rPr>
      </w:pPr>
      <w:r w:rsidRPr="00790D11">
        <w:rPr>
          <w:b/>
        </w:rPr>
        <w:t>ДЛЯ УЧАСТНИКА</w:t>
      </w:r>
      <w:r>
        <w:rPr>
          <w:b/>
        </w:rPr>
        <w:t xml:space="preserve"> ОТБОРА</w:t>
      </w:r>
      <w:r w:rsidRPr="00790D11">
        <w:rPr>
          <w:b/>
        </w:rPr>
        <w:t xml:space="preserve"> </w:t>
      </w:r>
    </w:p>
    <w:p w14:paraId="3CC5B5C1" w14:textId="77777777" w:rsidR="00FC264C" w:rsidRDefault="00FC264C" w:rsidP="00BA00B2">
      <w:pPr>
        <w:pStyle w:val="a8"/>
        <w:jc w:val="center"/>
        <w:rPr>
          <w:b/>
        </w:rPr>
      </w:pPr>
    </w:p>
    <w:p w14:paraId="6345158A" w14:textId="77777777" w:rsidR="00FC264C" w:rsidRDefault="00FC264C" w:rsidP="00BA00B2">
      <w:pPr>
        <w:pStyle w:val="a8"/>
        <w:jc w:val="center"/>
        <w:rPr>
          <w:b/>
        </w:rPr>
      </w:pPr>
    </w:p>
    <w:p w14:paraId="0B8FD222" w14:textId="77777777" w:rsidR="00FC264C" w:rsidRDefault="00FC264C" w:rsidP="00BA00B2">
      <w:pPr>
        <w:pStyle w:val="a8"/>
        <w:jc w:val="center"/>
        <w:rPr>
          <w:b/>
        </w:rPr>
      </w:pPr>
    </w:p>
    <w:p w14:paraId="27B94A4D" w14:textId="745EE00A" w:rsidR="00FC264C" w:rsidRPr="00181F87" w:rsidRDefault="00F92322" w:rsidP="00181F87">
      <w:pPr>
        <w:pStyle w:val="a8"/>
        <w:jc w:val="center"/>
      </w:pPr>
      <w:r w:rsidRPr="00F92322">
        <w:t xml:space="preserve">на предоставление услуг по ГИС, перфорации, испытанию и </w:t>
      </w:r>
      <w:proofErr w:type="spellStart"/>
      <w:r w:rsidRPr="00F92322">
        <w:t>заканчиванию</w:t>
      </w:r>
      <w:proofErr w:type="spellEnd"/>
      <w:r w:rsidRPr="00F92322">
        <w:t xml:space="preserve"> во время Капитального ремонта скважин (КРС) Xisha-102 участка </w:t>
      </w:r>
      <w:proofErr w:type="spellStart"/>
      <w:r w:rsidRPr="00F92322">
        <w:t>Ходжасаят</w:t>
      </w:r>
      <w:proofErr w:type="spellEnd"/>
      <w:r w:rsidRPr="00F92322">
        <w:t xml:space="preserve"> газоконденсатного месторождения (ГКМ) </w:t>
      </w:r>
      <w:proofErr w:type="spellStart"/>
      <w:r w:rsidRPr="00F92322">
        <w:t>Денгизкуль</w:t>
      </w:r>
      <w:proofErr w:type="spellEnd"/>
      <w:r w:rsidRPr="00F92322">
        <w:t xml:space="preserve"> СП ООО «</w:t>
      </w:r>
      <w:proofErr w:type="spellStart"/>
      <w:r w:rsidRPr="00F92322">
        <w:t>New</w:t>
      </w:r>
      <w:proofErr w:type="spellEnd"/>
      <w:r w:rsidRPr="00F92322">
        <w:t xml:space="preserve"> </w:t>
      </w:r>
      <w:proofErr w:type="spellStart"/>
      <w:r w:rsidRPr="00F92322">
        <w:t>Silk</w:t>
      </w:r>
      <w:proofErr w:type="spellEnd"/>
      <w:r w:rsidRPr="00F92322">
        <w:t xml:space="preserve"> </w:t>
      </w:r>
      <w:proofErr w:type="spellStart"/>
      <w:r w:rsidRPr="00F92322">
        <w:t>Road</w:t>
      </w:r>
      <w:proofErr w:type="spellEnd"/>
      <w:r w:rsidRPr="00F92322">
        <w:t xml:space="preserve"> </w:t>
      </w:r>
      <w:proofErr w:type="spellStart"/>
      <w:r w:rsidRPr="00F92322">
        <w:t>Oil</w:t>
      </w:r>
      <w:proofErr w:type="spellEnd"/>
      <w:r w:rsidRPr="00F92322">
        <w:t xml:space="preserve"> </w:t>
      </w:r>
      <w:proofErr w:type="spellStart"/>
      <w:r w:rsidRPr="00F92322">
        <w:t>and</w:t>
      </w:r>
      <w:proofErr w:type="spellEnd"/>
      <w:r w:rsidRPr="00F92322">
        <w:t xml:space="preserve"> </w:t>
      </w:r>
      <w:proofErr w:type="spellStart"/>
      <w:r w:rsidRPr="00F92322">
        <w:t>Gas</w:t>
      </w:r>
      <w:proofErr w:type="spellEnd"/>
      <w:r w:rsidRPr="00F92322">
        <w:t>»</w:t>
      </w:r>
    </w:p>
    <w:p w14:paraId="34A095E2" w14:textId="77777777" w:rsidR="008171D4" w:rsidRPr="00790D11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FA2D173" w14:textId="77777777" w:rsidR="008171D4" w:rsidRPr="00790D11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449F427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54287207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2EAB6C1B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57E2828F" w14:textId="77777777" w:rsidR="00FC264C" w:rsidRPr="00181F87" w:rsidRDefault="00FC264C" w:rsidP="00FC264C">
      <w:pPr>
        <w:spacing w:before="60" w:after="60"/>
        <w:rPr>
          <w:rFonts w:ascii="Times New Roman" w:hAnsi="Times New Roman"/>
          <w:b/>
          <w:sz w:val="32"/>
          <w:szCs w:val="32"/>
          <w:lang w:val="en-US"/>
        </w:rPr>
      </w:pPr>
      <w:r w:rsidRPr="0083243E">
        <w:rPr>
          <w:rFonts w:ascii="Times New Roman" w:hAnsi="Times New Roman"/>
          <w:b/>
          <w:sz w:val="32"/>
          <w:szCs w:val="32"/>
        </w:rPr>
        <w:t>Заказчик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: </w:t>
      </w:r>
      <w:r w:rsidRPr="0083243E">
        <w:rPr>
          <w:rFonts w:ascii="Times New Roman" w:hAnsi="Times New Roman"/>
          <w:b/>
          <w:sz w:val="32"/>
          <w:szCs w:val="32"/>
        </w:rPr>
        <w:t>СП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83243E">
        <w:rPr>
          <w:rFonts w:ascii="Times New Roman" w:hAnsi="Times New Roman"/>
          <w:b/>
          <w:sz w:val="32"/>
          <w:szCs w:val="32"/>
        </w:rPr>
        <w:t>ООО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New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Silk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Road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Oil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and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Gas</w:t>
      </w:r>
    </w:p>
    <w:p w14:paraId="27B79545" w14:textId="77777777" w:rsidR="00FC264C" w:rsidRPr="00181F87" w:rsidRDefault="00FC264C" w:rsidP="00FC264C">
      <w:pPr>
        <w:spacing w:before="60" w:after="60"/>
        <w:rPr>
          <w:rFonts w:ascii="Times New Roman" w:hAnsi="Times New Roman"/>
          <w:sz w:val="28"/>
          <w:szCs w:val="28"/>
          <w:lang w:val="en-US"/>
        </w:rPr>
      </w:pPr>
    </w:p>
    <w:p w14:paraId="39920F5D" w14:textId="77777777" w:rsidR="00246017" w:rsidRPr="00181F87" w:rsidRDefault="00246017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3364488A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293FAEB3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0B1DD755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12DA843D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640FE004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1E01C4F0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44ECF824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51F84575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3C8D852D" w14:textId="77777777" w:rsidR="00246017" w:rsidRPr="00181F87" w:rsidRDefault="00246017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59E69134" w14:textId="77777777" w:rsidR="008340FB" w:rsidRPr="00181F87" w:rsidRDefault="008340FB" w:rsidP="00630847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7D5D7099" w14:textId="4265AEB9" w:rsidR="003402B8" w:rsidRPr="00790D11" w:rsidRDefault="00FC264C" w:rsidP="00630847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Ташкент</w:t>
      </w:r>
      <w:r w:rsidR="00880408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C641C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– 202</w:t>
      </w:r>
      <w:r w:rsidR="00AF46BF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E24FB2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 </w:t>
      </w:r>
    </w:p>
    <w:p w14:paraId="20D1BF89" w14:textId="6B46E7CE" w:rsidR="003402B8" w:rsidRDefault="00E9630D" w:rsidP="00FC264C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173A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p w14:paraId="29ADB52D" w14:textId="77777777" w:rsidR="00173AE3" w:rsidRDefault="00173AE3" w:rsidP="00173AE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6789D" w:rsidRPr="00225DD0" w14:paraId="1D5768E1" w14:textId="77777777" w:rsidTr="005B1258">
        <w:trPr>
          <w:trHeight w:val="561"/>
        </w:trPr>
        <w:tc>
          <w:tcPr>
            <w:tcW w:w="3998" w:type="dxa"/>
            <w:vAlign w:val="center"/>
          </w:tcPr>
          <w:p w14:paraId="080C40FD" w14:textId="77777777" w:rsidR="0036789D" w:rsidRPr="0056181A" w:rsidRDefault="002F47F9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5925E1E1" w14:textId="259A6A9B" w:rsidR="0036789D" w:rsidRPr="00F856E8" w:rsidRDefault="00F92322" w:rsidP="00A921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F923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Предоставление услуг по ГИС, перфорации, испытанию и </w:t>
            </w:r>
            <w:proofErr w:type="spellStart"/>
            <w:r w:rsidRPr="00F923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заканчиванию</w:t>
            </w:r>
            <w:proofErr w:type="spellEnd"/>
            <w:r w:rsidRPr="00F923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 время Капитального ремонта скважин (КРС) Xisha-102 участка </w:t>
            </w:r>
            <w:proofErr w:type="spellStart"/>
            <w:r w:rsidRPr="00F923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Ходжасаят</w:t>
            </w:r>
            <w:proofErr w:type="spellEnd"/>
            <w:r w:rsidRPr="00F923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газоконденсатного месторождения (ГКМ) </w:t>
            </w:r>
            <w:proofErr w:type="spellStart"/>
            <w:r w:rsidRPr="00F923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Денгизкуль</w:t>
            </w:r>
            <w:proofErr w:type="spellEnd"/>
            <w:r w:rsidRPr="00F923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СП ООО «</w:t>
            </w:r>
            <w:proofErr w:type="spellStart"/>
            <w:r w:rsidRPr="00F923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  <w:proofErr w:type="spellEnd"/>
            <w:r w:rsidRPr="00F923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23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Silk</w:t>
            </w:r>
            <w:proofErr w:type="spellEnd"/>
            <w:r w:rsidRPr="00F923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23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Road</w:t>
            </w:r>
            <w:proofErr w:type="spellEnd"/>
            <w:r w:rsidRPr="00F923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23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Oil</w:t>
            </w:r>
            <w:proofErr w:type="spellEnd"/>
            <w:r w:rsidRPr="00F923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23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F923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23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Gas</w:t>
            </w:r>
            <w:proofErr w:type="spellEnd"/>
            <w:r w:rsidRPr="00F923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7C3523" w:rsidRPr="00225DD0" w14:paraId="57E35BA9" w14:textId="77777777" w:rsidTr="005B1258">
        <w:trPr>
          <w:trHeight w:val="994"/>
        </w:trPr>
        <w:tc>
          <w:tcPr>
            <w:tcW w:w="3998" w:type="dxa"/>
            <w:vAlign w:val="center"/>
          </w:tcPr>
          <w:p w14:paraId="3D5F480B" w14:textId="1047A113" w:rsidR="007C3523" w:rsidRPr="007C3523" w:rsidRDefault="008312A3" w:rsidP="0089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7C3523" w:rsidRPr="007C3523">
              <w:rPr>
                <w:rFonts w:ascii="Times New Roman" w:hAnsi="Times New Roman"/>
                <w:b/>
                <w:sz w:val="20"/>
                <w:szCs w:val="20"/>
              </w:rPr>
              <w:t>аждый товар (работа, услуга) рассматривается как отдельная единица закупочной процедуры</w:t>
            </w:r>
            <w:r w:rsidR="007C3523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0B5BB2B4" w14:textId="126C949A" w:rsidR="007C3523" w:rsidRPr="00F856E8" w:rsidRDefault="00893588" w:rsidP="003678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Нет (</w:t>
            </w:r>
            <w:r w:rsidR="00FD4B80">
              <w:rPr>
                <w:rFonts w:ascii="Times New Roman" w:hAnsi="Times New Roman"/>
                <w:sz w:val="20"/>
                <w:szCs w:val="20"/>
                <w:lang w:val="uz-Cyrl-UZ"/>
              </w:rPr>
              <w:t>лот не делимый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)</w:t>
            </w:r>
          </w:p>
        </w:tc>
      </w:tr>
      <w:tr w:rsidR="0036789D" w:rsidRPr="00225DD0" w14:paraId="7D896AE9" w14:textId="77777777" w:rsidTr="005B1258">
        <w:trPr>
          <w:trHeight w:val="555"/>
        </w:trPr>
        <w:tc>
          <w:tcPr>
            <w:tcW w:w="3998" w:type="dxa"/>
            <w:vAlign w:val="center"/>
          </w:tcPr>
          <w:p w14:paraId="48404C0B" w14:textId="4D5277D5" w:rsidR="0036789D" w:rsidRPr="0056181A" w:rsidRDefault="0036789D" w:rsidP="00893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65B2202E" w14:textId="638032D8" w:rsidR="0036789D" w:rsidRPr="002511F9" w:rsidRDefault="00FD4B80" w:rsidP="00672E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114BA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672E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Pr="00D114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6789D" w:rsidRPr="00225DD0" w14:paraId="4623CDAE" w14:textId="77777777" w:rsidTr="005B1258">
        <w:trPr>
          <w:trHeight w:val="407"/>
        </w:trPr>
        <w:tc>
          <w:tcPr>
            <w:tcW w:w="3998" w:type="dxa"/>
            <w:vAlign w:val="center"/>
          </w:tcPr>
          <w:p w14:paraId="1BD7638F" w14:textId="77777777" w:rsidR="0036789D" w:rsidRPr="0056181A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3113229E" w14:textId="5CA0E110" w:rsidR="0036789D" w:rsidRPr="002511F9" w:rsidRDefault="00672E41" w:rsidP="000B0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865534" w:rsidRPr="00225DD0" w14:paraId="615184DE" w14:textId="77777777" w:rsidTr="005B1258">
        <w:trPr>
          <w:trHeight w:val="555"/>
        </w:trPr>
        <w:tc>
          <w:tcPr>
            <w:tcW w:w="3998" w:type="dxa"/>
            <w:vAlign w:val="center"/>
          </w:tcPr>
          <w:p w14:paraId="66967496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3503794E" w14:textId="77777777" w:rsidR="00865534" w:rsidRPr="005B30A9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0A9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</w:tr>
      <w:tr w:rsidR="00865534" w:rsidRPr="00225DD0" w14:paraId="50DEAEE3" w14:textId="77777777" w:rsidTr="00742A32">
        <w:trPr>
          <w:trHeight w:val="1978"/>
        </w:trPr>
        <w:tc>
          <w:tcPr>
            <w:tcW w:w="3998" w:type="dxa"/>
            <w:vAlign w:val="center"/>
          </w:tcPr>
          <w:p w14:paraId="0F632932" w14:textId="584B9455" w:rsidR="00865534" w:rsidRPr="0056181A" w:rsidRDefault="00865534" w:rsidP="00893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  <w:r w:rsidR="008935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66946199" w14:textId="77777777" w:rsidR="00742A32" w:rsidRDefault="00742A32" w:rsidP="00742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AF6EC4" w14:textId="2DA437AC" w:rsidR="00D02533" w:rsidRDefault="00672E41" w:rsidP="00D02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618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="00D114BA" w:rsidRPr="0047348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долл.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США </w:t>
            </w:r>
            <w:r w:rsidR="00D114BA" w:rsidRPr="0047348B">
              <w:rPr>
                <w:rFonts w:ascii="Times New Roman" w:hAnsi="Times New Roman"/>
                <w:sz w:val="20"/>
                <w:szCs w:val="20"/>
              </w:rPr>
              <w:t xml:space="preserve">с НДС </w:t>
            </w:r>
            <w:r w:rsidR="00D02533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3839363C" w14:textId="77777777" w:rsidR="00D02533" w:rsidRPr="005B30A9" w:rsidRDefault="00D02533" w:rsidP="00D02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732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DD1732">
              <w:rPr>
                <w:rFonts w:ascii="Times New Roman" w:hAnsi="Times New Roman"/>
                <w:sz w:val="20"/>
                <w:szCs w:val="20"/>
              </w:rPr>
              <w:t>0 000</w:t>
            </w:r>
            <w:r w:rsidRPr="004734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D1732">
              <w:rPr>
                <w:rFonts w:ascii="Times New Roman" w:hAnsi="Times New Roman"/>
                <w:sz w:val="20"/>
                <w:szCs w:val="20"/>
              </w:rPr>
              <w:t>000</w:t>
            </w:r>
            <w:r w:rsidRPr="0047348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348B">
              <w:rPr>
                <w:rFonts w:ascii="Times New Roman" w:hAnsi="Times New Roman"/>
                <w:sz w:val="20"/>
                <w:szCs w:val="20"/>
              </w:rPr>
              <w:t>сум</w:t>
            </w:r>
            <w:proofErr w:type="spellEnd"/>
            <w:proofErr w:type="gramEnd"/>
            <w:r w:rsidRPr="0047348B">
              <w:rPr>
                <w:rFonts w:ascii="Times New Roman" w:hAnsi="Times New Roman"/>
                <w:sz w:val="20"/>
                <w:szCs w:val="20"/>
              </w:rPr>
              <w:t xml:space="preserve"> с НДС </w:t>
            </w:r>
          </w:p>
          <w:p w14:paraId="6A300FE5" w14:textId="593BCAFC" w:rsidR="00742A32" w:rsidRPr="005B30A9" w:rsidRDefault="00742A32" w:rsidP="00742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534" w:rsidRPr="00225DD0" w14:paraId="5CA70F61" w14:textId="77777777" w:rsidTr="005B1258">
        <w:trPr>
          <w:trHeight w:val="829"/>
        </w:trPr>
        <w:tc>
          <w:tcPr>
            <w:tcW w:w="3998" w:type="dxa"/>
            <w:vAlign w:val="center"/>
          </w:tcPr>
          <w:p w14:paraId="09E82D7C" w14:textId="77777777" w:rsidR="00865534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2B259A8E" w14:textId="15622B34" w:rsidR="00865534" w:rsidRPr="005B30A9" w:rsidRDefault="00D32E4A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факту выполнения работ</w:t>
            </w:r>
          </w:p>
        </w:tc>
      </w:tr>
      <w:tr w:rsidR="00DE5370" w:rsidRPr="00225DD0" w14:paraId="195BD9C8" w14:textId="77777777" w:rsidTr="005B1258">
        <w:trPr>
          <w:trHeight w:val="557"/>
        </w:trPr>
        <w:tc>
          <w:tcPr>
            <w:tcW w:w="3998" w:type="dxa"/>
            <w:vAlign w:val="center"/>
          </w:tcPr>
          <w:p w14:paraId="1005D542" w14:textId="77777777" w:rsidR="00DE5370" w:rsidRDefault="00DE5370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r w:rsidR="00270031">
              <w:rPr>
                <w:rFonts w:ascii="Times New Roman" w:hAnsi="Times New Roman"/>
                <w:b/>
                <w:sz w:val="20"/>
                <w:szCs w:val="20"/>
              </w:rPr>
              <w:t>люта оплаты</w:t>
            </w:r>
          </w:p>
        </w:tc>
        <w:tc>
          <w:tcPr>
            <w:tcW w:w="5783" w:type="dxa"/>
            <w:vAlign w:val="center"/>
          </w:tcPr>
          <w:p w14:paraId="4AD2F05C" w14:textId="457CDC85" w:rsidR="00DE5370" w:rsidRPr="009C0B80" w:rsidRDefault="00442FBC" w:rsidP="009C0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0A9">
              <w:rPr>
                <w:rFonts w:ascii="Times New Roman" w:hAnsi="Times New Roman"/>
                <w:sz w:val="20"/>
                <w:szCs w:val="20"/>
                <w:lang w:val="en-US"/>
              </w:rPr>
              <w:t>UZS</w:t>
            </w:r>
            <w:r w:rsidR="009C0B80" w:rsidRPr="009C0B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0B80">
              <w:rPr>
                <w:rFonts w:ascii="Times New Roman" w:hAnsi="Times New Roman"/>
                <w:sz w:val="20"/>
                <w:szCs w:val="20"/>
              </w:rPr>
              <w:t xml:space="preserve">для отечественных участников, </w:t>
            </w:r>
            <w:r w:rsidR="009C0B8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  <w:r w:rsidR="009C0B80">
              <w:rPr>
                <w:rFonts w:ascii="Times New Roman" w:hAnsi="Times New Roman"/>
                <w:sz w:val="20"/>
                <w:szCs w:val="20"/>
              </w:rPr>
              <w:t xml:space="preserve"> для иностранных участников</w:t>
            </w:r>
          </w:p>
        </w:tc>
      </w:tr>
      <w:tr w:rsidR="00865534" w:rsidRPr="00225DD0" w14:paraId="752CF58C" w14:textId="77777777" w:rsidTr="005B1258">
        <w:trPr>
          <w:trHeight w:val="1118"/>
        </w:trPr>
        <w:tc>
          <w:tcPr>
            <w:tcW w:w="3998" w:type="dxa"/>
            <w:vAlign w:val="center"/>
          </w:tcPr>
          <w:p w14:paraId="73BE97C2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условия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71D0DFF7" w14:textId="2BD1021C" w:rsidR="00865534" w:rsidRPr="005B30A9" w:rsidRDefault="00D32E4A" w:rsidP="00D32E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Алатский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 Бухарской области</w:t>
            </w:r>
          </w:p>
        </w:tc>
      </w:tr>
      <w:tr w:rsidR="00865534" w:rsidRPr="00225DD0" w14:paraId="2996B0FD" w14:textId="77777777" w:rsidTr="005B1258">
        <w:trPr>
          <w:trHeight w:val="567"/>
        </w:trPr>
        <w:tc>
          <w:tcPr>
            <w:tcW w:w="3998" w:type="dxa"/>
            <w:vAlign w:val="center"/>
          </w:tcPr>
          <w:p w14:paraId="58D4EE93" w14:textId="3256D997" w:rsidR="00865534" w:rsidRPr="0056181A" w:rsidRDefault="00865534" w:rsidP="00893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7BD15AD6" w14:textId="3F582F43" w:rsidR="00865534" w:rsidRPr="009C0B80" w:rsidRDefault="009C0B80" w:rsidP="009374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="0093745C" w:rsidRPr="00D114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</w:tr>
      <w:tr w:rsidR="00865534" w:rsidRPr="00225DD0" w14:paraId="61CBAFCE" w14:textId="77777777" w:rsidTr="005B1258">
        <w:trPr>
          <w:trHeight w:val="1964"/>
        </w:trPr>
        <w:tc>
          <w:tcPr>
            <w:tcW w:w="3998" w:type="dxa"/>
            <w:vAlign w:val="center"/>
          </w:tcPr>
          <w:p w14:paraId="1510AD75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3BDB2949" w14:textId="77777777" w:rsidR="00865534" w:rsidRPr="005B30A9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0A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A58F1" w:rsidRPr="005B30A9">
              <w:rPr>
                <w:rFonts w:ascii="Times New Roman" w:hAnsi="Times New Roman"/>
                <w:sz w:val="20"/>
                <w:szCs w:val="20"/>
              </w:rPr>
              <w:t>отборе</w:t>
            </w:r>
            <w:r w:rsidRPr="005B30A9">
              <w:rPr>
                <w:rFonts w:ascii="Times New Roman" w:hAnsi="Times New Roman"/>
                <w:sz w:val="20"/>
                <w:szCs w:val="20"/>
              </w:rPr>
              <w:t xml:space="preserve">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865534" w:rsidRPr="00225DD0" w14:paraId="4CC5699D" w14:textId="77777777" w:rsidTr="005B1258">
        <w:trPr>
          <w:trHeight w:val="419"/>
        </w:trPr>
        <w:tc>
          <w:tcPr>
            <w:tcW w:w="3998" w:type="dxa"/>
            <w:vAlign w:val="center"/>
          </w:tcPr>
          <w:p w14:paraId="5E246D51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Форма оформления предложения</w:t>
            </w:r>
          </w:p>
        </w:tc>
        <w:tc>
          <w:tcPr>
            <w:tcW w:w="5783" w:type="dxa"/>
            <w:vAlign w:val="center"/>
          </w:tcPr>
          <w:p w14:paraId="3682A374" w14:textId="77777777" w:rsidR="00865534" w:rsidRPr="005B30A9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0A9">
              <w:rPr>
                <w:rFonts w:ascii="Times New Roman" w:hAnsi="Times New Roman"/>
                <w:sz w:val="20"/>
                <w:szCs w:val="20"/>
              </w:rPr>
              <w:t>Согласно законодательству Республики Узбекистан</w:t>
            </w:r>
          </w:p>
        </w:tc>
      </w:tr>
      <w:tr w:rsidR="00865534" w:rsidRPr="00225DD0" w14:paraId="047A6929" w14:textId="77777777" w:rsidTr="005B1258">
        <w:trPr>
          <w:trHeight w:val="424"/>
        </w:trPr>
        <w:tc>
          <w:tcPr>
            <w:tcW w:w="3998" w:type="dxa"/>
            <w:vAlign w:val="center"/>
          </w:tcPr>
          <w:p w14:paraId="4C718905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проведения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3AA26E9E" w14:textId="45A67162" w:rsidR="00865534" w:rsidRPr="005B30A9" w:rsidRDefault="00D32E4A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Амир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107-Б, МБЦ, 11-этаж, блок С</w:t>
            </w:r>
          </w:p>
        </w:tc>
      </w:tr>
      <w:tr w:rsidR="00D32E4A" w:rsidRPr="00225DD0" w14:paraId="3FCC5F73" w14:textId="77777777" w:rsidTr="005B1258">
        <w:trPr>
          <w:trHeight w:val="559"/>
        </w:trPr>
        <w:tc>
          <w:tcPr>
            <w:tcW w:w="3998" w:type="dxa"/>
            <w:vAlign w:val="center"/>
          </w:tcPr>
          <w:p w14:paraId="6721017D" w14:textId="77777777" w:rsidR="00D32E4A" w:rsidRPr="0056181A" w:rsidRDefault="00D32E4A" w:rsidP="00D32E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 предоставления оферт</w:t>
            </w:r>
          </w:p>
        </w:tc>
        <w:tc>
          <w:tcPr>
            <w:tcW w:w="5783" w:type="dxa"/>
            <w:vAlign w:val="center"/>
          </w:tcPr>
          <w:p w14:paraId="78431011" w14:textId="1218DAAB" w:rsidR="00D32E4A" w:rsidRPr="005B30A9" w:rsidRDefault="00D32E4A" w:rsidP="00D32E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Амир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107-Б, МБЦ, 11-этаж, блок С</w:t>
            </w:r>
          </w:p>
        </w:tc>
      </w:tr>
      <w:tr w:rsidR="00D32E4A" w:rsidRPr="00225DD0" w14:paraId="7482A9CE" w14:textId="77777777" w:rsidTr="005B1258">
        <w:trPr>
          <w:trHeight w:val="552"/>
        </w:trPr>
        <w:tc>
          <w:tcPr>
            <w:tcW w:w="3998" w:type="dxa"/>
            <w:vAlign w:val="center"/>
          </w:tcPr>
          <w:p w14:paraId="1E76A19C" w14:textId="4374E0E6" w:rsidR="00D32E4A" w:rsidRPr="00D114BA" w:rsidRDefault="00D32E4A" w:rsidP="00D32E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14BA">
              <w:rPr>
                <w:rFonts w:ascii="Times New Roman" w:hAnsi="Times New Roman"/>
                <w:b/>
                <w:sz w:val="20"/>
                <w:szCs w:val="20"/>
              </w:rPr>
              <w:t xml:space="preserve">Срок подачи предложений </w:t>
            </w:r>
          </w:p>
        </w:tc>
        <w:tc>
          <w:tcPr>
            <w:tcW w:w="5783" w:type="dxa"/>
            <w:vAlign w:val="center"/>
          </w:tcPr>
          <w:p w14:paraId="4822A78D" w14:textId="56F1C5C8" w:rsidR="00D32E4A" w:rsidRPr="00D114BA" w:rsidRDefault="00672E41" w:rsidP="00D32E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="00D32E4A" w:rsidRPr="00D114BA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</w:p>
        </w:tc>
      </w:tr>
      <w:tr w:rsidR="00D32E4A" w:rsidRPr="00225DD0" w14:paraId="728EA40C" w14:textId="77777777" w:rsidTr="005B1258">
        <w:trPr>
          <w:trHeight w:val="405"/>
        </w:trPr>
        <w:tc>
          <w:tcPr>
            <w:tcW w:w="3998" w:type="dxa"/>
            <w:vAlign w:val="center"/>
          </w:tcPr>
          <w:p w14:paraId="53B93F04" w14:textId="77777777" w:rsidR="00D32E4A" w:rsidRPr="002460B8" w:rsidRDefault="00D32E4A" w:rsidP="00D32E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и время вскрытия оферт</w:t>
            </w:r>
          </w:p>
        </w:tc>
        <w:tc>
          <w:tcPr>
            <w:tcW w:w="5783" w:type="dxa"/>
            <w:vAlign w:val="center"/>
          </w:tcPr>
          <w:p w14:paraId="04B36DF9" w14:textId="77777777" w:rsidR="00D32E4A" w:rsidRPr="005B30A9" w:rsidRDefault="00D32E4A" w:rsidP="00D32E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E4A" w:rsidRPr="00225DD0" w14:paraId="693CECC3" w14:textId="77777777" w:rsidTr="00893588">
        <w:trPr>
          <w:trHeight w:val="708"/>
        </w:trPr>
        <w:tc>
          <w:tcPr>
            <w:tcW w:w="3998" w:type="dxa"/>
            <w:vAlign w:val="center"/>
          </w:tcPr>
          <w:p w14:paraId="65386235" w14:textId="77777777" w:rsidR="00D32E4A" w:rsidRDefault="00D32E4A" w:rsidP="00D32E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лицо, телефон, эл. почта</w:t>
            </w:r>
          </w:p>
        </w:tc>
        <w:tc>
          <w:tcPr>
            <w:tcW w:w="5783" w:type="dxa"/>
            <w:vAlign w:val="center"/>
          </w:tcPr>
          <w:p w14:paraId="43E2A767" w14:textId="531193F9" w:rsidR="00D32E4A" w:rsidRPr="005B30A9" w:rsidRDefault="00D32E4A" w:rsidP="00D32E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53E694" w14:textId="77777777" w:rsidR="0036789D" w:rsidRDefault="0036789D" w:rsidP="00173AE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3CA25AE" w14:textId="77777777" w:rsidR="00173AE3" w:rsidRDefault="00173AE3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br w:type="page"/>
      </w:r>
    </w:p>
    <w:p w14:paraId="3EBA2338" w14:textId="77777777" w:rsidR="00672E41" w:rsidRPr="00173AE3" w:rsidRDefault="00672E41" w:rsidP="00672E41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ИНСТРУКЦИЯ ДЛЯ УЧАСТНИКА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9928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746"/>
        <w:gridCol w:w="34"/>
        <w:gridCol w:w="2308"/>
        <w:gridCol w:w="762"/>
        <w:gridCol w:w="6078"/>
      </w:tblGrid>
      <w:tr w:rsidR="00672E41" w:rsidRPr="00790D11" w14:paraId="20A83673" w14:textId="77777777" w:rsidTr="00613775">
        <w:trPr>
          <w:trHeight w:val="1143"/>
        </w:trPr>
        <w:tc>
          <w:tcPr>
            <w:tcW w:w="746" w:type="dxa"/>
          </w:tcPr>
          <w:p w14:paraId="05E5F6AF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342" w:type="dxa"/>
            <w:gridSpan w:val="2"/>
          </w:tcPr>
          <w:p w14:paraId="62355B28" w14:textId="77777777" w:rsidR="00672E41" w:rsidRPr="00790D11" w:rsidRDefault="00672E41" w:rsidP="00613775">
            <w:pPr>
              <w:spacing w:after="0" w:line="240" w:lineRule="auto"/>
              <w:ind w:right="20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Общие положения</w:t>
            </w:r>
          </w:p>
        </w:tc>
        <w:tc>
          <w:tcPr>
            <w:tcW w:w="762" w:type="dxa"/>
          </w:tcPr>
          <w:p w14:paraId="33F70797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 </w:t>
            </w:r>
          </w:p>
        </w:tc>
        <w:tc>
          <w:tcPr>
            <w:tcW w:w="6078" w:type="dxa"/>
          </w:tcPr>
          <w:p w14:paraId="26EB0193" w14:textId="77777777" w:rsidR="00672E41" w:rsidRPr="00790D11" w:rsidRDefault="00672E41" w:rsidP="00613775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Настоящая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№ЗРУ-684 от 22.04.2021г.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(далее – «Закон»).</w:t>
            </w:r>
          </w:p>
        </w:tc>
      </w:tr>
      <w:tr w:rsidR="00672E41" w:rsidRPr="00790D11" w14:paraId="37B25806" w14:textId="77777777" w:rsidTr="00613775">
        <w:trPr>
          <w:trHeight w:val="557"/>
        </w:trPr>
        <w:tc>
          <w:tcPr>
            <w:tcW w:w="746" w:type="dxa"/>
          </w:tcPr>
          <w:p w14:paraId="703DAFA4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09882CEE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48304DCC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002572D0" w14:textId="77777777" w:rsidR="00672E41" w:rsidRPr="00790D11" w:rsidRDefault="00672E41" w:rsidP="00613775">
            <w:pPr>
              <w:pStyle w:val="a8"/>
              <w:ind w:firstLine="0"/>
              <w:rPr>
                <w:b/>
              </w:rPr>
            </w:pPr>
            <w:r w:rsidRPr="00790D11">
              <w:rPr>
                <w:sz w:val="24"/>
                <w:szCs w:val="24"/>
              </w:rPr>
              <w:t xml:space="preserve">Предельная стоимость и валюта указаны в ценовой части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 Цены, указанные в коммерческом предложении, не должны превышать предельную стоимость.</w:t>
            </w:r>
          </w:p>
        </w:tc>
      </w:tr>
      <w:tr w:rsidR="00672E41" w:rsidRPr="00790D11" w14:paraId="12F9578F" w14:textId="77777777" w:rsidTr="00613775">
        <w:trPr>
          <w:trHeight w:val="837"/>
        </w:trPr>
        <w:tc>
          <w:tcPr>
            <w:tcW w:w="746" w:type="dxa"/>
          </w:tcPr>
          <w:p w14:paraId="4FE7BC71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0835103F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76BD0884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4CFCA2AB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Техническое задание на закупаемые товары (услуги, работу) представлено в технической части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672E41" w:rsidRPr="00790D11" w14:paraId="01CD8903" w14:textId="77777777" w:rsidTr="00613775">
        <w:trPr>
          <w:trHeight w:val="1125"/>
        </w:trPr>
        <w:tc>
          <w:tcPr>
            <w:tcW w:w="746" w:type="dxa"/>
          </w:tcPr>
          <w:p w14:paraId="02A0CFD6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342" w:type="dxa"/>
            <w:gridSpan w:val="2"/>
          </w:tcPr>
          <w:p w14:paraId="6E51F1C6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Организаторы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58B51924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2.1 </w:t>
            </w:r>
          </w:p>
        </w:tc>
        <w:tc>
          <w:tcPr>
            <w:tcW w:w="6078" w:type="dxa"/>
          </w:tcPr>
          <w:p w14:paraId="36924D53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Заказчиком </w:t>
            </w:r>
            <w:r>
              <w:rPr>
                <w:sz w:val="24"/>
                <w:szCs w:val="24"/>
              </w:rPr>
              <w:t>отбора</w:t>
            </w:r>
            <w:r w:rsidRPr="001D75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наилучших предложений (далее – отбор)</w:t>
            </w:r>
            <w:r w:rsidRPr="00790D11">
              <w:rPr>
                <w:sz w:val="24"/>
                <w:szCs w:val="24"/>
              </w:rPr>
              <w:t xml:space="preserve"> является </w:t>
            </w:r>
            <w:r>
              <w:rPr>
                <w:sz w:val="24"/>
                <w:szCs w:val="24"/>
              </w:rPr>
              <w:t xml:space="preserve">СП ООО </w:t>
            </w:r>
            <w:r>
              <w:rPr>
                <w:sz w:val="24"/>
                <w:szCs w:val="24"/>
                <w:lang w:val="en-US"/>
              </w:rPr>
              <w:t>New</w:t>
            </w:r>
            <w:r w:rsidRPr="00D32E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Silk</w:t>
            </w:r>
            <w:r w:rsidRPr="00D32E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Road</w:t>
            </w:r>
            <w:r w:rsidRPr="00D32E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Oil</w:t>
            </w:r>
            <w:r w:rsidRPr="00D32E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and</w:t>
            </w:r>
            <w:r w:rsidRPr="00D32E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Gas</w:t>
            </w:r>
            <w:r w:rsidRPr="00790D11">
              <w:rPr>
                <w:sz w:val="24"/>
                <w:szCs w:val="24"/>
              </w:rPr>
              <w:t xml:space="preserve"> (далее - «Заказчик»). </w:t>
            </w:r>
          </w:p>
          <w:p w14:paraId="25AD3B6D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Юридический адрес Заказчика: Республика Узбекистан, </w:t>
            </w:r>
            <w:proofErr w:type="spellStart"/>
            <w:r w:rsidRPr="00D32E4A">
              <w:rPr>
                <w:sz w:val="24"/>
                <w:szCs w:val="24"/>
              </w:rPr>
              <w:t>г.Ташкент</w:t>
            </w:r>
            <w:proofErr w:type="spellEnd"/>
            <w:r w:rsidRPr="00D32E4A">
              <w:rPr>
                <w:sz w:val="24"/>
                <w:szCs w:val="24"/>
              </w:rPr>
              <w:t xml:space="preserve">, ул. Амир </w:t>
            </w:r>
            <w:proofErr w:type="spellStart"/>
            <w:r w:rsidRPr="00D32E4A">
              <w:rPr>
                <w:sz w:val="24"/>
                <w:szCs w:val="24"/>
              </w:rPr>
              <w:t>Темура</w:t>
            </w:r>
            <w:proofErr w:type="spellEnd"/>
            <w:r w:rsidRPr="00D32E4A">
              <w:rPr>
                <w:sz w:val="24"/>
                <w:szCs w:val="24"/>
              </w:rPr>
              <w:t xml:space="preserve"> 107-Б, МБЦ, 11-этаж, блок С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672E41" w:rsidRPr="00790D11" w14:paraId="05641FE3" w14:textId="77777777" w:rsidTr="00613775">
        <w:trPr>
          <w:trHeight w:val="565"/>
        </w:trPr>
        <w:tc>
          <w:tcPr>
            <w:tcW w:w="746" w:type="dxa"/>
          </w:tcPr>
          <w:p w14:paraId="450DE559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342" w:type="dxa"/>
            <w:gridSpan w:val="2"/>
          </w:tcPr>
          <w:p w14:paraId="41245616" w14:textId="77777777" w:rsidR="00672E41" w:rsidRPr="00790D11" w:rsidRDefault="00672E41" w:rsidP="00613775">
            <w:pPr>
              <w:spacing w:after="0" w:line="240" w:lineRule="auto"/>
              <w:ind w:right="1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Участники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A0750CD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3.1 </w:t>
            </w:r>
          </w:p>
        </w:tc>
        <w:tc>
          <w:tcPr>
            <w:tcW w:w="6078" w:type="dxa"/>
            <w:shd w:val="clear" w:color="auto" w:fill="auto"/>
          </w:tcPr>
          <w:p w14:paraId="75B394E6" w14:textId="77777777" w:rsidR="00672E41" w:rsidRPr="00790D11" w:rsidRDefault="00672E41" w:rsidP="00613775">
            <w:pPr>
              <w:pStyle w:val="a8"/>
              <w:ind w:firstLine="0"/>
              <w:rPr>
                <w:strike/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отборе</w:t>
            </w:r>
            <w:r w:rsidRPr="00790D11">
              <w:rPr>
                <w:sz w:val="24"/>
                <w:szCs w:val="24"/>
              </w:rPr>
              <w:t xml:space="preserve"> могут принять участие юридические лица резиденты и нерезиденты Республики Узбекистан, независимо от форм собственности, выполнившие условия, предъявляемые настоящим документом</w:t>
            </w:r>
            <w:r w:rsidRPr="00790D11" w:rsidDel="00880408">
              <w:rPr>
                <w:sz w:val="24"/>
                <w:szCs w:val="24"/>
              </w:rPr>
              <w:t xml:space="preserve"> </w:t>
            </w:r>
            <w:r w:rsidRPr="00790D11">
              <w:rPr>
                <w:sz w:val="24"/>
                <w:szCs w:val="24"/>
              </w:rPr>
              <w:t xml:space="preserve">(за исключением лиц, приведенных в пункте 4.2 настоящей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документации), а также имеющие опыт по оказанию аналогичных услуг.</w:t>
            </w:r>
          </w:p>
        </w:tc>
      </w:tr>
      <w:tr w:rsidR="00672E41" w:rsidRPr="00790D11" w14:paraId="057A3191" w14:textId="77777777" w:rsidTr="00613775">
        <w:trPr>
          <w:trHeight w:val="565"/>
        </w:trPr>
        <w:tc>
          <w:tcPr>
            <w:tcW w:w="746" w:type="dxa"/>
          </w:tcPr>
          <w:p w14:paraId="6D280355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314B2BD" w14:textId="77777777" w:rsidR="00672E41" w:rsidRPr="00790D11" w:rsidRDefault="00672E41" w:rsidP="00613775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C19D500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6078" w:type="dxa"/>
            <w:shd w:val="clear" w:color="auto" w:fill="auto"/>
          </w:tcPr>
          <w:p w14:paraId="460D40C2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должны иметь необходимые технические, финансовые, материальные, кадровые и другие ресурсы для исполнения договора.</w:t>
            </w:r>
          </w:p>
        </w:tc>
      </w:tr>
      <w:tr w:rsidR="00672E41" w:rsidRPr="00790D11" w14:paraId="2406C372" w14:textId="77777777" w:rsidTr="00613775">
        <w:trPr>
          <w:trHeight w:val="841"/>
        </w:trPr>
        <w:tc>
          <w:tcPr>
            <w:tcW w:w="746" w:type="dxa"/>
          </w:tcPr>
          <w:p w14:paraId="3BCC280C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342" w:type="dxa"/>
            <w:gridSpan w:val="2"/>
          </w:tcPr>
          <w:p w14:paraId="222919D2" w14:textId="77777777" w:rsidR="00672E41" w:rsidRPr="00790D11" w:rsidRDefault="00672E41" w:rsidP="00613775">
            <w:pPr>
              <w:spacing w:after="0" w:line="240" w:lineRule="auto"/>
              <w:ind w:right="1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Порядок проведения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1DD04F61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4.1 </w:t>
            </w:r>
          </w:p>
        </w:tc>
        <w:tc>
          <w:tcPr>
            <w:tcW w:w="6078" w:type="dxa"/>
          </w:tcPr>
          <w:p w14:paraId="5B81F7A8" w14:textId="77777777" w:rsidR="00672E41" w:rsidRPr="00790D11" w:rsidRDefault="00672E41" w:rsidP="00613775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Для участия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отбора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должен направить </w:t>
            </w:r>
            <w:r w:rsidRPr="00DE40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технико-коммерческое предложение (далее - ТКП)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соответствии с требованиями и сроками законодательства 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документации.</w:t>
            </w:r>
          </w:p>
        </w:tc>
      </w:tr>
      <w:tr w:rsidR="00672E41" w:rsidRPr="00790D11" w14:paraId="02F2B17E" w14:textId="77777777" w:rsidTr="00613775">
        <w:trPr>
          <w:trHeight w:val="279"/>
        </w:trPr>
        <w:tc>
          <w:tcPr>
            <w:tcW w:w="746" w:type="dxa"/>
          </w:tcPr>
          <w:p w14:paraId="3284B6F8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286C17AB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5D4D136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4.2</w:t>
            </w:r>
          </w:p>
        </w:tc>
        <w:tc>
          <w:tcPr>
            <w:tcW w:w="6078" w:type="dxa"/>
          </w:tcPr>
          <w:p w14:paraId="606AF981" w14:textId="77777777" w:rsidR="00672E41" w:rsidRPr="00790D11" w:rsidRDefault="00672E41" w:rsidP="00613775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 участию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672E41" w:rsidRPr="00790D11" w14:paraId="087EC5DE" w14:textId="77777777" w:rsidTr="00613775">
        <w:trPr>
          <w:trHeight w:val="603"/>
        </w:trPr>
        <w:tc>
          <w:tcPr>
            <w:tcW w:w="746" w:type="dxa"/>
          </w:tcPr>
          <w:p w14:paraId="338FEA45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31B1516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104CA6E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1FD6A4D8" w14:textId="77777777" w:rsidR="00672E41" w:rsidRPr="00790D11" w:rsidRDefault="00672E41" w:rsidP="006137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предоставившие в установленный срок необходимые документы;</w:t>
            </w:r>
          </w:p>
        </w:tc>
      </w:tr>
      <w:tr w:rsidR="00672E41" w:rsidRPr="00790D11" w14:paraId="7692C082" w14:textId="77777777" w:rsidTr="00613775">
        <w:trPr>
          <w:trHeight w:val="599"/>
        </w:trPr>
        <w:tc>
          <w:tcPr>
            <w:tcW w:w="746" w:type="dxa"/>
          </w:tcPr>
          <w:p w14:paraId="02798F7F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0C82B74F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DBEFFB6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7364A173" w14:textId="77777777" w:rsidR="00672E41" w:rsidRPr="00790D11" w:rsidRDefault="00672E41" w:rsidP="006137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на стадии реорганизации, ликвидации или банкротства;</w:t>
            </w:r>
          </w:p>
        </w:tc>
      </w:tr>
      <w:tr w:rsidR="00672E41" w:rsidRPr="00790D11" w14:paraId="39AED31F" w14:textId="77777777" w:rsidTr="00613775">
        <w:trPr>
          <w:trHeight w:val="396"/>
        </w:trPr>
        <w:tc>
          <w:tcPr>
            <w:tcW w:w="746" w:type="dxa"/>
          </w:tcPr>
          <w:p w14:paraId="76F029E5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76841AF8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50B81C5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657E4F23" w14:textId="77777777" w:rsidR="00672E41" w:rsidRPr="00790D11" w:rsidRDefault="00672E41" w:rsidP="006137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в состоянии судебного или арбитражного разбирательства с Заказчиком;</w:t>
            </w:r>
          </w:p>
        </w:tc>
      </w:tr>
      <w:tr w:rsidR="00672E41" w:rsidRPr="00790D11" w14:paraId="1DF98D51" w14:textId="77777777" w:rsidTr="00613775">
        <w:trPr>
          <w:trHeight w:val="533"/>
        </w:trPr>
        <w:tc>
          <w:tcPr>
            <w:tcW w:w="746" w:type="dxa"/>
          </w:tcPr>
          <w:p w14:paraId="02E62B33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313FC52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0C3C9DB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3223AEE6" w14:textId="77777777" w:rsidR="00672E41" w:rsidRPr="00790D11" w:rsidRDefault="00672E41" w:rsidP="00613775">
            <w:pPr>
              <w:pStyle w:val="a4"/>
              <w:numPr>
                <w:ilvl w:val="0"/>
                <w:numId w:val="7"/>
              </w:numPr>
              <w:tabs>
                <w:tab w:val="center" w:pos="2885"/>
                <w:tab w:val="center" w:pos="4176"/>
                <w:tab w:val="right" w:pos="6446"/>
              </w:tabs>
              <w:spacing w:after="0" w:line="240" w:lineRule="auto"/>
              <w:ind w:left="299" w:right="13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в Едином реестре недобросовестных исполнителей;</w:t>
            </w:r>
          </w:p>
        </w:tc>
      </w:tr>
      <w:tr w:rsidR="00672E41" w:rsidRPr="00790D11" w14:paraId="23FE0CF9" w14:textId="77777777" w:rsidTr="00613775">
        <w:trPr>
          <w:trHeight w:val="439"/>
        </w:trPr>
        <w:tc>
          <w:tcPr>
            <w:tcW w:w="746" w:type="dxa"/>
          </w:tcPr>
          <w:p w14:paraId="09AF1526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CCB198A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69F8898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2147F14F" w14:textId="77777777" w:rsidR="00672E41" w:rsidRPr="00790D11" w:rsidRDefault="00672E41" w:rsidP="006137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имеющие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просроченные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платежей;</w:t>
            </w:r>
          </w:p>
          <w:p w14:paraId="60011F1E" w14:textId="77777777" w:rsidR="00672E41" w:rsidRPr="00790D11" w:rsidRDefault="00672E41" w:rsidP="006137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зарегистрированные, имеющие учредителей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имеющие счета в банках, находящихся в оффшорных зонах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согласно перечню в соответствии с </w:t>
            </w:r>
            <w:r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ем</w:t>
            </w:r>
            <w:r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Государственного налогового комитета, Государственного </w:t>
            </w:r>
            <w:r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таможенного комитета и Правления Центрального банка Республики Узбекистан от 5 апреля 2013 года № 2013-7, 01-02/19-22, 7/4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Зарегистрировано Министерством юстиции Республики Узбекистан 12 июня 2013 г. Регистрационный № 2467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26139D50" w14:textId="77777777" w:rsidR="00672E41" w:rsidRPr="00790D11" w:rsidRDefault="00672E41" w:rsidP="006137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предоставившие квалификационные документы, несоответствующие требованиям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документации;</w:t>
            </w:r>
          </w:p>
          <w:p w14:paraId="5986D09D" w14:textId="77777777" w:rsidR="00672E41" w:rsidRPr="00790D11" w:rsidRDefault="00672E41" w:rsidP="006137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которых учредители одни и те же лица.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Участник и его аффилированное лицо не имеют права участвовать в одном и том же лоте отбора.</w:t>
            </w:r>
          </w:p>
        </w:tc>
      </w:tr>
      <w:tr w:rsidR="00672E41" w:rsidRPr="00790D11" w14:paraId="5264764B" w14:textId="77777777" w:rsidTr="00613775">
        <w:trPr>
          <w:trHeight w:val="569"/>
        </w:trPr>
        <w:tc>
          <w:tcPr>
            <w:tcW w:w="746" w:type="dxa"/>
          </w:tcPr>
          <w:p w14:paraId="6444828C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35129C0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BBB6C03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4.3</w:t>
            </w:r>
          </w:p>
        </w:tc>
        <w:tc>
          <w:tcPr>
            <w:tcW w:w="6078" w:type="dxa"/>
          </w:tcPr>
          <w:p w14:paraId="702B90F2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Заказчик имеет право отстранить участника от участия в закупочных процедурах, если:</w:t>
            </w:r>
          </w:p>
        </w:tc>
      </w:tr>
      <w:tr w:rsidR="00672E41" w:rsidRPr="00790D11" w14:paraId="434ACF41" w14:textId="77777777" w:rsidTr="00613775">
        <w:trPr>
          <w:trHeight w:val="629"/>
        </w:trPr>
        <w:tc>
          <w:tcPr>
            <w:tcW w:w="746" w:type="dxa"/>
          </w:tcPr>
          <w:p w14:paraId="731B081D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6F133DD0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0374960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7406C89B" w14:textId="77777777" w:rsidR="00672E41" w:rsidRPr="00790D11" w:rsidRDefault="00672E41" w:rsidP="006137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672E41" w:rsidRPr="00790D11" w14:paraId="3EAA6011" w14:textId="77777777" w:rsidTr="00613775">
        <w:trPr>
          <w:trHeight w:val="748"/>
        </w:trPr>
        <w:tc>
          <w:tcPr>
            <w:tcW w:w="746" w:type="dxa"/>
          </w:tcPr>
          <w:p w14:paraId="27FDCEA6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4EED8E92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A834FD5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6A9A5B38" w14:textId="77777777" w:rsidR="00672E41" w:rsidRPr="00790D11" w:rsidRDefault="00672E41" w:rsidP="0061377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 участника имеется несправедливое конкурентное преимущество или конфликт интересов в нарушение законодательства </w:t>
            </w:r>
            <w:proofErr w:type="spell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РУз</w:t>
            </w:r>
            <w:proofErr w:type="spell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672E41" w:rsidRPr="00790D11" w14:paraId="5F02E8E8" w14:textId="77777777" w:rsidTr="00613775">
        <w:trPr>
          <w:trHeight w:val="2270"/>
        </w:trPr>
        <w:tc>
          <w:tcPr>
            <w:tcW w:w="746" w:type="dxa"/>
          </w:tcPr>
          <w:p w14:paraId="29343528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2342" w:type="dxa"/>
            <w:gridSpan w:val="2"/>
          </w:tcPr>
          <w:p w14:paraId="52E81639" w14:textId="77777777" w:rsidR="00672E41" w:rsidRPr="00790D11" w:rsidRDefault="00672E41" w:rsidP="00613775">
            <w:pPr>
              <w:spacing w:after="0" w:line="240" w:lineRule="auto"/>
              <w:ind w:right="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Язык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единицы измерения. </w:t>
            </w:r>
          </w:p>
          <w:p w14:paraId="2CA9689E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7A1F3C0D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5.1 </w:t>
            </w:r>
          </w:p>
        </w:tc>
        <w:tc>
          <w:tcPr>
            <w:tcW w:w="6078" w:type="dxa"/>
          </w:tcPr>
          <w:p w14:paraId="1B4FC9F1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и вся связанная с ним корреспонденция (документация), которая осуществляется между участником и заказчиком, должны быть на узбекском или русском языках. </w:t>
            </w:r>
            <w:r>
              <w:rPr>
                <w:sz w:val="24"/>
                <w:szCs w:val="24"/>
              </w:rPr>
              <w:t>Закупочное</w:t>
            </w:r>
            <w:r w:rsidRPr="00790D11">
              <w:rPr>
                <w:sz w:val="24"/>
                <w:szCs w:val="24"/>
              </w:rPr>
              <w:t xml:space="preserve"> предложение может быть на другом языке при условии, что к нему будет приложен точный перевод на</w:t>
            </w:r>
            <w:r>
              <w:rPr>
                <w:sz w:val="24"/>
                <w:szCs w:val="24"/>
              </w:rPr>
              <w:t xml:space="preserve"> узбекский или</w:t>
            </w:r>
            <w:r w:rsidRPr="00790D11">
              <w:rPr>
                <w:sz w:val="24"/>
                <w:szCs w:val="24"/>
              </w:rPr>
              <w:t xml:space="preserve"> русский язык. В случае наличия разночтений в тексте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, когда используется более чем один язык, узбекский язык будут превалирующим. </w:t>
            </w:r>
          </w:p>
        </w:tc>
      </w:tr>
      <w:tr w:rsidR="00672E41" w:rsidRPr="00790D11" w14:paraId="6C9519E8" w14:textId="77777777" w:rsidTr="00613775">
        <w:trPr>
          <w:trHeight w:val="623"/>
        </w:trPr>
        <w:tc>
          <w:tcPr>
            <w:tcW w:w="746" w:type="dxa"/>
          </w:tcPr>
          <w:p w14:paraId="0DADFBA1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669AFFD1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354D4D5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5.2</w:t>
            </w:r>
          </w:p>
        </w:tc>
        <w:tc>
          <w:tcPr>
            <w:tcW w:w="6078" w:type="dxa"/>
          </w:tcPr>
          <w:p w14:paraId="4875DC66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должна быть использована общепринятая система измерений. </w:t>
            </w:r>
          </w:p>
        </w:tc>
      </w:tr>
      <w:tr w:rsidR="00672E41" w:rsidRPr="00790D11" w14:paraId="34F5A676" w14:textId="77777777" w:rsidTr="00613775">
        <w:trPr>
          <w:trHeight w:val="1168"/>
        </w:trPr>
        <w:tc>
          <w:tcPr>
            <w:tcW w:w="746" w:type="dxa"/>
          </w:tcPr>
          <w:p w14:paraId="2F0FC5DB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2342" w:type="dxa"/>
            <w:gridSpan w:val="2"/>
          </w:tcPr>
          <w:p w14:paraId="0B261DAE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порядок его оформления </w:t>
            </w:r>
          </w:p>
        </w:tc>
        <w:tc>
          <w:tcPr>
            <w:tcW w:w="762" w:type="dxa"/>
          </w:tcPr>
          <w:p w14:paraId="504D5BC0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6.1 </w:t>
            </w:r>
          </w:p>
        </w:tc>
        <w:tc>
          <w:tcPr>
            <w:tcW w:w="6078" w:type="dxa"/>
          </w:tcPr>
          <w:p w14:paraId="42C5AFCA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Участники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объявленного на портале, предоставляют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в установленном порядке </w:t>
            </w:r>
            <w:r>
              <w:rPr>
                <w:sz w:val="24"/>
                <w:szCs w:val="24"/>
              </w:rPr>
              <w:t xml:space="preserve">на портал </w:t>
            </w:r>
            <w:hyperlink r:id="rId8" w:history="1">
              <w:r w:rsidRPr="009E1AA2">
                <w:rPr>
                  <w:rStyle w:val="af2"/>
                  <w:sz w:val="24"/>
                  <w:szCs w:val="24"/>
                </w:rPr>
                <w:t>https://etender.uzex.uz/</w:t>
              </w:r>
            </w:hyperlink>
            <w:r>
              <w:rPr>
                <w:sz w:val="24"/>
                <w:szCs w:val="24"/>
              </w:rPr>
              <w:t xml:space="preserve"> согласно требованиям указанным на данном портале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672E41" w:rsidRPr="00790D11" w14:paraId="08BAC777" w14:textId="77777777" w:rsidTr="00613775">
        <w:trPr>
          <w:trHeight w:val="297"/>
        </w:trPr>
        <w:tc>
          <w:tcPr>
            <w:tcW w:w="746" w:type="dxa"/>
          </w:tcPr>
          <w:p w14:paraId="4EFFBAAF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43A99FCB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5D640EE1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6.2</w:t>
            </w:r>
          </w:p>
        </w:tc>
        <w:tc>
          <w:tcPr>
            <w:tcW w:w="6078" w:type="dxa"/>
          </w:tcPr>
          <w:p w14:paraId="629BA94D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: </w:t>
            </w:r>
          </w:p>
        </w:tc>
      </w:tr>
      <w:tr w:rsidR="00672E41" w:rsidRPr="00790D11" w14:paraId="55A7B59D" w14:textId="77777777" w:rsidTr="00613775">
        <w:trPr>
          <w:trHeight w:val="714"/>
        </w:trPr>
        <w:tc>
          <w:tcPr>
            <w:tcW w:w="746" w:type="dxa"/>
          </w:tcPr>
          <w:p w14:paraId="0082E791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38FA5628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76C80403" w14:textId="77777777" w:rsidR="00672E41" w:rsidRPr="00790D11" w:rsidRDefault="00672E41" w:rsidP="00613775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724ED754" w14:textId="77777777" w:rsidR="00672E41" w:rsidRPr="00790D11" w:rsidRDefault="00672E41" w:rsidP="0061377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09" w:right="137" w:hanging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672E41" w:rsidRPr="00790D11" w14:paraId="0E97EABA" w14:textId="77777777" w:rsidTr="00613775">
        <w:trPr>
          <w:trHeight w:val="275"/>
        </w:trPr>
        <w:tc>
          <w:tcPr>
            <w:tcW w:w="746" w:type="dxa"/>
          </w:tcPr>
          <w:p w14:paraId="1DEF2ADE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7B4C5086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39BA28A1" w14:textId="77777777" w:rsidR="00672E41" w:rsidRPr="00790D11" w:rsidRDefault="00672E41" w:rsidP="00613775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35B57D62" w14:textId="77777777" w:rsidR="00672E41" w:rsidRPr="00790D11" w:rsidRDefault="00672E41" w:rsidP="0061377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09" w:right="137" w:hanging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вправе подать только одно предложение; </w:t>
            </w:r>
          </w:p>
        </w:tc>
      </w:tr>
      <w:tr w:rsidR="00672E41" w:rsidRPr="00790D11" w14:paraId="2B484C0A" w14:textId="77777777" w:rsidTr="00613775">
        <w:trPr>
          <w:trHeight w:val="821"/>
        </w:trPr>
        <w:tc>
          <w:tcPr>
            <w:tcW w:w="746" w:type="dxa"/>
          </w:tcPr>
          <w:p w14:paraId="7514980A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3219B9DC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1FFBFB13" w14:textId="77777777" w:rsidR="00672E41" w:rsidRPr="00790D11" w:rsidRDefault="00672E41" w:rsidP="00613775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20DBCCB0" w14:textId="77777777" w:rsidR="00672E41" w:rsidRPr="00790D11" w:rsidRDefault="00672E41" w:rsidP="0061377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09" w:right="137" w:hanging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672E41" w:rsidRPr="00790D11" w14:paraId="5DE1CFBA" w14:textId="77777777" w:rsidTr="00613775">
        <w:trPr>
          <w:trHeight w:val="2584"/>
        </w:trPr>
        <w:tc>
          <w:tcPr>
            <w:tcW w:w="746" w:type="dxa"/>
          </w:tcPr>
          <w:p w14:paraId="0F99D5C8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42" w:type="dxa"/>
            <w:gridSpan w:val="2"/>
          </w:tcPr>
          <w:p w14:paraId="1BAB0B56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0BDEA621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078" w:type="dxa"/>
          </w:tcPr>
          <w:p w14:paraId="77980931" w14:textId="77777777" w:rsidR="00672E41" w:rsidRPr="00790D11" w:rsidRDefault="00672E41" w:rsidP="00613775">
            <w:pPr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состоит из двух частей: </w:t>
            </w:r>
          </w:p>
          <w:p w14:paraId="1EA58866" w14:textId="77777777" w:rsidR="00672E41" w:rsidRPr="00790D11" w:rsidRDefault="00672E41" w:rsidP="00613775">
            <w:pPr>
              <w:pStyle w:val="a4"/>
              <w:spacing w:after="0" w:line="240" w:lineRule="auto"/>
              <w:ind w:left="29"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 техническая часть должна соответствовать техническим требованиям Заказчика и содержать в себе подробное описание предлагаемо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 товара (работ,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</w:p>
          <w:p w14:paraId="4F6E8499" w14:textId="77777777" w:rsidR="00672E41" w:rsidRPr="00790D11" w:rsidRDefault="00672E41" w:rsidP="00613775">
            <w:pPr>
              <w:pStyle w:val="a4"/>
              <w:spacing w:after="0" w:line="240" w:lineRule="auto"/>
              <w:ind w:left="29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 ценовая часть должна соответствовать условиям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содержать информацию, указанную в требованиях в ценовой части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(в том числе, наименование, цену, итоговую стоимость с учетом всех налогов, условия оплаты, срок действия предложения и т.п.).</w:t>
            </w:r>
          </w:p>
        </w:tc>
      </w:tr>
      <w:tr w:rsidR="00672E41" w:rsidRPr="00790D11" w14:paraId="00A29BA3" w14:textId="77777777" w:rsidTr="00613775">
        <w:trPr>
          <w:trHeight w:val="382"/>
        </w:trPr>
        <w:tc>
          <w:tcPr>
            <w:tcW w:w="746" w:type="dxa"/>
          </w:tcPr>
          <w:p w14:paraId="3AEAECDC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342" w:type="dxa"/>
            <w:gridSpan w:val="2"/>
          </w:tcPr>
          <w:p w14:paraId="618D890A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Продление срока представления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ТКП</w:t>
            </w:r>
          </w:p>
        </w:tc>
        <w:tc>
          <w:tcPr>
            <w:tcW w:w="762" w:type="dxa"/>
          </w:tcPr>
          <w:p w14:paraId="0DCF2BAA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7.1</w:t>
            </w:r>
          </w:p>
        </w:tc>
        <w:tc>
          <w:tcPr>
            <w:tcW w:w="6078" w:type="dxa"/>
          </w:tcPr>
          <w:p w14:paraId="5FCAC2DE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0C51C6">
              <w:rPr>
                <w:sz w:val="24"/>
                <w:szCs w:val="24"/>
              </w:rPr>
              <w:t>В случае необходимости</w:t>
            </w:r>
            <w:r w:rsidRPr="00790D11">
              <w:rPr>
                <w:sz w:val="24"/>
                <w:szCs w:val="24"/>
              </w:rPr>
              <w:t xml:space="preserve">, Заказчик может продлить срок представления предложений, а также обратиться к участникам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с предложением о продлении срока действия их предложений на определенный период </w:t>
            </w:r>
            <w:r w:rsidRPr="00790D11">
              <w:rPr>
                <w:rStyle w:val="rvts15"/>
                <w:sz w:val="24"/>
                <w:szCs w:val="24"/>
              </w:rPr>
              <w:t xml:space="preserve">по </w:t>
            </w:r>
            <w:r w:rsidRPr="00790D11">
              <w:rPr>
                <w:sz w:val="24"/>
                <w:szCs w:val="24"/>
              </w:rPr>
              <w:t xml:space="preserve">решению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комиссии.</w:t>
            </w:r>
          </w:p>
        </w:tc>
      </w:tr>
      <w:tr w:rsidR="00672E41" w:rsidRPr="00790D11" w14:paraId="633E03D9" w14:textId="77777777" w:rsidTr="00613775">
        <w:trPr>
          <w:trHeight w:val="1163"/>
        </w:trPr>
        <w:tc>
          <w:tcPr>
            <w:tcW w:w="746" w:type="dxa"/>
          </w:tcPr>
          <w:p w14:paraId="79397FA6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2DE2EF6E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608122B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7.2</w:t>
            </w:r>
          </w:p>
        </w:tc>
        <w:tc>
          <w:tcPr>
            <w:tcW w:w="6078" w:type="dxa"/>
          </w:tcPr>
          <w:p w14:paraId="2EADF934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Объявление о продлении сроков представления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размещается на специальном информационном портале и, в случае необходимости, публикуется на сайте Заказчика или других СМИ.</w:t>
            </w:r>
          </w:p>
        </w:tc>
      </w:tr>
      <w:tr w:rsidR="00672E41" w:rsidRPr="00790D11" w14:paraId="2A158C38" w14:textId="77777777" w:rsidTr="00613775">
        <w:trPr>
          <w:trHeight w:val="382"/>
        </w:trPr>
        <w:tc>
          <w:tcPr>
            <w:tcW w:w="746" w:type="dxa"/>
          </w:tcPr>
          <w:p w14:paraId="5D26925E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342" w:type="dxa"/>
            <w:gridSpan w:val="2"/>
          </w:tcPr>
          <w:p w14:paraId="2BCA07A0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закупочную документацию</w:t>
            </w:r>
          </w:p>
        </w:tc>
        <w:tc>
          <w:tcPr>
            <w:tcW w:w="762" w:type="dxa"/>
          </w:tcPr>
          <w:p w14:paraId="0093590D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8.1</w:t>
            </w:r>
          </w:p>
        </w:tc>
        <w:tc>
          <w:tcPr>
            <w:tcW w:w="6078" w:type="dxa"/>
          </w:tcPr>
          <w:p w14:paraId="2FCBE59F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случае необходимости Заказчик вправе принять решение о внесении изменений в </w:t>
            </w:r>
            <w:r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документацию.</w:t>
            </w:r>
          </w:p>
          <w:p w14:paraId="3C34CA72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Решение о внесении изменений в </w:t>
            </w:r>
            <w:r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 может приниматься не </w:t>
            </w:r>
            <w:r w:rsidRPr="008330FA">
              <w:rPr>
                <w:sz w:val="24"/>
                <w:szCs w:val="24"/>
              </w:rPr>
              <w:t>позднее, чем за один рабочий день до даты окончания срока</w:t>
            </w:r>
            <w:r w:rsidRPr="00790D11">
              <w:rPr>
                <w:sz w:val="24"/>
                <w:szCs w:val="24"/>
              </w:rPr>
              <w:t xml:space="preserve"> подачи предложений.</w:t>
            </w:r>
            <w:r>
              <w:rPr>
                <w:sz w:val="24"/>
                <w:szCs w:val="24"/>
              </w:rPr>
              <w:t xml:space="preserve"> При этом срок окончания подачи предложений в данном отборе продлевается не менее чем на три рабочих дня.</w:t>
            </w:r>
          </w:p>
          <w:p w14:paraId="504759E8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процессе внесения изменений в </w:t>
            </w:r>
            <w:r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 изменение </w:t>
            </w:r>
            <w:r>
              <w:rPr>
                <w:sz w:val="24"/>
                <w:szCs w:val="24"/>
              </w:rPr>
              <w:t xml:space="preserve">товара (работ, </w:t>
            </w:r>
            <w:r w:rsidRPr="00790D11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)</w:t>
            </w:r>
            <w:r w:rsidRPr="00790D11">
              <w:rPr>
                <w:sz w:val="24"/>
                <w:szCs w:val="24"/>
              </w:rPr>
              <w:t xml:space="preserve"> или е</w:t>
            </w:r>
            <w:r>
              <w:rPr>
                <w:sz w:val="24"/>
                <w:szCs w:val="24"/>
              </w:rPr>
              <w:t>го</w:t>
            </w:r>
            <w:r w:rsidRPr="00790D11">
              <w:rPr>
                <w:sz w:val="24"/>
                <w:szCs w:val="24"/>
              </w:rPr>
              <w:t xml:space="preserve"> характеристики не допускается.</w:t>
            </w:r>
          </w:p>
          <w:p w14:paraId="5C50FD62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Одновременно с этим вносятся изменения в объявление о проведении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если была изменена информация, указанная в объявлении.</w:t>
            </w:r>
          </w:p>
        </w:tc>
      </w:tr>
      <w:tr w:rsidR="00672E41" w:rsidRPr="00790D11" w14:paraId="5679CB82" w14:textId="77777777" w:rsidTr="00613775">
        <w:trPr>
          <w:trHeight w:val="1952"/>
        </w:trPr>
        <w:tc>
          <w:tcPr>
            <w:tcW w:w="746" w:type="dxa"/>
          </w:tcPr>
          <w:p w14:paraId="17B0FE3D" w14:textId="77777777" w:rsidR="00672E41" w:rsidRPr="00790D11" w:rsidRDefault="00672E41" w:rsidP="00613775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342" w:type="dxa"/>
            <w:gridSpan w:val="2"/>
          </w:tcPr>
          <w:p w14:paraId="7C161EFB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Порядок и критерии оценки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ТКП</w:t>
            </w:r>
          </w:p>
        </w:tc>
        <w:tc>
          <w:tcPr>
            <w:tcW w:w="762" w:type="dxa"/>
          </w:tcPr>
          <w:p w14:paraId="77AF858E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078" w:type="dxa"/>
          </w:tcPr>
          <w:p w14:paraId="23A39AE3" w14:textId="77777777" w:rsidR="00672E41" w:rsidRPr="00790D11" w:rsidRDefault="00672E41" w:rsidP="00613775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Рассмотрение и оценка предложений участников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проводится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комиссией в течении десяти рабочих дней с момента окончания срока подачи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672E41" w:rsidRPr="00790D11" w14:paraId="2A8E5B34" w14:textId="77777777" w:rsidTr="00613775">
        <w:trPr>
          <w:trHeight w:val="1040"/>
        </w:trPr>
        <w:tc>
          <w:tcPr>
            <w:tcW w:w="780" w:type="dxa"/>
            <w:gridSpan w:val="2"/>
          </w:tcPr>
          <w:p w14:paraId="19811A4A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8DA371E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6813026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9.2</w:t>
            </w:r>
          </w:p>
        </w:tc>
        <w:tc>
          <w:tcPr>
            <w:tcW w:w="6078" w:type="dxa"/>
          </w:tcPr>
          <w:p w14:paraId="1520E8C4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Закупочная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672E41" w:rsidRPr="00790D11" w14:paraId="18CD8470" w14:textId="77777777" w:rsidTr="00613775">
        <w:trPr>
          <w:trHeight w:val="887"/>
        </w:trPr>
        <w:tc>
          <w:tcPr>
            <w:tcW w:w="780" w:type="dxa"/>
            <w:gridSpan w:val="2"/>
          </w:tcPr>
          <w:p w14:paraId="324DB5FB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A4B1AB9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E4D226B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9.3</w:t>
            </w:r>
          </w:p>
        </w:tc>
        <w:tc>
          <w:tcPr>
            <w:tcW w:w="6078" w:type="dxa"/>
          </w:tcPr>
          <w:p w14:paraId="502E3C56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Перечень, а также формы документов, необходимых для предоставления Участником, указаны в </w:t>
            </w:r>
            <w:r w:rsidRPr="00790D11">
              <w:rPr>
                <w:b/>
                <w:sz w:val="24"/>
                <w:szCs w:val="24"/>
              </w:rPr>
              <w:t>Приложении №1</w:t>
            </w:r>
            <w:r w:rsidRPr="00790D11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672E41" w:rsidRPr="00790D11" w14:paraId="3CD1153F" w14:textId="77777777" w:rsidTr="00613775">
        <w:trPr>
          <w:trHeight w:val="1140"/>
        </w:trPr>
        <w:tc>
          <w:tcPr>
            <w:tcW w:w="780" w:type="dxa"/>
            <w:gridSpan w:val="2"/>
          </w:tcPr>
          <w:p w14:paraId="1F5E8452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8070A25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1CE471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9.4</w:t>
            </w:r>
          </w:p>
        </w:tc>
        <w:tc>
          <w:tcPr>
            <w:tcW w:w="6078" w:type="dxa"/>
          </w:tcPr>
          <w:p w14:paraId="1C7482F8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закупочная комиссия вправе отстранить такого участника от участия в </w:t>
            </w:r>
            <w:r>
              <w:rPr>
                <w:sz w:val="24"/>
                <w:szCs w:val="24"/>
              </w:rPr>
              <w:t>отборе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672E41" w:rsidRPr="00790D11" w14:paraId="0B17E513" w14:textId="77777777" w:rsidTr="00613775">
        <w:trPr>
          <w:trHeight w:val="856"/>
        </w:trPr>
        <w:tc>
          <w:tcPr>
            <w:tcW w:w="780" w:type="dxa"/>
            <w:gridSpan w:val="2"/>
          </w:tcPr>
          <w:p w14:paraId="3C28F1B8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9CE05E6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FC50B2B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9.5</w:t>
            </w:r>
          </w:p>
        </w:tc>
        <w:tc>
          <w:tcPr>
            <w:tcW w:w="6078" w:type="dxa"/>
          </w:tcPr>
          <w:p w14:paraId="054A3675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и определение победителя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производятся на основании критериев, изложенных в </w:t>
            </w:r>
            <w:r w:rsidRPr="00790D11">
              <w:rPr>
                <w:b/>
                <w:sz w:val="24"/>
                <w:szCs w:val="24"/>
              </w:rPr>
              <w:t xml:space="preserve">Приложении №2 </w:t>
            </w:r>
            <w:r w:rsidRPr="00790D11">
              <w:rPr>
                <w:sz w:val="24"/>
                <w:szCs w:val="24"/>
              </w:rPr>
              <w:t>к</w:t>
            </w:r>
            <w:r w:rsidRPr="00790D1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672E41" w:rsidRPr="00790D11" w14:paraId="653DC487" w14:textId="77777777" w:rsidTr="00613775">
        <w:trPr>
          <w:trHeight w:val="736"/>
        </w:trPr>
        <w:tc>
          <w:tcPr>
            <w:tcW w:w="780" w:type="dxa"/>
            <w:gridSpan w:val="2"/>
          </w:tcPr>
          <w:p w14:paraId="2EBBB0B7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17739C3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  <w:t xml:space="preserve">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762" w:type="dxa"/>
          </w:tcPr>
          <w:p w14:paraId="05EFF384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9.6</w:t>
            </w:r>
          </w:p>
        </w:tc>
        <w:tc>
          <w:tcPr>
            <w:tcW w:w="6078" w:type="dxa"/>
          </w:tcPr>
          <w:p w14:paraId="615DC43A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</w:t>
            </w:r>
            <w:r>
              <w:rPr>
                <w:sz w:val="24"/>
                <w:szCs w:val="24"/>
              </w:rPr>
              <w:t xml:space="preserve"> действующего</w:t>
            </w:r>
            <w:r w:rsidRPr="00790D11">
              <w:rPr>
                <w:sz w:val="24"/>
                <w:szCs w:val="24"/>
              </w:rPr>
              <w:t xml:space="preserve"> Закона</w:t>
            </w:r>
            <w:r>
              <w:rPr>
                <w:sz w:val="24"/>
                <w:szCs w:val="24"/>
              </w:rPr>
              <w:t xml:space="preserve"> и</w:t>
            </w:r>
            <w:r w:rsidRPr="00790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672E41" w:rsidRPr="00790D11" w14:paraId="110C68B3" w14:textId="77777777" w:rsidTr="00613775">
        <w:trPr>
          <w:trHeight w:val="282"/>
        </w:trPr>
        <w:tc>
          <w:tcPr>
            <w:tcW w:w="780" w:type="dxa"/>
            <w:gridSpan w:val="2"/>
          </w:tcPr>
          <w:p w14:paraId="0DA9589F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4B97C9E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EE7D5C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9.7</w:t>
            </w:r>
          </w:p>
        </w:tc>
        <w:tc>
          <w:tcPr>
            <w:tcW w:w="6078" w:type="dxa"/>
          </w:tcPr>
          <w:p w14:paraId="3A4C0299" w14:textId="77777777" w:rsidR="00672E41" w:rsidRPr="00790D11" w:rsidRDefault="00672E41" w:rsidP="00613775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Закупочная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 соответствует требованиям, установленным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действующим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Законом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требованиям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документации.</w:t>
            </w:r>
          </w:p>
        </w:tc>
      </w:tr>
      <w:tr w:rsidR="00672E41" w:rsidRPr="00790D11" w14:paraId="649696AE" w14:textId="77777777" w:rsidTr="00613775">
        <w:trPr>
          <w:trHeight w:val="987"/>
        </w:trPr>
        <w:tc>
          <w:tcPr>
            <w:tcW w:w="780" w:type="dxa"/>
            <w:gridSpan w:val="2"/>
          </w:tcPr>
          <w:p w14:paraId="24194896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90266C0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CBFCB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9.8</w:t>
            </w:r>
          </w:p>
        </w:tc>
        <w:tc>
          <w:tcPr>
            <w:tcW w:w="6078" w:type="dxa"/>
          </w:tcPr>
          <w:p w14:paraId="0BC6CC41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процессе оценки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Заказчик</w:t>
            </w:r>
            <w:r w:rsidRPr="00790D11">
              <w:rPr>
                <w:sz w:val="24"/>
                <w:szCs w:val="24"/>
              </w:rPr>
              <w:t xml:space="preserve"> может запрашивать у участников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разъяснения по поводу их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. Данная процедура проводится официально, в письменной форме в установленном порядке через организатора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672E41" w:rsidRPr="00790D11" w14:paraId="7E44D290" w14:textId="77777777" w:rsidTr="00613775">
        <w:trPr>
          <w:trHeight w:val="987"/>
        </w:trPr>
        <w:tc>
          <w:tcPr>
            <w:tcW w:w="780" w:type="dxa"/>
            <w:gridSpan w:val="2"/>
          </w:tcPr>
          <w:p w14:paraId="001F6C7A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09140F0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F750F01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9.9</w:t>
            </w:r>
          </w:p>
        </w:tc>
        <w:tc>
          <w:tcPr>
            <w:tcW w:w="6078" w:type="dxa"/>
          </w:tcPr>
          <w:p w14:paraId="78CD7D17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Если по условиям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участники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последнюю дату подачи предложений.</w:t>
            </w:r>
          </w:p>
        </w:tc>
      </w:tr>
      <w:tr w:rsidR="00672E41" w:rsidRPr="00790D11" w14:paraId="78880730" w14:textId="77777777" w:rsidTr="00613775">
        <w:trPr>
          <w:trHeight w:val="987"/>
        </w:trPr>
        <w:tc>
          <w:tcPr>
            <w:tcW w:w="780" w:type="dxa"/>
            <w:gridSpan w:val="2"/>
          </w:tcPr>
          <w:p w14:paraId="314EDE37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9AFC038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66DEED3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9.10</w:t>
            </w:r>
          </w:p>
        </w:tc>
        <w:tc>
          <w:tcPr>
            <w:tcW w:w="6078" w:type="dxa"/>
          </w:tcPr>
          <w:p w14:paraId="626FDD42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Победителем признается 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672E41" w:rsidRPr="00790D11" w14:paraId="78A55F4D" w14:textId="77777777" w:rsidTr="00613775">
        <w:trPr>
          <w:trHeight w:val="987"/>
        </w:trPr>
        <w:tc>
          <w:tcPr>
            <w:tcW w:w="780" w:type="dxa"/>
            <w:gridSpan w:val="2"/>
          </w:tcPr>
          <w:p w14:paraId="1588B0F4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7F94580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0EC1690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9.11</w:t>
            </w:r>
          </w:p>
        </w:tc>
        <w:tc>
          <w:tcPr>
            <w:tcW w:w="6078" w:type="dxa"/>
          </w:tcPr>
          <w:p w14:paraId="2C2A9510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>
              <w:rPr>
                <w:sz w:val="24"/>
                <w:szCs w:val="24"/>
              </w:rPr>
              <w:t>закупочная</w:t>
            </w:r>
            <w:r w:rsidRPr="00790D11">
              <w:rPr>
                <w:sz w:val="24"/>
                <w:szCs w:val="24"/>
              </w:rPr>
              <w:t xml:space="preserve"> комиссия вправе отклонить </w:t>
            </w:r>
            <w:r>
              <w:rPr>
                <w:sz w:val="24"/>
                <w:szCs w:val="24"/>
              </w:rPr>
              <w:t>закупочное</w:t>
            </w:r>
            <w:r w:rsidRPr="00790D11">
              <w:rPr>
                <w:sz w:val="24"/>
                <w:szCs w:val="24"/>
              </w:rPr>
              <w:t xml:space="preserve"> предложение либо определить иные условия их дальнейшего рассмотрения, известив об этом участника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672E41" w:rsidRPr="00790D11" w14:paraId="7108C92F" w14:textId="77777777" w:rsidTr="00613775">
        <w:trPr>
          <w:trHeight w:val="987"/>
        </w:trPr>
        <w:tc>
          <w:tcPr>
            <w:tcW w:w="780" w:type="dxa"/>
            <w:gridSpan w:val="2"/>
          </w:tcPr>
          <w:p w14:paraId="7B45FAAA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6AE48F7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731F34A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9.12</w:t>
            </w:r>
          </w:p>
        </w:tc>
        <w:tc>
          <w:tcPr>
            <w:tcW w:w="6078" w:type="dxa"/>
          </w:tcPr>
          <w:p w14:paraId="424F2344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случаях, когда условиям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предусмотрено представление цен в разных валютах, в целях корректного сравнения цен иностранных и отечественных участников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для корректной оценки предложений в иностранной валюте, участник, давший предложение в иностранной валюте, должен представить действующие ставки и проценты всех видов налогов, пошлин, обязательных платежей, предусмотренных действующим законодательством Республики Узбекистан, которыми будет облагаться реализуемый товар (работа, услуга). Ответственность за корректность и полноту предоставленной информации по данному пункту несет Участник.</w:t>
            </w:r>
          </w:p>
        </w:tc>
      </w:tr>
      <w:tr w:rsidR="00672E41" w:rsidRPr="00790D11" w14:paraId="0F18490A" w14:textId="77777777" w:rsidTr="00613775">
        <w:trPr>
          <w:trHeight w:val="780"/>
        </w:trPr>
        <w:tc>
          <w:tcPr>
            <w:tcW w:w="780" w:type="dxa"/>
            <w:gridSpan w:val="2"/>
          </w:tcPr>
          <w:p w14:paraId="791AF5F9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14:paraId="1A5B52DC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Определение победителя отбора</w:t>
            </w:r>
          </w:p>
        </w:tc>
        <w:tc>
          <w:tcPr>
            <w:tcW w:w="762" w:type="dxa"/>
          </w:tcPr>
          <w:p w14:paraId="3C869013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1151EDB1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672E41" w:rsidRPr="00790D11" w14:paraId="73310A02" w14:textId="77777777" w:rsidTr="00613775">
        <w:trPr>
          <w:trHeight w:val="780"/>
        </w:trPr>
        <w:tc>
          <w:tcPr>
            <w:tcW w:w="780" w:type="dxa"/>
            <w:gridSpan w:val="2"/>
          </w:tcPr>
          <w:p w14:paraId="31B6BEC7" w14:textId="77777777" w:rsidR="00672E4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AC1B055" w14:textId="77777777" w:rsidR="00672E4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3969722" w14:textId="77777777" w:rsidR="00672E4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10.2</w:t>
            </w:r>
          </w:p>
        </w:tc>
        <w:tc>
          <w:tcPr>
            <w:tcW w:w="6078" w:type="dxa"/>
          </w:tcPr>
          <w:p w14:paraId="43309631" w14:textId="77777777" w:rsidR="00672E41" w:rsidRPr="0019399E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закупок.</w:t>
            </w:r>
          </w:p>
          <w:p w14:paraId="39FEC166" w14:textId="77777777" w:rsidR="00672E41" w:rsidRPr="0019399E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 xml:space="preserve">Если в течение двух рабочих дней от участников отбора не поступило возражений по результатам проведения </w:t>
            </w:r>
            <w:r w:rsidRPr="0019399E">
              <w:rPr>
                <w:sz w:val="24"/>
                <w:szCs w:val="24"/>
              </w:rPr>
              <w:lastRenderedPageBreak/>
              <w:t>отбора, между государственным заказчиком и участником, признанным закупочной комиссией победителем, заключается договор.</w:t>
            </w:r>
          </w:p>
          <w:p w14:paraId="7D4E3999" w14:textId="77777777" w:rsidR="00672E41" w:rsidRPr="0019399E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Поступившие после истечения установленного для обсуждения срока возражения закупочной комиссией не рассматриваются.</w:t>
            </w:r>
          </w:p>
          <w:p w14:paraId="3D0490BA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решение.</w:t>
            </w:r>
          </w:p>
        </w:tc>
      </w:tr>
      <w:tr w:rsidR="00672E41" w:rsidRPr="00790D11" w14:paraId="5CD93E9C" w14:textId="77777777" w:rsidTr="00613775">
        <w:trPr>
          <w:trHeight w:val="971"/>
        </w:trPr>
        <w:tc>
          <w:tcPr>
            <w:tcW w:w="780" w:type="dxa"/>
            <w:gridSpan w:val="2"/>
          </w:tcPr>
          <w:p w14:paraId="3B59D1C8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FD1C496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D6FB404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078" w:type="dxa"/>
          </w:tcPr>
          <w:p w14:paraId="3159CB4E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Любой 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. </w:t>
            </w:r>
          </w:p>
        </w:tc>
      </w:tr>
      <w:tr w:rsidR="00672E41" w:rsidRPr="00790D11" w14:paraId="5F5B2CAA" w14:textId="77777777" w:rsidTr="00613775">
        <w:trPr>
          <w:trHeight w:val="987"/>
        </w:trPr>
        <w:tc>
          <w:tcPr>
            <w:tcW w:w="780" w:type="dxa"/>
            <w:gridSpan w:val="2"/>
          </w:tcPr>
          <w:p w14:paraId="1543C742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308" w:type="dxa"/>
          </w:tcPr>
          <w:p w14:paraId="643FE79F" w14:textId="77777777" w:rsidR="00672E41" w:rsidRPr="00790D11" w:rsidRDefault="00672E41" w:rsidP="006137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Ответственность сторон и соблюдение</w:t>
            </w:r>
          </w:p>
          <w:p w14:paraId="02A5A4E5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27B38869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2D84E5DC" w14:textId="77777777" w:rsidR="00672E41" w:rsidRPr="00790D11" w:rsidRDefault="00672E41" w:rsidP="00613775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Ответственность за соблюдение конфиденциальности, предусмотренной законодательством Республики Узбекистан, несут:</w:t>
            </w:r>
          </w:p>
          <w:p w14:paraId="5E72FEDD" w14:textId="77777777" w:rsidR="00672E41" w:rsidRPr="00790D11" w:rsidRDefault="00672E41" w:rsidP="00613775">
            <w:pPr>
              <w:pStyle w:val="a8"/>
              <w:numPr>
                <w:ilvl w:val="0"/>
                <w:numId w:val="10"/>
              </w:numPr>
              <w:ind w:left="390"/>
            </w:pPr>
            <w:r>
              <w:rPr>
                <w:sz w:val="24"/>
                <w:szCs w:val="24"/>
              </w:rPr>
              <w:t xml:space="preserve">ответственные </w:t>
            </w:r>
            <w:r w:rsidRPr="00790D11">
              <w:rPr>
                <w:sz w:val="24"/>
                <w:szCs w:val="24"/>
              </w:rPr>
              <w:t>лица</w:t>
            </w:r>
            <w:r>
              <w:rPr>
                <w:sz w:val="24"/>
                <w:szCs w:val="24"/>
              </w:rPr>
              <w:t xml:space="preserve"> Заказчика</w:t>
            </w:r>
            <w:r w:rsidRPr="00790D11">
              <w:rPr>
                <w:sz w:val="24"/>
                <w:szCs w:val="24"/>
              </w:rPr>
              <w:t xml:space="preserve">, которые ведут учет поступающих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и обеспечивают их сохранность и конфиденциальность;</w:t>
            </w:r>
          </w:p>
          <w:p w14:paraId="7CA84B3C" w14:textId="77777777" w:rsidR="00672E41" w:rsidRPr="00790D11" w:rsidRDefault="00672E41" w:rsidP="00613775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председатель и члены комиссии, созданной для изучения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>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672E41" w:rsidRPr="00790D11" w14:paraId="7B2B4BC4" w14:textId="77777777" w:rsidTr="00613775">
        <w:trPr>
          <w:trHeight w:val="601"/>
        </w:trPr>
        <w:tc>
          <w:tcPr>
            <w:tcW w:w="780" w:type="dxa"/>
            <w:gridSpan w:val="2"/>
          </w:tcPr>
          <w:p w14:paraId="47CD56F1" w14:textId="77777777" w:rsidR="00672E41" w:rsidRPr="00F46983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B8D2595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78A49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2DB10576" w14:textId="77777777" w:rsidR="00672E41" w:rsidRPr="00790D11" w:rsidRDefault="00672E41" w:rsidP="00613775">
            <w:pPr>
              <w:pStyle w:val="a8"/>
              <w:numPr>
                <w:ilvl w:val="0"/>
                <w:numId w:val="10"/>
              </w:numPr>
              <w:ind w:left="390"/>
            </w:pPr>
            <w:r w:rsidRPr="00790D11">
              <w:rPr>
                <w:sz w:val="24"/>
                <w:szCs w:val="24"/>
              </w:rPr>
              <w:t xml:space="preserve">Победитель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не исполнивший обязательства по договору (по количественным и качественным параметрам), несет ответственность, предусмотренную законодательством Республики Узбекистан и/или заключенным договором.</w:t>
            </w:r>
          </w:p>
        </w:tc>
      </w:tr>
      <w:tr w:rsidR="00672E41" w:rsidRPr="00790D11" w14:paraId="0E1850FA" w14:textId="77777777" w:rsidTr="00613775">
        <w:trPr>
          <w:trHeight w:val="1419"/>
        </w:trPr>
        <w:tc>
          <w:tcPr>
            <w:tcW w:w="780" w:type="dxa"/>
            <w:gridSpan w:val="2"/>
          </w:tcPr>
          <w:p w14:paraId="47069E7B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3FAAD52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2D81E6C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</w:tcPr>
          <w:p w14:paraId="5813E3D5" w14:textId="77777777" w:rsidR="00672E41" w:rsidRPr="00790D11" w:rsidRDefault="00672E41" w:rsidP="00613775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 комиссия не несет ответственности за действия, осуществляемые участниками отбора.</w:t>
            </w:r>
          </w:p>
        </w:tc>
      </w:tr>
      <w:tr w:rsidR="00672E41" w:rsidRPr="00790D11" w14:paraId="32BB39EF" w14:textId="77777777" w:rsidTr="00613775">
        <w:trPr>
          <w:trHeight w:val="565"/>
        </w:trPr>
        <w:tc>
          <w:tcPr>
            <w:tcW w:w="780" w:type="dxa"/>
            <w:gridSpan w:val="2"/>
          </w:tcPr>
          <w:p w14:paraId="55E73E31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308" w:type="dxa"/>
          </w:tcPr>
          <w:p w14:paraId="2349C08F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Прочие условия</w:t>
            </w:r>
          </w:p>
        </w:tc>
        <w:tc>
          <w:tcPr>
            <w:tcW w:w="762" w:type="dxa"/>
          </w:tcPr>
          <w:p w14:paraId="5F6CF0DC" w14:textId="77777777" w:rsidR="00672E41" w:rsidRPr="00C40410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716109A0" w14:textId="77777777" w:rsidR="00672E41" w:rsidRPr="00790D11" w:rsidRDefault="00672E41" w:rsidP="00613775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комиссия имеет право запросить у участника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отзывы от третьих лиц по ранее оказанным услугам.</w:t>
            </w:r>
          </w:p>
        </w:tc>
      </w:tr>
      <w:tr w:rsidR="00672E41" w:rsidRPr="00790D11" w14:paraId="602D4BE0" w14:textId="77777777" w:rsidTr="00613775">
        <w:trPr>
          <w:trHeight w:val="881"/>
        </w:trPr>
        <w:tc>
          <w:tcPr>
            <w:tcW w:w="780" w:type="dxa"/>
            <w:gridSpan w:val="2"/>
          </w:tcPr>
          <w:p w14:paraId="53AA5493" w14:textId="77777777" w:rsidR="00672E41" w:rsidRPr="00F46983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87B6192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05AF388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7C3D8BE8" w14:textId="77777777" w:rsidR="00672E41" w:rsidRPr="00790D11" w:rsidRDefault="00672E41" w:rsidP="00613775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Участники, изъявившие желание участвовать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имеют право обратиться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Заказчику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для получения разъяснений относительно проводимого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672E41" w:rsidRPr="00790D11" w14:paraId="32789BB1" w14:textId="77777777" w:rsidTr="00613775">
        <w:trPr>
          <w:trHeight w:val="792"/>
        </w:trPr>
        <w:tc>
          <w:tcPr>
            <w:tcW w:w="780" w:type="dxa"/>
            <w:gridSpan w:val="2"/>
          </w:tcPr>
          <w:p w14:paraId="44C4AF4F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88648DC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A5ED9F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</w:tcPr>
          <w:p w14:paraId="1299D477" w14:textId="77777777" w:rsidR="00672E41" w:rsidRPr="00790D11" w:rsidRDefault="00672E41" w:rsidP="00613775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вправе направить Заказчику запрос о даче разъяснений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в форме,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приведенной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в Приложении №3</w:t>
            </w: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на электронный адрес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Заказчика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В течение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дву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 рабочих дней с даты поступления указанного запроса заказчик обязан направить в установленной форме разъяснения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документации, если указанный запрос поступил к заказчику не позднее, чем за три дня до даты окончания срока подачи предложений. Разъяснения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не должны изменять ее сущность.</w:t>
            </w:r>
          </w:p>
        </w:tc>
      </w:tr>
      <w:tr w:rsidR="00672E41" w:rsidRPr="00790D11" w14:paraId="2D046B9E" w14:textId="77777777" w:rsidTr="00613775">
        <w:trPr>
          <w:trHeight w:val="2127"/>
        </w:trPr>
        <w:tc>
          <w:tcPr>
            <w:tcW w:w="780" w:type="dxa"/>
            <w:gridSpan w:val="2"/>
          </w:tcPr>
          <w:p w14:paraId="57F9B38F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16A621F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430BB1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</w:tcPr>
          <w:p w14:paraId="6C244344" w14:textId="77777777" w:rsidR="00672E41" w:rsidRPr="00790D11" w:rsidRDefault="00672E41" w:rsidP="00613775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может быть объявлен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комиссией не состоявшимися:</w:t>
            </w:r>
          </w:p>
          <w:p w14:paraId="463569DC" w14:textId="77777777" w:rsidR="00672E41" w:rsidRPr="00790D11" w:rsidRDefault="00672E41" w:rsidP="00613775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90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если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принял участие один участник или никто не принял участие;</w:t>
            </w:r>
          </w:p>
          <w:p w14:paraId="0A2AF4F7" w14:textId="77777777" w:rsidR="00672E41" w:rsidRPr="00790D11" w:rsidRDefault="00672E41" w:rsidP="00613775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если по результатам рассмотрения предложений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комиссия отклонила все предложения ввиду несоответствия требованиям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документации;</w:t>
            </w:r>
          </w:p>
        </w:tc>
      </w:tr>
      <w:tr w:rsidR="00672E41" w:rsidRPr="00790D11" w14:paraId="1FE08D95" w14:textId="77777777" w:rsidTr="00613775">
        <w:trPr>
          <w:trHeight w:val="987"/>
        </w:trPr>
        <w:tc>
          <w:tcPr>
            <w:tcW w:w="780" w:type="dxa"/>
            <w:gridSpan w:val="2"/>
          </w:tcPr>
          <w:p w14:paraId="1DA1559B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15DE08B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97C080B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6078" w:type="dxa"/>
          </w:tcPr>
          <w:p w14:paraId="464D55C7" w14:textId="77777777" w:rsidR="00672E41" w:rsidRPr="00790D11" w:rsidRDefault="00672E41" w:rsidP="00613775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90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Заказчик имеет право отменить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публикует обоснованные причины данного решения на специальном информационном портале.</w:t>
            </w:r>
          </w:p>
        </w:tc>
      </w:tr>
      <w:tr w:rsidR="00672E41" w:rsidRPr="00790D11" w14:paraId="08474CBD" w14:textId="77777777" w:rsidTr="00613775">
        <w:trPr>
          <w:trHeight w:val="987"/>
        </w:trPr>
        <w:tc>
          <w:tcPr>
            <w:tcW w:w="780" w:type="dxa"/>
            <w:gridSpan w:val="2"/>
          </w:tcPr>
          <w:p w14:paraId="04A46240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308" w:type="dxa"/>
          </w:tcPr>
          <w:p w14:paraId="3159F1EA" w14:textId="77777777" w:rsidR="00672E41" w:rsidRPr="00790D11" w:rsidRDefault="00672E41" w:rsidP="00613775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Заключение</w:t>
            </w:r>
          </w:p>
          <w:p w14:paraId="62A26E7B" w14:textId="77777777" w:rsidR="00672E41" w:rsidRPr="00790D11" w:rsidRDefault="00672E41" w:rsidP="0061377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договора </w:t>
            </w:r>
          </w:p>
        </w:tc>
        <w:tc>
          <w:tcPr>
            <w:tcW w:w="762" w:type="dxa"/>
          </w:tcPr>
          <w:p w14:paraId="0C7541AC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096526EC" w14:textId="77777777" w:rsidR="00672E41" w:rsidRPr="00790D11" w:rsidRDefault="00672E41" w:rsidP="00613775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договор заключается на условиях, указанных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и предложении, поданном участником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с которым заключается договор. </w:t>
            </w:r>
          </w:p>
          <w:p w14:paraId="0892F17F" w14:textId="77777777" w:rsidR="00672E41" w:rsidRPr="00790D11" w:rsidRDefault="00672E41" w:rsidP="00613775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 этом проект договора, приложенный 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документации,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не является окончательным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при заключении договора Заказчик имеет право внести изменения в текст договора, не противоречащие законодательству Республики Узбекистан и настоящей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по согласованию с поставщиком, в порядке, предусмотренным законодательством.</w:t>
            </w:r>
          </w:p>
        </w:tc>
      </w:tr>
      <w:tr w:rsidR="00672E41" w:rsidRPr="00790D11" w14:paraId="265BDA35" w14:textId="77777777" w:rsidTr="00613775">
        <w:trPr>
          <w:trHeight w:val="841"/>
        </w:trPr>
        <w:tc>
          <w:tcPr>
            <w:tcW w:w="780" w:type="dxa"/>
            <w:gridSpan w:val="2"/>
          </w:tcPr>
          <w:p w14:paraId="32579998" w14:textId="77777777" w:rsidR="00672E41" w:rsidRPr="00F46983" w:rsidRDefault="00672E41" w:rsidP="00613775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5AC3921" w14:textId="77777777" w:rsidR="00672E41" w:rsidRPr="00790D11" w:rsidRDefault="00672E41" w:rsidP="00613775">
            <w:pPr>
              <w:spacing w:after="0" w:line="240" w:lineRule="auto"/>
              <w:ind w:left="536" w:hanging="5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1889D2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176C072C" w14:textId="77777777" w:rsidR="00672E41" w:rsidRPr="00790D11" w:rsidRDefault="00672E41" w:rsidP="00613775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Участнику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объявленному по решению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комиссии победителем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направляется письменное извещение о решении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комиссии в течение 5 рабочих дней со дня определения победителя. Заказчик и победитель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течение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 (десяти)</w:t>
            </w:r>
            <w:r w:rsidRPr="000B069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рабочих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дней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момента </w:t>
            </w:r>
            <w:r w:rsidRPr="00790D11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>объявления победителя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должны заключить договор.</w:t>
            </w:r>
          </w:p>
        </w:tc>
      </w:tr>
      <w:tr w:rsidR="00672E41" w:rsidRPr="00790D11" w14:paraId="300D3992" w14:textId="77777777" w:rsidTr="00613775">
        <w:trPr>
          <w:trHeight w:val="414"/>
        </w:trPr>
        <w:tc>
          <w:tcPr>
            <w:tcW w:w="780" w:type="dxa"/>
            <w:gridSpan w:val="2"/>
          </w:tcPr>
          <w:p w14:paraId="2CCEF813" w14:textId="77777777" w:rsidR="00672E41" w:rsidRPr="00790D11" w:rsidRDefault="00672E41" w:rsidP="0061377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B0FBC0F" w14:textId="77777777" w:rsidR="00672E41" w:rsidRPr="00790D11" w:rsidRDefault="00672E41" w:rsidP="00613775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5AE460B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  <w:vAlign w:val="bottom"/>
          </w:tcPr>
          <w:p w14:paraId="49C1EF7C" w14:textId="77777777" w:rsidR="00672E41" w:rsidRPr="00790D11" w:rsidRDefault="00672E41" w:rsidP="00613775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случае, если победитель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отказывается заключать договор на условиях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право заключения договора переходит к резервному исполнителю. При этом резервный исполнитель может заключить договор по цене, предложенной победителем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или отказаться от заключения договора.</w:t>
            </w:r>
          </w:p>
        </w:tc>
      </w:tr>
      <w:tr w:rsidR="00672E41" w:rsidRPr="00790D11" w14:paraId="1CF7A58B" w14:textId="77777777" w:rsidTr="00613775">
        <w:trPr>
          <w:trHeight w:val="1343"/>
        </w:trPr>
        <w:tc>
          <w:tcPr>
            <w:tcW w:w="780" w:type="dxa"/>
            <w:gridSpan w:val="2"/>
          </w:tcPr>
          <w:p w14:paraId="0666617F" w14:textId="77777777" w:rsidR="00672E41" w:rsidRPr="00790D11" w:rsidRDefault="00672E41" w:rsidP="0061377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0B6F53E" w14:textId="77777777" w:rsidR="00672E41" w:rsidRPr="00790D11" w:rsidRDefault="00672E41" w:rsidP="00613775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5EB1687" w14:textId="77777777" w:rsidR="00672E41" w:rsidRPr="00790D11" w:rsidRDefault="00672E41" w:rsidP="00613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  <w:vAlign w:val="bottom"/>
          </w:tcPr>
          <w:p w14:paraId="46CC0C10" w14:textId="77777777" w:rsidR="00672E41" w:rsidRPr="00790D11" w:rsidRDefault="00672E41" w:rsidP="00613775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а.</w:t>
            </w:r>
          </w:p>
        </w:tc>
      </w:tr>
    </w:tbl>
    <w:p w14:paraId="7527F1B6" w14:textId="77777777" w:rsidR="00A33AAC" w:rsidRPr="00790D11" w:rsidRDefault="00A33AAC" w:rsidP="00630847">
      <w:pPr>
        <w:spacing w:after="33" w:line="240" w:lineRule="auto"/>
        <w:ind w:left="1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870D186" w14:textId="77777777" w:rsidR="00A33AAC" w:rsidRPr="00790D11" w:rsidRDefault="00A33AAC" w:rsidP="0063084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3B22C5A4" w14:textId="77777777" w:rsidR="003402B8" w:rsidRPr="00790D11" w:rsidRDefault="00C10404" w:rsidP="0063084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ТЕХНИЧЕСКАЯ ЧАСТЬ</w:t>
      </w:r>
    </w:p>
    <w:p w14:paraId="4004F4C0" w14:textId="77777777" w:rsidR="008A0A41" w:rsidRPr="00790D11" w:rsidRDefault="008A0A41" w:rsidP="00630847">
      <w:pPr>
        <w:pStyle w:val="a8"/>
        <w:jc w:val="center"/>
        <w:rPr>
          <w:b/>
          <w:sz w:val="20"/>
          <w:szCs w:val="20"/>
        </w:rPr>
      </w:pPr>
    </w:p>
    <w:p w14:paraId="192E513B" w14:textId="77777777" w:rsidR="00A9254B" w:rsidRPr="00790D11" w:rsidRDefault="00A9254B" w:rsidP="00630847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0EEF1FE" w14:textId="77777777" w:rsidR="00630847" w:rsidRPr="00790D11" w:rsidRDefault="0096367B" w:rsidP="00630847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90D11">
        <w:rPr>
          <w:rFonts w:ascii="Times New Roman" w:hAnsi="Times New Roman" w:cs="Times New Roman"/>
          <w:bCs/>
          <w:color w:val="auto"/>
          <w:sz w:val="28"/>
          <w:szCs w:val="28"/>
        </w:rPr>
        <w:t>ТЕХНИЧЕСКОЕ ЗАДАНИЕ</w:t>
      </w:r>
      <w:r w:rsidR="00630847" w:rsidRPr="00790D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09C66189" w14:textId="77777777" w:rsidR="0096367B" w:rsidRPr="00790D11" w:rsidRDefault="00630847" w:rsidP="006308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790D11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(прилагается отдельным файлом)</w:t>
      </w:r>
    </w:p>
    <w:p w14:paraId="1A988A75" w14:textId="77777777" w:rsidR="003A61BF" w:rsidRPr="00790D11" w:rsidRDefault="003A61BF" w:rsidP="00630847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045B21" w14:textId="77777777" w:rsidR="003A61BF" w:rsidRPr="00790D11" w:rsidRDefault="003A61BF" w:rsidP="0063084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6728FCC5" w14:textId="77777777" w:rsidR="00BA00B2" w:rsidRPr="00790D11" w:rsidRDefault="00BA00B2" w:rsidP="00630847">
      <w:pPr>
        <w:spacing w:after="0" w:line="240" w:lineRule="auto"/>
        <w:ind w:left="752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A75EE1B" w14:textId="77777777" w:rsidR="0064134D" w:rsidRPr="006948EE" w:rsidRDefault="00E856B2" w:rsidP="00E856B2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4"/>
          <w:szCs w:val="18"/>
          <w:lang w:val="en-US"/>
        </w:rPr>
      </w:pPr>
      <w:r w:rsidRPr="00790D11">
        <w:rPr>
          <w:rFonts w:ascii="Times New Roman" w:hAnsi="Times New Roman" w:cs="Times New Roman"/>
          <w:b/>
          <w:color w:val="auto"/>
          <w:sz w:val="24"/>
          <w:szCs w:val="18"/>
        </w:rPr>
        <w:t>ПРОЕКТ ДОГОВОРА</w:t>
      </w:r>
    </w:p>
    <w:p w14:paraId="093C41CD" w14:textId="77777777" w:rsidR="006948EE" w:rsidRDefault="006948EE">
      <w:pPr>
        <w:rPr>
          <w:rFonts w:ascii="Times New Roman" w:hAnsi="Times New Roman" w:cs="Times New Roman"/>
          <w:color w:val="auto"/>
          <w:sz w:val="24"/>
          <w:szCs w:val="18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18"/>
          <w:lang w:val="en-US"/>
        </w:rPr>
        <w:br w:type="page"/>
      </w:r>
    </w:p>
    <w:p w14:paraId="67B50D98" w14:textId="77777777" w:rsidR="006948EE" w:rsidRPr="006948EE" w:rsidRDefault="006948EE" w:rsidP="006948EE">
      <w:pPr>
        <w:pStyle w:val="a4"/>
        <w:ind w:left="752"/>
        <w:rPr>
          <w:rFonts w:ascii="Times New Roman" w:hAnsi="Times New Roman" w:cs="Times New Roman"/>
          <w:color w:val="auto"/>
          <w:sz w:val="24"/>
          <w:szCs w:val="18"/>
          <w:lang w:val="en-US"/>
        </w:rPr>
      </w:pPr>
    </w:p>
    <w:p w14:paraId="27D75BEF" w14:textId="77777777" w:rsidR="00FB4B5D" w:rsidRPr="00790D11" w:rsidRDefault="00FB4B5D" w:rsidP="00630847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Приложение №1</w:t>
      </w:r>
      <w:r w:rsidR="00773C74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 </w:t>
      </w:r>
      <w:r w:rsidR="003B658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документации</w:t>
      </w:r>
    </w:p>
    <w:p w14:paraId="0BEE9FE4" w14:textId="77777777" w:rsidR="00FB4B5D" w:rsidRPr="00790D11" w:rsidRDefault="00FB4B5D" w:rsidP="00630847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C78ACEB" w14:textId="77777777" w:rsidR="00FB4B5D" w:rsidRPr="00790D11" w:rsidRDefault="00FB4B5D" w:rsidP="00630847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C8E8AF7" w14:textId="77777777" w:rsidR="00FB4B5D" w:rsidRPr="00790D11" w:rsidRDefault="00FB4B5D" w:rsidP="00630847">
      <w:pPr>
        <w:spacing w:after="25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375E62C" w14:textId="77777777" w:rsidR="00482E4B" w:rsidRPr="00790D11" w:rsidRDefault="00482E4B" w:rsidP="00630847">
      <w:pPr>
        <w:pStyle w:val="2"/>
        <w:spacing w:line="240" w:lineRule="auto"/>
        <w:ind w:left="38"/>
        <w:jc w:val="center"/>
        <w:rPr>
          <w:color w:val="auto"/>
          <w:sz w:val="24"/>
          <w:szCs w:val="24"/>
        </w:rPr>
      </w:pPr>
      <w:bookmarkStart w:id="0" w:name="_Toc31639773"/>
      <w:bookmarkStart w:id="1" w:name="_Toc32510282"/>
      <w:r w:rsidRPr="00790D11">
        <w:rPr>
          <w:b/>
          <w:i w:val="0"/>
          <w:color w:val="auto"/>
          <w:sz w:val="24"/>
          <w:szCs w:val="24"/>
        </w:rPr>
        <w:t>ПЕРЕЧЕНЬ</w:t>
      </w:r>
      <w:bookmarkEnd w:id="0"/>
      <w:bookmarkEnd w:id="1"/>
      <w:r w:rsidRPr="00790D11">
        <w:rPr>
          <w:b/>
          <w:i w:val="0"/>
          <w:color w:val="auto"/>
          <w:sz w:val="24"/>
          <w:szCs w:val="24"/>
        </w:rPr>
        <w:t xml:space="preserve"> </w:t>
      </w:r>
    </w:p>
    <w:p w14:paraId="7D0BE18D" w14:textId="77777777" w:rsidR="00482E4B" w:rsidRPr="00790D11" w:rsidRDefault="00482E4B" w:rsidP="00630847">
      <w:pPr>
        <w:spacing w:after="0" w:line="240" w:lineRule="auto"/>
        <w:ind w:right="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документов </w:t>
      </w:r>
      <w:r w:rsidR="006948EE">
        <w:rPr>
          <w:rFonts w:ascii="Times New Roman" w:eastAsia="Times New Roman" w:hAnsi="Times New Roman" w:cs="Times New Roman"/>
          <w:color w:val="auto"/>
          <w:sz w:val="24"/>
          <w:szCs w:val="24"/>
        </w:rPr>
        <w:t>технико-коммерческого предложения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BD8C792" w14:textId="77777777" w:rsidR="00482E4B" w:rsidRPr="00790D11" w:rsidRDefault="00482E4B" w:rsidP="00630847">
      <w:pPr>
        <w:spacing w:after="0" w:line="240" w:lineRule="auto"/>
        <w:ind w:left="1937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5A62696E" w14:textId="77777777" w:rsidR="00672E41" w:rsidRPr="00790D11" w:rsidRDefault="00672E41" w:rsidP="00672E41">
      <w:pPr>
        <w:numPr>
          <w:ilvl w:val="0"/>
          <w:numId w:val="1"/>
        </w:numPr>
        <w:spacing w:after="5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Общая информация об участнике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его учредителях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(форма №1). </w:t>
      </w:r>
    </w:p>
    <w:p w14:paraId="0C737735" w14:textId="77777777" w:rsidR="00672E41" w:rsidRPr="00790D11" w:rsidRDefault="00672E41" w:rsidP="00672E41">
      <w:pPr>
        <w:numPr>
          <w:ilvl w:val="0"/>
          <w:numId w:val="1"/>
        </w:numPr>
        <w:spacing w:after="5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Копия документа о государственной регистрации организации, заверенная печатью участника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44B0E25A" w14:textId="77777777" w:rsidR="00672E41" w:rsidRPr="00D02E7D" w:rsidRDefault="00672E41" w:rsidP="00672E41">
      <w:pPr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№2).</w:t>
      </w:r>
    </w:p>
    <w:p w14:paraId="50E87614" w14:textId="77777777" w:rsidR="00672E41" w:rsidRPr="00D02E7D" w:rsidRDefault="00672E41" w:rsidP="00672E41">
      <w:pPr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2E7D">
        <w:rPr>
          <w:rFonts w:ascii="Times New Roman" w:hAnsi="Times New Roman" w:cs="Times New Roman"/>
          <w:color w:val="auto"/>
          <w:sz w:val="24"/>
          <w:szCs w:val="24"/>
        </w:rPr>
        <w:t>З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аявление </w:t>
      </w:r>
      <w:r w:rsidRPr="00D02E7D">
        <w:rPr>
          <w:rFonts w:ascii="Times New Roman" w:hAnsi="Times New Roman" w:cs="Times New Roman"/>
          <w:color w:val="auto"/>
          <w:sz w:val="24"/>
          <w:szCs w:val="24"/>
        </w:rPr>
        <w:t>по недопущению коррупционных проявлений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3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0106BFE0" w14:textId="77777777" w:rsidR="00672E41" w:rsidRPr="00B36822" w:rsidRDefault="00672E41" w:rsidP="00672E41">
      <w:pPr>
        <w:pStyle w:val="a4"/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Информация об оказании аналогичных услуг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4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7AFBA959" w14:textId="77777777" w:rsidR="00672E41" w:rsidRPr="00790D11" w:rsidRDefault="00672E41" w:rsidP="00672E41">
      <w:pPr>
        <w:pStyle w:val="a4"/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Информация о финансовом положении участника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5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14:paraId="239CA549" w14:textId="77777777" w:rsidR="00672E41" w:rsidRPr="00790D11" w:rsidRDefault="00672E41" w:rsidP="00672E41">
      <w:pPr>
        <w:pStyle w:val="a4"/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Техническая часть предложения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6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206DE799" w14:textId="000866D7" w:rsidR="00926973" w:rsidRPr="00790D11" w:rsidRDefault="00926973" w:rsidP="00672E41">
      <w:pPr>
        <w:pStyle w:val="a4"/>
        <w:spacing w:after="0" w:line="240" w:lineRule="auto"/>
        <w:ind w:left="857" w:right="1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35A8A43" w14:textId="77777777" w:rsidR="00926973" w:rsidRPr="00790D11" w:rsidRDefault="00926973" w:rsidP="00630847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376F03A" w14:textId="77777777" w:rsidR="006C4B31" w:rsidRPr="00790D11" w:rsidRDefault="006C4B31" w:rsidP="00630847">
      <w:pPr>
        <w:spacing w:after="5" w:line="240" w:lineRule="auto"/>
        <w:ind w:left="857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4EAAA46" w14:textId="77777777" w:rsidR="004B09AB" w:rsidRPr="00790D11" w:rsidRDefault="004B09AB" w:rsidP="00630847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14:paraId="69932B06" w14:textId="77777777" w:rsidR="004B09AB" w:rsidRPr="00790D11" w:rsidRDefault="004B09AB" w:rsidP="00630847">
      <w:pPr>
        <w:spacing w:after="5" w:line="240" w:lineRule="auto"/>
        <w:ind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DE67F16" w14:textId="77777777" w:rsidR="00FB4B5D" w:rsidRPr="00790D11" w:rsidRDefault="00FB4B5D" w:rsidP="00630847">
      <w:pPr>
        <w:spacing w:after="99" w:line="240" w:lineRule="auto"/>
        <w:ind w:left="857"/>
        <w:rPr>
          <w:rFonts w:ascii="Times New Roman" w:hAnsi="Times New Roman" w:cs="Times New Roman"/>
          <w:color w:val="auto"/>
          <w:sz w:val="24"/>
          <w:szCs w:val="24"/>
        </w:rPr>
      </w:pPr>
    </w:p>
    <w:p w14:paraId="1EA65D24" w14:textId="77777777" w:rsidR="00FB4B5D" w:rsidRPr="00790D11" w:rsidRDefault="00FB4B5D" w:rsidP="00630847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F4FE200" w14:textId="77777777" w:rsidR="00203E67" w:rsidRPr="00790D11" w:rsidRDefault="00203E67" w:rsidP="00630847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69E157B" w14:textId="77777777" w:rsidR="00203E67" w:rsidRPr="00790D11" w:rsidRDefault="00203E67" w:rsidP="00630847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9AAF6B5" w14:textId="77777777" w:rsidR="00203E67" w:rsidRPr="00790D11" w:rsidRDefault="00203E67" w:rsidP="00630847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EC77498" w14:textId="77777777" w:rsidR="00FB4B5D" w:rsidRPr="00790D11" w:rsidRDefault="00FB4B5D" w:rsidP="00630847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14D0A1D8" w14:textId="77777777" w:rsidR="00FB4B5D" w:rsidRPr="00790D11" w:rsidRDefault="00FB4B5D" w:rsidP="00630847">
      <w:pPr>
        <w:pStyle w:val="2"/>
        <w:spacing w:line="240" w:lineRule="auto"/>
        <w:ind w:left="10" w:right="54"/>
        <w:rPr>
          <w:color w:val="auto"/>
          <w:sz w:val="26"/>
          <w:szCs w:val="26"/>
        </w:rPr>
      </w:pPr>
      <w:r w:rsidRPr="00790D11">
        <w:rPr>
          <w:color w:val="auto"/>
          <w:sz w:val="26"/>
          <w:szCs w:val="26"/>
        </w:rPr>
        <w:lastRenderedPageBreak/>
        <w:t>Форма №1</w:t>
      </w:r>
    </w:p>
    <w:p w14:paraId="22DD9EE8" w14:textId="77777777" w:rsidR="00FB4B5D" w:rsidRPr="00790D11" w:rsidRDefault="00FB4B5D" w:rsidP="00630847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B25F00B" w14:textId="77777777" w:rsidR="00FB4B5D" w:rsidRPr="00790D11" w:rsidRDefault="00FB4B5D" w:rsidP="00630847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69768D97" w14:textId="77777777" w:rsidR="00FB4B5D" w:rsidRPr="00790D11" w:rsidRDefault="00FB4B5D" w:rsidP="00630847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422D185" w14:textId="77777777" w:rsidR="00FB4B5D" w:rsidRPr="00790D11" w:rsidRDefault="00FB4B5D" w:rsidP="00630847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46CC91DD" w14:textId="77777777" w:rsidR="00FB4B5D" w:rsidRPr="00790D11" w:rsidRDefault="00FB4B5D" w:rsidP="00630847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Дата:_</w:t>
      </w:r>
      <w:proofErr w:type="gramEnd"/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____________ </w:t>
      </w:r>
    </w:p>
    <w:p w14:paraId="3104AE1E" w14:textId="77777777" w:rsidR="00FB4B5D" w:rsidRPr="00790D11" w:rsidRDefault="00FB4B5D" w:rsidP="00630847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B987EC8" w14:textId="77777777" w:rsidR="00FB4B5D" w:rsidRPr="00790D11" w:rsidRDefault="003B6589" w:rsidP="00630847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="00FB4B5D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444475E1" w14:textId="77777777" w:rsidR="00FB4B5D" w:rsidRDefault="00FB4B5D" w:rsidP="00630847">
      <w:pPr>
        <w:spacing w:after="0" w:line="240" w:lineRule="auto"/>
        <w:ind w:left="5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16B0D8F" w14:textId="77777777" w:rsidR="00320792" w:rsidRPr="00790D11" w:rsidRDefault="00320792" w:rsidP="00630847">
      <w:pPr>
        <w:spacing w:after="0" w:line="240" w:lineRule="auto"/>
        <w:ind w:left="5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2F3F21A" w14:textId="77777777" w:rsidR="00320792" w:rsidRPr="00790D11" w:rsidRDefault="00320792" w:rsidP="00320792">
      <w:pPr>
        <w:pStyle w:val="3"/>
        <w:spacing w:line="240" w:lineRule="auto"/>
        <w:ind w:left="38" w:right="97"/>
        <w:rPr>
          <w:color w:val="auto"/>
          <w:sz w:val="24"/>
          <w:szCs w:val="24"/>
        </w:rPr>
      </w:pPr>
      <w:r w:rsidRPr="00790D11">
        <w:rPr>
          <w:color w:val="auto"/>
          <w:sz w:val="24"/>
          <w:szCs w:val="24"/>
        </w:rPr>
        <w:t xml:space="preserve">Общая информация об участнике </w:t>
      </w:r>
      <w:r>
        <w:rPr>
          <w:color w:val="auto"/>
          <w:sz w:val="24"/>
          <w:szCs w:val="24"/>
        </w:rPr>
        <w:t>отбора</w:t>
      </w:r>
      <w:r w:rsidRPr="00790D11">
        <w:rPr>
          <w:color w:val="auto"/>
          <w:sz w:val="24"/>
          <w:szCs w:val="24"/>
        </w:rPr>
        <w:t xml:space="preserve"> </w:t>
      </w:r>
    </w:p>
    <w:p w14:paraId="739BB066" w14:textId="77777777" w:rsidR="00320792" w:rsidRPr="00790D11" w:rsidRDefault="00320792" w:rsidP="0032079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468"/>
        <w:gridCol w:w="5135"/>
        <w:gridCol w:w="4047"/>
      </w:tblGrid>
      <w:tr w:rsidR="00320792" w:rsidRPr="00790D11" w14:paraId="2D1C383E" w14:textId="77777777" w:rsidTr="000B069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3AE8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A7E1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3528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30B4DA49" w14:textId="77777777" w:rsidTr="000B069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6DE7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066B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Сведения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05FF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0AA7B5E1" w14:textId="77777777" w:rsidTr="000B069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E369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F228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DF84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37EBA5C3" w14:textId="77777777" w:rsidTr="000B069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3401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FE35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 телефон, факс, е-</w:t>
            </w:r>
            <w:proofErr w:type="spell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E3B0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71E406EB" w14:textId="77777777" w:rsidTr="000B069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06F9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7632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19AE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758A4F2F" w14:textId="77777777" w:rsidTr="000B069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55FD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A50C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AAE7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645B1F9D" w14:textId="77777777" w:rsidTr="000B069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B429" w14:textId="77777777" w:rsidR="00320792" w:rsidRPr="00790D11" w:rsidRDefault="00320792" w:rsidP="000B069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6CED" w14:textId="77777777" w:rsidR="00320792" w:rsidRPr="00DC6026" w:rsidRDefault="00320792" w:rsidP="000B069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60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Информация об учредителях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8662" w14:textId="77777777" w:rsidR="00320792" w:rsidRPr="00DC6026" w:rsidRDefault="00320792" w:rsidP="000B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C602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(Необходимо предоставить полную информацию об учредителях)</w:t>
            </w:r>
          </w:p>
        </w:tc>
      </w:tr>
    </w:tbl>
    <w:p w14:paraId="16D8A4DA" w14:textId="77777777" w:rsidR="00320792" w:rsidRPr="00790D11" w:rsidRDefault="00320792" w:rsidP="00320792">
      <w:pPr>
        <w:spacing w:after="3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03903D5" w14:textId="77777777" w:rsidR="00320792" w:rsidRPr="00790D11" w:rsidRDefault="00320792" w:rsidP="0032079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654C48A" w14:textId="77777777" w:rsidR="00320792" w:rsidRPr="00790D11" w:rsidRDefault="00320792" w:rsidP="0032079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D04CAE2" w14:textId="77777777" w:rsidR="00320792" w:rsidRPr="00790D11" w:rsidRDefault="00320792" w:rsidP="00320792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(подпись уполномоченного лица) </w:t>
      </w:r>
    </w:p>
    <w:p w14:paraId="2BE8178B" w14:textId="77777777" w:rsidR="00320792" w:rsidRPr="00790D11" w:rsidRDefault="00320792" w:rsidP="0032079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1DC085D" w14:textId="77777777" w:rsidR="00320792" w:rsidRPr="00790D11" w:rsidRDefault="00320792" w:rsidP="00320792">
      <w:pPr>
        <w:spacing w:after="7" w:line="240" w:lineRule="auto"/>
        <w:ind w:left="-5" w:right="4247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(Ф.И.О. и должность уполномоченного лица) </w:t>
      </w:r>
    </w:p>
    <w:p w14:paraId="71399B98" w14:textId="77777777" w:rsidR="00320792" w:rsidRPr="00790D11" w:rsidRDefault="00320792" w:rsidP="0032079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A12FED2" w14:textId="77777777" w:rsidR="00320792" w:rsidRPr="00790D11" w:rsidRDefault="00320792" w:rsidP="0032079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5C69EB9" w14:textId="77777777" w:rsidR="00320792" w:rsidRPr="00790D11" w:rsidRDefault="00320792" w:rsidP="00320792">
      <w:pPr>
        <w:spacing w:after="0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М.П. </w:t>
      </w:r>
    </w:p>
    <w:p w14:paraId="3FC3F048" w14:textId="77777777" w:rsidR="00320792" w:rsidRPr="00790D11" w:rsidRDefault="00320792" w:rsidP="0032079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AE5C229" w14:textId="77777777" w:rsidR="00320792" w:rsidRPr="00790D11" w:rsidRDefault="00320792" w:rsidP="0032079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Дата: «___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_»_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______________2021 г.</w:t>
      </w:r>
    </w:p>
    <w:p w14:paraId="3B568E17" w14:textId="77777777" w:rsidR="00FB4B5D" w:rsidRPr="00790D11" w:rsidRDefault="00FB4B5D" w:rsidP="00630847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0295D11D" w14:textId="77777777" w:rsidR="003F3335" w:rsidRPr="00790D11" w:rsidRDefault="003F3335" w:rsidP="003F3335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№2</w:t>
      </w:r>
    </w:p>
    <w:p w14:paraId="48840752" w14:textId="77777777" w:rsidR="003F3335" w:rsidRPr="00790D11" w:rsidRDefault="003F3335" w:rsidP="003F3335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C19C111" w14:textId="77777777" w:rsidR="003F3335" w:rsidRPr="00790D11" w:rsidRDefault="003F3335" w:rsidP="003F3335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53105F59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626BFAF" w14:textId="77777777" w:rsidR="003F3335" w:rsidRPr="00790D11" w:rsidRDefault="003F3335" w:rsidP="003F3335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07947B10" w14:textId="77777777" w:rsidR="003F3335" w:rsidRPr="00790D11" w:rsidRDefault="003F3335" w:rsidP="003F3335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6641CA29" w14:textId="77777777" w:rsidR="003F3335" w:rsidRPr="00790D11" w:rsidRDefault="003F3335" w:rsidP="003F3335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4F56D53" w14:textId="77777777" w:rsidR="003F3335" w:rsidRPr="00790D11" w:rsidRDefault="003F3335" w:rsidP="003F3335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566FC83E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961CA1E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5793A156" w14:textId="77777777" w:rsidR="003F3335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5A1422C" w14:textId="77777777" w:rsidR="003F3335" w:rsidRPr="00790D11" w:rsidRDefault="003F3335" w:rsidP="003F3335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ГАРАНТИЙНОЕ ПИСЬМО </w:t>
      </w:r>
    </w:p>
    <w:p w14:paraId="26747B56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DAC548D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7349BE9" w14:textId="77777777" w:rsidR="003F3335" w:rsidRPr="00790D11" w:rsidRDefault="003F3335" w:rsidP="003F3335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84E08B1" w14:textId="77777777" w:rsidR="003F3335" w:rsidRPr="00790D11" w:rsidRDefault="003F3335" w:rsidP="003F3335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 :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4B06057" w14:textId="77777777" w:rsidR="003F3335" w:rsidRPr="00790D11" w:rsidRDefault="003F3335" w:rsidP="003F3335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5D6CD520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 ненадлежащим образом исполненные обязательства по ранее заключенным договорам;</w:t>
      </w:r>
    </w:p>
    <w:p w14:paraId="33391F91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стадии реорганизации, ликвидации или банкротства;</w:t>
      </w:r>
    </w:p>
    <w:p w14:paraId="317CC994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состоянии судебного или арбитражного разбирательства;</w:t>
      </w:r>
    </w:p>
    <w:p w14:paraId="1B4E0CAF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просроченных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задолженностей по налогам и другим обязательным платежам; </w:t>
      </w:r>
    </w:p>
    <w:p w14:paraId="1C4947DB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не зарегистрирована</w:t>
      </w:r>
      <w:r>
        <w:rPr>
          <w:rFonts w:ascii="Times New Roman" w:hAnsi="Times New Roman" w:cs="Times New Roman"/>
          <w:color w:val="auto"/>
          <w:sz w:val="24"/>
          <w:szCs w:val="24"/>
        </w:rPr>
        <w:t>, не имеет учредителей</w:t>
      </w:r>
      <w:r w:rsidRPr="00790D11">
        <w:rPr>
          <w:rFonts w:ascii="Times New Roman" w:hAnsi="Times New Roman" w:cs="Times New Roman"/>
          <w:color w:val="auto"/>
          <w:sz w:val="24"/>
          <w:szCs w:val="24"/>
        </w:rPr>
        <w:t xml:space="preserve">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42564B77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отсутствует в Едином реестре недобросовестных исполнителей.</w:t>
      </w:r>
    </w:p>
    <w:p w14:paraId="0399E2D6" w14:textId="77777777" w:rsidR="003F3335" w:rsidRPr="00790D11" w:rsidRDefault="003F3335" w:rsidP="003F3335">
      <w:pPr>
        <w:spacing w:after="5" w:line="240" w:lineRule="auto"/>
        <w:ind w:left="139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19FCD9C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A9FB769" w14:textId="77777777" w:rsidR="003F3335" w:rsidRPr="00790D11" w:rsidRDefault="003F3335" w:rsidP="003F3335">
      <w:pPr>
        <w:spacing w:after="0" w:line="240" w:lineRule="auto"/>
        <w:ind w:left="139"/>
        <w:rPr>
          <w:rFonts w:ascii="Times New Roman" w:hAnsi="Times New Roman" w:cs="Times New Roman"/>
          <w:color w:val="auto"/>
          <w:sz w:val="24"/>
          <w:szCs w:val="24"/>
        </w:rPr>
      </w:pPr>
    </w:p>
    <w:p w14:paraId="4C4BF389" w14:textId="77777777" w:rsidR="003F3335" w:rsidRPr="00790D11" w:rsidRDefault="003F3335" w:rsidP="003F333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18CAB80C" w14:textId="77777777" w:rsidR="003F3335" w:rsidRPr="00790D11" w:rsidRDefault="003F3335" w:rsidP="003F3335">
      <w:pPr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4035FB4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007B50D7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5D8F06B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3E8C0812" w14:textId="77777777" w:rsidR="003F3335" w:rsidRPr="00790D11" w:rsidRDefault="003F3335" w:rsidP="003F3335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D1E7FA8" w14:textId="77777777" w:rsidR="003F3335" w:rsidRPr="00790D11" w:rsidRDefault="003F3335" w:rsidP="003F3335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</w:t>
      </w: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3</w:t>
      </w:r>
    </w:p>
    <w:p w14:paraId="36141B69" w14:textId="77777777" w:rsidR="003F3335" w:rsidRPr="00790D11" w:rsidRDefault="003F3335" w:rsidP="003F3335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C6C5AA5" w14:textId="77777777" w:rsidR="003F3335" w:rsidRPr="00790D11" w:rsidRDefault="003F3335" w:rsidP="003F3335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23DE3B11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F8CCDD3" w14:textId="77777777" w:rsidR="003F3335" w:rsidRPr="00790D11" w:rsidRDefault="003F3335" w:rsidP="003F3335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77C0D88A" w14:textId="77777777" w:rsidR="003F3335" w:rsidRPr="00790D11" w:rsidRDefault="003F3335" w:rsidP="003F3335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3C400B83" w14:textId="77777777" w:rsidR="003F3335" w:rsidRPr="00790D11" w:rsidRDefault="003F3335" w:rsidP="003F3335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006714B" w14:textId="77777777" w:rsidR="003F3335" w:rsidRPr="00790D11" w:rsidRDefault="003F3335" w:rsidP="003F3335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1234EF6A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3D16C96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643F64AA" w14:textId="77777777" w:rsidR="003F3335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F05C1EA" w14:textId="77777777" w:rsidR="003F3335" w:rsidRDefault="002D7E5D" w:rsidP="003F3335">
      <w:pPr>
        <w:spacing w:after="0" w:line="240" w:lineRule="auto"/>
        <w:ind w:left="409" w:right="47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ЗАЯВЛЕНИЕ</w:t>
      </w:r>
    </w:p>
    <w:p w14:paraId="4AED14CF" w14:textId="77777777" w:rsidR="002D7E5D" w:rsidRPr="00790D11" w:rsidRDefault="002D7E5D" w:rsidP="003F3335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по недопущению коррупционных проявлений</w:t>
      </w:r>
    </w:p>
    <w:p w14:paraId="04442B22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6377A56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95D1DEA" w14:textId="77777777" w:rsidR="003F3335" w:rsidRPr="00790D11" w:rsidRDefault="003F3335" w:rsidP="003F3335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45190B1" w14:textId="77777777" w:rsidR="003F3335" w:rsidRPr="00790D11" w:rsidRDefault="003F3335" w:rsidP="003F3335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 :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828CBB7" w14:textId="77777777" w:rsidR="003F3335" w:rsidRPr="00790D11" w:rsidRDefault="003F3335" w:rsidP="003F3335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401BF729" w14:textId="77777777" w:rsidR="002D7E5D" w:rsidRDefault="00346BBB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соблюдать требования Закона</w:t>
      </w:r>
      <w:r w:rsidRPr="00346B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Республики Узбекистан «О государственных закупках»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№ЗРУ-684 от 22.04.2021г.;</w:t>
      </w:r>
    </w:p>
    <w:p w14:paraId="0BE5A4E8" w14:textId="77777777" w:rsidR="00346BBB" w:rsidRDefault="00011CE1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прямо или косвенно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предлаг</w:t>
      </w:r>
      <w:r w:rsidR="00A4343A">
        <w:rPr>
          <w:rFonts w:ascii="Times New Roman" w:eastAsia="Times New Roman" w:hAnsi="Times New Roman" w:cs="Times New Roman"/>
          <w:color w:val="auto"/>
          <w:sz w:val="24"/>
          <w:szCs w:val="24"/>
        </w:rPr>
        <w:t>ать</w:t>
      </w:r>
      <w:r w:rsidR="00A17A2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да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ь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любому нынешнему либо бывшему должностному лицу или работнику </w:t>
      </w:r>
      <w:proofErr w:type="gramStart"/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аказчика</w:t>
      </w:r>
      <w:proofErr w:type="gramEnd"/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</w:t>
      </w:r>
      <w:r w:rsidR="00A17A28"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аказчика в процессе государственных закупок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03F416ED" w14:textId="77777777" w:rsidR="002C35C1" w:rsidRDefault="002C35C1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не 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соверша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ть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антиконкурентные</w:t>
      </w:r>
      <w:proofErr w:type="spellEnd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действия,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 том числе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 выявлении случаев </w:t>
      </w:r>
      <w:proofErr w:type="spellStart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аффилированности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46202FE1" w14:textId="77777777" w:rsidR="002C35C1" w:rsidRDefault="002C35C1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подтверждает, что </w:t>
      </w:r>
      <w:r w:rsidR="00AE4064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5BD9A3E7" w14:textId="77777777" w:rsidR="00AE4064" w:rsidRDefault="00AE4064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не состоит в сговоре с другими участниками с целью искажения цен или результатов отбора;</w:t>
      </w:r>
    </w:p>
    <w:p w14:paraId="4771B49A" w14:textId="77777777" w:rsidR="00AE4064" w:rsidRDefault="00AE4064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не допускать проявления мошенничества, фальсификации данных и коррупции;</w:t>
      </w:r>
    </w:p>
    <w:p w14:paraId="702A500F" w14:textId="77777777" w:rsidR="00AE4064" w:rsidRDefault="00920B15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</w:t>
      </w:r>
      <w:r w:rsidR="00AE40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предоставлять ложные или подложные документов, раскрывать информацию об аффилированных лицах, </w:t>
      </w:r>
      <w:r w:rsidR="00A4343A">
        <w:rPr>
          <w:rFonts w:ascii="Times New Roman" w:eastAsia="Times New Roman" w:hAnsi="Times New Roman" w:cs="Times New Roman"/>
          <w:color w:val="auto"/>
          <w:sz w:val="24"/>
          <w:szCs w:val="24"/>
        </w:rPr>
        <w:t>участвовавшим в данном лоте;</w:t>
      </w:r>
    </w:p>
    <w:p w14:paraId="224E40AB" w14:textId="77777777" w:rsidR="002D7E5D" w:rsidRDefault="002D7E5D" w:rsidP="003F3335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F13A548" w14:textId="77777777" w:rsidR="002D7E5D" w:rsidRDefault="002D7E5D" w:rsidP="003F3335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FB887BC" w14:textId="77777777" w:rsidR="002D7E5D" w:rsidRDefault="002D7E5D" w:rsidP="003F3335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53C0334" w14:textId="77777777" w:rsidR="002D7E5D" w:rsidRDefault="002D7E5D" w:rsidP="003F3335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A539570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2398E8B1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C23A392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3E46E6A4" w14:textId="77777777" w:rsidR="003F3335" w:rsidRPr="00790D11" w:rsidRDefault="003F3335" w:rsidP="003F3335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10AE9CF" w14:textId="77777777" w:rsidR="003F3335" w:rsidRPr="00790D11" w:rsidRDefault="003F3335" w:rsidP="003F333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5AB887EF" w14:textId="77777777" w:rsidR="003F3335" w:rsidRPr="00790D11" w:rsidRDefault="003F3335" w:rsidP="003F333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443BE94" w14:textId="77777777" w:rsidR="00A031EE" w:rsidRPr="00790D11" w:rsidRDefault="00A031EE" w:rsidP="00630847">
      <w:pPr>
        <w:pStyle w:val="2"/>
        <w:spacing w:line="240" w:lineRule="auto"/>
        <w:ind w:left="10" w:right="162"/>
        <w:rPr>
          <w:color w:val="auto"/>
          <w:sz w:val="26"/>
          <w:szCs w:val="26"/>
        </w:rPr>
      </w:pPr>
      <w:r w:rsidRPr="00790D11">
        <w:rPr>
          <w:color w:val="auto"/>
          <w:sz w:val="26"/>
          <w:szCs w:val="26"/>
        </w:rPr>
        <w:t>Форма №</w:t>
      </w:r>
      <w:r w:rsidR="003F3335">
        <w:rPr>
          <w:color w:val="auto"/>
          <w:sz w:val="26"/>
          <w:szCs w:val="26"/>
        </w:rPr>
        <w:t>4</w:t>
      </w:r>
    </w:p>
    <w:p w14:paraId="65F31D0A" w14:textId="77777777" w:rsidR="00A031EE" w:rsidRDefault="00A031EE" w:rsidP="00630847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AADEA6A" w14:textId="77777777" w:rsidR="00376817" w:rsidRPr="00790D11" w:rsidRDefault="00376817" w:rsidP="00376817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3D06BFEC" w14:textId="77777777" w:rsidR="000E6516" w:rsidRPr="00790D11" w:rsidRDefault="000E6516" w:rsidP="000E6516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6FD8B4A" w14:textId="77777777" w:rsidR="000E6516" w:rsidRPr="00790D11" w:rsidRDefault="000E6516" w:rsidP="000E6516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07D56576" w14:textId="77777777" w:rsidR="000E6516" w:rsidRPr="00790D11" w:rsidRDefault="000E6516" w:rsidP="000E6516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20A20F99" w14:textId="77777777" w:rsidR="000E6516" w:rsidRPr="00790D11" w:rsidRDefault="000E6516" w:rsidP="000E651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043D2F1C" w14:textId="77777777" w:rsidR="00376817" w:rsidRDefault="00376817" w:rsidP="00630847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F1D64C7" w14:textId="4CF9EA6D" w:rsidR="00B36822" w:rsidRPr="00D114BA" w:rsidRDefault="00B36822" w:rsidP="00B43D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0476DF">
        <w:rPr>
          <w:rFonts w:ascii="Times New Roman" w:hAnsi="Times New Roman"/>
          <w:b/>
          <w:bCs/>
        </w:rPr>
        <w:t xml:space="preserve">Информация об </w:t>
      </w:r>
      <w:r w:rsidRPr="00D114BA">
        <w:rPr>
          <w:rFonts w:ascii="Times New Roman" w:hAnsi="Times New Roman"/>
          <w:b/>
          <w:bCs/>
        </w:rPr>
        <w:t>опыте работ на оказание</w:t>
      </w:r>
      <w:r w:rsidR="00FF551E" w:rsidRPr="00D114BA">
        <w:rPr>
          <w:rFonts w:ascii="Times New Roman" w:hAnsi="Times New Roman"/>
          <w:b/>
          <w:bCs/>
        </w:rPr>
        <w:t xml:space="preserve"> аналогичных </w:t>
      </w:r>
      <w:r w:rsidR="00A9211D" w:rsidRPr="00D114BA">
        <w:rPr>
          <w:rFonts w:ascii="Times New Roman" w:hAnsi="Times New Roman"/>
          <w:b/>
          <w:bCs/>
        </w:rPr>
        <w:t xml:space="preserve">услуг </w:t>
      </w:r>
    </w:p>
    <w:p w14:paraId="75AFEC33" w14:textId="0F3727A9" w:rsidR="00B36822" w:rsidRPr="008F0B08" w:rsidRDefault="00B36822" w:rsidP="00B3682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114BA">
        <w:rPr>
          <w:rFonts w:ascii="Times New Roman" w:hAnsi="Times New Roman"/>
          <w:b/>
          <w:bCs/>
        </w:rPr>
        <w:t xml:space="preserve"> за последние</w:t>
      </w:r>
      <w:r w:rsidRPr="008F0B08">
        <w:rPr>
          <w:rFonts w:ascii="Times New Roman" w:hAnsi="Times New Roman"/>
          <w:b/>
          <w:bCs/>
        </w:rPr>
        <w:t xml:space="preserve"> </w:t>
      </w:r>
      <w:r w:rsidR="00BD05AB">
        <w:rPr>
          <w:rFonts w:ascii="Times New Roman" w:hAnsi="Times New Roman"/>
          <w:b/>
          <w:bCs/>
        </w:rPr>
        <w:t>5</w:t>
      </w:r>
      <w:r w:rsidRPr="008F0B08">
        <w:rPr>
          <w:rFonts w:ascii="Times New Roman" w:hAnsi="Times New Roman"/>
          <w:b/>
          <w:bCs/>
        </w:rPr>
        <w:t xml:space="preserve"> </w:t>
      </w:r>
      <w:r w:rsidR="00BD05AB">
        <w:rPr>
          <w:rFonts w:ascii="Times New Roman" w:hAnsi="Times New Roman"/>
          <w:b/>
          <w:bCs/>
        </w:rPr>
        <w:t>лет</w:t>
      </w:r>
      <w:r w:rsidRPr="008F0B08">
        <w:rPr>
          <w:rFonts w:ascii="Times New Roman" w:hAnsi="Times New Roman"/>
          <w:b/>
          <w:bCs/>
        </w:rPr>
        <w:t xml:space="preserve"> </w:t>
      </w:r>
    </w:p>
    <w:p w14:paraId="79054C6C" w14:textId="77777777" w:rsidR="00B36822" w:rsidRPr="00806C7A" w:rsidRDefault="00B36822" w:rsidP="00B36822">
      <w:pPr>
        <w:autoSpaceDE w:val="0"/>
        <w:autoSpaceDN w:val="0"/>
        <w:adjustRightInd w:val="0"/>
        <w:jc w:val="center"/>
        <w:rPr>
          <w:rFonts w:ascii="Times New Roman" w:hAnsi="Times New Roman"/>
          <w:b/>
          <w:highlight w:val="yellow"/>
        </w:rPr>
      </w:pP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"/>
        <w:gridCol w:w="7"/>
        <w:gridCol w:w="2450"/>
        <w:gridCol w:w="1181"/>
        <w:gridCol w:w="1738"/>
        <w:gridCol w:w="923"/>
        <w:gridCol w:w="596"/>
        <w:gridCol w:w="1500"/>
        <w:gridCol w:w="2242"/>
        <w:gridCol w:w="13"/>
      </w:tblGrid>
      <w:tr w:rsidR="00B36822" w:rsidRPr="00806C7A" w14:paraId="743755AC" w14:textId="77777777" w:rsidTr="000476DF">
        <w:trPr>
          <w:trHeight w:val="338"/>
          <w:jc w:val="center"/>
        </w:trPr>
        <w:tc>
          <w:tcPr>
            <w:tcW w:w="439" w:type="dxa"/>
            <w:gridSpan w:val="2"/>
            <w:vMerge w:val="restart"/>
            <w:shd w:val="clear" w:color="auto" w:fill="BFBFBF"/>
          </w:tcPr>
          <w:p w14:paraId="5B51BAA7" w14:textId="77777777" w:rsidR="00B36822" w:rsidRPr="00B61E62" w:rsidRDefault="00B36822" w:rsidP="000476DF">
            <w:pPr>
              <w:ind w:left="-6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№</w:t>
            </w:r>
          </w:p>
          <w:p w14:paraId="69727667" w14:textId="77777777" w:rsidR="00B36822" w:rsidRPr="00B61E62" w:rsidRDefault="00B36822" w:rsidP="000476DF">
            <w:pPr>
              <w:ind w:left="-6"/>
              <w:jc w:val="both"/>
              <w:rPr>
                <w:rFonts w:ascii="Times New Roman" w:hAnsi="Times New Roman"/>
                <w:snapToGrid w:val="0"/>
              </w:rPr>
            </w:pPr>
          </w:p>
          <w:p w14:paraId="6735302C" w14:textId="77777777" w:rsidR="00B36822" w:rsidRPr="00B61E62" w:rsidRDefault="00B36822" w:rsidP="000476DF">
            <w:pPr>
              <w:ind w:left="-6"/>
              <w:jc w:val="both"/>
              <w:rPr>
                <w:rFonts w:ascii="Times New Roman" w:hAnsi="Times New Roman"/>
                <w:snapToGrid w:val="0"/>
              </w:rPr>
            </w:pPr>
          </w:p>
          <w:p w14:paraId="7E85F141" w14:textId="77777777" w:rsidR="00B36822" w:rsidRPr="00B61E62" w:rsidRDefault="00B36822" w:rsidP="000476DF">
            <w:pPr>
              <w:ind w:left="-6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50" w:type="dxa"/>
            <w:vMerge w:val="restart"/>
            <w:shd w:val="clear" w:color="auto" w:fill="BFBFBF"/>
          </w:tcPr>
          <w:p w14:paraId="738552AE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Период/</w:t>
            </w:r>
          </w:p>
          <w:p w14:paraId="5CC1D804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Наименование объекта/</w:t>
            </w:r>
          </w:p>
          <w:p w14:paraId="13890692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Выполненные работы (указать основные виды работ по позициям)</w:t>
            </w:r>
          </w:p>
        </w:tc>
        <w:tc>
          <w:tcPr>
            <w:tcW w:w="0" w:type="auto"/>
            <w:vMerge w:val="restart"/>
            <w:shd w:val="clear" w:color="auto" w:fill="BFBFBF"/>
          </w:tcPr>
          <w:p w14:paraId="0ACDBED9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14:paraId="121F39F7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14:paraId="52FF75DF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Заказчик</w:t>
            </w:r>
          </w:p>
          <w:p w14:paraId="2D59CE3F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14:paraId="6949FF61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vMerge w:val="restart"/>
            <w:shd w:val="clear" w:color="auto" w:fill="BFBFBF"/>
          </w:tcPr>
          <w:p w14:paraId="56D72ACB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B61E62">
              <w:rPr>
                <w:rFonts w:ascii="Times New Roman" w:hAnsi="Times New Roman"/>
                <w:b/>
                <w:snapToGrid w:val="0"/>
              </w:rPr>
              <w:t>Стои-мость</w:t>
            </w:r>
            <w:proofErr w:type="spellEnd"/>
            <w:r w:rsidRPr="00B61E62">
              <w:rPr>
                <w:rFonts w:ascii="Times New Roman" w:hAnsi="Times New Roman"/>
                <w:b/>
                <w:snapToGrid w:val="0"/>
              </w:rPr>
              <w:br/>
            </w:r>
            <w:proofErr w:type="spellStart"/>
            <w:r w:rsidRPr="00B61E62">
              <w:rPr>
                <w:rFonts w:ascii="Times New Roman" w:hAnsi="Times New Roman"/>
                <w:snapToGrid w:val="0"/>
                <w:sz w:val="18"/>
                <w:szCs w:val="18"/>
              </w:rPr>
              <w:t>узб.сум</w:t>
            </w:r>
            <w:proofErr w:type="spellEnd"/>
            <w:r w:rsidRPr="00B61E62">
              <w:rPr>
                <w:rFonts w:ascii="Times New Roman" w:hAnsi="Times New Roman"/>
                <w:snapToGrid w:val="0"/>
                <w:sz w:val="18"/>
                <w:szCs w:val="18"/>
              </w:rPr>
              <w:t>/</w:t>
            </w:r>
            <w:proofErr w:type="spellStart"/>
            <w:r w:rsidRPr="00B61E62">
              <w:rPr>
                <w:rFonts w:ascii="Times New Roman" w:hAnsi="Times New Roman"/>
                <w:snapToGrid w:val="0"/>
                <w:sz w:val="18"/>
                <w:szCs w:val="18"/>
              </w:rPr>
              <w:t>долл.США</w:t>
            </w:r>
            <w:proofErr w:type="spellEnd"/>
          </w:p>
        </w:tc>
        <w:tc>
          <w:tcPr>
            <w:tcW w:w="0" w:type="auto"/>
            <w:vMerge w:val="restart"/>
            <w:shd w:val="clear" w:color="auto" w:fill="BFBFBF"/>
          </w:tcPr>
          <w:p w14:paraId="17917F92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14:paraId="43D7C501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B61E62">
              <w:rPr>
                <w:rFonts w:ascii="Times New Roman" w:hAnsi="Times New Roman"/>
                <w:b/>
                <w:snapToGrid w:val="0"/>
              </w:rPr>
              <w:t>Ед.изм</w:t>
            </w:r>
            <w:proofErr w:type="spellEnd"/>
          </w:p>
        </w:tc>
        <w:tc>
          <w:tcPr>
            <w:tcW w:w="0" w:type="auto"/>
            <w:vMerge w:val="restart"/>
            <w:shd w:val="clear" w:color="auto" w:fill="BFBFBF"/>
          </w:tcPr>
          <w:p w14:paraId="47AD7D59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Год</w:t>
            </w:r>
          </w:p>
        </w:tc>
        <w:tc>
          <w:tcPr>
            <w:tcW w:w="3710" w:type="dxa"/>
            <w:gridSpan w:val="3"/>
            <w:shd w:val="clear" w:color="auto" w:fill="BFBFBF"/>
          </w:tcPr>
          <w:p w14:paraId="65AE8BD5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 xml:space="preserve">  Роль в контракте</w:t>
            </w:r>
          </w:p>
        </w:tc>
      </w:tr>
      <w:tr w:rsidR="00B36822" w:rsidRPr="00806C7A" w14:paraId="3C20ABB7" w14:textId="77777777" w:rsidTr="000476DF">
        <w:trPr>
          <w:gridAfter w:val="1"/>
          <w:wAfter w:w="13" w:type="dxa"/>
          <w:trHeight w:val="512"/>
          <w:jc w:val="center"/>
        </w:trPr>
        <w:tc>
          <w:tcPr>
            <w:tcW w:w="439" w:type="dxa"/>
            <w:gridSpan w:val="2"/>
            <w:vMerge/>
            <w:shd w:val="clear" w:color="auto" w:fill="BFBFBF"/>
          </w:tcPr>
          <w:p w14:paraId="09DEABE3" w14:textId="77777777" w:rsidR="00B36822" w:rsidRPr="00B61E62" w:rsidRDefault="00B36822" w:rsidP="000476DF">
            <w:pPr>
              <w:ind w:left="-6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50" w:type="dxa"/>
            <w:vMerge/>
            <w:shd w:val="clear" w:color="auto" w:fill="BFBFBF"/>
          </w:tcPr>
          <w:p w14:paraId="3E74D571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14:paraId="232D2FD0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14:paraId="178FF749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14:paraId="090E7241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14:paraId="0A41ED13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shd w:val="clear" w:color="auto" w:fill="BFBFBF"/>
          </w:tcPr>
          <w:p w14:paraId="1E30B3FE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Ген- подряд</w:t>
            </w:r>
          </w:p>
        </w:tc>
        <w:tc>
          <w:tcPr>
            <w:tcW w:w="2174" w:type="dxa"/>
            <w:shd w:val="clear" w:color="auto" w:fill="BFBFBF"/>
          </w:tcPr>
          <w:p w14:paraId="4D75D2B1" w14:textId="77777777" w:rsidR="00B36822" w:rsidRPr="00B61E62" w:rsidRDefault="00B36822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B61E62">
              <w:rPr>
                <w:rFonts w:ascii="Times New Roman" w:hAnsi="Times New Roman"/>
                <w:b/>
                <w:snapToGrid w:val="0"/>
              </w:rPr>
              <w:t>Суб</w:t>
            </w:r>
            <w:proofErr w:type="spellEnd"/>
            <w:r w:rsidRPr="00B61E62">
              <w:rPr>
                <w:rFonts w:ascii="Times New Roman" w:hAnsi="Times New Roman"/>
                <w:b/>
                <w:snapToGrid w:val="0"/>
              </w:rPr>
              <w:t>-подряд</w:t>
            </w:r>
          </w:p>
        </w:tc>
      </w:tr>
      <w:tr w:rsidR="00B36822" w:rsidRPr="00806C7A" w14:paraId="4EAA8E3D" w14:textId="77777777" w:rsidTr="000476DF">
        <w:trPr>
          <w:gridAfter w:val="1"/>
          <w:wAfter w:w="13" w:type="dxa"/>
          <w:trHeight w:val="315"/>
          <w:jc w:val="center"/>
        </w:trPr>
        <w:tc>
          <w:tcPr>
            <w:tcW w:w="432" w:type="dxa"/>
          </w:tcPr>
          <w:p w14:paraId="4C685609" w14:textId="77777777" w:rsidR="00B36822" w:rsidRPr="00806C7A" w:rsidRDefault="00B36822" w:rsidP="000476DF">
            <w:pPr>
              <w:ind w:left="-6"/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457" w:type="dxa"/>
            <w:gridSpan w:val="2"/>
          </w:tcPr>
          <w:p w14:paraId="59B966D8" w14:textId="77777777" w:rsidR="00B36822" w:rsidRPr="00806C7A" w:rsidRDefault="00B36822" w:rsidP="000476DF">
            <w:pPr>
              <w:rPr>
                <w:rFonts w:ascii="Times New Roman" w:hAnsi="Times New Roman"/>
                <w:b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38AB4290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1D255CD7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3D67655E" w14:textId="77777777" w:rsidR="00B36822" w:rsidRPr="00806C7A" w:rsidRDefault="00B36822" w:rsidP="000476DF">
            <w:pPr>
              <w:jc w:val="center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42A8A901" w14:textId="77777777" w:rsidR="00B36822" w:rsidRPr="00806C7A" w:rsidRDefault="00B36822" w:rsidP="000476DF">
            <w:pPr>
              <w:jc w:val="center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5B686DBE" w14:textId="77777777" w:rsidR="00B36822" w:rsidRPr="00806C7A" w:rsidRDefault="00B36822" w:rsidP="000476DF">
            <w:pPr>
              <w:jc w:val="center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174" w:type="dxa"/>
          </w:tcPr>
          <w:p w14:paraId="5046FED2" w14:textId="77777777" w:rsidR="00B36822" w:rsidRPr="00806C7A" w:rsidRDefault="00B36822" w:rsidP="000476DF">
            <w:pPr>
              <w:jc w:val="center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</w:tr>
      <w:tr w:rsidR="00B36822" w:rsidRPr="00806C7A" w14:paraId="1A8C5DF7" w14:textId="77777777" w:rsidTr="000476DF">
        <w:trPr>
          <w:gridAfter w:val="1"/>
          <w:wAfter w:w="13" w:type="dxa"/>
          <w:trHeight w:val="285"/>
          <w:jc w:val="center"/>
        </w:trPr>
        <w:tc>
          <w:tcPr>
            <w:tcW w:w="432" w:type="dxa"/>
          </w:tcPr>
          <w:p w14:paraId="001F8CBC" w14:textId="77777777" w:rsidR="00B36822" w:rsidRPr="00806C7A" w:rsidRDefault="00B36822" w:rsidP="000476DF">
            <w:pPr>
              <w:ind w:left="-6"/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457" w:type="dxa"/>
            <w:gridSpan w:val="2"/>
          </w:tcPr>
          <w:p w14:paraId="5566C237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6235A17B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3E80CA52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6DDE6F12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09580A17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1187D446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174" w:type="dxa"/>
          </w:tcPr>
          <w:p w14:paraId="22E73296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</w:tr>
      <w:tr w:rsidR="00B36822" w:rsidRPr="00806C7A" w14:paraId="27386EE1" w14:textId="77777777" w:rsidTr="000476DF">
        <w:trPr>
          <w:gridAfter w:val="1"/>
          <w:wAfter w:w="13" w:type="dxa"/>
          <w:trHeight w:val="285"/>
          <w:jc w:val="center"/>
        </w:trPr>
        <w:tc>
          <w:tcPr>
            <w:tcW w:w="432" w:type="dxa"/>
          </w:tcPr>
          <w:p w14:paraId="15FD8C6C" w14:textId="77777777" w:rsidR="00B36822" w:rsidRPr="00806C7A" w:rsidRDefault="00B36822" w:rsidP="000476DF">
            <w:pPr>
              <w:ind w:left="-6"/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457" w:type="dxa"/>
            <w:gridSpan w:val="2"/>
          </w:tcPr>
          <w:p w14:paraId="3B00CDD9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b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28E5C3AB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119035B0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64686E1D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15552BD3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7F7EF698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174" w:type="dxa"/>
          </w:tcPr>
          <w:p w14:paraId="44C72738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</w:tr>
      <w:tr w:rsidR="00B36822" w:rsidRPr="00806C7A" w14:paraId="5E41ACE7" w14:textId="77777777" w:rsidTr="000476DF">
        <w:trPr>
          <w:gridAfter w:val="1"/>
          <w:wAfter w:w="13" w:type="dxa"/>
          <w:trHeight w:val="300"/>
          <w:jc w:val="center"/>
        </w:trPr>
        <w:tc>
          <w:tcPr>
            <w:tcW w:w="432" w:type="dxa"/>
          </w:tcPr>
          <w:p w14:paraId="3B0277EB" w14:textId="77777777" w:rsidR="00B36822" w:rsidRPr="00806C7A" w:rsidRDefault="00B36822" w:rsidP="000476DF">
            <w:pPr>
              <w:ind w:left="-6"/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457" w:type="dxa"/>
            <w:gridSpan w:val="2"/>
          </w:tcPr>
          <w:p w14:paraId="68BF4577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b/>
                <w:i/>
                <w:snapToGrid w:val="0"/>
                <w:highlight w:val="yellow"/>
              </w:rPr>
            </w:pPr>
            <w:r w:rsidRPr="00B61E62">
              <w:rPr>
                <w:rFonts w:ascii="Times New Roman" w:hAnsi="Times New Roman"/>
                <w:b/>
                <w:i/>
                <w:snapToGrid w:val="0"/>
              </w:rPr>
              <w:t>Итого:</w:t>
            </w:r>
          </w:p>
        </w:tc>
        <w:tc>
          <w:tcPr>
            <w:tcW w:w="0" w:type="auto"/>
          </w:tcPr>
          <w:p w14:paraId="0CD8D0EF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74D4071C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0521B669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795F89B9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61336528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174" w:type="dxa"/>
          </w:tcPr>
          <w:p w14:paraId="0BBC9F8D" w14:textId="77777777" w:rsidR="00B36822" w:rsidRPr="00806C7A" w:rsidRDefault="00B36822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</w:tr>
    </w:tbl>
    <w:p w14:paraId="1892FB1A" w14:textId="77777777" w:rsidR="00B36822" w:rsidRPr="00806C7A" w:rsidRDefault="00B36822" w:rsidP="00B36822">
      <w:pPr>
        <w:rPr>
          <w:rFonts w:ascii="Times New Roman" w:hAnsi="Times New Roman"/>
          <w:b/>
          <w:highlight w:val="yellow"/>
        </w:rPr>
      </w:pPr>
    </w:p>
    <w:p w14:paraId="0A9BBB05" w14:textId="5E100518" w:rsidR="00B36822" w:rsidRDefault="00B36822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7A06474" w14:textId="290CD4E7" w:rsidR="00B36822" w:rsidRDefault="00B36822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C5062E1" w14:textId="2839C61C" w:rsidR="00B36822" w:rsidRDefault="00B36822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71FB0F" w14:textId="77777777" w:rsidR="00B36822" w:rsidRPr="00790D11" w:rsidRDefault="00B36822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58BF26E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(подпись уполномоченного лица)</w:t>
      </w:r>
    </w:p>
    <w:p w14:paraId="24E047E5" w14:textId="77777777" w:rsidR="00A031EE" w:rsidRPr="00790D11" w:rsidRDefault="00A031EE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32DF2D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(Ф.И.О. и должность уполномоченного лица)</w:t>
      </w:r>
    </w:p>
    <w:p w14:paraId="79A8AA05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68F7880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90EBBE9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b/>
          <w:bCs/>
          <w:color w:val="auto"/>
          <w:sz w:val="24"/>
          <w:szCs w:val="24"/>
        </w:rPr>
        <w:t>М.П.</w:t>
      </w:r>
    </w:p>
    <w:p w14:paraId="254BCBB0" w14:textId="77777777" w:rsidR="00A031EE" w:rsidRPr="00790D11" w:rsidRDefault="00A031EE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7D1E3F2" w14:textId="77777777" w:rsidR="00A031EE" w:rsidRPr="00790D11" w:rsidRDefault="00A031EE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Дата: «___» _________________202</w:t>
      </w:r>
      <w:r w:rsidR="0036719B" w:rsidRPr="00790D1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790D11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14:paraId="7A229FEA" w14:textId="67371744" w:rsidR="00A031EE" w:rsidRDefault="00A031EE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4784677D" w14:textId="78329D5D" w:rsidR="00BD05AB" w:rsidRDefault="00BD05A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48CBEFEC" w14:textId="51589263" w:rsidR="00BD05AB" w:rsidRDefault="00BD05A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4DF4B77B" w14:textId="69AB9B86" w:rsidR="00BD05AB" w:rsidRDefault="00BD05A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777A4323" w14:textId="20DA45D6" w:rsidR="00BD05AB" w:rsidRDefault="00BD05A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70B5E7C0" w14:textId="0AA66BB3" w:rsidR="006A5713" w:rsidRDefault="006A5713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2D7E6175" w14:textId="4C43F875" w:rsidR="006A5713" w:rsidRDefault="006A5713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669F7F23" w14:textId="77777777" w:rsidR="006A5713" w:rsidRDefault="006A5713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4D60DD53" w14:textId="77777777" w:rsidR="00A9211D" w:rsidRPr="00790D11" w:rsidRDefault="00A9211D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5B07EF49" w14:textId="004E8776" w:rsidR="00B36822" w:rsidRPr="00B36822" w:rsidRDefault="00B36822" w:rsidP="00B36822">
      <w:pPr>
        <w:pStyle w:val="2"/>
        <w:spacing w:line="240" w:lineRule="auto"/>
        <w:ind w:left="10" w:right="162"/>
        <w:rPr>
          <w:color w:val="auto"/>
          <w:sz w:val="24"/>
          <w:szCs w:val="24"/>
        </w:rPr>
      </w:pPr>
      <w:bookmarkStart w:id="2" w:name="_Toc31639779"/>
      <w:bookmarkStart w:id="3" w:name="_Toc32510288"/>
      <w:r w:rsidRPr="00B36822">
        <w:rPr>
          <w:color w:val="auto"/>
          <w:sz w:val="24"/>
          <w:szCs w:val="24"/>
        </w:rPr>
        <w:lastRenderedPageBreak/>
        <w:t>Форма №5</w:t>
      </w:r>
    </w:p>
    <w:p w14:paraId="5A73A47A" w14:textId="77777777" w:rsidR="00B36822" w:rsidRPr="0083243E" w:rsidRDefault="00B36822" w:rsidP="00B36822">
      <w:pPr>
        <w:jc w:val="center"/>
        <w:rPr>
          <w:rFonts w:ascii="Times New Roman" w:hAnsi="Times New Roman"/>
          <w:b/>
          <w:bCs/>
        </w:rPr>
      </w:pPr>
    </w:p>
    <w:p w14:paraId="2179B7CF" w14:textId="77777777" w:rsidR="00B36822" w:rsidRPr="0083243E" w:rsidRDefault="00B36822" w:rsidP="00B36822">
      <w:pPr>
        <w:jc w:val="center"/>
        <w:rPr>
          <w:rFonts w:ascii="Times New Roman" w:hAnsi="Times New Roman"/>
          <w:b/>
          <w:bCs/>
        </w:rPr>
      </w:pPr>
      <w:r w:rsidRPr="0083243E">
        <w:rPr>
          <w:rFonts w:ascii="Times New Roman" w:hAnsi="Times New Roman"/>
          <w:b/>
          <w:bCs/>
        </w:rPr>
        <w:t>ФИНАНСОВОЕ ПОЛОЖЕНИЕ УЧАСТНИКА ТЕНДЕРА</w:t>
      </w:r>
    </w:p>
    <w:p w14:paraId="558D51B8" w14:textId="77777777" w:rsidR="00B36822" w:rsidRPr="0083243E" w:rsidRDefault="00B36822" w:rsidP="00B36822">
      <w:pPr>
        <w:jc w:val="center"/>
        <w:rPr>
          <w:rFonts w:ascii="Times New Roman" w:hAnsi="Times New Roman"/>
          <w:sz w:val="14"/>
        </w:rPr>
      </w:pPr>
    </w:p>
    <w:p w14:paraId="2984F1A9" w14:textId="77777777" w:rsidR="00B36822" w:rsidRPr="0083243E" w:rsidRDefault="00B36822" w:rsidP="00B36822">
      <w:pPr>
        <w:jc w:val="center"/>
        <w:rPr>
          <w:rFonts w:ascii="Times New Roman" w:hAnsi="Times New Roman"/>
        </w:rPr>
      </w:pPr>
      <w:r w:rsidRPr="0083243E">
        <w:rPr>
          <w:rFonts w:ascii="Times New Roman" w:hAnsi="Times New Roman"/>
        </w:rPr>
        <w:t>____________________________________________</w:t>
      </w:r>
    </w:p>
    <w:p w14:paraId="6C37B6DC" w14:textId="539845AC" w:rsidR="00B36822" w:rsidRPr="0083243E" w:rsidRDefault="00B36822" w:rsidP="00B36822">
      <w:pPr>
        <w:jc w:val="center"/>
        <w:rPr>
          <w:rFonts w:ascii="Times New Roman" w:hAnsi="Times New Roman"/>
          <w:sz w:val="20"/>
          <w:szCs w:val="20"/>
        </w:rPr>
      </w:pPr>
      <w:r w:rsidRPr="0083243E">
        <w:rPr>
          <w:rFonts w:ascii="Times New Roman" w:hAnsi="Times New Roman"/>
          <w:sz w:val="20"/>
          <w:szCs w:val="20"/>
        </w:rPr>
        <w:t xml:space="preserve">(Наименование участника </w:t>
      </w:r>
      <w:r>
        <w:rPr>
          <w:rFonts w:ascii="Times New Roman" w:hAnsi="Times New Roman"/>
          <w:sz w:val="20"/>
          <w:szCs w:val="20"/>
        </w:rPr>
        <w:t>отбора</w:t>
      </w:r>
      <w:r w:rsidRPr="0083243E">
        <w:rPr>
          <w:rFonts w:ascii="Times New Roman" w:hAnsi="Times New Roman"/>
          <w:sz w:val="20"/>
          <w:szCs w:val="20"/>
        </w:rPr>
        <w:t>)</w:t>
      </w:r>
    </w:p>
    <w:p w14:paraId="306F074A" w14:textId="77777777" w:rsidR="00B36822" w:rsidRPr="0083243E" w:rsidRDefault="00B36822" w:rsidP="00B36822">
      <w:pPr>
        <w:jc w:val="center"/>
        <w:rPr>
          <w:rFonts w:ascii="Times New Roman" w:hAnsi="Times New Roman"/>
          <w:sz w:val="20"/>
          <w:szCs w:val="20"/>
        </w:rPr>
      </w:pPr>
    </w:p>
    <w:p w14:paraId="2E7774FB" w14:textId="77777777" w:rsidR="00B36822" w:rsidRPr="0083243E" w:rsidRDefault="00B36822" w:rsidP="00B36822">
      <w:pPr>
        <w:rPr>
          <w:rFonts w:ascii="Times New Roman" w:hAnsi="Times New Roman"/>
          <w:sz w:val="20"/>
          <w:szCs w:val="20"/>
        </w:rPr>
      </w:pPr>
      <w:r w:rsidRPr="0083243E">
        <w:rPr>
          <w:rFonts w:ascii="Times New Roman" w:hAnsi="Times New Roman"/>
          <w:b/>
          <w:snapToGrid w:val="0"/>
        </w:rPr>
        <w:t xml:space="preserve">1. ФИНАНСОВЫЕ ДАННЫЕ                                                                  </w:t>
      </w:r>
      <w:r w:rsidRPr="0083243E">
        <w:rPr>
          <w:rFonts w:ascii="Times New Roman" w:hAnsi="Times New Roman"/>
          <w:snapToGrid w:val="0"/>
        </w:rPr>
        <w:t xml:space="preserve">    </w:t>
      </w:r>
      <w:proofErr w:type="spellStart"/>
      <w:proofErr w:type="gramStart"/>
      <w:r w:rsidRPr="0083243E">
        <w:rPr>
          <w:rFonts w:ascii="Times New Roman" w:hAnsi="Times New Roman"/>
          <w:i/>
          <w:snapToGrid w:val="0"/>
        </w:rPr>
        <w:t>узб.сум</w:t>
      </w:r>
      <w:proofErr w:type="spellEnd"/>
      <w:proofErr w:type="gramEnd"/>
      <w:r w:rsidRPr="0083243E">
        <w:rPr>
          <w:rFonts w:ascii="Times New Roman" w:hAnsi="Times New Roman"/>
          <w:i/>
          <w:snapToGrid w:val="0"/>
        </w:rPr>
        <w:t>/</w:t>
      </w:r>
      <w:proofErr w:type="spellStart"/>
      <w:r w:rsidRPr="0083243E">
        <w:rPr>
          <w:rFonts w:ascii="Times New Roman" w:hAnsi="Times New Roman"/>
          <w:i/>
          <w:snapToGrid w:val="0"/>
        </w:rPr>
        <w:t>долл.США</w:t>
      </w:r>
      <w:proofErr w:type="spellEnd"/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3"/>
        <w:gridCol w:w="1712"/>
        <w:gridCol w:w="1700"/>
        <w:gridCol w:w="1700"/>
      </w:tblGrid>
      <w:tr w:rsidR="00B36822" w:rsidRPr="0083243E" w14:paraId="3D9FD5B2" w14:textId="77777777" w:rsidTr="000476DF">
        <w:trPr>
          <w:trHeight w:val="444"/>
        </w:trPr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F8585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2F420BF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83243E">
              <w:rPr>
                <w:rFonts w:ascii="Times New Roman" w:hAnsi="Times New Roman"/>
                <w:b/>
              </w:rPr>
              <w:t>Наименование статей</w:t>
            </w:r>
          </w:p>
          <w:p w14:paraId="13D1FBF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BC0885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83243E">
              <w:rPr>
                <w:rFonts w:ascii="Times New Roman" w:hAnsi="Times New Roman"/>
                <w:b/>
              </w:rPr>
              <w:t>Данные за последние три года</w:t>
            </w:r>
          </w:p>
        </w:tc>
      </w:tr>
      <w:tr w:rsidR="00B36822" w:rsidRPr="0083243E" w14:paraId="42E05A2A" w14:textId="77777777" w:rsidTr="000476DF">
        <w:trPr>
          <w:trHeight w:val="321"/>
        </w:trPr>
        <w:tc>
          <w:tcPr>
            <w:tcW w:w="9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DF69" w14:textId="77777777" w:rsidR="00B36822" w:rsidRPr="0083243E" w:rsidRDefault="00B36822" w:rsidP="00B3682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E89F81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243E">
              <w:rPr>
                <w:rFonts w:ascii="Times New Roman" w:hAnsi="Times New Roman"/>
                <w:b/>
                <w:snapToGrid w:val="0"/>
              </w:rPr>
              <w:t>20___г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3BE1F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243E">
              <w:rPr>
                <w:rFonts w:ascii="Times New Roman" w:hAnsi="Times New Roman"/>
                <w:b/>
                <w:snapToGrid w:val="0"/>
              </w:rPr>
              <w:t>20___г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58B33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243E">
              <w:rPr>
                <w:rFonts w:ascii="Times New Roman" w:hAnsi="Times New Roman"/>
                <w:b/>
                <w:snapToGrid w:val="0"/>
              </w:rPr>
              <w:t>20___г</w:t>
            </w:r>
          </w:p>
        </w:tc>
      </w:tr>
      <w:tr w:rsidR="00B36822" w:rsidRPr="0083243E" w14:paraId="11136EA1" w14:textId="77777777" w:rsidTr="000476DF"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FC98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Информация из балансового отчета</w:t>
            </w:r>
          </w:p>
        </w:tc>
      </w:tr>
      <w:tr w:rsidR="00B36822" w:rsidRPr="0083243E" w14:paraId="08727A6B" w14:textId="77777777" w:rsidTr="000476D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D28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b/>
                <w:sz w:val="20"/>
                <w:szCs w:val="20"/>
              </w:rPr>
              <w:t>Активы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8BA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A25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DC8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B36822" w:rsidRPr="0083243E" w14:paraId="1B14A87B" w14:textId="77777777" w:rsidTr="000476D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1E02" w14:textId="77777777" w:rsidR="00B36822" w:rsidRPr="0083243E" w:rsidRDefault="00B36822" w:rsidP="00B368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I. Долгосрочные активы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02F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F8E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85B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013495DF" w14:textId="77777777" w:rsidTr="000476DF">
        <w:trPr>
          <w:cantSplit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38D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9F3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FEA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952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55B4CB79" w14:textId="77777777" w:rsidTr="000476DF">
        <w:trPr>
          <w:cantSplit/>
          <w:trHeight w:val="25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2EED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2CA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0A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071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1F7B60F5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B46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Долгосрочные инвестиции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A0C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AA5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05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14C808C9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5CB0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3243E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proofErr w:type="spellStart"/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т.ч</w:t>
            </w:r>
            <w:proofErr w:type="spellEnd"/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.: капитальные вложения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A2E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59E1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E94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3BA080FF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BF4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638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369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2510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2D4DEB1E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9A98" w14:textId="77777777" w:rsidR="00B36822" w:rsidRPr="0083243E" w:rsidRDefault="00B36822" w:rsidP="00B368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II. Текущие активы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788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E5E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A95C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39D4044C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965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Товарно-материальные запасы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990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DE0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FE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3A55A7F4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B49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3243E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proofErr w:type="spellStart"/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т.ч</w:t>
            </w:r>
            <w:proofErr w:type="spellEnd"/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.: производственные запасы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1504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2693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B36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5AFA063F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146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Дебиторы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A32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6EFC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732B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25851A80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7F9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Денежные средства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BD5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B6DB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B9E3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555F9D20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5C9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009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9FA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16AC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482C4D57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A9E5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243E">
              <w:rPr>
                <w:rFonts w:ascii="Times New Roman" w:hAnsi="Times New Roman"/>
                <w:b/>
                <w:sz w:val="20"/>
                <w:szCs w:val="20"/>
              </w:rPr>
              <w:t>Пассивы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84C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27F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F8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073673C9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EBE1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I. Источники собственных средств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F87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01DB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239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46F8E984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995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proofErr w:type="spellStart"/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т.ч</w:t>
            </w:r>
            <w:proofErr w:type="spellEnd"/>
            <w:r w:rsidRPr="0083243E">
              <w:rPr>
                <w:rFonts w:ascii="Times New Roman" w:hAnsi="Times New Roman"/>
                <w:i/>
                <w:sz w:val="20"/>
                <w:szCs w:val="20"/>
              </w:rPr>
              <w:t xml:space="preserve">.: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F10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00C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D2B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3092D6E4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37A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уставной капитал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058B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35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EC9B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39EA15D7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C7D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42D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2E9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3EE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757249E1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A9BA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II. Обязательства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2F7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D654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4163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06563650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318D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CEF4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539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7F8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79702C31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4D7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Текущие обязательства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979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4EC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317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520B2F38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5A1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3243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3243E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518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BFCD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83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7CFA66E2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5502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текущая кредиторская задолженность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32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634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3DB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2C399BE3" w14:textId="77777777" w:rsidTr="000476DF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F5E5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3243E">
              <w:rPr>
                <w:rFonts w:ascii="Times New Roman" w:hAnsi="Times New Roman"/>
                <w:i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2D8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7DFD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4CF7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55A01C4D" w14:textId="77777777" w:rsidTr="000476DF">
        <w:trPr>
          <w:cantSplit/>
          <w:trHeight w:val="260"/>
        </w:trPr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2C8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Информация из отчета финансового результата</w:t>
            </w:r>
          </w:p>
        </w:tc>
      </w:tr>
      <w:tr w:rsidR="00B36822" w:rsidRPr="0083243E" w14:paraId="03D8271A" w14:textId="77777777" w:rsidTr="000476D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9235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Чистая выручка от реализации продукции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EC18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43D6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50E5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2512F660" w14:textId="77777777" w:rsidTr="000476D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D5FB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Прибыль до уплаты налога на доход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C73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4CD1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F015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822" w:rsidRPr="0083243E" w14:paraId="0227E078" w14:textId="77777777" w:rsidTr="000476D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82C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243E">
              <w:rPr>
                <w:rFonts w:ascii="Times New Roman" w:hAnsi="Times New Roman"/>
                <w:sz w:val="20"/>
                <w:szCs w:val="20"/>
              </w:rPr>
              <w:t>Чистая прибыль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3969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2E6F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487E" w14:textId="77777777" w:rsidR="00B36822" w:rsidRPr="0083243E" w:rsidRDefault="00B36822" w:rsidP="00B36822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4EDB1523" w14:textId="77777777" w:rsidR="00B36822" w:rsidRPr="0083243E" w:rsidRDefault="00B36822" w:rsidP="00B36822">
      <w:pPr>
        <w:jc w:val="center"/>
        <w:rPr>
          <w:rFonts w:ascii="Times New Roman" w:hAnsi="Times New Roman"/>
          <w:sz w:val="20"/>
          <w:szCs w:val="20"/>
        </w:rPr>
      </w:pPr>
    </w:p>
    <w:p w14:paraId="45C6CCBD" w14:textId="77777777" w:rsidR="00B36822" w:rsidRPr="0083243E" w:rsidRDefault="00B36822" w:rsidP="00B36822">
      <w:pPr>
        <w:jc w:val="center"/>
        <w:rPr>
          <w:rFonts w:ascii="Times New Roman" w:hAnsi="Times New Roman"/>
          <w:sz w:val="20"/>
          <w:szCs w:val="20"/>
        </w:rPr>
      </w:pPr>
    </w:p>
    <w:p w14:paraId="76A94426" w14:textId="77777777" w:rsidR="00B36822" w:rsidRPr="0083243E" w:rsidRDefault="00B36822" w:rsidP="00B36822">
      <w:pPr>
        <w:tabs>
          <w:tab w:val="left" w:pos="3600"/>
        </w:tabs>
        <w:jc w:val="center"/>
        <w:rPr>
          <w:rFonts w:ascii="Times New Roman" w:hAnsi="Times New Roman"/>
          <w:b/>
          <w:bCs/>
        </w:rPr>
      </w:pPr>
    </w:p>
    <w:p w14:paraId="56A86FAC" w14:textId="77777777" w:rsidR="00B36822" w:rsidRPr="0083243E" w:rsidRDefault="00B36822" w:rsidP="00B36822">
      <w:pPr>
        <w:tabs>
          <w:tab w:val="left" w:pos="3600"/>
        </w:tabs>
        <w:jc w:val="both"/>
        <w:rPr>
          <w:rFonts w:ascii="Times New Roman" w:hAnsi="Times New Roman"/>
          <w:snapToGrid w:val="0"/>
        </w:rPr>
      </w:pPr>
      <w:r w:rsidRPr="0083243E">
        <w:rPr>
          <w:rFonts w:ascii="Times New Roman" w:hAnsi="Times New Roman"/>
          <w:snapToGrid w:val="0"/>
        </w:rPr>
        <w:t>Балансовая прибыль______________________________________________________________</w:t>
      </w:r>
    </w:p>
    <w:p w14:paraId="16D0FBB8" w14:textId="77777777" w:rsidR="00B36822" w:rsidRPr="0083243E" w:rsidRDefault="00B36822" w:rsidP="00B36822">
      <w:pPr>
        <w:tabs>
          <w:tab w:val="left" w:pos="3600"/>
        </w:tabs>
        <w:jc w:val="both"/>
        <w:rPr>
          <w:rFonts w:ascii="Times New Roman" w:hAnsi="Times New Roman"/>
          <w:snapToGrid w:val="0"/>
        </w:rPr>
      </w:pPr>
    </w:p>
    <w:p w14:paraId="6A557A56" w14:textId="77777777" w:rsidR="00B36822" w:rsidRPr="0083243E" w:rsidRDefault="00B36822" w:rsidP="00B36822">
      <w:pPr>
        <w:tabs>
          <w:tab w:val="left" w:pos="3600"/>
        </w:tabs>
        <w:jc w:val="both"/>
        <w:rPr>
          <w:rFonts w:ascii="Times New Roman" w:hAnsi="Times New Roman"/>
          <w:snapToGrid w:val="0"/>
        </w:rPr>
      </w:pPr>
      <w:r w:rsidRPr="0083243E">
        <w:rPr>
          <w:rFonts w:ascii="Times New Roman" w:hAnsi="Times New Roman"/>
          <w:snapToGrid w:val="0"/>
        </w:rPr>
        <w:t>Руководитель_____________________            Гл. бухгалтер_______________</w:t>
      </w:r>
    </w:p>
    <w:p w14:paraId="6C4333CB" w14:textId="77777777" w:rsidR="00B36822" w:rsidRPr="0083243E" w:rsidRDefault="00B36822" w:rsidP="00B36822">
      <w:pPr>
        <w:tabs>
          <w:tab w:val="left" w:pos="3600"/>
        </w:tabs>
        <w:jc w:val="both"/>
        <w:rPr>
          <w:rFonts w:ascii="Times New Roman" w:hAnsi="Times New Roman"/>
          <w:snapToGrid w:val="0"/>
        </w:rPr>
      </w:pPr>
      <w:r w:rsidRPr="0083243E">
        <w:rPr>
          <w:rFonts w:ascii="Times New Roman" w:hAnsi="Times New Roman"/>
          <w:snapToGrid w:val="0"/>
        </w:rPr>
        <w:t xml:space="preserve">                                       М.П.</w:t>
      </w:r>
    </w:p>
    <w:p w14:paraId="6926EAEE" w14:textId="77777777" w:rsidR="00B36822" w:rsidRPr="0083243E" w:rsidRDefault="00B36822" w:rsidP="00B3682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3243E">
        <w:rPr>
          <w:rFonts w:ascii="Times New Roman" w:hAnsi="Times New Roman"/>
          <w:sz w:val="28"/>
          <w:szCs w:val="28"/>
        </w:rPr>
        <w:lastRenderedPageBreak/>
        <w:tab/>
      </w:r>
    </w:p>
    <w:p w14:paraId="150F93CA" w14:textId="77777777" w:rsidR="00B36822" w:rsidRPr="0083243E" w:rsidRDefault="00B36822" w:rsidP="00B3682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3243E">
        <w:rPr>
          <w:rFonts w:ascii="Times New Roman" w:hAnsi="Times New Roman"/>
          <w:sz w:val="28"/>
          <w:szCs w:val="28"/>
        </w:rPr>
        <w:tab/>
      </w:r>
    </w:p>
    <w:p w14:paraId="11A5725E" w14:textId="75D6032B" w:rsidR="00B36822" w:rsidRPr="0083243E" w:rsidRDefault="00B36822" w:rsidP="00B36822">
      <w:pPr>
        <w:tabs>
          <w:tab w:val="left" w:pos="0"/>
        </w:tabs>
        <w:jc w:val="both"/>
        <w:rPr>
          <w:rFonts w:ascii="Times New Roman" w:hAnsi="Times New Roman"/>
        </w:rPr>
      </w:pPr>
      <w:r w:rsidRPr="0083243E">
        <w:rPr>
          <w:rFonts w:ascii="Times New Roman" w:hAnsi="Times New Roman"/>
          <w:sz w:val="28"/>
          <w:szCs w:val="28"/>
        </w:rPr>
        <w:tab/>
      </w:r>
    </w:p>
    <w:p w14:paraId="13214CA7" w14:textId="77777777" w:rsidR="00B36822" w:rsidRPr="0083243E" w:rsidRDefault="00B36822" w:rsidP="00B36822">
      <w:pPr>
        <w:spacing w:before="240"/>
        <w:rPr>
          <w:rFonts w:ascii="Times New Roman" w:hAnsi="Times New Roman"/>
          <w:b/>
          <w:snapToGrid w:val="0"/>
        </w:rPr>
      </w:pPr>
      <w:r w:rsidRPr="0083243E">
        <w:rPr>
          <w:rFonts w:ascii="Times New Roman" w:hAnsi="Times New Roman"/>
          <w:b/>
          <w:snapToGrid w:val="0"/>
        </w:rPr>
        <w:t>2. ФИНАНСОВЫЕ ВОЗМОЖНОСТИ</w:t>
      </w:r>
    </w:p>
    <w:p w14:paraId="7F866799" w14:textId="77777777" w:rsidR="00B36822" w:rsidRPr="0083243E" w:rsidRDefault="00B36822" w:rsidP="00B36822">
      <w:pPr>
        <w:ind w:right="-1" w:firstLine="708"/>
        <w:jc w:val="both"/>
        <w:rPr>
          <w:rFonts w:ascii="Times New Roman" w:hAnsi="Times New Roman"/>
        </w:rPr>
      </w:pPr>
      <w:r w:rsidRPr="0083243E">
        <w:rPr>
          <w:rFonts w:ascii="Times New Roman" w:hAnsi="Times New Roman"/>
        </w:rPr>
        <w:t>Указать оборотные средства в размере не менее 20 % от предельной стоимости объекта, установленной заказчиком.</w:t>
      </w:r>
    </w:p>
    <w:p w14:paraId="62415CFB" w14:textId="77777777" w:rsidR="00B36822" w:rsidRPr="0083243E" w:rsidRDefault="00B36822" w:rsidP="00B36822">
      <w:pPr>
        <w:ind w:right="289"/>
        <w:jc w:val="right"/>
        <w:rPr>
          <w:rStyle w:val="Table"/>
          <w:rFonts w:ascii="Times New Roman" w:hAnsi="Times New Roman" w:cs="Times New Roman"/>
          <w:i/>
          <w:spacing w:val="-2"/>
        </w:rPr>
      </w:pPr>
      <w:proofErr w:type="spellStart"/>
      <w:proofErr w:type="gramStart"/>
      <w:r w:rsidRPr="0083243E">
        <w:rPr>
          <w:rStyle w:val="Table"/>
          <w:rFonts w:ascii="Times New Roman" w:hAnsi="Times New Roman"/>
          <w:i/>
          <w:spacing w:val="-2"/>
        </w:rPr>
        <w:t>Уз.сум</w:t>
      </w:r>
      <w:proofErr w:type="spellEnd"/>
      <w:proofErr w:type="gramEnd"/>
      <w:r w:rsidRPr="0083243E">
        <w:rPr>
          <w:rStyle w:val="Table"/>
          <w:rFonts w:ascii="Times New Roman" w:hAnsi="Times New Roman"/>
          <w:i/>
          <w:spacing w:val="-2"/>
        </w:rPr>
        <w:t>/</w:t>
      </w:r>
      <w:proofErr w:type="spellStart"/>
      <w:r w:rsidRPr="0083243E">
        <w:rPr>
          <w:rStyle w:val="Table"/>
          <w:rFonts w:ascii="Times New Roman" w:hAnsi="Times New Roman"/>
          <w:i/>
          <w:spacing w:val="-2"/>
        </w:rPr>
        <w:t>долл.США</w:t>
      </w:r>
      <w:proofErr w:type="spellEnd"/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5760"/>
        <w:gridCol w:w="3240"/>
      </w:tblGrid>
      <w:tr w:rsidR="00B36822" w:rsidRPr="0083243E" w14:paraId="6E822228" w14:textId="77777777" w:rsidTr="000476DF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  <w:hideMark/>
          </w:tcPr>
          <w:p w14:paraId="0098E187" w14:textId="77777777" w:rsidR="00B36822" w:rsidRPr="0083243E" w:rsidRDefault="00B36822" w:rsidP="000476DF">
            <w:pPr>
              <w:suppressAutoHyphens/>
              <w:spacing w:before="120" w:after="120"/>
              <w:jc w:val="center"/>
              <w:rPr>
                <w:rStyle w:val="Table"/>
                <w:rFonts w:ascii="Times New Roman" w:hAnsi="Times New Roman"/>
                <w:b/>
                <w:bCs/>
                <w:spacing w:val="-2"/>
              </w:rPr>
            </w:pPr>
            <w:proofErr w:type="spellStart"/>
            <w:r w:rsidRPr="0083243E">
              <w:rPr>
                <w:rStyle w:val="Table"/>
                <w:rFonts w:ascii="Times New Roman" w:hAnsi="Times New Roman"/>
                <w:b/>
                <w:bCs/>
                <w:spacing w:val="-2"/>
              </w:rPr>
              <w:t>No</w:t>
            </w:r>
            <w:proofErr w:type="spellEnd"/>
            <w:r w:rsidRPr="0083243E">
              <w:rPr>
                <w:rStyle w:val="Table"/>
                <w:rFonts w:ascii="Times New Roman" w:hAnsi="Times New Roman"/>
                <w:b/>
                <w:bCs/>
                <w:spacing w:val="-2"/>
              </w:rPr>
              <w:t>.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D9D9D9"/>
            <w:hideMark/>
          </w:tcPr>
          <w:p w14:paraId="0410B171" w14:textId="77777777" w:rsidR="00B36822" w:rsidRPr="0083243E" w:rsidRDefault="00B36822" w:rsidP="000476DF">
            <w:pPr>
              <w:suppressAutoHyphens/>
              <w:spacing w:before="120" w:after="120"/>
              <w:jc w:val="center"/>
              <w:rPr>
                <w:rStyle w:val="Table"/>
                <w:rFonts w:ascii="Times New Roman" w:hAnsi="Times New Roman"/>
                <w:b/>
                <w:bCs/>
                <w:spacing w:val="-2"/>
              </w:rPr>
            </w:pPr>
            <w:r w:rsidRPr="0083243E">
              <w:rPr>
                <w:rStyle w:val="Table"/>
                <w:rFonts w:ascii="Times New Roman" w:hAnsi="Times New Roman"/>
                <w:b/>
                <w:bCs/>
                <w:spacing w:val="-2"/>
              </w:rPr>
              <w:t>Наименование источников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F73F4C7" w14:textId="77777777" w:rsidR="00B36822" w:rsidRPr="0083243E" w:rsidRDefault="00B36822" w:rsidP="000476DF">
            <w:pPr>
              <w:suppressAutoHyphens/>
              <w:spacing w:before="120" w:after="120"/>
              <w:jc w:val="center"/>
              <w:rPr>
                <w:rStyle w:val="Table"/>
                <w:rFonts w:ascii="Times New Roman" w:hAnsi="Times New Roman"/>
                <w:b/>
                <w:bCs/>
                <w:spacing w:val="-2"/>
              </w:rPr>
            </w:pPr>
            <w:r w:rsidRPr="0083243E">
              <w:rPr>
                <w:rStyle w:val="Table"/>
                <w:rFonts w:ascii="Times New Roman" w:hAnsi="Times New Roman"/>
                <w:b/>
                <w:bCs/>
                <w:spacing w:val="-2"/>
              </w:rPr>
              <w:t xml:space="preserve">Сумма </w:t>
            </w:r>
          </w:p>
        </w:tc>
      </w:tr>
      <w:tr w:rsidR="00B36822" w:rsidRPr="0083243E" w14:paraId="7D1D9999" w14:textId="77777777" w:rsidTr="000476DF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654B61" w14:textId="77777777" w:rsidR="00B36822" w:rsidRPr="0083243E" w:rsidRDefault="00B36822" w:rsidP="000476DF">
            <w:pPr>
              <w:suppressAutoHyphens/>
              <w:jc w:val="center"/>
              <w:rPr>
                <w:rStyle w:val="Table"/>
                <w:rFonts w:ascii="Times New Roman" w:hAnsi="Times New Roman"/>
                <w:spacing w:val="-2"/>
              </w:rPr>
            </w:pPr>
            <w:r w:rsidRPr="0083243E">
              <w:rPr>
                <w:rStyle w:val="Table"/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76099509" w14:textId="77777777" w:rsidR="00B36822" w:rsidRPr="0083243E" w:rsidRDefault="00B36822" w:rsidP="000476DF">
            <w:pPr>
              <w:suppressAutoHyphens/>
              <w:spacing w:after="71"/>
              <w:rPr>
                <w:rStyle w:val="Table"/>
                <w:rFonts w:ascii="Times New Roman" w:hAnsi="Times New Roman"/>
                <w:i/>
                <w:spacing w:val="-2"/>
              </w:rPr>
            </w:pPr>
            <w:r w:rsidRPr="0083243E">
              <w:rPr>
                <w:rFonts w:ascii="Times New Roman" w:hAnsi="Times New Roman"/>
                <w:i/>
              </w:rPr>
              <w:t>Производственные запасы – сырье, вспомогательные материалы и топливо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A78170" w14:textId="77777777" w:rsidR="00B36822" w:rsidRPr="0083243E" w:rsidRDefault="00B36822" w:rsidP="000476DF">
            <w:pPr>
              <w:suppressAutoHyphens/>
              <w:spacing w:after="71"/>
              <w:rPr>
                <w:rStyle w:val="Table"/>
                <w:rFonts w:ascii="Times New Roman" w:hAnsi="Times New Roman"/>
                <w:spacing w:val="-2"/>
              </w:rPr>
            </w:pPr>
          </w:p>
        </w:tc>
      </w:tr>
      <w:tr w:rsidR="00B36822" w:rsidRPr="0083243E" w14:paraId="5F4D34F9" w14:textId="77777777" w:rsidTr="000476DF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9A82B5" w14:textId="77777777" w:rsidR="00B36822" w:rsidRPr="0083243E" w:rsidRDefault="00B36822" w:rsidP="000476DF">
            <w:pPr>
              <w:suppressAutoHyphens/>
              <w:jc w:val="center"/>
              <w:rPr>
                <w:rStyle w:val="Table"/>
                <w:rFonts w:ascii="Times New Roman" w:hAnsi="Times New Roman"/>
                <w:spacing w:val="-2"/>
              </w:rPr>
            </w:pPr>
            <w:r w:rsidRPr="0083243E">
              <w:rPr>
                <w:rStyle w:val="Table"/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09954AF9" w14:textId="77777777" w:rsidR="00B36822" w:rsidRPr="0083243E" w:rsidRDefault="00B36822" w:rsidP="000476DF">
            <w:pPr>
              <w:suppressAutoHyphens/>
              <w:spacing w:after="71"/>
              <w:rPr>
                <w:i/>
              </w:rPr>
            </w:pPr>
            <w:r w:rsidRPr="0083243E">
              <w:rPr>
                <w:rFonts w:ascii="Times New Roman" w:hAnsi="Times New Roman"/>
                <w:i/>
              </w:rPr>
              <w:t>Денежные средства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69F79E" w14:textId="77777777" w:rsidR="00B36822" w:rsidRPr="0083243E" w:rsidRDefault="00B36822" w:rsidP="000476DF">
            <w:pPr>
              <w:suppressAutoHyphens/>
              <w:spacing w:after="71"/>
              <w:rPr>
                <w:rStyle w:val="Table"/>
                <w:rFonts w:ascii="Times New Roman" w:hAnsi="Times New Roman" w:cs="Times New Roman"/>
                <w:spacing w:val="-2"/>
              </w:rPr>
            </w:pPr>
          </w:p>
        </w:tc>
      </w:tr>
      <w:tr w:rsidR="00B36822" w:rsidRPr="0083243E" w14:paraId="0CF90531" w14:textId="77777777" w:rsidTr="000476DF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FF626B9" w14:textId="77777777" w:rsidR="00B36822" w:rsidRPr="0083243E" w:rsidRDefault="00B36822" w:rsidP="000476DF">
            <w:pPr>
              <w:suppressAutoHyphens/>
              <w:jc w:val="center"/>
              <w:rPr>
                <w:rStyle w:val="Table"/>
                <w:rFonts w:ascii="Times New Roman" w:hAnsi="Times New Roman"/>
                <w:i/>
                <w:spacing w:val="-2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1386120" w14:textId="77777777" w:rsidR="00B36822" w:rsidRPr="0083243E" w:rsidRDefault="00B36822" w:rsidP="000476DF">
            <w:pPr>
              <w:suppressAutoHyphens/>
              <w:spacing w:after="71"/>
            </w:pPr>
            <w:r w:rsidRPr="0083243E">
              <w:rPr>
                <w:rFonts w:ascii="Times New Roman" w:hAnsi="Times New Roman"/>
                <w:i/>
              </w:rPr>
              <w:t>т.п.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BAE7" w14:textId="77777777" w:rsidR="00B36822" w:rsidRPr="0083243E" w:rsidRDefault="00B36822" w:rsidP="000476DF">
            <w:pPr>
              <w:suppressAutoHyphens/>
              <w:spacing w:after="71"/>
              <w:rPr>
                <w:rStyle w:val="Table"/>
                <w:rFonts w:ascii="Times New Roman" w:hAnsi="Times New Roman" w:cs="Times New Roman"/>
                <w:spacing w:val="-2"/>
              </w:rPr>
            </w:pPr>
          </w:p>
        </w:tc>
      </w:tr>
    </w:tbl>
    <w:p w14:paraId="2C8834DD" w14:textId="77777777" w:rsidR="00B36822" w:rsidRPr="0083243E" w:rsidRDefault="00B36822" w:rsidP="00B36822">
      <w:pPr>
        <w:ind w:firstLine="708"/>
        <w:jc w:val="both"/>
        <w:rPr>
          <w:rFonts w:ascii="Times New Roman" w:hAnsi="Times New Roman"/>
        </w:rPr>
      </w:pPr>
      <w:r w:rsidRPr="0083243E">
        <w:rPr>
          <w:rFonts w:ascii="Times New Roman" w:hAnsi="Times New Roman"/>
          <w:b/>
        </w:rPr>
        <w:t>Примечание:</w:t>
      </w:r>
      <w:r w:rsidRPr="0083243E">
        <w:rPr>
          <w:rFonts w:ascii="Times New Roman" w:hAnsi="Times New Roman"/>
        </w:rPr>
        <w:t xml:space="preserve"> в данной таблице приводятся сведения о доступе к ликвидным активам, неизрасходованных реальных активов, кредитные линии и другие финансовые средства (за исключением авансовых платежей по другим договорам участника) с подтверждением наличия оборотных средств в размере 20 % от предельной стоимости объекта с обслуживающего банка в виде справки;</w:t>
      </w:r>
    </w:p>
    <w:p w14:paraId="0060E006" w14:textId="04A5D074" w:rsidR="00B36822" w:rsidRPr="0083243E" w:rsidRDefault="00B36822" w:rsidP="00B36822">
      <w:pPr>
        <w:ind w:firstLine="708"/>
        <w:jc w:val="both"/>
        <w:rPr>
          <w:rFonts w:ascii="Times New Roman" w:hAnsi="Times New Roman"/>
        </w:rPr>
      </w:pPr>
      <w:r w:rsidRPr="0083243E">
        <w:rPr>
          <w:rFonts w:ascii="Times New Roman" w:hAnsi="Times New Roman"/>
        </w:rPr>
        <w:t xml:space="preserve">При отсутствии у участника оборотных средств в размере 20 % от стартовой стоимости предмета </w:t>
      </w:r>
      <w:r>
        <w:rPr>
          <w:rFonts w:ascii="Times New Roman" w:hAnsi="Times New Roman"/>
        </w:rPr>
        <w:t>Отбора</w:t>
      </w:r>
      <w:r w:rsidRPr="0083243E">
        <w:rPr>
          <w:rFonts w:ascii="Times New Roman" w:hAnsi="Times New Roman"/>
        </w:rPr>
        <w:t xml:space="preserve">, </w:t>
      </w:r>
      <w:bookmarkStart w:id="4" w:name="_Hlk506835946"/>
      <w:r w:rsidRPr="0083243E">
        <w:rPr>
          <w:rFonts w:ascii="Times New Roman" w:hAnsi="Times New Roman"/>
        </w:rPr>
        <w:t>выдается поручительство банка о предоставлении необходимых оборотных средств</w:t>
      </w:r>
      <w:bookmarkEnd w:id="4"/>
      <w:r w:rsidR="00A9211D">
        <w:rPr>
          <w:rFonts w:ascii="Times New Roman" w:hAnsi="Times New Roman"/>
        </w:rPr>
        <w:t>.</w:t>
      </w:r>
    </w:p>
    <w:p w14:paraId="66928450" w14:textId="77777777" w:rsidR="00B36822" w:rsidRPr="0083243E" w:rsidRDefault="00B36822" w:rsidP="00B36822">
      <w:pPr>
        <w:spacing w:before="240"/>
        <w:rPr>
          <w:rFonts w:ascii="Times New Roman" w:hAnsi="Times New Roman"/>
          <w:b/>
          <w:snapToGrid w:val="0"/>
        </w:rPr>
      </w:pPr>
      <w:r w:rsidRPr="0083243E">
        <w:rPr>
          <w:rFonts w:ascii="Times New Roman" w:hAnsi="Times New Roman"/>
          <w:b/>
          <w:snapToGrid w:val="0"/>
        </w:rPr>
        <w:t>3. СРЕДНИЙ ГОДОВОЙ ОБОРОТ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127"/>
        <w:gridCol w:w="2126"/>
        <w:gridCol w:w="2268"/>
      </w:tblGrid>
      <w:tr w:rsidR="00B36822" w:rsidRPr="0083243E" w14:paraId="2DA0C2E2" w14:textId="77777777" w:rsidTr="000476DF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EAE128" w14:textId="77777777" w:rsidR="00B36822" w:rsidRPr="0083243E" w:rsidRDefault="00B36822" w:rsidP="000476DF">
            <w:pPr>
              <w:jc w:val="center"/>
              <w:rPr>
                <w:rFonts w:ascii="Times New Roman" w:hAnsi="Times New Roman"/>
              </w:rPr>
            </w:pPr>
            <w:r w:rsidRPr="0083243E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CC8B2E" w14:textId="77777777" w:rsidR="00B36822" w:rsidRPr="0083243E" w:rsidRDefault="00B36822" w:rsidP="000476D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3243E">
              <w:rPr>
                <w:rFonts w:ascii="Times New Roman" w:hAnsi="Times New Roman"/>
                <w:b/>
                <w:bCs/>
              </w:rPr>
              <w:t>Сумма</w:t>
            </w:r>
            <w:r w:rsidRPr="0083243E">
              <w:rPr>
                <w:rFonts w:ascii="Times New Roman" w:hAnsi="Times New Roman"/>
                <w:b/>
                <w:bCs/>
              </w:rPr>
              <w:br/>
              <w:t>Валюта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0440C7" w14:textId="77777777" w:rsidR="00B36822" w:rsidRPr="0083243E" w:rsidRDefault="00B36822" w:rsidP="000476D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3243E">
              <w:rPr>
                <w:rFonts w:ascii="Times New Roman" w:hAnsi="Times New Roman"/>
                <w:b/>
                <w:bCs/>
              </w:rPr>
              <w:t>Обменный</w:t>
            </w:r>
            <w:r w:rsidRPr="0083243E">
              <w:rPr>
                <w:rFonts w:ascii="Times New Roman" w:hAnsi="Times New Roman"/>
                <w:b/>
                <w:bCs/>
              </w:rPr>
              <w:br/>
              <w:t>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35B655" w14:textId="77777777" w:rsidR="00B36822" w:rsidRPr="0083243E" w:rsidRDefault="00B36822" w:rsidP="000476D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3243E">
              <w:rPr>
                <w:rFonts w:ascii="Times New Roman" w:hAnsi="Times New Roman"/>
                <w:b/>
                <w:bCs/>
              </w:rPr>
              <w:t xml:space="preserve">Эквивалент в </w:t>
            </w:r>
            <w:proofErr w:type="spellStart"/>
            <w:r w:rsidRPr="0083243E">
              <w:rPr>
                <w:rFonts w:ascii="Times New Roman" w:hAnsi="Times New Roman"/>
                <w:b/>
                <w:bCs/>
              </w:rPr>
              <w:t>узб.сум</w:t>
            </w:r>
            <w:proofErr w:type="spellEnd"/>
            <w:r w:rsidRPr="0083243E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83243E">
              <w:rPr>
                <w:rFonts w:ascii="Times New Roman" w:hAnsi="Times New Roman"/>
                <w:b/>
                <w:bCs/>
              </w:rPr>
              <w:t>долл.США</w:t>
            </w:r>
            <w:proofErr w:type="spellEnd"/>
          </w:p>
        </w:tc>
      </w:tr>
      <w:tr w:rsidR="00B36822" w:rsidRPr="0083243E" w14:paraId="6AA56C01" w14:textId="77777777" w:rsidTr="000476DF">
        <w:trPr>
          <w:trHeight w:val="44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1DF0" w14:textId="77777777" w:rsidR="00B36822" w:rsidRPr="0083243E" w:rsidRDefault="00B36822" w:rsidP="000476D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3EC1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3F49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D72C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B36822" w:rsidRPr="0083243E" w14:paraId="0C01FD94" w14:textId="77777777" w:rsidTr="000476DF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4F8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D06F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336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CC7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</w:tr>
      <w:tr w:rsidR="00B36822" w:rsidRPr="0083243E" w14:paraId="5683D6D2" w14:textId="77777777" w:rsidTr="000476DF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BB7B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460D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2C41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0B1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</w:tr>
      <w:tr w:rsidR="00B36822" w:rsidRPr="0083243E" w14:paraId="345E46C7" w14:textId="77777777" w:rsidTr="000476DF">
        <w:trPr>
          <w:trHeight w:val="44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09B0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5EC7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0130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62E3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</w:tr>
      <w:tr w:rsidR="00B36822" w:rsidRPr="0083243E" w14:paraId="5C23DC35" w14:textId="77777777" w:rsidTr="000476DF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0F7F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243E">
              <w:rPr>
                <w:rFonts w:ascii="Times New Roman" w:hAnsi="Times New Roman"/>
                <w:bCs/>
              </w:rPr>
              <w:t>Средний годовой оборот 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E63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6F18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D179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66C3C182" w14:textId="77777777" w:rsidR="00B36822" w:rsidRPr="0083243E" w:rsidRDefault="00B36822" w:rsidP="00B36822">
      <w:pPr>
        <w:jc w:val="both"/>
        <w:rPr>
          <w:rFonts w:ascii="Times New Roman" w:hAnsi="Times New Roman"/>
        </w:rPr>
      </w:pPr>
    </w:p>
    <w:p w14:paraId="7EE37369" w14:textId="77777777" w:rsidR="00B36822" w:rsidRPr="0083243E" w:rsidRDefault="00B36822" w:rsidP="00B36822">
      <w:pPr>
        <w:ind w:firstLine="708"/>
        <w:jc w:val="both"/>
        <w:rPr>
          <w:rFonts w:ascii="Times New Roman" w:hAnsi="Times New Roman"/>
        </w:rPr>
      </w:pPr>
      <w:r w:rsidRPr="0083243E">
        <w:rPr>
          <w:rFonts w:ascii="Times New Roman" w:hAnsi="Times New Roman"/>
        </w:rPr>
        <w:t xml:space="preserve">* Среднегодовой оборот в размере _____ </w:t>
      </w:r>
      <w:proofErr w:type="spellStart"/>
      <w:proofErr w:type="gramStart"/>
      <w:r w:rsidRPr="0083243E">
        <w:rPr>
          <w:rFonts w:ascii="Times New Roman" w:hAnsi="Times New Roman"/>
        </w:rPr>
        <w:t>млн.сум</w:t>
      </w:r>
      <w:proofErr w:type="spellEnd"/>
      <w:proofErr w:type="gramEnd"/>
      <w:r w:rsidRPr="0083243E">
        <w:rPr>
          <w:rFonts w:ascii="Times New Roman" w:hAnsi="Times New Roman"/>
        </w:rPr>
        <w:t>/</w:t>
      </w:r>
      <w:proofErr w:type="spellStart"/>
      <w:r w:rsidRPr="0083243E">
        <w:rPr>
          <w:rFonts w:ascii="Times New Roman" w:hAnsi="Times New Roman"/>
        </w:rPr>
        <w:t>тыс.долл.США</w:t>
      </w:r>
      <w:proofErr w:type="spellEnd"/>
      <w:r w:rsidRPr="0083243E">
        <w:rPr>
          <w:rFonts w:ascii="Times New Roman" w:hAnsi="Times New Roman"/>
        </w:rPr>
        <w:t xml:space="preserve"> рассчитанный как сумма подтвержденных платежей, полученных по текущим и/или завершенным контрактам, в течение последних ____ лет.</w:t>
      </w:r>
    </w:p>
    <w:p w14:paraId="76CF8584" w14:textId="5B400105" w:rsidR="00B36822" w:rsidRPr="0083243E" w:rsidRDefault="00B36822" w:rsidP="00B36822">
      <w:pPr>
        <w:jc w:val="both"/>
        <w:rPr>
          <w:rFonts w:ascii="Times New Roman" w:hAnsi="Times New Roman"/>
          <w:snapToGrid w:val="0"/>
        </w:rPr>
      </w:pPr>
      <w:bookmarkStart w:id="5" w:name="_Hlk507767974"/>
      <w:r w:rsidRPr="0083243E">
        <w:rPr>
          <w:rFonts w:ascii="Times New Roman" w:hAnsi="Times New Roman"/>
          <w:snapToGrid w:val="0"/>
        </w:rPr>
        <w:t xml:space="preserve">Подпись руководителя участника </w:t>
      </w:r>
      <w:proofErr w:type="gramStart"/>
      <w:r w:rsidR="00A9211D">
        <w:rPr>
          <w:rFonts w:ascii="Times New Roman" w:hAnsi="Times New Roman"/>
          <w:snapToGrid w:val="0"/>
        </w:rPr>
        <w:t>отбора</w:t>
      </w:r>
      <w:r w:rsidRPr="0083243E">
        <w:rPr>
          <w:rFonts w:ascii="Times New Roman" w:hAnsi="Times New Roman"/>
          <w:snapToGrid w:val="0"/>
        </w:rPr>
        <w:t>:_</w:t>
      </w:r>
      <w:proofErr w:type="gramEnd"/>
      <w:r w:rsidRPr="0083243E">
        <w:rPr>
          <w:rFonts w:ascii="Times New Roman" w:hAnsi="Times New Roman"/>
          <w:snapToGrid w:val="0"/>
        </w:rPr>
        <w:t xml:space="preserve">_______________   </w:t>
      </w:r>
      <w:r w:rsidRPr="0083243E">
        <w:rPr>
          <w:snapToGrid w:val="0"/>
        </w:rPr>
        <w:t>М.П.</w:t>
      </w:r>
      <w:bookmarkEnd w:id="5"/>
      <w:r w:rsidRPr="0083243E">
        <w:rPr>
          <w:rFonts w:ascii="Times New Roman" w:hAnsi="Times New Roman"/>
          <w:snapToGrid w:val="0"/>
        </w:rPr>
        <w:t xml:space="preserve">                                                      </w:t>
      </w:r>
    </w:p>
    <w:p w14:paraId="12421B42" w14:textId="77777777" w:rsidR="00B36822" w:rsidRPr="0083243E" w:rsidRDefault="00B36822" w:rsidP="00B36822">
      <w:pPr>
        <w:jc w:val="both"/>
        <w:rPr>
          <w:rFonts w:ascii="Times New Roman" w:hAnsi="Times New Roman"/>
          <w:snapToGrid w:val="0"/>
        </w:rPr>
      </w:pPr>
      <w:r w:rsidRPr="0083243E">
        <w:rPr>
          <w:rFonts w:ascii="Times New Roman" w:hAnsi="Times New Roman"/>
          <w:snapToGrid w:val="0"/>
        </w:rPr>
        <w:t xml:space="preserve">                                                                                                           </w:t>
      </w:r>
    </w:p>
    <w:p w14:paraId="0D1C61A9" w14:textId="77777777" w:rsidR="00B36822" w:rsidRPr="0083243E" w:rsidRDefault="00B36822" w:rsidP="00B36822">
      <w:pPr>
        <w:jc w:val="both"/>
        <w:rPr>
          <w:rFonts w:ascii="Times New Roman" w:hAnsi="Times New Roman"/>
          <w:snapToGrid w:val="0"/>
        </w:rPr>
      </w:pPr>
      <w:r w:rsidRPr="0083243E">
        <w:rPr>
          <w:rFonts w:ascii="Times New Roman" w:hAnsi="Times New Roman"/>
          <w:snapToGrid w:val="0"/>
        </w:rPr>
        <w:t xml:space="preserve">Дата </w:t>
      </w:r>
      <w:proofErr w:type="gramStart"/>
      <w:r w:rsidRPr="0083243E">
        <w:rPr>
          <w:rFonts w:ascii="Times New Roman" w:hAnsi="Times New Roman"/>
          <w:snapToGrid w:val="0"/>
        </w:rPr>
        <w:t>составления:  «</w:t>
      </w:r>
      <w:proofErr w:type="gramEnd"/>
      <w:r w:rsidRPr="0083243E">
        <w:rPr>
          <w:rFonts w:ascii="Times New Roman" w:hAnsi="Times New Roman"/>
          <w:snapToGrid w:val="0"/>
        </w:rPr>
        <w:t>_____»_________________20__ г.</w:t>
      </w:r>
    </w:p>
    <w:p w14:paraId="02AE5BCA" w14:textId="77777777" w:rsidR="00B36822" w:rsidRDefault="0099001D" w:rsidP="00B36822">
      <w:pPr>
        <w:rPr>
          <w:i/>
          <w:color w:val="auto"/>
          <w:sz w:val="24"/>
          <w:szCs w:val="24"/>
          <w:lang w:val="uz-Cyrl-UZ"/>
        </w:rPr>
      </w:pPr>
      <w:r w:rsidRPr="00790D11">
        <w:rPr>
          <w:i/>
          <w:color w:val="auto"/>
          <w:sz w:val="24"/>
          <w:szCs w:val="24"/>
          <w:lang w:val="uz-Cyrl-UZ"/>
        </w:rPr>
        <w:br w:type="page"/>
      </w:r>
    </w:p>
    <w:p w14:paraId="504F973A" w14:textId="77777777" w:rsidR="00B36822" w:rsidRDefault="00B36822" w:rsidP="00B36822">
      <w:pPr>
        <w:rPr>
          <w:i/>
          <w:color w:val="auto"/>
          <w:sz w:val="24"/>
          <w:szCs w:val="24"/>
          <w:lang w:val="uz-Cyrl-UZ"/>
        </w:rPr>
      </w:pPr>
    </w:p>
    <w:p w14:paraId="4D9043AC" w14:textId="77777777" w:rsidR="00B36822" w:rsidRDefault="00B36822" w:rsidP="00B36822">
      <w:pPr>
        <w:rPr>
          <w:i/>
          <w:color w:val="auto"/>
          <w:sz w:val="24"/>
          <w:szCs w:val="24"/>
          <w:lang w:val="uz-Cyrl-UZ"/>
        </w:rPr>
      </w:pPr>
    </w:p>
    <w:p w14:paraId="32C87732" w14:textId="3834A6C8" w:rsidR="0099001D" w:rsidRPr="00B36822" w:rsidRDefault="0099001D" w:rsidP="00B36822">
      <w:pPr>
        <w:pStyle w:val="2"/>
        <w:spacing w:line="240" w:lineRule="auto"/>
        <w:ind w:left="10" w:right="162"/>
        <w:rPr>
          <w:color w:val="auto"/>
          <w:sz w:val="24"/>
          <w:szCs w:val="24"/>
        </w:rPr>
      </w:pPr>
      <w:r w:rsidRPr="000E6516">
        <w:rPr>
          <w:color w:val="auto"/>
          <w:sz w:val="24"/>
          <w:szCs w:val="24"/>
        </w:rPr>
        <w:t>Форма №</w:t>
      </w:r>
      <w:bookmarkEnd w:id="2"/>
      <w:bookmarkEnd w:id="3"/>
      <w:r w:rsidR="00B36822">
        <w:rPr>
          <w:color w:val="auto"/>
          <w:sz w:val="24"/>
          <w:szCs w:val="24"/>
        </w:rPr>
        <w:t>6</w:t>
      </w:r>
      <w:r w:rsidRPr="000E6516">
        <w:rPr>
          <w:color w:val="auto"/>
          <w:sz w:val="24"/>
          <w:szCs w:val="24"/>
        </w:rPr>
        <w:t xml:space="preserve"> </w:t>
      </w:r>
    </w:p>
    <w:p w14:paraId="4F917974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AED2B23" w14:textId="77777777" w:rsidR="0099001D" w:rsidRPr="00790D11" w:rsidRDefault="0099001D" w:rsidP="006308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НА ФИРМЕННОМ БЛАНКЕ</w:t>
      </w:r>
    </w:p>
    <w:p w14:paraId="179CA8F2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00A0D79" w14:textId="77777777" w:rsidR="0099001D" w:rsidRPr="00790D11" w:rsidRDefault="0099001D" w:rsidP="000E6516">
      <w:pPr>
        <w:pStyle w:val="3"/>
        <w:spacing w:after="0" w:line="240" w:lineRule="auto"/>
        <w:ind w:left="38" w:right="190"/>
        <w:rPr>
          <w:color w:val="auto"/>
          <w:sz w:val="24"/>
          <w:szCs w:val="24"/>
        </w:rPr>
      </w:pPr>
      <w:bookmarkStart w:id="6" w:name="_Toc31639780"/>
      <w:bookmarkStart w:id="7" w:name="_Toc32510289"/>
      <w:r w:rsidRPr="00790D11">
        <w:rPr>
          <w:color w:val="auto"/>
          <w:sz w:val="24"/>
          <w:szCs w:val="24"/>
        </w:rPr>
        <w:t>ТЕХНИЧЕСКОЕ ПРЕДЛОЖЕНИЕ</w:t>
      </w:r>
      <w:bookmarkEnd w:id="6"/>
      <w:bookmarkEnd w:id="7"/>
    </w:p>
    <w:p w14:paraId="4CB3D8B0" w14:textId="77777777" w:rsidR="0099001D" w:rsidRPr="00790D11" w:rsidRDefault="0099001D" w:rsidP="000E6516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2A8CA9FC" w14:textId="77777777" w:rsidR="0099001D" w:rsidRPr="00790D11" w:rsidRDefault="0099001D" w:rsidP="000E6516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(указать предмет </w:t>
      </w:r>
      <w:r w:rsidR="00274A8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отбор</w:t>
      </w:r>
      <w:r w:rsidR="00AC08C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14:paraId="7161FE69" w14:textId="77777777" w:rsidR="0099001D" w:rsidRPr="00790D11" w:rsidRDefault="0099001D" w:rsidP="00630847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76A087D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</w:t>
      </w:r>
    </w:p>
    <w:p w14:paraId="19D4977A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BC3E4A9" w14:textId="77777777" w:rsidR="0099001D" w:rsidRPr="00790D11" w:rsidRDefault="0099001D" w:rsidP="00630847">
      <w:pPr>
        <w:spacing w:after="0" w:line="240" w:lineRule="auto"/>
        <w:ind w:left="38" w:right="194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Уважаемые дамы и господа! </w:t>
      </w:r>
    </w:p>
    <w:p w14:paraId="7527E9DA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74354D2" w14:textId="77777777" w:rsidR="0099001D" w:rsidRPr="00790D11" w:rsidRDefault="0099001D" w:rsidP="00630847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Изучив </w:t>
      </w:r>
      <w:r w:rsidR="00AC08CB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закупочную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документацию на __________________и письменные ответы на запросы №№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номера запросов в случае наличия письменных обращений и ответов к ним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), получение которых настоящим удостоверяем, мы, нижеподписавшиеся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полное наименование Участника</w:t>
      </w:r>
      <w:r w:rsidR="00AC08C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), предлагаем ____________________________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указать наименование </w:t>
      </w:r>
      <w:r w:rsidR="00402E0C"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товара, работ и услуг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14:paraId="0D19C340" w14:textId="77777777" w:rsidR="0099001D" w:rsidRPr="00790D11" w:rsidRDefault="0099001D" w:rsidP="00630847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Мы обязуемся обеспечить </w:t>
      </w:r>
      <w:r w:rsidR="007224DB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оказание услуг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 договору, который будет заключен с Победителем </w:t>
      </w:r>
      <w:r w:rsidR="00AC08CB"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, в полном соответствии с данным техническим предложением.</w:t>
      </w:r>
    </w:p>
    <w:p w14:paraId="30642240" w14:textId="77777777" w:rsidR="0099001D" w:rsidRPr="00790D11" w:rsidRDefault="0099001D" w:rsidP="00630847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Мы согласны придерживаться положений настоящего предложения в</w:t>
      </w:r>
      <w:r w:rsidR="008330FA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330FA">
        <w:rPr>
          <w:rFonts w:ascii="Times New Roman" w:eastAsia="Times New Roman" w:hAnsi="Times New Roman" w:cs="Times New Roman"/>
          <w:color w:val="auto"/>
          <w:sz w:val="24"/>
          <w:szCs w:val="24"/>
        </w:rPr>
        <w:t>соответствии с п.6.11 закупочной документации по данному лоту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Это </w:t>
      </w:r>
      <w:r w:rsidR="003B6589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Закупочное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предложение будет оставаться для нас обязательным и может быть принято в любой момент до истечения указанного периода.</w:t>
      </w:r>
    </w:p>
    <w:p w14:paraId="0C82CD57" w14:textId="77777777" w:rsidR="0099001D" w:rsidRPr="00790D11" w:rsidRDefault="0099001D" w:rsidP="00630847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10C3F27" w14:textId="77777777" w:rsidR="0099001D" w:rsidRPr="00790D11" w:rsidRDefault="0099001D" w:rsidP="00630847">
      <w:pPr>
        <w:spacing w:after="0" w:line="240" w:lineRule="auto"/>
        <w:ind w:left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DDF65A8" w14:textId="77777777" w:rsidR="0099001D" w:rsidRPr="00790D11" w:rsidRDefault="0099001D" w:rsidP="0063084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 </w:t>
      </w:r>
    </w:p>
    <w:p w14:paraId="1E4B9122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(подпись уполномоченного лица) </w:t>
      </w:r>
    </w:p>
    <w:p w14:paraId="540B9A8B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C34B47D" w14:textId="77777777" w:rsidR="0099001D" w:rsidRPr="00790D11" w:rsidRDefault="0099001D" w:rsidP="00630847">
      <w:pPr>
        <w:spacing w:after="0" w:line="240" w:lineRule="auto"/>
        <w:ind w:left="-5" w:right="4282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         </w:t>
      </w:r>
    </w:p>
    <w:p w14:paraId="6CFD121F" w14:textId="77777777" w:rsidR="0099001D" w:rsidRPr="00790D11" w:rsidRDefault="0099001D" w:rsidP="00630847">
      <w:pPr>
        <w:spacing w:after="0" w:line="240" w:lineRule="auto"/>
        <w:ind w:left="-5" w:right="4282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(Ф.И.О. и должность уполномоченного лица) </w:t>
      </w:r>
    </w:p>
    <w:p w14:paraId="43AD32FC" w14:textId="77777777" w:rsidR="0099001D" w:rsidRPr="00790D11" w:rsidRDefault="0099001D" w:rsidP="0063084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6689D3F9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М.П.   </w:t>
      </w:r>
    </w:p>
    <w:p w14:paraId="5095DCE9" w14:textId="77777777" w:rsidR="0099001D" w:rsidRPr="00790D11" w:rsidRDefault="0099001D" w:rsidP="00630847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14:paraId="39C5AE51" w14:textId="29893753" w:rsidR="00D95A3E" w:rsidRPr="00790D11" w:rsidRDefault="00D95A3E" w:rsidP="00630847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</w:pPr>
    </w:p>
    <w:p w14:paraId="6FBD2699" w14:textId="77777777" w:rsidR="00FB4B5D" w:rsidRPr="00790D11" w:rsidRDefault="00FB4B5D" w:rsidP="00630847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Приложение №2</w:t>
      </w:r>
      <w:r w:rsidR="00773C74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к </w:t>
      </w:r>
      <w:r w:rsidR="003B658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документации</w:t>
      </w:r>
    </w:p>
    <w:p w14:paraId="467EBF3B" w14:textId="77777777" w:rsidR="00FB4B5D" w:rsidRPr="00790D11" w:rsidRDefault="00FB4B5D" w:rsidP="00630847">
      <w:pPr>
        <w:spacing w:after="27" w:line="240" w:lineRule="auto"/>
        <w:ind w:right="10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77B19D2" w14:textId="77777777" w:rsidR="00FB4B5D" w:rsidRPr="00790D11" w:rsidRDefault="00FB4B5D" w:rsidP="00630847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Порядок и критерии квалификационного отбора участников и </w:t>
      </w:r>
      <w:r w:rsidR="00B864E2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технической 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оценки </w:t>
      </w:r>
      <w:r w:rsidR="00E0121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технико-коммерческих предложений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189A4989" w14:textId="77777777" w:rsidR="00FB4B5D" w:rsidRPr="00790D11" w:rsidRDefault="00FB4B5D" w:rsidP="00630847">
      <w:pPr>
        <w:spacing w:after="18" w:line="240" w:lineRule="auto"/>
        <w:ind w:right="10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203C1BE" w14:textId="77777777" w:rsidR="00BE5BBB" w:rsidRPr="00790D11" w:rsidRDefault="00FB4B5D" w:rsidP="00152846">
      <w:pPr>
        <w:pStyle w:val="a4"/>
        <w:numPr>
          <w:ilvl w:val="0"/>
          <w:numId w:val="12"/>
        </w:numPr>
        <w:spacing w:after="5" w:line="240" w:lineRule="auto"/>
        <w:ind w:left="180" w:right="141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Квалификационный отбор (оценка)</w:t>
      </w:r>
      <w:r w:rsidR="00BE5BBB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152C7FFA" w14:textId="1712EFC6" w:rsidR="00FB4B5D" w:rsidRDefault="007B1B62" w:rsidP="00630847">
      <w:pPr>
        <w:pStyle w:val="a4"/>
        <w:spacing w:after="5" w:line="240" w:lineRule="auto"/>
        <w:ind w:left="180" w:right="14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существляется </w:t>
      </w:r>
      <w:r w:rsidR="003B6589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закупочной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комиссией до начала рассмотрения технической и коммерческой частей </w:t>
      </w:r>
      <w:r w:rsidR="00E0121A"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Если требуемая информация не представлена участником, </w:t>
      </w:r>
      <w:r w:rsidR="003B6589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закупочная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комиссия вправе не допускать его к участию в </w:t>
      </w:r>
      <w:r w:rsidR="00E0121A">
        <w:rPr>
          <w:rFonts w:ascii="Times New Roman" w:eastAsia="Times New Roman" w:hAnsi="Times New Roman" w:cs="Times New Roman"/>
          <w:color w:val="auto"/>
          <w:sz w:val="24"/>
          <w:szCs w:val="24"/>
        </w:rPr>
        <w:t>отборе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4C854A4F" w14:textId="77777777" w:rsidR="00AF6211" w:rsidRPr="00790D11" w:rsidRDefault="00AF6211" w:rsidP="00630847">
      <w:pPr>
        <w:pStyle w:val="a4"/>
        <w:spacing w:after="5" w:line="240" w:lineRule="auto"/>
        <w:ind w:left="180" w:right="14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E878626" w14:textId="1A4453AF" w:rsidR="00742A32" w:rsidRPr="00790D11" w:rsidRDefault="00115422" w:rsidP="00630847">
      <w:pPr>
        <w:keepNext/>
        <w:keepLines/>
        <w:spacing w:after="0" w:line="240" w:lineRule="auto"/>
        <w:ind w:left="535" w:hanging="10"/>
        <w:outlineLvl w:val="3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Критерии квалификационно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й</w:t>
      </w:r>
      <w:r w:rsidRPr="00790D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и технической оценки </w:t>
      </w:r>
      <w:r w:rsidRPr="00790D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отбора</w:t>
      </w:r>
    </w:p>
    <w:tbl>
      <w:tblPr>
        <w:tblpPr w:leftFromText="180" w:rightFromText="180" w:vertAnchor="text" w:horzAnchor="margin" w:tblpY="193"/>
        <w:tblW w:w="9259" w:type="dxa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458"/>
        <w:gridCol w:w="3223"/>
        <w:gridCol w:w="1417"/>
        <w:gridCol w:w="4161"/>
      </w:tblGrid>
      <w:tr w:rsidR="00601558" w:rsidRPr="003F3335" w14:paraId="20EE4850" w14:textId="77777777" w:rsidTr="000D75EB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424B" w14:textId="77777777" w:rsidR="00601558" w:rsidRPr="003F3335" w:rsidRDefault="00601558" w:rsidP="006015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№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0DDE" w14:textId="77777777" w:rsidR="00601558" w:rsidRPr="003F3335" w:rsidRDefault="00601558" w:rsidP="00601558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Критерий</w:t>
            </w:r>
            <w:proofErr w:type="spellEnd"/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B03A" w14:textId="77777777" w:rsidR="00601558" w:rsidRPr="003F3335" w:rsidRDefault="00601558" w:rsidP="00601558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Оценка</w:t>
            </w:r>
            <w:proofErr w:type="spellEnd"/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6BDA" w14:textId="77777777" w:rsidR="00601558" w:rsidRPr="003F3335" w:rsidRDefault="00601558" w:rsidP="0060155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Примечание</w:t>
            </w:r>
            <w:proofErr w:type="spellEnd"/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2E7861" w:rsidRPr="003F3335" w14:paraId="6E822FE9" w14:textId="77777777" w:rsidTr="003F3335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8EECA" w14:textId="77777777" w:rsidR="002E7861" w:rsidRPr="003F3335" w:rsidRDefault="002E7861" w:rsidP="002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BCE6" w14:textId="77777777" w:rsidR="002E7861" w:rsidRPr="003F3335" w:rsidRDefault="002E7861" w:rsidP="002E786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Наличие общей информации о компании, с информацией об учредителях </w:t>
            </w:r>
            <w:r w:rsidRPr="003F33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(Форма №1)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8903" w14:textId="10EF9C6F" w:rsidR="002E7861" w:rsidRPr="003F3335" w:rsidRDefault="002E7861" w:rsidP="002E7861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208A" w14:textId="7AB36D55" w:rsidR="002E7861" w:rsidRPr="003F3335" w:rsidRDefault="002E7861" w:rsidP="002E786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7861" w:rsidRPr="003F3335" w14:paraId="1FCB869C" w14:textId="77777777" w:rsidTr="003F3335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FF6C" w14:textId="77777777" w:rsidR="002E7861" w:rsidRPr="003F3335" w:rsidRDefault="002E7861" w:rsidP="002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9CCB" w14:textId="77777777" w:rsidR="002E7861" w:rsidRPr="003F3335" w:rsidRDefault="002E7861" w:rsidP="002E786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Копии документов о государственной регистрации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6C0F5" w14:textId="6509CF4A" w:rsidR="002E7861" w:rsidRPr="003F3335" w:rsidRDefault="002E7861" w:rsidP="002E7861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4D19" w14:textId="50763FFA" w:rsidR="002E7861" w:rsidRPr="003F3335" w:rsidRDefault="002E7861" w:rsidP="002E786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7861" w:rsidRPr="003F3335" w14:paraId="3211E59E" w14:textId="77777777" w:rsidTr="003F3335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CFEF" w14:textId="77777777" w:rsidR="002E7861" w:rsidRPr="003F3335" w:rsidRDefault="002E7861" w:rsidP="002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E5AF" w14:textId="77777777" w:rsidR="002E7861" w:rsidRPr="003F3335" w:rsidRDefault="002E7861" w:rsidP="002E786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Гарантийное письмо </w:t>
            </w: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r w:rsidRPr="003F33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(форма №2)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2697" w14:textId="0859AFD5" w:rsidR="002E7861" w:rsidRPr="003F3335" w:rsidRDefault="002E7861" w:rsidP="002E7861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5BA6" w14:textId="63813B73" w:rsidR="002E7861" w:rsidRPr="003F3335" w:rsidRDefault="002E7861" w:rsidP="002E786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7861" w:rsidRPr="003F3335" w14:paraId="49C21299" w14:textId="77777777" w:rsidTr="003F3335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B0F7" w14:textId="77777777" w:rsidR="002E7861" w:rsidRPr="003F3335" w:rsidRDefault="002E7861" w:rsidP="002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FA60" w14:textId="77777777" w:rsidR="002E7861" w:rsidRPr="003F3335" w:rsidRDefault="002E7861" w:rsidP="002E786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Заявление </w:t>
            </w:r>
            <w:r w:rsidRPr="00920B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 недопущению коррупционных проявлений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3F33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(форма №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3</w:t>
            </w:r>
            <w:r w:rsidRPr="003F33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1E74" w14:textId="1E0C62AB" w:rsidR="002E7861" w:rsidRPr="003F3335" w:rsidRDefault="002E7861" w:rsidP="00613775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</w:t>
            </w:r>
            <w:r w:rsidR="006137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F8FF" w14:textId="6FD29E9D" w:rsidR="002E7861" w:rsidRPr="003F3335" w:rsidRDefault="002E7861" w:rsidP="002E786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7861" w:rsidRPr="003F3335" w14:paraId="241CB545" w14:textId="77777777" w:rsidTr="003F3335">
        <w:trPr>
          <w:trHeight w:val="77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47C2" w14:textId="77777777" w:rsidR="002E7861" w:rsidRPr="003F3335" w:rsidRDefault="002E7861" w:rsidP="002E7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F3335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9E96" w14:textId="77777777" w:rsidR="002E7861" w:rsidRPr="003F3335" w:rsidRDefault="002E7861" w:rsidP="002E786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Информация об оказании аналогичных услуг </w:t>
            </w:r>
            <w:r w:rsidRPr="003F33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(форма №4)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DAC6" w14:textId="71CAE802" w:rsidR="002E7861" w:rsidRPr="003F3335" w:rsidRDefault="002E7861" w:rsidP="002E7861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C88E" w14:textId="7E1BE631" w:rsidR="002E7861" w:rsidRPr="003F3335" w:rsidRDefault="002E7861" w:rsidP="002E7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D3F85" w:rsidRPr="003F3335" w14:paraId="5BF8FA13" w14:textId="77777777" w:rsidTr="003F3335">
        <w:trPr>
          <w:trHeight w:val="77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FCD5" w14:textId="5C7378FB" w:rsidR="003D3F85" w:rsidRPr="003F3335" w:rsidRDefault="003D3F85" w:rsidP="003D3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7423" w14:textId="720AF5BD" w:rsidR="003D3F85" w:rsidRPr="003F3335" w:rsidRDefault="003D3F85" w:rsidP="003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Финансовое состояние участника </w:t>
            </w:r>
            <w:r w:rsidRPr="003F33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(форма №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5</w:t>
            </w:r>
            <w:r w:rsidRPr="003F33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26D3" w14:textId="26C85611" w:rsidR="003D3F85" w:rsidRPr="008D5878" w:rsidRDefault="003D3F85" w:rsidP="003D3F85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0-2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4AC3" w14:textId="496432FD" w:rsidR="003D3F85" w:rsidRPr="003F3335" w:rsidRDefault="003D3F85" w:rsidP="003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У участника должны быть </w:t>
            </w:r>
            <w:r w:rsidRPr="00FD26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оборотные средства в размере не менее 20 % от предельной стоимости объекта</w:t>
            </w:r>
          </w:p>
        </w:tc>
      </w:tr>
      <w:tr w:rsidR="003D3F85" w:rsidRPr="003F3335" w14:paraId="71930CF3" w14:textId="77777777" w:rsidTr="003F3335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EF0E" w14:textId="0C24DFA4" w:rsidR="003D3F85" w:rsidRPr="003F3335" w:rsidRDefault="003D3F85" w:rsidP="003D3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E7DD" w14:textId="77777777" w:rsidR="003D3F85" w:rsidRPr="003F3335" w:rsidRDefault="003D3F85" w:rsidP="003D3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335">
              <w:rPr>
                <w:rFonts w:ascii="Times New Roman" w:hAnsi="Times New Roman"/>
                <w:sz w:val="20"/>
                <w:szCs w:val="20"/>
              </w:rPr>
              <w:t>Участники, учредителями которых являются одни и те же юридические и 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0C30" w14:textId="64B0E39A" w:rsidR="003D3F85" w:rsidRPr="003F3335" w:rsidRDefault="003D3F85" w:rsidP="00613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</w:t>
            </w:r>
            <w:r w:rsidR="006137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4D80" w14:textId="6B8C3725" w:rsidR="003D3F85" w:rsidRPr="003F3335" w:rsidRDefault="003D3F85" w:rsidP="003D3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335">
              <w:rPr>
                <w:rFonts w:ascii="Times New Roman" w:hAnsi="Times New Roman"/>
                <w:sz w:val="20"/>
                <w:szCs w:val="20"/>
              </w:rPr>
              <w:t xml:space="preserve">Участники, учредителями которых являются одни и те же юридические и физические лица </w:t>
            </w:r>
            <w:r>
              <w:rPr>
                <w:rFonts w:ascii="Times New Roman" w:hAnsi="Times New Roman"/>
                <w:sz w:val="20"/>
                <w:szCs w:val="20"/>
              </w:rPr>
              <w:t>не имеют права участвовать в Отборе</w:t>
            </w:r>
          </w:p>
        </w:tc>
      </w:tr>
      <w:tr w:rsidR="002E7861" w:rsidRPr="003F3335" w14:paraId="7C33D9C7" w14:textId="77777777" w:rsidTr="003F3335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CE65" w14:textId="6C591DCE" w:rsidR="002E7861" w:rsidRDefault="002E7861" w:rsidP="002E7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FEBD" w14:textId="17829FB1" w:rsidR="002E7861" w:rsidRPr="003F3335" w:rsidRDefault="002E7861" w:rsidP="002E7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Оборудование по перфорации (Согласно приложению №4 к ТЗ)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70DA" w14:textId="48A912BC" w:rsidR="002E7861" w:rsidRDefault="002E7861" w:rsidP="002E78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0-20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2D04" w14:textId="7EF7E7FA" w:rsidR="002E7861" w:rsidRPr="003F3335" w:rsidRDefault="002E7861" w:rsidP="002E78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D4E">
              <w:rPr>
                <w:rFonts w:ascii="Times New Roman" w:hAnsi="Times New Roman"/>
                <w:sz w:val="20"/>
                <w:szCs w:val="20"/>
              </w:rPr>
              <w:t>Сертификаты соотве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3D1D4E">
              <w:rPr>
                <w:rFonts w:ascii="Times New Roman" w:hAnsi="Times New Roman"/>
                <w:sz w:val="20"/>
                <w:szCs w:val="20"/>
              </w:rPr>
              <w:t xml:space="preserve">ствия с международными стандартами, или с нормативно правовыми актами и правилами </w:t>
            </w:r>
            <w:proofErr w:type="spellStart"/>
            <w:r w:rsidRPr="003D1D4E">
              <w:rPr>
                <w:rFonts w:ascii="Times New Roman" w:hAnsi="Times New Roman"/>
                <w:sz w:val="20"/>
                <w:szCs w:val="20"/>
              </w:rPr>
              <w:t>РУз</w:t>
            </w:r>
            <w:proofErr w:type="spellEnd"/>
            <w:r w:rsidRPr="003D1D4E">
              <w:rPr>
                <w:rFonts w:ascii="Times New Roman" w:hAnsi="Times New Roman"/>
                <w:sz w:val="20"/>
                <w:szCs w:val="20"/>
              </w:rPr>
              <w:t>, аттестация госорганов, срок годности и т.д.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3ACF">
              <w:rPr>
                <w:rFonts w:ascii="Times New Roman" w:hAnsi="Times New Roman"/>
                <w:sz w:val="20"/>
                <w:szCs w:val="20"/>
              </w:rPr>
              <w:t>(Паспорта и технические характеристики, состояние оборудования (отличное, хорошее, удовлетворительное), принадлежность (собственное или арендуемое)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Pr="002E7861">
              <w:rPr>
                <w:rFonts w:ascii="Times New Roman" w:hAnsi="Times New Roman"/>
                <w:sz w:val="20"/>
                <w:szCs w:val="20"/>
              </w:rPr>
              <w:t xml:space="preserve">ВМ (рабочая температура, давление, время нахождение в растворе с температурой, инициирующие головки по давлению (механического воздействия) </w:t>
            </w:r>
            <w:proofErr w:type="spellStart"/>
            <w:r w:rsidRPr="002E7861">
              <w:rPr>
                <w:rFonts w:ascii="Times New Roman" w:hAnsi="Times New Roman"/>
                <w:sz w:val="20"/>
                <w:szCs w:val="20"/>
              </w:rPr>
              <w:t>безопансые</w:t>
            </w:r>
            <w:proofErr w:type="spellEnd"/>
            <w:r w:rsidRPr="002E7861">
              <w:rPr>
                <w:rFonts w:ascii="Times New Roman" w:hAnsi="Times New Roman"/>
                <w:sz w:val="20"/>
                <w:szCs w:val="20"/>
              </w:rPr>
              <w:t xml:space="preserve"> переводники, перфораторы (наружный диаметр, количество отверстий на метр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фаза, пробивная способность)  </w:t>
            </w:r>
          </w:p>
        </w:tc>
      </w:tr>
      <w:tr w:rsidR="002E7861" w:rsidRPr="003F3335" w14:paraId="5F596226" w14:textId="77777777" w:rsidTr="003F3335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91FC" w14:textId="3139D0E4" w:rsidR="002E7861" w:rsidRDefault="002E7861" w:rsidP="002E7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24ED" w14:textId="438BD0E7" w:rsidR="002E7861" w:rsidRPr="003F3335" w:rsidRDefault="002E7861" w:rsidP="002E7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t>Оборудование для наземного испытания (оборудование должно отвечать требованиям согласно приложению №4 к ТЗ)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4A4D" w14:textId="2331F5BC" w:rsidR="002E7861" w:rsidRDefault="002E7861" w:rsidP="002E78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0-30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3A46" w14:textId="7D4DD751" w:rsidR="002E7861" w:rsidRPr="003F3335" w:rsidRDefault="002E7861" w:rsidP="002E78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D4E">
              <w:rPr>
                <w:rFonts w:ascii="Times New Roman" w:hAnsi="Times New Roman"/>
                <w:sz w:val="20"/>
                <w:szCs w:val="20"/>
              </w:rPr>
              <w:t>Сертификаты соотве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3D1D4E">
              <w:rPr>
                <w:rFonts w:ascii="Times New Roman" w:hAnsi="Times New Roman"/>
                <w:sz w:val="20"/>
                <w:szCs w:val="20"/>
              </w:rPr>
              <w:t xml:space="preserve">ствия с международными стандартами, или с нормативно правовыми актами и правилами </w:t>
            </w:r>
            <w:proofErr w:type="spellStart"/>
            <w:r w:rsidRPr="003D1D4E">
              <w:rPr>
                <w:rFonts w:ascii="Times New Roman" w:hAnsi="Times New Roman"/>
                <w:sz w:val="20"/>
                <w:szCs w:val="20"/>
              </w:rPr>
              <w:t>РУз</w:t>
            </w:r>
            <w:proofErr w:type="spellEnd"/>
            <w:r w:rsidRPr="003D1D4E">
              <w:rPr>
                <w:rFonts w:ascii="Times New Roman" w:hAnsi="Times New Roman"/>
                <w:sz w:val="20"/>
                <w:szCs w:val="20"/>
              </w:rPr>
              <w:t>, аттестация госорганов, срок годности и т.д.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3ACF">
              <w:rPr>
                <w:rFonts w:ascii="Times New Roman" w:hAnsi="Times New Roman"/>
                <w:sz w:val="20"/>
                <w:szCs w:val="20"/>
              </w:rPr>
              <w:t>(Паспорта и технические характеристики, состояние оборудования (отличное, хорошее, удовлетворительное), принадлежность (собственное или арендуемое)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>
              <w:t xml:space="preserve"> </w:t>
            </w:r>
            <w:r w:rsidRPr="002E7861">
              <w:rPr>
                <w:rFonts w:ascii="Times New Roman" w:hAnsi="Times New Roman"/>
                <w:sz w:val="20"/>
                <w:szCs w:val="20"/>
              </w:rPr>
              <w:t>Сепаратор</w:t>
            </w:r>
            <w:proofErr w:type="gramEnd"/>
            <w:r w:rsidRPr="002E7861">
              <w:rPr>
                <w:rFonts w:ascii="Times New Roman" w:hAnsi="Times New Roman"/>
                <w:sz w:val="20"/>
                <w:szCs w:val="20"/>
              </w:rPr>
              <w:t xml:space="preserve">, газоотводные линии, емкость для успокоения, </w:t>
            </w:r>
            <w:proofErr w:type="spellStart"/>
            <w:r w:rsidRPr="002E7861">
              <w:rPr>
                <w:rFonts w:ascii="Times New Roman" w:hAnsi="Times New Roman"/>
                <w:sz w:val="20"/>
                <w:szCs w:val="20"/>
              </w:rPr>
              <w:lastRenderedPageBreak/>
              <w:t>мерна</w:t>
            </w:r>
            <w:proofErr w:type="spellEnd"/>
            <w:r w:rsidRPr="002E7861">
              <w:rPr>
                <w:rFonts w:ascii="Times New Roman" w:hAnsi="Times New Roman"/>
                <w:sz w:val="20"/>
                <w:szCs w:val="20"/>
              </w:rPr>
              <w:t xml:space="preserve"> емкость, система сбора данный ( шаг </w:t>
            </w:r>
            <w:proofErr w:type="spellStart"/>
            <w:r w:rsidRPr="002E7861">
              <w:rPr>
                <w:rFonts w:ascii="Times New Roman" w:hAnsi="Times New Roman"/>
                <w:sz w:val="20"/>
                <w:szCs w:val="20"/>
              </w:rPr>
              <w:t>дискретезации</w:t>
            </w:r>
            <w:proofErr w:type="spellEnd"/>
            <w:r w:rsidRPr="002E7861">
              <w:rPr>
                <w:rFonts w:ascii="Times New Roman" w:hAnsi="Times New Roman"/>
                <w:sz w:val="20"/>
                <w:szCs w:val="20"/>
              </w:rPr>
              <w:t xml:space="preserve">, погрешность и т.д.) Аварийная система отключения, безопасный клапан </w:t>
            </w:r>
            <w:proofErr w:type="spellStart"/>
            <w:r w:rsidRPr="002E7861">
              <w:rPr>
                <w:rFonts w:ascii="Times New Roman" w:hAnsi="Times New Roman"/>
                <w:sz w:val="20"/>
                <w:szCs w:val="20"/>
              </w:rPr>
              <w:t>отсекатель</w:t>
            </w:r>
            <w:proofErr w:type="spellEnd"/>
            <w:r w:rsidRPr="002E7861">
              <w:rPr>
                <w:rFonts w:ascii="Times New Roman" w:hAnsi="Times New Roman"/>
                <w:sz w:val="20"/>
                <w:szCs w:val="20"/>
              </w:rPr>
              <w:t>. Колена, трубки, тумбы и т.д.</w:t>
            </w:r>
          </w:p>
        </w:tc>
      </w:tr>
      <w:tr w:rsidR="002E7861" w:rsidRPr="003F3335" w14:paraId="79ADEFBE" w14:textId="77777777" w:rsidTr="003F3335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76A0" w14:textId="7A0B98EC" w:rsidR="002E7861" w:rsidRDefault="002E7861" w:rsidP="002E7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8F59" w14:textId="58486C2A" w:rsidR="002E7861" w:rsidRPr="003F3335" w:rsidRDefault="002E7861" w:rsidP="002E7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Оборудование для канатных работ (оборудование должно отвечать требованиям согласно приложению №4 к ТЗ)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1E27" w14:textId="34243E42" w:rsidR="002E7861" w:rsidRDefault="002E7861" w:rsidP="002E78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0-20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8953" w14:textId="5635DA05" w:rsidR="002E7861" w:rsidRPr="003F3335" w:rsidRDefault="002E7861" w:rsidP="002E78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D4E">
              <w:rPr>
                <w:rFonts w:ascii="Times New Roman" w:hAnsi="Times New Roman"/>
                <w:sz w:val="20"/>
                <w:szCs w:val="20"/>
              </w:rPr>
              <w:t>Сертификаты соотве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3D1D4E">
              <w:rPr>
                <w:rFonts w:ascii="Times New Roman" w:hAnsi="Times New Roman"/>
                <w:sz w:val="20"/>
                <w:szCs w:val="20"/>
              </w:rPr>
              <w:t xml:space="preserve">ствия с международными стандартами, или с нормативно правовыми актами и правилами </w:t>
            </w:r>
            <w:proofErr w:type="spellStart"/>
            <w:r w:rsidRPr="003D1D4E">
              <w:rPr>
                <w:rFonts w:ascii="Times New Roman" w:hAnsi="Times New Roman"/>
                <w:sz w:val="20"/>
                <w:szCs w:val="20"/>
              </w:rPr>
              <w:t>РУз</w:t>
            </w:r>
            <w:proofErr w:type="spellEnd"/>
            <w:r w:rsidRPr="003D1D4E">
              <w:rPr>
                <w:rFonts w:ascii="Times New Roman" w:hAnsi="Times New Roman"/>
                <w:sz w:val="20"/>
                <w:szCs w:val="20"/>
              </w:rPr>
              <w:t>, аттестация госорганов, срок годности и т.д.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3ACF">
              <w:rPr>
                <w:rFonts w:ascii="Times New Roman" w:hAnsi="Times New Roman"/>
                <w:sz w:val="20"/>
                <w:szCs w:val="20"/>
              </w:rPr>
              <w:t>(Паспорта и технические характеристики, состояние оборудования (отличное, хорошее, удовлетворительное), принадлежность (собственное или арендуемое)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Pr="002E7861">
              <w:rPr>
                <w:rFonts w:ascii="Times New Roman" w:hAnsi="Times New Roman"/>
                <w:sz w:val="20"/>
                <w:szCs w:val="20"/>
              </w:rPr>
              <w:t>Устьевое оборудование (</w:t>
            </w:r>
            <w:proofErr w:type="spellStart"/>
            <w:r w:rsidRPr="002E7861">
              <w:rPr>
                <w:rFonts w:ascii="Times New Roman" w:hAnsi="Times New Roman"/>
                <w:sz w:val="20"/>
                <w:szCs w:val="20"/>
              </w:rPr>
              <w:t>превентор</w:t>
            </w:r>
            <w:proofErr w:type="spellEnd"/>
            <w:r w:rsidRPr="002E7861">
              <w:rPr>
                <w:rFonts w:ascii="Times New Roman" w:hAnsi="Times New Roman"/>
                <w:sz w:val="20"/>
                <w:szCs w:val="20"/>
              </w:rPr>
              <w:t xml:space="preserve">, лубрикатор, сальниковая головка) Длина проволоки, стойкость </w:t>
            </w:r>
            <w:proofErr w:type="spellStart"/>
            <w:r w:rsidRPr="002E7861">
              <w:rPr>
                <w:rFonts w:ascii="Times New Roman" w:hAnsi="Times New Roman"/>
                <w:sz w:val="20"/>
                <w:szCs w:val="20"/>
              </w:rPr>
              <w:t>пролоки</w:t>
            </w:r>
            <w:proofErr w:type="spellEnd"/>
            <w:r w:rsidRPr="002E786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2E7861">
              <w:rPr>
                <w:rFonts w:ascii="Times New Roman" w:hAnsi="Times New Roman"/>
                <w:sz w:val="20"/>
                <w:szCs w:val="20"/>
              </w:rPr>
              <w:t>сервоодороду</w:t>
            </w:r>
            <w:proofErr w:type="spellEnd"/>
            <w:r w:rsidRPr="002E7861">
              <w:rPr>
                <w:rFonts w:ascii="Times New Roman" w:hAnsi="Times New Roman"/>
                <w:sz w:val="20"/>
                <w:szCs w:val="20"/>
              </w:rPr>
              <w:t xml:space="preserve">, система контроля </w:t>
            </w:r>
            <w:proofErr w:type="spellStart"/>
            <w:r w:rsidRPr="002E7861">
              <w:rPr>
                <w:rFonts w:ascii="Times New Roman" w:hAnsi="Times New Roman"/>
                <w:sz w:val="20"/>
                <w:szCs w:val="20"/>
              </w:rPr>
              <w:t>каратожа</w:t>
            </w:r>
            <w:proofErr w:type="spellEnd"/>
            <w:r w:rsidRPr="002E7861">
              <w:rPr>
                <w:rFonts w:ascii="Times New Roman" w:hAnsi="Times New Roman"/>
                <w:sz w:val="20"/>
                <w:szCs w:val="20"/>
              </w:rPr>
              <w:t>, манометры и т.д.</w:t>
            </w:r>
          </w:p>
        </w:tc>
      </w:tr>
      <w:tr w:rsidR="002E7861" w:rsidRPr="003F3335" w14:paraId="37D66FFC" w14:textId="77777777" w:rsidTr="003F3335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8460" w14:textId="07CBD5C6" w:rsidR="002E7861" w:rsidRDefault="002E7861" w:rsidP="002E7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107F" w14:textId="36366AAD" w:rsidR="002E7861" w:rsidRPr="003F3335" w:rsidRDefault="002E7861" w:rsidP="002E7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534">
              <w:rPr>
                <w:rFonts w:ascii="Times New Roman" w:hAnsi="Times New Roman"/>
                <w:sz w:val="20"/>
                <w:szCs w:val="20"/>
              </w:rPr>
              <w:t>Опыт работы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ГИС, перфорации, испытаниям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заканчиванию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скважин</w:t>
            </w:r>
            <w:r w:rsidRPr="00DF1534">
              <w:rPr>
                <w:rFonts w:ascii="Times New Roman" w:hAnsi="Times New Roman"/>
                <w:sz w:val="20"/>
                <w:szCs w:val="20"/>
              </w:rPr>
              <w:t xml:space="preserve"> не менее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A5C3" w14:textId="30A6F5EC" w:rsidR="002E7861" w:rsidRDefault="002E7861" w:rsidP="0011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0-1</w:t>
            </w:r>
            <w:r w:rsidR="001154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0A92" w14:textId="377384A4" w:rsidR="002E7861" w:rsidRPr="003F3335" w:rsidRDefault="002E7861" w:rsidP="002E7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ACF">
              <w:rPr>
                <w:rFonts w:ascii="Times New Roman" w:hAnsi="Times New Roman"/>
                <w:sz w:val="20"/>
                <w:szCs w:val="20"/>
              </w:rPr>
              <w:t>Письмо с обозначением объектов (Копии договоров и рекомендательные письма)</w:t>
            </w:r>
          </w:p>
        </w:tc>
      </w:tr>
      <w:tr w:rsidR="002E7861" w:rsidRPr="003F3335" w14:paraId="1BDC3568" w14:textId="77777777" w:rsidTr="003F3335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F799" w14:textId="5F174B5F" w:rsidR="002E7861" w:rsidRDefault="002E7861" w:rsidP="002E7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9C7D" w14:textId="6D3D62AA" w:rsidR="002E7861" w:rsidRPr="003F3335" w:rsidRDefault="002E7861" w:rsidP="002E7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t>Опыт работы специалистов ( требования согласно приложению №4 к ТЗ)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5FE5" w14:textId="67E3D93C" w:rsidR="002E7861" w:rsidRDefault="002E7861" w:rsidP="002E78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0-5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90FC" w14:textId="77777777" w:rsidR="002E7861" w:rsidRDefault="002E7861" w:rsidP="002E786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Прилагаются резюме, дипломы, сертификаты специалистов, </w:t>
            </w:r>
          </w:p>
          <w:p w14:paraId="0AE8B108" w14:textId="43110058" w:rsidR="002E7861" w:rsidRPr="003F3335" w:rsidRDefault="002E7861" w:rsidP="002E78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которые будут задействованы по проекту</w:t>
            </w:r>
          </w:p>
        </w:tc>
      </w:tr>
      <w:tr w:rsidR="002E7861" w:rsidRPr="003F3335" w14:paraId="04443172" w14:textId="77777777" w:rsidTr="003F3335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94F4" w14:textId="77777777" w:rsidR="002E7861" w:rsidRDefault="002E7861" w:rsidP="002E7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24AB" w14:textId="48DF6892" w:rsidR="002E7861" w:rsidRPr="003F3335" w:rsidRDefault="002E7861" w:rsidP="002E7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CF">
              <w:rPr>
                <w:rFonts w:ascii="Times New Roman" w:hAnsi="Times New Roman"/>
                <w:sz w:val="20"/>
                <w:szCs w:val="20"/>
              </w:rPr>
              <w:t>Наличие соответствующих документов указанных в приложении 4 к Техническому заданию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674C" w14:textId="6C0AD34C" w:rsidR="002E7861" w:rsidRDefault="00115422" w:rsidP="002E78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AAC5" w14:textId="656C581A" w:rsidR="002E7861" w:rsidRPr="003F3335" w:rsidRDefault="002E7861" w:rsidP="002E7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ACF">
              <w:rPr>
                <w:rFonts w:ascii="Times New Roman" w:hAnsi="Times New Roman"/>
                <w:sz w:val="20"/>
                <w:szCs w:val="20"/>
              </w:rPr>
              <w:t>В случает отсутствия документов, Участник конкурса должен предоставить гарантийное письмо о том, что он получить соответствующие документы до начала работ.</w:t>
            </w:r>
          </w:p>
        </w:tc>
      </w:tr>
    </w:tbl>
    <w:p w14:paraId="3164C43C" w14:textId="77777777" w:rsidR="005E2AB5" w:rsidRPr="00601558" w:rsidRDefault="005E2AB5" w:rsidP="00630847">
      <w:pPr>
        <w:keepNext/>
        <w:keepLines/>
        <w:spacing w:after="0" w:line="240" w:lineRule="auto"/>
        <w:ind w:left="535" w:hanging="10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504A99A" w14:textId="5183BBE4" w:rsidR="000E4075" w:rsidRPr="00790D11" w:rsidRDefault="000E4075" w:rsidP="000E4075">
      <w:pPr>
        <w:spacing w:after="5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3B6589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 комиссией на основании технических критериев оценки, указанных в данной таблице.</w:t>
      </w:r>
      <w:r w:rsidR="004B6DB6" w:rsidRPr="00790D11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Участников </w:t>
      </w:r>
      <w:r w:rsidR="000D75EB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="004B6DB6" w:rsidRPr="00790D11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r w:rsidR="00742A32" w:rsidRPr="00790D11">
        <w:rPr>
          <w:rFonts w:ascii="Times New Roman" w:eastAsia="Times New Roman" w:hAnsi="Times New Roman" w:cs="Times New Roman"/>
          <w:sz w:val="24"/>
          <w:szCs w:val="24"/>
        </w:rPr>
        <w:t>прошедшие, по технической оценке</w:t>
      </w:r>
      <w:r w:rsidR="004B6DB6" w:rsidRPr="00790D11">
        <w:rPr>
          <w:rFonts w:ascii="Times New Roman" w:eastAsia="Times New Roman" w:hAnsi="Times New Roman" w:cs="Times New Roman"/>
          <w:sz w:val="24"/>
          <w:szCs w:val="24"/>
        </w:rPr>
        <w:t>, дисквалифицируются.</w:t>
      </w:r>
    </w:p>
    <w:p w14:paraId="6EEB37CF" w14:textId="77777777" w:rsidR="000E4075" w:rsidRPr="00CE3F3F" w:rsidRDefault="000E4075" w:rsidP="00630847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</w:pPr>
    </w:p>
    <w:p w14:paraId="1FDA2A5E" w14:textId="5CF30781" w:rsidR="005E2AB5" w:rsidRPr="00CE3F3F" w:rsidRDefault="005E2AB5" w:rsidP="00630847">
      <w:pPr>
        <w:spacing w:after="28"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21F49917" w14:textId="1D27870C" w:rsidR="00742A32" w:rsidRDefault="00BD05AB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color w:val="auto"/>
          <w:sz w:val="24"/>
          <w:szCs w:val="24"/>
        </w:rPr>
      </w:pPr>
      <w:r w:rsidRPr="00BD05AB">
        <w:rPr>
          <w:rFonts w:ascii="Times New Roman" w:hAnsi="Times New Roman" w:cs="Times New Roman"/>
          <w:color w:val="auto"/>
          <w:sz w:val="24"/>
          <w:szCs w:val="24"/>
        </w:rPr>
        <w:t xml:space="preserve">Минимальный проходной балл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D05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2910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BD05AB">
        <w:rPr>
          <w:rFonts w:ascii="Times New Roman" w:hAnsi="Times New Roman" w:cs="Times New Roman"/>
          <w:color w:val="auto"/>
          <w:sz w:val="24"/>
          <w:szCs w:val="24"/>
        </w:rPr>
        <w:t>0</w:t>
      </w:r>
    </w:p>
    <w:p w14:paraId="65CE7CE7" w14:textId="77777777" w:rsidR="00BD05AB" w:rsidRPr="00BD05AB" w:rsidRDefault="00BD05AB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color w:val="auto"/>
          <w:sz w:val="24"/>
          <w:szCs w:val="24"/>
        </w:rPr>
      </w:pPr>
    </w:p>
    <w:p w14:paraId="246B832F" w14:textId="660BE240" w:rsidR="00742A32" w:rsidRDefault="00742A32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0F3A4A3" w14:textId="17E0140C" w:rsidR="006A5713" w:rsidRDefault="006A5713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A6DDB84" w14:textId="76959C49" w:rsidR="006A5713" w:rsidRDefault="006A5713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4999B39" w14:textId="77777777" w:rsidR="006A5713" w:rsidRPr="00742A32" w:rsidRDefault="006A5713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GoBack"/>
      <w:bookmarkEnd w:id="8"/>
    </w:p>
    <w:p w14:paraId="0F982DDF" w14:textId="55674CEE" w:rsidR="0087354B" w:rsidRPr="00790D11" w:rsidRDefault="001D2E31" w:rsidP="00152846">
      <w:pPr>
        <w:pStyle w:val="a4"/>
        <w:numPr>
          <w:ilvl w:val="0"/>
          <w:numId w:val="12"/>
        </w:numPr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Ценовая</w:t>
      </w:r>
      <w:r w:rsidR="0087354B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оценка предложений. </w:t>
      </w:r>
    </w:p>
    <w:p w14:paraId="5C246FB2" w14:textId="77777777" w:rsidR="0087354B" w:rsidRPr="00790D11" w:rsidRDefault="0087354B" w:rsidP="00630847">
      <w:pPr>
        <w:spacing w:after="5" w:line="240" w:lineRule="auto"/>
        <w:ind w:left="270" w:right="1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Осуществляется </w:t>
      </w:r>
      <w:r w:rsidR="003B6589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комиссией после проведения технической оценки на основании документов </w:t>
      </w:r>
      <w:r w:rsidR="001D2E31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ценовой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части. </w:t>
      </w:r>
    </w:p>
    <w:p w14:paraId="7CDDD587" w14:textId="77777777" w:rsidR="0087354B" w:rsidRPr="00790D11" w:rsidRDefault="001D2E31" w:rsidP="00630847">
      <w:pPr>
        <w:keepNext/>
        <w:keepLines/>
        <w:spacing w:after="0" w:line="240" w:lineRule="auto"/>
        <w:ind w:left="535" w:hanging="10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Критерии ценовой</w:t>
      </w:r>
      <w:r w:rsidR="0087354B" w:rsidRPr="00790D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оценки: </w:t>
      </w:r>
    </w:p>
    <w:tbl>
      <w:tblPr>
        <w:tblpPr w:leftFromText="180" w:rightFromText="180" w:vertAnchor="text" w:horzAnchor="margin" w:tblpY="149"/>
        <w:tblW w:w="9493" w:type="dxa"/>
        <w:tblCellMar>
          <w:top w:w="9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423"/>
        <w:gridCol w:w="2124"/>
        <w:gridCol w:w="2126"/>
        <w:gridCol w:w="4820"/>
      </w:tblGrid>
      <w:tr w:rsidR="00267FC0" w:rsidRPr="003F3335" w14:paraId="7F478397" w14:textId="77777777" w:rsidTr="00CE3F3F">
        <w:trPr>
          <w:trHeight w:val="23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A263" w14:textId="77777777" w:rsidR="00267FC0" w:rsidRPr="003F3335" w:rsidRDefault="00267FC0" w:rsidP="00CE3F3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№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A408" w14:textId="77777777" w:rsidR="00267FC0" w:rsidRPr="003F3335" w:rsidRDefault="00267FC0" w:rsidP="00CE3F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Критерий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883F" w14:textId="77777777" w:rsidR="00267FC0" w:rsidRPr="003F3335" w:rsidRDefault="00267FC0" w:rsidP="00CE3F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9B59" w14:textId="77777777" w:rsidR="00267FC0" w:rsidRPr="003F3335" w:rsidRDefault="001D2E31" w:rsidP="00CE3F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Примечания</w:t>
            </w:r>
          </w:p>
        </w:tc>
      </w:tr>
      <w:tr w:rsidR="00742A32" w:rsidRPr="003F3335" w14:paraId="7E3ED50C" w14:textId="77777777" w:rsidTr="000476DF">
        <w:trPr>
          <w:trHeight w:val="66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252C" w14:textId="77777777" w:rsidR="00742A32" w:rsidRPr="003F3335" w:rsidRDefault="00742A32" w:rsidP="00742A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09C9" w14:textId="77777777" w:rsidR="00742A32" w:rsidRPr="003F3335" w:rsidRDefault="00742A32" w:rsidP="00742A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Цена/стоимость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4727" w14:textId="5CAC6B99" w:rsidR="00742A32" w:rsidRPr="003F3335" w:rsidRDefault="00742A32" w:rsidP="0074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E41E2">
              <w:rPr>
                <w:rFonts w:ascii="Times New Roman" w:hAnsi="Times New Roman" w:cs="Times New Roman"/>
                <w:sz w:val="24"/>
              </w:rPr>
              <w:t>Наименьшая цена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41E2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41E2">
              <w:rPr>
                <w:rFonts w:ascii="Times New Roman" w:hAnsi="Times New Roman" w:cs="Times New Roman"/>
                <w:sz w:val="24"/>
              </w:rPr>
              <w:t>стоимость оценивается наивысшей оценкой. Максимальный балл присваивается минимальному значению показателя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12CA" w14:textId="77777777" w:rsidR="00742A32" w:rsidRPr="007E41E2" w:rsidRDefault="00742A32" w:rsidP="00742A32">
            <w:pPr>
              <w:rPr>
                <w:rFonts w:ascii="Times New Roman" w:hAnsi="Times New Roman" w:cs="Times New Roman"/>
                <w:sz w:val="24"/>
              </w:rPr>
            </w:pPr>
            <w:r w:rsidRPr="007E41E2">
              <w:rPr>
                <w:rFonts w:ascii="Times New Roman" w:hAnsi="Times New Roman" w:cs="Times New Roman"/>
                <w:sz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41E2">
              <w:rPr>
                <w:rFonts w:ascii="Times New Roman" w:hAnsi="Times New Roman" w:cs="Times New Roman"/>
                <w:sz w:val="24"/>
              </w:rPr>
              <w:t>= (минимальное значение/Значение анализируемого критерия) *Максимальный балл.</w:t>
            </w:r>
          </w:p>
          <w:p w14:paraId="6551628E" w14:textId="3C708AF4" w:rsidR="00742A32" w:rsidRPr="003F3335" w:rsidRDefault="00742A32" w:rsidP="0074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E41E2">
              <w:rPr>
                <w:rFonts w:ascii="Times New Roman" w:hAnsi="Times New Roman" w:cs="Times New Roman"/>
                <w:sz w:val="24"/>
              </w:rPr>
              <w:t>100-балльная система оценки</w:t>
            </w:r>
          </w:p>
        </w:tc>
      </w:tr>
    </w:tbl>
    <w:p w14:paraId="4B802A0A" w14:textId="4935E28B" w:rsidR="00A25B15" w:rsidRDefault="00A25B15" w:rsidP="00FD265D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340CD0F" w14:textId="286BF265" w:rsidR="006513FE" w:rsidRDefault="00D23B7D" w:rsidP="00FD265D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Взвешивание:</w:t>
      </w:r>
    </w:p>
    <w:p w14:paraId="0C11C382" w14:textId="1951B35A" w:rsidR="006513FE" w:rsidRDefault="006513FE" w:rsidP="00FD265D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Техническая часть – </w:t>
      </w:r>
      <w:r w:rsidR="00672E41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0%.</w:t>
      </w:r>
    </w:p>
    <w:p w14:paraId="6CD6C621" w14:textId="21FEC5C2" w:rsidR="006513FE" w:rsidRDefault="00672E41" w:rsidP="00FD265D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Коммерческая часть – 4</w:t>
      </w:r>
      <w:r w:rsidR="006513FE">
        <w:rPr>
          <w:rFonts w:ascii="Times New Roman" w:hAnsi="Times New Roman" w:cs="Times New Roman"/>
          <w:b/>
          <w:color w:val="auto"/>
          <w:sz w:val="24"/>
          <w:szCs w:val="24"/>
        </w:rPr>
        <w:t>0%</w:t>
      </w:r>
    </w:p>
    <w:p w14:paraId="4D97FEB5" w14:textId="3321D502" w:rsidR="006513FE" w:rsidRDefault="006513FE" w:rsidP="00FD265D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3F58C23" w14:textId="0C91A18E" w:rsidR="006513FE" w:rsidRDefault="00137161" w:rsidP="00FD265D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513FE">
        <w:rPr>
          <w:position w:val="-30"/>
        </w:rPr>
        <w:object w:dxaOrig="9340" w:dyaOrig="680" w14:anchorId="4CCD0C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35pt;height:33.5pt" o:ole="">
            <v:imagedata r:id="rId9" o:title=""/>
          </v:shape>
          <o:OLEObject Type="Embed" ProgID="Equation.3" ShapeID="_x0000_i1025" DrawAspect="Content" ObjectID="_1706624189" r:id="rId10"/>
        </w:object>
      </w:r>
    </w:p>
    <w:p w14:paraId="72846D1C" w14:textId="7A0934A2" w:rsidR="006513FE" w:rsidRDefault="006513FE" w:rsidP="006513FE">
      <w:pPr>
        <w:rPr>
          <w:rFonts w:ascii="Times New Roman" w:hAnsi="Times New Roman" w:cs="Times New Roman"/>
          <w:sz w:val="24"/>
          <w:szCs w:val="24"/>
        </w:rPr>
      </w:pPr>
    </w:p>
    <w:p w14:paraId="4E352DE7" w14:textId="56B7D5B8" w:rsidR="006513FE" w:rsidRPr="006513FE" w:rsidRDefault="006513FE" w:rsidP="006513FE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набравший максимальный балл по формуле считается выигравшим отбор.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513FE" w:rsidRPr="006513FE" w:rsidSect="00E73FBF">
      <w:footerReference w:type="even" r:id="rId11"/>
      <w:footerReference w:type="default" r:id="rId12"/>
      <w:footerReference w:type="first" r:id="rId13"/>
      <w:pgSz w:w="11906" w:h="16838"/>
      <w:pgMar w:top="709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82082" w14:textId="77777777" w:rsidR="003F77C2" w:rsidRDefault="003F77C2">
      <w:pPr>
        <w:spacing w:after="0" w:line="240" w:lineRule="auto"/>
      </w:pPr>
      <w:r>
        <w:separator/>
      </w:r>
    </w:p>
  </w:endnote>
  <w:endnote w:type="continuationSeparator" w:id="0">
    <w:p w14:paraId="1EAE91D9" w14:textId="77777777" w:rsidR="003F77C2" w:rsidRDefault="003F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739802"/>
      <w:docPartObj>
        <w:docPartGallery w:val="Page Numbers (Bottom of Page)"/>
        <w:docPartUnique/>
      </w:docPartObj>
    </w:sdtPr>
    <w:sdtContent>
      <w:p w14:paraId="60E433C4" w14:textId="5E4447D4" w:rsidR="00613775" w:rsidRDefault="0061377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713">
          <w:rPr>
            <w:noProof/>
          </w:rPr>
          <w:t>20</w:t>
        </w:r>
        <w:r>
          <w:fldChar w:fldCharType="end"/>
        </w:r>
      </w:p>
    </w:sdtContent>
  </w:sdt>
  <w:p w14:paraId="2DA2BEB2" w14:textId="77777777" w:rsidR="00613775" w:rsidRDefault="00613775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437528"/>
      <w:docPartObj>
        <w:docPartGallery w:val="Page Numbers (Bottom of Page)"/>
        <w:docPartUnique/>
      </w:docPartObj>
    </w:sdtPr>
    <w:sdtContent>
      <w:p w14:paraId="10A7027B" w14:textId="14CB63F4" w:rsidR="00613775" w:rsidRDefault="0061377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713">
          <w:rPr>
            <w:noProof/>
          </w:rPr>
          <w:t>19</w:t>
        </w:r>
        <w:r>
          <w:fldChar w:fldCharType="end"/>
        </w:r>
      </w:p>
    </w:sdtContent>
  </w:sdt>
  <w:p w14:paraId="7216F02A" w14:textId="77777777" w:rsidR="00613775" w:rsidRDefault="00613775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91EF2" w14:textId="77777777" w:rsidR="00613775" w:rsidRDefault="00613775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3F05167C" w14:textId="77777777" w:rsidR="00613775" w:rsidRDefault="00613775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636F9" w14:textId="77777777" w:rsidR="003F77C2" w:rsidRDefault="003F77C2">
      <w:pPr>
        <w:spacing w:after="0" w:line="240" w:lineRule="auto"/>
      </w:pPr>
      <w:r>
        <w:separator/>
      </w:r>
    </w:p>
  </w:footnote>
  <w:footnote w:type="continuationSeparator" w:id="0">
    <w:p w14:paraId="618A1D6D" w14:textId="77777777" w:rsidR="003F77C2" w:rsidRDefault="003F7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5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6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7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4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6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7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27"/>
  </w:num>
  <w:num w:numId="8">
    <w:abstractNumId w:val="18"/>
  </w:num>
  <w:num w:numId="9">
    <w:abstractNumId w:val="26"/>
  </w:num>
  <w:num w:numId="10">
    <w:abstractNumId w:val="13"/>
  </w:num>
  <w:num w:numId="11">
    <w:abstractNumId w:val="24"/>
  </w:num>
  <w:num w:numId="12">
    <w:abstractNumId w:val="15"/>
  </w:num>
  <w:num w:numId="13">
    <w:abstractNumId w:val="23"/>
  </w:num>
  <w:num w:numId="14">
    <w:abstractNumId w:val="1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0"/>
  </w:num>
  <w:num w:numId="19">
    <w:abstractNumId w:val="25"/>
  </w:num>
  <w:num w:numId="20">
    <w:abstractNumId w:val="5"/>
  </w:num>
  <w:num w:numId="21">
    <w:abstractNumId w:val="2"/>
  </w:num>
  <w:num w:numId="22">
    <w:abstractNumId w:val="6"/>
  </w:num>
  <w:num w:numId="23">
    <w:abstractNumId w:val="11"/>
  </w:num>
  <w:num w:numId="24">
    <w:abstractNumId w:val="7"/>
  </w:num>
  <w:num w:numId="25">
    <w:abstractNumId w:val="1"/>
  </w:num>
  <w:num w:numId="26">
    <w:abstractNumId w:val="22"/>
  </w:num>
  <w:num w:numId="27">
    <w:abstractNumId w:val="21"/>
  </w:num>
  <w:num w:numId="28">
    <w:abstractNumId w:val="3"/>
  </w:num>
  <w:num w:numId="29">
    <w:abstractNumId w:val="19"/>
  </w:num>
  <w:num w:numId="30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6642"/>
    <w:rsid w:val="00030782"/>
    <w:rsid w:val="0003112C"/>
    <w:rsid w:val="000311E6"/>
    <w:rsid w:val="000329C9"/>
    <w:rsid w:val="0003348C"/>
    <w:rsid w:val="0003380D"/>
    <w:rsid w:val="0003763C"/>
    <w:rsid w:val="00040077"/>
    <w:rsid w:val="00040346"/>
    <w:rsid w:val="00040D85"/>
    <w:rsid w:val="000437CC"/>
    <w:rsid w:val="00045253"/>
    <w:rsid w:val="0004546F"/>
    <w:rsid w:val="00046F4B"/>
    <w:rsid w:val="000476DF"/>
    <w:rsid w:val="00052D69"/>
    <w:rsid w:val="00054530"/>
    <w:rsid w:val="00060DFE"/>
    <w:rsid w:val="0006672B"/>
    <w:rsid w:val="0007071F"/>
    <w:rsid w:val="00070801"/>
    <w:rsid w:val="00071BE3"/>
    <w:rsid w:val="0007401A"/>
    <w:rsid w:val="00074B91"/>
    <w:rsid w:val="00075A99"/>
    <w:rsid w:val="00077664"/>
    <w:rsid w:val="000828D6"/>
    <w:rsid w:val="0008587F"/>
    <w:rsid w:val="00087794"/>
    <w:rsid w:val="000911C7"/>
    <w:rsid w:val="0009435C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5467"/>
    <w:rsid w:val="000B6468"/>
    <w:rsid w:val="000B6B37"/>
    <w:rsid w:val="000B764E"/>
    <w:rsid w:val="000C11BF"/>
    <w:rsid w:val="000C16F2"/>
    <w:rsid w:val="000C207C"/>
    <w:rsid w:val="000C3687"/>
    <w:rsid w:val="000C49E6"/>
    <w:rsid w:val="000C51C6"/>
    <w:rsid w:val="000C5E1A"/>
    <w:rsid w:val="000D1147"/>
    <w:rsid w:val="000D12E7"/>
    <w:rsid w:val="000D157F"/>
    <w:rsid w:val="000D1CCB"/>
    <w:rsid w:val="000D4780"/>
    <w:rsid w:val="000D64E0"/>
    <w:rsid w:val="000D75EB"/>
    <w:rsid w:val="000E2D6B"/>
    <w:rsid w:val="000E4075"/>
    <w:rsid w:val="000E4F36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33D0"/>
    <w:rsid w:val="001045EA"/>
    <w:rsid w:val="00106504"/>
    <w:rsid w:val="001122AE"/>
    <w:rsid w:val="00112910"/>
    <w:rsid w:val="001147F6"/>
    <w:rsid w:val="00114E05"/>
    <w:rsid w:val="00115422"/>
    <w:rsid w:val="00117660"/>
    <w:rsid w:val="001202CA"/>
    <w:rsid w:val="00120CA2"/>
    <w:rsid w:val="00121099"/>
    <w:rsid w:val="001210E3"/>
    <w:rsid w:val="00121784"/>
    <w:rsid w:val="00123B80"/>
    <w:rsid w:val="00126474"/>
    <w:rsid w:val="0013171A"/>
    <w:rsid w:val="00131851"/>
    <w:rsid w:val="0013246E"/>
    <w:rsid w:val="00133511"/>
    <w:rsid w:val="00133AE0"/>
    <w:rsid w:val="00135922"/>
    <w:rsid w:val="001362E1"/>
    <w:rsid w:val="00137161"/>
    <w:rsid w:val="00137E63"/>
    <w:rsid w:val="00147342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675C"/>
    <w:rsid w:val="00171CD0"/>
    <w:rsid w:val="00172621"/>
    <w:rsid w:val="00173AE3"/>
    <w:rsid w:val="00173C77"/>
    <w:rsid w:val="00175387"/>
    <w:rsid w:val="001806FC"/>
    <w:rsid w:val="00181F87"/>
    <w:rsid w:val="001859F7"/>
    <w:rsid w:val="00187884"/>
    <w:rsid w:val="0019058C"/>
    <w:rsid w:val="00191ED0"/>
    <w:rsid w:val="00193184"/>
    <w:rsid w:val="0019399E"/>
    <w:rsid w:val="0019421D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706E"/>
    <w:rsid w:val="001B730D"/>
    <w:rsid w:val="001B75FD"/>
    <w:rsid w:val="001C1746"/>
    <w:rsid w:val="001C4F23"/>
    <w:rsid w:val="001C5F2E"/>
    <w:rsid w:val="001D2E31"/>
    <w:rsid w:val="001D30B6"/>
    <w:rsid w:val="001D3476"/>
    <w:rsid w:val="001D6480"/>
    <w:rsid w:val="001D6DB2"/>
    <w:rsid w:val="001D751D"/>
    <w:rsid w:val="001D7AC0"/>
    <w:rsid w:val="001E4573"/>
    <w:rsid w:val="001E4730"/>
    <w:rsid w:val="001E5B1E"/>
    <w:rsid w:val="001F0C63"/>
    <w:rsid w:val="001F11AC"/>
    <w:rsid w:val="001F2255"/>
    <w:rsid w:val="001F3104"/>
    <w:rsid w:val="001F421F"/>
    <w:rsid w:val="001F4569"/>
    <w:rsid w:val="001F69DB"/>
    <w:rsid w:val="001F7437"/>
    <w:rsid w:val="002039A2"/>
    <w:rsid w:val="00203E67"/>
    <w:rsid w:val="0021256B"/>
    <w:rsid w:val="002141CC"/>
    <w:rsid w:val="002159C4"/>
    <w:rsid w:val="00217543"/>
    <w:rsid w:val="002226EB"/>
    <w:rsid w:val="00224183"/>
    <w:rsid w:val="00224A9D"/>
    <w:rsid w:val="00224DB6"/>
    <w:rsid w:val="002260CA"/>
    <w:rsid w:val="00226715"/>
    <w:rsid w:val="00231FBE"/>
    <w:rsid w:val="00232F25"/>
    <w:rsid w:val="00233FF7"/>
    <w:rsid w:val="0023683C"/>
    <w:rsid w:val="00237DD9"/>
    <w:rsid w:val="00240356"/>
    <w:rsid w:val="00241AAD"/>
    <w:rsid w:val="00241DF1"/>
    <w:rsid w:val="00242EA7"/>
    <w:rsid w:val="002436C1"/>
    <w:rsid w:val="00244AD8"/>
    <w:rsid w:val="00245C64"/>
    <w:rsid w:val="00246017"/>
    <w:rsid w:val="00247867"/>
    <w:rsid w:val="00250929"/>
    <w:rsid w:val="002511F9"/>
    <w:rsid w:val="0025460E"/>
    <w:rsid w:val="002631CC"/>
    <w:rsid w:val="002641AD"/>
    <w:rsid w:val="00266BF3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6CB"/>
    <w:rsid w:val="00282B77"/>
    <w:rsid w:val="002831B5"/>
    <w:rsid w:val="00283F28"/>
    <w:rsid w:val="0028575D"/>
    <w:rsid w:val="00286979"/>
    <w:rsid w:val="00290226"/>
    <w:rsid w:val="002910A6"/>
    <w:rsid w:val="00296A76"/>
    <w:rsid w:val="002A2828"/>
    <w:rsid w:val="002B2823"/>
    <w:rsid w:val="002B4906"/>
    <w:rsid w:val="002B5526"/>
    <w:rsid w:val="002B5940"/>
    <w:rsid w:val="002B5F43"/>
    <w:rsid w:val="002B61E7"/>
    <w:rsid w:val="002B7213"/>
    <w:rsid w:val="002B72E1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774"/>
    <w:rsid w:val="002D324C"/>
    <w:rsid w:val="002D36FB"/>
    <w:rsid w:val="002D3B96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E7861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5898"/>
    <w:rsid w:val="00346BBB"/>
    <w:rsid w:val="00347792"/>
    <w:rsid w:val="00351E80"/>
    <w:rsid w:val="00352149"/>
    <w:rsid w:val="00357F9E"/>
    <w:rsid w:val="003608D3"/>
    <w:rsid w:val="00362612"/>
    <w:rsid w:val="003648BF"/>
    <w:rsid w:val="003650EA"/>
    <w:rsid w:val="0036719B"/>
    <w:rsid w:val="00367808"/>
    <w:rsid w:val="0036789D"/>
    <w:rsid w:val="003737B7"/>
    <w:rsid w:val="00376817"/>
    <w:rsid w:val="00377D04"/>
    <w:rsid w:val="003800DD"/>
    <w:rsid w:val="00382DB2"/>
    <w:rsid w:val="00383114"/>
    <w:rsid w:val="003831A2"/>
    <w:rsid w:val="003834C3"/>
    <w:rsid w:val="00384332"/>
    <w:rsid w:val="003857D3"/>
    <w:rsid w:val="00386E93"/>
    <w:rsid w:val="00387E75"/>
    <w:rsid w:val="00390462"/>
    <w:rsid w:val="0039086F"/>
    <w:rsid w:val="00391877"/>
    <w:rsid w:val="00392626"/>
    <w:rsid w:val="003945ED"/>
    <w:rsid w:val="00396113"/>
    <w:rsid w:val="003963F6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291F"/>
    <w:rsid w:val="003D3F85"/>
    <w:rsid w:val="003D5313"/>
    <w:rsid w:val="003D5673"/>
    <w:rsid w:val="003E1107"/>
    <w:rsid w:val="003E3120"/>
    <w:rsid w:val="003E4864"/>
    <w:rsid w:val="003E4953"/>
    <w:rsid w:val="003E563E"/>
    <w:rsid w:val="003E6381"/>
    <w:rsid w:val="003F1874"/>
    <w:rsid w:val="003F2CFB"/>
    <w:rsid w:val="003F2DD1"/>
    <w:rsid w:val="003F3335"/>
    <w:rsid w:val="003F5312"/>
    <w:rsid w:val="003F6D54"/>
    <w:rsid w:val="003F77C2"/>
    <w:rsid w:val="004015A6"/>
    <w:rsid w:val="00401F63"/>
    <w:rsid w:val="004027B3"/>
    <w:rsid w:val="00402E0C"/>
    <w:rsid w:val="004058CE"/>
    <w:rsid w:val="00405B5D"/>
    <w:rsid w:val="00406B7F"/>
    <w:rsid w:val="00417282"/>
    <w:rsid w:val="00424AFD"/>
    <w:rsid w:val="0042549D"/>
    <w:rsid w:val="0043358D"/>
    <w:rsid w:val="0043438E"/>
    <w:rsid w:val="00436AA3"/>
    <w:rsid w:val="004407B9"/>
    <w:rsid w:val="00442FBC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6599"/>
    <w:rsid w:val="004809F2"/>
    <w:rsid w:val="00482E4B"/>
    <w:rsid w:val="00483521"/>
    <w:rsid w:val="004869F2"/>
    <w:rsid w:val="00486E46"/>
    <w:rsid w:val="00490296"/>
    <w:rsid w:val="00492EB1"/>
    <w:rsid w:val="00493403"/>
    <w:rsid w:val="004964F3"/>
    <w:rsid w:val="004965B9"/>
    <w:rsid w:val="004A2D86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4177"/>
    <w:rsid w:val="004C4A0C"/>
    <w:rsid w:val="004C6A73"/>
    <w:rsid w:val="004C7CAF"/>
    <w:rsid w:val="004D022E"/>
    <w:rsid w:val="004D1CB3"/>
    <w:rsid w:val="004D4646"/>
    <w:rsid w:val="004D4D18"/>
    <w:rsid w:val="004D6CE1"/>
    <w:rsid w:val="004D6EB8"/>
    <w:rsid w:val="004D7544"/>
    <w:rsid w:val="004E2DD3"/>
    <w:rsid w:val="004E35B9"/>
    <w:rsid w:val="004E4AA9"/>
    <w:rsid w:val="004E4AE0"/>
    <w:rsid w:val="004E6173"/>
    <w:rsid w:val="004E6AFA"/>
    <w:rsid w:val="004F1684"/>
    <w:rsid w:val="004F2D09"/>
    <w:rsid w:val="004F36E8"/>
    <w:rsid w:val="004F3788"/>
    <w:rsid w:val="004F4BED"/>
    <w:rsid w:val="0050510D"/>
    <w:rsid w:val="005071B2"/>
    <w:rsid w:val="00510984"/>
    <w:rsid w:val="005125A6"/>
    <w:rsid w:val="00512D37"/>
    <w:rsid w:val="00514816"/>
    <w:rsid w:val="00517C50"/>
    <w:rsid w:val="00520A9D"/>
    <w:rsid w:val="00521AF6"/>
    <w:rsid w:val="00522796"/>
    <w:rsid w:val="00524A5C"/>
    <w:rsid w:val="00526C13"/>
    <w:rsid w:val="0053025F"/>
    <w:rsid w:val="00530439"/>
    <w:rsid w:val="00534B08"/>
    <w:rsid w:val="005351B5"/>
    <w:rsid w:val="00535CFD"/>
    <w:rsid w:val="00535F53"/>
    <w:rsid w:val="00536536"/>
    <w:rsid w:val="005373EE"/>
    <w:rsid w:val="0053740F"/>
    <w:rsid w:val="00541DBF"/>
    <w:rsid w:val="00545AA5"/>
    <w:rsid w:val="00546145"/>
    <w:rsid w:val="005507E7"/>
    <w:rsid w:val="005510E5"/>
    <w:rsid w:val="0055174C"/>
    <w:rsid w:val="00552545"/>
    <w:rsid w:val="005532EC"/>
    <w:rsid w:val="00554942"/>
    <w:rsid w:val="00555D40"/>
    <w:rsid w:val="00560B96"/>
    <w:rsid w:val="005619B9"/>
    <w:rsid w:val="00564119"/>
    <w:rsid w:val="00565538"/>
    <w:rsid w:val="005670FA"/>
    <w:rsid w:val="005677A4"/>
    <w:rsid w:val="005711D2"/>
    <w:rsid w:val="00574528"/>
    <w:rsid w:val="00577F01"/>
    <w:rsid w:val="00582280"/>
    <w:rsid w:val="00583D50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A696A"/>
    <w:rsid w:val="005B1258"/>
    <w:rsid w:val="005B25F2"/>
    <w:rsid w:val="005B30A9"/>
    <w:rsid w:val="005B4F40"/>
    <w:rsid w:val="005B535A"/>
    <w:rsid w:val="005B6BE0"/>
    <w:rsid w:val="005C1B96"/>
    <w:rsid w:val="005C2438"/>
    <w:rsid w:val="005C301E"/>
    <w:rsid w:val="005C417A"/>
    <w:rsid w:val="005C53DC"/>
    <w:rsid w:val="005C641C"/>
    <w:rsid w:val="005C76D8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6D21"/>
    <w:rsid w:val="005E7FDD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7E8"/>
    <w:rsid w:val="00610744"/>
    <w:rsid w:val="006119A8"/>
    <w:rsid w:val="00613775"/>
    <w:rsid w:val="00613930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4134D"/>
    <w:rsid w:val="00642992"/>
    <w:rsid w:val="006434F5"/>
    <w:rsid w:val="00644C04"/>
    <w:rsid w:val="00646290"/>
    <w:rsid w:val="00650D92"/>
    <w:rsid w:val="006513FE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2E41"/>
    <w:rsid w:val="00674D1C"/>
    <w:rsid w:val="0067574B"/>
    <w:rsid w:val="006772EE"/>
    <w:rsid w:val="00677A94"/>
    <w:rsid w:val="0068342D"/>
    <w:rsid w:val="00684B99"/>
    <w:rsid w:val="0068515C"/>
    <w:rsid w:val="0068665F"/>
    <w:rsid w:val="00687E2D"/>
    <w:rsid w:val="00691C4F"/>
    <w:rsid w:val="00692122"/>
    <w:rsid w:val="00693742"/>
    <w:rsid w:val="006948EE"/>
    <w:rsid w:val="00696C4B"/>
    <w:rsid w:val="00697889"/>
    <w:rsid w:val="006A1F15"/>
    <w:rsid w:val="006A223C"/>
    <w:rsid w:val="006A29E6"/>
    <w:rsid w:val="006A3744"/>
    <w:rsid w:val="006A3C16"/>
    <w:rsid w:val="006A4003"/>
    <w:rsid w:val="006A5413"/>
    <w:rsid w:val="006A5713"/>
    <w:rsid w:val="006B2AFC"/>
    <w:rsid w:val="006B68E3"/>
    <w:rsid w:val="006B7D57"/>
    <w:rsid w:val="006C05D9"/>
    <w:rsid w:val="006C127A"/>
    <w:rsid w:val="006C4B31"/>
    <w:rsid w:val="006C5379"/>
    <w:rsid w:val="006D23D1"/>
    <w:rsid w:val="006D3142"/>
    <w:rsid w:val="006D36B9"/>
    <w:rsid w:val="006D4A36"/>
    <w:rsid w:val="006D5A26"/>
    <w:rsid w:val="006D7853"/>
    <w:rsid w:val="006E13C1"/>
    <w:rsid w:val="006E23AB"/>
    <w:rsid w:val="006E590A"/>
    <w:rsid w:val="006E7DC7"/>
    <w:rsid w:val="006F1800"/>
    <w:rsid w:val="006F277B"/>
    <w:rsid w:val="006F4620"/>
    <w:rsid w:val="006F6CE4"/>
    <w:rsid w:val="00701F82"/>
    <w:rsid w:val="00703CC2"/>
    <w:rsid w:val="0070698C"/>
    <w:rsid w:val="007071EC"/>
    <w:rsid w:val="007134C5"/>
    <w:rsid w:val="007153FC"/>
    <w:rsid w:val="007224DB"/>
    <w:rsid w:val="00725B59"/>
    <w:rsid w:val="00727522"/>
    <w:rsid w:val="00727923"/>
    <w:rsid w:val="00731999"/>
    <w:rsid w:val="00734E91"/>
    <w:rsid w:val="0074034B"/>
    <w:rsid w:val="00742A32"/>
    <w:rsid w:val="007442D1"/>
    <w:rsid w:val="00744448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3526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2D9E"/>
    <w:rsid w:val="007858E4"/>
    <w:rsid w:val="0079026B"/>
    <w:rsid w:val="00790303"/>
    <w:rsid w:val="00790D11"/>
    <w:rsid w:val="0079104D"/>
    <w:rsid w:val="00793943"/>
    <w:rsid w:val="00795B13"/>
    <w:rsid w:val="007A0E5A"/>
    <w:rsid w:val="007A13B1"/>
    <w:rsid w:val="007A4459"/>
    <w:rsid w:val="007A4A07"/>
    <w:rsid w:val="007A4BC8"/>
    <w:rsid w:val="007A5F73"/>
    <w:rsid w:val="007A652D"/>
    <w:rsid w:val="007B1276"/>
    <w:rsid w:val="007B1B62"/>
    <w:rsid w:val="007B23AE"/>
    <w:rsid w:val="007B2FFD"/>
    <w:rsid w:val="007B4171"/>
    <w:rsid w:val="007B4A8A"/>
    <w:rsid w:val="007B50FB"/>
    <w:rsid w:val="007B5E09"/>
    <w:rsid w:val="007C2004"/>
    <w:rsid w:val="007C2DCE"/>
    <w:rsid w:val="007C3523"/>
    <w:rsid w:val="007C39E1"/>
    <w:rsid w:val="007C42BF"/>
    <w:rsid w:val="007C566D"/>
    <w:rsid w:val="007C61A3"/>
    <w:rsid w:val="007C6D84"/>
    <w:rsid w:val="007D0502"/>
    <w:rsid w:val="007D0CD8"/>
    <w:rsid w:val="007D2F03"/>
    <w:rsid w:val="007D4A26"/>
    <w:rsid w:val="007D6A95"/>
    <w:rsid w:val="007D6D33"/>
    <w:rsid w:val="007E0B83"/>
    <w:rsid w:val="007E3690"/>
    <w:rsid w:val="007E381A"/>
    <w:rsid w:val="007E3C43"/>
    <w:rsid w:val="007E4376"/>
    <w:rsid w:val="007E4FC5"/>
    <w:rsid w:val="007E74CE"/>
    <w:rsid w:val="007F595A"/>
    <w:rsid w:val="007F680F"/>
    <w:rsid w:val="00800014"/>
    <w:rsid w:val="00800962"/>
    <w:rsid w:val="00804AEE"/>
    <w:rsid w:val="00806A41"/>
    <w:rsid w:val="0081061A"/>
    <w:rsid w:val="00811A3D"/>
    <w:rsid w:val="00813962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2A3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56F75"/>
    <w:rsid w:val="00860D9F"/>
    <w:rsid w:val="00860F04"/>
    <w:rsid w:val="008612A0"/>
    <w:rsid w:val="00861575"/>
    <w:rsid w:val="00863862"/>
    <w:rsid w:val="00864C3F"/>
    <w:rsid w:val="00865534"/>
    <w:rsid w:val="00865744"/>
    <w:rsid w:val="008657DE"/>
    <w:rsid w:val="008662A0"/>
    <w:rsid w:val="008673B5"/>
    <w:rsid w:val="00867B4E"/>
    <w:rsid w:val="008710A1"/>
    <w:rsid w:val="0087354B"/>
    <w:rsid w:val="00873590"/>
    <w:rsid w:val="00873B0B"/>
    <w:rsid w:val="00874B39"/>
    <w:rsid w:val="00874F41"/>
    <w:rsid w:val="00880408"/>
    <w:rsid w:val="00881AC7"/>
    <w:rsid w:val="00881C7B"/>
    <w:rsid w:val="008825D7"/>
    <w:rsid w:val="0088346C"/>
    <w:rsid w:val="00883C5E"/>
    <w:rsid w:val="0088527C"/>
    <w:rsid w:val="00885C92"/>
    <w:rsid w:val="0088727F"/>
    <w:rsid w:val="00887A68"/>
    <w:rsid w:val="00890863"/>
    <w:rsid w:val="00893588"/>
    <w:rsid w:val="00895DEB"/>
    <w:rsid w:val="00896AC5"/>
    <w:rsid w:val="00896F90"/>
    <w:rsid w:val="008A042E"/>
    <w:rsid w:val="008A066D"/>
    <w:rsid w:val="008A0A41"/>
    <w:rsid w:val="008A24C5"/>
    <w:rsid w:val="008A4557"/>
    <w:rsid w:val="008A4C7A"/>
    <w:rsid w:val="008A5874"/>
    <w:rsid w:val="008A7962"/>
    <w:rsid w:val="008A7CB2"/>
    <w:rsid w:val="008B06AC"/>
    <w:rsid w:val="008B1182"/>
    <w:rsid w:val="008B11F3"/>
    <w:rsid w:val="008B50C0"/>
    <w:rsid w:val="008B5449"/>
    <w:rsid w:val="008B5E74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E3807"/>
    <w:rsid w:val="008E4355"/>
    <w:rsid w:val="008E5E32"/>
    <w:rsid w:val="008E61B6"/>
    <w:rsid w:val="008E763C"/>
    <w:rsid w:val="008F12B2"/>
    <w:rsid w:val="008F2D6F"/>
    <w:rsid w:val="008F61D9"/>
    <w:rsid w:val="008F62AC"/>
    <w:rsid w:val="008F6A8D"/>
    <w:rsid w:val="0090072B"/>
    <w:rsid w:val="00903561"/>
    <w:rsid w:val="00905A0F"/>
    <w:rsid w:val="009061BE"/>
    <w:rsid w:val="009078E1"/>
    <w:rsid w:val="0091117B"/>
    <w:rsid w:val="00920B15"/>
    <w:rsid w:val="009238FE"/>
    <w:rsid w:val="00923E57"/>
    <w:rsid w:val="009241DE"/>
    <w:rsid w:val="00926973"/>
    <w:rsid w:val="00926BF9"/>
    <w:rsid w:val="00927A63"/>
    <w:rsid w:val="00930860"/>
    <w:rsid w:val="00931000"/>
    <w:rsid w:val="00931D75"/>
    <w:rsid w:val="0093342E"/>
    <w:rsid w:val="0093663F"/>
    <w:rsid w:val="00937187"/>
    <w:rsid w:val="0093745C"/>
    <w:rsid w:val="00940867"/>
    <w:rsid w:val="009412E7"/>
    <w:rsid w:val="00941388"/>
    <w:rsid w:val="00942A6C"/>
    <w:rsid w:val="00943321"/>
    <w:rsid w:val="009439B8"/>
    <w:rsid w:val="00943BBA"/>
    <w:rsid w:val="00951C70"/>
    <w:rsid w:val="009530C7"/>
    <w:rsid w:val="009537F2"/>
    <w:rsid w:val="0095406D"/>
    <w:rsid w:val="0095544D"/>
    <w:rsid w:val="0095782D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776C3"/>
    <w:rsid w:val="009824B3"/>
    <w:rsid w:val="00984204"/>
    <w:rsid w:val="00987F9D"/>
    <w:rsid w:val="0099001D"/>
    <w:rsid w:val="00990632"/>
    <w:rsid w:val="00990995"/>
    <w:rsid w:val="00991611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9A3"/>
    <w:rsid w:val="009B3A7E"/>
    <w:rsid w:val="009B59D3"/>
    <w:rsid w:val="009B65C2"/>
    <w:rsid w:val="009B6D87"/>
    <w:rsid w:val="009B783C"/>
    <w:rsid w:val="009C0B80"/>
    <w:rsid w:val="009C2231"/>
    <w:rsid w:val="009C3FD8"/>
    <w:rsid w:val="009C49EE"/>
    <w:rsid w:val="009C4B56"/>
    <w:rsid w:val="009C4C9C"/>
    <w:rsid w:val="009D3081"/>
    <w:rsid w:val="009D4709"/>
    <w:rsid w:val="009D5647"/>
    <w:rsid w:val="009D7552"/>
    <w:rsid w:val="009D7986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10C80"/>
    <w:rsid w:val="00A1133F"/>
    <w:rsid w:val="00A12286"/>
    <w:rsid w:val="00A12C8E"/>
    <w:rsid w:val="00A16ABD"/>
    <w:rsid w:val="00A17A28"/>
    <w:rsid w:val="00A20275"/>
    <w:rsid w:val="00A22EA9"/>
    <w:rsid w:val="00A2444D"/>
    <w:rsid w:val="00A25B15"/>
    <w:rsid w:val="00A328E8"/>
    <w:rsid w:val="00A32B06"/>
    <w:rsid w:val="00A33AAC"/>
    <w:rsid w:val="00A3616D"/>
    <w:rsid w:val="00A366A9"/>
    <w:rsid w:val="00A36C40"/>
    <w:rsid w:val="00A37DC4"/>
    <w:rsid w:val="00A41492"/>
    <w:rsid w:val="00A42EB6"/>
    <w:rsid w:val="00A4343A"/>
    <w:rsid w:val="00A52270"/>
    <w:rsid w:val="00A536B6"/>
    <w:rsid w:val="00A5713F"/>
    <w:rsid w:val="00A60014"/>
    <w:rsid w:val="00A60025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5592"/>
    <w:rsid w:val="00A779B3"/>
    <w:rsid w:val="00A77D3D"/>
    <w:rsid w:val="00A808F3"/>
    <w:rsid w:val="00A822B3"/>
    <w:rsid w:val="00A8239C"/>
    <w:rsid w:val="00A84255"/>
    <w:rsid w:val="00A856FE"/>
    <w:rsid w:val="00A870C1"/>
    <w:rsid w:val="00A87122"/>
    <w:rsid w:val="00A9211D"/>
    <w:rsid w:val="00A9254B"/>
    <w:rsid w:val="00A92793"/>
    <w:rsid w:val="00A93EF9"/>
    <w:rsid w:val="00A9440F"/>
    <w:rsid w:val="00A95355"/>
    <w:rsid w:val="00A960F6"/>
    <w:rsid w:val="00AA0FFA"/>
    <w:rsid w:val="00AA153D"/>
    <w:rsid w:val="00AA18F2"/>
    <w:rsid w:val="00AA643A"/>
    <w:rsid w:val="00AA65E2"/>
    <w:rsid w:val="00AA682A"/>
    <w:rsid w:val="00AA7539"/>
    <w:rsid w:val="00AB0207"/>
    <w:rsid w:val="00AB2C4E"/>
    <w:rsid w:val="00AB36B5"/>
    <w:rsid w:val="00AB719D"/>
    <w:rsid w:val="00AB7A5C"/>
    <w:rsid w:val="00AC08CB"/>
    <w:rsid w:val="00AC27CA"/>
    <w:rsid w:val="00AC2836"/>
    <w:rsid w:val="00AC3A92"/>
    <w:rsid w:val="00AC3C7A"/>
    <w:rsid w:val="00AC5B21"/>
    <w:rsid w:val="00AC6206"/>
    <w:rsid w:val="00AC7609"/>
    <w:rsid w:val="00AD2D49"/>
    <w:rsid w:val="00AD34D6"/>
    <w:rsid w:val="00AD6075"/>
    <w:rsid w:val="00AD6982"/>
    <w:rsid w:val="00AD751F"/>
    <w:rsid w:val="00AE061A"/>
    <w:rsid w:val="00AE23F1"/>
    <w:rsid w:val="00AE4064"/>
    <w:rsid w:val="00AE4F42"/>
    <w:rsid w:val="00AE76EF"/>
    <w:rsid w:val="00AF0E8A"/>
    <w:rsid w:val="00AF46BF"/>
    <w:rsid w:val="00AF5588"/>
    <w:rsid w:val="00AF6211"/>
    <w:rsid w:val="00AF69DB"/>
    <w:rsid w:val="00AF7F25"/>
    <w:rsid w:val="00B01B3F"/>
    <w:rsid w:val="00B027E4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5184"/>
    <w:rsid w:val="00B15CAD"/>
    <w:rsid w:val="00B161C1"/>
    <w:rsid w:val="00B20019"/>
    <w:rsid w:val="00B22F4C"/>
    <w:rsid w:val="00B248FB"/>
    <w:rsid w:val="00B26E60"/>
    <w:rsid w:val="00B30519"/>
    <w:rsid w:val="00B32098"/>
    <w:rsid w:val="00B34416"/>
    <w:rsid w:val="00B3453B"/>
    <w:rsid w:val="00B34CF9"/>
    <w:rsid w:val="00B36822"/>
    <w:rsid w:val="00B36E89"/>
    <w:rsid w:val="00B37847"/>
    <w:rsid w:val="00B43C24"/>
    <w:rsid w:val="00B43D6E"/>
    <w:rsid w:val="00B43FC2"/>
    <w:rsid w:val="00B466ED"/>
    <w:rsid w:val="00B5006E"/>
    <w:rsid w:val="00B51605"/>
    <w:rsid w:val="00B52C96"/>
    <w:rsid w:val="00B53E97"/>
    <w:rsid w:val="00B540A2"/>
    <w:rsid w:val="00B548F7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79B9"/>
    <w:rsid w:val="00BA00B2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5B6A"/>
    <w:rsid w:val="00BC65C5"/>
    <w:rsid w:val="00BC7582"/>
    <w:rsid w:val="00BC7AF7"/>
    <w:rsid w:val="00BD05AB"/>
    <w:rsid w:val="00BD7670"/>
    <w:rsid w:val="00BD7E20"/>
    <w:rsid w:val="00BE1C4A"/>
    <w:rsid w:val="00BE2423"/>
    <w:rsid w:val="00BE3145"/>
    <w:rsid w:val="00BE5BBB"/>
    <w:rsid w:val="00BE5F07"/>
    <w:rsid w:val="00BF1DC4"/>
    <w:rsid w:val="00BF2D26"/>
    <w:rsid w:val="00BF6C70"/>
    <w:rsid w:val="00C02114"/>
    <w:rsid w:val="00C040DD"/>
    <w:rsid w:val="00C05A2E"/>
    <w:rsid w:val="00C0769B"/>
    <w:rsid w:val="00C101A8"/>
    <w:rsid w:val="00C10404"/>
    <w:rsid w:val="00C10EDB"/>
    <w:rsid w:val="00C117CF"/>
    <w:rsid w:val="00C12694"/>
    <w:rsid w:val="00C13A43"/>
    <w:rsid w:val="00C16ED6"/>
    <w:rsid w:val="00C20080"/>
    <w:rsid w:val="00C20179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FAC"/>
    <w:rsid w:val="00C37B43"/>
    <w:rsid w:val="00C40410"/>
    <w:rsid w:val="00C41560"/>
    <w:rsid w:val="00C42460"/>
    <w:rsid w:val="00C43829"/>
    <w:rsid w:val="00C47042"/>
    <w:rsid w:val="00C51993"/>
    <w:rsid w:val="00C52AEA"/>
    <w:rsid w:val="00C5599D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A02DA"/>
    <w:rsid w:val="00CA0525"/>
    <w:rsid w:val="00CA08E9"/>
    <w:rsid w:val="00CA6656"/>
    <w:rsid w:val="00CB0CC8"/>
    <w:rsid w:val="00CB0CDA"/>
    <w:rsid w:val="00CB25FE"/>
    <w:rsid w:val="00CB2ABB"/>
    <w:rsid w:val="00CB432C"/>
    <w:rsid w:val="00CB44D2"/>
    <w:rsid w:val="00CB6D5D"/>
    <w:rsid w:val="00CB6F82"/>
    <w:rsid w:val="00CB7CF4"/>
    <w:rsid w:val="00CC068A"/>
    <w:rsid w:val="00CC2370"/>
    <w:rsid w:val="00CC4248"/>
    <w:rsid w:val="00CC51E4"/>
    <w:rsid w:val="00CC605D"/>
    <w:rsid w:val="00CC60FC"/>
    <w:rsid w:val="00CC71C4"/>
    <w:rsid w:val="00CD03B4"/>
    <w:rsid w:val="00CD3A52"/>
    <w:rsid w:val="00CD4338"/>
    <w:rsid w:val="00CE3E89"/>
    <w:rsid w:val="00CE3F3F"/>
    <w:rsid w:val="00CE7588"/>
    <w:rsid w:val="00CF0F3F"/>
    <w:rsid w:val="00CF1DB9"/>
    <w:rsid w:val="00CF29D3"/>
    <w:rsid w:val="00CF3074"/>
    <w:rsid w:val="00CF46E6"/>
    <w:rsid w:val="00CF6C89"/>
    <w:rsid w:val="00D00891"/>
    <w:rsid w:val="00D01AF5"/>
    <w:rsid w:val="00D0210B"/>
    <w:rsid w:val="00D02533"/>
    <w:rsid w:val="00D02E7D"/>
    <w:rsid w:val="00D031D6"/>
    <w:rsid w:val="00D04909"/>
    <w:rsid w:val="00D05B73"/>
    <w:rsid w:val="00D070AE"/>
    <w:rsid w:val="00D10DB3"/>
    <w:rsid w:val="00D10EA0"/>
    <w:rsid w:val="00D10ECD"/>
    <w:rsid w:val="00D114BA"/>
    <w:rsid w:val="00D117E8"/>
    <w:rsid w:val="00D11CB0"/>
    <w:rsid w:val="00D1476E"/>
    <w:rsid w:val="00D22D96"/>
    <w:rsid w:val="00D22EE7"/>
    <w:rsid w:val="00D23577"/>
    <w:rsid w:val="00D23B7D"/>
    <w:rsid w:val="00D25567"/>
    <w:rsid w:val="00D27B62"/>
    <w:rsid w:val="00D31CD3"/>
    <w:rsid w:val="00D32E4A"/>
    <w:rsid w:val="00D36341"/>
    <w:rsid w:val="00D3684F"/>
    <w:rsid w:val="00D368EF"/>
    <w:rsid w:val="00D36E0D"/>
    <w:rsid w:val="00D3716F"/>
    <w:rsid w:val="00D37F6E"/>
    <w:rsid w:val="00D42744"/>
    <w:rsid w:val="00D47A95"/>
    <w:rsid w:val="00D53013"/>
    <w:rsid w:val="00D55B5D"/>
    <w:rsid w:val="00D57163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1F9C"/>
    <w:rsid w:val="00D826D1"/>
    <w:rsid w:val="00D84693"/>
    <w:rsid w:val="00D85C67"/>
    <w:rsid w:val="00D86AD1"/>
    <w:rsid w:val="00D9267A"/>
    <w:rsid w:val="00D94B0D"/>
    <w:rsid w:val="00D94C61"/>
    <w:rsid w:val="00D95781"/>
    <w:rsid w:val="00D95A3E"/>
    <w:rsid w:val="00D96020"/>
    <w:rsid w:val="00D97A27"/>
    <w:rsid w:val="00DA0214"/>
    <w:rsid w:val="00DA02F7"/>
    <w:rsid w:val="00DA06AE"/>
    <w:rsid w:val="00DA0A40"/>
    <w:rsid w:val="00DA17D6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7C85"/>
    <w:rsid w:val="00DD02C1"/>
    <w:rsid w:val="00DD06AE"/>
    <w:rsid w:val="00DD2DD9"/>
    <w:rsid w:val="00DD4367"/>
    <w:rsid w:val="00DD4C37"/>
    <w:rsid w:val="00DD6AE8"/>
    <w:rsid w:val="00DD7F59"/>
    <w:rsid w:val="00DE3F2C"/>
    <w:rsid w:val="00DE401E"/>
    <w:rsid w:val="00DE4946"/>
    <w:rsid w:val="00DE513A"/>
    <w:rsid w:val="00DE5370"/>
    <w:rsid w:val="00DE5DBC"/>
    <w:rsid w:val="00DF049C"/>
    <w:rsid w:val="00DF3E78"/>
    <w:rsid w:val="00DF61EF"/>
    <w:rsid w:val="00DF69C7"/>
    <w:rsid w:val="00E0121A"/>
    <w:rsid w:val="00E01850"/>
    <w:rsid w:val="00E036BE"/>
    <w:rsid w:val="00E0613D"/>
    <w:rsid w:val="00E061CF"/>
    <w:rsid w:val="00E06423"/>
    <w:rsid w:val="00E11F12"/>
    <w:rsid w:val="00E12B20"/>
    <w:rsid w:val="00E156E0"/>
    <w:rsid w:val="00E15B71"/>
    <w:rsid w:val="00E2039F"/>
    <w:rsid w:val="00E20CE3"/>
    <w:rsid w:val="00E2178A"/>
    <w:rsid w:val="00E24FB2"/>
    <w:rsid w:val="00E270D2"/>
    <w:rsid w:val="00E30169"/>
    <w:rsid w:val="00E31AEA"/>
    <w:rsid w:val="00E37126"/>
    <w:rsid w:val="00E406A3"/>
    <w:rsid w:val="00E45670"/>
    <w:rsid w:val="00E474C2"/>
    <w:rsid w:val="00E532A0"/>
    <w:rsid w:val="00E536D9"/>
    <w:rsid w:val="00E537A0"/>
    <w:rsid w:val="00E548CF"/>
    <w:rsid w:val="00E54ED0"/>
    <w:rsid w:val="00E57269"/>
    <w:rsid w:val="00E64550"/>
    <w:rsid w:val="00E64CF0"/>
    <w:rsid w:val="00E651CC"/>
    <w:rsid w:val="00E6587B"/>
    <w:rsid w:val="00E662AA"/>
    <w:rsid w:val="00E66D9E"/>
    <w:rsid w:val="00E67604"/>
    <w:rsid w:val="00E703A9"/>
    <w:rsid w:val="00E728DE"/>
    <w:rsid w:val="00E73FBF"/>
    <w:rsid w:val="00E75897"/>
    <w:rsid w:val="00E83B70"/>
    <w:rsid w:val="00E856B2"/>
    <w:rsid w:val="00E85BCB"/>
    <w:rsid w:val="00E8694F"/>
    <w:rsid w:val="00E871AE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42DA"/>
    <w:rsid w:val="00EB6225"/>
    <w:rsid w:val="00EB6331"/>
    <w:rsid w:val="00EB697D"/>
    <w:rsid w:val="00EC2B83"/>
    <w:rsid w:val="00EC49F6"/>
    <w:rsid w:val="00EC757E"/>
    <w:rsid w:val="00ED3018"/>
    <w:rsid w:val="00ED5224"/>
    <w:rsid w:val="00ED7C62"/>
    <w:rsid w:val="00EE034E"/>
    <w:rsid w:val="00EE2BF1"/>
    <w:rsid w:val="00EE7CE4"/>
    <w:rsid w:val="00EF2687"/>
    <w:rsid w:val="00EF76FC"/>
    <w:rsid w:val="00EF798F"/>
    <w:rsid w:val="00F00889"/>
    <w:rsid w:val="00F008C2"/>
    <w:rsid w:val="00F05397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37EAE"/>
    <w:rsid w:val="00F42138"/>
    <w:rsid w:val="00F42EA7"/>
    <w:rsid w:val="00F439E7"/>
    <w:rsid w:val="00F46334"/>
    <w:rsid w:val="00F46983"/>
    <w:rsid w:val="00F5230A"/>
    <w:rsid w:val="00F54689"/>
    <w:rsid w:val="00F55352"/>
    <w:rsid w:val="00F557F4"/>
    <w:rsid w:val="00F65A93"/>
    <w:rsid w:val="00F67033"/>
    <w:rsid w:val="00F71DEB"/>
    <w:rsid w:val="00F73A39"/>
    <w:rsid w:val="00F7552D"/>
    <w:rsid w:val="00F7633D"/>
    <w:rsid w:val="00F804D9"/>
    <w:rsid w:val="00F813AA"/>
    <w:rsid w:val="00F856E8"/>
    <w:rsid w:val="00F85DCE"/>
    <w:rsid w:val="00F90C09"/>
    <w:rsid w:val="00F91385"/>
    <w:rsid w:val="00F9169B"/>
    <w:rsid w:val="00F92322"/>
    <w:rsid w:val="00F92589"/>
    <w:rsid w:val="00F92860"/>
    <w:rsid w:val="00F94899"/>
    <w:rsid w:val="00F96739"/>
    <w:rsid w:val="00FA0C49"/>
    <w:rsid w:val="00FA1558"/>
    <w:rsid w:val="00FA4435"/>
    <w:rsid w:val="00FA6B53"/>
    <w:rsid w:val="00FB02F4"/>
    <w:rsid w:val="00FB2546"/>
    <w:rsid w:val="00FB3B20"/>
    <w:rsid w:val="00FB4B5D"/>
    <w:rsid w:val="00FB5606"/>
    <w:rsid w:val="00FB7A64"/>
    <w:rsid w:val="00FC0488"/>
    <w:rsid w:val="00FC0A50"/>
    <w:rsid w:val="00FC264C"/>
    <w:rsid w:val="00FC3B6C"/>
    <w:rsid w:val="00FC6949"/>
    <w:rsid w:val="00FC7EE3"/>
    <w:rsid w:val="00FD13F1"/>
    <w:rsid w:val="00FD265D"/>
    <w:rsid w:val="00FD2E15"/>
    <w:rsid w:val="00FD39AC"/>
    <w:rsid w:val="00FD3D13"/>
    <w:rsid w:val="00FD4B80"/>
    <w:rsid w:val="00FE2531"/>
    <w:rsid w:val="00FF0DCB"/>
    <w:rsid w:val="00FF2065"/>
    <w:rsid w:val="00FF2369"/>
    <w:rsid w:val="00FF49A6"/>
    <w:rsid w:val="00FF54F9"/>
    <w:rsid w:val="00FF551E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  <w15:docId w15:val="{F31EB22A-EAAB-4D96-851B-2467C678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uiPriority w:val="3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Заголовок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able">
    <w:name w:val="Table"/>
    <w:rsid w:val="00B36822"/>
    <w:rPr>
      <w:rFonts w:ascii="Arial" w:hAnsi="Arial" w:cs="Arial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uzex.uz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66646-3DC7-4572-A054-ABECF83E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22</Pages>
  <Words>4223</Words>
  <Characters>24075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28242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Фаррух Мамаджанов</cp:lastModifiedBy>
  <cp:revision>15</cp:revision>
  <cp:lastPrinted>2021-12-06T09:31:00Z</cp:lastPrinted>
  <dcterms:created xsi:type="dcterms:W3CDTF">2021-11-24T07:16:00Z</dcterms:created>
  <dcterms:modified xsi:type="dcterms:W3CDTF">2022-02-17T12:30:00Z</dcterms:modified>
</cp:coreProperties>
</file>