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9F" w:rsidRDefault="00A4429F" w:rsidP="00A4429F">
      <w:pPr>
        <w:spacing w:after="0" w:line="240" w:lineRule="auto"/>
        <w:ind w:left="4820"/>
        <w:jc w:val="center"/>
        <w:rPr>
          <w:rFonts w:ascii="Times New Roman" w:hAnsi="Times New Roman"/>
          <w:lang w:val="uz-Cyrl-UZ"/>
        </w:rPr>
      </w:pPr>
      <w:r>
        <w:rPr>
          <w:rFonts w:ascii="Times New Roman" w:hAnsi="Times New Roman"/>
        </w:rPr>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Pr>
          <w:rFonts w:ascii="Times New Roman" w:hAnsi="Times New Roman"/>
          <w:lang w:val="en-US"/>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rsidR="00A4429F" w:rsidRDefault="00A4429F" w:rsidP="00A4429F">
      <w:pPr>
        <w:spacing w:before="60" w:after="60"/>
        <w:ind w:left="4678"/>
        <w:jc w:val="center"/>
        <w:rPr>
          <w:rFonts w:ascii="Times New Roman" w:hAnsi="Times New Roman"/>
          <w:sz w:val="28"/>
          <w:szCs w:val="28"/>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Pr="00F07405" w:rsidRDefault="00877CB7" w:rsidP="00A4429F">
      <w:pPr>
        <w:spacing w:before="60" w:after="60"/>
        <w:jc w:val="center"/>
        <w:rPr>
          <w:rFonts w:ascii="Times New Roman" w:eastAsia="MS Mincho" w:hAnsi="Times New Roman"/>
          <w:b/>
          <w:sz w:val="28"/>
          <w:szCs w:val="28"/>
        </w:rPr>
      </w:pPr>
      <w:r>
        <w:rPr>
          <w:rFonts w:ascii="Times New Roman" w:hAnsi="Times New Roman" w:cs="Times New Roman"/>
          <w:b/>
          <w:sz w:val="28"/>
          <w:szCs w:val="28"/>
          <w:lang w:val="uz-Cyrl-UZ"/>
        </w:rPr>
        <w:t>Ангрен</w:t>
      </w:r>
      <w:r w:rsidR="00F07405" w:rsidRPr="00F07405">
        <w:rPr>
          <w:rFonts w:ascii="Times New Roman" w:hAnsi="Times New Roman" w:cs="Times New Roman"/>
          <w:b/>
          <w:sz w:val="28"/>
          <w:szCs w:val="28"/>
          <w:lang w:val="uz-Cyrl-UZ"/>
        </w:rPr>
        <w:t xml:space="preserve"> шахрида жойлашган “Олмалиқ КМК” АЖ ташкилотларидаги тиббий таянч пунктларда тиббий ёрдам кўрсатиш ва сафар (смена) олдидан тиббий кўрикдан ўтказиш масаласида</w:t>
      </w:r>
      <w:r w:rsidR="005646B7">
        <w:rPr>
          <w:rFonts w:ascii="Times New Roman" w:hAnsi="Times New Roman" w:cs="Times New Roman"/>
          <w:b/>
          <w:sz w:val="28"/>
          <w:szCs w:val="28"/>
          <w:lang w:val="uz-Cyrl-UZ"/>
        </w:rPr>
        <w:t>ги</w:t>
      </w:r>
      <w:r w:rsidR="00F07405" w:rsidRPr="00F07405">
        <w:rPr>
          <w:rFonts w:ascii="Times New Roman" w:hAnsi="Times New Roman" w:cs="Times New Roman"/>
          <w:b/>
          <w:sz w:val="28"/>
          <w:szCs w:val="28"/>
          <w:lang w:val="uz-Cyrl-UZ"/>
        </w:rPr>
        <w:t xml:space="preserve"> </w:t>
      </w:r>
      <w:r w:rsidR="005646B7">
        <w:rPr>
          <w:rFonts w:ascii="Times New Roman" w:hAnsi="Times New Roman" w:cs="Times New Roman"/>
          <w:b/>
          <w:sz w:val="28"/>
          <w:szCs w:val="28"/>
          <w:lang w:val="uz-Cyrl-UZ"/>
        </w:rPr>
        <w:t xml:space="preserve"> тиббий </w:t>
      </w:r>
      <w:r w:rsidR="00F07405" w:rsidRPr="00F07405">
        <w:rPr>
          <w:rFonts w:ascii="Times New Roman" w:hAnsi="Times New Roman" w:cs="Times New Roman"/>
          <w:b/>
          <w:sz w:val="28"/>
          <w:szCs w:val="28"/>
          <w:lang w:val="uz-Cyrl-UZ"/>
        </w:rPr>
        <w:t xml:space="preserve">хизматлар </w:t>
      </w:r>
      <w:r w:rsidR="00A4429F" w:rsidRPr="00F07405">
        <w:rPr>
          <w:rFonts w:ascii="Times New Roman" w:eastAsia="MS Mincho" w:hAnsi="Times New Roman"/>
          <w:b/>
          <w:sz w:val="28"/>
          <w:szCs w:val="28"/>
        </w:rPr>
        <w:t>хариди учун</w:t>
      </w:r>
    </w:p>
    <w:p w:rsidR="00A4429F" w:rsidRDefault="00A4429F" w:rsidP="00A4429F">
      <w:pPr>
        <w:spacing w:before="60" w:after="60"/>
        <w:rPr>
          <w:rFonts w:ascii="Times New Roman" w:hAnsi="Times New Roman"/>
          <w:sz w:val="28"/>
          <w:szCs w:val="28"/>
        </w:rPr>
      </w:pPr>
    </w:p>
    <w:p w:rsidR="00A4429F" w:rsidRDefault="00A4429F" w:rsidP="00A4429F">
      <w:pPr>
        <w:pStyle w:val="aff1"/>
        <w:ind w:firstLine="0"/>
        <w:jc w:val="center"/>
        <w:rPr>
          <w:b/>
          <w:sz w:val="44"/>
        </w:rPr>
      </w:pPr>
      <w:r>
        <w:rPr>
          <w:b/>
          <w:sz w:val="44"/>
        </w:rPr>
        <w:t>ЭНГ ЯХШИ ТАКЛИФЛАРНИ ТАНЛАШ Б</w:t>
      </w:r>
      <w:r>
        <w:rPr>
          <w:b/>
          <w:sz w:val="44"/>
          <w:lang w:val="uz-Cyrl-UZ"/>
        </w:rPr>
        <w:t>Ў</w:t>
      </w:r>
      <w:r>
        <w:rPr>
          <w:b/>
          <w:sz w:val="44"/>
        </w:rPr>
        <w:t>ЙИЧА</w:t>
      </w:r>
    </w:p>
    <w:p w:rsidR="00A4429F" w:rsidRDefault="00A4429F" w:rsidP="00A4429F">
      <w:pPr>
        <w:pStyle w:val="aff1"/>
        <w:ind w:firstLine="0"/>
        <w:jc w:val="center"/>
        <w:rPr>
          <w:b/>
          <w:sz w:val="44"/>
          <w:lang w:val="uz-Cyrl-UZ"/>
        </w:rPr>
      </w:pPr>
      <w:r>
        <w:rPr>
          <w:b/>
          <w:sz w:val="44"/>
          <w:lang w:val="uz-Cyrl-UZ"/>
        </w:rPr>
        <w:t>ХАРИД ҚИЛИШ ҲУЖЖАТЛАРИ</w:t>
      </w:r>
      <w:r w:rsidR="00E1643A">
        <w:rPr>
          <w:b/>
          <w:sz w:val="44"/>
          <w:lang w:val="uz-Cyrl-UZ"/>
        </w:rPr>
        <w:t xml:space="preserve"> / </w:t>
      </w:r>
    </w:p>
    <w:p w:rsidR="00E1643A" w:rsidRDefault="00E1643A" w:rsidP="00A4429F">
      <w:pPr>
        <w:pStyle w:val="aff1"/>
        <w:ind w:firstLine="0"/>
        <w:jc w:val="center"/>
        <w:rPr>
          <w:b/>
          <w:sz w:val="44"/>
          <w:lang w:val="uz-Cyrl-UZ"/>
        </w:rPr>
      </w:pPr>
    </w:p>
    <w:p w:rsidR="00A4429F" w:rsidRPr="00944A9B" w:rsidRDefault="00A4429F" w:rsidP="00A4429F">
      <w:pPr>
        <w:pStyle w:val="af1"/>
        <w:spacing w:line="240" w:lineRule="auto"/>
        <w:ind w:left="426"/>
        <w:rPr>
          <w:b/>
          <w:sz w:val="24"/>
          <w:lang w:val="uz-Cyrl-UZ"/>
        </w:rPr>
      </w:pPr>
      <w:bookmarkStart w:id="0" w:name="_GoBack"/>
      <w:bookmarkEnd w:id="0"/>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rsidR="00A4429F" w:rsidRDefault="00A4429F" w:rsidP="00A4429F">
      <w:pPr>
        <w:pStyle w:val="aff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A4429F" w:rsidRDefault="00A4429F" w:rsidP="00A4429F">
      <w:pPr>
        <w:spacing w:after="0" w:line="240" w:lineRule="auto"/>
        <w:ind w:left="32"/>
        <w:rPr>
          <w:rFonts w:ascii="Times New Roman" w:eastAsia="Times New Roman" w:hAnsi="Times New Roman" w:cs="Times New Roman"/>
          <w:color w:val="auto"/>
          <w:sz w:val="8"/>
          <w:szCs w:val="24"/>
        </w:rPr>
      </w:pPr>
    </w:p>
    <w:tbl>
      <w:tblPr>
        <w:tblW w:w="97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9"/>
        <w:gridCol w:w="5782"/>
      </w:tblGrid>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Давлат харидлари со</w:t>
            </w:r>
            <w:r>
              <w:rPr>
                <w:rFonts w:ascii="Times New Roman" w:hAnsi="Times New Roman" w:cs="Times New Roman"/>
                <w:sz w:val="20"/>
                <w:szCs w:val="20"/>
                <w:lang w:val="uz-Cyrl-UZ"/>
              </w:rPr>
              <w:t>ҳ</w:t>
            </w:r>
            <w:r w:rsidRPr="00604F6E">
              <w:rPr>
                <w:rFonts w:ascii="Times New Roman" w:hAnsi="Times New Roman" w:cs="Times New Roman"/>
                <w:sz w:val="20"/>
                <w:szCs w:val="20"/>
                <w:lang w:val="uz-Cyrl-UZ"/>
              </w:rPr>
              <w:t>асидаги муносабатларни тартибга солиш</w:t>
            </w:r>
          </w:p>
        </w:tc>
      </w:tr>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429F" w:rsidRDefault="00A4429F">
            <w:pPr>
              <w:spacing w:after="0" w:line="240" w:lineRule="auto"/>
              <w:rPr>
                <w:rFonts w:ascii="Times New Roman" w:hAnsi="Times New Roman" w:cs="Times New Roman"/>
                <w:color w:val="000000" w:themeColor="text1"/>
                <w:sz w:val="20"/>
                <w:szCs w:val="20"/>
                <w:highlight w:val="yellow"/>
                <w:lang w:val="uz-Cyrl-UZ"/>
              </w:rPr>
            </w:pPr>
            <w:r w:rsidRPr="00604F6E">
              <w:rPr>
                <w:rFonts w:ascii="Times New Roman" w:hAnsi="Times New Roman" w:cs="Times New Roman"/>
                <w:sz w:val="20"/>
                <w:szCs w:val="20"/>
                <w:lang w:val="uz-Cyrl-UZ"/>
              </w:rPr>
              <w:t>Йўқ, лот бўлинмайди</w:t>
            </w:r>
          </w:p>
        </w:tc>
      </w:tr>
      <w:tr w:rsidR="00A4429F" w:rsidTr="0061170A">
        <w:trPr>
          <w:trHeight w:val="40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31.12.2022 йилгача</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604F6E">
            <w:pPr>
              <w:spacing w:after="0" w:line="240" w:lineRule="auto"/>
              <w:rPr>
                <w:rFonts w:ascii="Times New Roman" w:hAnsi="Times New Roman" w:cs="Times New Roman"/>
                <w:sz w:val="20"/>
                <w:szCs w:val="20"/>
                <w:highlight w:val="yellow"/>
                <w:lang w:val="uz-Cyrl-UZ"/>
              </w:rPr>
            </w:pPr>
            <w:r w:rsidRPr="00604F6E">
              <w:rPr>
                <w:rFonts w:ascii="Times New Roman" w:hAnsi="Times New Roman"/>
                <w:sz w:val="20"/>
                <w:lang w:val="uz-Cyrl-UZ"/>
              </w:rPr>
              <w:t>Февраль, 2022 йил</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highlight w:val="yellow"/>
                <w:lang w:val="uz-Cyrl-UZ"/>
              </w:rPr>
            </w:pPr>
            <w:r w:rsidRPr="00604F6E">
              <w:rPr>
                <w:rFonts w:ascii="Times New Roman" w:hAnsi="Times New Roman"/>
                <w:sz w:val="20"/>
                <w:szCs w:val="20"/>
                <w:lang w:val="uz-Cyrl-UZ"/>
              </w:rPr>
              <w:t>Ўз маблағларимиз</w:t>
            </w:r>
          </w:p>
        </w:tc>
      </w:tr>
      <w:tr w:rsidR="00A4429F" w:rsidRPr="005F13F7"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rsidP="00604F6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5F13F7" w:rsidRDefault="005F13F7" w:rsidP="005F13F7">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1</w:t>
            </w:r>
            <w:r>
              <w:rPr>
                <w:rFonts w:ascii="Times New Roman" w:hAnsi="Times New Roman" w:cs="Times New Roman"/>
                <w:sz w:val="24"/>
                <w:szCs w:val="24"/>
                <w:lang w:val="uz-Cyrl-UZ"/>
              </w:rPr>
              <w:t> </w:t>
            </w:r>
            <w:r w:rsidRPr="005F13F7">
              <w:rPr>
                <w:rFonts w:ascii="Times New Roman" w:hAnsi="Times New Roman"/>
                <w:sz w:val="20"/>
                <w:szCs w:val="20"/>
                <w:lang w:val="uz-Cyrl-UZ"/>
              </w:rPr>
              <w:t>643 399 768</w:t>
            </w:r>
            <w:r w:rsidR="00604F6E" w:rsidRPr="005F13F7">
              <w:rPr>
                <w:rFonts w:ascii="Times New Roman" w:hAnsi="Times New Roman"/>
                <w:sz w:val="20"/>
                <w:szCs w:val="20"/>
                <w:lang w:val="uz-Cyrl-UZ"/>
              </w:rPr>
              <w:t xml:space="preserve"> </w:t>
            </w:r>
            <w:r w:rsidR="00A4429F" w:rsidRPr="005F13F7">
              <w:rPr>
                <w:rFonts w:ascii="Times New Roman" w:hAnsi="Times New Roman"/>
                <w:sz w:val="20"/>
                <w:szCs w:val="20"/>
                <w:lang w:val="uz-Cyrl-UZ"/>
              </w:rPr>
              <w:t xml:space="preserve"> (</w:t>
            </w:r>
            <w:r>
              <w:rPr>
                <w:rFonts w:ascii="Times New Roman" w:hAnsi="Times New Roman"/>
                <w:sz w:val="20"/>
                <w:lang w:val="uz-Cyrl-UZ"/>
              </w:rPr>
              <w:t>бир</w:t>
            </w:r>
            <w:r w:rsidR="00604F6E" w:rsidRPr="008C66D3">
              <w:rPr>
                <w:rFonts w:ascii="Times New Roman" w:hAnsi="Times New Roman"/>
                <w:sz w:val="20"/>
                <w:lang w:val="uz-Cyrl-UZ"/>
              </w:rPr>
              <w:t xml:space="preserve"> миллиард </w:t>
            </w:r>
            <w:r>
              <w:rPr>
                <w:rFonts w:ascii="Times New Roman" w:hAnsi="Times New Roman"/>
                <w:sz w:val="20"/>
                <w:lang w:val="uz-Cyrl-UZ"/>
              </w:rPr>
              <w:t>олти</w:t>
            </w:r>
            <w:r w:rsidR="00604F6E" w:rsidRPr="008C66D3">
              <w:rPr>
                <w:rFonts w:ascii="Times New Roman" w:hAnsi="Times New Roman"/>
                <w:sz w:val="20"/>
                <w:lang w:val="uz-Cyrl-UZ"/>
              </w:rPr>
              <w:t xml:space="preserve"> юз </w:t>
            </w:r>
            <w:r>
              <w:rPr>
                <w:rFonts w:ascii="Times New Roman" w:hAnsi="Times New Roman"/>
                <w:sz w:val="20"/>
                <w:lang w:val="uz-Cyrl-UZ"/>
              </w:rPr>
              <w:t>қирқ уч</w:t>
            </w:r>
            <w:r w:rsidR="00604F6E" w:rsidRPr="008C66D3">
              <w:rPr>
                <w:rFonts w:ascii="Times New Roman" w:hAnsi="Times New Roman"/>
                <w:sz w:val="20"/>
                <w:lang w:val="uz-Cyrl-UZ"/>
              </w:rPr>
              <w:t xml:space="preserve"> миллион </w:t>
            </w:r>
            <w:r>
              <w:rPr>
                <w:rFonts w:ascii="Times New Roman" w:hAnsi="Times New Roman"/>
                <w:sz w:val="20"/>
                <w:lang w:val="uz-Cyrl-UZ"/>
              </w:rPr>
              <w:t>уч</w:t>
            </w:r>
            <w:r w:rsidR="00604F6E" w:rsidRPr="008C66D3">
              <w:rPr>
                <w:rFonts w:ascii="Times New Roman" w:hAnsi="Times New Roman"/>
                <w:sz w:val="20"/>
                <w:lang w:val="uz-Cyrl-UZ"/>
              </w:rPr>
              <w:t xml:space="preserve"> юз </w:t>
            </w:r>
            <w:r>
              <w:rPr>
                <w:rFonts w:ascii="Times New Roman" w:hAnsi="Times New Roman"/>
                <w:sz w:val="20"/>
                <w:lang w:val="uz-Cyrl-UZ"/>
              </w:rPr>
              <w:t>тўқсон тўққиз</w:t>
            </w:r>
            <w:r w:rsidR="00604F6E" w:rsidRPr="008C66D3">
              <w:rPr>
                <w:rFonts w:ascii="Times New Roman" w:hAnsi="Times New Roman"/>
                <w:sz w:val="20"/>
                <w:lang w:val="uz-Cyrl-UZ"/>
              </w:rPr>
              <w:t xml:space="preserve"> минг</w:t>
            </w:r>
            <w:r w:rsidR="008C66D3" w:rsidRPr="008C66D3">
              <w:rPr>
                <w:rFonts w:ascii="Times New Roman" w:hAnsi="Times New Roman"/>
                <w:sz w:val="20"/>
                <w:lang w:val="uz-Cyrl-UZ"/>
              </w:rPr>
              <w:t xml:space="preserve"> </w:t>
            </w:r>
            <w:r>
              <w:rPr>
                <w:rFonts w:ascii="Times New Roman" w:hAnsi="Times New Roman"/>
                <w:sz w:val="20"/>
                <w:lang w:val="uz-Cyrl-UZ"/>
              </w:rPr>
              <w:t>етти</w:t>
            </w:r>
            <w:r w:rsidR="008C66D3" w:rsidRPr="008C66D3">
              <w:rPr>
                <w:rFonts w:ascii="Times New Roman" w:hAnsi="Times New Roman"/>
                <w:sz w:val="20"/>
                <w:lang w:val="uz-Cyrl-UZ"/>
              </w:rPr>
              <w:t xml:space="preserve"> юз </w:t>
            </w:r>
            <w:r>
              <w:rPr>
                <w:rFonts w:ascii="Times New Roman" w:hAnsi="Times New Roman"/>
                <w:sz w:val="20"/>
                <w:lang w:val="uz-Cyrl-UZ"/>
              </w:rPr>
              <w:t>олтмиш саккиз</w:t>
            </w:r>
            <w:r w:rsidR="008C66D3" w:rsidRPr="005F13F7">
              <w:rPr>
                <w:rFonts w:ascii="Times New Roman" w:hAnsi="Times New Roman"/>
                <w:sz w:val="20"/>
                <w:lang w:val="uz-Cyrl-UZ"/>
              </w:rPr>
              <w:t>)</w:t>
            </w:r>
            <w:r w:rsidR="00B07D24">
              <w:rPr>
                <w:rFonts w:ascii="Times New Roman" w:hAnsi="Times New Roman"/>
                <w:sz w:val="20"/>
                <w:lang w:val="uz-Cyrl-UZ"/>
              </w:rPr>
              <w:t xml:space="preserve"> сўм</w:t>
            </w:r>
            <w:r w:rsidR="008C66D3" w:rsidRPr="008C66D3">
              <w:rPr>
                <w:rFonts w:ascii="Times New Roman" w:hAnsi="Times New Roman"/>
                <w:sz w:val="20"/>
                <w:lang w:val="uz-Cyrl-UZ"/>
              </w:rPr>
              <w:t xml:space="preserve">, </w:t>
            </w:r>
            <w:r w:rsidR="00A4429F" w:rsidRPr="005F13F7">
              <w:rPr>
                <w:rFonts w:ascii="Times New Roman" w:hAnsi="Times New Roman"/>
                <w:sz w:val="20"/>
                <w:lang w:val="uz-Cyrl-UZ"/>
              </w:rPr>
              <w:t>ҚҚС</w:t>
            </w:r>
            <w:r w:rsidR="001779A0">
              <w:rPr>
                <w:rFonts w:ascii="Times New Roman" w:hAnsi="Times New Roman"/>
                <w:sz w:val="20"/>
                <w:lang w:val="uz-Cyrl-UZ"/>
              </w:rPr>
              <w:t xml:space="preserve"> </w:t>
            </w:r>
            <w:r w:rsidR="00A4429F" w:rsidRPr="005F13F7">
              <w:rPr>
                <w:rFonts w:ascii="Times New Roman" w:hAnsi="Times New Roman"/>
                <w:sz w:val="20"/>
                <w:lang w:val="uz-Cyrl-UZ"/>
              </w:rPr>
              <w:t>сиз</w:t>
            </w:r>
            <w:r w:rsidR="008C66D3" w:rsidRPr="005F13F7">
              <w:rPr>
                <w:rFonts w:ascii="Times New Roman" w:hAnsi="Times New Roman"/>
                <w:sz w:val="20"/>
                <w:lang w:val="uz-Cyrl-UZ"/>
              </w:rPr>
              <w:t xml:space="preserve"> </w:t>
            </w:r>
          </w:p>
        </w:tc>
      </w:tr>
      <w:tr w:rsidR="00A4429F" w:rsidRPr="00944A9B"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29F" w:rsidRPr="008C66D3" w:rsidRDefault="008C66D3">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w:t>
            </w:r>
            <w:r w:rsidRPr="008C66D3">
              <w:rPr>
                <w:rFonts w:ascii="Times New Roman" w:hAnsi="Times New Roman"/>
                <w:sz w:val="20"/>
                <w:szCs w:val="20"/>
                <w:lang w:val="uz-Cyrl-UZ"/>
              </w:rPr>
              <w:t>артнома бўйича олдиндан тўлов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8C66D3" w:rsidP="008C66D3">
            <w:pPr>
              <w:spacing w:after="0" w:line="240" w:lineRule="auto"/>
              <w:rPr>
                <w:rFonts w:ascii="Times New Roman" w:hAnsi="Times New Roman" w:cs="Times New Roman"/>
                <w:sz w:val="20"/>
                <w:szCs w:val="20"/>
                <w:highlight w:val="yellow"/>
                <w:lang w:val="en-US"/>
              </w:rPr>
            </w:pPr>
            <w:r>
              <w:rPr>
                <w:rFonts w:ascii="Times New Roman" w:hAnsi="Times New Roman" w:cs="Times New Roman"/>
                <w:sz w:val="20"/>
                <w:szCs w:val="20"/>
                <w:lang w:val="en-US"/>
              </w:rPr>
              <w:t>UZS</w:t>
            </w:r>
            <w:r w:rsidR="00A4429F" w:rsidRPr="008C66D3">
              <w:rPr>
                <w:rFonts w:ascii="Times New Roman" w:hAnsi="Times New Roman" w:cs="Times New Roman"/>
                <w:sz w:val="20"/>
                <w:szCs w:val="20"/>
                <w:lang w:val="en-US"/>
              </w:rPr>
              <w:t xml:space="preserve"> </w:t>
            </w:r>
          </w:p>
        </w:tc>
      </w:tr>
      <w:tr w:rsidR="00A4429F" w:rsidRPr="00944A9B" w:rsidTr="0061170A">
        <w:trPr>
          <w:trHeight w:val="410"/>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791CD9" w:rsidRDefault="0061170A" w:rsidP="0061170A">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Хизмат кўрсатиладиган жой - комбинат ташкилотлари тиббий таянч пунктлари (тиббий пунктлари) ва қатнов (смена) олди тиббий кўрикларини ўтказиш  тиббий пунктлари;</w:t>
            </w:r>
          </w:p>
          <w:p w:rsidR="0061170A" w:rsidRPr="00791CD9" w:rsidRDefault="0061170A" w:rsidP="0061170A">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Шартлар:</w:t>
            </w:r>
          </w:p>
          <w:p w:rsidR="0061170A" w:rsidRPr="00791CD9" w:rsidRDefault="0061170A" w:rsidP="0061170A">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-Комбинат ташкилотларидаги тиббий таянч пунктларида (тиббий пунктларида) тасдиқланган иш жадвалларига мувофиқ тиббий хизмат ва тиббий ёрдамни ташкил қилиш);</w:t>
            </w:r>
          </w:p>
          <w:p w:rsidR="0061170A" w:rsidRPr="0061170A" w:rsidRDefault="0061170A" w:rsidP="0061170A">
            <w:pPr>
              <w:autoSpaceDE w:val="0"/>
              <w:autoSpaceDN w:val="0"/>
              <w:adjustRightInd w:val="0"/>
              <w:spacing w:after="0" w:line="240" w:lineRule="auto"/>
              <w:jc w:val="both"/>
              <w:rPr>
                <w:rFonts w:ascii="Times New Roman" w:hAnsi="Times New Roman"/>
                <w:lang w:val="uz-Cyrl-UZ"/>
              </w:rPr>
            </w:pPr>
            <w:r w:rsidRPr="00791CD9">
              <w:rPr>
                <w:rFonts w:ascii="Times New Roman" w:hAnsi="Times New Roman"/>
                <w:sz w:val="20"/>
                <w:szCs w:val="20"/>
                <w:lang w:val="uz-Cyrl-UZ"/>
              </w:rPr>
              <w:t>-Комбинат томонидан тақдим этилган қатнов (смена) олди тиббий кўрик ўтказиш жойлари ва иш тартибига мувофиқ, ҳар куни қатнов (смена) олди тиббий кўрикларини  ўтказиш</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1170A"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Товар етказиб бериш (ишларни бажариш, хизматлар кўрсатиш) муддати</w:t>
            </w:r>
            <w:r w:rsidRPr="0061170A">
              <w:rPr>
                <w:rFonts w:ascii="Times New Roman" w:hAnsi="Times New Roman" w:cs="Times New Roman"/>
                <w:b/>
                <w:sz w:val="20"/>
                <w:szCs w:val="20"/>
                <w:lang w:val="uz-Cyrl-UZ"/>
              </w:rPr>
              <w:t xml:space="preserve">) </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E3C47" w:rsidP="00EE3C47">
            <w:pPr>
              <w:spacing w:after="0" w:line="240" w:lineRule="auto"/>
              <w:rPr>
                <w:rFonts w:ascii="Times New Roman" w:hAnsi="Times New Roman" w:cs="Times New Roman"/>
                <w:sz w:val="20"/>
                <w:szCs w:val="20"/>
                <w:highlight w:val="yellow"/>
              </w:rPr>
            </w:pPr>
            <w:r w:rsidRPr="00EE3C47">
              <w:rPr>
                <w:rFonts w:ascii="Times New Roman" w:hAnsi="Times New Roman"/>
                <w:sz w:val="20"/>
                <w:szCs w:val="20"/>
                <w:lang w:val="uz-Cyrl-UZ"/>
              </w:rPr>
              <w:t xml:space="preserve">365 </w:t>
            </w:r>
            <w:r w:rsidR="00A4429F" w:rsidRPr="00EE3C47">
              <w:rPr>
                <w:rFonts w:ascii="Times New Roman" w:hAnsi="Times New Roman"/>
                <w:sz w:val="20"/>
                <w:szCs w:val="20"/>
              </w:rPr>
              <w:t xml:space="preserve">кун </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4429F" w:rsidTr="0061170A">
        <w:trPr>
          <w:trHeight w:val="33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E3C47" w:rsidP="00FD4C6C">
            <w:pPr>
              <w:spacing w:after="0" w:line="240" w:lineRule="auto"/>
              <w:rPr>
                <w:rFonts w:ascii="Times New Roman" w:hAnsi="Times New Roman" w:cs="Times New Roman"/>
                <w:sz w:val="20"/>
                <w:szCs w:val="20"/>
                <w:highlight w:val="yellow"/>
              </w:rPr>
            </w:pPr>
            <w:r w:rsidRPr="00FD4C6C">
              <w:rPr>
                <w:rFonts w:ascii="Times New Roman" w:hAnsi="Times New Roman"/>
                <w:color w:val="auto"/>
                <w:sz w:val="20"/>
                <w:szCs w:val="20"/>
                <w:lang w:val="uz-Cyrl-UZ"/>
              </w:rPr>
              <w:t>1</w:t>
            </w:r>
            <w:r w:rsidR="00FD4C6C" w:rsidRPr="00FD4C6C">
              <w:rPr>
                <w:rFonts w:ascii="Times New Roman" w:hAnsi="Times New Roman"/>
                <w:color w:val="auto"/>
                <w:sz w:val="20"/>
                <w:szCs w:val="20"/>
                <w:lang w:val="uz-Cyrl-UZ"/>
              </w:rPr>
              <w:t>2</w:t>
            </w:r>
            <w:r w:rsidRPr="00FD4C6C">
              <w:rPr>
                <w:rFonts w:ascii="Times New Roman" w:hAnsi="Times New Roman"/>
                <w:color w:val="auto"/>
                <w:sz w:val="20"/>
                <w:szCs w:val="20"/>
                <w:lang w:val="uz-Cyrl-UZ"/>
              </w:rPr>
              <w:t xml:space="preserve"> </w:t>
            </w:r>
            <w:r w:rsidR="00A4429F" w:rsidRPr="00FD4C6C">
              <w:rPr>
                <w:rFonts w:ascii="Times New Roman" w:hAnsi="Times New Roman"/>
                <w:color w:val="auto"/>
                <w:sz w:val="20"/>
                <w:szCs w:val="20"/>
              </w:rPr>
              <w:t>иш куни</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О</w:t>
            </w:r>
            <w:r>
              <w:rPr>
                <w:rFonts w:ascii="Times New Roman" w:hAnsi="Times New Roman" w:cs="Times New Roman"/>
                <w:b/>
                <w:sz w:val="20"/>
                <w:szCs w:val="20"/>
              </w:rPr>
              <w:t>ферт</w:t>
            </w:r>
            <w:r>
              <w:rPr>
                <w:rFonts w:ascii="Times New Roman" w:hAnsi="Times New Roman" w:cs="Times New Roman"/>
                <w:b/>
                <w:sz w:val="20"/>
                <w:szCs w:val="20"/>
                <w:lang w:val="uz-Cyrl-UZ"/>
              </w:rPr>
              <w:t>аларни очиш санаси ва вақти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9F" w:rsidRDefault="00A4429F">
            <w:pPr>
              <w:spacing w:after="0" w:line="240" w:lineRule="auto"/>
              <w:rPr>
                <w:rFonts w:ascii="Times New Roman" w:hAnsi="Times New Roman"/>
                <w:sz w:val="20"/>
                <w:szCs w:val="20"/>
                <w:highlight w:val="green"/>
              </w:rPr>
            </w:pP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Товар бозорлари </w:t>
            </w:r>
            <w:r>
              <w:rPr>
                <w:rFonts w:ascii="Times New Roman" w:hAnsi="Times New Roman" w:cs="Times New Roman"/>
                <w:sz w:val="20"/>
                <w:szCs w:val="20"/>
              </w:rPr>
              <w:t>конъюнктур</w:t>
            </w:r>
            <w:r>
              <w:rPr>
                <w:rFonts w:ascii="Times New Roman" w:hAnsi="Times New Roman" w:cs="Times New Roman"/>
                <w:sz w:val="20"/>
                <w:szCs w:val="20"/>
                <w:lang w:val="uz-Cyrl-UZ"/>
              </w:rPr>
              <w:t>асини ўрганиш бўлими,</w:t>
            </w:r>
          </w:p>
          <w:p w:rsidR="00A4429F" w:rsidRDefault="00A4429F">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 xml:space="preserve">Айрапетян Ашот +998931820201, </w:t>
            </w:r>
            <w:r>
              <w:rPr>
                <w:rFonts w:ascii="Times New Roman" w:hAnsi="Times New Roman" w:cs="Times New Roman"/>
                <w:sz w:val="20"/>
                <w:szCs w:val="20"/>
                <w:lang w:val="en-US"/>
              </w:rPr>
              <w:t>offers</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Default="00A4429F" w:rsidP="00A4429F">
      <w:pPr>
        <w:jc w:val="center"/>
        <w:rPr>
          <w:rFonts w:ascii="Times New Roman" w:eastAsia="Times New Roman" w:hAnsi="Times New Roman" w:cs="Times New Roman"/>
          <w:b/>
          <w:color w:val="auto"/>
          <w:sz w:val="28"/>
          <w:szCs w:val="24"/>
          <w:lang w:val="uz-Cyrl-UZ"/>
        </w:rPr>
      </w:pPr>
    </w:p>
    <w:p w:rsidR="00CD557B" w:rsidRPr="008C66D3" w:rsidRDefault="00CD557B"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EE3C47" w:rsidRDefault="00A4429F" w:rsidP="00A4429F">
      <w:pPr>
        <w:jc w:val="center"/>
        <w:rPr>
          <w:rFonts w:ascii="Times New Roman" w:eastAsia="Times New Roman" w:hAnsi="Times New Roman" w:cs="Times New Roman"/>
          <w:b/>
          <w:color w:val="auto"/>
          <w:sz w:val="28"/>
          <w:szCs w:val="24"/>
          <w:lang w:val="uz-Cyrl-UZ"/>
        </w:rPr>
      </w:pPr>
      <w:r w:rsidRPr="00EE3C47">
        <w:rPr>
          <w:rFonts w:ascii="Times New Roman" w:eastAsia="Times New Roman" w:hAnsi="Times New Roman" w:cs="Times New Roman"/>
          <w:b/>
          <w:color w:val="auto"/>
          <w:sz w:val="28"/>
          <w:szCs w:val="24"/>
          <w:lang w:val="uz-Cyrl-UZ"/>
        </w:rPr>
        <w:t>ЭНГ ЯХШИ ТАКЛИФЛАРНИ ТАНЛ</w:t>
      </w:r>
      <w:r>
        <w:rPr>
          <w:rFonts w:ascii="Times New Roman" w:eastAsia="Times New Roman" w:hAnsi="Times New Roman" w:cs="Times New Roman"/>
          <w:b/>
          <w:color w:val="auto"/>
          <w:sz w:val="28"/>
          <w:szCs w:val="24"/>
          <w:lang w:val="uz-Cyrl-UZ"/>
        </w:rPr>
        <w:t>АШ</w:t>
      </w:r>
      <w:r w:rsidRPr="00EE3C47">
        <w:rPr>
          <w:rFonts w:ascii="Times New Roman" w:eastAsia="Times New Roman" w:hAnsi="Times New Roman" w:cs="Times New Roman"/>
          <w:b/>
          <w:color w:val="auto"/>
          <w:sz w:val="28"/>
          <w:szCs w:val="24"/>
          <w:lang w:val="uz-Cyrl-UZ"/>
        </w:rPr>
        <w:t xml:space="preserve"> ИШТИРОКЧИ</w:t>
      </w:r>
      <w:r>
        <w:rPr>
          <w:rFonts w:ascii="Times New Roman" w:eastAsia="Times New Roman" w:hAnsi="Times New Roman" w:cs="Times New Roman"/>
          <w:b/>
          <w:color w:val="auto"/>
          <w:sz w:val="28"/>
          <w:szCs w:val="24"/>
          <w:lang w:val="uz-Cyrl-UZ"/>
        </w:rPr>
        <w:t>С</w:t>
      </w:r>
      <w:r w:rsidRPr="00EE3C47">
        <w:rPr>
          <w:rFonts w:ascii="Times New Roman" w:eastAsia="Times New Roman" w:hAnsi="Times New Roman" w:cs="Times New Roman"/>
          <w:b/>
          <w:color w:val="auto"/>
          <w:sz w:val="28"/>
          <w:szCs w:val="24"/>
          <w:lang w:val="uz-Cyrl-UZ"/>
        </w:rPr>
        <w:t>И УЧУН Й</w:t>
      </w:r>
      <w:r>
        <w:rPr>
          <w:rFonts w:ascii="Times New Roman" w:eastAsia="Times New Roman" w:hAnsi="Times New Roman" w:cs="Times New Roman"/>
          <w:b/>
          <w:color w:val="auto"/>
          <w:sz w:val="28"/>
          <w:szCs w:val="24"/>
          <w:lang w:val="uz-Cyrl-UZ"/>
        </w:rPr>
        <w:t>Ў</w:t>
      </w:r>
      <w:r w:rsidRPr="00EE3C47">
        <w:rPr>
          <w:rFonts w:ascii="Times New Roman" w:eastAsia="Times New Roman" w:hAnsi="Times New Roman" w:cs="Times New Roman"/>
          <w:b/>
          <w:color w:val="auto"/>
          <w:sz w:val="28"/>
          <w:szCs w:val="24"/>
          <w:lang w:val="uz-Cyrl-UZ"/>
        </w:rPr>
        <w:t>РИ</w:t>
      </w:r>
      <w:r>
        <w:rPr>
          <w:rFonts w:ascii="Times New Roman" w:eastAsia="Times New Roman" w:hAnsi="Times New Roman" w:cs="Times New Roman"/>
          <w:b/>
          <w:color w:val="auto"/>
          <w:sz w:val="28"/>
          <w:szCs w:val="24"/>
          <w:lang w:val="uz-Cyrl-UZ"/>
        </w:rPr>
        <w:t>Қ</w:t>
      </w:r>
      <w:r w:rsidRPr="00EE3C47">
        <w:rPr>
          <w:rFonts w:ascii="Times New Roman" w:eastAsia="Times New Roman" w:hAnsi="Times New Roman" w:cs="Times New Roman"/>
          <w:b/>
          <w:color w:val="auto"/>
          <w:sz w:val="28"/>
          <w:szCs w:val="24"/>
          <w:lang w:val="uz-Cyrl-UZ"/>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1</w:t>
            </w:r>
          </w:p>
        </w:tc>
        <w:tc>
          <w:tcPr>
            <w:tcW w:w="2421" w:type="dxa"/>
            <w:hideMark/>
          </w:tcPr>
          <w:p w:rsidR="00A4429F" w:rsidRDefault="00A4429F">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6" w:history="1">
              <w:r>
                <w:rPr>
                  <w:rStyle w:val="a4"/>
                  <w:sz w:val="24"/>
                  <w:szCs w:val="24"/>
                </w:rPr>
                <w:t>www.etender.uzex.uz</w:t>
              </w:r>
            </w:hyperlink>
            <w:r>
              <w:rPr>
                <w:rFonts w:ascii="Times New Roman" w:hAnsi="Times New Roman" w:cs="Times New Roman"/>
                <w:sz w:val="24"/>
                <w:szCs w:val="24"/>
              </w:rPr>
              <w:t xml:space="preserve"> эълонида келтирилган.</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rsidR="00A4429F" w:rsidRDefault="00A4429F">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right="155"/>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rsidR="00A4429F" w:rsidRDefault="00A4429F">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4429F" w:rsidRPr="00944A9B"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rsidR="00A4429F" w:rsidRDefault="00A4429F">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A4429F" w:rsidRPr="00944A9B"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1"/>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rsidR="00A4429F" w:rsidRDefault="00A4429F">
            <w:pPr>
              <w:pStyle w:val="aff1"/>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rsidR="00A4429F" w:rsidRDefault="00A4429F">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rsidR="00A4429F" w:rsidRDefault="00A4429F">
            <w:pPr>
              <w:pStyle w:val="aff1"/>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rsidR="00A4429F" w:rsidRDefault="00A4429F">
            <w:pPr>
              <w:pStyle w:val="aff1"/>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rsidR="00A4429F" w:rsidRDefault="00A4429F">
            <w:pPr>
              <w:pStyle w:val="aff1"/>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rPr>
            </w:pPr>
            <w:r>
              <w:rPr>
                <w:sz w:val="24"/>
                <w:szCs w:val="24"/>
              </w:rPr>
              <w:t>Танлаш иштирокчиси: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7" w:history="1">
              <w:r>
                <w:rPr>
                  <w:rStyle w:val="a4"/>
                  <w:b/>
                  <w:sz w:val="24"/>
                  <w:szCs w:val="24"/>
                  <w:lang w:val="en-US"/>
                </w:rPr>
                <w:t>www</w:t>
              </w:r>
              <w:r>
                <w:rPr>
                  <w:rStyle w:val="a4"/>
                  <w:b/>
                  <w:sz w:val="24"/>
                  <w:szCs w:val="24"/>
                </w:rPr>
                <w:t>.</w:t>
              </w:r>
              <w:r>
                <w:rPr>
                  <w:rStyle w:val="a4"/>
                  <w:b/>
                  <w:sz w:val="24"/>
                  <w:szCs w:val="24"/>
                  <w:lang w:val="en-US"/>
                </w:rPr>
                <w:t>etender</w:t>
              </w:r>
              <w:r>
                <w:rPr>
                  <w:rStyle w:val="a4"/>
                  <w:b/>
                  <w:sz w:val="24"/>
                  <w:szCs w:val="24"/>
                </w:rPr>
                <w:t>.</w:t>
              </w:r>
              <w:r>
                <w:rPr>
                  <w:rStyle w:val="a4"/>
                  <w:b/>
                  <w:sz w:val="24"/>
                  <w:szCs w:val="24"/>
                  <w:lang w:val="en-US"/>
                </w:rPr>
                <w:t>uzex</w:t>
              </w:r>
              <w:r>
                <w:rPr>
                  <w:rStyle w:val="a4"/>
                  <w:b/>
                  <w:sz w:val="24"/>
                  <w:szCs w:val="24"/>
                </w:rPr>
                <w:t>.</w:t>
              </w:r>
              <w:r>
                <w:rPr>
                  <w:rStyle w:val="a4"/>
                  <w:b/>
                  <w:sz w:val="24"/>
                  <w:szCs w:val="24"/>
                  <w:lang w:val="en-US"/>
                </w:rPr>
                <w:t>uz</w:t>
              </w:r>
            </w:hyperlink>
            <w:r w:rsidRPr="00A4429F">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8" w:history="1">
              <w:r>
                <w:rPr>
                  <w:rStyle w:val="a4"/>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4429F" w:rsidRPr="00944A9B"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A4429F"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rsidR="00A4429F" w:rsidRDefault="00A4429F">
            <w:pPr>
              <w:pStyle w:val="aff1"/>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A4429F" w:rsidRPr="00944A9B"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rsidR="00A4429F" w:rsidRDefault="00A4429F">
            <w:pPr>
              <w:pStyle w:val="aff1"/>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rsidR="00A4429F" w:rsidRDefault="00A4429F">
            <w:pPr>
              <w:pStyle w:val="aff1"/>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rsidR="00A4429F" w:rsidRDefault="00A4429F">
            <w:pPr>
              <w:pStyle w:val="aff1"/>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rsidR="00A4429F" w:rsidRDefault="00A4429F">
            <w:pPr>
              <w:pStyle w:val="aff1"/>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4429F" w:rsidRPr="00944A9B"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A4429F" w:rsidRPr="00944A9B"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A4429F" w:rsidRPr="00944A9B"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Таклифни баҳолаш ва танлаш ғолибини аниқлаш </w:t>
            </w:r>
            <w:hyperlink r:id="rId9" w:history="1">
              <w:r>
                <w:rPr>
                  <w:rStyle w:val="a4"/>
                  <w:sz w:val="24"/>
                  <w:szCs w:val="24"/>
                </w:rPr>
                <w:t>www.etender.uzex.uz</w:t>
              </w:r>
            </w:hyperlink>
            <w:r>
              <w:rPr>
                <w:sz w:val="24"/>
                <w:szCs w:val="24"/>
              </w:rPr>
              <w:t xml:space="preserve"> эълонида кўрсатилган мезонлар асосида амалга оширилади.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A4429F" w:rsidRPr="00944A9B"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rsidR="00A4429F" w:rsidRDefault="00A4429F">
            <w:pPr>
              <w:pStyle w:val="aff1"/>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A4429F" w:rsidRPr="00944A9B"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rsidR="00A4429F" w:rsidRDefault="00A4429F">
            <w:pPr>
              <w:pStyle w:val="aff1"/>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rsidR="00A4429F" w:rsidRDefault="00A4429F">
            <w:pPr>
              <w:pStyle w:val="aff1"/>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rsidR="00A4429F" w:rsidRDefault="00A4429F">
            <w:pPr>
              <w:pStyle w:val="aff1"/>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rsidR="00A4429F" w:rsidRDefault="00A4429F">
            <w:pPr>
              <w:pStyle w:val="aff1"/>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rsidR="00A4429F" w:rsidRDefault="00A4429F">
            <w:pPr>
              <w:pStyle w:val="aff1"/>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rsidR="00A4429F" w:rsidRDefault="00A4429F">
            <w:pPr>
              <w:pStyle w:val="aff1"/>
              <w:spacing w:line="256" w:lineRule="auto"/>
              <w:ind w:right="76" w:firstLine="0"/>
              <w:rPr>
                <w:sz w:val="24"/>
                <w:szCs w:val="24"/>
              </w:rPr>
            </w:pPr>
            <w:r>
              <w:rPr>
                <w:sz w:val="24"/>
                <w:szCs w:val="24"/>
              </w:rPr>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rsidR="00A4429F" w:rsidRDefault="00A4429F">
            <w:pPr>
              <w:pStyle w:val="aff1"/>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rsidR="00A4429F" w:rsidRDefault="00A4429F">
            <w:pPr>
              <w:pStyle w:val="aff1"/>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rsidR="00A4429F" w:rsidRDefault="00A4429F">
            <w:pPr>
              <w:pStyle w:val="aff1"/>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rsidR="00A4429F" w:rsidRDefault="00A4429F">
            <w:pPr>
              <w:spacing w:after="0"/>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rsidR="00A4429F" w:rsidRDefault="00A4429F">
            <w:pPr>
              <w:pStyle w:val="aff1"/>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A4429F" w:rsidTr="00A4429F">
        <w:trPr>
          <w:trHeight w:val="20"/>
        </w:trPr>
        <w:tc>
          <w:tcPr>
            <w:tcW w:w="667" w:type="dxa"/>
          </w:tcPr>
          <w:p w:rsidR="00A4429F" w:rsidRDefault="00A4429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536" w:hanging="536"/>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4429F" w:rsidRDefault="00A4429F" w:rsidP="00A4429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t>Харид қилиш ҳужжатларига</w:t>
      </w:r>
    </w:p>
    <w:p w:rsidR="00A4429F" w:rsidRDefault="00A4429F" w:rsidP="00A4429F">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rsidR="00A4429F" w:rsidRDefault="00A4429F" w:rsidP="00A4429F">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left="89"/>
        <w:jc w:val="center"/>
        <w:rPr>
          <w:rFonts w:ascii="Times New Roman" w:hAnsi="Times New Roman" w:cs="Times New Roman"/>
          <w:color w:val="auto"/>
          <w:sz w:val="24"/>
          <w:szCs w:val="24"/>
        </w:rPr>
      </w:pPr>
    </w:p>
    <w:p w:rsidR="00A4429F" w:rsidRDefault="00A4429F" w:rsidP="00A4429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pStyle w:val="2"/>
        <w:spacing w:line="240" w:lineRule="auto"/>
        <w:ind w:left="38"/>
        <w:jc w:val="center"/>
        <w:rPr>
          <w:b/>
          <w:i w:val="0"/>
          <w:color w:val="auto"/>
          <w:sz w:val="24"/>
          <w:szCs w:val="24"/>
        </w:rPr>
      </w:pPr>
      <w:bookmarkStart w:id="1" w:name="_Toc32510282"/>
      <w:bookmarkStart w:id="2" w:name="_Toc31639773"/>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A4429F" w:rsidRDefault="00A4429F" w:rsidP="00A4429F">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bookmarkEnd w:id="1"/>
      <w:bookmarkEnd w:id="2"/>
    </w:p>
    <w:p w:rsidR="00A4429F" w:rsidRDefault="00A4429F" w:rsidP="00A4429F">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rsidR="00A4429F" w:rsidRDefault="00A4429F" w:rsidP="00A4429F">
      <w:pPr>
        <w:numPr>
          <w:ilvl w:val="0"/>
          <w:numId w:val="6"/>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Иштиро</w:t>
      </w:r>
      <w:r w:rsidR="00950CD8">
        <w:rPr>
          <w:rFonts w:ascii="Times New Roman" w:hAnsi="Times New Roman" w:cs="Times New Roman"/>
          <w:color w:val="auto"/>
          <w:sz w:val="24"/>
          <w:szCs w:val="24"/>
          <w:lang w:val="uz-Cyrl-UZ"/>
        </w:rPr>
        <w:t>к</w:t>
      </w:r>
      <w:r>
        <w:rPr>
          <w:rFonts w:ascii="Times New Roman" w:hAnsi="Times New Roman" w:cs="Times New Roman"/>
          <w:color w:val="auto"/>
          <w:sz w:val="24"/>
          <w:szCs w:val="24"/>
          <w:lang w:val="uz-Cyrl-UZ"/>
        </w:rPr>
        <w:t xml:space="preserve">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rsidR="00A4429F" w:rsidRDefault="00A4429F" w:rsidP="00A4429F">
      <w:pPr>
        <w:pStyle w:val="aff4"/>
        <w:numPr>
          <w:ilvl w:val="0"/>
          <w:numId w:val="6"/>
        </w:numPr>
        <w:spacing w:after="120" w:line="240" w:lineRule="auto"/>
        <w:ind w:right="159" w:hanging="36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rsidR="00A4429F" w:rsidRPr="00D3274B"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D3274B" w:rsidRPr="001A7AE4" w:rsidRDefault="00D3274B"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sidRPr="001A7AE4">
        <w:rPr>
          <w:rFonts w:ascii="Times New Roman" w:hAnsi="Times New Roman" w:cs="Times New Roman"/>
          <w:color w:val="auto"/>
          <w:sz w:val="24"/>
          <w:szCs w:val="24"/>
        </w:rPr>
        <w:t>Таклиф қилаётган товар (иш, хизмат) учун техник параметрлари</w:t>
      </w:r>
      <w:r w:rsidRPr="001A7AE4">
        <w:rPr>
          <w:rFonts w:ascii="Times New Roman" w:hAnsi="Times New Roman" w:cs="Times New Roman"/>
          <w:color w:val="auto"/>
          <w:sz w:val="24"/>
          <w:szCs w:val="24"/>
          <w:lang w:val="uz-Cyrl-UZ"/>
        </w:rPr>
        <w:t xml:space="preserve"> (</w:t>
      </w:r>
      <w:r w:rsidR="001A7AE4" w:rsidRPr="001A7AE4">
        <w:rPr>
          <w:rFonts w:ascii="Times New Roman" w:hAnsi="Times New Roman" w:cs="Times New Roman"/>
          <w:color w:val="auto"/>
          <w:sz w:val="24"/>
          <w:szCs w:val="24"/>
          <w:lang w:val="uz-Cyrl-UZ"/>
        </w:rPr>
        <w:t>6-шакл</w:t>
      </w:r>
      <w:r w:rsidRPr="001A7AE4">
        <w:rPr>
          <w:rFonts w:ascii="Times New Roman" w:hAnsi="Times New Roman" w:cs="Times New Roman"/>
          <w:color w:val="auto"/>
          <w:sz w:val="24"/>
          <w:szCs w:val="24"/>
          <w:lang w:val="uz-Cyrl-UZ"/>
        </w:rPr>
        <w:t>)</w:t>
      </w:r>
      <w:r w:rsidR="001A7AE4">
        <w:rPr>
          <w:rFonts w:ascii="Times New Roman" w:hAnsi="Times New Roman" w:cs="Times New Roman"/>
          <w:color w:val="auto"/>
          <w:sz w:val="24"/>
          <w:szCs w:val="24"/>
          <w:lang w:val="uz-Cyrl-UZ"/>
        </w:rPr>
        <w:t>.</w:t>
      </w:r>
    </w:p>
    <w:p w:rsidR="001A7AE4"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p>
    <w:p w:rsidR="00A4429F" w:rsidRDefault="00A4429F" w:rsidP="001A7AE4">
      <w:pPr>
        <w:pStyle w:val="aff4"/>
        <w:spacing w:after="120" w:line="240" w:lineRule="auto"/>
        <w:ind w:left="856"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i/>
          <w:color w:val="auto"/>
          <w:sz w:val="24"/>
          <w:szCs w:val="24"/>
        </w:rPr>
        <w:t>(</w:t>
      </w:r>
      <w:r w:rsidR="001A7AE4">
        <w:rPr>
          <w:rFonts w:ascii="Times New Roman" w:eastAsia="Times New Roman" w:hAnsi="Times New Roman" w:cs="Times New Roman"/>
          <w:i/>
          <w:color w:val="auto"/>
          <w:sz w:val="24"/>
          <w:szCs w:val="24"/>
          <w:lang w:val="uz-Cyrl-UZ"/>
        </w:rPr>
        <w:t>7</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A4429F" w:rsidRDefault="00A4429F" w:rsidP="00A4429F">
      <w:pPr>
        <w:pStyle w:val="aff4"/>
        <w:spacing w:after="0" w:line="240" w:lineRule="auto"/>
        <w:ind w:left="857" w:right="159"/>
        <w:jc w:val="both"/>
        <w:rPr>
          <w:rFonts w:ascii="Times New Roman" w:eastAsia="Times New Roman" w:hAnsi="Times New Roman" w:cs="Times New Roman"/>
          <w:color w:val="auto"/>
          <w:sz w:val="24"/>
          <w:szCs w:val="24"/>
        </w:rPr>
      </w:pPr>
    </w:p>
    <w:p w:rsidR="00A4429F" w:rsidRDefault="00A4429F" w:rsidP="00A4429F">
      <w:pPr>
        <w:pStyle w:val="aff4"/>
        <w:rPr>
          <w:rFonts w:ascii="Times New Roman" w:hAnsi="Times New Roman" w:cs="Times New Roman"/>
          <w:color w:val="auto"/>
          <w:sz w:val="24"/>
          <w:szCs w:val="24"/>
        </w:rPr>
      </w:pPr>
    </w:p>
    <w:p w:rsidR="00A4429F" w:rsidRDefault="00A4429F" w:rsidP="00A4429F">
      <w:pPr>
        <w:spacing w:after="5" w:line="240" w:lineRule="auto"/>
        <w:ind w:right="159"/>
        <w:jc w:val="both"/>
        <w:rPr>
          <w:rFonts w:ascii="Times New Roman" w:hAnsi="Times New Roman" w:cs="Times New Roman"/>
          <w:color w:val="auto"/>
          <w:sz w:val="24"/>
          <w:szCs w:val="24"/>
        </w:rPr>
      </w:pPr>
    </w:p>
    <w:p w:rsidR="00A4429F" w:rsidRDefault="00A4429F" w:rsidP="00A4429F">
      <w:pPr>
        <w:spacing w:after="99" w:line="240" w:lineRule="auto"/>
        <w:ind w:left="857"/>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549"/>
        <w:jc w:val="center"/>
        <w:rPr>
          <w:rFonts w:ascii="Times New Roman" w:hAnsi="Times New Roman" w:cs="Times New Roman"/>
          <w:color w:val="auto"/>
          <w:sz w:val="24"/>
          <w:szCs w:val="24"/>
        </w:rPr>
      </w:pPr>
    </w:p>
    <w:p w:rsidR="00A4429F" w:rsidRDefault="00A4429F" w:rsidP="00A4429F">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4429F" w:rsidTr="00A4429F">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r>
              <w:rPr>
                <w:rFonts w:ascii="Times New Roman" w:hAnsi="Times New Roman"/>
                <w:bCs/>
                <w:i/>
                <w:iCs/>
                <w:sz w:val="24"/>
                <w:szCs w:val="24"/>
              </w:rPr>
              <w:t>(тасдиқловчи маълумотларларни илова қилиш зарур</w:t>
            </w:r>
            <w:r>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A4429F" w:rsidRDefault="00A4429F">
            <w:pPr>
              <w:spacing w:line="240" w:lineRule="auto"/>
              <w:rPr>
                <w:rFonts w:ascii="Times New Roman" w:eastAsia="Times New Roman" w:hAnsi="Times New Roman" w:cs="Times New Roman"/>
                <w:i/>
                <w:color w:val="auto"/>
                <w:sz w:val="24"/>
                <w:szCs w:val="24"/>
                <w:lang w:val="uz-Cyrl-UZ"/>
              </w:rPr>
            </w:pPr>
          </w:p>
        </w:tc>
      </w:tr>
    </w:tbl>
    <w:p w:rsidR="00A4429F" w:rsidRDefault="00A4429F" w:rsidP="00A4429F">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rPr>
          <w:rFonts w:ascii="Times New Roman" w:hAnsi="Times New Roman" w:cs="Times New Roman"/>
          <w:color w:val="auto"/>
          <w:sz w:val="24"/>
          <w:szCs w:val="24"/>
          <w:lang w:val="uz-Cyrl-UZ"/>
        </w:rPr>
      </w:pP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rsidR="00A4429F" w:rsidRDefault="00A4429F" w:rsidP="00A4429F">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rsidR="00A4429F" w:rsidRDefault="00A4429F" w:rsidP="00A4429F">
      <w:pPr>
        <w:spacing w:after="0" w:line="240" w:lineRule="auto"/>
        <w:ind w:left="139"/>
        <w:rPr>
          <w:rFonts w:ascii="Times New Roman" w:hAnsi="Times New Roman" w:cs="Times New Roman"/>
          <w:color w:val="auto"/>
          <w:sz w:val="24"/>
          <w:szCs w:val="24"/>
          <w:lang w:val="uz-Cyrl-UZ"/>
        </w:rPr>
      </w:pP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A4429F" w:rsidRDefault="00A4429F" w:rsidP="00A4429F">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pStyle w:val="aff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A4429F" w:rsidRDefault="00A4429F" w:rsidP="00A4429F">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rsidR="00A4429F" w:rsidRDefault="00A4429F" w:rsidP="00A4429F">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rsidR="00A4429F" w:rsidRDefault="00A4429F" w:rsidP="00A4429F">
      <w:pPr>
        <w:spacing w:after="0" w:line="240" w:lineRule="auto"/>
        <w:ind w:left="139"/>
        <w:rPr>
          <w:rFonts w:ascii="Times New Roman" w:hAnsi="Times New Roman" w:cs="Times New Roman"/>
          <w:color w:val="auto"/>
          <w:sz w:val="24"/>
          <w:szCs w:val="24"/>
        </w:rPr>
      </w:pP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color w:val="auto"/>
          <w:sz w:val="26"/>
          <w:szCs w:val="26"/>
          <w:lang w:val="uz-Cyrl-UZ"/>
        </w:rPr>
        <w:t>4-шакл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360" w:lineRule="auto"/>
        <w:jc w:val="center"/>
        <w:rPr>
          <w:rFonts w:ascii="Times New Roman" w:hAnsi="Times New Roman" w:cs="Times New Roman"/>
          <w:b/>
          <w:color w:val="auto"/>
          <w:sz w:val="24"/>
          <w:szCs w:val="24"/>
        </w:rPr>
      </w:pPr>
    </w:p>
    <w:p w:rsidR="00A4429F" w:rsidRDefault="00A4429F" w:rsidP="00A4429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A4429F" w:rsidRDefault="00A4429F" w:rsidP="00A4429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4429F" w:rsidTr="00A4429F">
        <w:tc>
          <w:tcPr>
            <w:tcW w:w="44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bl>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pStyle w:val="aff1"/>
        <w:ind w:left="5672" w:firstLine="709"/>
        <w:rPr>
          <w:sz w:val="24"/>
          <w:szCs w:val="24"/>
          <w:lang w:val="uz-Cyrl-UZ"/>
        </w:rPr>
      </w:pPr>
    </w:p>
    <w:p w:rsidR="00A4429F" w:rsidRDefault="00A4429F" w:rsidP="00A4429F">
      <w:pPr>
        <w:rPr>
          <w:rFonts w:ascii="Times New Roman" w:eastAsia="Times New Roman" w:hAnsi="Times New Roman" w:cs="Times New Roman"/>
          <w:color w:val="auto"/>
          <w:sz w:val="24"/>
          <w:szCs w:val="24"/>
          <w:lang w:val="uz-Cyrl-UZ"/>
        </w:rPr>
      </w:pPr>
      <w:r>
        <w:rPr>
          <w:i/>
          <w:color w:val="auto"/>
          <w:sz w:val="24"/>
          <w:szCs w:val="24"/>
          <w:lang w:val="uz-Cyrl-UZ"/>
        </w:rPr>
        <w:br w:type="page"/>
      </w:r>
      <w:bookmarkStart w:id="3" w:name="_Toc32510288"/>
      <w:bookmarkStart w:id="4" w:name="_Toc31639779"/>
    </w:p>
    <w:bookmarkEnd w:id="3"/>
    <w:bookmarkEnd w:id="4"/>
    <w:p w:rsidR="00A4429F" w:rsidRDefault="00A4429F" w:rsidP="00A4429F">
      <w:pPr>
        <w:pStyle w:val="2"/>
        <w:spacing w:line="240" w:lineRule="auto"/>
        <w:ind w:left="10" w:right="54"/>
        <w:rPr>
          <w:color w:val="auto"/>
          <w:sz w:val="26"/>
          <w:szCs w:val="26"/>
          <w:lang w:val="uz-Cyrl-UZ"/>
        </w:rPr>
      </w:pPr>
      <w:r>
        <w:rPr>
          <w:color w:val="auto"/>
          <w:sz w:val="26"/>
          <w:szCs w:val="26"/>
          <w:lang w:val="uz-Cyrl-UZ"/>
        </w:rPr>
        <w:t>5-шакл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pStyle w:val="3"/>
        <w:spacing w:after="0" w:line="240" w:lineRule="auto"/>
        <w:ind w:left="38" w:right="190"/>
        <w:rPr>
          <w:color w:val="auto"/>
          <w:sz w:val="24"/>
          <w:szCs w:val="24"/>
          <w:lang w:val="uz-Cyrl-UZ"/>
        </w:rPr>
      </w:pPr>
      <w:bookmarkStart w:id="5" w:name="_Toc32510289"/>
      <w:bookmarkStart w:id="6" w:name="_Toc31639780"/>
      <w:r>
        <w:rPr>
          <w:color w:val="auto"/>
          <w:sz w:val="24"/>
          <w:szCs w:val="24"/>
        </w:rPr>
        <w:t>ТЕХНИК</w:t>
      </w:r>
      <w:bookmarkEnd w:id="5"/>
      <w:bookmarkEnd w:id="6"/>
      <w:r>
        <w:rPr>
          <w:color w:val="auto"/>
          <w:sz w:val="24"/>
          <w:szCs w:val="24"/>
        </w:rPr>
        <w:t xml:space="preserve"> </w:t>
      </w:r>
      <w:r>
        <w:rPr>
          <w:color w:val="auto"/>
          <w:sz w:val="24"/>
          <w:szCs w:val="24"/>
          <w:lang w:val="uz-Cyrl-UZ"/>
        </w:rPr>
        <w:t>ТАКЛИФ</w:t>
      </w: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rsidR="00A4429F" w:rsidRDefault="00A4429F" w:rsidP="00A4429F">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rsidR="00A4429F" w:rsidRDefault="00A4429F" w:rsidP="00A4429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rsidR="00A4429F" w:rsidRDefault="00A4429F" w:rsidP="00A4429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A4429F" w:rsidRDefault="00A4429F" w:rsidP="00A4429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D3274B" w:rsidRDefault="00A4429F" w:rsidP="00A4429F">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p>
    <w:p w:rsidR="00D3274B" w:rsidRDefault="00D3274B" w:rsidP="00A4429F">
      <w:pPr>
        <w:spacing w:after="0" w:line="240" w:lineRule="auto"/>
        <w:rPr>
          <w:rFonts w:ascii="Times New Roman" w:eastAsia="Times New Roman" w:hAnsi="Times New Roman" w:cs="Times New Roman"/>
          <w:i/>
          <w:color w:val="auto"/>
          <w:sz w:val="24"/>
          <w:szCs w:val="24"/>
        </w:rPr>
      </w:pPr>
    </w:p>
    <w:p w:rsidR="00D3274B" w:rsidRDefault="00D3274B" w:rsidP="00A4429F">
      <w:pPr>
        <w:spacing w:after="0" w:line="240" w:lineRule="auto"/>
        <w:rPr>
          <w:rFonts w:ascii="Times New Roman" w:eastAsia="Times New Roman" w:hAnsi="Times New Roman" w:cs="Times New Roman"/>
          <w:i/>
          <w:color w:val="auto"/>
          <w:sz w:val="24"/>
          <w:szCs w:val="24"/>
        </w:rPr>
      </w:pPr>
    </w:p>
    <w:p w:rsidR="00A4429F" w:rsidRDefault="00A4429F" w:rsidP="00A4429F">
      <w:pPr>
        <w:spacing w:after="0" w:line="240" w:lineRule="auto"/>
        <w:rPr>
          <w:rFonts w:ascii="Times New Roman" w:eastAsia="Times New Roman" w:hAnsi="Times New Roman" w:cs="Times New Roman"/>
          <w:i/>
          <w:color w:val="auto"/>
          <w:sz w:val="24"/>
          <w:szCs w:val="24"/>
        </w:rPr>
      </w:pPr>
    </w:p>
    <w:p w:rsidR="00C25D61" w:rsidRDefault="00C25D61" w:rsidP="00C25D61">
      <w:pPr>
        <w:pStyle w:val="2"/>
        <w:spacing w:line="240" w:lineRule="auto"/>
        <w:ind w:left="10" w:right="54"/>
        <w:rPr>
          <w:i w:val="0"/>
          <w:color w:val="auto"/>
          <w:sz w:val="24"/>
          <w:szCs w:val="24"/>
          <w:lang w:val="uz-Cyrl-UZ"/>
        </w:rPr>
      </w:pPr>
    </w:p>
    <w:p w:rsidR="00BE6EB2" w:rsidRDefault="00BE6EB2" w:rsidP="00BE6EB2">
      <w:pPr>
        <w:pStyle w:val="2"/>
        <w:spacing w:line="240" w:lineRule="auto"/>
        <w:ind w:left="10" w:right="54"/>
        <w:rPr>
          <w:color w:val="auto"/>
          <w:sz w:val="24"/>
          <w:szCs w:val="24"/>
          <w:lang w:val="uz-Cyrl-UZ"/>
        </w:rPr>
      </w:pPr>
      <w:r>
        <w:rPr>
          <w:color w:val="auto"/>
          <w:sz w:val="24"/>
          <w:szCs w:val="24"/>
          <w:lang w:val="uz-Cyrl-UZ"/>
        </w:rPr>
        <w:t>-шакл иловаси / приложение к 5-формы</w:t>
      </w:r>
    </w:p>
    <w:p w:rsidR="00BE6EB2" w:rsidRDefault="00BE6EB2" w:rsidP="00BE6EB2">
      <w:pPr>
        <w:spacing w:after="0" w:line="240" w:lineRule="auto"/>
        <w:ind w:right="12"/>
        <w:jc w:val="center"/>
        <w:rPr>
          <w:rFonts w:ascii="Times New Roman" w:hAnsi="Times New Roman" w:cs="Times New Roman"/>
          <w:color w:val="auto"/>
          <w:sz w:val="24"/>
          <w:szCs w:val="24"/>
          <w:lang w:val="uz-Cyrl-UZ"/>
        </w:rPr>
      </w:pPr>
    </w:p>
    <w:p w:rsidR="00BE6EB2" w:rsidRPr="001E35A6" w:rsidRDefault="00BE6EB2" w:rsidP="001E35A6">
      <w:pPr>
        <w:pStyle w:val="HTML"/>
        <w:shd w:val="clear" w:color="auto" w:fill="F8F9FA"/>
        <w:rPr>
          <w:rFonts w:ascii="Times New Roman" w:eastAsia="Calibri" w:hAnsi="Times New Roman" w:cs="Times New Roman"/>
          <w:sz w:val="22"/>
          <w:szCs w:val="22"/>
          <w:lang w:val="uz-Cyrl-UZ"/>
        </w:rPr>
      </w:pPr>
      <w:r>
        <w:rPr>
          <w:rFonts w:ascii="Times New Roman" w:eastAsia="Calibri" w:hAnsi="Times New Roman" w:cs="Times New Roman"/>
          <w:sz w:val="22"/>
          <w:szCs w:val="22"/>
          <w:lang w:val="uz-Cyrl-UZ"/>
        </w:rPr>
        <w:t>Иштирокчининг техник таклифига илова: /</w:t>
      </w:r>
      <w:r>
        <w:rPr>
          <w:rFonts w:ascii="Times New Roman" w:eastAsia="Calibri" w:hAnsi="Times New Roman"/>
          <w:b/>
          <w:sz w:val="22"/>
          <w:szCs w:val="22"/>
          <w:lang w:val="uz-Cyrl-UZ"/>
        </w:rPr>
        <w:t xml:space="preserve">  </w:t>
      </w:r>
      <w:r>
        <w:rPr>
          <w:rFonts w:ascii="Times New Roman" w:eastAsia="Calibri" w:hAnsi="Times New Roman" w:cs="Times New Roman"/>
          <w:sz w:val="22"/>
          <w:szCs w:val="22"/>
          <w:lang w:val="uz-Cyrl-UZ"/>
        </w:rPr>
        <w:t>Приложение к Техническому предложению Участника</w:t>
      </w:r>
    </w:p>
    <w:p w:rsidR="00BE6EB2" w:rsidRDefault="00BE6EB2" w:rsidP="00BE6EB2">
      <w:pPr>
        <w:spacing w:after="0" w:line="240" w:lineRule="auto"/>
        <w:ind w:right="12"/>
        <w:jc w:val="center"/>
        <w:rPr>
          <w:rFonts w:ascii="Times New Roman" w:hAnsi="Times New Roman" w:cs="Times New Roman"/>
          <w:color w:val="auto"/>
          <w:sz w:val="24"/>
          <w:szCs w:val="24"/>
          <w:lang w:val="uz-Cyrl-UZ"/>
        </w:rPr>
      </w:pPr>
    </w:p>
    <w:p w:rsidR="00BE6EB2" w:rsidRDefault="00BE6EB2" w:rsidP="001E35A6">
      <w:pPr>
        <w:pStyle w:val="HTML"/>
        <w:shd w:val="clear" w:color="auto" w:fill="F8F9FA"/>
        <w:jc w:val="center"/>
        <w:rPr>
          <w:rFonts w:ascii="Times New Roman" w:eastAsia="Calibri" w:hAnsi="Times New Roman"/>
          <w:b/>
          <w:sz w:val="22"/>
          <w:szCs w:val="22"/>
          <w:lang w:val="uz-Cyrl-UZ"/>
        </w:rPr>
      </w:pPr>
      <w:r>
        <w:rPr>
          <w:rFonts w:ascii="Times New Roman" w:eastAsia="Calibri" w:hAnsi="Times New Roman" w:cs="Times New Roman"/>
          <w:sz w:val="22"/>
          <w:szCs w:val="22"/>
          <w:lang w:val="uz-Cyrl-UZ"/>
        </w:rPr>
        <w:t>Таклиф қилаётган товар (иш, хизмат) учун техник параметрлари /</w:t>
      </w:r>
    </w:p>
    <w:p w:rsidR="00BE6EB2" w:rsidRDefault="00BE6EB2" w:rsidP="001E35A6">
      <w:pPr>
        <w:pStyle w:val="HTML"/>
        <w:shd w:val="clear" w:color="auto" w:fill="F8F9FA"/>
        <w:jc w:val="center"/>
        <w:rPr>
          <w:rFonts w:ascii="Times New Roman" w:eastAsia="Calibri" w:hAnsi="Times New Roman" w:cs="Times New Roman"/>
          <w:sz w:val="22"/>
          <w:szCs w:val="22"/>
          <w:lang w:val="uz-Cyrl-UZ"/>
        </w:rPr>
      </w:pPr>
      <w:r>
        <w:rPr>
          <w:rFonts w:ascii="Times New Roman" w:eastAsia="Calibri" w:hAnsi="Times New Roman" w:cs="Times New Roman"/>
          <w:sz w:val="22"/>
          <w:szCs w:val="22"/>
          <w:lang w:val="uz-Cyrl-UZ"/>
        </w:rPr>
        <w:t>Технические параметры предлагаемого товара (работы, услуги)</w:t>
      </w:r>
    </w:p>
    <w:p w:rsidR="00BE6EB2" w:rsidRDefault="00BE6EB2" w:rsidP="001E35A6">
      <w:pPr>
        <w:spacing w:after="0" w:line="240" w:lineRule="auto"/>
        <w:ind w:right="12"/>
        <w:rPr>
          <w:rFonts w:ascii="Times New Roman" w:hAnsi="Times New Roman" w:cs="Times New Roman"/>
          <w:i/>
          <w:iCs/>
          <w:color w:val="auto"/>
          <w:spacing w:val="1"/>
          <w:sz w:val="24"/>
          <w:szCs w:val="24"/>
          <w:lang w:val="uz-Cyrl-UZ"/>
        </w:rPr>
      </w:pPr>
    </w:p>
    <w:p w:rsidR="00BE6EB2" w:rsidRDefault="00BE6EB2" w:rsidP="00BE6EB2">
      <w:pPr>
        <w:spacing w:after="0" w:line="240" w:lineRule="auto"/>
        <w:ind w:right="12"/>
        <w:jc w:val="center"/>
        <w:rPr>
          <w:rFonts w:ascii="Times New Roman" w:eastAsia="Times New Roman" w:hAnsi="Times New Roman" w:cs="Times New Roman"/>
          <w:color w:val="202124"/>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 /</w:t>
      </w:r>
      <w:r>
        <w:rPr>
          <w:rFonts w:ascii="Times New Roman" w:eastAsia="Times New Roman" w:hAnsi="Times New Roman" w:cs="Times New Roman"/>
          <w:color w:val="202124"/>
          <w:sz w:val="24"/>
          <w:szCs w:val="24"/>
        </w:rPr>
        <w:t xml:space="preserve"> </w:t>
      </w:r>
    </w:p>
    <w:p w:rsidR="00BE6EB2" w:rsidRDefault="00BE6EB2" w:rsidP="00BE6EB2">
      <w:pPr>
        <w:spacing w:after="0" w:line="240" w:lineRule="auto"/>
        <w:ind w:right="12"/>
        <w:jc w:val="center"/>
        <w:rPr>
          <w:rFonts w:ascii="Times New Roman" w:hAnsi="Times New Roman" w:cs="Times New Roman"/>
          <w:i/>
          <w:iCs/>
          <w:color w:val="auto"/>
          <w:spacing w:val="1"/>
          <w:sz w:val="24"/>
          <w:szCs w:val="24"/>
        </w:rPr>
      </w:pPr>
      <w:r>
        <w:rPr>
          <w:rFonts w:ascii="Times New Roman" w:eastAsia="Times New Roman" w:hAnsi="Times New Roman" w:cs="Times New Roman"/>
          <w:color w:val="202124"/>
          <w:sz w:val="24"/>
          <w:szCs w:val="24"/>
        </w:rPr>
        <w:t>На бланке участвующей организации (при наличии)</w:t>
      </w:r>
    </w:p>
    <w:tbl>
      <w:tblPr>
        <w:tblpPr w:leftFromText="180" w:rightFromText="180" w:bottomFromText="160" w:vertAnchor="text" w:horzAnchor="margin" w:tblpX="-613" w:tblpY="193"/>
        <w:tblW w:w="9776" w:type="dxa"/>
        <w:tblCellMar>
          <w:top w:w="9" w:type="dxa"/>
          <w:right w:w="50" w:type="dxa"/>
        </w:tblCellMar>
        <w:tblLook w:val="04A0" w:firstRow="1" w:lastRow="0" w:firstColumn="1" w:lastColumn="0" w:noHBand="0" w:noVBand="1"/>
      </w:tblPr>
      <w:tblGrid>
        <w:gridCol w:w="400"/>
        <w:gridCol w:w="7817"/>
        <w:gridCol w:w="1559"/>
      </w:tblGrid>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val="en-US" w:eastAsia="en-US"/>
              </w:rPr>
            </w:pPr>
            <w:r>
              <w:rPr>
                <w:rFonts w:ascii="Times New Roman" w:eastAsia="Times New Roman" w:hAnsi="Times New Roman" w:cs="Times New Roman"/>
                <w:b/>
                <w:color w:val="auto"/>
                <w:sz w:val="24"/>
                <w:szCs w:val="24"/>
                <w:lang w:val="en-US" w:eastAsia="en-US"/>
              </w:rPr>
              <w:t>№</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jc w:val="center"/>
              <w:rPr>
                <w:rFonts w:ascii="Times New Roman" w:hAnsi="Times New Roman" w:cs="Times New Roman"/>
                <w:color w:val="auto"/>
                <w:sz w:val="24"/>
                <w:szCs w:val="24"/>
                <w:lang w:val="uz-Cyrl-UZ" w:eastAsia="en-US"/>
              </w:rPr>
            </w:pPr>
            <w:r>
              <w:rPr>
                <w:rFonts w:ascii="Times New Roman" w:eastAsia="Times New Roman" w:hAnsi="Times New Roman" w:cs="Times New Roman"/>
                <w:b/>
                <w:color w:val="auto"/>
                <w:sz w:val="24"/>
                <w:szCs w:val="24"/>
                <w:lang w:val="uz-Cyrl-UZ" w:eastAsia="en-US"/>
              </w:rPr>
              <w:t>Техник параметрлар / технические параметры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Бирлик / единица</w:t>
            </w:r>
          </w:p>
          <w:p w:rsidR="00BE6EB2" w:rsidRDefault="00BE6EB2" w:rsidP="001E35A6">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(сони/штук)</w:t>
            </w: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1</w:t>
            </w:r>
          </w:p>
        </w:tc>
        <w:tc>
          <w:tcPr>
            <w:tcW w:w="7817" w:type="dxa"/>
            <w:tcBorders>
              <w:top w:val="single" w:sz="4" w:space="0" w:color="000000"/>
              <w:left w:val="single" w:sz="4" w:space="0" w:color="000000"/>
              <w:bottom w:val="single" w:sz="4" w:space="0" w:color="000000"/>
              <w:right w:val="single" w:sz="4" w:space="0" w:color="000000"/>
            </w:tcBorders>
            <w:vAlign w:val="center"/>
          </w:tcPr>
          <w:p w:rsidR="00BE6EB2" w:rsidRPr="001E35A6"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Сутка давомида фаолият олиб борадиган тиббий таянч пунктларининг тиббий ходимлар штатлари сони </w:t>
            </w:r>
            <w:r>
              <w:rPr>
                <w:rFonts w:ascii="Times New Roman" w:hAnsi="Times New Roman" w:cs="Times New Roman"/>
                <w:i/>
                <w:iCs/>
                <w:spacing w:val="1"/>
                <w:sz w:val="24"/>
                <w:szCs w:val="24"/>
                <w:lang w:val="uz-Cyrl-UZ" w:eastAsia="en-US"/>
              </w:rPr>
              <w:t>(техник топшириқ 3.1., 3.2,  4.1 бандларидан келиб чиққан ҳолда)</w:t>
            </w:r>
            <w:r>
              <w:rPr>
                <w:rFonts w:ascii="Times New Roman" w:hAnsi="Times New Roman" w:cs="Times New Roman"/>
                <w:iCs/>
                <w:spacing w:val="1"/>
                <w:sz w:val="24"/>
                <w:szCs w:val="24"/>
                <w:lang w:val="uz-Cyrl-UZ" w:eastAsia="en-US"/>
              </w:rPr>
              <w:t xml:space="preserve">: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Численность медицинского персонала здравпунктов, работающих в течение суток (исходя из пунктов 3.1., 3.2, 4.1 Технического задания):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а) цех шифокори: / цеховые терапевты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б)  тиббий таянч пункти катта хамшираси: / старшие медсестры здравпункта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в)  тиббий хамшира: / медсестра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г)  физиотерапия ҳамшираси: / медсестра физиотерапии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2</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Кундузи фаолият олиб борувчи тиббий пунктларининг тиббий ходимлар штатлари сони </w:t>
            </w:r>
            <w:r>
              <w:rPr>
                <w:rFonts w:ascii="Times New Roman" w:hAnsi="Times New Roman" w:cs="Times New Roman"/>
                <w:i/>
                <w:iCs/>
                <w:spacing w:val="1"/>
                <w:sz w:val="24"/>
                <w:szCs w:val="24"/>
                <w:lang w:val="uz-Cyrl-UZ" w:eastAsia="en-US"/>
              </w:rPr>
              <w:t xml:space="preserve">(техник топшириқ 3.1., 3.2,  4.1 бандларидан келиб чиққан ҳолда):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Численность медицинского персонала медицинских пунктов, работающих в течение дня (исходя из ТЗ 3.1., 3.2, 4.1):</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а) цех шифокори: / цеховые терапевты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б)  тиббий таянч пункти катта хамшираси: / старшие медсестры здравпункта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в)  тиббий хамшира: / медсестра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49"/>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3</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Қатнов олди тиббий кўрикларини ўтказувчи тиббий пунктлари тиббий ходимлар штатлари сони </w:t>
            </w:r>
            <w:r>
              <w:rPr>
                <w:rFonts w:ascii="Times New Roman" w:hAnsi="Times New Roman" w:cs="Times New Roman"/>
                <w:i/>
                <w:iCs/>
                <w:spacing w:val="1"/>
                <w:sz w:val="24"/>
                <w:szCs w:val="24"/>
                <w:lang w:val="uz-Cyrl-UZ" w:eastAsia="en-US"/>
              </w:rPr>
              <w:t xml:space="preserve">(техник топшириқ 3.1., 3.2,  4.1 бандларидан келиб чиққан ҳолда): </w:t>
            </w:r>
            <w:r>
              <w:rPr>
                <w:rStyle w:val="30"/>
                <w:rFonts w:eastAsia="Calibri"/>
                <w:color w:val="202124"/>
                <w:sz w:val="24"/>
                <w:szCs w:val="24"/>
                <w:lang w:val="uz-Cyrl-UZ"/>
              </w:rPr>
              <w:t xml:space="preserve"> </w:t>
            </w:r>
            <w:r>
              <w:rPr>
                <w:rStyle w:val="30"/>
                <w:rFonts w:eastAsia="Calibri"/>
                <w:color w:val="202124"/>
                <w:sz w:val="24"/>
                <w:szCs w:val="24"/>
              </w:rPr>
              <w:t xml:space="preserve">/ </w:t>
            </w:r>
            <w:r>
              <w:rPr>
                <w:rFonts w:ascii="Times New Roman" w:hAnsi="Times New Roman" w:cs="Times New Roman"/>
                <w:color w:val="202124"/>
                <w:sz w:val="24"/>
                <w:szCs w:val="24"/>
                <w:lang w:eastAsia="en-US"/>
              </w:rPr>
              <w:t>Численность медицинского персонала медицинских пунктов, проводящих предрейсовые медицинские осмотры (на основании пунктов 3.1., 3.2, 4.1 Технического задания):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47"/>
        </w:trPr>
        <w:tc>
          <w:tcPr>
            <w:tcW w:w="400" w:type="dxa"/>
            <w:vMerge w:val="restart"/>
            <w:tcBorders>
              <w:top w:val="single" w:sz="4" w:space="0" w:color="000000"/>
              <w:left w:val="single" w:sz="4" w:space="0" w:color="000000"/>
              <w:bottom w:val="nil"/>
              <w:right w:val="single" w:sz="4" w:space="0" w:color="auto"/>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4</w:t>
            </w:r>
          </w:p>
        </w:tc>
        <w:tc>
          <w:tcPr>
            <w:tcW w:w="7817" w:type="dxa"/>
            <w:tcBorders>
              <w:top w:val="single" w:sz="4" w:space="0" w:color="000000"/>
              <w:left w:val="single" w:sz="4" w:space="0" w:color="auto"/>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sz w:val="24"/>
                <w:szCs w:val="24"/>
                <w:lang w:val="uz-Cyrl-UZ" w:eastAsia="en-US"/>
              </w:rPr>
              <w:t xml:space="preserve">Цех шифокорларининг мутахассислиги бўйича малака тоифаси: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Квалификационная категория цеховых терапевтов:</w:t>
            </w:r>
          </w:p>
        </w:tc>
        <w:tc>
          <w:tcPr>
            <w:tcW w:w="1559" w:type="dxa"/>
            <w:tcBorders>
              <w:top w:val="single" w:sz="4" w:space="0" w:color="000000"/>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300"/>
        </w:trPr>
        <w:tc>
          <w:tcPr>
            <w:tcW w:w="0" w:type="auto"/>
            <w:vMerge/>
            <w:tcBorders>
              <w:top w:val="single" w:sz="4" w:space="0" w:color="000000"/>
              <w:left w:val="single" w:sz="4" w:space="0" w:color="000000"/>
              <w:bottom w:val="nil"/>
              <w:right w:val="single" w:sz="4" w:space="0" w:color="auto"/>
            </w:tcBorders>
            <w:vAlign w:val="center"/>
            <w:hideMark/>
          </w:tcPr>
          <w:p w:rsidR="00BE6EB2" w:rsidRDefault="00BE6EB2" w:rsidP="001E35A6">
            <w:pPr>
              <w:spacing w:after="0"/>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sz w:val="24"/>
                <w:szCs w:val="24"/>
                <w:lang w:val="uz-Cyrl-UZ" w:eastAsia="en-US"/>
              </w:rPr>
              <w:t xml:space="preserve">а) олий тоифали шифокорлар сони: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количество врачей высшей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65"/>
        </w:trPr>
        <w:tc>
          <w:tcPr>
            <w:tcW w:w="0" w:type="auto"/>
            <w:vMerge/>
            <w:tcBorders>
              <w:top w:val="single" w:sz="4" w:space="0" w:color="000000"/>
              <w:left w:val="single" w:sz="4" w:space="0" w:color="000000"/>
              <w:bottom w:val="nil"/>
              <w:right w:val="single" w:sz="4" w:space="0" w:color="auto"/>
            </w:tcBorders>
            <w:vAlign w:val="center"/>
            <w:hideMark/>
          </w:tcPr>
          <w:p w:rsidR="00BE6EB2" w:rsidRDefault="00BE6EB2" w:rsidP="001E35A6">
            <w:pPr>
              <w:spacing w:after="0"/>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hideMark/>
          </w:tcPr>
          <w:p w:rsidR="00BE6EB2" w:rsidRDefault="00BE6EB2" w:rsidP="001E35A6">
            <w:pPr>
              <w:spacing w:after="0" w:line="240" w:lineRule="auto"/>
              <w:rPr>
                <w:rFonts w:ascii="Times New Roman" w:eastAsia="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eastAsia="en-US"/>
              </w:rPr>
              <w:t xml:space="preserve">б) биринчи тоифали шифокорлар сони: / </w:t>
            </w:r>
            <w:r>
              <w:rPr>
                <w:rFonts w:ascii="Times New Roman" w:hAnsi="Times New Roman" w:cs="Times New Roman"/>
                <w:color w:val="202124"/>
                <w:sz w:val="24"/>
                <w:szCs w:val="24"/>
                <w:lang w:eastAsia="en-US"/>
              </w:rPr>
              <w:t xml:space="preserve"> количество врачей первой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92"/>
        </w:trPr>
        <w:tc>
          <w:tcPr>
            <w:tcW w:w="0" w:type="auto"/>
            <w:vMerge/>
            <w:tcBorders>
              <w:top w:val="single" w:sz="4" w:space="0" w:color="000000"/>
              <w:left w:val="single" w:sz="4" w:space="0" w:color="000000"/>
              <w:bottom w:val="nil"/>
              <w:right w:val="single" w:sz="4" w:space="0" w:color="auto"/>
            </w:tcBorders>
            <w:vAlign w:val="center"/>
            <w:hideMark/>
          </w:tcPr>
          <w:p w:rsidR="00BE6EB2" w:rsidRDefault="00BE6EB2" w:rsidP="001E35A6">
            <w:pPr>
              <w:spacing w:after="0"/>
              <w:rPr>
                <w:rFonts w:ascii="Times New Roman" w:hAnsi="Times New Roman" w:cs="Times New Roman"/>
                <w:color w:val="auto"/>
                <w:sz w:val="24"/>
                <w:szCs w:val="24"/>
                <w:lang w:eastAsia="en-US"/>
              </w:rPr>
            </w:pPr>
          </w:p>
        </w:tc>
        <w:tc>
          <w:tcPr>
            <w:tcW w:w="7817" w:type="dxa"/>
            <w:tcBorders>
              <w:top w:val="single" w:sz="4" w:space="0" w:color="auto"/>
              <w:left w:val="single" w:sz="4" w:space="0" w:color="auto"/>
              <w:bottom w:val="single" w:sz="4" w:space="0" w:color="auto"/>
              <w:right w:val="single" w:sz="4" w:space="0" w:color="000000"/>
            </w:tcBorders>
            <w:vAlign w:val="center"/>
            <w:hideMark/>
          </w:tcPr>
          <w:p w:rsidR="00BE6EB2" w:rsidRDefault="00BE6EB2" w:rsidP="001E35A6">
            <w:pPr>
              <w:spacing w:after="0" w:line="240" w:lineRule="auto"/>
              <w:rPr>
                <w:rFonts w:ascii="Times New Roman" w:eastAsia="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eastAsia="en-US"/>
              </w:rPr>
              <w:t xml:space="preserve">в) иккинчи тоифали шифокорлар сони: / </w:t>
            </w:r>
            <w:r>
              <w:rPr>
                <w:rFonts w:ascii="Times New Roman" w:hAnsi="Times New Roman" w:cs="Times New Roman"/>
                <w:color w:val="202124"/>
                <w:sz w:val="24"/>
                <w:szCs w:val="24"/>
                <w:lang w:eastAsia="en-US"/>
              </w:rPr>
              <w:t xml:space="preserve"> количество врачей второй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38"/>
        </w:trPr>
        <w:tc>
          <w:tcPr>
            <w:tcW w:w="400" w:type="dxa"/>
            <w:vMerge w:val="restart"/>
            <w:tcBorders>
              <w:top w:val="single" w:sz="4" w:space="0" w:color="000000"/>
              <w:left w:val="single" w:sz="4" w:space="0" w:color="000000"/>
              <w:bottom w:val="nil"/>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5</w:t>
            </w:r>
          </w:p>
        </w:tc>
        <w:tc>
          <w:tcPr>
            <w:tcW w:w="7817" w:type="dxa"/>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sz w:val="24"/>
                <w:szCs w:val="24"/>
                <w:lang w:val="uz-Cyrl-UZ" w:eastAsia="en-US"/>
              </w:rPr>
              <w:t xml:space="preserve">Тиббий хамширалар мутахассислиги бўйича малака тоифаси: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Квалификационная категория медицинских сестер</w:t>
            </w:r>
          </w:p>
        </w:tc>
        <w:tc>
          <w:tcPr>
            <w:tcW w:w="1559" w:type="dxa"/>
            <w:tcBorders>
              <w:top w:val="single" w:sz="4" w:space="0" w:color="000000"/>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318"/>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rPr>
                <w:rFonts w:ascii="Times New Roman" w:eastAsia="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eastAsia="en-US"/>
              </w:rPr>
              <w:t xml:space="preserve">а) олий тоифали тиббий хамширалар сони: / </w:t>
            </w:r>
            <w:r>
              <w:rPr>
                <w:rFonts w:ascii="Times New Roman" w:hAnsi="Times New Roman" w:cs="Times New Roman"/>
                <w:color w:val="202124"/>
                <w:sz w:val="24"/>
                <w:szCs w:val="24"/>
                <w:lang w:eastAsia="en-US"/>
              </w:rPr>
              <w:t xml:space="preserve"> количество медсестр высшей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56"/>
        </w:trPr>
        <w:tc>
          <w:tcPr>
            <w:tcW w:w="0" w:type="auto"/>
            <w:vMerge w:val="restart"/>
            <w:tcBorders>
              <w:top w:val="single" w:sz="4" w:space="0" w:color="auto"/>
              <w:left w:val="single" w:sz="4" w:space="0" w:color="000000"/>
              <w:bottom w:val="nil"/>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rPr>
                <w:rFonts w:ascii="Times New Roman" w:eastAsia="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eastAsia="en-US"/>
              </w:rPr>
              <w:t xml:space="preserve">б) биринчи тоифали тиббий хамширалар сони: / </w:t>
            </w:r>
            <w:r>
              <w:rPr>
                <w:rFonts w:ascii="Times New Roman" w:hAnsi="Times New Roman" w:cs="Times New Roman"/>
                <w:color w:val="202124"/>
                <w:sz w:val="24"/>
                <w:szCs w:val="24"/>
                <w:lang w:eastAsia="en-US"/>
              </w:rPr>
              <w:t xml:space="preserve"> количество медсестр первой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92"/>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rPr>
                <w:rFonts w:ascii="Times New Roman" w:eastAsia="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eastAsia="en-US"/>
              </w:rPr>
              <w:t xml:space="preserve">в) иккинчи тоифали  тиббий хамширалар  сони: / </w:t>
            </w:r>
            <w:r>
              <w:rPr>
                <w:rFonts w:ascii="Times New Roman" w:hAnsi="Times New Roman" w:cs="Times New Roman"/>
                <w:color w:val="202124"/>
                <w:sz w:val="24"/>
                <w:szCs w:val="24"/>
                <w:lang w:eastAsia="en-US"/>
              </w:rPr>
              <w:t xml:space="preserve"> количество медсестр второй категории</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68"/>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6</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Сутка давомида фаолият олиб борадиган тиббий таянч пунктларининг тасдиқланган иш графиги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Утвержденный график работы здравпунктов, работающих круглосуточно</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68"/>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7</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Кундузи фаолият олиб борувчи тиббий пунктларининг  тасдиқланган иш графиги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Утвержденный график работы медицинских пунктов, работающих в дневное время</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68"/>
        </w:trPr>
        <w:tc>
          <w:tcPr>
            <w:tcW w:w="400"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8</w:t>
            </w:r>
          </w:p>
        </w:tc>
        <w:tc>
          <w:tcPr>
            <w:tcW w:w="7817" w:type="dxa"/>
            <w:tcBorders>
              <w:top w:val="single" w:sz="4" w:space="0" w:color="000000"/>
              <w:left w:val="single" w:sz="4" w:space="0" w:color="000000"/>
              <w:bottom w:val="single" w:sz="4" w:space="0" w:color="000000"/>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Қатнов олди тиббий кўрикларини ўтказувчи тиббий пунктлари  тасдиқланган иш графиги / </w:t>
            </w:r>
            <w:r>
              <w:rPr>
                <w:rStyle w:val="30"/>
                <w:rFonts w:eastAsia="Calibri"/>
                <w:color w:val="202124"/>
                <w:sz w:val="24"/>
                <w:szCs w:val="24"/>
                <w:lang w:val="uz-Cyrl-UZ"/>
              </w:rPr>
              <w:t xml:space="preserve"> </w:t>
            </w:r>
            <w:r>
              <w:rPr>
                <w:rFonts w:ascii="Times New Roman" w:hAnsi="Times New Roman" w:cs="Times New Roman"/>
                <w:color w:val="202124"/>
                <w:sz w:val="24"/>
                <w:szCs w:val="24"/>
                <w:lang w:eastAsia="en-US"/>
              </w:rPr>
              <w:t>Утвержденный график работы предрейсовых медицинских осмотров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1079"/>
        </w:trPr>
        <w:tc>
          <w:tcPr>
            <w:tcW w:w="400" w:type="dxa"/>
            <w:vMerge w:val="restart"/>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line="240" w:lineRule="auto"/>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9</w:t>
            </w:r>
          </w:p>
        </w:tc>
        <w:tc>
          <w:tcPr>
            <w:tcW w:w="7817" w:type="dxa"/>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val="uz-Cyrl-UZ" w:eastAsia="en-US"/>
              </w:rPr>
            </w:pPr>
            <w:r>
              <w:rPr>
                <w:rFonts w:ascii="Times New Roman" w:hAnsi="Times New Roman" w:cs="Times New Roman"/>
                <w:sz w:val="24"/>
                <w:szCs w:val="24"/>
                <w:lang w:val="uz-Cyrl-UZ" w:eastAsia="en-US"/>
              </w:rPr>
              <w:t xml:space="preserve">Ўзбекистон Республикаси «Тиббиёт ходимлари меҳнатига ҳақ тўлашнинг такомиллаштирилган тизимини тасдиқлаш тўғрисида» 2005 йил 21 декабрдаги 276-сон қарорига (Ўзбекистон Республикаси ҚТ, 2005 й., 12-сон, 64-модда) мувофиқ тиббий ходимлар  бир ойлик меҳнатига ҳақ тўлаш ҳисоблари: - </w:t>
            </w:r>
            <w:r>
              <w:rPr>
                <w:rStyle w:val="30"/>
                <w:rFonts w:eastAsia="Calibri"/>
                <w:color w:val="202124"/>
                <w:sz w:val="24"/>
                <w:szCs w:val="24"/>
                <w:lang w:val="uz-Cyrl-UZ"/>
              </w:rPr>
              <w:t xml:space="preserve"> </w:t>
            </w:r>
            <w:r w:rsidRPr="001E35A6">
              <w:rPr>
                <w:rStyle w:val="30"/>
                <w:rFonts w:eastAsia="Calibri"/>
                <w:b w:val="0"/>
                <w:color w:val="202124"/>
                <w:sz w:val="24"/>
                <w:szCs w:val="24"/>
                <w:lang w:val="uz-Cyrl-UZ"/>
              </w:rPr>
              <w:t>Расчеты заробатный платы медработников в</w:t>
            </w:r>
            <w:r w:rsidRPr="001E35A6">
              <w:rPr>
                <w:rFonts w:ascii="Times New Roman" w:hAnsi="Times New Roman" w:cs="Times New Roman"/>
                <w:b/>
                <w:color w:val="202124"/>
                <w:sz w:val="24"/>
                <w:szCs w:val="24"/>
                <w:lang w:val="uz-Cyrl-UZ" w:eastAsia="en-US"/>
              </w:rPr>
              <w:t xml:space="preserve"> </w:t>
            </w:r>
            <w:r w:rsidRPr="001E35A6">
              <w:rPr>
                <w:rFonts w:ascii="Times New Roman" w:hAnsi="Times New Roman" w:cs="Times New Roman"/>
                <w:color w:val="202124"/>
                <w:sz w:val="24"/>
                <w:szCs w:val="24"/>
                <w:lang w:val="uz-Cyrl-UZ" w:eastAsia="en-US"/>
              </w:rPr>
              <w:t>соответствии с Постановлением Республики Узбекистан от 21 декабря</w:t>
            </w:r>
            <w:r>
              <w:rPr>
                <w:rFonts w:ascii="Times New Roman" w:hAnsi="Times New Roman" w:cs="Times New Roman"/>
                <w:color w:val="202124"/>
                <w:sz w:val="24"/>
                <w:szCs w:val="24"/>
                <w:lang w:val="uz-Cyrl-UZ" w:eastAsia="en-US"/>
              </w:rPr>
              <w:t xml:space="preserve"> 2005 года № 276 «Об утверждении усовершенствованной системы оплаты труда медицинских работников» (КП РУз, 2005 г., № 12, ст. 64)</w:t>
            </w:r>
          </w:p>
        </w:tc>
        <w:tc>
          <w:tcPr>
            <w:tcW w:w="1559" w:type="dxa"/>
            <w:tcBorders>
              <w:top w:val="single" w:sz="4" w:space="0" w:color="000000"/>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9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а) 1 ставка цех шифокори ойлик иш ҳақи: / </w:t>
            </w:r>
            <w:r>
              <w:rPr>
                <w:rFonts w:ascii="Times New Roman" w:hAnsi="Times New Roman" w:cs="Times New Roman"/>
                <w:color w:val="202124"/>
                <w:sz w:val="24"/>
                <w:szCs w:val="24"/>
                <w:lang w:eastAsia="en-US"/>
              </w:rPr>
              <w:t>месячная зарплата цехового врача на 1 ставку</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6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 xml:space="preserve">б) 1 ставка тиббий пункт катта хамшираси ойлик иш ҳақи: / </w:t>
            </w:r>
            <w:r>
              <w:rPr>
                <w:rFonts w:ascii="Times New Roman" w:hAnsi="Times New Roman" w:cs="Times New Roman"/>
                <w:color w:val="202124"/>
                <w:sz w:val="24"/>
                <w:szCs w:val="24"/>
                <w:lang w:eastAsia="en-US"/>
              </w:rPr>
              <w:t xml:space="preserve"> месячная зарплата старшего медсестру здравпункта на 1 ставку</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29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в) 1 ставка тиббий хамшира ойлик иш хақи: / месячная зарплата медсестру здравпункта на 1 ставку</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40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г) 1 ставка физиотерапия ҳамшираси  ойлик иш ҳақи: /  месячная зарплата медсестру физиотерапии здравпункта на 1 ставку</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40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д) 1 ставка массаж хамшираси ойлик иш ҳақи: /  месячная зарплата медсестру массажиста здравпункта на 1 ставку</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631"/>
        </w:trPr>
        <w:tc>
          <w:tcPr>
            <w:tcW w:w="400" w:type="dxa"/>
            <w:vMerge w:val="restart"/>
            <w:tcBorders>
              <w:top w:val="single" w:sz="4" w:space="0" w:color="auto"/>
              <w:left w:val="single" w:sz="4" w:space="0" w:color="000000"/>
              <w:bottom w:val="nil"/>
              <w:right w:val="single" w:sz="4" w:space="0" w:color="000000"/>
            </w:tcBorders>
            <w:vAlign w:val="center"/>
            <w:hideMark/>
          </w:tcPr>
          <w:p w:rsidR="00BE6EB2" w:rsidRDefault="00BE6EB2" w:rsidP="001E35A6">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10</w:t>
            </w: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pStyle w:val="HTML"/>
              <w:shd w:val="clear" w:color="auto" w:fill="F8F9FA"/>
              <w:spacing w:line="256" w:lineRule="auto"/>
              <w:rPr>
                <w:rFonts w:ascii="Times New Roman" w:hAnsi="Times New Roman" w:cs="Times New Roman"/>
                <w:color w:val="202124"/>
                <w:sz w:val="24"/>
                <w:szCs w:val="24"/>
                <w:lang w:eastAsia="en-US"/>
              </w:rPr>
            </w:pPr>
            <w:r>
              <w:rPr>
                <w:rFonts w:ascii="Times New Roman" w:hAnsi="Times New Roman" w:cs="Times New Roman"/>
                <w:iCs/>
                <w:spacing w:val="1"/>
                <w:sz w:val="24"/>
                <w:szCs w:val="24"/>
                <w:lang w:val="uz-Cyrl-UZ" w:eastAsia="en-US"/>
              </w:rPr>
              <w:t xml:space="preserve">Тиббий ходимларнинг ўз мутахассислиги бўйича мехнат стажларининг давомийлигига кўра сони: </w:t>
            </w:r>
            <w:r>
              <w:rPr>
                <w:rStyle w:val="30"/>
                <w:rFonts w:eastAsia="Calibri"/>
                <w:color w:val="202124"/>
                <w:sz w:val="24"/>
                <w:szCs w:val="24"/>
                <w:lang w:val="uz-Cyrl-UZ"/>
              </w:rPr>
              <w:t xml:space="preserve"> </w:t>
            </w:r>
            <w:r>
              <w:rPr>
                <w:rStyle w:val="30"/>
                <w:rFonts w:eastAsia="Calibri"/>
                <w:color w:val="202124"/>
                <w:sz w:val="24"/>
                <w:szCs w:val="24"/>
              </w:rPr>
              <w:t xml:space="preserve">/ </w:t>
            </w:r>
            <w:r>
              <w:rPr>
                <w:rFonts w:ascii="Times New Roman" w:hAnsi="Times New Roman" w:cs="Times New Roman"/>
                <w:color w:val="202124"/>
                <w:sz w:val="24"/>
                <w:szCs w:val="24"/>
                <w:lang w:eastAsia="en-US"/>
              </w:rPr>
              <w:t>Численность медицинских работников по продолжительности стажа:</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981"/>
        </w:trPr>
        <w:tc>
          <w:tcPr>
            <w:tcW w:w="0" w:type="auto"/>
            <w:vMerge/>
            <w:tcBorders>
              <w:top w:val="single" w:sz="4" w:space="0" w:color="auto"/>
              <w:left w:val="single" w:sz="4" w:space="0" w:color="000000"/>
              <w:bottom w:val="nil"/>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nil"/>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а) цех шифокорлари сони: / количество цеховых терапевтов</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5-10 йил: / 5-10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10-15 йил: / 10-15 лет</w:t>
            </w:r>
          </w:p>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15-20 йил: / 15-20 лет</w:t>
            </w:r>
          </w:p>
        </w:tc>
        <w:tc>
          <w:tcPr>
            <w:tcW w:w="1559" w:type="dxa"/>
            <w:tcBorders>
              <w:top w:val="single" w:sz="4" w:space="0" w:color="auto"/>
              <w:left w:val="single" w:sz="4" w:space="0" w:color="000000"/>
              <w:bottom w:val="nil"/>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401"/>
        </w:trPr>
        <w:tc>
          <w:tcPr>
            <w:tcW w:w="0" w:type="auto"/>
            <w:vMerge/>
            <w:tcBorders>
              <w:top w:val="single" w:sz="4" w:space="0" w:color="auto"/>
              <w:left w:val="single" w:sz="4" w:space="0" w:color="000000"/>
              <w:bottom w:val="nil"/>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б)  тиббий таянч пункти катта хамшираси: / старшая медсестра здравпункта</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5-10 йил: / 5-10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10-15 йил: / 10-15 лет</w:t>
            </w:r>
          </w:p>
          <w:p w:rsidR="00BE6EB2" w:rsidRDefault="00BE6EB2" w:rsidP="001E35A6">
            <w:pPr>
              <w:spacing w:after="0" w:line="240" w:lineRule="auto"/>
              <w:ind w:right="60"/>
              <w:rPr>
                <w:rFonts w:ascii="Times New Roman" w:hAnsi="Times New Roman" w:cs="Times New Roman"/>
                <w:sz w:val="24"/>
                <w:szCs w:val="24"/>
                <w:lang w:val="uz-Cyrl-UZ" w:eastAsia="en-US"/>
              </w:rPr>
            </w:pPr>
            <w:r>
              <w:rPr>
                <w:rFonts w:ascii="Times New Roman" w:hAnsi="Times New Roman" w:cs="Times New Roman"/>
                <w:iCs/>
                <w:color w:val="auto"/>
                <w:spacing w:val="1"/>
                <w:sz w:val="24"/>
                <w:szCs w:val="24"/>
                <w:lang w:val="uz-Cyrl-UZ" w:eastAsia="en-US"/>
              </w:rPr>
              <w:t>15-20 йил: / 15-20 лет</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401"/>
        </w:trPr>
        <w:tc>
          <w:tcPr>
            <w:tcW w:w="0" w:type="auto"/>
            <w:vMerge/>
            <w:tcBorders>
              <w:top w:val="single" w:sz="4" w:space="0" w:color="auto"/>
              <w:left w:val="single" w:sz="4" w:space="0" w:color="000000"/>
              <w:bottom w:val="nil"/>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в)  тиббий хамшира: / медсестра</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5-10 йил: / 5-10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10-15 йил: / 10-15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15-20 йил: / 15-20 лет</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BE6EB2" w:rsidTr="001E35A6">
        <w:trPr>
          <w:trHeight w:val="401"/>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rPr>
                <w:rFonts w:ascii="Times New Roman" w:hAnsi="Times New Roman" w:cs="Times New Roman"/>
                <w:color w:val="auto"/>
                <w:sz w:val="24"/>
                <w:szCs w:val="24"/>
                <w:lang w:val="uz-Cyrl-UZ" w:eastAsia="en-US"/>
              </w:rPr>
            </w:pPr>
          </w:p>
        </w:tc>
        <w:tc>
          <w:tcPr>
            <w:tcW w:w="7817" w:type="dxa"/>
            <w:tcBorders>
              <w:top w:val="single" w:sz="4" w:space="0" w:color="auto"/>
              <w:left w:val="single" w:sz="4" w:space="0" w:color="000000"/>
              <w:bottom w:val="single" w:sz="4" w:space="0" w:color="auto"/>
              <w:right w:val="single" w:sz="4" w:space="0" w:color="000000"/>
            </w:tcBorders>
            <w:vAlign w:val="center"/>
            <w:hideMark/>
          </w:tcPr>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г)  физиотерапия ҳамшираси: / медсестра физиотерапии</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5-10 йил: / 5-10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10-15 йил: / 10-15 лет</w:t>
            </w:r>
          </w:p>
          <w:p w:rsidR="00BE6EB2" w:rsidRDefault="00BE6EB2" w:rsidP="001E35A6">
            <w:pPr>
              <w:spacing w:after="0" w:line="240" w:lineRule="auto"/>
              <w:ind w:right="60"/>
              <w:rPr>
                <w:rFonts w:ascii="Times New Roman" w:hAnsi="Times New Roman" w:cs="Times New Roman"/>
                <w:iCs/>
                <w:color w:val="auto"/>
                <w:spacing w:val="1"/>
                <w:sz w:val="24"/>
                <w:szCs w:val="24"/>
                <w:lang w:val="uz-Cyrl-UZ" w:eastAsia="en-US"/>
              </w:rPr>
            </w:pPr>
            <w:r>
              <w:rPr>
                <w:rFonts w:ascii="Times New Roman" w:hAnsi="Times New Roman" w:cs="Times New Roman"/>
                <w:iCs/>
                <w:color w:val="auto"/>
                <w:spacing w:val="1"/>
                <w:sz w:val="24"/>
                <w:szCs w:val="24"/>
                <w:lang w:val="uz-Cyrl-UZ" w:eastAsia="en-US"/>
              </w:rPr>
              <w:t>15-20 йил: / 15-20 лет</w:t>
            </w:r>
          </w:p>
        </w:tc>
        <w:tc>
          <w:tcPr>
            <w:tcW w:w="1559" w:type="dxa"/>
            <w:tcBorders>
              <w:top w:val="single" w:sz="4" w:space="0" w:color="auto"/>
              <w:left w:val="single" w:sz="4" w:space="0" w:color="000000"/>
              <w:bottom w:val="single" w:sz="4" w:space="0" w:color="auto"/>
              <w:right w:val="single" w:sz="4" w:space="0" w:color="000000"/>
            </w:tcBorders>
            <w:vAlign w:val="center"/>
          </w:tcPr>
          <w:p w:rsidR="00BE6EB2" w:rsidRDefault="00BE6EB2" w:rsidP="001E35A6">
            <w:pPr>
              <w:spacing w:after="0" w:line="240" w:lineRule="auto"/>
              <w:ind w:right="58"/>
              <w:jc w:val="center"/>
              <w:rPr>
                <w:rFonts w:ascii="Times New Roman" w:eastAsia="Times New Roman" w:hAnsi="Times New Roman" w:cs="Times New Roman"/>
                <w:color w:val="auto"/>
                <w:sz w:val="24"/>
                <w:szCs w:val="24"/>
                <w:lang w:val="uz-Cyrl-UZ" w:eastAsia="en-US"/>
              </w:rPr>
            </w:pPr>
          </w:p>
        </w:tc>
      </w:tr>
    </w:tbl>
    <w:p w:rsidR="00BE6EB2" w:rsidRDefault="00BE6EB2" w:rsidP="00BE6EB2">
      <w:pPr>
        <w:spacing w:after="5" w:line="240" w:lineRule="auto"/>
        <w:ind w:left="-5" w:right="159" w:hanging="10"/>
        <w:jc w:val="both"/>
        <w:rPr>
          <w:rFonts w:ascii="Times New Roman" w:eastAsia="Times New Roman" w:hAnsi="Times New Roman" w:cs="Times New Roman"/>
          <w:color w:val="auto"/>
          <w:sz w:val="24"/>
          <w:szCs w:val="24"/>
          <w:lang w:val="uz-Cyrl-UZ"/>
        </w:rPr>
      </w:pPr>
    </w:p>
    <w:p w:rsidR="00BE6EB2" w:rsidRDefault="00BE6EB2" w:rsidP="00BE6EB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Сана: «___» __________202</w:t>
      </w:r>
      <w:r w:rsidR="001E35A6">
        <w:rPr>
          <w:rFonts w:ascii="Times New Roman" w:eastAsia="Times New Roman" w:hAnsi="Times New Roman" w:cs="Times New Roman"/>
          <w:color w:val="auto"/>
          <w:sz w:val="24"/>
          <w:szCs w:val="24"/>
          <w:lang w:val="uz-Cyrl-UZ"/>
        </w:rPr>
        <w:t>2</w:t>
      </w:r>
      <w:r>
        <w:rPr>
          <w:rFonts w:ascii="Times New Roman" w:eastAsia="Times New Roman" w:hAnsi="Times New Roman" w:cs="Times New Roman"/>
          <w:color w:val="auto"/>
          <w:sz w:val="24"/>
          <w:szCs w:val="24"/>
          <w:lang w:val="uz-Cyrl-UZ"/>
        </w:rPr>
        <w:t xml:space="preserve"> й.</w:t>
      </w:r>
    </w:p>
    <w:p w:rsidR="00BE6EB2" w:rsidRDefault="00BE6EB2" w:rsidP="00BE6EB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BE6EB2" w:rsidRDefault="00BE6EB2" w:rsidP="00BE6EB2">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Муҳр ўрни</w:t>
      </w:r>
    </w:p>
    <w:p w:rsidR="00877CB7" w:rsidRDefault="00877CB7" w:rsidP="00877CB7">
      <w:pPr>
        <w:spacing w:after="5" w:line="240" w:lineRule="auto"/>
        <w:ind w:left="-5" w:right="159" w:hanging="10"/>
        <w:jc w:val="both"/>
        <w:rPr>
          <w:rFonts w:ascii="Times New Roman" w:eastAsia="Times New Roman" w:hAnsi="Times New Roman" w:cs="Times New Roman"/>
          <w:color w:val="auto"/>
          <w:sz w:val="24"/>
          <w:szCs w:val="24"/>
          <w:lang w:val="uz-Cyrl-UZ"/>
        </w:rPr>
      </w:pPr>
    </w:p>
    <w:p w:rsidR="00877CB7" w:rsidRDefault="00877CB7" w:rsidP="00877CB7">
      <w:pPr>
        <w:spacing w:after="5" w:line="240" w:lineRule="auto"/>
        <w:ind w:left="-5" w:right="159" w:hanging="10"/>
        <w:jc w:val="both"/>
        <w:rPr>
          <w:rFonts w:ascii="Times New Roman" w:eastAsia="Times New Roman" w:hAnsi="Times New Roman" w:cs="Times New Roman"/>
          <w:color w:val="auto"/>
          <w:sz w:val="24"/>
          <w:szCs w:val="24"/>
          <w:lang w:val="uz-Cyrl-UZ"/>
        </w:rPr>
      </w:pPr>
    </w:p>
    <w:p w:rsidR="00C25D61" w:rsidRDefault="00C25D61" w:rsidP="00C25D61">
      <w:pPr>
        <w:rPr>
          <w:lang w:val="uz-Cyrl-UZ"/>
        </w:rPr>
      </w:pPr>
    </w:p>
    <w:p w:rsidR="00D3274B" w:rsidRDefault="00A4429F" w:rsidP="00D3274B">
      <w:pPr>
        <w:pStyle w:val="2"/>
        <w:spacing w:line="240" w:lineRule="auto"/>
        <w:ind w:left="10" w:right="54"/>
        <w:rPr>
          <w:color w:val="auto"/>
          <w:sz w:val="24"/>
          <w:szCs w:val="24"/>
          <w:lang w:val="uz-Cyrl-UZ"/>
        </w:rPr>
      </w:pPr>
      <w:r w:rsidRPr="00DD13DD">
        <w:rPr>
          <w:color w:val="auto"/>
          <w:sz w:val="24"/>
          <w:szCs w:val="24"/>
          <w:lang w:val="uz-Cyrl-UZ"/>
        </w:rPr>
        <w:t xml:space="preserve"> </w:t>
      </w:r>
    </w:p>
    <w:p w:rsidR="00D3274B" w:rsidRDefault="00CD557B" w:rsidP="00D3274B">
      <w:pPr>
        <w:pStyle w:val="2"/>
        <w:spacing w:line="240" w:lineRule="auto"/>
        <w:ind w:left="10" w:right="54"/>
        <w:rPr>
          <w:color w:val="auto"/>
          <w:sz w:val="26"/>
          <w:szCs w:val="26"/>
          <w:lang w:val="uz-Cyrl-UZ"/>
        </w:rPr>
      </w:pPr>
      <w:r>
        <w:rPr>
          <w:color w:val="auto"/>
          <w:sz w:val="26"/>
          <w:szCs w:val="26"/>
          <w:lang w:val="uz-Cyrl-UZ"/>
        </w:rPr>
        <w:t>6</w:t>
      </w:r>
      <w:r w:rsidR="00D3274B">
        <w:rPr>
          <w:color w:val="auto"/>
          <w:sz w:val="26"/>
          <w:szCs w:val="26"/>
          <w:lang w:val="uz-Cyrl-UZ"/>
        </w:rPr>
        <w:t>-шакл</w:t>
      </w:r>
    </w:p>
    <w:p w:rsidR="00A4429F" w:rsidRPr="00DD13DD" w:rsidRDefault="00A4429F" w:rsidP="00882E8B">
      <w:pPr>
        <w:spacing w:after="0" w:line="240" w:lineRule="auto"/>
        <w:ind w:left="471" w:right="535" w:hanging="10"/>
        <w:jc w:val="center"/>
        <w:rPr>
          <w:rFonts w:ascii="Times New Roman" w:eastAsia="Times New Roman" w:hAnsi="Times New Roman" w:cs="Times New Roman"/>
          <w:color w:val="auto"/>
          <w:sz w:val="24"/>
          <w:szCs w:val="24"/>
          <w:lang w:val="uz-Cyrl-UZ"/>
        </w:rPr>
      </w:pPr>
    </w:p>
    <w:p w:rsidR="00A4429F" w:rsidRPr="00DD13DD" w:rsidRDefault="00A4429F" w:rsidP="00A4429F">
      <w:pPr>
        <w:spacing w:after="31" w:line="240" w:lineRule="auto"/>
        <w:ind w:left="750"/>
        <w:jc w:val="center"/>
        <w:rPr>
          <w:rFonts w:ascii="Times New Roman" w:hAnsi="Times New Roman" w:cs="Times New Roman"/>
          <w:color w:val="auto"/>
          <w:sz w:val="24"/>
          <w:szCs w:val="24"/>
          <w:lang w:val="uz-Cyrl-UZ"/>
        </w:rPr>
      </w:pPr>
    </w:p>
    <w:p w:rsidR="00A4429F" w:rsidRDefault="00A4429F" w:rsidP="00A4429F">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rsidR="00A4429F" w:rsidRDefault="00A4429F" w:rsidP="00A4429F">
      <w:pPr>
        <w:spacing w:after="0" w:line="240" w:lineRule="auto"/>
        <w:ind w:left="38" w:right="190" w:hanging="10"/>
        <w:jc w:val="center"/>
        <w:rPr>
          <w:rFonts w:ascii="Times New Roman" w:hAnsi="Times New Roman" w:cs="Times New Roman"/>
          <w:color w:val="auto"/>
          <w:sz w:val="24"/>
          <w:szCs w:val="24"/>
          <w:lang w:val="uz-Cyrl-UZ"/>
        </w:rPr>
      </w:pP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1" w:line="240" w:lineRule="auto"/>
        <w:ind w:left="750"/>
        <w:jc w:val="center"/>
        <w:rPr>
          <w:rFonts w:ascii="Times New Roman" w:hAnsi="Times New Roman" w:cs="Times New Roman"/>
          <w:color w:val="auto"/>
          <w:sz w:val="24"/>
          <w:szCs w:val="24"/>
        </w:rPr>
      </w:pPr>
    </w:p>
    <w:p w:rsidR="00A4429F" w:rsidRDefault="00A4429F" w:rsidP="00A4429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p>
    <w:p w:rsidR="00A4429F" w:rsidRDefault="00A4429F" w:rsidP="00A4429F">
      <w:pPr>
        <w:spacing w:after="22" w:line="240" w:lineRule="auto"/>
        <w:ind w:left="852"/>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t xml:space="preserve">Харид қилиш ҳужжатларига </w:t>
      </w:r>
      <w:r>
        <w:rPr>
          <w:rFonts w:ascii="Times New Roman" w:hAnsi="Times New Roman" w:cs="Times New Roman"/>
          <w:bCs/>
          <w:color w:val="auto"/>
          <w:szCs w:val="26"/>
          <w:lang w:val="uz-Cyrl-UZ"/>
        </w:rPr>
        <w:br/>
        <w:t>2-илова</w:t>
      </w:r>
    </w:p>
    <w:p w:rsidR="00A4429F" w:rsidRDefault="00A4429F" w:rsidP="00A4429F">
      <w:pPr>
        <w:spacing w:after="0" w:line="240" w:lineRule="auto"/>
        <w:ind w:left="10" w:right="151" w:hanging="10"/>
        <w:jc w:val="right"/>
        <w:rPr>
          <w:rFonts w:ascii="Times New Roman" w:hAnsi="Times New Roman" w:cs="Times New Roman"/>
          <w:color w:val="auto"/>
          <w:sz w:val="24"/>
          <w:szCs w:val="24"/>
          <w:lang w:val="uz-Cyrl-UZ"/>
        </w:rPr>
      </w:pPr>
    </w:p>
    <w:p w:rsidR="00A4429F" w:rsidRDefault="00A4429F" w:rsidP="00A4429F">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A4429F" w:rsidRDefault="00A4429F" w:rsidP="00A4429F">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rsidR="00A4429F" w:rsidRDefault="00A4429F" w:rsidP="00A4429F">
      <w:pPr>
        <w:shd w:val="clear" w:color="auto" w:fill="FFFFFF"/>
        <w:spacing w:before="120" w:after="120"/>
        <w:ind w:left="426" w:right="96" w:hanging="426"/>
        <w:jc w:val="center"/>
        <w:rPr>
          <w:b/>
          <w:bCs/>
          <w:color w:val="auto"/>
          <w:sz w:val="24"/>
          <w:szCs w:val="24"/>
          <w:lang w:val="uz-Cyrl-UZ"/>
        </w:rPr>
      </w:pP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rsidR="00A4429F" w:rsidRDefault="00A4429F" w:rsidP="00A4429F">
      <w:pPr>
        <w:spacing w:after="0"/>
        <w:ind w:firstLine="709"/>
        <w:jc w:val="both"/>
        <w:rPr>
          <w:rFonts w:ascii="Times New Roman" w:hAnsi="Times New Roman"/>
          <w:sz w:val="28"/>
          <w:szCs w:val="28"/>
          <w:lang w:val="uz-Cyrl-UZ"/>
        </w:rPr>
      </w:pPr>
    </w:p>
    <w:p w:rsidR="00A4429F" w:rsidRDefault="00A4429F" w:rsidP="00A4429F">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hyperlink r:id="rId10" w:history="1">
        <w:r>
          <w:rPr>
            <w:rStyle w:val="a4"/>
            <w:sz w:val="28"/>
            <w:szCs w:val="28"/>
            <w:lang w:val="uz-Cyrl-UZ"/>
          </w:rPr>
          <w:t>www.etender.uzex.uz</w:t>
        </w:r>
      </w:hyperlink>
      <w:r>
        <w:rPr>
          <w:rFonts w:ascii="Times New Roman" w:hAnsi="Times New Roman"/>
          <w:i/>
          <w:sz w:val="28"/>
          <w:szCs w:val="28"/>
          <w:lang w:val="uz-Cyrl-UZ"/>
        </w:rPr>
        <w:t xml:space="preserve">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rsidR="00A4429F" w:rsidRDefault="00A4429F" w:rsidP="00A44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4429F" w:rsidRDefault="00A4429F" w:rsidP="00A4429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4429F" w:rsidRPr="00944A9B"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w:t>
            </w: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A4429F" w:rsidRDefault="00A4429F">
            <w:pPr>
              <w:spacing w:after="0" w:line="240" w:lineRule="auto"/>
              <w:jc w:val="center"/>
              <w:rPr>
                <w:rFonts w:ascii="Times New Roman" w:hAnsi="Times New Roman"/>
                <w:sz w:val="28"/>
                <w:szCs w:val="28"/>
                <w:lang w:val="uz-Cyrl-UZ"/>
              </w:rPr>
            </w:pP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4</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bl>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r>
        <w:rPr>
          <w:rFonts w:ascii="Times New Roman" w:hAnsi="Times New Roman"/>
          <w:sz w:val="28"/>
          <w:szCs w:val="28"/>
        </w:rPr>
        <w:t>]</w:t>
      </w:r>
      <w:r>
        <w:rPr>
          <w:rFonts w:ascii="Times New Roman" w:hAnsi="Times New Roman"/>
          <w:sz w:val="28"/>
          <w:szCs w:val="28"/>
        </w:rPr>
        <w:br/>
        <w:t>[</w:t>
      </w:r>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rsidR="00A4429F" w:rsidRDefault="00A4429F" w:rsidP="00A4429F">
      <w:pPr>
        <w:spacing w:after="0"/>
        <w:jc w:val="both"/>
        <w:rPr>
          <w:rFonts w:ascii="Times New Roman" w:hAnsi="Times New Roman"/>
          <w:sz w:val="28"/>
          <w:szCs w:val="28"/>
        </w:rPr>
      </w:pPr>
      <w:r>
        <w:rPr>
          <w:rFonts w:ascii="Times New Roman" w:hAnsi="Times New Roman"/>
          <w:sz w:val="28"/>
          <w:szCs w:val="28"/>
        </w:rPr>
        <w:t>М.Ў.</w:t>
      </w:r>
    </w:p>
    <w:p w:rsidR="00A4429F" w:rsidRDefault="00A4429F" w:rsidP="00A4429F">
      <w:pPr>
        <w:spacing w:after="0"/>
        <w:jc w:val="both"/>
        <w:rPr>
          <w:rFonts w:ascii="Times New Roman" w:hAnsi="Times New Roman"/>
          <w:sz w:val="28"/>
          <w:szCs w:val="28"/>
        </w:rPr>
      </w:pPr>
    </w:p>
    <w:p w:rsidR="009927A9" w:rsidRDefault="009927A9" w:rsidP="00A4429F">
      <w:pPr>
        <w:ind w:left="-567"/>
      </w:pPr>
    </w:p>
    <w:sectPr w:rsidR="009927A9" w:rsidSect="001E35A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563E4A"/>
    <w:multiLevelType w:val="multilevel"/>
    <w:tmpl w:val="99BAF70A"/>
    <w:lvl w:ilvl="0">
      <w:start w:val="3"/>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3"/>
      <w:numFmt w:val="decimal"/>
      <w:lvlText w:val="%1.%2.%3."/>
      <w:lvlJc w:val="left"/>
      <w:pPr>
        <w:ind w:left="1004"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 w15:restartNumberingAfterBreak="0">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i w:val="0"/>
        <w:sz w:val="18"/>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64B141D"/>
    <w:multiLevelType w:val="multilevel"/>
    <w:tmpl w:val="4BA45AD0"/>
    <w:lvl w:ilvl="0">
      <w:start w:val="1"/>
      <w:numFmt w:val="decimal"/>
      <w:pStyle w:val="H2"/>
      <w:lvlText w:val="%1."/>
      <w:lvlJc w:val="left"/>
      <w:pPr>
        <w:tabs>
          <w:tab w:val="num" w:pos="567"/>
        </w:tabs>
        <w:ind w:left="567" w:hanging="567"/>
      </w:pPr>
      <w:rPr>
        <w:color w:val="auto"/>
      </w:rPr>
    </w:lvl>
    <w:lvl w:ilvl="1">
      <w:start w:val="1"/>
      <w:numFmt w:val="decimal"/>
      <w:pStyle w:val="H2List"/>
      <w:lvlText w:val="%1.%2."/>
      <w:lvlJc w:val="left"/>
      <w:pPr>
        <w:tabs>
          <w:tab w:val="num" w:pos="567"/>
        </w:tabs>
        <w:snapToGrid w:val="0"/>
        <w:ind w:left="567" w:hanging="567"/>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7"/>
    <w:rsid w:val="001779A0"/>
    <w:rsid w:val="001A7AE4"/>
    <w:rsid w:val="001E35A6"/>
    <w:rsid w:val="002354A1"/>
    <w:rsid w:val="00256274"/>
    <w:rsid w:val="002B2703"/>
    <w:rsid w:val="003F5A6C"/>
    <w:rsid w:val="005646B7"/>
    <w:rsid w:val="005F13F7"/>
    <w:rsid w:val="00604F6E"/>
    <w:rsid w:val="0061170A"/>
    <w:rsid w:val="00791CD9"/>
    <w:rsid w:val="007B1037"/>
    <w:rsid w:val="00801A58"/>
    <w:rsid w:val="00877CB7"/>
    <w:rsid w:val="00882E8B"/>
    <w:rsid w:val="008C66D3"/>
    <w:rsid w:val="00944A9B"/>
    <w:rsid w:val="00950CD8"/>
    <w:rsid w:val="009927A9"/>
    <w:rsid w:val="009C402D"/>
    <w:rsid w:val="00A4429F"/>
    <w:rsid w:val="00B07D24"/>
    <w:rsid w:val="00BE6EB2"/>
    <w:rsid w:val="00C25D61"/>
    <w:rsid w:val="00CD557B"/>
    <w:rsid w:val="00CF1CF2"/>
    <w:rsid w:val="00D3274B"/>
    <w:rsid w:val="00D61E0F"/>
    <w:rsid w:val="00D971F6"/>
    <w:rsid w:val="00DD13DD"/>
    <w:rsid w:val="00E1643A"/>
    <w:rsid w:val="00E301B1"/>
    <w:rsid w:val="00EE0077"/>
    <w:rsid w:val="00EE3C47"/>
    <w:rsid w:val="00EF46CC"/>
    <w:rsid w:val="00F07405"/>
    <w:rsid w:val="00FD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AC8C"/>
  <w15:chartTrackingRefBased/>
  <w15:docId w15:val="{AA25C27C-6C70-41CC-A0F5-AADC701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429F"/>
    <w:pPr>
      <w:spacing w:line="256" w:lineRule="auto"/>
    </w:pPr>
    <w:rPr>
      <w:rFonts w:ascii="Calibri" w:eastAsia="Calibri" w:hAnsi="Calibri" w:cs="Calibri"/>
      <w:color w:val="000000"/>
      <w:lang w:eastAsia="ru-RU"/>
    </w:rPr>
  </w:style>
  <w:style w:type="paragraph" w:styleId="1">
    <w:name w:val="heading 1"/>
    <w:aliases w:val="P1"/>
    <w:next w:val="a0"/>
    <w:link w:val="10"/>
    <w:qFormat/>
    <w:rsid w:val="00A4429F"/>
    <w:pPr>
      <w:keepNext/>
      <w:keepLines/>
      <w:spacing w:after="0" w:line="256"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semiHidden/>
    <w:unhideWhenUsed/>
    <w:qFormat/>
    <w:rsid w:val="00A4429F"/>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semiHidden/>
    <w:unhideWhenUsed/>
    <w:qFormat/>
    <w:rsid w:val="00A4429F"/>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semiHidden/>
    <w:unhideWhenUsed/>
    <w:qFormat/>
    <w:rsid w:val="00A4429F"/>
    <w:pPr>
      <w:keepNext/>
      <w:keepLines/>
      <w:spacing w:after="0" w:line="256" w:lineRule="auto"/>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A442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A4429F"/>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basedOn w:val="a1"/>
    <w:link w:val="1"/>
    <w:rsid w:val="00A4429F"/>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semiHidden/>
    <w:rsid w:val="00A4429F"/>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semiHidden/>
    <w:rsid w:val="00A4429F"/>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semiHidden/>
    <w:rsid w:val="00A4429F"/>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A4429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semiHidden/>
    <w:rsid w:val="00A4429F"/>
    <w:rPr>
      <w:rFonts w:ascii="Times New Roman" w:eastAsia="Times New Roman" w:hAnsi="Times New Roman" w:cs="Times New Roman"/>
      <w:i/>
      <w:iCs/>
      <w:sz w:val="24"/>
      <w:szCs w:val="24"/>
      <w:lang w:eastAsia="ru-RU"/>
    </w:rPr>
  </w:style>
  <w:style w:type="character" w:styleId="a4">
    <w:name w:val="Hyperlink"/>
    <w:semiHidden/>
    <w:unhideWhenUsed/>
    <w:rsid w:val="00A4429F"/>
    <w:rPr>
      <w:color w:val="0000FF"/>
      <w:u w:val="single"/>
    </w:rPr>
  </w:style>
  <w:style w:type="character" w:styleId="a5">
    <w:name w:val="FollowedHyperlink"/>
    <w:basedOn w:val="a1"/>
    <w:uiPriority w:val="99"/>
    <w:semiHidden/>
    <w:unhideWhenUsed/>
    <w:rsid w:val="00A4429F"/>
    <w:rPr>
      <w:color w:val="800080"/>
      <w:u w:val="single"/>
    </w:rPr>
  </w:style>
  <w:style w:type="character" w:styleId="a6">
    <w:name w:val="Emphasis"/>
    <w:basedOn w:val="a1"/>
    <w:qFormat/>
    <w:rsid w:val="00A4429F"/>
    <w:rPr>
      <w:rFonts w:ascii="Times New Roman" w:hAnsi="Times New Roman" w:cs="Times New Roman" w:hint="default"/>
      <w:i/>
      <w:iCs/>
    </w:rPr>
  </w:style>
  <w:style w:type="character" w:customStyle="1" w:styleId="11">
    <w:name w:val="Заголовок 1 Знак1"/>
    <w:aliases w:val="P1 Знак1"/>
    <w:basedOn w:val="a1"/>
    <w:rsid w:val="00A4429F"/>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A4429F"/>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ТТЗХБ2 Знак1,ТЗ 3 Знак1,ТЗ_3 Знак1"/>
    <w:basedOn w:val="a1"/>
    <w:uiPriority w:val="9"/>
    <w:semiHidden/>
    <w:rsid w:val="00A4429F"/>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unhideWhenUsed/>
    <w:rsid w:val="00A4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A4429F"/>
    <w:rPr>
      <w:rFonts w:ascii="Courier New" w:eastAsia="Times New Roman" w:hAnsi="Courier New" w:cs="Courier New"/>
      <w:sz w:val="20"/>
      <w:szCs w:val="20"/>
      <w:lang w:eastAsia="ru-RU"/>
    </w:rPr>
  </w:style>
  <w:style w:type="paragraph" w:styleId="a7">
    <w:name w:val="Normal (Web)"/>
    <w:basedOn w:val="a0"/>
    <w:semiHidden/>
    <w:unhideWhenUsed/>
    <w:rsid w:val="00A4429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8">
    <w:name w:val="annotation text"/>
    <w:basedOn w:val="a0"/>
    <w:link w:val="a9"/>
    <w:semiHidden/>
    <w:unhideWhenUsed/>
    <w:rsid w:val="00A4429F"/>
    <w:pPr>
      <w:spacing w:after="0" w:line="240" w:lineRule="auto"/>
    </w:pPr>
    <w:rPr>
      <w:rFonts w:ascii="Times New Roman" w:eastAsia="Times New Roman" w:hAnsi="Times New Roman" w:cs="Times New Roman"/>
      <w:color w:val="auto"/>
      <w:sz w:val="20"/>
      <w:szCs w:val="20"/>
    </w:rPr>
  </w:style>
  <w:style w:type="character" w:customStyle="1" w:styleId="a9">
    <w:name w:val="Текст примечания Знак"/>
    <w:basedOn w:val="a1"/>
    <w:link w:val="a8"/>
    <w:semiHidden/>
    <w:rsid w:val="00A4429F"/>
    <w:rPr>
      <w:rFonts w:ascii="Times New Roman" w:eastAsia="Times New Roman" w:hAnsi="Times New Roman" w:cs="Times New Roman"/>
      <w:sz w:val="20"/>
      <w:szCs w:val="20"/>
      <w:lang w:eastAsia="ru-RU"/>
    </w:rPr>
  </w:style>
  <w:style w:type="character" w:customStyle="1" w:styleId="aa">
    <w:name w:val="Верхний колонтитул Знак"/>
    <w:aliases w:val="he Знак"/>
    <w:basedOn w:val="a1"/>
    <w:link w:val="ab"/>
    <w:uiPriority w:val="99"/>
    <w:semiHidden/>
    <w:locked/>
    <w:rsid w:val="00A4429F"/>
    <w:rPr>
      <w:rFonts w:ascii="Calibri" w:eastAsia="Calibri" w:hAnsi="Calibri" w:cs="Calibri"/>
      <w:color w:val="000000"/>
    </w:rPr>
  </w:style>
  <w:style w:type="paragraph" w:styleId="ab">
    <w:name w:val="header"/>
    <w:aliases w:val="he"/>
    <w:basedOn w:val="a0"/>
    <w:link w:val="aa"/>
    <w:uiPriority w:val="99"/>
    <w:semiHidden/>
    <w:unhideWhenUsed/>
    <w:rsid w:val="00A4429F"/>
    <w:pPr>
      <w:tabs>
        <w:tab w:val="center" w:pos="4677"/>
        <w:tab w:val="right" w:pos="9355"/>
      </w:tabs>
      <w:spacing w:after="0" w:line="240" w:lineRule="auto"/>
    </w:pPr>
    <w:rPr>
      <w:lang w:eastAsia="en-US"/>
    </w:rPr>
  </w:style>
  <w:style w:type="character" w:customStyle="1" w:styleId="12">
    <w:name w:val="Верхний колонтитул Знак1"/>
    <w:aliases w:val="he Знак1"/>
    <w:basedOn w:val="a1"/>
    <w:uiPriority w:val="99"/>
    <w:semiHidden/>
    <w:rsid w:val="00A4429F"/>
    <w:rPr>
      <w:rFonts w:ascii="Calibri" w:eastAsia="Calibri" w:hAnsi="Calibri" w:cs="Calibri"/>
      <w:color w:val="000000"/>
      <w:lang w:eastAsia="ru-RU"/>
    </w:rPr>
  </w:style>
  <w:style w:type="paragraph" w:styleId="ac">
    <w:name w:val="footer"/>
    <w:basedOn w:val="a0"/>
    <w:link w:val="ad"/>
    <w:uiPriority w:val="99"/>
    <w:semiHidden/>
    <w:unhideWhenUsed/>
    <w:rsid w:val="00A4429F"/>
    <w:pPr>
      <w:widowControl w:val="0"/>
      <w:tabs>
        <w:tab w:val="center" w:pos="4677"/>
        <w:tab w:val="right" w:pos="9355"/>
      </w:tabs>
      <w:snapToGrid w:val="0"/>
      <w:spacing w:after="0" w:line="240" w:lineRule="auto"/>
    </w:pPr>
    <w:rPr>
      <w:rFonts w:ascii="Arial" w:eastAsia="Times New Roman" w:hAnsi="Arial" w:cs="Times New Roman"/>
      <w:color w:val="auto"/>
      <w:spacing w:val="-5"/>
      <w:sz w:val="24"/>
      <w:szCs w:val="20"/>
    </w:rPr>
  </w:style>
  <w:style w:type="character" w:customStyle="1" w:styleId="ad">
    <w:name w:val="Нижний колонтитул Знак"/>
    <w:basedOn w:val="a1"/>
    <w:link w:val="ac"/>
    <w:uiPriority w:val="99"/>
    <w:semiHidden/>
    <w:rsid w:val="00A4429F"/>
    <w:rPr>
      <w:rFonts w:ascii="Arial" w:eastAsia="Times New Roman" w:hAnsi="Arial" w:cs="Times New Roman"/>
      <w:spacing w:val="-5"/>
      <w:sz w:val="24"/>
      <w:szCs w:val="20"/>
      <w:lang w:eastAsia="ru-RU"/>
    </w:rPr>
  </w:style>
  <w:style w:type="paragraph" w:styleId="ae">
    <w:name w:val="caption"/>
    <w:basedOn w:val="a0"/>
    <w:semiHidden/>
    <w:unhideWhenUsed/>
    <w:qFormat/>
    <w:rsid w:val="00A4429F"/>
    <w:pPr>
      <w:spacing w:before="240" w:after="60" w:line="240" w:lineRule="auto"/>
      <w:jc w:val="center"/>
    </w:pPr>
    <w:rPr>
      <w:rFonts w:ascii="Times New Roman" w:eastAsia="Times New Roman" w:hAnsi="Times New Roman" w:cs="Times New Roman"/>
      <w:b/>
      <w:color w:val="auto"/>
      <w:kern w:val="28"/>
      <w:sz w:val="32"/>
      <w:szCs w:val="20"/>
    </w:rPr>
  </w:style>
  <w:style w:type="paragraph" w:styleId="af">
    <w:name w:val="macro"/>
    <w:link w:val="af0"/>
    <w:semiHidden/>
    <w:unhideWhenUsed/>
    <w:rsid w:val="00A442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0">
    <w:name w:val="Текст макроса Знак"/>
    <w:basedOn w:val="a1"/>
    <w:link w:val="af"/>
    <w:semiHidden/>
    <w:rsid w:val="00A4429F"/>
    <w:rPr>
      <w:rFonts w:ascii="Courier New" w:eastAsia="Times New Roman" w:hAnsi="Courier New" w:cs="Times New Roman"/>
      <w:sz w:val="20"/>
      <w:szCs w:val="20"/>
      <w:lang w:val="en-GB" w:eastAsia="ru-RU"/>
    </w:rPr>
  </w:style>
  <w:style w:type="paragraph" w:styleId="a">
    <w:name w:val="List Bullet"/>
    <w:basedOn w:val="a0"/>
    <w:uiPriority w:val="99"/>
    <w:semiHidden/>
    <w:unhideWhenUsed/>
    <w:rsid w:val="00A4429F"/>
    <w:pPr>
      <w:widowControl w:val="0"/>
      <w:numPr>
        <w:numId w:val="1"/>
      </w:numPr>
      <w:snapToGrid w:val="0"/>
      <w:spacing w:after="0" w:line="240" w:lineRule="auto"/>
      <w:contextualSpacing/>
    </w:pPr>
    <w:rPr>
      <w:rFonts w:ascii="Arial" w:eastAsia="Times New Roman" w:hAnsi="Arial" w:cs="Times New Roman"/>
      <w:color w:val="auto"/>
      <w:spacing w:val="-5"/>
      <w:sz w:val="24"/>
      <w:szCs w:val="20"/>
    </w:rPr>
  </w:style>
  <w:style w:type="paragraph" w:styleId="af1">
    <w:name w:val="List Number"/>
    <w:basedOn w:val="a0"/>
    <w:semiHidden/>
    <w:unhideWhenUsed/>
    <w:rsid w:val="00A4429F"/>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22">
    <w:name w:val="List 2"/>
    <w:basedOn w:val="a0"/>
    <w:uiPriority w:val="99"/>
    <w:semiHidden/>
    <w:unhideWhenUsed/>
    <w:rsid w:val="00A4429F"/>
    <w:pPr>
      <w:ind w:left="566" w:hanging="283"/>
      <w:contextualSpacing/>
    </w:pPr>
  </w:style>
  <w:style w:type="paragraph" w:styleId="af2">
    <w:name w:val="Title"/>
    <w:basedOn w:val="a0"/>
    <w:link w:val="af3"/>
    <w:qFormat/>
    <w:rsid w:val="00A4429F"/>
    <w:pPr>
      <w:snapToGrid w:val="0"/>
      <w:spacing w:after="0" w:line="240" w:lineRule="auto"/>
      <w:jc w:val="center"/>
    </w:pPr>
    <w:rPr>
      <w:rFonts w:ascii="Times New Roman" w:eastAsia="Times New Roman" w:hAnsi="Times New Roman" w:cs="Times New Roman"/>
      <w:color w:val="auto"/>
      <w:sz w:val="24"/>
      <w:szCs w:val="20"/>
    </w:rPr>
  </w:style>
  <w:style w:type="character" w:customStyle="1" w:styleId="af3">
    <w:name w:val="Заголовок Знак"/>
    <w:basedOn w:val="a1"/>
    <w:link w:val="af2"/>
    <w:rsid w:val="00A4429F"/>
    <w:rPr>
      <w:rFonts w:ascii="Times New Roman" w:eastAsia="Times New Roman" w:hAnsi="Times New Roman" w:cs="Times New Roman"/>
      <w:sz w:val="24"/>
      <w:szCs w:val="20"/>
      <w:lang w:eastAsia="ru-RU"/>
    </w:rPr>
  </w:style>
  <w:style w:type="paragraph" w:styleId="af4">
    <w:name w:val="Body Text"/>
    <w:basedOn w:val="a0"/>
    <w:link w:val="af5"/>
    <w:semiHidden/>
    <w:unhideWhenUsed/>
    <w:rsid w:val="00A4429F"/>
    <w:pPr>
      <w:spacing w:after="0" w:line="240" w:lineRule="auto"/>
      <w:jc w:val="both"/>
    </w:pPr>
    <w:rPr>
      <w:rFonts w:ascii="Times New Roman" w:eastAsia="Times New Roman" w:hAnsi="Times New Roman" w:cs="Times New Roman"/>
      <w:color w:val="auto"/>
      <w:sz w:val="20"/>
      <w:szCs w:val="20"/>
    </w:rPr>
  </w:style>
  <w:style w:type="character" w:customStyle="1" w:styleId="af5">
    <w:name w:val="Основной текст Знак"/>
    <w:basedOn w:val="a1"/>
    <w:link w:val="af4"/>
    <w:semiHidden/>
    <w:rsid w:val="00A4429F"/>
    <w:rPr>
      <w:rFonts w:ascii="Times New Roman" w:eastAsia="Times New Roman" w:hAnsi="Times New Roman" w:cs="Times New Roman"/>
      <w:sz w:val="20"/>
      <w:szCs w:val="20"/>
      <w:lang w:eastAsia="ru-RU"/>
    </w:rPr>
  </w:style>
  <w:style w:type="paragraph" w:styleId="af6">
    <w:name w:val="Body Text Indent"/>
    <w:basedOn w:val="a0"/>
    <w:link w:val="af7"/>
    <w:uiPriority w:val="99"/>
    <w:semiHidden/>
    <w:unhideWhenUsed/>
    <w:rsid w:val="00A4429F"/>
    <w:pPr>
      <w:spacing w:after="120"/>
      <w:ind w:left="283"/>
    </w:pPr>
  </w:style>
  <w:style w:type="character" w:customStyle="1" w:styleId="af7">
    <w:name w:val="Основной текст с отступом Знак"/>
    <w:basedOn w:val="a1"/>
    <w:link w:val="af6"/>
    <w:uiPriority w:val="99"/>
    <w:semiHidden/>
    <w:rsid w:val="00A4429F"/>
    <w:rPr>
      <w:rFonts w:ascii="Calibri" w:eastAsia="Calibri" w:hAnsi="Calibri" w:cs="Calibri"/>
      <w:color w:val="000000"/>
      <w:lang w:eastAsia="ru-RU"/>
    </w:rPr>
  </w:style>
  <w:style w:type="paragraph" w:styleId="af8">
    <w:name w:val="Subtitle"/>
    <w:basedOn w:val="a0"/>
    <w:next w:val="a0"/>
    <w:link w:val="af9"/>
    <w:uiPriority w:val="11"/>
    <w:qFormat/>
    <w:rsid w:val="00A4429F"/>
    <w:rPr>
      <w:rFonts w:asciiTheme="majorHAnsi" w:eastAsiaTheme="majorEastAsia" w:hAnsiTheme="majorHAnsi" w:cstheme="majorBidi"/>
      <w:i/>
      <w:iCs/>
      <w:color w:val="5B9BD5" w:themeColor="accent1"/>
      <w:spacing w:val="15"/>
      <w:sz w:val="24"/>
      <w:szCs w:val="24"/>
    </w:rPr>
  </w:style>
  <w:style w:type="character" w:customStyle="1" w:styleId="af9">
    <w:name w:val="Подзаголовок Знак"/>
    <w:basedOn w:val="a1"/>
    <w:link w:val="af8"/>
    <w:uiPriority w:val="11"/>
    <w:rsid w:val="00A4429F"/>
    <w:rPr>
      <w:rFonts w:asciiTheme="majorHAnsi" w:eastAsiaTheme="majorEastAsia" w:hAnsiTheme="majorHAnsi" w:cstheme="majorBidi"/>
      <w:i/>
      <w:iCs/>
      <w:color w:val="5B9BD5" w:themeColor="accent1"/>
      <w:spacing w:val="15"/>
      <w:sz w:val="24"/>
      <w:szCs w:val="24"/>
      <w:lang w:eastAsia="ru-RU"/>
    </w:rPr>
  </w:style>
  <w:style w:type="paragraph" w:styleId="23">
    <w:name w:val="Body Text 2"/>
    <w:basedOn w:val="a0"/>
    <w:link w:val="24"/>
    <w:semiHidden/>
    <w:unhideWhenUsed/>
    <w:rsid w:val="00A4429F"/>
    <w:pPr>
      <w:overflowPunct w:val="0"/>
      <w:autoSpaceDE w:val="0"/>
      <w:autoSpaceDN w:val="0"/>
      <w:adjustRightInd w:val="0"/>
      <w:spacing w:after="120" w:line="480" w:lineRule="auto"/>
    </w:pPr>
    <w:rPr>
      <w:rFonts w:ascii="Times New Roman" w:eastAsia="Times New Roman" w:hAnsi="Times New Roman" w:cs="Times New Roman"/>
      <w:color w:val="auto"/>
      <w:sz w:val="20"/>
      <w:szCs w:val="20"/>
    </w:rPr>
  </w:style>
  <w:style w:type="character" w:customStyle="1" w:styleId="24">
    <w:name w:val="Основной текст 2 Знак"/>
    <w:basedOn w:val="a1"/>
    <w:link w:val="23"/>
    <w:semiHidden/>
    <w:rsid w:val="00A4429F"/>
    <w:rPr>
      <w:rFonts w:ascii="Times New Roman" w:eastAsia="Times New Roman" w:hAnsi="Times New Roman" w:cs="Times New Roman"/>
      <w:sz w:val="20"/>
      <w:szCs w:val="20"/>
      <w:lang w:eastAsia="ru-RU"/>
    </w:rPr>
  </w:style>
  <w:style w:type="paragraph" w:styleId="32">
    <w:name w:val="Body Text 3"/>
    <w:basedOn w:val="a0"/>
    <w:link w:val="33"/>
    <w:uiPriority w:val="99"/>
    <w:semiHidden/>
    <w:unhideWhenUsed/>
    <w:rsid w:val="00A4429F"/>
    <w:pPr>
      <w:spacing w:after="120"/>
    </w:pPr>
    <w:rPr>
      <w:sz w:val="16"/>
      <w:szCs w:val="16"/>
    </w:rPr>
  </w:style>
  <w:style w:type="character" w:customStyle="1" w:styleId="33">
    <w:name w:val="Основной текст 3 Знак"/>
    <w:basedOn w:val="a1"/>
    <w:link w:val="32"/>
    <w:uiPriority w:val="99"/>
    <w:semiHidden/>
    <w:rsid w:val="00A4429F"/>
    <w:rPr>
      <w:rFonts w:ascii="Calibri" w:eastAsia="Calibri" w:hAnsi="Calibri" w:cs="Calibri"/>
      <w:color w:val="000000"/>
      <w:sz w:val="16"/>
      <w:szCs w:val="16"/>
      <w:lang w:eastAsia="ru-RU"/>
    </w:rPr>
  </w:style>
  <w:style w:type="paragraph" w:styleId="25">
    <w:name w:val="Body Text Indent 2"/>
    <w:basedOn w:val="a0"/>
    <w:link w:val="26"/>
    <w:uiPriority w:val="99"/>
    <w:semiHidden/>
    <w:unhideWhenUsed/>
    <w:rsid w:val="00A4429F"/>
    <w:pPr>
      <w:spacing w:after="120" w:line="480" w:lineRule="auto"/>
      <w:ind w:left="283"/>
    </w:pPr>
  </w:style>
  <w:style w:type="character" w:customStyle="1" w:styleId="26">
    <w:name w:val="Основной текст с отступом 2 Знак"/>
    <w:basedOn w:val="a1"/>
    <w:link w:val="25"/>
    <w:uiPriority w:val="99"/>
    <w:semiHidden/>
    <w:rsid w:val="00A4429F"/>
    <w:rPr>
      <w:rFonts w:ascii="Calibri" w:eastAsia="Calibri" w:hAnsi="Calibri" w:cs="Calibri"/>
      <w:color w:val="000000"/>
      <w:lang w:eastAsia="ru-RU"/>
    </w:rPr>
  </w:style>
  <w:style w:type="paragraph" w:styleId="afa">
    <w:name w:val="Plain Text"/>
    <w:basedOn w:val="a0"/>
    <w:link w:val="afb"/>
    <w:semiHidden/>
    <w:unhideWhenUsed/>
    <w:rsid w:val="00A4429F"/>
    <w:pPr>
      <w:spacing w:after="0" w:line="240" w:lineRule="auto"/>
    </w:pPr>
    <w:rPr>
      <w:rFonts w:ascii="Courier New" w:eastAsia="Times New Roman" w:hAnsi="Courier New" w:cs="Times New Roman"/>
      <w:color w:val="auto"/>
      <w:spacing w:val="-5"/>
      <w:sz w:val="20"/>
      <w:szCs w:val="20"/>
    </w:rPr>
  </w:style>
  <w:style w:type="character" w:customStyle="1" w:styleId="afb">
    <w:name w:val="Текст Знак"/>
    <w:basedOn w:val="a1"/>
    <w:link w:val="afa"/>
    <w:semiHidden/>
    <w:rsid w:val="00A4429F"/>
    <w:rPr>
      <w:rFonts w:ascii="Courier New" w:eastAsia="Times New Roman" w:hAnsi="Courier New" w:cs="Times New Roman"/>
      <w:spacing w:val="-5"/>
      <w:sz w:val="20"/>
      <w:szCs w:val="20"/>
      <w:lang w:eastAsia="ru-RU"/>
    </w:rPr>
  </w:style>
  <w:style w:type="paragraph" w:styleId="afc">
    <w:name w:val="annotation subject"/>
    <w:basedOn w:val="a8"/>
    <w:next w:val="a8"/>
    <w:link w:val="afd"/>
    <w:uiPriority w:val="99"/>
    <w:semiHidden/>
    <w:unhideWhenUsed/>
    <w:rsid w:val="00A4429F"/>
    <w:rPr>
      <w:b/>
      <w:bCs/>
    </w:rPr>
  </w:style>
  <w:style w:type="character" w:customStyle="1" w:styleId="afd">
    <w:name w:val="Тема примечания Знак"/>
    <w:basedOn w:val="a9"/>
    <w:link w:val="afc"/>
    <w:uiPriority w:val="99"/>
    <w:semiHidden/>
    <w:rsid w:val="00A4429F"/>
    <w:rPr>
      <w:rFonts w:ascii="Times New Roman" w:eastAsia="Times New Roman" w:hAnsi="Times New Roman" w:cs="Times New Roman"/>
      <w:b/>
      <w:bCs/>
      <w:sz w:val="20"/>
      <w:szCs w:val="20"/>
      <w:lang w:eastAsia="ru-RU"/>
    </w:rPr>
  </w:style>
  <w:style w:type="paragraph" w:styleId="afe">
    <w:name w:val="Balloon Text"/>
    <w:basedOn w:val="a0"/>
    <w:link w:val="aff"/>
    <w:uiPriority w:val="99"/>
    <w:semiHidden/>
    <w:unhideWhenUsed/>
    <w:rsid w:val="00A4429F"/>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A4429F"/>
    <w:rPr>
      <w:rFonts w:ascii="Tahoma" w:eastAsia="Calibri" w:hAnsi="Tahoma" w:cs="Tahoma"/>
      <w:color w:val="000000"/>
      <w:sz w:val="16"/>
      <w:szCs w:val="16"/>
      <w:lang w:eastAsia="ru-RU"/>
    </w:rPr>
  </w:style>
  <w:style w:type="character" w:customStyle="1" w:styleId="aff0">
    <w:name w:val="Без интервала Знак"/>
    <w:link w:val="aff1"/>
    <w:uiPriority w:val="1"/>
    <w:locked/>
    <w:rsid w:val="00A4429F"/>
    <w:rPr>
      <w:rFonts w:ascii="Times New Roman" w:eastAsia="Times New Roman" w:hAnsi="Times New Roman" w:cs="Times New Roman"/>
      <w:sz w:val="28"/>
      <w:szCs w:val="28"/>
    </w:rPr>
  </w:style>
  <w:style w:type="paragraph" w:styleId="aff1">
    <w:name w:val="No Spacing"/>
    <w:link w:val="aff0"/>
    <w:uiPriority w:val="1"/>
    <w:qFormat/>
    <w:rsid w:val="00A4429F"/>
    <w:pPr>
      <w:spacing w:after="0" w:line="240" w:lineRule="auto"/>
      <w:ind w:firstLine="567"/>
      <w:jc w:val="both"/>
    </w:pPr>
    <w:rPr>
      <w:rFonts w:ascii="Times New Roman" w:eastAsia="Times New Roman" w:hAnsi="Times New Roman" w:cs="Times New Roman"/>
      <w:sz w:val="28"/>
      <w:szCs w:val="28"/>
    </w:rPr>
  </w:style>
  <w:style w:type="paragraph" w:styleId="aff2">
    <w:name w:val="Revision"/>
    <w:uiPriority w:val="99"/>
    <w:semiHidden/>
    <w:rsid w:val="00A4429F"/>
    <w:pPr>
      <w:spacing w:after="0" w:line="240" w:lineRule="auto"/>
    </w:pPr>
    <w:rPr>
      <w:rFonts w:ascii="Calibri" w:eastAsia="Times New Roman" w:hAnsi="Calibri" w:cs="Times New Roman"/>
      <w:lang w:val="en-US"/>
    </w:rPr>
  </w:style>
  <w:style w:type="character" w:customStyle="1" w:styleId="aff3">
    <w:name w:val="Абзац списка Знак"/>
    <w:aliases w:val="List_Paragraph Знак,Multilevel para_II Знак,List Paragraph (numbered (a)) Знак,Numbered list Знак,List Paragraph1 Знак,Заголовок 1.1 Знак,1. спис Знак"/>
    <w:link w:val="aff4"/>
    <w:uiPriority w:val="34"/>
    <w:locked/>
    <w:rsid w:val="00A4429F"/>
    <w:rPr>
      <w:rFonts w:ascii="Calibri" w:eastAsia="Calibri" w:hAnsi="Calibri" w:cs="Calibri"/>
      <w:color w:val="000000"/>
    </w:rPr>
  </w:style>
  <w:style w:type="paragraph" w:styleId="aff4">
    <w:name w:val="List Paragraph"/>
    <w:aliases w:val="List_Paragraph,Multilevel para_II,List Paragraph (numbered (a)),Numbered list,List Paragraph1,Заголовок 1.1,1. спис"/>
    <w:basedOn w:val="a0"/>
    <w:link w:val="aff3"/>
    <w:uiPriority w:val="34"/>
    <w:qFormat/>
    <w:rsid w:val="00A4429F"/>
    <w:pPr>
      <w:ind w:left="720"/>
      <w:contextualSpacing/>
    </w:pPr>
    <w:rPr>
      <w:lang w:eastAsia="en-US"/>
    </w:rPr>
  </w:style>
  <w:style w:type="paragraph" w:customStyle="1" w:styleId="210">
    <w:name w:val="Основной текст 21"/>
    <w:basedOn w:val="a0"/>
    <w:rsid w:val="00A4429F"/>
    <w:pPr>
      <w:tabs>
        <w:tab w:val="left" w:pos="360"/>
      </w:tabs>
      <w:spacing w:after="0" w:line="240" w:lineRule="auto"/>
      <w:ind w:left="360" w:hanging="360"/>
      <w:jc w:val="both"/>
    </w:pPr>
    <w:rPr>
      <w:rFonts w:ascii="Times New Roman" w:eastAsia="Times New Roman" w:hAnsi="Times New Roman" w:cs="Times New Roman"/>
      <w:color w:val="auto"/>
      <w:szCs w:val="20"/>
    </w:rPr>
  </w:style>
  <w:style w:type="paragraph" w:customStyle="1" w:styleId="rvps296">
    <w:name w:val="rvps296"/>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13">
    <w:name w:val="Основной текст1"/>
    <w:basedOn w:val="a0"/>
    <w:rsid w:val="00A4429F"/>
    <w:pPr>
      <w:widowControl w:val="0"/>
      <w:snapToGrid w:val="0"/>
      <w:spacing w:after="0" w:line="240" w:lineRule="auto"/>
      <w:jc w:val="both"/>
    </w:pPr>
    <w:rPr>
      <w:rFonts w:ascii="Arial" w:eastAsia="Times New Roman" w:hAnsi="Arial" w:cs="Times New Roman"/>
      <w:color w:val="auto"/>
      <w:spacing w:val="-5"/>
      <w:sz w:val="24"/>
      <w:szCs w:val="20"/>
    </w:rPr>
  </w:style>
  <w:style w:type="paragraph" w:customStyle="1" w:styleId="caaieiaie2">
    <w:name w:val="caaieiaie 2"/>
    <w:basedOn w:val="a0"/>
    <w:rsid w:val="00A4429F"/>
    <w:pPr>
      <w:tabs>
        <w:tab w:val="left" w:pos="720"/>
      </w:tabs>
      <w:overflowPunct w:val="0"/>
      <w:autoSpaceDE w:val="0"/>
      <w:autoSpaceDN w:val="0"/>
      <w:adjustRightInd w:val="0"/>
      <w:spacing w:before="120" w:after="120" w:line="240" w:lineRule="atLeast"/>
      <w:ind w:left="360" w:hanging="360"/>
      <w:jc w:val="both"/>
    </w:pPr>
    <w:rPr>
      <w:rFonts w:ascii="Arial" w:eastAsia="Times New Roman" w:hAnsi="Arial" w:cs="Times New Roman"/>
      <w:color w:val="auto"/>
      <w:spacing w:val="-5"/>
      <w:sz w:val="20"/>
      <w:szCs w:val="20"/>
    </w:rPr>
  </w:style>
  <w:style w:type="paragraph" w:customStyle="1" w:styleId="aff5">
    <w:name w:val="Îáû÷íûé"/>
    <w:rsid w:val="00A4429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0"/>
    <w:rsid w:val="00A4429F"/>
    <w:pPr>
      <w:spacing w:after="200" w:line="276" w:lineRule="auto"/>
      <w:ind w:left="720"/>
    </w:pPr>
    <w:rPr>
      <w:rFonts w:eastAsia="Times New Roman" w:cs="Times New Roman"/>
      <w:color w:val="auto"/>
      <w:lang w:eastAsia="en-US"/>
    </w:rPr>
  </w:style>
  <w:style w:type="paragraph" w:customStyle="1" w:styleId="font5">
    <w:name w:val="font5"/>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A4429F"/>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69">
    <w:name w:val="xl69"/>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3">
    <w:name w:val="xl7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rPr>
  </w:style>
  <w:style w:type="paragraph" w:customStyle="1" w:styleId="xl74">
    <w:name w:val="xl7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76">
    <w:name w:val="xl76"/>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A4429F"/>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A442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1">
    <w:name w:val="xl8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2">
    <w:name w:val="xl8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rPr>
  </w:style>
  <w:style w:type="paragraph" w:customStyle="1" w:styleId="xl83">
    <w:name w:val="xl8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15">
    <w:name w:val="çàãîëîâîê 1"/>
    <w:basedOn w:val="a0"/>
    <w:next w:val="a0"/>
    <w:rsid w:val="00A4429F"/>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A44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Абзац списка3"/>
    <w:basedOn w:val="a0"/>
    <w:rsid w:val="00A4429F"/>
    <w:pPr>
      <w:spacing w:after="0" w:line="240" w:lineRule="auto"/>
      <w:ind w:left="720"/>
    </w:pPr>
    <w:rPr>
      <w:rFonts w:ascii="Times New Roman" w:eastAsia="Times New Roman" w:hAnsi="Times New Roman" w:cs="Times New Roman"/>
      <w:color w:val="auto"/>
      <w:sz w:val="24"/>
      <w:szCs w:val="20"/>
      <w:lang w:val="en-GB"/>
    </w:rPr>
  </w:style>
  <w:style w:type="paragraph" w:customStyle="1" w:styleId="16">
    <w:name w:val="Без интервала1"/>
    <w:uiPriority w:val="1"/>
    <w:qFormat/>
    <w:rsid w:val="00A4429F"/>
    <w:pPr>
      <w:spacing w:after="0" w:line="240" w:lineRule="auto"/>
    </w:pPr>
    <w:rPr>
      <w:rFonts w:ascii="Calibri" w:eastAsia="Times New Roman" w:hAnsi="Calibri" w:cs="Times New Roman"/>
      <w:lang w:eastAsia="ru-RU"/>
    </w:rPr>
  </w:style>
  <w:style w:type="paragraph" w:customStyle="1" w:styleId="Default">
    <w:name w:val="Default"/>
    <w:uiPriority w:val="99"/>
    <w:rsid w:val="00A4429F"/>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A4429F"/>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Indent3Char">
    <w:name w:val="Indent 3 Char"/>
    <w:basedOn w:val="a1"/>
    <w:link w:val="Indent3"/>
    <w:locked/>
    <w:rsid w:val="00A4429F"/>
    <w:rPr>
      <w:rFonts w:ascii="Times New Roman" w:eastAsia="Times New Roman" w:hAnsi="Times New Roman" w:cs="Times New Roman"/>
      <w:sz w:val="24"/>
      <w:szCs w:val="20"/>
      <w:lang w:val="en-US"/>
    </w:rPr>
  </w:style>
  <w:style w:type="paragraph" w:customStyle="1" w:styleId="Indent3">
    <w:name w:val="Indent 3"/>
    <w:basedOn w:val="a0"/>
    <w:link w:val="Indent3Char"/>
    <w:rsid w:val="00A4429F"/>
    <w:pPr>
      <w:overflowPunct w:val="0"/>
      <w:autoSpaceDE w:val="0"/>
      <w:autoSpaceDN w:val="0"/>
      <w:adjustRightInd w:val="0"/>
      <w:spacing w:after="0" w:line="280" w:lineRule="atLeast"/>
      <w:ind w:left="540" w:hanging="540"/>
      <w:jc w:val="both"/>
    </w:pPr>
    <w:rPr>
      <w:rFonts w:ascii="Times New Roman" w:eastAsia="Times New Roman" w:hAnsi="Times New Roman" w:cs="Times New Roman"/>
      <w:color w:val="auto"/>
      <w:sz w:val="24"/>
      <w:szCs w:val="20"/>
      <w:lang w:val="en-US" w:eastAsia="en-US"/>
    </w:rPr>
  </w:style>
  <w:style w:type="character" w:customStyle="1" w:styleId="H20">
    <w:name w:val="H2 Знак"/>
    <w:link w:val="H2"/>
    <w:uiPriority w:val="99"/>
    <w:locked/>
    <w:rsid w:val="00A4429F"/>
    <w:rPr>
      <w:rFonts w:ascii="Arial" w:eastAsia="Times New Roman" w:hAnsi="Arial" w:cs="Times New Roman"/>
      <w:b/>
      <w:bCs/>
      <w:color w:val="000000"/>
      <w:spacing w:val="6"/>
      <w:sz w:val="18"/>
    </w:rPr>
  </w:style>
  <w:style w:type="paragraph" w:customStyle="1" w:styleId="H2">
    <w:name w:val="H2"/>
    <w:basedOn w:val="a0"/>
    <w:link w:val="H20"/>
    <w:uiPriority w:val="99"/>
    <w:rsid w:val="00A4429F"/>
    <w:pPr>
      <w:numPr>
        <w:numId w:val="2"/>
      </w:numPr>
      <w:tabs>
        <w:tab w:val="left" w:pos="510"/>
      </w:tabs>
      <w:spacing w:before="80" w:after="20" w:line="240" w:lineRule="auto"/>
      <w:ind w:left="510" w:hanging="510"/>
    </w:pPr>
    <w:rPr>
      <w:rFonts w:ascii="Arial" w:eastAsia="Times New Roman" w:hAnsi="Arial" w:cs="Times New Roman"/>
      <w:b/>
      <w:bCs/>
      <w:spacing w:val="6"/>
      <w:sz w:val="18"/>
      <w:lang w:eastAsia="en-US"/>
    </w:rPr>
  </w:style>
  <w:style w:type="character" w:customStyle="1" w:styleId="H2List0">
    <w:name w:val="H2 List Знак"/>
    <w:link w:val="H2List"/>
    <w:uiPriority w:val="99"/>
    <w:locked/>
    <w:rsid w:val="00A4429F"/>
    <w:rPr>
      <w:rFonts w:ascii="Arial" w:eastAsia="Times New Roman" w:hAnsi="Arial" w:cs="Times New Roman"/>
      <w:b/>
      <w:bCs/>
      <w:color w:val="000000"/>
      <w:spacing w:val="6"/>
      <w:sz w:val="18"/>
    </w:rPr>
  </w:style>
  <w:style w:type="paragraph" w:customStyle="1" w:styleId="H2List">
    <w:name w:val="H2 List"/>
    <w:basedOn w:val="H2"/>
    <w:link w:val="H2List0"/>
    <w:uiPriority w:val="99"/>
    <w:rsid w:val="00A4429F"/>
    <w:pPr>
      <w:numPr>
        <w:ilvl w:val="1"/>
      </w:numPr>
      <w:ind w:left="510" w:hanging="510"/>
    </w:pPr>
  </w:style>
  <w:style w:type="paragraph" w:customStyle="1" w:styleId="StyleH210ptAuto">
    <w:name w:val="Style H2 + 10 pt Auto"/>
    <w:basedOn w:val="H2"/>
    <w:rsid w:val="00A4429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A4429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A4429F"/>
    <w:pPr>
      <w:numPr>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A4429F"/>
    <w:pPr>
      <w:numPr>
        <w:ilvl w:val="1"/>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A4429F"/>
    <w:pPr>
      <w:numPr>
        <w:ilvl w:val="2"/>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A4429F"/>
    <w:pPr>
      <w:numPr>
        <w:ilvl w:val="3"/>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A4429F"/>
    <w:pPr>
      <w:numPr>
        <w:ilvl w:val="4"/>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A4429F"/>
    <w:pPr>
      <w:numPr>
        <w:ilvl w:val="5"/>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A4429F"/>
    <w:pPr>
      <w:numPr>
        <w:ilvl w:val="6"/>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A4429F"/>
    <w:pPr>
      <w:numPr>
        <w:ilvl w:val="7"/>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A4429F"/>
    <w:pPr>
      <w:numPr>
        <w:ilvl w:val="8"/>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27">
    <w:name w:val="Обычный2"/>
    <w:rsid w:val="00A4429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0"/>
    <w:rsid w:val="00A4429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A4429F"/>
    <w:pPr>
      <w:snapToGrid w:val="0"/>
      <w:spacing w:after="0" w:line="240" w:lineRule="auto"/>
    </w:pPr>
    <w:rPr>
      <w:rFonts w:ascii="Times New Roman" w:eastAsia="Times New Roman" w:hAnsi="Times New Roman" w:cs="Times New Roman"/>
      <w:sz w:val="24"/>
      <w:szCs w:val="20"/>
      <w:lang w:eastAsia="ru-RU"/>
    </w:rPr>
  </w:style>
  <w:style w:type="paragraph" w:customStyle="1" w:styleId="text-body">
    <w:name w:val="text-body"/>
    <w:rsid w:val="00A4429F"/>
    <w:pPr>
      <w:widowControl w:val="0"/>
      <w:suppressAutoHyphens/>
      <w:spacing w:after="120" w:line="240" w:lineRule="auto"/>
    </w:pPr>
    <w:rPr>
      <w:rFonts w:ascii="Georgia" w:eastAsia="DejaVu Sans" w:hAnsi="Georgia" w:cs="DejaVu Sans"/>
      <w:color w:val="000000"/>
      <w:kern w:val="2"/>
      <w:sz w:val="24"/>
      <w:szCs w:val="24"/>
      <w:lang w:eastAsia="zh-CN" w:bidi="hi-IN"/>
    </w:rPr>
  </w:style>
  <w:style w:type="paragraph" w:customStyle="1" w:styleId="6">
    <w:name w:val="Знак Знак6"/>
    <w:basedOn w:val="a0"/>
    <w:rsid w:val="00A4429F"/>
    <w:pPr>
      <w:keepLines/>
      <w:spacing w:line="240" w:lineRule="exact"/>
    </w:pPr>
    <w:rPr>
      <w:rFonts w:ascii="Verdana" w:eastAsia="MS Mincho" w:hAnsi="Verdana" w:cs="Verdana"/>
      <w:color w:val="auto"/>
      <w:sz w:val="20"/>
      <w:szCs w:val="20"/>
      <w:lang w:val="en-US" w:eastAsia="en-US"/>
    </w:rPr>
  </w:style>
  <w:style w:type="character" w:customStyle="1" w:styleId="aff6">
    <w:name w:val="Источник Знак"/>
    <w:link w:val="aff7"/>
    <w:locked/>
    <w:rsid w:val="00A4429F"/>
    <w:rPr>
      <w:rFonts w:ascii="Tahoma" w:eastAsia="Times New Roman" w:hAnsi="Tahoma" w:cs="Times New Roman"/>
      <w:i/>
      <w:color w:val="1F497D"/>
      <w:sz w:val="18"/>
      <w:szCs w:val="20"/>
    </w:rPr>
  </w:style>
  <w:style w:type="paragraph" w:customStyle="1" w:styleId="aff7">
    <w:name w:val="Источник"/>
    <w:basedOn w:val="a0"/>
    <w:next w:val="af4"/>
    <w:link w:val="aff6"/>
    <w:qFormat/>
    <w:rsid w:val="00A4429F"/>
    <w:pPr>
      <w:spacing w:before="120" w:after="120" w:line="240" w:lineRule="auto"/>
    </w:pPr>
    <w:rPr>
      <w:rFonts w:ascii="Tahoma" w:eastAsia="Times New Roman" w:hAnsi="Tahoma" w:cs="Times New Roman"/>
      <w:i/>
      <w:color w:val="1F497D"/>
      <w:sz w:val="18"/>
      <w:szCs w:val="20"/>
      <w:lang w:eastAsia="en-US"/>
    </w:rPr>
  </w:style>
  <w:style w:type="paragraph" w:customStyle="1" w:styleId="18">
    <w:name w:val="Цитата1"/>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8">
    <w:name w:val="Обычный + полужирный"/>
    <w:aliases w:val="По центру"/>
    <w:basedOn w:val="a0"/>
    <w:rsid w:val="00A4429F"/>
    <w:pPr>
      <w:spacing w:after="0" w:line="240" w:lineRule="auto"/>
      <w:jc w:val="center"/>
    </w:pPr>
    <w:rPr>
      <w:rFonts w:ascii="Times New Roman" w:eastAsia="Times New Roman" w:hAnsi="Times New Roman" w:cs="Times New Roman"/>
      <w:b/>
      <w:bCs/>
      <w:color w:val="auto"/>
      <w:sz w:val="20"/>
      <w:szCs w:val="20"/>
    </w:rPr>
  </w:style>
  <w:style w:type="paragraph" w:customStyle="1" w:styleId="41">
    <w:name w:val="Цитата4"/>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28">
    <w:name w:val="Цитата2"/>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styleId="aff9">
    <w:name w:val="annotation reference"/>
    <w:basedOn w:val="a1"/>
    <w:semiHidden/>
    <w:unhideWhenUsed/>
    <w:rsid w:val="00A4429F"/>
    <w:rPr>
      <w:sz w:val="16"/>
      <w:szCs w:val="16"/>
    </w:rPr>
  </w:style>
  <w:style w:type="character" w:styleId="affa">
    <w:name w:val="page number"/>
    <w:basedOn w:val="a1"/>
    <w:semiHidden/>
    <w:unhideWhenUsed/>
    <w:rsid w:val="00A4429F"/>
    <w:rPr>
      <w:rFonts w:ascii="Times New Roman" w:hAnsi="Times New Roman" w:cs="Times New Roman" w:hint="default"/>
    </w:rPr>
  </w:style>
  <w:style w:type="character" w:customStyle="1" w:styleId="rvts15">
    <w:name w:val="rvts15"/>
    <w:basedOn w:val="a1"/>
    <w:rsid w:val="00A4429F"/>
    <w:rPr>
      <w:rFonts w:ascii="Times New Roman" w:hAnsi="Times New Roman" w:cs="Times New Roman" w:hint="default"/>
    </w:rPr>
  </w:style>
  <w:style w:type="character" w:customStyle="1" w:styleId="affb">
    <w:name w:val="комментарий"/>
    <w:basedOn w:val="a1"/>
    <w:rsid w:val="00A4429F"/>
    <w:rPr>
      <w:b/>
      <w:bCs w:val="0"/>
      <w:i/>
      <w:iCs w:val="0"/>
      <w:shd w:val="clear" w:color="auto" w:fill="FFFF99"/>
    </w:rPr>
  </w:style>
  <w:style w:type="character" w:customStyle="1" w:styleId="st">
    <w:name w:val="st"/>
    <w:basedOn w:val="a1"/>
    <w:rsid w:val="00A4429F"/>
    <w:rPr>
      <w:rFonts w:ascii="Times New Roman" w:hAnsi="Times New Roman" w:cs="Times New Roman" w:hint="default"/>
    </w:rPr>
  </w:style>
  <w:style w:type="paragraph" w:customStyle="1" w:styleId="StyleH2ListJustified">
    <w:name w:val="Style H2 List + Justified"/>
    <w:basedOn w:val="a0"/>
    <w:link w:val="StyleH2ListJustifiedChar"/>
    <w:rsid w:val="00A4429F"/>
    <w:rPr>
      <w:spacing w:val="6"/>
      <w:sz w:val="18"/>
    </w:rPr>
  </w:style>
  <w:style w:type="character" w:customStyle="1" w:styleId="StyleH2ListJustifiedChar">
    <w:name w:val="Style H2 List + Justified Char"/>
    <w:basedOn w:val="H2List0"/>
    <w:link w:val="StyleH2ListJustified"/>
    <w:locked/>
    <w:rsid w:val="00A4429F"/>
    <w:rPr>
      <w:rFonts w:ascii="Calibri" w:eastAsia="Calibri" w:hAnsi="Calibri" w:cs="Calibri"/>
      <w:b w:val="0"/>
      <w:bCs w:val="0"/>
      <w:color w:val="000000"/>
      <w:spacing w:val="6"/>
      <w:sz w:val="18"/>
      <w:lang w:eastAsia="ru-RU"/>
    </w:rPr>
  </w:style>
  <w:style w:type="character" w:customStyle="1" w:styleId="hps">
    <w:name w:val="hps"/>
    <w:basedOn w:val="a1"/>
    <w:rsid w:val="00A4429F"/>
  </w:style>
  <w:style w:type="character" w:customStyle="1" w:styleId="atn">
    <w:name w:val="atn"/>
    <w:basedOn w:val="a1"/>
    <w:rsid w:val="00A4429F"/>
  </w:style>
  <w:style w:type="character" w:customStyle="1" w:styleId="19">
    <w:name w:val="Неразрешенное упоминание1"/>
    <w:basedOn w:val="a1"/>
    <w:uiPriority w:val="99"/>
    <w:semiHidden/>
    <w:rsid w:val="00A4429F"/>
    <w:rPr>
      <w:color w:val="605E5C"/>
      <w:shd w:val="clear" w:color="auto" w:fill="E1DFDD"/>
    </w:rPr>
  </w:style>
  <w:style w:type="character" w:customStyle="1" w:styleId="29">
    <w:name w:val="Неразрешенное упоминание2"/>
    <w:basedOn w:val="a1"/>
    <w:uiPriority w:val="99"/>
    <w:semiHidden/>
    <w:rsid w:val="00A4429F"/>
    <w:rPr>
      <w:color w:val="605E5C"/>
      <w:shd w:val="clear" w:color="auto" w:fill="E1DFDD"/>
    </w:rPr>
  </w:style>
  <w:style w:type="character" w:customStyle="1" w:styleId="translation-word">
    <w:name w:val="translation-word"/>
    <w:basedOn w:val="a1"/>
    <w:rsid w:val="00A4429F"/>
  </w:style>
  <w:style w:type="table" w:styleId="affc">
    <w:name w:val="Table Grid"/>
    <w:basedOn w:val="a2"/>
    <w:rsid w:val="00A4429F"/>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429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40635">
      <w:bodyDiv w:val="1"/>
      <w:marLeft w:val="0"/>
      <w:marRight w:val="0"/>
      <w:marTop w:val="0"/>
      <w:marBottom w:val="0"/>
      <w:divBdr>
        <w:top w:val="none" w:sz="0" w:space="0" w:color="auto"/>
        <w:left w:val="none" w:sz="0" w:space="0" w:color="auto"/>
        <w:bottom w:val="none" w:sz="0" w:space="0" w:color="auto"/>
        <w:right w:val="none" w:sz="0" w:space="0" w:color="auto"/>
      </w:divBdr>
    </w:div>
    <w:div w:id="18193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tyles" Target="styles.xml"/><Relationship Id="rId7" Type="http://schemas.openxmlformats.org/officeDocument/2006/relationships/hyperlink" Target="http://www.etender.uzex.u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ender.uzex.u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2EA7-1C4E-4746-92D7-FF2CD497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18</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Марванова Альбина Рустамовна</cp:lastModifiedBy>
  <cp:revision>23</cp:revision>
  <cp:lastPrinted>2022-02-09T05:14:00Z</cp:lastPrinted>
  <dcterms:created xsi:type="dcterms:W3CDTF">2022-01-11T09:35:00Z</dcterms:created>
  <dcterms:modified xsi:type="dcterms:W3CDTF">2022-02-22T06:27:00Z</dcterms:modified>
</cp:coreProperties>
</file>