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68" w:rsidRDefault="00E12468"/>
    <w:p w:rsidR="00E710D2" w:rsidRPr="002575FF" w:rsidRDefault="00E710D2" w:rsidP="00E710D2">
      <w:pPr>
        <w:pStyle w:val="5"/>
        <w:rPr>
          <w:rStyle w:val="af7"/>
          <w:lang w:val="uz-Cyrl-UZ"/>
        </w:rPr>
      </w:pPr>
    </w:p>
    <w:p w:rsidR="00E710D2" w:rsidRPr="00443265" w:rsidRDefault="00E710D2" w:rsidP="00E710D2">
      <w:pPr>
        <w:spacing w:after="0"/>
        <w:ind w:firstLine="709"/>
        <w:jc w:val="center"/>
        <w:rPr>
          <w:rFonts w:ascii="Times New Roman" w:hAnsi="Times New Roman"/>
          <w:vanish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E710D2" w:rsidRDefault="00E710D2" w:rsidP="00E710D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3265">
        <w:rPr>
          <w:rFonts w:ascii="Times New Roman" w:hAnsi="Times New Roman"/>
          <w:b/>
          <w:sz w:val="28"/>
          <w:szCs w:val="28"/>
        </w:rPr>
        <w:t>«Утверждаю»</w:t>
      </w:r>
    </w:p>
    <w:p w:rsidR="00E710D2" w:rsidRDefault="00E710D2" w:rsidP="00E710D2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Генеральный  директор</w:t>
      </w:r>
    </w:p>
    <w:p w:rsidR="00E710D2" w:rsidRDefault="00E710D2" w:rsidP="00E710D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АО «</w:t>
      </w:r>
      <w:proofErr w:type="spellStart"/>
      <w:r>
        <w:rPr>
          <w:rFonts w:ascii="Times New Roman" w:hAnsi="Times New Roman"/>
          <w:b/>
          <w:sz w:val="28"/>
          <w:szCs w:val="28"/>
        </w:rPr>
        <w:t>Талимарджанская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ТЭС»</w:t>
      </w:r>
    </w:p>
    <w:p w:rsidR="00E710D2" w:rsidRDefault="00E710D2" w:rsidP="00E710D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_________________</w:t>
      </w:r>
      <w:proofErr w:type="spellStart"/>
      <w:r>
        <w:rPr>
          <w:rFonts w:ascii="Times New Roman" w:hAnsi="Times New Roman"/>
          <w:b/>
          <w:sz w:val="28"/>
          <w:szCs w:val="28"/>
        </w:rPr>
        <w:t>О.Юсупов</w:t>
      </w:r>
      <w:proofErr w:type="spellEnd"/>
    </w:p>
    <w:p w:rsidR="00E710D2" w:rsidRPr="00443265" w:rsidRDefault="00E710D2" w:rsidP="00E710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«___»________________2021г.</w:t>
      </w:r>
    </w:p>
    <w:p w:rsidR="00E710D2" w:rsidRPr="00443265" w:rsidRDefault="00E710D2" w:rsidP="00E710D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10D2" w:rsidRPr="00443265" w:rsidRDefault="00E710D2" w:rsidP="00E710D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10D2" w:rsidRPr="00443265" w:rsidRDefault="00E710D2" w:rsidP="00E710D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10D2" w:rsidRDefault="00E710D2" w:rsidP="00E710D2">
      <w:pPr>
        <w:pStyle w:val="1"/>
        <w:spacing w:line="360" w:lineRule="auto"/>
        <w:ind w:left="0" w:firstLine="0"/>
        <w:jc w:val="center"/>
        <w:rPr>
          <w:sz w:val="28"/>
          <w:szCs w:val="28"/>
        </w:rPr>
      </w:pPr>
    </w:p>
    <w:p w:rsidR="00E710D2" w:rsidRPr="00E51B9F" w:rsidRDefault="00E710D2" w:rsidP="00E710D2">
      <w:pPr>
        <w:pStyle w:val="1"/>
        <w:spacing w:line="240" w:lineRule="auto"/>
        <w:ind w:left="0" w:firstLine="0"/>
        <w:jc w:val="center"/>
        <w:rPr>
          <w:sz w:val="28"/>
          <w:szCs w:val="28"/>
        </w:rPr>
      </w:pPr>
      <w:r w:rsidRPr="00E51B9F">
        <w:rPr>
          <w:sz w:val="28"/>
          <w:szCs w:val="28"/>
        </w:rPr>
        <w:t>КОНКУРСНАЯ ДОКУМЕНТАЦИЯ</w:t>
      </w:r>
    </w:p>
    <w:p w:rsidR="00E710D2" w:rsidRDefault="00E710D2" w:rsidP="00E710D2">
      <w:pPr>
        <w:pStyle w:val="1"/>
        <w:spacing w:line="360" w:lineRule="auto"/>
        <w:ind w:left="0" w:firstLine="0"/>
        <w:jc w:val="center"/>
        <w:rPr>
          <w:sz w:val="28"/>
          <w:szCs w:val="28"/>
        </w:rPr>
      </w:pPr>
    </w:p>
    <w:p w:rsidR="00E710D2" w:rsidRPr="005E4079" w:rsidRDefault="00E710D2" w:rsidP="00E710D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79">
        <w:rPr>
          <w:rFonts w:ascii="Times New Roman" w:hAnsi="Times New Roman"/>
          <w:b/>
          <w:sz w:val="28"/>
          <w:szCs w:val="28"/>
        </w:rPr>
        <w:t>на оказание услуг по  проведению экспертизы промышленной безопасности технических устройств АО «</w:t>
      </w:r>
      <w:proofErr w:type="spellStart"/>
      <w:r w:rsidRPr="005E4079">
        <w:rPr>
          <w:rFonts w:ascii="Times New Roman" w:hAnsi="Times New Roman"/>
          <w:b/>
          <w:sz w:val="28"/>
          <w:szCs w:val="28"/>
        </w:rPr>
        <w:t>Талимарджанская</w:t>
      </w:r>
      <w:proofErr w:type="spellEnd"/>
      <w:r w:rsidRPr="005E4079">
        <w:rPr>
          <w:rFonts w:ascii="Times New Roman" w:hAnsi="Times New Roman"/>
          <w:b/>
          <w:sz w:val="28"/>
          <w:szCs w:val="28"/>
        </w:rPr>
        <w:t xml:space="preserve"> ТЭС» </w:t>
      </w:r>
      <w:proofErr w:type="gramStart"/>
      <w:r w:rsidRPr="005E4079">
        <w:rPr>
          <w:rFonts w:ascii="Times New Roman" w:hAnsi="Times New Roman"/>
          <w:b/>
          <w:sz w:val="28"/>
          <w:szCs w:val="28"/>
        </w:rPr>
        <w:t>согласно требований</w:t>
      </w:r>
      <w:proofErr w:type="gramEnd"/>
      <w:r w:rsidRPr="005E4079">
        <w:rPr>
          <w:rFonts w:ascii="Times New Roman" w:hAnsi="Times New Roman"/>
          <w:b/>
          <w:sz w:val="28"/>
          <w:szCs w:val="28"/>
        </w:rPr>
        <w:t xml:space="preserve"> Постановления Кабинета Министров Республики Узбекистан «О</w:t>
      </w:r>
      <w:r w:rsidRPr="005E4079">
        <w:rPr>
          <w:rFonts w:ascii="Times New Roman" w:hAnsi="Times New Roman"/>
          <w:b/>
          <w:bCs/>
          <w:sz w:val="28"/>
          <w:szCs w:val="28"/>
        </w:rPr>
        <w:t>б утверждении положения о порядке проведения экспертизы промышленной безопасности и выдачи заключения экспертизы»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7B4E">
        <w:rPr>
          <w:rFonts w:ascii="Times New Roman" w:hAnsi="Times New Roman"/>
          <w:b/>
          <w:sz w:val="28"/>
          <w:szCs w:val="28"/>
        </w:rPr>
        <w:t>№ 784</w:t>
      </w:r>
      <w:r w:rsidRPr="005E4079">
        <w:rPr>
          <w:rFonts w:ascii="Times New Roman" w:hAnsi="Times New Roman"/>
          <w:b/>
          <w:sz w:val="28"/>
          <w:szCs w:val="28"/>
        </w:rPr>
        <w:t xml:space="preserve"> от 02.10.2018 года</w:t>
      </w:r>
    </w:p>
    <w:p w:rsidR="00E710D2" w:rsidRPr="00443265" w:rsidRDefault="00E710D2" w:rsidP="00E710D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10D2" w:rsidRPr="00443265" w:rsidRDefault="00E710D2" w:rsidP="00E710D2">
      <w:pPr>
        <w:pStyle w:val="aff8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710D2" w:rsidRPr="00443265" w:rsidRDefault="00E710D2" w:rsidP="00E710D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10D2" w:rsidRPr="00443265" w:rsidRDefault="00E710D2" w:rsidP="00E710D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10D2" w:rsidRPr="00443265" w:rsidRDefault="00E710D2" w:rsidP="00E710D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10D2" w:rsidRPr="00443265" w:rsidRDefault="00E710D2" w:rsidP="00E710D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10D2" w:rsidRPr="00443265" w:rsidRDefault="00E710D2" w:rsidP="00E710D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10D2" w:rsidRPr="00443265" w:rsidRDefault="00E710D2" w:rsidP="00E710D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10D2" w:rsidRDefault="00E710D2" w:rsidP="00E710D2">
      <w:pPr>
        <w:pStyle w:val="a5"/>
        <w:spacing w:before="0" w:line="240" w:lineRule="auto"/>
        <w:ind w:firstLine="709"/>
        <w:jc w:val="center"/>
        <w:rPr>
          <w:b/>
          <w:bCs/>
          <w:lang w:val="uz-Cyrl-UZ"/>
        </w:rPr>
      </w:pPr>
    </w:p>
    <w:p w:rsidR="00E710D2" w:rsidRDefault="00E710D2" w:rsidP="00E710D2">
      <w:pPr>
        <w:pStyle w:val="a5"/>
        <w:spacing w:before="0" w:line="240" w:lineRule="auto"/>
        <w:ind w:firstLine="709"/>
        <w:jc w:val="center"/>
        <w:rPr>
          <w:b/>
          <w:bCs/>
          <w:lang w:val="uz-Cyrl-UZ"/>
        </w:rPr>
      </w:pPr>
    </w:p>
    <w:p w:rsidR="00E710D2" w:rsidRPr="00461F2B" w:rsidRDefault="00E710D2" w:rsidP="00E710D2">
      <w:pPr>
        <w:pStyle w:val="a5"/>
        <w:spacing w:before="0" w:line="240" w:lineRule="auto"/>
        <w:ind w:firstLine="709"/>
        <w:jc w:val="center"/>
        <w:rPr>
          <w:sz w:val="24"/>
        </w:rPr>
      </w:pPr>
      <w:r w:rsidRPr="00461F2B">
        <w:rPr>
          <w:b/>
          <w:bCs/>
          <w:sz w:val="24"/>
        </w:rPr>
        <w:t>Заказчик:  АО «</w:t>
      </w:r>
      <w:proofErr w:type="spellStart"/>
      <w:r w:rsidRPr="00461F2B">
        <w:rPr>
          <w:b/>
          <w:bCs/>
          <w:sz w:val="24"/>
        </w:rPr>
        <w:t>Талимарджанская</w:t>
      </w:r>
      <w:proofErr w:type="spellEnd"/>
      <w:r w:rsidRPr="00461F2B">
        <w:rPr>
          <w:b/>
          <w:bCs/>
          <w:sz w:val="24"/>
        </w:rPr>
        <w:t xml:space="preserve"> ТЭС»</w:t>
      </w:r>
    </w:p>
    <w:p w:rsidR="00E710D2" w:rsidRPr="00461F2B" w:rsidRDefault="00E710D2" w:rsidP="00E710D2">
      <w:pPr>
        <w:pStyle w:val="a5"/>
        <w:spacing w:before="0" w:line="240" w:lineRule="auto"/>
        <w:ind w:firstLine="709"/>
        <w:jc w:val="center"/>
        <w:rPr>
          <w:sz w:val="24"/>
        </w:rPr>
      </w:pPr>
      <w:r w:rsidRPr="00461F2B">
        <w:rPr>
          <w:sz w:val="24"/>
        </w:rPr>
        <w:t xml:space="preserve">в </w:t>
      </w:r>
      <w:proofErr w:type="spellStart"/>
      <w:r w:rsidRPr="00461F2B">
        <w:rPr>
          <w:sz w:val="24"/>
        </w:rPr>
        <w:t>п</w:t>
      </w:r>
      <w:proofErr w:type="gramStart"/>
      <w:r w:rsidRPr="00461F2B">
        <w:rPr>
          <w:sz w:val="24"/>
        </w:rPr>
        <w:t>.Н</w:t>
      </w:r>
      <w:proofErr w:type="gramEnd"/>
      <w:r w:rsidRPr="00461F2B">
        <w:rPr>
          <w:sz w:val="24"/>
        </w:rPr>
        <w:t>уристан</w:t>
      </w:r>
      <w:proofErr w:type="spellEnd"/>
      <w:r w:rsidRPr="00461F2B">
        <w:rPr>
          <w:sz w:val="24"/>
        </w:rPr>
        <w:t xml:space="preserve">, </w:t>
      </w:r>
      <w:proofErr w:type="spellStart"/>
      <w:r w:rsidRPr="00461F2B">
        <w:rPr>
          <w:sz w:val="24"/>
        </w:rPr>
        <w:t>Нишанский</w:t>
      </w:r>
      <w:proofErr w:type="spellEnd"/>
      <w:r w:rsidRPr="00461F2B">
        <w:rPr>
          <w:sz w:val="24"/>
        </w:rPr>
        <w:t xml:space="preserve"> район, Кашкадарьинская область.</w:t>
      </w:r>
    </w:p>
    <w:p w:rsidR="00E710D2" w:rsidRPr="00461F2B" w:rsidRDefault="00E710D2" w:rsidP="00E710D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E710D2" w:rsidRPr="00461F2B" w:rsidRDefault="00E710D2" w:rsidP="00E710D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E710D2" w:rsidRPr="00461F2B" w:rsidRDefault="00E710D2" w:rsidP="00E710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61F2B">
        <w:rPr>
          <w:rFonts w:ascii="Times New Roman" w:hAnsi="Times New Roman"/>
          <w:sz w:val="24"/>
          <w:szCs w:val="24"/>
        </w:rPr>
        <w:t>Нуристан</w:t>
      </w:r>
      <w:proofErr w:type="spellEnd"/>
      <w:r w:rsidRPr="00461F2B">
        <w:rPr>
          <w:rFonts w:ascii="Times New Roman" w:hAnsi="Times New Roman"/>
          <w:sz w:val="24"/>
          <w:szCs w:val="24"/>
        </w:rPr>
        <w:t xml:space="preserve"> – 202</w:t>
      </w:r>
      <w:r w:rsidRPr="00461F2B">
        <w:rPr>
          <w:rFonts w:ascii="Times New Roman" w:hAnsi="Times New Roman"/>
          <w:sz w:val="24"/>
          <w:szCs w:val="24"/>
          <w:lang w:val="uz-Cyrl-UZ"/>
        </w:rPr>
        <w:t>1</w:t>
      </w:r>
      <w:r w:rsidRPr="00461F2B">
        <w:rPr>
          <w:rFonts w:ascii="Times New Roman" w:hAnsi="Times New Roman"/>
          <w:sz w:val="24"/>
          <w:szCs w:val="24"/>
        </w:rPr>
        <w:t xml:space="preserve">г. </w:t>
      </w:r>
    </w:p>
    <w:p w:rsidR="001E69E4" w:rsidRPr="00C00470" w:rsidRDefault="001E69E4" w:rsidP="00A748E0">
      <w:pPr>
        <w:spacing w:after="3" w:line="240" w:lineRule="auto"/>
        <w:ind w:left="735" w:right="691" w:hanging="10"/>
        <w:jc w:val="center"/>
        <w:rPr>
          <w:rFonts w:ascii="Times New Roman" w:hAnsi="Times New Roman"/>
          <w:sz w:val="24"/>
          <w:szCs w:val="24"/>
        </w:rPr>
      </w:pPr>
    </w:p>
    <w:p w:rsidR="001E69E4" w:rsidRPr="00C00470" w:rsidRDefault="001E69E4" w:rsidP="00A748E0">
      <w:pPr>
        <w:spacing w:after="3" w:line="240" w:lineRule="auto"/>
        <w:ind w:left="735" w:right="691" w:hanging="10"/>
        <w:jc w:val="center"/>
        <w:rPr>
          <w:rFonts w:ascii="Times New Roman" w:hAnsi="Times New Roman"/>
          <w:sz w:val="24"/>
          <w:szCs w:val="24"/>
        </w:rPr>
      </w:pPr>
    </w:p>
    <w:p w:rsidR="00212AFD" w:rsidRDefault="00212AFD" w:rsidP="00A748E0">
      <w:pPr>
        <w:spacing w:after="3" w:line="240" w:lineRule="auto"/>
        <w:ind w:right="691"/>
        <w:rPr>
          <w:rFonts w:ascii="Times New Roman" w:hAnsi="Times New Roman"/>
          <w:b/>
          <w:sz w:val="24"/>
          <w:szCs w:val="24"/>
        </w:rPr>
      </w:pPr>
    </w:p>
    <w:p w:rsidR="00212AFD" w:rsidRDefault="00212AFD" w:rsidP="00A748E0">
      <w:pPr>
        <w:spacing w:after="3" w:line="240" w:lineRule="auto"/>
        <w:ind w:right="691"/>
        <w:rPr>
          <w:rFonts w:ascii="Times New Roman" w:hAnsi="Times New Roman"/>
          <w:b/>
          <w:sz w:val="24"/>
          <w:szCs w:val="24"/>
        </w:rPr>
      </w:pPr>
    </w:p>
    <w:p w:rsidR="00B5373A" w:rsidRPr="005A04FF" w:rsidRDefault="00B5373A" w:rsidP="00A748E0">
      <w:pPr>
        <w:spacing w:after="3" w:line="240" w:lineRule="auto"/>
        <w:ind w:right="691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B5373A" w:rsidRPr="005A04FF" w:rsidRDefault="00B5373A" w:rsidP="00A748E0">
      <w:pPr>
        <w:spacing w:after="89" w:line="240" w:lineRule="auto"/>
        <w:ind w:left="497"/>
        <w:rPr>
          <w:rFonts w:ascii="Times New Roman" w:hAnsi="Times New Roman"/>
          <w:sz w:val="24"/>
          <w:szCs w:val="24"/>
        </w:rPr>
      </w:pPr>
    </w:p>
    <w:p w:rsidR="00B5373A" w:rsidRPr="005A04FF" w:rsidRDefault="00B5373A" w:rsidP="00A221EB">
      <w:pPr>
        <w:pStyle w:val="a3"/>
        <w:numPr>
          <w:ilvl w:val="0"/>
          <w:numId w:val="3"/>
        </w:numPr>
        <w:spacing w:after="0" w:line="240" w:lineRule="auto"/>
        <w:ind w:left="1134" w:right="4140" w:hanging="637"/>
        <w:rPr>
          <w:rFonts w:ascii="Times New Roman" w:hAnsi="Times New Roman"/>
          <w:b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>Инструкция для участника конкурса</w:t>
      </w:r>
      <w:r w:rsidR="0090213E">
        <w:rPr>
          <w:rFonts w:ascii="Times New Roman" w:hAnsi="Times New Roman"/>
          <w:b/>
          <w:sz w:val="24"/>
          <w:szCs w:val="24"/>
        </w:rPr>
        <w:t>.</w:t>
      </w:r>
    </w:p>
    <w:p w:rsidR="00B5373A" w:rsidRPr="005A04FF" w:rsidRDefault="00B5373A" w:rsidP="0090213E">
      <w:pPr>
        <w:pStyle w:val="a3"/>
        <w:numPr>
          <w:ilvl w:val="0"/>
          <w:numId w:val="3"/>
        </w:numPr>
        <w:spacing w:after="0" w:line="240" w:lineRule="auto"/>
        <w:ind w:left="993" w:right="4140" w:hanging="496"/>
        <w:rPr>
          <w:rFonts w:ascii="Times New Roman" w:hAnsi="Times New Roman"/>
          <w:b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>Техническ</w:t>
      </w:r>
      <w:r>
        <w:rPr>
          <w:rFonts w:ascii="Times New Roman" w:hAnsi="Times New Roman"/>
          <w:b/>
          <w:sz w:val="24"/>
          <w:szCs w:val="24"/>
        </w:rPr>
        <w:t xml:space="preserve">ое </w:t>
      </w:r>
      <w:r w:rsidRPr="005A04FF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адание</w:t>
      </w:r>
      <w:r w:rsidRPr="005A04FF">
        <w:rPr>
          <w:rFonts w:ascii="Times New Roman" w:hAnsi="Times New Roman"/>
          <w:b/>
          <w:sz w:val="24"/>
          <w:szCs w:val="24"/>
        </w:rPr>
        <w:t xml:space="preserve">. </w:t>
      </w:r>
    </w:p>
    <w:p w:rsidR="00B5373A" w:rsidRPr="005A04FF" w:rsidRDefault="00B5373A" w:rsidP="0090213E">
      <w:pPr>
        <w:pStyle w:val="a3"/>
        <w:numPr>
          <w:ilvl w:val="0"/>
          <w:numId w:val="3"/>
        </w:numPr>
        <w:spacing w:after="0" w:line="240" w:lineRule="auto"/>
        <w:ind w:left="993" w:right="4140" w:hanging="496"/>
        <w:rPr>
          <w:rFonts w:ascii="Times New Roman" w:hAnsi="Times New Roman"/>
          <w:b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 xml:space="preserve">Ценовая  часть конкурса. </w:t>
      </w:r>
    </w:p>
    <w:p w:rsidR="00B5373A" w:rsidRPr="005A04FF" w:rsidRDefault="00B5373A" w:rsidP="00A748E0">
      <w:pPr>
        <w:pStyle w:val="a3"/>
        <w:spacing w:after="0" w:line="240" w:lineRule="auto"/>
        <w:ind w:left="1217" w:right="4140"/>
        <w:rPr>
          <w:rFonts w:ascii="Times New Roman" w:hAnsi="Times New Roman"/>
          <w:b/>
          <w:sz w:val="24"/>
          <w:szCs w:val="24"/>
        </w:rPr>
      </w:pPr>
    </w:p>
    <w:p w:rsidR="00212AFD" w:rsidRDefault="00B5373A" w:rsidP="00C65F52">
      <w:pPr>
        <w:tabs>
          <w:tab w:val="left" w:pos="9214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br w:type="page"/>
      </w:r>
    </w:p>
    <w:p w:rsidR="00C65F52" w:rsidRPr="00212AFD" w:rsidRDefault="00C65F52" w:rsidP="00C65F52">
      <w:pPr>
        <w:tabs>
          <w:tab w:val="left" w:pos="9214"/>
        </w:tabs>
        <w:spacing w:line="240" w:lineRule="auto"/>
        <w:rPr>
          <w:rFonts w:ascii="Times New Roman" w:hAnsi="Times New Roman"/>
          <w:b/>
          <w:sz w:val="23"/>
          <w:szCs w:val="23"/>
        </w:rPr>
      </w:pP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212AFD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5A04FF">
        <w:rPr>
          <w:rFonts w:ascii="Times New Roman" w:hAnsi="Times New Roman"/>
          <w:b/>
          <w:sz w:val="23"/>
          <w:szCs w:val="23"/>
        </w:rPr>
        <w:t xml:space="preserve">ИНСТРУКЦИЯ ДЛЯ УЧАСТНИКА КОНКУРСА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8"/>
        <w:gridCol w:w="762"/>
        <w:gridCol w:w="6182"/>
      </w:tblGrid>
      <w:tr w:rsidR="00434CE5" w:rsidRPr="00A748E0" w:rsidTr="00984DB7">
        <w:trPr>
          <w:trHeight w:val="1773"/>
        </w:trPr>
        <w:tc>
          <w:tcPr>
            <w:tcW w:w="709" w:type="dxa"/>
            <w:vMerge w:val="restart"/>
            <w:vAlign w:val="center"/>
          </w:tcPr>
          <w:p w:rsidR="00434CE5" w:rsidRPr="00A748E0" w:rsidRDefault="00434CE5" w:rsidP="00E873C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 xml:space="preserve">1 </w:t>
            </w:r>
          </w:p>
        </w:tc>
        <w:tc>
          <w:tcPr>
            <w:tcW w:w="2128" w:type="dxa"/>
            <w:vMerge w:val="restart"/>
            <w:vAlign w:val="center"/>
          </w:tcPr>
          <w:p w:rsidR="00434CE5" w:rsidRPr="00EF0FF5" w:rsidRDefault="00434CE5" w:rsidP="00E873C9">
            <w:pPr>
              <w:tabs>
                <w:tab w:val="left" w:pos="1540"/>
              </w:tabs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Общие положения</w:t>
            </w:r>
          </w:p>
        </w:tc>
        <w:tc>
          <w:tcPr>
            <w:tcW w:w="762" w:type="dxa"/>
            <w:vAlign w:val="center"/>
          </w:tcPr>
          <w:p w:rsidR="00434CE5" w:rsidRPr="00A748E0" w:rsidRDefault="00434CE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1.1</w:t>
            </w:r>
          </w:p>
        </w:tc>
        <w:tc>
          <w:tcPr>
            <w:tcW w:w="6182" w:type="dxa"/>
          </w:tcPr>
          <w:p w:rsidR="00434CE5" w:rsidRPr="00A748E0" w:rsidRDefault="00434CE5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Настоящая конкурсная документация разработана в соответствии с требованиями Закона Республики Узбекистан «О государственных </w:t>
            </w:r>
            <w:r w:rsidRPr="00783391">
              <w:rPr>
                <w:rFonts w:ascii="Times New Roman" w:hAnsi="Times New Roman"/>
                <w:sz w:val="23"/>
                <w:szCs w:val="23"/>
              </w:rPr>
              <w:t>закупках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» (далее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Закон) и </w:t>
            </w: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остановления Президента Республики Узбекистан от 20.02.2018 года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ПП-3550 «О мерах по совершенствованию порядка проведения экспертизы </w:t>
            </w:r>
            <w:proofErr w:type="gramStart"/>
            <w:r w:rsidR="00674E69">
              <w:rPr>
                <w:rFonts w:ascii="Times New Roman" w:hAnsi="Times New Roman"/>
                <w:sz w:val="23"/>
                <w:szCs w:val="23"/>
              </w:rPr>
              <w:t>пред</w:t>
            </w:r>
            <w:proofErr w:type="gramEnd"/>
            <w:r w:rsidR="00674E69">
              <w:rPr>
                <w:rFonts w:ascii="Times New Roman" w:hAnsi="Times New Roman"/>
                <w:sz w:val="23"/>
                <w:szCs w:val="23"/>
              </w:rPr>
              <w:t xml:space="preserve"> проектной</w:t>
            </w:r>
            <w:r>
              <w:rPr>
                <w:rFonts w:ascii="Times New Roman" w:hAnsi="Times New Roman"/>
                <w:sz w:val="23"/>
                <w:szCs w:val="23"/>
              </w:rPr>
              <w:t>, проектной, конкурсной документации и договоров»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434CE5" w:rsidRPr="00A748E0" w:rsidTr="00984DB7">
        <w:trPr>
          <w:trHeight w:val="615"/>
        </w:trPr>
        <w:tc>
          <w:tcPr>
            <w:tcW w:w="709" w:type="dxa"/>
            <w:vMerge/>
          </w:tcPr>
          <w:p w:rsidR="00434CE5" w:rsidRPr="00A748E0" w:rsidRDefault="00434CE5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34CE5" w:rsidRPr="00A748E0" w:rsidRDefault="00434CE5" w:rsidP="00E873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34CE5" w:rsidRPr="00A748E0" w:rsidRDefault="00434CE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1.2</w:t>
            </w:r>
          </w:p>
        </w:tc>
        <w:tc>
          <w:tcPr>
            <w:tcW w:w="6182" w:type="dxa"/>
            <w:vAlign w:val="center"/>
          </w:tcPr>
          <w:p w:rsidR="00434CE5" w:rsidRPr="000C3444" w:rsidRDefault="00434CE5" w:rsidP="00E710D2">
            <w:pPr>
              <w:spacing w:line="240" w:lineRule="auto"/>
              <w:jc w:val="both"/>
              <w:rPr>
                <w:bCs/>
                <w:sz w:val="23"/>
                <w:szCs w:val="23"/>
              </w:rPr>
            </w:pPr>
            <w:r w:rsidRPr="00E710D2">
              <w:rPr>
                <w:rFonts w:ascii="Times New Roman" w:hAnsi="Times New Roman"/>
                <w:sz w:val="23"/>
                <w:szCs w:val="23"/>
              </w:rPr>
              <w:t>Предмет конкурса:</w:t>
            </w:r>
            <w:r w:rsidRPr="000C3444">
              <w:rPr>
                <w:sz w:val="23"/>
                <w:szCs w:val="23"/>
              </w:rPr>
              <w:t xml:space="preserve"> </w:t>
            </w:r>
            <w:r w:rsidR="00E710D2" w:rsidRPr="003B787A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услуг </w:t>
            </w:r>
            <w:r w:rsidR="00E710D2" w:rsidRPr="0031721E">
              <w:rPr>
                <w:rFonts w:ascii="Times New Roman" w:hAnsi="Times New Roman"/>
                <w:sz w:val="24"/>
                <w:szCs w:val="24"/>
              </w:rPr>
              <w:t>по  проведению экспертизы промышленной безопасности технических устройств АО «</w:t>
            </w:r>
            <w:proofErr w:type="spellStart"/>
            <w:r w:rsidR="00E710D2" w:rsidRPr="0031721E">
              <w:rPr>
                <w:rFonts w:ascii="Times New Roman" w:hAnsi="Times New Roman"/>
                <w:sz w:val="24"/>
                <w:szCs w:val="24"/>
              </w:rPr>
              <w:t>Талимарджанская</w:t>
            </w:r>
            <w:proofErr w:type="spellEnd"/>
            <w:r w:rsidR="00E710D2" w:rsidRPr="0031721E">
              <w:rPr>
                <w:rFonts w:ascii="Times New Roman" w:hAnsi="Times New Roman"/>
                <w:sz w:val="24"/>
                <w:szCs w:val="24"/>
              </w:rPr>
              <w:t xml:space="preserve"> ТЭС» </w:t>
            </w:r>
            <w:proofErr w:type="gramStart"/>
            <w:r w:rsidR="00E710D2" w:rsidRPr="0031721E">
              <w:rPr>
                <w:rFonts w:ascii="Times New Roman" w:hAnsi="Times New Roman"/>
                <w:sz w:val="24"/>
                <w:szCs w:val="24"/>
              </w:rPr>
              <w:t>согласно требований</w:t>
            </w:r>
            <w:proofErr w:type="gramEnd"/>
            <w:r w:rsidR="00E710D2" w:rsidRPr="0031721E">
              <w:rPr>
                <w:rFonts w:ascii="Times New Roman" w:hAnsi="Times New Roman"/>
                <w:sz w:val="24"/>
                <w:szCs w:val="24"/>
              </w:rPr>
              <w:t xml:space="preserve"> Постановления Кабинета Министров Республики Узбекистан «О</w:t>
            </w:r>
            <w:r w:rsidR="00E710D2" w:rsidRPr="0031721E">
              <w:rPr>
                <w:rFonts w:ascii="Times New Roman" w:hAnsi="Times New Roman"/>
                <w:bCs/>
                <w:sz w:val="24"/>
                <w:szCs w:val="24"/>
              </w:rPr>
              <w:t xml:space="preserve">б утверждении положения о порядке проведения экспертизы промышленной безопасности и выдачи заключения экспертизы» </w:t>
            </w:r>
            <w:r w:rsidR="00E710D2" w:rsidRPr="0031721E">
              <w:rPr>
                <w:rFonts w:ascii="Times New Roman" w:hAnsi="Times New Roman"/>
                <w:sz w:val="24"/>
                <w:szCs w:val="24"/>
              </w:rPr>
              <w:t>№ 784 от 02.10.2018 года</w:t>
            </w:r>
            <w:r w:rsidR="00E710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4CE5" w:rsidRPr="00A748E0" w:rsidTr="00984DB7">
        <w:trPr>
          <w:trHeight w:val="491"/>
        </w:trPr>
        <w:tc>
          <w:tcPr>
            <w:tcW w:w="709" w:type="dxa"/>
            <w:vMerge/>
          </w:tcPr>
          <w:p w:rsidR="00434CE5" w:rsidRPr="00A748E0" w:rsidRDefault="00434CE5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34CE5" w:rsidRPr="00A748E0" w:rsidRDefault="00434CE5" w:rsidP="00E873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34CE5" w:rsidRPr="00A748E0" w:rsidRDefault="00434CE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1.3</w:t>
            </w:r>
          </w:p>
        </w:tc>
        <w:tc>
          <w:tcPr>
            <w:tcW w:w="6182" w:type="dxa"/>
          </w:tcPr>
          <w:p w:rsidR="00434CE5" w:rsidRPr="00657193" w:rsidRDefault="00434CE5" w:rsidP="00F14E9D">
            <w:pPr>
              <w:pStyle w:val="a6"/>
              <w:tabs>
                <w:tab w:val="left" w:pos="5862"/>
              </w:tabs>
              <w:ind w:firstLine="0"/>
              <w:rPr>
                <w:b/>
                <w:sz w:val="23"/>
                <w:szCs w:val="23"/>
              </w:rPr>
            </w:pPr>
            <w:r w:rsidRPr="00657193">
              <w:rPr>
                <w:b/>
                <w:sz w:val="23"/>
                <w:szCs w:val="23"/>
              </w:rPr>
              <w:t xml:space="preserve">Предельная стоимость конкурса составляет </w:t>
            </w:r>
            <w:r w:rsidR="00E710D2">
              <w:rPr>
                <w:b/>
                <w:bCs/>
                <w:sz w:val="24"/>
                <w:szCs w:val="24"/>
                <w:lang w:val="uz-Cyrl-UZ"/>
              </w:rPr>
              <w:t xml:space="preserve">290 700 000    </w:t>
            </w:r>
            <w:r w:rsidR="00E710D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57193">
              <w:rPr>
                <w:b/>
                <w:sz w:val="23"/>
                <w:szCs w:val="23"/>
              </w:rPr>
              <w:t xml:space="preserve"> </w:t>
            </w:r>
            <w:r w:rsidR="00E710D2">
              <w:rPr>
                <w:b/>
                <w:sz w:val="23"/>
                <w:szCs w:val="23"/>
              </w:rPr>
              <w:t xml:space="preserve">с </w:t>
            </w:r>
            <w:r w:rsidRPr="00657193">
              <w:rPr>
                <w:b/>
                <w:sz w:val="23"/>
                <w:szCs w:val="23"/>
              </w:rPr>
              <w:t xml:space="preserve">НДС. </w:t>
            </w:r>
            <w:r w:rsidRPr="00657193">
              <w:rPr>
                <w:sz w:val="23"/>
                <w:szCs w:val="23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434CE5" w:rsidRPr="00A748E0" w:rsidTr="00984DB7">
        <w:trPr>
          <w:trHeight w:val="748"/>
        </w:trPr>
        <w:tc>
          <w:tcPr>
            <w:tcW w:w="709" w:type="dxa"/>
            <w:vMerge/>
          </w:tcPr>
          <w:p w:rsidR="00434CE5" w:rsidRPr="00A748E0" w:rsidRDefault="00434CE5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34CE5" w:rsidRPr="00A748E0" w:rsidRDefault="00434CE5" w:rsidP="00E873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34CE5" w:rsidRPr="00A748E0" w:rsidRDefault="00434CE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1.</w:t>
            </w:r>
            <w:r w:rsidRPr="00471EC1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6182" w:type="dxa"/>
          </w:tcPr>
          <w:p w:rsidR="00434CE5" w:rsidRPr="005A04FF" w:rsidRDefault="00434CE5" w:rsidP="00E835E4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Формы заседания конкурсной </w:t>
            </w:r>
            <w:proofErr w:type="gramStart"/>
            <w:r>
              <w:rPr>
                <w:sz w:val="23"/>
                <w:szCs w:val="23"/>
              </w:rPr>
              <w:t>комиссии</w:t>
            </w:r>
            <w:r w:rsidR="00E835E4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очная</w:t>
            </w:r>
            <w:proofErr w:type="gramEnd"/>
            <w:r>
              <w:rPr>
                <w:sz w:val="23"/>
                <w:szCs w:val="23"/>
              </w:rPr>
              <w:t>. Конкурсные предложения принимаются в рабочие дни с понедельника по пятницу с 9.00 до 17.00, обеденный перерыв с 12.30 до 13.30.</w:t>
            </w:r>
          </w:p>
        </w:tc>
      </w:tr>
      <w:tr w:rsidR="00434CE5" w:rsidRPr="00A748E0" w:rsidTr="00984DB7">
        <w:trPr>
          <w:trHeight w:val="1776"/>
        </w:trPr>
        <w:tc>
          <w:tcPr>
            <w:tcW w:w="709" w:type="dxa"/>
            <w:vMerge w:val="restart"/>
            <w:vAlign w:val="center"/>
          </w:tcPr>
          <w:p w:rsidR="00434CE5" w:rsidRPr="00A748E0" w:rsidRDefault="00434CE5" w:rsidP="00434CE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2128" w:type="dxa"/>
            <w:vMerge w:val="restart"/>
            <w:vAlign w:val="center"/>
          </w:tcPr>
          <w:p w:rsidR="00434CE5" w:rsidRPr="00A748E0" w:rsidRDefault="00434CE5" w:rsidP="00434CE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Организаторы конкурса</w:t>
            </w:r>
          </w:p>
        </w:tc>
        <w:tc>
          <w:tcPr>
            <w:tcW w:w="762" w:type="dxa"/>
            <w:vAlign w:val="center"/>
          </w:tcPr>
          <w:p w:rsidR="00434CE5" w:rsidRPr="00A748E0" w:rsidRDefault="00434CE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6182" w:type="dxa"/>
            <w:vAlign w:val="center"/>
          </w:tcPr>
          <w:p w:rsidR="00434CE5" w:rsidRPr="00A748E0" w:rsidRDefault="00434CE5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АО </w:t>
            </w:r>
            <w:r>
              <w:rPr>
                <w:rFonts w:ascii="Times New Roman" w:hAnsi="Times New Roman"/>
                <w:sz w:val="23"/>
                <w:szCs w:val="23"/>
              </w:rPr>
              <w:t>«Талимарджанская ТЭС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»в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п. Нуристан (далее ТЭС) 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является заказчиком (далее «Заказчик») </w:t>
            </w:r>
            <w:r>
              <w:rPr>
                <w:rFonts w:ascii="Times New Roman" w:hAnsi="Times New Roman"/>
                <w:sz w:val="23"/>
                <w:szCs w:val="23"/>
              </w:rPr>
              <w:t>конкурса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434CE5" w:rsidRPr="005A04FF" w:rsidRDefault="00434CE5" w:rsidP="00F14E9D">
            <w:pPr>
              <w:pStyle w:val="a6"/>
              <w:tabs>
                <w:tab w:val="left" w:pos="5791"/>
              </w:tabs>
              <w:ind w:firstLine="0"/>
              <w:rPr>
                <w:sz w:val="23"/>
                <w:szCs w:val="23"/>
              </w:rPr>
            </w:pPr>
            <w:r w:rsidRPr="00265D0C">
              <w:rPr>
                <w:b/>
                <w:sz w:val="23"/>
                <w:szCs w:val="23"/>
              </w:rPr>
              <w:t>Юридический адрес Заказчика:</w:t>
            </w:r>
            <w:r w:rsidRPr="005A04FF">
              <w:rPr>
                <w:sz w:val="23"/>
                <w:szCs w:val="23"/>
              </w:rPr>
              <w:t xml:space="preserve"> Республика Узбекистан, Адрес «Заказчика»: </w:t>
            </w:r>
            <w:r>
              <w:rPr>
                <w:sz w:val="23"/>
                <w:szCs w:val="23"/>
              </w:rPr>
              <w:t>п. Нуристан, Нишанский р-</w:t>
            </w:r>
            <w:r w:rsidRPr="005A04FF">
              <w:rPr>
                <w:sz w:val="23"/>
                <w:szCs w:val="23"/>
              </w:rPr>
              <w:t xml:space="preserve">н, </w:t>
            </w:r>
          </w:p>
          <w:p w:rsidR="00434CE5" w:rsidRPr="005A04FF" w:rsidRDefault="00434CE5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Реквизиты «Заказч</w:t>
            </w:r>
            <w:r>
              <w:rPr>
                <w:sz w:val="23"/>
                <w:szCs w:val="23"/>
              </w:rPr>
              <w:t>ика»: МФО 00854, ИНН 201284979,</w:t>
            </w:r>
          </w:p>
          <w:p w:rsidR="00434CE5" w:rsidRPr="005A04FF" w:rsidRDefault="00434CE5" w:rsidP="00F14E9D">
            <w:pPr>
              <w:pStyle w:val="a6"/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р/с 20210000400177788001 в </w:t>
            </w:r>
            <w:r>
              <w:rPr>
                <w:sz w:val="23"/>
                <w:szCs w:val="23"/>
              </w:rPr>
              <w:t>«</w:t>
            </w:r>
            <w:r w:rsidRPr="005A04FF">
              <w:rPr>
                <w:sz w:val="23"/>
                <w:szCs w:val="23"/>
              </w:rPr>
              <w:t>Узсаноаткурилиш</w:t>
            </w:r>
            <w:r>
              <w:rPr>
                <w:sz w:val="23"/>
                <w:szCs w:val="23"/>
              </w:rPr>
              <w:t>»</w:t>
            </w:r>
            <w:r w:rsidRPr="005A04FF">
              <w:rPr>
                <w:sz w:val="23"/>
                <w:szCs w:val="23"/>
              </w:rPr>
              <w:t xml:space="preserve"> банк г</w:t>
            </w:r>
            <w:proofErr w:type="gramStart"/>
            <w:r w:rsidRPr="005A04FF">
              <w:rPr>
                <w:sz w:val="23"/>
                <w:szCs w:val="23"/>
              </w:rPr>
              <w:t>.К</w:t>
            </w:r>
            <w:proofErr w:type="gramEnd"/>
            <w:r w:rsidRPr="005A04FF">
              <w:rPr>
                <w:sz w:val="23"/>
                <w:szCs w:val="23"/>
              </w:rPr>
              <w:t>арши</w:t>
            </w:r>
          </w:p>
        </w:tc>
      </w:tr>
      <w:tr w:rsidR="00434CE5" w:rsidRPr="00A748E0" w:rsidTr="00984DB7">
        <w:trPr>
          <w:trHeight w:val="790"/>
        </w:trPr>
        <w:tc>
          <w:tcPr>
            <w:tcW w:w="709" w:type="dxa"/>
            <w:vMerge/>
          </w:tcPr>
          <w:p w:rsidR="00434CE5" w:rsidRPr="00A748E0" w:rsidRDefault="00434CE5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34CE5" w:rsidRPr="00A748E0" w:rsidRDefault="00434CE5" w:rsidP="00E873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434CE5" w:rsidRPr="00A748E0" w:rsidRDefault="00434CE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2.2</w:t>
            </w:r>
          </w:p>
        </w:tc>
        <w:tc>
          <w:tcPr>
            <w:tcW w:w="6182" w:type="dxa"/>
            <w:vAlign w:val="center"/>
          </w:tcPr>
          <w:p w:rsidR="00434CE5" w:rsidRPr="00265D0C" w:rsidRDefault="00434CE5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подготовка и проведение ремонтов, Специалист Начальник службы ремонта Алиев ТурдибекЧоршанбиевич, </w:t>
            </w:r>
            <w:r w:rsidRPr="00A748E0">
              <w:rPr>
                <w:sz w:val="23"/>
                <w:szCs w:val="23"/>
              </w:rPr>
              <w:t>тел.: +(99893) 900-14-47</w:t>
            </w:r>
            <w:r>
              <w:rPr>
                <w:sz w:val="23"/>
                <w:szCs w:val="23"/>
              </w:rPr>
              <w:t>, Коммутатор (75)512-57-09.</w:t>
            </w:r>
          </w:p>
        </w:tc>
      </w:tr>
      <w:tr w:rsidR="00434CE5" w:rsidRPr="00A748E0" w:rsidTr="00984DB7">
        <w:trPr>
          <w:trHeight w:val="444"/>
        </w:trPr>
        <w:tc>
          <w:tcPr>
            <w:tcW w:w="709" w:type="dxa"/>
            <w:vMerge/>
          </w:tcPr>
          <w:p w:rsidR="00434CE5" w:rsidRPr="00A748E0" w:rsidRDefault="00434CE5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34CE5" w:rsidRPr="00A748E0" w:rsidRDefault="00434CE5" w:rsidP="00E873C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Merge/>
            <w:vAlign w:val="center"/>
          </w:tcPr>
          <w:p w:rsidR="00434CE5" w:rsidRPr="00A748E0" w:rsidRDefault="00434CE5" w:rsidP="00E873C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</w:tcPr>
          <w:p w:rsidR="00434CE5" w:rsidRPr="00A748E0" w:rsidRDefault="00434CE5" w:rsidP="00F14E9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265D0C">
              <w:rPr>
                <w:rFonts w:ascii="Times New Roman" w:hAnsi="Times New Roman"/>
                <w:b/>
                <w:sz w:val="23"/>
                <w:szCs w:val="23"/>
              </w:rPr>
              <w:t>Контактное лицо по техническим вопросам: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Ответственное лицо за прием коммерческих предложений </w:t>
            </w:r>
            <w:r w:rsidRPr="000E7D0C">
              <w:rPr>
                <w:rFonts w:ascii="Times New Roman" w:hAnsi="Times New Roman"/>
                <w:sz w:val="23"/>
                <w:szCs w:val="23"/>
              </w:rPr>
              <w:t>Специалист Начальник службы ремонта Алиев ТурдибекЧоршанбиевич, тел.: +(99893) 900-14-47, Коммутатор (75)512-5</w:t>
            </w:r>
            <w:r>
              <w:rPr>
                <w:rFonts w:ascii="Times New Roman" w:hAnsi="Times New Roman"/>
                <w:sz w:val="23"/>
                <w:szCs w:val="23"/>
              </w:rPr>
              <w:t>7-</w:t>
            </w:r>
            <w:r w:rsidRPr="000E7D0C">
              <w:rPr>
                <w:rFonts w:ascii="Times New Roman" w:hAnsi="Times New Roman"/>
                <w:sz w:val="23"/>
                <w:szCs w:val="23"/>
              </w:rPr>
              <w:t>0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Pr="000E7D0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434CE5" w:rsidRPr="00A748E0" w:rsidTr="00984DB7">
        <w:trPr>
          <w:trHeight w:val="433"/>
        </w:trPr>
        <w:tc>
          <w:tcPr>
            <w:tcW w:w="709" w:type="dxa"/>
            <w:vMerge/>
          </w:tcPr>
          <w:p w:rsidR="00434CE5" w:rsidRPr="00A748E0" w:rsidRDefault="00434CE5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34CE5" w:rsidRPr="00A748E0" w:rsidRDefault="00434CE5" w:rsidP="00E873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34CE5" w:rsidRPr="00A748E0" w:rsidRDefault="00434CE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2.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6182" w:type="dxa"/>
            <w:vAlign w:val="center"/>
          </w:tcPr>
          <w:p w:rsidR="00434CE5" w:rsidRPr="005A04FF" w:rsidRDefault="00434CE5" w:rsidP="00F14E9D">
            <w:pPr>
              <w:pStyle w:val="a6"/>
              <w:ind w:firstLine="0"/>
              <w:rPr>
                <w:color w:val="FF0000"/>
                <w:sz w:val="23"/>
                <w:szCs w:val="23"/>
              </w:rPr>
            </w:pPr>
            <w:r w:rsidRPr="000E7D0C">
              <w:rPr>
                <w:sz w:val="23"/>
                <w:szCs w:val="23"/>
              </w:rPr>
              <w:t>Рабочим</w:t>
            </w:r>
            <w:r w:rsidRPr="00A748E0">
              <w:rPr>
                <w:sz w:val="23"/>
                <w:szCs w:val="23"/>
              </w:rPr>
              <w:t xml:space="preserve"> органом комиссии является, Конкурсная комиссия </w:t>
            </w:r>
            <w:r w:rsidRPr="00A748E0">
              <w:rPr>
                <w:sz w:val="23"/>
                <w:szCs w:val="23"/>
                <w:lang w:eastAsia="en-US"/>
              </w:rPr>
              <w:t>АО «Талимарджанская ТЭС</w:t>
            </w:r>
            <w:r w:rsidRPr="00A748E0">
              <w:rPr>
                <w:sz w:val="23"/>
                <w:szCs w:val="23"/>
              </w:rPr>
              <w:t>» в п. Нуристан, Нишанского района.</w:t>
            </w:r>
          </w:p>
        </w:tc>
      </w:tr>
      <w:tr w:rsidR="00434CE5" w:rsidRPr="00A748E0" w:rsidTr="00984DB7">
        <w:trPr>
          <w:trHeight w:val="203"/>
        </w:trPr>
        <w:tc>
          <w:tcPr>
            <w:tcW w:w="709" w:type="dxa"/>
            <w:vMerge/>
          </w:tcPr>
          <w:p w:rsidR="00434CE5" w:rsidRPr="00A748E0" w:rsidRDefault="00434CE5" w:rsidP="00E873C9">
            <w:pPr>
              <w:spacing w:after="0" w:line="240" w:lineRule="auto"/>
              <w:ind w:left="7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34CE5" w:rsidRPr="00A748E0" w:rsidRDefault="00434CE5" w:rsidP="00E873C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34CE5" w:rsidRPr="00A748E0" w:rsidRDefault="00434CE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2.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6182" w:type="dxa"/>
            <w:vAlign w:val="center"/>
          </w:tcPr>
          <w:p w:rsidR="00434CE5" w:rsidRPr="005A04FF" w:rsidRDefault="00674E69" w:rsidP="00F14E9D">
            <w:pPr>
              <w:pStyle w:val="a6"/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Договор держатель</w:t>
            </w:r>
            <w:r w:rsidR="00434CE5" w:rsidRPr="005A04FF">
              <w:rPr>
                <w:sz w:val="23"/>
                <w:szCs w:val="23"/>
              </w:rPr>
              <w:t>:АО «Талимарджанская ТЭС»</w:t>
            </w:r>
          </w:p>
        </w:tc>
      </w:tr>
      <w:tr w:rsidR="00434CE5" w:rsidRPr="00A748E0" w:rsidTr="00984DB7">
        <w:trPr>
          <w:trHeight w:val="218"/>
        </w:trPr>
        <w:tc>
          <w:tcPr>
            <w:tcW w:w="709" w:type="dxa"/>
            <w:vMerge/>
          </w:tcPr>
          <w:p w:rsidR="00434CE5" w:rsidRPr="00A748E0" w:rsidRDefault="00434CE5" w:rsidP="00E873C9">
            <w:pPr>
              <w:spacing w:after="0" w:line="240" w:lineRule="auto"/>
              <w:ind w:left="7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434CE5" w:rsidRPr="00A748E0" w:rsidRDefault="00434CE5" w:rsidP="00E873C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434CE5" w:rsidRPr="00A748E0" w:rsidRDefault="00434CE5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2.5</w:t>
            </w:r>
          </w:p>
        </w:tc>
        <w:tc>
          <w:tcPr>
            <w:tcW w:w="6182" w:type="dxa"/>
            <w:vAlign w:val="center"/>
          </w:tcPr>
          <w:p w:rsidR="00434CE5" w:rsidRPr="005A04FF" w:rsidRDefault="00434CE5" w:rsidP="00F14E9D">
            <w:pPr>
              <w:pStyle w:val="a6"/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Конкурс проводится </w:t>
            </w:r>
            <w:r>
              <w:rPr>
                <w:sz w:val="23"/>
                <w:szCs w:val="23"/>
              </w:rPr>
              <w:t xml:space="preserve">конкурсной комиссией, созданной </w:t>
            </w:r>
            <w:r w:rsidRPr="005A04FF">
              <w:rPr>
                <w:sz w:val="23"/>
                <w:szCs w:val="23"/>
              </w:rPr>
              <w:t xml:space="preserve">Заказчиком, в составе не менее </w:t>
            </w:r>
            <w:r w:rsidRPr="005A04FF">
              <w:rPr>
                <w:b/>
                <w:i/>
                <w:sz w:val="23"/>
                <w:szCs w:val="23"/>
              </w:rPr>
              <w:t>пяти</w:t>
            </w:r>
            <w:r w:rsidRPr="008356B9">
              <w:rPr>
                <w:sz w:val="23"/>
                <w:szCs w:val="23"/>
              </w:rPr>
              <w:t xml:space="preserve"> ч</w:t>
            </w:r>
            <w:r w:rsidRPr="005A04FF">
              <w:rPr>
                <w:sz w:val="23"/>
                <w:szCs w:val="23"/>
              </w:rPr>
              <w:t>ленов.</w:t>
            </w:r>
          </w:p>
        </w:tc>
      </w:tr>
      <w:tr w:rsidR="00C65F52" w:rsidRPr="00A748E0" w:rsidTr="00984DB7">
        <w:trPr>
          <w:trHeight w:val="888"/>
        </w:trPr>
        <w:tc>
          <w:tcPr>
            <w:tcW w:w="709" w:type="dxa"/>
            <w:vAlign w:val="center"/>
          </w:tcPr>
          <w:p w:rsidR="00C65F52" w:rsidRPr="00A748E0" w:rsidRDefault="00C65F52" w:rsidP="00434CE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2128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ind w:right="155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 xml:space="preserve">Участники конкурса </w:t>
            </w:r>
          </w:p>
        </w:tc>
        <w:tc>
          <w:tcPr>
            <w:tcW w:w="762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3.1</w:t>
            </w:r>
          </w:p>
        </w:tc>
        <w:tc>
          <w:tcPr>
            <w:tcW w:w="6182" w:type="dxa"/>
            <w:vAlign w:val="center"/>
          </w:tcPr>
          <w:p w:rsidR="00C65F52" w:rsidRPr="005A04FF" w:rsidRDefault="00C65F52" w:rsidP="00F14E9D">
            <w:pPr>
              <w:pStyle w:val="a6"/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В </w:t>
            </w:r>
            <w:r>
              <w:rPr>
                <w:sz w:val="23"/>
                <w:szCs w:val="23"/>
              </w:rPr>
              <w:t xml:space="preserve">конкурсе могут принять участие любые юридические лица независимо от форм собственности, в том числе субъекты малого бизнеса. Конкурс проводится в порядке, предусмотренном Главой 7, Статьи 49-57 Закона </w:t>
            </w:r>
            <w:r w:rsidRPr="005A04FF">
              <w:rPr>
                <w:noProof/>
                <w:sz w:val="23"/>
                <w:szCs w:val="23"/>
              </w:rPr>
              <w:t>Республики Узбекистан</w:t>
            </w:r>
            <w:r>
              <w:rPr>
                <w:noProof/>
                <w:sz w:val="23"/>
                <w:szCs w:val="23"/>
              </w:rPr>
              <w:t xml:space="preserve"> «О Государственных закупках».</w:t>
            </w:r>
          </w:p>
        </w:tc>
      </w:tr>
      <w:tr w:rsidR="007C3C69" w:rsidRPr="00A748E0" w:rsidTr="00E835E4">
        <w:trPr>
          <w:trHeight w:val="1536"/>
        </w:trPr>
        <w:tc>
          <w:tcPr>
            <w:tcW w:w="709" w:type="dxa"/>
            <w:vMerge w:val="restart"/>
            <w:vAlign w:val="center"/>
          </w:tcPr>
          <w:p w:rsidR="007C3C69" w:rsidRPr="00A748E0" w:rsidRDefault="007C3C69" w:rsidP="00434CE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4</w:t>
            </w:r>
          </w:p>
        </w:tc>
        <w:tc>
          <w:tcPr>
            <w:tcW w:w="2128" w:type="dxa"/>
            <w:vMerge w:val="restart"/>
            <w:vAlign w:val="center"/>
          </w:tcPr>
          <w:p w:rsidR="007C3C69" w:rsidRPr="00A748E0" w:rsidRDefault="007C3C69" w:rsidP="00434CE5">
            <w:pPr>
              <w:spacing w:after="0" w:line="240" w:lineRule="auto"/>
              <w:ind w:right="35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 xml:space="preserve">Порядок проведения конкурса </w:t>
            </w:r>
          </w:p>
        </w:tc>
        <w:tc>
          <w:tcPr>
            <w:tcW w:w="762" w:type="dxa"/>
            <w:vAlign w:val="center"/>
          </w:tcPr>
          <w:p w:rsidR="007C3C69" w:rsidRPr="00A748E0" w:rsidRDefault="007C3C69" w:rsidP="00E873C9">
            <w:pPr>
              <w:spacing w:after="0" w:line="240" w:lineRule="auto"/>
              <w:ind w:left="7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4.1</w:t>
            </w:r>
          </w:p>
        </w:tc>
        <w:tc>
          <w:tcPr>
            <w:tcW w:w="6182" w:type="dxa"/>
            <w:vAlign w:val="center"/>
          </w:tcPr>
          <w:p w:rsidR="007C3C69" w:rsidRPr="00A748E0" w:rsidRDefault="007C3C69" w:rsidP="00F14E9D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Для участия в конкурсе, участник конкурса должен: </w:t>
            </w:r>
          </w:p>
          <w:p w:rsidR="007C3C69" w:rsidRPr="00A748E0" w:rsidRDefault="007C3C69" w:rsidP="00F14E9D">
            <w:pPr>
              <w:tabs>
                <w:tab w:val="left" w:pos="5862"/>
              </w:tabs>
              <w:spacing w:after="0" w:line="240" w:lineRule="auto"/>
              <w:ind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а) получить (скачать) электронную версию конкурсной документации, размещенной на специальном </w:t>
            </w:r>
            <w:proofErr w:type="gramStart"/>
            <w:r w:rsidRPr="00A748E0">
              <w:rPr>
                <w:rFonts w:ascii="Times New Roman" w:hAnsi="Times New Roman"/>
                <w:sz w:val="23"/>
                <w:szCs w:val="23"/>
              </w:rPr>
              <w:t>информацион</w:t>
            </w:r>
            <w:r w:rsidR="00E835E4">
              <w:rPr>
                <w:rFonts w:ascii="Times New Roman" w:hAnsi="Times New Roman"/>
                <w:sz w:val="23"/>
                <w:szCs w:val="23"/>
              </w:rPr>
              <w:t>-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ном</w:t>
            </w:r>
            <w:proofErr w:type="gramEnd"/>
            <w:r w:rsidRPr="00A748E0">
              <w:rPr>
                <w:rFonts w:ascii="Times New Roman" w:hAnsi="Times New Roman"/>
                <w:sz w:val="23"/>
                <w:szCs w:val="23"/>
              </w:rPr>
              <w:t xml:space="preserve"> портале для ознакомления с условиями конкурса;</w:t>
            </w:r>
          </w:p>
          <w:p w:rsidR="007C3C69" w:rsidRPr="00A748E0" w:rsidRDefault="007C3C69" w:rsidP="00F14E9D">
            <w:pPr>
              <w:spacing w:after="0" w:line="240" w:lineRule="auto"/>
              <w:ind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б) подать конкурсное предложение в соответствии с требованиями конкурсной документаци</w:t>
            </w: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7C3C69" w:rsidRPr="00A748E0" w:rsidTr="00984DB7">
        <w:trPr>
          <w:trHeight w:val="279"/>
        </w:trPr>
        <w:tc>
          <w:tcPr>
            <w:tcW w:w="709" w:type="dxa"/>
            <w:vMerge/>
            <w:vAlign w:val="center"/>
          </w:tcPr>
          <w:p w:rsidR="007C3C69" w:rsidRPr="00A748E0" w:rsidRDefault="007C3C69" w:rsidP="00776A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  <w:vAlign w:val="center"/>
          </w:tcPr>
          <w:p w:rsidR="007C3C69" w:rsidRPr="00A748E0" w:rsidRDefault="007C3C69" w:rsidP="00776AAA">
            <w:pPr>
              <w:spacing w:after="0" w:line="240" w:lineRule="auto"/>
              <w:ind w:right="3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Merge w:val="restart"/>
          </w:tcPr>
          <w:p w:rsidR="007C3C69" w:rsidRPr="00A748E0" w:rsidRDefault="007C3C69" w:rsidP="00434CE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4.2</w:t>
            </w:r>
          </w:p>
        </w:tc>
        <w:tc>
          <w:tcPr>
            <w:tcW w:w="6182" w:type="dxa"/>
            <w:vAlign w:val="center"/>
          </w:tcPr>
          <w:p w:rsidR="007C3C69" w:rsidRPr="00A748E0" w:rsidRDefault="007C3C69" w:rsidP="00F14E9D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К участию в конкурсе не допускаются участники: </w:t>
            </w:r>
          </w:p>
        </w:tc>
      </w:tr>
      <w:tr w:rsidR="007C3C69" w:rsidRPr="00A748E0" w:rsidTr="00E835E4">
        <w:trPr>
          <w:trHeight w:val="267"/>
        </w:trPr>
        <w:tc>
          <w:tcPr>
            <w:tcW w:w="709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7C3C69" w:rsidRPr="00D37CB0" w:rsidRDefault="007C3C69" w:rsidP="00F14E9D">
            <w:pPr>
              <w:pStyle w:val="a3"/>
              <w:numPr>
                <w:ilvl w:val="0"/>
                <w:numId w:val="4"/>
              </w:numPr>
              <w:tabs>
                <w:tab w:val="left" w:pos="40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 xml:space="preserve">находящиеся на </w:t>
            </w:r>
            <w:r w:rsidRPr="00D37CB0">
              <w:rPr>
                <w:rFonts w:ascii="Times New Roman" w:hAnsi="Times New Roman"/>
                <w:sz w:val="23"/>
                <w:szCs w:val="23"/>
              </w:rPr>
              <w:tab/>
              <w:t>стадии реорганизации, ликвидации или банкротства;</w:t>
            </w:r>
          </w:p>
        </w:tc>
      </w:tr>
      <w:tr w:rsidR="007C3C69" w:rsidRPr="00A748E0" w:rsidTr="00776AAA">
        <w:trPr>
          <w:trHeight w:val="557"/>
        </w:trPr>
        <w:tc>
          <w:tcPr>
            <w:tcW w:w="709" w:type="dxa"/>
            <w:vMerge w:val="restart"/>
            <w:vAlign w:val="center"/>
          </w:tcPr>
          <w:p w:rsidR="007C3C69" w:rsidRPr="00A748E0" w:rsidRDefault="007C3C69" w:rsidP="00776A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2128" w:type="dxa"/>
            <w:vMerge w:val="restart"/>
            <w:vAlign w:val="center"/>
          </w:tcPr>
          <w:p w:rsidR="007C3C69" w:rsidRPr="00A748E0" w:rsidRDefault="007C3C69" w:rsidP="00776AAA">
            <w:pPr>
              <w:spacing w:after="0" w:line="240" w:lineRule="auto"/>
              <w:ind w:right="35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 xml:space="preserve">Порядок проведения конкурса </w:t>
            </w:r>
          </w:p>
        </w:tc>
        <w:tc>
          <w:tcPr>
            <w:tcW w:w="762" w:type="dxa"/>
            <w:vMerge w:val="restart"/>
          </w:tcPr>
          <w:p w:rsidR="007C3C69" w:rsidRPr="00A748E0" w:rsidRDefault="007C3C69" w:rsidP="00434CE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7C3C69" w:rsidRPr="00D37CB0" w:rsidRDefault="007C3C69" w:rsidP="00F14E9D">
            <w:pPr>
              <w:pStyle w:val="a3"/>
              <w:numPr>
                <w:ilvl w:val="0"/>
                <w:numId w:val="4"/>
              </w:numPr>
              <w:tabs>
                <w:tab w:val="left" w:pos="404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7C3C69" w:rsidRPr="00A748E0" w:rsidTr="00984DB7">
        <w:trPr>
          <w:trHeight w:val="551"/>
        </w:trPr>
        <w:tc>
          <w:tcPr>
            <w:tcW w:w="709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7C3C69" w:rsidRPr="00D37CB0" w:rsidRDefault="007C3C69" w:rsidP="00F14E9D">
            <w:pPr>
              <w:pStyle w:val="a3"/>
              <w:tabs>
                <w:tab w:val="left" w:pos="0"/>
                <w:tab w:val="center" w:pos="5791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>-    находящиеся в Едином реестре недобросовестных исполнителей;</w:t>
            </w:r>
          </w:p>
        </w:tc>
      </w:tr>
      <w:tr w:rsidR="007C3C69" w:rsidRPr="00A748E0" w:rsidTr="00984DB7">
        <w:trPr>
          <w:trHeight w:val="724"/>
        </w:trPr>
        <w:tc>
          <w:tcPr>
            <w:tcW w:w="709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7C3C69" w:rsidRPr="00D37CB0" w:rsidRDefault="007C3C69" w:rsidP="00F14E9D">
            <w:pPr>
              <w:pStyle w:val="a3"/>
              <w:numPr>
                <w:ilvl w:val="0"/>
                <w:numId w:val="4"/>
              </w:numPr>
              <w:tabs>
                <w:tab w:val="left" w:pos="404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>имеющиеся задолженности по уплате налогов и других обязательных платежей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операций.</w:t>
            </w:r>
          </w:p>
        </w:tc>
      </w:tr>
      <w:tr w:rsidR="007C3C69" w:rsidRPr="00A748E0" w:rsidTr="007328EA">
        <w:trPr>
          <w:trHeight w:val="387"/>
        </w:trPr>
        <w:tc>
          <w:tcPr>
            <w:tcW w:w="709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Merge w:val="restart"/>
          </w:tcPr>
          <w:p w:rsidR="007C3C69" w:rsidRPr="00A748E0" w:rsidRDefault="007C3C69" w:rsidP="00434CE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4.3</w:t>
            </w:r>
          </w:p>
        </w:tc>
        <w:tc>
          <w:tcPr>
            <w:tcW w:w="6182" w:type="dxa"/>
            <w:vAlign w:val="center"/>
          </w:tcPr>
          <w:p w:rsidR="007C3C69" w:rsidRPr="005A04FF" w:rsidRDefault="007C3C69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Заказчик отстран</w:t>
            </w:r>
            <w:r>
              <w:rPr>
                <w:sz w:val="23"/>
                <w:szCs w:val="23"/>
              </w:rPr>
              <w:t>яе</w:t>
            </w:r>
            <w:r w:rsidRPr="005A04FF">
              <w:rPr>
                <w:sz w:val="23"/>
                <w:szCs w:val="23"/>
              </w:rPr>
              <w:t>т участника от участия в закупочных процедурах, если:</w:t>
            </w:r>
          </w:p>
        </w:tc>
      </w:tr>
      <w:tr w:rsidR="007C3C69" w:rsidRPr="00A748E0" w:rsidTr="00984DB7">
        <w:trPr>
          <w:trHeight w:val="987"/>
        </w:trPr>
        <w:tc>
          <w:tcPr>
            <w:tcW w:w="709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7C3C69" w:rsidRPr="00D37CB0" w:rsidRDefault="007C3C69" w:rsidP="00F14E9D">
            <w:pPr>
              <w:pStyle w:val="a3"/>
              <w:numPr>
                <w:ilvl w:val="0"/>
                <w:numId w:val="4"/>
              </w:numPr>
              <w:tabs>
                <w:tab w:val="left" w:pos="546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7C3C69" w:rsidRPr="00A748E0" w:rsidTr="00984DB7">
        <w:trPr>
          <w:trHeight w:val="748"/>
        </w:trPr>
        <w:tc>
          <w:tcPr>
            <w:tcW w:w="709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7C3C69" w:rsidRPr="00D37CB0" w:rsidRDefault="007C3C69" w:rsidP="00F14E9D">
            <w:pPr>
              <w:pStyle w:val="a3"/>
              <w:numPr>
                <w:ilvl w:val="0"/>
                <w:numId w:val="4"/>
              </w:numPr>
              <w:tabs>
                <w:tab w:val="left" w:pos="546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 xml:space="preserve">у участника имеется несправедливое конкурентное преимущество или конфликт интересов в нарушение законодательства </w:t>
            </w:r>
          </w:p>
        </w:tc>
      </w:tr>
      <w:tr w:rsidR="007C3C69" w:rsidRPr="00A748E0" w:rsidTr="00984DB7">
        <w:trPr>
          <w:trHeight w:val="1391"/>
        </w:trPr>
        <w:tc>
          <w:tcPr>
            <w:tcW w:w="709" w:type="dxa"/>
            <w:vAlign w:val="center"/>
          </w:tcPr>
          <w:p w:rsidR="007C3C69" w:rsidRPr="00A748E0" w:rsidRDefault="007C3C69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2128" w:type="dxa"/>
            <w:vAlign w:val="center"/>
          </w:tcPr>
          <w:p w:rsidR="007C3C69" w:rsidRPr="00A748E0" w:rsidRDefault="007C3C69" w:rsidP="00E873C9">
            <w:pPr>
              <w:spacing w:after="0" w:line="240" w:lineRule="auto"/>
              <w:ind w:right="76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Язык конкурса, единица измерений</w:t>
            </w:r>
          </w:p>
          <w:p w:rsidR="007C3C69" w:rsidRPr="00A748E0" w:rsidRDefault="007C3C69" w:rsidP="00E873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7C3C69" w:rsidRPr="00A748E0" w:rsidRDefault="007C3C69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5.1</w:t>
            </w:r>
          </w:p>
        </w:tc>
        <w:tc>
          <w:tcPr>
            <w:tcW w:w="6182" w:type="dxa"/>
            <w:vAlign w:val="center"/>
          </w:tcPr>
          <w:p w:rsidR="007C3C69" w:rsidRPr="005A04FF" w:rsidRDefault="007C3C69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</w:t>
            </w:r>
            <w:r>
              <w:rPr>
                <w:sz w:val="23"/>
                <w:szCs w:val="23"/>
              </w:rPr>
              <w:t xml:space="preserve">узбекском или </w:t>
            </w:r>
            <w:r w:rsidRPr="005A04FF">
              <w:rPr>
                <w:sz w:val="23"/>
                <w:szCs w:val="23"/>
              </w:rPr>
              <w:t xml:space="preserve">русском </w:t>
            </w:r>
            <w:r>
              <w:rPr>
                <w:sz w:val="23"/>
                <w:szCs w:val="23"/>
              </w:rPr>
              <w:t>языке. Конкурсное предложение, может быть на другом языке при условии, что к ней будет,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превалирующими.В конкурсном предложении должна быть использована метрическая система измерений.</w:t>
            </w:r>
          </w:p>
        </w:tc>
      </w:tr>
      <w:tr w:rsidR="007C3C69" w:rsidRPr="00A748E0" w:rsidTr="007C3C69">
        <w:trPr>
          <w:trHeight w:val="274"/>
        </w:trPr>
        <w:tc>
          <w:tcPr>
            <w:tcW w:w="709" w:type="dxa"/>
            <w:vMerge w:val="restart"/>
            <w:vAlign w:val="center"/>
          </w:tcPr>
          <w:p w:rsidR="007C3C69" w:rsidRPr="00A748E0" w:rsidRDefault="007C3C69" w:rsidP="007C3C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2128" w:type="dxa"/>
            <w:vMerge w:val="restart"/>
            <w:vAlign w:val="center"/>
          </w:tcPr>
          <w:p w:rsidR="007C3C69" w:rsidRPr="00A748E0" w:rsidRDefault="007C3C69" w:rsidP="007C3C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Конкурсное предложение и порядок его оформления</w:t>
            </w:r>
          </w:p>
          <w:p w:rsidR="007C3C69" w:rsidRPr="00A748E0" w:rsidRDefault="007C3C69" w:rsidP="007C3C6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7C3C69" w:rsidRPr="00A748E0" w:rsidRDefault="007C3C69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6.1</w:t>
            </w:r>
          </w:p>
        </w:tc>
        <w:tc>
          <w:tcPr>
            <w:tcW w:w="6182" w:type="dxa"/>
            <w:vAlign w:val="center"/>
          </w:tcPr>
          <w:p w:rsidR="007C3C69" w:rsidRPr="00A748E0" w:rsidRDefault="007C3C69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Конкурсное предложение участника передается в </w:t>
            </w:r>
            <w:r>
              <w:rPr>
                <w:rFonts w:ascii="Times New Roman" w:hAnsi="Times New Roman"/>
                <w:sz w:val="23"/>
                <w:szCs w:val="23"/>
              </w:rPr>
              <w:t>р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абочий орган конкурсной комиссии почтой или через уполномоченного представителя участника нарочно. Дата и время предоставления конкурсного предложения фиксируется </w:t>
            </w:r>
            <w:r>
              <w:rPr>
                <w:rFonts w:ascii="Times New Roman" w:hAnsi="Times New Roman"/>
                <w:sz w:val="23"/>
                <w:szCs w:val="23"/>
              </w:rPr>
              <w:t>р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абочим органом в журнале регистрации конкурсных предложений и заверяется подписью уполномоченного представителя участника (при его наличии).</w:t>
            </w:r>
          </w:p>
        </w:tc>
      </w:tr>
      <w:tr w:rsidR="007C3C69" w:rsidRPr="00A748E0" w:rsidTr="00984DB7">
        <w:trPr>
          <w:trHeight w:val="278"/>
        </w:trPr>
        <w:tc>
          <w:tcPr>
            <w:tcW w:w="709" w:type="dxa"/>
            <w:vMerge/>
          </w:tcPr>
          <w:p w:rsidR="007C3C69" w:rsidRPr="00A748E0" w:rsidRDefault="007C3C69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7C3C6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7C3C69" w:rsidRPr="00A748E0" w:rsidRDefault="007C3C69" w:rsidP="0063774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6.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6182" w:type="dxa"/>
            <w:vAlign w:val="center"/>
          </w:tcPr>
          <w:p w:rsidR="007C3C69" w:rsidRPr="005A04FF" w:rsidRDefault="007C3C69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Участник конкурса: </w:t>
            </w:r>
          </w:p>
        </w:tc>
      </w:tr>
      <w:tr w:rsidR="007C3C69" w:rsidRPr="00A748E0" w:rsidTr="00984DB7">
        <w:trPr>
          <w:trHeight w:val="347"/>
        </w:trPr>
        <w:tc>
          <w:tcPr>
            <w:tcW w:w="709" w:type="dxa"/>
            <w:vMerge/>
          </w:tcPr>
          <w:p w:rsidR="007C3C69" w:rsidRPr="00A748E0" w:rsidRDefault="007C3C69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7C3C6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7C3C69" w:rsidRPr="00A748E0" w:rsidRDefault="007C3C69" w:rsidP="00E873C9">
            <w:pPr>
              <w:spacing w:line="240" w:lineRule="auto"/>
              <w:ind w:left="17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7C3C69" w:rsidRPr="00D37CB0" w:rsidRDefault="007C3C69" w:rsidP="00F14E9D">
            <w:pPr>
              <w:pStyle w:val="a3"/>
              <w:numPr>
                <w:ilvl w:val="0"/>
                <w:numId w:val="5"/>
              </w:numPr>
              <w:tabs>
                <w:tab w:val="left" w:pos="546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C3C69" w:rsidRPr="00A748E0" w:rsidTr="00984DB7">
        <w:trPr>
          <w:trHeight w:val="243"/>
        </w:trPr>
        <w:tc>
          <w:tcPr>
            <w:tcW w:w="709" w:type="dxa"/>
            <w:vMerge/>
          </w:tcPr>
          <w:p w:rsidR="007C3C69" w:rsidRPr="00A748E0" w:rsidRDefault="007C3C69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7C3C6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7C3C69" w:rsidRPr="00A748E0" w:rsidRDefault="007C3C69" w:rsidP="00E873C9">
            <w:pPr>
              <w:spacing w:after="0" w:line="240" w:lineRule="auto"/>
              <w:ind w:left="17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7C3C69" w:rsidRPr="00D37CB0" w:rsidRDefault="007C3C69" w:rsidP="00F14E9D">
            <w:pPr>
              <w:pStyle w:val="a3"/>
              <w:numPr>
                <w:ilvl w:val="0"/>
                <w:numId w:val="5"/>
              </w:numPr>
              <w:tabs>
                <w:tab w:val="left" w:pos="546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 xml:space="preserve">вправе подать только одно предложение; </w:t>
            </w:r>
          </w:p>
        </w:tc>
      </w:tr>
      <w:tr w:rsidR="007C3C69" w:rsidRPr="00A748E0" w:rsidTr="00984DB7">
        <w:trPr>
          <w:trHeight w:val="705"/>
        </w:trPr>
        <w:tc>
          <w:tcPr>
            <w:tcW w:w="709" w:type="dxa"/>
            <w:vMerge/>
          </w:tcPr>
          <w:p w:rsidR="007C3C69" w:rsidRPr="00A748E0" w:rsidRDefault="007C3C69" w:rsidP="00E873C9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7C3C6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7C3C69" w:rsidRPr="00A748E0" w:rsidRDefault="007C3C69" w:rsidP="00E873C9">
            <w:pPr>
              <w:spacing w:after="0" w:line="240" w:lineRule="auto"/>
              <w:ind w:left="17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7C3C69" w:rsidRPr="00D37CB0" w:rsidRDefault="007C3C69" w:rsidP="00F14E9D">
            <w:pPr>
              <w:pStyle w:val="a3"/>
              <w:numPr>
                <w:ilvl w:val="0"/>
                <w:numId w:val="5"/>
              </w:numPr>
              <w:tabs>
                <w:tab w:val="left" w:pos="546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 xml:space="preserve">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7C3C69" w:rsidRPr="00A748E0" w:rsidTr="007C3C69">
        <w:trPr>
          <w:trHeight w:val="278"/>
        </w:trPr>
        <w:tc>
          <w:tcPr>
            <w:tcW w:w="709" w:type="dxa"/>
            <w:vMerge/>
            <w:vAlign w:val="center"/>
          </w:tcPr>
          <w:p w:rsidR="007C3C69" w:rsidRPr="00A748E0" w:rsidRDefault="007C3C69" w:rsidP="007C3C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  <w:vAlign w:val="center"/>
          </w:tcPr>
          <w:p w:rsidR="007C3C69" w:rsidRPr="00A748E0" w:rsidRDefault="007C3C69" w:rsidP="007C3C6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7C3C69" w:rsidRPr="00A748E0" w:rsidRDefault="007C3C69" w:rsidP="007C3C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6.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6182" w:type="dxa"/>
            <w:vAlign w:val="center"/>
          </w:tcPr>
          <w:p w:rsidR="007C3C69" w:rsidRPr="00A748E0" w:rsidRDefault="007C3C69" w:rsidP="007C3C69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Конкурсное предложение состоит из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ценовой 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частей,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которая должна </w:t>
            </w:r>
            <w:r w:rsidRPr="004267DE">
              <w:rPr>
                <w:rFonts w:ascii="Times New Roman" w:hAnsi="Times New Roman"/>
                <w:sz w:val="23"/>
                <w:szCs w:val="23"/>
              </w:rPr>
              <w:t>соответствовать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условиям конкурса  и </w:t>
            </w:r>
            <w:r w:rsidRPr="004267DE">
              <w:rPr>
                <w:rFonts w:ascii="Times New Roman" w:hAnsi="Times New Roman"/>
                <w:sz w:val="23"/>
                <w:szCs w:val="23"/>
              </w:rPr>
              <w:t>содержать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следующую </w:t>
            </w:r>
            <w:r w:rsidRPr="004267DE">
              <w:rPr>
                <w:rFonts w:ascii="Times New Roman" w:hAnsi="Times New Roman"/>
                <w:sz w:val="23"/>
                <w:szCs w:val="23"/>
              </w:rPr>
              <w:t>информацию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7C3C69" w:rsidRPr="00D37CB0" w:rsidRDefault="007C3C69" w:rsidP="008F5F08">
            <w:pPr>
              <w:pStyle w:val="a3"/>
              <w:numPr>
                <w:ilvl w:val="0"/>
                <w:numId w:val="6"/>
              </w:numPr>
              <w:tabs>
                <w:tab w:val="left" w:pos="546"/>
              </w:tabs>
              <w:spacing w:after="0"/>
              <w:ind w:left="0" w:firstLine="23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>наименование услуг, стоимость оказания услуг, итоговая сумма, условия платежа, срок действия предложения и т.п.</w:t>
            </w:r>
          </w:p>
        </w:tc>
      </w:tr>
      <w:tr w:rsidR="007C3C69" w:rsidRPr="00A748E0" w:rsidTr="00776AAA">
        <w:trPr>
          <w:trHeight w:val="1181"/>
        </w:trPr>
        <w:tc>
          <w:tcPr>
            <w:tcW w:w="709" w:type="dxa"/>
            <w:vMerge w:val="restart"/>
            <w:vAlign w:val="center"/>
          </w:tcPr>
          <w:p w:rsidR="007C3C69" w:rsidRPr="00A748E0" w:rsidRDefault="007C3C69" w:rsidP="00776AAA">
            <w:pPr>
              <w:spacing w:after="0" w:line="240" w:lineRule="auto"/>
              <w:ind w:left="7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2128" w:type="dxa"/>
            <w:vMerge w:val="restart"/>
            <w:vAlign w:val="center"/>
          </w:tcPr>
          <w:p w:rsidR="007C3C69" w:rsidRPr="00A748E0" w:rsidRDefault="007C3C69" w:rsidP="00776AAA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Конкурсное предложение и порядок его оформления</w:t>
            </w:r>
          </w:p>
        </w:tc>
        <w:tc>
          <w:tcPr>
            <w:tcW w:w="762" w:type="dxa"/>
            <w:vAlign w:val="center"/>
          </w:tcPr>
          <w:p w:rsidR="007C3C69" w:rsidRPr="00A748E0" w:rsidRDefault="007C3C69" w:rsidP="0063774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6.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6182" w:type="dxa"/>
            <w:vAlign w:val="center"/>
          </w:tcPr>
          <w:p w:rsidR="007C3C69" w:rsidRPr="00A748E0" w:rsidRDefault="00212AFD" w:rsidP="00F14E9D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Д</w:t>
            </w:r>
            <w:r w:rsidR="007C3C69" w:rsidRPr="00A748E0">
              <w:rPr>
                <w:rFonts w:ascii="Times New Roman" w:hAnsi="Times New Roman"/>
                <w:b/>
                <w:sz w:val="23"/>
                <w:szCs w:val="23"/>
              </w:rPr>
              <w:t xml:space="preserve">олжно быть указано: </w:t>
            </w:r>
          </w:p>
          <w:p w:rsidR="007C3C69" w:rsidRPr="00D37CB0" w:rsidRDefault="007C3C69" w:rsidP="00F14E9D">
            <w:pPr>
              <w:pStyle w:val="a3"/>
              <w:tabs>
                <w:tab w:val="center" w:pos="3261"/>
                <w:tab w:val="center" w:pos="3723"/>
                <w:tab w:val="right" w:pos="10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>№ Лота на информационном портале наименование предмета конкурса;</w:t>
            </w:r>
          </w:p>
          <w:p w:rsidR="007C3C69" w:rsidRPr="00D37CB0" w:rsidRDefault="007C3C69" w:rsidP="00F14E9D">
            <w:pPr>
              <w:pStyle w:val="a3"/>
              <w:tabs>
                <w:tab w:val="center" w:pos="3261"/>
                <w:tab w:val="center" w:pos="3723"/>
                <w:tab w:val="right" w:pos="10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>наименование участника;</w:t>
            </w:r>
          </w:p>
          <w:p w:rsidR="007C3C69" w:rsidRPr="00D37CB0" w:rsidRDefault="007C3C69" w:rsidP="00F14E9D">
            <w:pPr>
              <w:pStyle w:val="a3"/>
              <w:tabs>
                <w:tab w:val="left" w:pos="5862"/>
              </w:tabs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>наименование заказчика и его адрес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7C3C69" w:rsidRPr="00A748E0" w:rsidTr="00984DB7">
        <w:trPr>
          <w:trHeight w:val="382"/>
        </w:trPr>
        <w:tc>
          <w:tcPr>
            <w:tcW w:w="709" w:type="dxa"/>
            <w:vMerge/>
          </w:tcPr>
          <w:p w:rsidR="007C3C69" w:rsidRPr="00A748E0" w:rsidRDefault="007C3C69" w:rsidP="00E873C9">
            <w:pPr>
              <w:spacing w:after="0" w:line="240" w:lineRule="auto"/>
              <w:ind w:left="7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7C3C69" w:rsidRPr="00A748E0" w:rsidRDefault="007C3C69" w:rsidP="0063774E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6.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6182" w:type="dxa"/>
            <w:vAlign w:val="center"/>
          </w:tcPr>
          <w:p w:rsidR="007C3C69" w:rsidRPr="00D37CB0" w:rsidRDefault="007C3C69" w:rsidP="00F14E9D">
            <w:pPr>
              <w:pStyle w:val="a3"/>
              <w:tabs>
                <w:tab w:val="center" w:pos="3261"/>
                <w:tab w:val="center" w:pos="3723"/>
                <w:tab w:val="right" w:pos="10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>Требования к наличию обязательных документов ценового предложения:</w:t>
            </w:r>
          </w:p>
          <w:p w:rsidR="007C3C69" w:rsidRPr="00A748E0" w:rsidRDefault="007C3C69" w:rsidP="00F14E9D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CB0">
              <w:rPr>
                <w:rFonts w:ascii="Times New Roman" w:hAnsi="Times New Roman"/>
                <w:sz w:val="23"/>
                <w:szCs w:val="23"/>
              </w:rPr>
              <w:t>- ценовое предложение и таблица цен, прилагаемая к данной инструкции.</w:t>
            </w:r>
          </w:p>
        </w:tc>
      </w:tr>
      <w:tr w:rsidR="007C3C69" w:rsidRPr="00A748E0" w:rsidTr="00984DB7">
        <w:trPr>
          <w:trHeight w:val="706"/>
        </w:trPr>
        <w:tc>
          <w:tcPr>
            <w:tcW w:w="709" w:type="dxa"/>
            <w:vMerge/>
          </w:tcPr>
          <w:p w:rsidR="007C3C69" w:rsidRPr="00A748E0" w:rsidRDefault="007C3C69" w:rsidP="00E873C9">
            <w:pPr>
              <w:spacing w:line="240" w:lineRule="auto"/>
              <w:ind w:left="7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E873C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7C3C69" w:rsidRPr="00A748E0" w:rsidRDefault="007C3C69" w:rsidP="0063774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6.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6182" w:type="dxa"/>
            <w:vAlign w:val="center"/>
          </w:tcPr>
          <w:p w:rsidR="007C3C69" w:rsidRPr="00A748E0" w:rsidRDefault="007C3C69" w:rsidP="00F14E9D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настоящей инструкции.</w:t>
            </w:r>
          </w:p>
        </w:tc>
      </w:tr>
      <w:tr w:rsidR="007C3C69" w:rsidRPr="00A748E0" w:rsidTr="00984DB7">
        <w:trPr>
          <w:trHeight w:val="817"/>
        </w:trPr>
        <w:tc>
          <w:tcPr>
            <w:tcW w:w="709" w:type="dxa"/>
            <w:vMerge/>
          </w:tcPr>
          <w:p w:rsidR="007C3C69" w:rsidRPr="00A748E0" w:rsidRDefault="007C3C69" w:rsidP="00776AAA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E873C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7C3C69" w:rsidRPr="00A748E0" w:rsidRDefault="007C3C69" w:rsidP="0063774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6.</w:t>
            </w: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6182" w:type="dxa"/>
            <w:vAlign w:val="center"/>
          </w:tcPr>
          <w:p w:rsidR="007C3C69" w:rsidRPr="004B52FC" w:rsidRDefault="007C3C69" w:rsidP="00E710D2">
            <w:pPr>
              <w:tabs>
                <w:tab w:val="center" w:pos="464"/>
                <w:tab w:val="center" w:pos="3261"/>
                <w:tab w:val="center" w:pos="3723"/>
                <w:tab w:val="left" w:pos="5862"/>
                <w:tab w:val="right" w:pos="10317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Конкурсные предложения принимаются до</w:t>
            </w:r>
            <w:r w:rsidRPr="00A748E0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2.</w:t>
            </w:r>
            <w:r w:rsidRPr="00A748E0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00 часов дня</w:t>
            </w:r>
            <w:r w:rsidR="00E710D2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r w:rsidRPr="00A748E0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«</w:t>
            </w:r>
            <w:r w:rsidR="00E710D2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 </w:t>
            </w:r>
            <w:r w:rsidRPr="006226F5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»</w:t>
            </w:r>
            <w:r w:rsidRPr="00A748E0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202</w:t>
            </w:r>
            <w:r w:rsidR="00E710D2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r w:rsidRPr="00A748E0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.</w:t>
            </w:r>
            <w:r w:rsidRPr="00A748E0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по адресу</w:t>
            </w:r>
            <w:r w:rsidRPr="00A748E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181107, </w:t>
            </w:r>
            <w:r w:rsidRPr="00A748E0"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proofErr w:type="gramStart"/>
            <w:r w:rsidRPr="00A748E0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Н</w:t>
            </w:r>
            <w:proofErr w:type="gramEnd"/>
            <w:r w:rsidRPr="00A748E0">
              <w:rPr>
                <w:rFonts w:ascii="Times New Roman" w:hAnsi="Times New Roman"/>
                <w:sz w:val="23"/>
                <w:szCs w:val="23"/>
              </w:rPr>
              <w:t>уристан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Нишанск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ий 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р-н</w:t>
            </w:r>
            <w:r>
              <w:rPr>
                <w:rFonts w:ascii="Times New Roman" w:hAnsi="Times New Roman"/>
                <w:sz w:val="23"/>
                <w:szCs w:val="23"/>
              </w:rPr>
              <w:t>, Кашкадарьинский область.</w:t>
            </w:r>
          </w:p>
        </w:tc>
      </w:tr>
      <w:tr w:rsidR="007C3C69" w:rsidRPr="00A748E0" w:rsidTr="007328EA">
        <w:trPr>
          <w:trHeight w:val="475"/>
        </w:trPr>
        <w:tc>
          <w:tcPr>
            <w:tcW w:w="709" w:type="dxa"/>
            <w:vMerge/>
          </w:tcPr>
          <w:p w:rsidR="007C3C69" w:rsidRPr="00A748E0" w:rsidRDefault="007C3C69" w:rsidP="00E873C9">
            <w:pPr>
              <w:spacing w:after="0" w:line="240" w:lineRule="auto"/>
              <w:ind w:left="7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E873C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7C3C69" w:rsidRPr="00A748E0" w:rsidRDefault="007C3C69" w:rsidP="0063774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6.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6182" w:type="dxa"/>
            <w:vAlign w:val="center"/>
          </w:tcPr>
          <w:p w:rsidR="007C3C69" w:rsidRPr="00A748E0" w:rsidRDefault="007C3C69" w:rsidP="00E710D2">
            <w:pPr>
              <w:tabs>
                <w:tab w:val="center" w:pos="464"/>
                <w:tab w:val="center" w:pos="3261"/>
                <w:tab w:val="center" w:pos="3723"/>
                <w:tab w:val="left" w:pos="5862"/>
                <w:tab w:val="right" w:pos="10317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Заседание конкурсной комиссии состоится </w:t>
            </w:r>
            <w:r w:rsidRPr="00D96152">
              <w:rPr>
                <w:rFonts w:ascii="Times New Roman" w:hAnsi="Times New Roman"/>
                <w:b/>
                <w:sz w:val="23"/>
                <w:szCs w:val="23"/>
              </w:rPr>
              <w:t>в 16.00часов дня «</w:t>
            </w:r>
            <w:r w:rsidR="00E710D2">
              <w:rPr>
                <w:rFonts w:ascii="Times New Roman" w:hAnsi="Times New Roman"/>
                <w:b/>
                <w:sz w:val="23"/>
                <w:szCs w:val="23"/>
              </w:rPr>
              <w:t xml:space="preserve">   </w:t>
            </w:r>
            <w:r w:rsidRPr="00D96152">
              <w:rPr>
                <w:rFonts w:ascii="Times New Roman" w:hAnsi="Times New Roman"/>
                <w:b/>
                <w:sz w:val="23"/>
                <w:szCs w:val="23"/>
              </w:rPr>
              <w:t>»202</w:t>
            </w:r>
            <w:r w:rsidR="00E710D2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D96152">
              <w:rPr>
                <w:rFonts w:ascii="Times New Roman" w:hAnsi="Times New Roman"/>
                <w:b/>
                <w:sz w:val="23"/>
                <w:szCs w:val="23"/>
              </w:rPr>
              <w:t>г.</w:t>
            </w:r>
          </w:p>
        </w:tc>
      </w:tr>
      <w:tr w:rsidR="007C3C69" w:rsidRPr="00A748E0" w:rsidTr="00984DB7">
        <w:trPr>
          <w:trHeight w:val="1270"/>
        </w:trPr>
        <w:tc>
          <w:tcPr>
            <w:tcW w:w="709" w:type="dxa"/>
            <w:vMerge w:val="restart"/>
            <w:vAlign w:val="center"/>
          </w:tcPr>
          <w:p w:rsidR="007C3C69" w:rsidRPr="00A748E0" w:rsidRDefault="007C3C69" w:rsidP="00434CE5">
            <w:pPr>
              <w:spacing w:line="240" w:lineRule="auto"/>
              <w:ind w:left="7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2128" w:type="dxa"/>
            <w:vMerge w:val="restart"/>
            <w:vAlign w:val="center"/>
          </w:tcPr>
          <w:p w:rsidR="007C3C69" w:rsidRPr="00A748E0" w:rsidRDefault="007C3C69" w:rsidP="00434CE5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  <w:vAlign w:val="center"/>
          </w:tcPr>
          <w:p w:rsidR="007C3C69" w:rsidRPr="00A748E0" w:rsidRDefault="007C3C69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7.1</w:t>
            </w:r>
          </w:p>
        </w:tc>
        <w:tc>
          <w:tcPr>
            <w:tcW w:w="6182" w:type="dxa"/>
            <w:vAlign w:val="center"/>
          </w:tcPr>
          <w:p w:rsidR="007C3C69" w:rsidRPr="005A04FF" w:rsidRDefault="007C3C69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В случае необходимости, Заказчик может продлить срок представления предложений, также обратиться к участникам конкурса с предложением о продлении срока действия их предложений на определенный период </w:t>
            </w:r>
            <w:r w:rsidRPr="005A04FF">
              <w:rPr>
                <w:rStyle w:val="rvts15"/>
                <w:sz w:val="23"/>
                <w:szCs w:val="23"/>
              </w:rPr>
              <w:t xml:space="preserve">по </w:t>
            </w:r>
            <w:r w:rsidRPr="005A04FF">
              <w:rPr>
                <w:sz w:val="23"/>
                <w:szCs w:val="23"/>
              </w:rPr>
              <w:t>решению конкурсной комиссии.</w:t>
            </w:r>
          </w:p>
        </w:tc>
      </w:tr>
      <w:tr w:rsidR="007C3C69" w:rsidRPr="00A748E0" w:rsidTr="00984DB7">
        <w:trPr>
          <w:trHeight w:val="920"/>
        </w:trPr>
        <w:tc>
          <w:tcPr>
            <w:tcW w:w="709" w:type="dxa"/>
            <w:vMerge/>
          </w:tcPr>
          <w:p w:rsidR="007C3C69" w:rsidRPr="00A748E0" w:rsidRDefault="007C3C69" w:rsidP="00F14E9D">
            <w:pPr>
              <w:spacing w:after="0" w:line="240" w:lineRule="auto"/>
              <w:ind w:left="7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C3C69" w:rsidRPr="00A748E0" w:rsidRDefault="007C3C69" w:rsidP="00E873C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7C3C69" w:rsidRPr="00A748E0" w:rsidRDefault="007C3C69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7.2</w:t>
            </w:r>
          </w:p>
        </w:tc>
        <w:tc>
          <w:tcPr>
            <w:tcW w:w="6182" w:type="dxa"/>
            <w:vAlign w:val="center"/>
          </w:tcPr>
          <w:p w:rsidR="007C3C69" w:rsidRPr="005A04FF" w:rsidRDefault="007C3C69" w:rsidP="00E710D2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Объявления о продлении сроков представления конкурсных предложений размещается на специальном </w:t>
            </w:r>
            <w:proofErr w:type="spellStart"/>
            <w:proofErr w:type="gramStart"/>
            <w:r w:rsidRPr="005A04FF">
              <w:rPr>
                <w:sz w:val="23"/>
                <w:szCs w:val="23"/>
              </w:rPr>
              <w:t>информацион</w:t>
            </w:r>
            <w:proofErr w:type="spellEnd"/>
            <w:r w:rsidR="00E835E4">
              <w:rPr>
                <w:sz w:val="23"/>
                <w:szCs w:val="23"/>
              </w:rPr>
              <w:t>-</w:t>
            </w:r>
            <w:r w:rsidRPr="005A04FF">
              <w:rPr>
                <w:sz w:val="23"/>
                <w:szCs w:val="23"/>
              </w:rPr>
              <w:t>ном</w:t>
            </w:r>
            <w:proofErr w:type="gramEnd"/>
            <w:r w:rsidRPr="005A04FF">
              <w:rPr>
                <w:sz w:val="23"/>
                <w:szCs w:val="23"/>
              </w:rPr>
              <w:t xml:space="preserve"> портале </w:t>
            </w:r>
            <w:r>
              <w:rPr>
                <w:sz w:val="23"/>
                <w:szCs w:val="23"/>
                <w:lang w:val="uz-Cyrl-UZ"/>
              </w:rPr>
              <w:t>тендер</w:t>
            </w:r>
            <w:r w:rsidR="00E710D2">
              <w:rPr>
                <w:sz w:val="23"/>
                <w:szCs w:val="23"/>
                <w:lang w:val="uz-Cyrl-UZ"/>
              </w:rPr>
              <w:t>а</w:t>
            </w:r>
            <w:r w:rsidRPr="005A04F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публикуется </w:t>
            </w:r>
            <w:r w:rsidRPr="005A04FF">
              <w:rPr>
                <w:sz w:val="23"/>
                <w:szCs w:val="23"/>
              </w:rPr>
              <w:t xml:space="preserve">в </w:t>
            </w:r>
            <w:r>
              <w:rPr>
                <w:sz w:val="23"/>
                <w:szCs w:val="23"/>
              </w:rPr>
              <w:t xml:space="preserve">других </w:t>
            </w:r>
            <w:r w:rsidRPr="005A04FF">
              <w:rPr>
                <w:sz w:val="23"/>
                <w:szCs w:val="23"/>
              </w:rPr>
              <w:t>СМИ.</w:t>
            </w:r>
          </w:p>
        </w:tc>
      </w:tr>
      <w:tr w:rsidR="007C3C69" w:rsidRPr="00A748E0" w:rsidTr="00984DB7">
        <w:trPr>
          <w:trHeight w:val="3991"/>
        </w:trPr>
        <w:tc>
          <w:tcPr>
            <w:tcW w:w="709" w:type="dxa"/>
            <w:vAlign w:val="center"/>
          </w:tcPr>
          <w:p w:rsidR="007C3C69" w:rsidRPr="00A748E0" w:rsidRDefault="007C3C69" w:rsidP="00E873C9">
            <w:pPr>
              <w:spacing w:after="0" w:line="240" w:lineRule="auto"/>
              <w:ind w:left="7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2128" w:type="dxa"/>
            <w:vAlign w:val="center"/>
          </w:tcPr>
          <w:p w:rsidR="007C3C69" w:rsidRPr="00A748E0" w:rsidRDefault="007C3C69" w:rsidP="00E873C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Внесение изменений в конкурсную документацию</w:t>
            </w:r>
          </w:p>
        </w:tc>
        <w:tc>
          <w:tcPr>
            <w:tcW w:w="762" w:type="dxa"/>
            <w:vAlign w:val="center"/>
          </w:tcPr>
          <w:p w:rsidR="007C3C69" w:rsidRPr="00A748E0" w:rsidRDefault="007C3C69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8.1</w:t>
            </w:r>
          </w:p>
        </w:tc>
        <w:tc>
          <w:tcPr>
            <w:tcW w:w="6182" w:type="dxa"/>
            <w:vAlign w:val="center"/>
          </w:tcPr>
          <w:p w:rsidR="007C3C69" w:rsidRPr="005A04FF" w:rsidRDefault="007C3C69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В случае необходимости </w:t>
            </w:r>
            <w:r>
              <w:rPr>
                <w:sz w:val="23"/>
                <w:szCs w:val="23"/>
              </w:rPr>
              <w:t>з</w:t>
            </w:r>
            <w:r w:rsidRPr="005A04FF">
              <w:rPr>
                <w:sz w:val="23"/>
                <w:szCs w:val="23"/>
              </w:rPr>
              <w:t>аказчик вправе принять решение о внесении изменений в конкурсную документацию.</w:t>
            </w:r>
          </w:p>
          <w:p w:rsidR="007C3C69" w:rsidRPr="005A04FF" w:rsidRDefault="007C3C69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Решение о внесении изменений в конкурсную документацию может приниматься не позднее, чем за три дня до даты окончания срока подачи предложений.</w:t>
            </w:r>
          </w:p>
          <w:p w:rsidR="007C3C69" w:rsidRPr="005A04FF" w:rsidRDefault="007C3C69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В процессе внесения изменений в конкурсную документацию изменение продукции (работ, услуг) или ее характеристики не допускается.</w:t>
            </w:r>
          </w:p>
          <w:p w:rsidR="007C3C69" w:rsidRPr="005A04FF" w:rsidRDefault="007C3C69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</w:t>
            </w:r>
            <w:r>
              <w:rPr>
                <w:sz w:val="23"/>
                <w:szCs w:val="23"/>
              </w:rPr>
              <w:t>е</w:t>
            </w:r>
            <w:r w:rsidRPr="005A04FF">
              <w:rPr>
                <w:sz w:val="23"/>
                <w:szCs w:val="23"/>
              </w:rPr>
              <w:t xml:space="preserve"> изменений в конкурсную документацию. </w:t>
            </w:r>
          </w:p>
          <w:p w:rsidR="007C3C69" w:rsidRPr="005A04FF" w:rsidRDefault="007C3C69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776AAA" w:rsidRPr="00A748E0" w:rsidTr="00984DB7">
        <w:trPr>
          <w:trHeight w:val="1274"/>
        </w:trPr>
        <w:tc>
          <w:tcPr>
            <w:tcW w:w="709" w:type="dxa"/>
            <w:vMerge w:val="restart"/>
            <w:vAlign w:val="center"/>
          </w:tcPr>
          <w:p w:rsidR="00776AAA" w:rsidRPr="00DE32D4" w:rsidRDefault="00776AAA" w:rsidP="00434CE5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z-Cyrl-UZ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z-Cyrl-UZ"/>
              </w:rPr>
              <w:lastRenderedPageBreak/>
              <w:t>9</w:t>
            </w:r>
          </w:p>
        </w:tc>
        <w:tc>
          <w:tcPr>
            <w:tcW w:w="2128" w:type="dxa"/>
            <w:vMerge w:val="restart"/>
          </w:tcPr>
          <w:p w:rsidR="00776AAA" w:rsidRPr="00A748E0" w:rsidRDefault="00776AAA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776AAA" w:rsidRPr="00A748E0" w:rsidRDefault="00776AAA" w:rsidP="00E873C9">
            <w:pPr>
              <w:tabs>
                <w:tab w:val="center" w:pos="394"/>
                <w:tab w:val="center" w:pos="3191"/>
              </w:tabs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ab/>
            </w:r>
            <w:r w:rsidRPr="005A04FF">
              <w:rPr>
                <w:rFonts w:ascii="Times New Roman" w:hAnsi="Times New Roman"/>
                <w:b/>
                <w:sz w:val="23"/>
                <w:szCs w:val="23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  <w:vAlign w:val="center"/>
          </w:tcPr>
          <w:p w:rsidR="00776AAA" w:rsidRPr="00DE32D4" w:rsidRDefault="00776AAA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1</w:t>
            </w:r>
          </w:p>
        </w:tc>
        <w:tc>
          <w:tcPr>
            <w:tcW w:w="6182" w:type="dxa"/>
            <w:vAlign w:val="center"/>
          </w:tcPr>
          <w:p w:rsidR="00776AAA" w:rsidRPr="009F08E4" w:rsidRDefault="00776AAA" w:rsidP="00F14E9D">
            <w:pPr>
              <w:tabs>
                <w:tab w:val="center" w:pos="464"/>
                <w:tab w:val="center" w:pos="3261"/>
                <w:tab w:val="left" w:pos="5862"/>
                <w:tab w:val="righ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08E4">
              <w:rPr>
                <w:rFonts w:ascii="Times New Roman" w:hAnsi="Times New Roman"/>
                <w:sz w:val="23"/>
                <w:szCs w:val="23"/>
              </w:rPr>
              <w:t>В случае установления недостоверности информации, содержащейся в документах, представленных участником конкурса, конкурсная комиссия вправе отстранить такого участника от участия в конкурсе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на любом этапе процедуры закупки</w:t>
            </w:r>
            <w:r w:rsidRPr="009F08E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776AAA" w:rsidRPr="00A748E0" w:rsidTr="007328EA">
        <w:trPr>
          <w:trHeight w:val="136"/>
        </w:trPr>
        <w:tc>
          <w:tcPr>
            <w:tcW w:w="709" w:type="dxa"/>
            <w:vMerge/>
          </w:tcPr>
          <w:p w:rsidR="00776AAA" w:rsidRPr="00A748E0" w:rsidRDefault="00776AAA" w:rsidP="00434CE5">
            <w:pPr>
              <w:tabs>
                <w:tab w:val="center" w:pos="394"/>
                <w:tab w:val="center" w:pos="3191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76AAA" w:rsidRPr="00A748E0" w:rsidRDefault="00776AAA" w:rsidP="00E873C9">
            <w:pPr>
              <w:tabs>
                <w:tab w:val="center" w:pos="394"/>
                <w:tab w:val="center" w:pos="3191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</w:tcPr>
          <w:p w:rsidR="00776AAA" w:rsidRDefault="00776AAA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76AAA" w:rsidRPr="00DE32D4" w:rsidRDefault="00776AAA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2</w:t>
            </w:r>
          </w:p>
          <w:p w:rsidR="00776AAA" w:rsidRPr="00DE32D4" w:rsidRDefault="00776AAA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</w:p>
        </w:tc>
        <w:tc>
          <w:tcPr>
            <w:tcW w:w="6182" w:type="dxa"/>
          </w:tcPr>
          <w:p w:rsidR="00776AAA" w:rsidRPr="005A04FF" w:rsidRDefault="00776AAA" w:rsidP="00434CE5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рассмотрения и оценки предложений участников конкурса не может превышать десяти дней с момента окончания подачи конкурсных предложений. </w:t>
            </w:r>
          </w:p>
        </w:tc>
      </w:tr>
      <w:tr w:rsidR="00776AAA" w:rsidRPr="00A748E0" w:rsidTr="00984DB7">
        <w:trPr>
          <w:trHeight w:val="970"/>
        </w:trPr>
        <w:tc>
          <w:tcPr>
            <w:tcW w:w="709" w:type="dxa"/>
            <w:vMerge/>
          </w:tcPr>
          <w:p w:rsidR="00776AAA" w:rsidRPr="00A748E0" w:rsidRDefault="00776AAA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776AAA" w:rsidRPr="00A748E0" w:rsidRDefault="00776AAA" w:rsidP="00E873C9">
            <w:pPr>
              <w:tabs>
                <w:tab w:val="center" w:pos="394"/>
                <w:tab w:val="center" w:pos="3191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</w:tcPr>
          <w:p w:rsidR="00776AAA" w:rsidRDefault="00776AAA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76AAA" w:rsidRDefault="00776AAA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76AAA" w:rsidRDefault="00776AAA" w:rsidP="00E873C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3</w:t>
            </w:r>
          </w:p>
        </w:tc>
        <w:tc>
          <w:tcPr>
            <w:tcW w:w="6182" w:type="dxa"/>
          </w:tcPr>
          <w:p w:rsidR="00776AAA" w:rsidRDefault="00776AAA" w:rsidP="00434CE5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рассмотрения и оценки конкурсных </w:t>
            </w:r>
            <w:r w:rsidRPr="005A04FF">
              <w:rPr>
                <w:sz w:val="23"/>
                <w:szCs w:val="23"/>
              </w:rPr>
              <w:t xml:space="preserve">предложений </w:t>
            </w:r>
            <w:r>
              <w:rPr>
                <w:sz w:val="23"/>
                <w:szCs w:val="23"/>
              </w:rPr>
              <w:t>к</w:t>
            </w:r>
            <w:r w:rsidRPr="005A04FF">
              <w:rPr>
                <w:sz w:val="23"/>
                <w:szCs w:val="23"/>
              </w:rPr>
              <w:t xml:space="preserve">онкурсная комиссия </w:t>
            </w:r>
            <w:r>
              <w:rPr>
                <w:sz w:val="23"/>
                <w:szCs w:val="23"/>
              </w:rPr>
              <w:t>вправе создать оценочную рабочую группу. При этом оценочной рабочей группе ставятся конкретные задания, и назначается срок для их исполнения.</w:t>
            </w:r>
          </w:p>
        </w:tc>
      </w:tr>
      <w:tr w:rsidR="00E835E4" w:rsidRPr="00A748E0" w:rsidTr="006B536B">
        <w:trPr>
          <w:trHeight w:val="886"/>
        </w:trPr>
        <w:tc>
          <w:tcPr>
            <w:tcW w:w="709" w:type="dxa"/>
            <w:vMerge w:val="restart"/>
            <w:vAlign w:val="center"/>
          </w:tcPr>
          <w:p w:rsidR="00E835E4" w:rsidRPr="00DE32D4" w:rsidRDefault="00E835E4" w:rsidP="00674E69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z-Cyrl-UZ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z-Cyrl-UZ"/>
              </w:rPr>
              <w:t>9</w:t>
            </w:r>
          </w:p>
        </w:tc>
        <w:tc>
          <w:tcPr>
            <w:tcW w:w="2128" w:type="dxa"/>
            <w:vMerge w:val="restart"/>
            <w:vAlign w:val="center"/>
          </w:tcPr>
          <w:p w:rsidR="00E835E4" w:rsidRPr="00A748E0" w:rsidRDefault="00E835E4" w:rsidP="006B536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E835E4" w:rsidRPr="00A748E0" w:rsidRDefault="00E835E4" w:rsidP="006B536B">
            <w:pPr>
              <w:tabs>
                <w:tab w:val="center" w:pos="394"/>
                <w:tab w:val="center" w:pos="3191"/>
              </w:tabs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ab/>
            </w:r>
            <w:r w:rsidRPr="005A04FF">
              <w:rPr>
                <w:rFonts w:ascii="Times New Roman" w:hAnsi="Times New Roman"/>
                <w:b/>
                <w:sz w:val="23"/>
                <w:szCs w:val="23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  <w:vAlign w:val="center"/>
          </w:tcPr>
          <w:p w:rsidR="00E835E4" w:rsidRPr="00DE32D4" w:rsidRDefault="00E835E4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4</w:t>
            </w:r>
          </w:p>
        </w:tc>
        <w:tc>
          <w:tcPr>
            <w:tcW w:w="6182" w:type="dxa"/>
            <w:vAlign w:val="center"/>
          </w:tcPr>
          <w:p w:rsidR="00E835E4" w:rsidRPr="005A04FF" w:rsidRDefault="00E835E4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Оценочная рабочая группа в срок, в соответствии с заданием конкурсной комиссии должны изучить документы конкурсных предложений и представить соответствующий отчет расчетов критериев квалификационных оценок.</w:t>
            </w:r>
          </w:p>
        </w:tc>
      </w:tr>
      <w:tr w:rsidR="00E835E4" w:rsidRPr="00A748E0" w:rsidTr="00984DB7">
        <w:trPr>
          <w:trHeight w:val="2122"/>
        </w:trPr>
        <w:tc>
          <w:tcPr>
            <w:tcW w:w="709" w:type="dxa"/>
            <w:vMerge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E835E4" w:rsidRPr="00DE32D4" w:rsidRDefault="00E835E4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5</w:t>
            </w:r>
          </w:p>
        </w:tc>
        <w:tc>
          <w:tcPr>
            <w:tcW w:w="6182" w:type="dxa"/>
            <w:vAlign w:val="center"/>
          </w:tcPr>
          <w:p w:rsidR="00E835E4" w:rsidRPr="005A04FF" w:rsidRDefault="00E835E4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целях правильного изучения предложения, его оценки и сравнения с другими предложениями, конкурсная комиссия и/или оценочная рабочая группа через заказчика может, запросит от участника дополнительные пояснения по его предложению. Запрос для разъяснений и ответ должны быть выполнены в письменной форме. В процессе разъяснения не допускаются какие-либо изменения по сути </w:t>
            </w:r>
            <w:r w:rsidRPr="005A04FF">
              <w:rPr>
                <w:sz w:val="23"/>
                <w:szCs w:val="23"/>
              </w:rPr>
              <w:t>предложени</w:t>
            </w:r>
            <w:r>
              <w:rPr>
                <w:sz w:val="23"/>
                <w:szCs w:val="23"/>
              </w:rPr>
              <w:t>я.</w:t>
            </w:r>
          </w:p>
        </w:tc>
      </w:tr>
      <w:tr w:rsidR="00E835E4" w:rsidRPr="00A748E0" w:rsidTr="00984DB7">
        <w:trPr>
          <w:trHeight w:val="1685"/>
        </w:trPr>
        <w:tc>
          <w:tcPr>
            <w:tcW w:w="709" w:type="dxa"/>
            <w:vMerge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E835E4" w:rsidRPr="00434CE5" w:rsidRDefault="00E835E4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E835E4" w:rsidRPr="00776AAA" w:rsidRDefault="00E835E4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776AAA">
              <w:rPr>
                <w:rFonts w:ascii="Times New Roman" w:hAnsi="Times New Roman"/>
                <w:sz w:val="23"/>
                <w:szCs w:val="23"/>
              </w:rPr>
              <w:t>9.</w:t>
            </w:r>
            <w:r w:rsidRPr="00776AAA">
              <w:rPr>
                <w:rFonts w:ascii="Times New Roman" w:hAnsi="Times New Roman"/>
                <w:sz w:val="23"/>
                <w:szCs w:val="23"/>
                <w:lang w:val="uz-Cyrl-UZ"/>
              </w:rPr>
              <w:t>6</w:t>
            </w:r>
          </w:p>
        </w:tc>
        <w:tc>
          <w:tcPr>
            <w:tcW w:w="6182" w:type="dxa"/>
            <w:vAlign w:val="center"/>
          </w:tcPr>
          <w:p w:rsidR="00E835E4" w:rsidRDefault="00E835E4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конкурсных предложений </w:t>
            </w:r>
            <w:r w:rsidRPr="005A04FF">
              <w:rPr>
                <w:sz w:val="23"/>
                <w:szCs w:val="23"/>
              </w:rPr>
              <w:t xml:space="preserve">и определение победителя конкурса производятся на основании </w:t>
            </w:r>
            <w:r>
              <w:rPr>
                <w:sz w:val="23"/>
                <w:szCs w:val="23"/>
              </w:rPr>
              <w:t xml:space="preserve">предоставленных </w:t>
            </w:r>
            <w:r w:rsidRPr="005A04FF">
              <w:rPr>
                <w:sz w:val="23"/>
                <w:szCs w:val="23"/>
              </w:rPr>
              <w:t>документ</w:t>
            </w:r>
            <w:r>
              <w:rPr>
                <w:sz w:val="23"/>
                <w:szCs w:val="23"/>
              </w:rPr>
              <w:t>ов</w:t>
            </w:r>
            <w:r w:rsidRPr="005A04FF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и кри</w:t>
            </w:r>
            <w:r w:rsidR="00212AFD">
              <w:rPr>
                <w:sz w:val="23"/>
                <w:szCs w:val="23"/>
              </w:rPr>
              <w:t>териев</w:t>
            </w:r>
            <w:r>
              <w:rPr>
                <w:sz w:val="23"/>
                <w:szCs w:val="23"/>
              </w:rPr>
              <w:t>,  изложенных в конкурсной документации.</w:t>
            </w:r>
          </w:p>
          <w:p w:rsidR="00E835E4" w:rsidRPr="005A04FF" w:rsidRDefault="00E835E4" w:rsidP="00F14E9D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Предложение </w:t>
            </w:r>
            <w:r w:rsidRPr="005A04FF">
              <w:rPr>
                <w:sz w:val="23"/>
                <w:szCs w:val="23"/>
              </w:rPr>
              <w:t xml:space="preserve">признается надлежаще оформленным, если оно соответствует </w:t>
            </w:r>
            <w:r>
              <w:rPr>
                <w:sz w:val="23"/>
                <w:szCs w:val="23"/>
              </w:rPr>
              <w:t>конкурсной документации.</w:t>
            </w:r>
          </w:p>
        </w:tc>
      </w:tr>
      <w:tr w:rsidR="00E835E4" w:rsidRPr="00A748E0" w:rsidTr="00776AAA">
        <w:trPr>
          <w:trHeight w:val="690"/>
        </w:trPr>
        <w:tc>
          <w:tcPr>
            <w:tcW w:w="709" w:type="dxa"/>
            <w:vMerge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E835E4" w:rsidRPr="00434CE5" w:rsidRDefault="00E835E4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E835E4" w:rsidRPr="00776AAA" w:rsidRDefault="00E835E4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776AAA">
              <w:rPr>
                <w:rFonts w:ascii="Times New Roman" w:hAnsi="Times New Roman"/>
                <w:sz w:val="23"/>
                <w:szCs w:val="23"/>
              </w:rPr>
              <w:t>9.</w:t>
            </w:r>
            <w:r w:rsidRPr="00776AAA">
              <w:rPr>
                <w:rFonts w:ascii="Times New Roman" w:hAnsi="Times New Roman"/>
                <w:sz w:val="23"/>
                <w:szCs w:val="23"/>
                <w:lang w:val="uz-Cyrl-UZ"/>
              </w:rPr>
              <w:t>7</w:t>
            </w:r>
          </w:p>
        </w:tc>
        <w:tc>
          <w:tcPr>
            <w:tcW w:w="6182" w:type="dxa"/>
            <w:tcBorders>
              <w:top w:val="single" w:sz="4" w:space="0" w:color="auto"/>
            </w:tcBorders>
            <w:vAlign w:val="center"/>
          </w:tcPr>
          <w:p w:rsidR="00E835E4" w:rsidRPr="00A748E0" w:rsidRDefault="00E835E4" w:rsidP="00F14E9D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Предложение, определенное как существенно не отвечающее 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требованиям конкурсной документации</w:t>
            </w:r>
            <w:r>
              <w:rPr>
                <w:rFonts w:ascii="Times New Roman" w:hAnsi="Times New Roman"/>
                <w:sz w:val="23"/>
                <w:szCs w:val="23"/>
              </w:rPr>
              <w:t>, будет отклонено и не может быть откорректировано.</w:t>
            </w:r>
          </w:p>
        </w:tc>
      </w:tr>
      <w:tr w:rsidR="00E835E4" w:rsidRPr="00A748E0" w:rsidTr="00776AAA">
        <w:trPr>
          <w:trHeight w:val="3680"/>
        </w:trPr>
        <w:tc>
          <w:tcPr>
            <w:tcW w:w="709" w:type="dxa"/>
            <w:vMerge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E835E4" w:rsidRPr="00DE32D4" w:rsidRDefault="00E835E4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8</w:t>
            </w:r>
          </w:p>
        </w:tc>
        <w:tc>
          <w:tcPr>
            <w:tcW w:w="6182" w:type="dxa"/>
            <w:vAlign w:val="center"/>
          </w:tcPr>
          <w:p w:rsidR="00E835E4" w:rsidRPr="0095699E" w:rsidRDefault="00E835E4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допускаются к участию в конкурсе участники:</w:t>
            </w:r>
          </w:p>
          <w:p w:rsidR="00E835E4" w:rsidRDefault="00E835E4" w:rsidP="00F14E9D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находящиеся в стадии реорганизации, ликвидации или банкротства,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      </w:r>
          </w:p>
          <w:p w:rsidR="00E835E4" w:rsidRDefault="00E835E4" w:rsidP="00F14E9D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находящиеся в состоянии судебного или арбитражного разбирательства с заказчиком; </w:t>
            </w:r>
          </w:p>
          <w:p w:rsidR="00E835E4" w:rsidRDefault="00E835E4" w:rsidP="00F14E9D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 случае отсутствия у них лицензии;</w:t>
            </w:r>
          </w:p>
          <w:p w:rsidR="00E835E4" w:rsidRDefault="00E835E4" w:rsidP="00F14E9D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находящиеся в Едином реестре недобросовестных исполнителей;</w:t>
            </w:r>
          </w:p>
          <w:p w:rsidR="00E835E4" w:rsidRPr="005A04FF" w:rsidRDefault="00E835E4" w:rsidP="00F14E9D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имеющиеся задолженности по уплате налогов и других обязательных платежей.</w:t>
            </w:r>
          </w:p>
        </w:tc>
      </w:tr>
      <w:tr w:rsidR="00E835E4" w:rsidRPr="00A748E0" w:rsidTr="00776AAA">
        <w:trPr>
          <w:trHeight w:val="2409"/>
        </w:trPr>
        <w:tc>
          <w:tcPr>
            <w:tcW w:w="709" w:type="dxa"/>
            <w:vMerge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E835E4" w:rsidRPr="00FB1AA8" w:rsidRDefault="00E835E4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9</w:t>
            </w:r>
          </w:p>
        </w:tc>
        <w:tc>
          <w:tcPr>
            <w:tcW w:w="6182" w:type="dxa"/>
            <w:tcBorders>
              <w:top w:val="single" w:sz="4" w:space="0" w:color="auto"/>
            </w:tcBorders>
            <w:vAlign w:val="center"/>
          </w:tcPr>
          <w:p w:rsidR="00E835E4" w:rsidRDefault="00E835E4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соответствии с требованиями конкурсной документации оценка конкурсных предложений и определение победителя конкурса производятся на основании:</w:t>
            </w:r>
          </w:p>
          <w:p w:rsidR="00E835E4" w:rsidRDefault="00E835E4" w:rsidP="00F14E9D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критериев, изложенных в конкурсной документации </w:t>
            </w:r>
          </w:p>
          <w:p w:rsidR="00E835E4" w:rsidRDefault="00E835E4" w:rsidP="00F14E9D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соответствия предложенных цен пределам установленной заказчиком стоимости предмета конкурса </w:t>
            </w:r>
          </w:p>
          <w:p w:rsidR="00E835E4" w:rsidRPr="005A04FF" w:rsidRDefault="00E835E4" w:rsidP="00F14E9D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конкурсная комиссия проводит обоснованную оценку конкурсных предложений и определяет победителя конкурса или вправе принять иное решение.</w:t>
            </w:r>
          </w:p>
        </w:tc>
      </w:tr>
      <w:tr w:rsidR="00E835E4" w:rsidRPr="00A748E0" w:rsidTr="00776AAA">
        <w:trPr>
          <w:trHeight w:val="278"/>
        </w:trPr>
        <w:tc>
          <w:tcPr>
            <w:tcW w:w="709" w:type="dxa"/>
            <w:vMerge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E835E4" w:rsidRPr="00FB1AA8" w:rsidRDefault="00E835E4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9.1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0</w:t>
            </w:r>
          </w:p>
        </w:tc>
        <w:tc>
          <w:tcPr>
            <w:tcW w:w="6182" w:type="dxa"/>
            <w:vAlign w:val="center"/>
          </w:tcPr>
          <w:p w:rsidR="00E835E4" w:rsidRPr="005A04FF" w:rsidRDefault="00E835E4" w:rsidP="00F14E9D">
            <w:pPr>
              <w:pStyle w:val="a6"/>
              <w:tabs>
                <w:tab w:val="left" w:pos="5862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Вся информация, касающаяся рассмотрения и оценки конкурсных предложений, является конфиденциальной и не подлежит разглашению.</w:t>
            </w:r>
          </w:p>
        </w:tc>
      </w:tr>
      <w:tr w:rsidR="00E835E4" w:rsidRPr="00A748E0" w:rsidTr="00C55452">
        <w:trPr>
          <w:trHeight w:val="1212"/>
        </w:trPr>
        <w:tc>
          <w:tcPr>
            <w:tcW w:w="709" w:type="dxa"/>
            <w:vMerge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E835E4" w:rsidRPr="00FB1AA8" w:rsidRDefault="00E835E4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9.1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1</w:t>
            </w:r>
          </w:p>
        </w:tc>
        <w:tc>
          <w:tcPr>
            <w:tcW w:w="6182" w:type="dxa"/>
            <w:vAlign w:val="center"/>
          </w:tcPr>
          <w:p w:rsidR="00E835E4" w:rsidRPr="005A04FF" w:rsidRDefault="00E835E4" w:rsidP="00F14E9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Предложения, превышающие предельную стоимость, указанную в конкурсной документации, будут отклонены. Остальные предложения будут изучаться, и оцениваться на предмет их полноты, соответствия требованиям заказчика, наличия арифметических ошибок.</w:t>
            </w:r>
          </w:p>
        </w:tc>
      </w:tr>
      <w:tr w:rsidR="00E835E4" w:rsidRPr="00A748E0" w:rsidTr="00E835E4">
        <w:trPr>
          <w:trHeight w:val="844"/>
        </w:trPr>
        <w:tc>
          <w:tcPr>
            <w:tcW w:w="709" w:type="dxa"/>
            <w:vMerge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E835E4" w:rsidRPr="00FB1AA8" w:rsidRDefault="00E835E4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9.1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2</w:t>
            </w:r>
          </w:p>
        </w:tc>
        <w:tc>
          <w:tcPr>
            <w:tcW w:w="6182" w:type="dxa"/>
            <w:vAlign w:val="center"/>
          </w:tcPr>
          <w:p w:rsidR="00E835E4" w:rsidRPr="005A04FF" w:rsidRDefault="00E835E4" w:rsidP="00212AFD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Предложения с арифметическим ошибками, должны быт исправлены участником конкурса в конкурсном предложении на условиях, предложенных </w:t>
            </w:r>
            <w:proofErr w:type="gramStart"/>
            <w:r>
              <w:rPr>
                <w:sz w:val="23"/>
                <w:szCs w:val="23"/>
              </w:rPr>
              <w:t>конкурсной</w:t>
            </w:r>
            <w:proofErr w:type="gramEnd"/>
          </w:p>
        </w:tc>
      </w:tr>
      <w:tr w:rsidR="00E835E4" w:rsidRPr="00A748E0" w:rsidTr="00E835E4">
        <w:trPr>
          <w:trHeight w:val="269"/>
        </w:trPr>
        <w:tc>
          <w:tcPr>
            <w:tcW w:w="709" w:type="dxa"/>
            <w:vMerge w:val="restart"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 w:val="restart"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E835E4" w:rsidRPr="00A748E0" w:rsidRDefault="00E835E4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82" w:type="dxa"/>
            <w:vAlign w:val="center"/>
          </w:tcPr>
          <w:p w:rsidR="00E835E4" w:rsidRDefault="00E835E4" w:rsidP="00E835E4">
            <w:pPr>
              <w:pStyle w:val="a6"/>
              <w:tabs>
                <w:tab w:val="left" w:pos="5862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комиссий, предложение такого участника будет отклонено.</w:t>
            </w:r>
          </w:p>
        </w:tc>
      </w:tr>
      <w:tr w:rsidR="006B536B" w:rsidRPr="00A748E0" w:rsidTr="00984DB7">
        <w:trPr>
          <w:trHeight w:val="1131"/>
        </w:trPr>
        <w:tc>
          <w:tcPr>
            <w:tcW w:w="709" w:type="dxa"/>
            <w:vMerge/>
          </w:tcPr>
          <w:p w:rsidR="006B536B" w:rsidRPr="00A748E0" w:rsidRDefault="006B536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6B536B" w:rsidRPr="00A748E0" w:rsidRDefault="006B536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6B536B" w:rsidRPr="00FB1AA8" w:rsidRDefault="006B536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9.1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3</w:t>
            </w:r>
          </w:p>
        </w:tc>
        <w:tc>
          <w:tcPr>
            <w:tcW w:w="6182" w:type="dxa"/>
          </w:tcPr>
          <w:p w:rsidR="006B536B" w:rsidRPr="005A04FF" w:rsidRDefault="006B536B" w:rsidP="00F14E9D">
            <w:pPr>
              <w:pStyle w:val="a6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Победителем признается участник конкурса, предложивший лучшие условия исполнения договора на основе критериев и требований, указанных в конкурсной документации и предложении.</w:t>
            </w:r>
          </w:p>
        </w:tc>
      </w:tr>
      <w:tr w:rsidR="006B536B" w:rsidRPr="00A748E0" w:rsidTr="00984DB7">
        <w:trPr>
          <w:trHeight w:val="693"/>
        </w:trPr>
        <w:tc>
          <w:tcPr>
            <w:tcW w:w="709" w:type="dxa"/>
            <w:vMerge/>
          </w:tcPr>
          <w:p w:rsidR="006B536B" w:rsidRPr="00A748E0" w:rsidRDefault="006B536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6B536B" w:rsidRPr="00A748E0" w:rsidRDefault="006B536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6B536B" w:rsidRPr="00FB1AA8" w:rsidRDefault="006B536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9.1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4</w:t>
            </w:r>
          </w:p>
        </w:tc>
        <w:tc>
          <w:tcPr>
            <w:tcW w:w="6182" w:type="dxa"/>
            <w:vAlign w:val="center"/>
          </w:tcPr>
          <w:p w:rsidR="006B536B" w:rsidRPr="005A04FF" w:rsidRDefault="006B536B" w:rsidP="00F14E9D">
            <w:pPr>
              <w:pStyle w:val="a6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6B536B" w:rsidRPr="00A748E0" w:rsidTr="00984DB7">
        <w:trPr>
          <w:trHeight w:val="981"/>
        </w:trPr>
        <w:tc>
          <w:tcPr>
            <w:tcW w:w="709" w:type="dxa"/>
            <w:vMerge/>
          </w:tcPr>
          <w:p w:rsidR="006B536B" w:rsidRPr="00A748E0" w:rsidRDefault="006B536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6B536B" w:rsidRPr="00A748E0" w:rsidRDefault="006B536B" w:rsidP="00E873C9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6B536B" w:rsidRPr="00FB1AA8" w:rsidRDefault="006B536B" w:rsidP="00212AFD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9.1</w:t>
            </w:r>
            <w:r w:rsidR="00212AFD">
              <w:rPr>
                <w:rFonts w:ascii="Times New Roman" w:hAnsi="Times New Roman"/>
                <w:sz w:val="23"/>
                <w:szCs w:val="23"/>
                <w:lang w:val="uz-Cyrl-UZ"/>
              </w:rPr>
              <w:t>5</w:t>
            </w:r>
          </w:p>
        </w:tc>
        <w:tc>
          <w:tcPr>
            <w:tcW w:w="6182" w:type="dxa"/>
            <w:vAlign w:val="center"/>
          </w:tcPr>
          <w:p w:rsidR="006B536B" w:rsidRPr="00DD3F6D" w:rsidRDefault="006B536B" w:rsidP="00F14E9D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D3F6D">
              <w:rPr>
                <w:rFonts w:ascii="Times New Roman" w:hAnsi="Times New Roman"/>
                <w:sz w:val="23"/>
                <w:szCs w:val="23"/>
              </w:rPr>
              <w:t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</w:t>
            </w:r>
          </w:p>
        </w:tc>
      </w:tr>
      <w:tr w:rsidR="006B536B" w:rsidRPr="00A748E0" w:rsidTr="00984DB7">
        <w:trPr>
          <w:trHeight w:val="5392"/>
        </w:trPr>
        <w:tc>
          <w:tcPr>
            <w:tcW w:w="709" w:type="dxa"/>
            <w:vAlign w:val="center"/>
          </w:tcPr>
          <w:p w:rsidR="006B536B" w:rsidRPr="00A748E0" w:rsidRDefault="006B536B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2128" w:type="dxa"/>
            <w:vAlign w:val="center"/>
          </w:tcPr>
          <w:p w:rsidR="006B536B" w:rsidRPr="00A748E0" w:rsidRDefault="006B536B" w:rsidP="00E873C9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Ответственность сторон и соблюдение конфиденциаль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н</w:t>
            </w: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ости</w:t>
            </w:r>
          </w:p>
        </w:tc>
        <w:tc>
          <w:tcPr>
            <w:tcW w:w="762" w:type="dxa"/>
            <w:vAlign w:val="center"/>
          </w:tcPr>
          <w:p w:rsidR="006B536B" w:rsidRPr="00A748E0" w:rsidRDefault="006B536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10.1</w:t>
            </w:r>
          </w:p>
        </w:tc>
        <w:tc>
          <w:tcPr>
            <w:tcW w:w="6182" w:type="dxa"/>
            <w:vAlign w:val="center"/>
          </w:tcPr>
          <w:p w:rsidR="006B536B" w:rsidRDefault="006B536B" w:rsidP="00F14E9D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Ответственность, предусмотренной законодательством Республики Узбекистан, несут: </w:t>
            </w:r>
          </w:p>
          <w:p w:rsidR="006B536B" w:rsidRPr="00A748E0" w:rsidRDefault="006B536B" w:rsidP="00212AFD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-лица, входящие в состав рабочего органа, которые ведут учет поступающих конкурсных предложений и обеспечивают их сохранность и конфиденциальность, председатель и члены комиссии, а также члены оценочной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 В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 случае, если на конкурсе предлагается продукция завода/ работа, ранее не поставлявшаяся в Республику Узбекистан, конкурсная комиссия имеет право запросить от участника конкурса предоставить отзыв на данную продукцию/работу от третьих лиц.</w:t>
            </w:r>
          </w:p>
        </w:tc>
      </w:tr>
      <w:tr w:rsidR="006B536B" w:rsidRPr="00A748E0" w:rsidTr="00984DB7">
        <w:trPr>
          <w:trHeight w:val="817"/>
        </w:trPr>
        <w:tc>
          <w:tcPr>
            <w:tcW w:w="709" w:type="dxa"/>
            <w:vMerge w:val="restart"/>
            <w:vAlign w:val="center"/>
          </w:tcPr>
          <w:p w:rsidR="006B536B" w:rsidRPr="00A748E0" w:rsidRDefault="006B536B" w:rsidP="00984DB7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11</w:t>
            </w:r>
          </w:p>
        </w:tc>
        <w:tc>
          <w:tcPr>
            <w:tcW w:w="2128" w:type="dxa"/>
            <w:vMerge w:val="restart"/>
            <w:vAlign w:val="center"/>
          </w:tcPr>
          <w:p w:rsidR="006B536B" w:rsidRPr="00A748E0" w:rsidRDefault="006B536B" w:rsidP="00984DB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Прочие условия</w:t>
            </w:r>
          </w:p>
        </w:tc>
        <w:tc>
          <w:tcPr>
            <w:tcW w:w="762" w:type="dxa"/>
            <w:vAlign w:val="center"/>
          </w:tcPr>
          <w:p w:rsidR="006B536B" w:rsidRPr="00A748E0" w:rsidRDefault="006B536B" w:rsidP="00E873C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11.1</w:t>
            </w:r>
          </w:p>
        </w:tc>
        <w:tc>
          <w:tcPr>
            <w:tcW w:w="6182" w:type="dxa"/>
            <w:vAlign w:val="center"/>
          </w:tcPr>
          <w:p w:rsidR="006B536B" w:rsidRPr="00A748E0" w:rsidRDefault="006B536B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Участник</w:t>
            </w:r>
            <w:r>
              <w:rPr>
                <w:rFonts w:ascii="Times New Roman" w:hAnsi="Times New Roman"/>
                <w:sz w:val="23"/>
                <w:szCs w:val="23"/>
              </w:rPr>
              <w:t>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6B536B" w:rsidRPr="00A748E0" w:rsidTr="007328EA">
        <w:trPr>
          <w:trHeight w:val="2395"/>
        </w:trPr>
        <w:tc>
          <w:tcPr>
            <w:tcW w:w="709" w:type="dxa"/>
            <w:vMerge/>
          </w:tcPr>
          <w:p w:rsidR="006B536B" w:rsidRPr="00A748E0" w:rsidRDefault="006B536B" w:rsidP="00F14E9D">
            <w:pPr>
              <w:tabs>
                <w:tab w:val="center" w:pos="394"/>
                <w:tab w:val="center" w:pos="3191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6B536B" w:rsidRPr="00A748E0" w:rsidRDefault="006B536B" w:rsidP="00F14E9D">
            <w:pPr>
              <w:tabs>
                <w:tab w:val="center" w:pos="394"/>
                <w:tab w:val="center" w:pos="3191"/>
              </w:tabs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6B536B" w:rsidRPr="00A748E0" w:rsidRDefault="006B536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11.2</w:t>
            </w:r>
          </w:p>
        </w:tc>
        <w:tc>
          <w:tcPr>
            <w:tcW w:w="6182" w:type="dxa"/>
            <w:vAlign w:val="center"/>
          </w:tcPr>
          <w:p w:rsidR="006B536B" w:rsidRPr="00A748E0" w:rsidRDefault="006B536B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Участник 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конкурса вправе направить </w:t>
            </w:r>
            <w:r>
              <w:rPr>
                <w:rFonts w:ascii="Times New Roman" w:hAnsi="Times New Roman"/>
                <w:sz w:val="23"/>
                <w:szCs w:val="23"/>
              </w:rPr>
              <w:t>з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аказчику запрос о даче разъяснений положений конкурсной документации в форме, определенной в объявлении на проведение конкурса. В течение </w:t>
            </w:r>
            <w:r>
              <w:rPr>
                <w:rFonts w:ascii="Times New Roman" w:hAnsi="Times New Roman"/>
                <w:sz w:val="23"/>
                <w:szCs w:val="23"/>
              </w:rPr>
              <w:t>двух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 рабочих дней с датыпоступлени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 указанного запроса </w:t>
            </w:r>
            <w:r>
              <w:rPr>
                <w:rFonts w:ascii="Times New Roman" w:hAnsi="Times New Roman"/>
                <w:sz w:val="23"/>
                <w:szCs w:val="23"/>
              </w:rPr>
              <w:t>з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аказчик обязан направить в установленной форме разъяснения положений конкурсной документации, если указанный запрос поступил к </w:t>
            </w:r>
            <w:r>
              <w:rPr>
                <w:rFonts w:ascii="Times New Roman" w:hAnsi="Times New Roman"/>
                <w:sz w:val="23"/>
                <w:szCs w:val="23"/>
              </w:rPr>
              <w:t>з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аказчику не позднее, чем за </w:t>
            </w:r>
            <w:r>
              <w:rPr>
                <w:rFonts w:ascii="Times New Roman" w:hAnsi="Times New Roman"/>
                <w:sz w:val="23"/>
                <w:szCs w:val="23"/>
              </w:rPr>
              <w:t>два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 дня до даты окончания срока подачи предложений. </w:t>
            </w:r>
          </w:p>
        </w:tc>
      </w:tr>
      <w:tr w:rsidR="006B536B" w:rsidRPr="00A748E0" w:rsidTr="00776AAA">
        <w:trPr>
          <w:trHeight w:val="1222"/>
        </w:trPr>
        <w:tc>
          <w:tcPr>
            <w:tcW w:w="709" w:type="dxa"/>
            <w:vMerge/>
            <w:vAlign w:val="center"/>
          </w:tcPr>
          <w:p w:rsidR="006B536B" w:rsidRPr="00A748E0" w:rsidRDefault="006B536B" w:rsidP="00776AAA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  <w:vAlign w:val="center"/>
          </w:tcPr>
          <w:p w:rsidR="006B536B" w:rsidRPr="00A748E0" w:rsidRDefault="006B536B" w:rsidP="00776AA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6B536B" w:rsidRPr="00A748E0" w:rsidRDefault="006B536B" w:rsidP="00E873C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11.3</w:t>
            </w:r>
          </w:p>
        </w:tc>
        <w:tc>
          <w:tcPr>
            <w:tcW w:w="6182" w:type="dxa"/>
            <w:vAlign w:val="center"/>
          </w:tcPr>
          <w:p w:rsidR="006B536B" w:rsidRDefault="006B536B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Заказчик имеет право отменить конкурс в любое время до акцепта выигравшего предложения. </w:t>
            </w:r>
          </w:p>
          <w:p w:rsidR="006B536B" w:rsidRPr="00A748E0" w:rsidRDefault="006B536B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6B536B" w:rsidRPr="00A748E0" w:rsidTr="00776AAA">
        <w:trPr>
          <w:trHeight w:val="940"/>
        </w:trPr>
        <w:tc>
          <w:tcPr>
            <w:tcW w:w="709" w:type="dxa"/>
            <w:vAlign w:val="center"/>
          </w:tcPr>
          <w:p w:rsidR="006B536B" w:rsidRPr="00A748E0" w:rsidRDefault="00F879EA" w:rsidP="00776AAA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2128" w:type="dxa"/>
            <w:vAlign w:val="center"/>
          </w:tcPr>
          <w:p w:rsidR="006B536B" w:rsidRPr="00A748E0" w:rsidRDefault="00F879EA" w:rsidP="00776AA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Заключение договора</w:t>
            </w:r>
          </w:p>
        </w:tc>
        <w:tc>
          <w:tcPr>
            <w:tcW w:w="762" w:type="dxa"/>
            <w:vAlign w:val="center"/>
          </w:tcPr>
          <w:p w:rsidR="006B536B" w:rsidRPr="00A748E0" w:rsidRDefault="006B536B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12.1</w:t>
            </w:r>
          </w:p>
        </w:tc>
        <w:tc>
          <w:tcPr>
            <w:tcW w:w="6182" w:type="dxa"/>
            <w:vAlign w:val="center"/>
          </w:tcPr>
          <w:p w:rsidR="006B536B" w:rsidRPr="00A748E0" w:rsidRDefault="006B536B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По результатам конкурса договор заключается на условиях, указанных в конкурсной документации и предложении, поданном участником конкурса, с которым заключается договор.</w:t>
            </w:r>
          </w:p>
        </w:tc>
      </w:tr>
      <w:tr w:rsidR="00E835E4" w:rsidRPr="00A748E0" w:rsidTr="00E710D2">
        <w:trPr>
          <w:trHeight w:val="1579"/>
        </w:trPr>
        <w:tc>
          <w:tcPr>
            <w:tcW w:w="709" w:type="dxa"/>
            <w:vMerge w:val="restart"/>
            <w:vAlign w:val="center"/>
          </w:tcPr>
          <w:p w:rsidR="00E835E4" w:rsidRPr="00A748E0" w:rsidRDefault="00E835E4" w:rsidP="00E710D2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2128" w:type="dxa"/>
            <w:vMerge w:val="restart"/>
            <w:vAlign w:val="center"/>
          </w:tcPr>
          <w:p w:rsidR="00E835E4" w:rsidRPr="00A748E0" w:rsidRDefault="00E835E4" w:rsidP="00E710D2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Заключение договора</w:t>
            </w:r>
          </w:p>
        </w:tc>
        <w:tc>
          <w:tcPr>
            <w:tcW w:w="762" w:type="dxa"/>
            <w:vAlign w:val="center"/>
          </w:tcPr>
          <w:p w:rsidR="00E835E4" w:rsidRPr="00A748E0" w:rsidRDefault="00E835E4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6182" w:type="dxa"/>
            <w:vAlign w:val="center"/>
          </w:tcPr>
          <w:p w:rsidR="00E835E4" w:rsidRPr="00A748E0" w:rsidRDefault="00E835E4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В случае, если победитель конкурса отказывается заключать договор на условиях конкурса,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  <w:tr w:rsidR="00E835E4" w:rsidRPr="00A748E0" w:rsidTr="00984DB7">
        <w:trPr>
          <w:trHeight w:val="1106"/>
        </w:trPr>
        <w:tc>
          <w:tcPr>
            <w:tcW w:w="709" w:type="dxa"/>
            <w:vMerge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E835E4" w:rsidRPr="00A748E0" w:rsidRDefault="00E835E4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6182" w:type="dxa"/>
            <w:vAlign w:val="center"/>
          </w:tcPr>
          <w:p w:rsidR="00E835E4" w:rsidRPr="00A748E0" w:rsidRDefault="00E835E4" w:rsidP="00F14E9D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Победитель конкурса должен подписать и оформить договор в двух экземплярах и вернуть его заказчику в </w:t>
            </w:r>
            <w:r w:rsidRPr="00A748E0">
              <w:rPr>
                <w:rFonts w:ascii="Times New Roman" w:hAnsi="Times New Roman"/>
                <w:sz w:val="23"/>
                <w:szCs w:val="23"/>
              </w:rPr>
              <w:t xml:space="preserve">течение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двух календарных дней после получения уведомления. </w:t>
            </w:r>
          </w:p>
        </w:tc>
      </w:tr>
      <w:tr w:rsidR="00E835E4" w:rsidRPr="00A748E0" w:rsidTr="00984DB7">
        <w:trPr>
          <w:trHeight w:val="1277"/>
        </w:trPr>
        <w:tc>
          <w:tcPr>
            <w:tcW w:w="709" w:type="dxa"/>
            <w:vMerge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</w:tcPr>
          <w:p w:rsidR="00E835E4" w:rsidRPr="00A748E0" w:rsidRDefault="00E835E4" w:rsidP="00E873C9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E835E4" w:rsidRPr="00A748E0" w:rsidRDefault="00E835E4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12.4</w:t>
            </w:r>
          </w:p>
        </w:tc>
        <w:tc>
          <w:tcPr>
            <w:tcW w:w="6182" w:type="dxa"/>
            <w:vAlign w:val="center"/>
          </w:tcPr>
          <w:p w:rsidR="00E835E4" w:rsidRDefault="00E835E4" w:rsidP="00F14E9D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конкурса.</w:t>
            </w:r>
          </w:p>
        </w:tc>
      </w:tr>
      <w:tr w:rsidR="00E835E4" w:rsidRPr="00A748E0" w:rsidTr="00984DB7">
        <w:trPr>
          <w:trHeight w:val="942"/>
        </w:trPr>
        <w:tc>
          <w:tcPr>
            <w:tcW w:w="709" w:type="dxa"/>
            <w:vMerge/>
            <w:vAlign w:val="center"/>
          </w:tcPr>
          <w:p w:rsidR="00E835E4" w:rsidRPr="00A748E0" w:rsidRDefault="00E835E4" w:rsidP="00E873C9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  <w:vAlign w:val="center"/>
          </w:tcPr>
          <w:p w:rsidR="00E835E4" w:rsidRPr="00A748E0" w:rsidRDefault="00E835E4" w:rsidP="00E873C9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E835E4" w:rsidRPr="00A748E0" w:rsidRDefault="00E835E4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12.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6182" w:type="dxa"/>
            <w:vAlign w:val="center"/>
          </w:tcPr>
          <w:p w:rsidR="00E835E4" w:rsidRPr="00A748E0" w:rsidRDefault="00E835E4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Проект договора конкурсной документации является, предварительным, его условия могут подлежать изменению по согласованию сторон в частях, не противоречащих условиям конкурса.</w:t>
            </w:r>
          </w:p>
        </w:tc>
      </w:tr>
      <w:tr w:rsidR="00E835E4" w:rsidRPr="00A748E0" w:rsidTr="00776AAA">
        <w:trPr>
          <w:trHeight w:val="1138"/>
        </w:trPr>
        <w:tc>
          <w:tcPr>
            <w:tcW w:w="709" w:type="dxa"/>
            <w:vMerge w:val="restart"/>
            <w:vAlign w:val="center"/>
          </w:tcPr>
          <w:p w:rsidR="00E835E4" w:rsidRPr="00A748E0" w:rsidRDefault="00E835E4" w:rsidP="00776AAA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</w:t>
            </w:r>
          </w:p>
        </w:tc>
        <w:tc>
          <w:tcPr>
            <w:tcW w:w="2128" w:type="dxa"/>
            <w:vMerge w:val="restart"/>
            <w:vAlign w:val="center"/>
          </w:tcPr>
          <w:p w:rsidR="00E835E4" w:rsidRPr="00A16632" w:rsidRDefault="00E835E4" w:rsidP="00776AAA">
            <w:pPr>
              <w:spacing w:after="0" w:line="240" w:lineRule="auto"/>
              <w:ind w:left="33" w:hanging="33"/>
              <w:rPr>
                <w:rFonts w:ascii="Times New Roman" w:hAnsi="Times New Roman"/>
                <w:b/>
                <w:sz w:val="23"/>
                <w:szCs w:val="23"/>
              </w:rPr>
            </w:pPr>
            <w:r w:rsidRPr="00A16632">
              <w:rPr>
                <w:rFonts w:ascii="Times New Roman" w:hAnsi="Times New Roman"/>
                <w:b/>
                <w:sz w:val="23"/>
                <w:szCs w:val="23"/>
              </w:rPr>
              <w:t>Конкурс может быть объявлен конкурсной комиссией не состоявшимся, если:</w:t>
            </w:r>
          </w:p>
        </w:tc>
        <w:tc>
          <w:tcPr>
            <w:tcW w:w="762" w:type="dxa"/>
            <w:vAlign w:val="center"/>
          </w:tcPr>
          <w:p w:rsidR="00E835E4" w:rsidRPr="00A748E0" w:rsidRDefault="00E835E4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13.1</w:t>
            </w:r>
          </w:p>
        </w:tc>
        <w:tc>
          <w:tcPr>
            <w:tcW w:w="6182" w:type="dxa"/>
            <w:vAlign w:val="center"/>
          </w:tcPr>
          <w:p w:rsidR="00E835E4" w:rsidRDefault="00E835E4" w:rsidP="00212AF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до момента окончания срока подачи предложений не поступило ни одно конкурсное предложение; </w:t>
            </w:r>
          </w:p>
          <w:p w:rsidR="00E835E4" w:rsidRPr="00A748E0" w:rsidRDefault="00E835E4" w:rsidP="00212AF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на участие в конкурсе представлены конкурсные предложения менее двух участников;</w:t>
            </w:r>
          </w:p>
        </w:tc>
      </w:tr>
      <w:tr w:rsidR="00E835E4" w:rsidRPr="00A748E0" w:rsidTr="00984DB7">
        <w:trPr>
          <w:trHeight w:val="1067"/>
        </w:trPr>
        <w:tc>
          <w:tcPr>
            <w:tcW w:w="709" w:type="dxa"/>
            <w:vMerge/>
            <w:vAlign w:val="center"/>
          </w:tcPr>
          <w:p w:rsidR="00E835E4" w:rsidRDefault="00E835E4" w:rsidP="00E873C9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  <w:vAlign w:val="center"/>
          </w:tcPr>
          <w:p w:rsidR="00E835E4" w:rsidRPr="00A16632" w:rsidRDefault="00E835E4" w:rsidP="00E873C9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E835E4" w:rsidRPr="00340C25" w:rsidRDefault="00E835E4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13.2</w:t>
            </w:r>
          </w:p>
        </w:tc>
        <w:tc>
          <w:tcPr>
            <w:tcW w:w="6182" w:type="dxa"/>
            <w:vAlign w:val="center"/>
          </w:tcPr>
          <w:p w:rsidR="00E835E4" w:rsidRDefault="00E835E4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случае если конкурс не состоялся, заказчик обязан провести закупочную процедуру повторно на тех же условиях и с теми же критериями и требованиями к работам.</w:t>
            </w:r>
          </w:p>
        </w:tc>
      </w:tr>
      <w:tr w:rsidR="00E835E4" w:rsidRPr="00A748E0" w:rsidTr="00984DB7">
        <w:trPr>
          <w:trHeight w:val="763"/>
        </w:trPr>
        <w:tc>
          <w:tcPr>
            <w:tcW w:w="709" w:type="dxa"/>
            <w:vMerge/>
            <w:vAlign w:val="center"/>
          </w:tcPr>
          <w:p w:rsidR="00E835E4" w:rsidRDefault="00E835E4" w:rsidP="00E873C9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  <w:vAlign w:val="center"/>
          </w:tcPr>
          <w:p w:rsidR="00E835E4" w:rsidRPr="00A16632" w:rsidRDefault="00E835E4" w:rsidP="00E873C9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E835E4" w:rsidRPr="00340C25" w:rsidRDefault="00E835E4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13.3</w:t>
            </w:r>
          </w:p>
        </w:tc>
        <w:tc>
          <w:tcPr>
            <w:tcW w:w="6182" w:type="dxa"/>
            <w:vAlign w:val="center"/>
          </w:tcPr>
          <w:p w:rsidR="00E835E4" w:rsidRDefault="00E835E4" w:rsidP="00F14E9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 необходимости изменения условий, критериев оценки и требований к работам по конкурсной документации конкурсная комиссия принимает соответствующее решение.</w:t>
            </w:r>
          </w:p>
        </w:tc>
      </w:tr>
      <w:tr w:rsidR="00E835E4" w:rsidRPr="00A748E0" w:rsidTr="00984DB7">
        <w:trPr>
          <w:trHeight w:val="533"/>
        </w:trPr>
        <w:tc>
          <w:tcPr>
            <w:tcW w:w="709" w:type="dxa"/>
            <w:vMerge/>
            <w:vAlign w:val="center"/>
          </w:tcPr>
          <w:p w:rsidR="00E835E4" w:rsidRDefault="00E835E4" w:rsidP="00E873C9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8" w:type="dxa"/>
            <w:vMerge/>
            <w:vAlign w:val="center"/>
          </w:tcPr>
          <w:p w:rsidR="00E835E4" w:rsidRPr="00A16632" w:rsidRDefault="00E835E4" w:rsidP="00E873C9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E835E4" w:rsidRPr="00340C25" w:rsidRDefault="00E835E4" w:rsidP="00E873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z-Cyrl-UZ"/>
              </w:rPr>
            </w:pP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13.4</w:t>
            </w:r>
          </w:p>
        </w:tc>
        <w:tc>
          <w:tcPr>
            <w:tcW w:w="6182" w:type="dxa"/>
            <w:vAlign w:val="center"/>
          </w:tcPr>
          <w:p w:rsidR="00E835E4" w:rsidRDefault="00E835E4" w:rsidP="00F14E9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Споры, связанные с проведением конкурса, разрешаются в порядке, установленном законодательством.</w:t>
            </w:r>
          </w:p>
        </w:tc>
      </w:tr>
    </w:tbl>
    <w:p w:rsidR="00C55452" w:rsidRDefault="00C55452" w:rsidP="007328EA">
      <w:pPr>
        <w:pStyle w:val="a3"/>
        <w:tabs>
          <w:tab w:val="left" w:pos="851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B536B" w:rsidRDefault="006B536B" w:rsidP="007328EA">
      <w:pPr>
        <w:pStyle w:val="a3"/>
        <w:tabs>
          <w:tab w:val="left" w:pos="851"/>
        </w:tabs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65F52" w:rsidRPr="005A04FF" w:rsidRDefault="00C65F52" w:rsidP="001F79E4">
      <w:pPr>
        <w:pStyle w:val="a3"/>
        <w:tabs>
          <w:tab w:val="left" w:pos="851"/>
        </w:tabs>
        <w:spacing w:before="360"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4731FF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3"/>
          <w:szCs w:val="23"/>
        </w:rPr>
        <w:t xml:space="preserve">. </w:t>
      </w:r>
      <w:r w:rsidRPr="004731FF">
        <w:rPr>
          <w:rFonts w:ascii="Times New Roman" w:hAnsi="Times New Roman"/>
          <w:b/>
          <w:sz w:val="23"/>
          <w:szCs w:val="23"/>
        </w:rPr>
        <w:t>ЦЕНОВАЯ</w:t>
      </w:r>
      <w:r w:rsidRPr="005A04FF">
        <w:rPr>
          <w:rFonts w:ascii="Times New Roman" w:hAnsi="Times New Roman"/>
          <w:b/>
          <w:sz w:val="23"/>
          <w:szCs w:val="23"/>
        </w:rPr>
        <w:t xml:space="preserve"> ЧАСТЬ</w:t>
      </w:r>
    </w:p>
    <w:p w:rsidR="00C65F52" w:rsidRPr="005A04FF" w:rsidRDefault="00C65F52" w:rsidP="00E12468">
      <w:pPr>
        <w:pStyle w:val="a6"/>
        <w:rPr>
          <w:sz w:val="23"/>
          <w:szCs w:val="23"/>
        </w:rPr>
      </w:pPr>
      <w:r w:rsidRPr="005A04FF">
        <w:rPr>
          <w:sz w:val="23"/>
          <w:szCs w:val="23"/>
        </w:rPr>
        <w:t>Цены, указанные в конкурсном предложении, не должны превышать предельную стоимость и не подлежат дальнейшему изменению.</w:t>
      </w:r>
    </w:p>
    <w:p w:rsidR="00C65F52" w:rsidRPr="005A04FF" w:rsidRDefault="00C65F52" w:rsidP="00E12468">
      <w:pPr>
        <w:pStyle w:val="a6"/>
        <w:rPr>
          <w:sz w:val="23"/>
          <w:szCs w:val="23"/>
        </w:rPr>
      </w:pPr>
      <w:r w:rsidRPr="005A04FF">
        <w:rPr>
          <w:sz w:val="23"/>
          <w:szCs w:val="23"/>
        </w:rPr>
        <w:t xml:space="preserve">Участник должен предоставить цены в конкурсном предложении, как </w:t>
      </w:r>
      <w:r w:rsidRPr="005A04FF">
        <w:rPr>
          <w:b/>
          <w:sz w:val="23"/>
          <w:szCs w:val="23"/>
        </w:rPr>
        <w:t>с учетом НДС</w:t>
      </w:r>
      <w:r w:rsidRPr="005A04FF">
        <w:rPr>
          <w:sz w:val="23"/>
          <w:szCs w:val="23"/>
        </w:rPr>
        <w:t xml:space="preserve">, так и </w:t>
      </w:r>
      <w:r w:rsidRPr="005A04FF">
        <w:rPr>
          <w:b/>
          <w:sz w:val="23"/>
          <w:szCs w:val="23"/>
        </w:rPr>
        <w:t>без учета НДС</w:t>
      </w:r>
      <w:r w:rsidRPr="005A04FF">
        <w:rPr>
          <w:sz w:val="23"/>
          <w:szCs w:val="23"/>
        </w:rPr>
        <w:t>.</w:t>
      </w:r>
    </w:p>
    <w:p w:rsidR="00C65F52" w:rsidRPr="005A04FF" w:rsidRDefault="00C65F52" w:rsidP="00E12468">
      <w:pPr>
        <w:tabs>
          <w:tab w:val="center" w:pos="464"/>
          <w:tab w:val="center" w:pos="3261"/>
          <w:tab w:val="center" w:pos="3723"/>
          <w:tab w:val="right" w:pos="10317"/>
        </w:tabs>
        <w:spacing w:after="12" w:line="240" w:lineRule="auto"/>
        <w:ind w:right="13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5A04FF">
        <w:rPr>
          <w:rFonts w:ascii="Times New Roman" w:hAnsi="Times New Roman"/>
          <w:sz w:val="23"/>
          <w:szCs w:val="23"/>
        </w:rPr>
        <w:t xml:space="preserve">Участник обязуется указать цену за </w:t>
      </w:r>
      <w:r w:rsidR="005E5732">
        <w:rPr>
          <w:rFonts w:ascii="Times New Roman" w:hAnsi="Times New Roman"/>
          <w:sz w:val="23"/>
          <w:szCs w:val="23"/>
        </w:rPr>
        <w:t xml:space="preserve">выполнение </w:t>
      </w:r>
      <w:r w:rsidRPr="005A04FF">
        <w:rPr>
          <w:rFonts w:ascii="Times New Roman" w:hAnsi="Times New Roman"/>
          <w:sz w:val="23"/>
          <w:szCs w:val="23"/>
        </w:rPr>
        <w:t xml:space="preserve"> (услуг, работ).</w:t>
      </w:r>
    </w:p>
    <w:p w:rsidR="00C65F52" w:rsidRPr="005A04FF" w:rsidRDefault="00C65F52" w:rsidP="00E12468">
      <w:pPr>
        <w:tabs>
          <w:tab w:val="center" w:pos="464"/>
          <w:tab w:val="center" w:pos="3261"/>
          <w:tab w:val="center" w:pos="3723"/>
          <w:tab w:val="right" w:pos="10317"/>
        </w:tabs>
        <w:spacing w:after="12" w:line="240" w:lineRule="auto"/>
        <w:ind w:right="137"/>
        <w:jc w:val="both"/>
        <w:rPr>
          <w:rFonts w:ascii="Times New Roman" w:hAnsi="Times New Roman"/>
          <w:sz w:val="23"/>
          <w:szCs w:val="23"/>
        </w:rPr>
      </w:pPr>
      <w:r w:rsidRPr="005A04FF">
        <w:rPr>
          <w:rFonts w:ascii="Times New Roman" w:hAnsi="Times New Roman"/>
          <w:sz w:val="23"/>
          <w:szCs w:val="23"/>
        </w:rPr>
        <w:t>В случае предоставления Заказчиком формы детальной таблицы ценообразования, локально ресурсной сметы. Участник обязуется предоставить заполненную таблицу в электронной форме. Все исходные формулы образования цены должны быть отслеживаемы, составляющие компоненты цены должны быть прозрачны и понятны. Никакие скрытые формулы или составляющие цен не должны иметь место.</w:t>
      </w:r>
    </w:p>
    <w:p w:rsidR="00C65F52" w:rsidRPr="005A04FF" w:rsidRDefault="00C65F52" w:rsidP="00E12468">
      <w:pPr>
        <w:pStyle w:val="a3"/>
        <w:tabs>
          <w:tab w:val="left" w:pos="426"/>
        </w:tabs>
        <w:spacing w:after="0" w:line="240" w:lineRule="auto"/>
        <w:ind w:left="0" w:right="13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Pr="005A04FF">
        <w:rPr>
          <w:rFonts w:ascii="Times New Roman" w:hAnsi="Times New Roman"/>
          <w:sz w:val="23"/>
          <w:szCs w:val="23"/>
        </w:rPr>
        <w:t>Заказчик оставляет за собой право не рассматривать любые альтернативные ценовые предложения, предложенные Участником в добавок или вместо основного ценового предложения.</w:t>
      </w:r>
    </w:p>
    <w:p w:rsidR="00C65F52" w:rsidRPr="005A04FF" w:rsidRDefault="00C65F52" w:rsidP="00E12468">
      <w:pPr>
        <w:pStyle w:val="a6"/>
        <w:tabs>
          <w:tab w:val="left" w:pos="426"/>
        </w:tabs>
        <w:ind w:firstLine="0"/>
        <w:rPr>
          <w:sz w:val="23"/>
          <w:szCs w:val="23"/>
        </w:rPr>
      </w:pPr>
      <w:r>
        <w:rPr>
          <w:sz w:val="23"/>
          <w:szCs w:val="23"/>
        </w:rPr>
        <w:tab/>
      </w:r>
      <w:r w:rsidRPr="005A04FF">
        <w:rPr>
          <w:sz w:val="23"/>
          <w:szCs w:val="23"/>
        </w:rPr>
        <w:t xml:space="preserve">Все материалы, которые будут </w:t>
      </w:r>
      <w:proofErr w:type="gramStart"/>
      <w:r w:rsidRPr="005A04FF">
        <w:rPr>
          <w:sz w:val="23"/>
          <w:szCs w:val="23"/>
        </w:rPr>
        <w:t xml:space="preserve">использованы при работах по </w:t>
      </w:r>
      <w:r w:rsidR="00E710D2">
        <w:rPr>
          <w:sz w:val="23"/>
          <w:szCs w:val="23"/>
        </w:rPr>
        <w:t xml:space="preserve">проведению экспертизы промышленной безопасности </w:t>
      </w:r>
      <w:r w:rsidRPr="005A04FF">
        <w:rPr>
          <w:sz w:val="23"/>
          <w:szCs w:val="23"/>
        </w:rPr>
        <w:t>должны</w:t>
      </w:r>
      <w:proofErr w:type="gramEnd"/>
      <w:r w:rsidRPr="005A04FF">
        <w:rPr>
          <w:sz w:val="23"/>
          <w:szCs w:val="23"/>
        </w:rPr>
        <w:t xml:space="preserve"> быть сертифицированы  и  иметь  соответствующий документ,  подтверждающий  их  качество.</w:t>
      </w:r>
    </w:p>
    <w:p w:rsidR="00C65F52" w:rsidRPr="005A04FF" w:rsidRDefault="00C65F52" w:rsidP="00E12468">
      <w:pPr>
        <w:pStyle w:val="a6"/>
        <w:tabs>
          <w:tab w:val="left" w:pos="426"/>
        </w:tabs>
        <w:ind w:firstLine="0"/>
        <w:rPr>
          <w:sz w:val="23"/>
          <w:szCs w:val="23"/>
        </w:rPr>
      </w:pPr>
      <w:r>
        <w:rPr>
          <w:sz w:val="23"/>
          <w:szCs w:val="23"/>
        </w:rPr>
        <w:tab/>
      </w:r>
    </w:p>
    <w:tbl>
      <w:tblPr>
        <w:tblW w:w="98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1039"/>
        <w:gridCol w:w="3110"/>
        <w:gridCol w:w="5740"/>
      </w:tblGrid>
      <w:tr w:rsidR="00C65F52" w:rsidRPr="00A748E0" w:rsidTr="00E12468">
        <w:trPr>
          <w:trHeight w:val="270"/>
        </w:trPr>
        <w:tc>
          <w:tcPr>
            <w:tcW w:w="566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 w:rsidRPr="00A748E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227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Предельная стоимость </w:t>
            </w:r>
          </w:p>
        </w:tc>
        <w:tc>
          <w:tcPr>
            <w:tcW w:w="6096" w:type="dxa"/>
            <w:vAlign w:val="center"/>
          </w:tcPr>
          <w:p w:rsidR="00C65F52" w:rsidRPr="00342C1D" w:rsidRDefault="005E5732" w:rsidP="005E57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290 7</w:t>
            </w:r>
            <w:r w:rsidR="0002053F">
              <w:rPr>
                <w:rFonts w:ascii="Times New Roman" w:hAnsi="Times New Roman"/>
                <w:b/>
                <w:sz w:val="23"/>
                <w:szCs w:val="23"/>
              </w:rPr>
              <w:t>00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 </w:t>
            </w:r>
            <w:r w:rsidR="0002053F">
              <w:rPr>
                <w:rFonts w:ascii="Times New Roman" w:hAnsi="Times New Roman"/>
                <w:b/>
                <w:sz w:val="23"/>
                <w:szCs w:val="23"/>
              </w:rPr>
              <w:t>000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C65F52" w:rsidRPr="00342C1D"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двести девяносто </w:t>
            </w:r>
            <w:r w:rsidR="00C65F52" w:rsidRPr="00342C1D">
              <w:rPr>
                <w:rFonts w:ascii="Times New Roman" w:hAnsi="Times New Roman"/>
                <w:sz w:val="23"/>
                <w:szCs w:val="23"/>
                <w:lang w:val="uz-Cyrl-UZ"/>
              </w:rPr>
              <w:t>м</w:t>
            </w:r>
            <w:r w:rsidR="0002053F">
              <w:rPr>
                <w:rFonts w:ascii="Times New Roman" w:hAnsi="Times New Roman"/>
                <w:sz w:val="23"/>
                <w:szCs w:val="23"/>
                <w:lang w:val="uz-Cyrl-UZ"/>
              </w:rPr>
              <w:t>ил</w:t>
            </w:r>
            <w:r w:rsidR="00C65F52" w:rsidRPr="00342C1D">
              <w:rPr>
                <w:rFonts w:ascii="Times New Roman" w:hAnsi="Times New Roman"/>
                <w:sz w:val="23"/>
                <w:szCs w:val="23"/>
                <w:lang w:val="uz-Cyrl-UZ"/>
              </w:rPr>
              <w:t>л</w:t>
            </w:r>
            <w:r w:rsidR="0002053F">
              <w:rPr>
                <w:rFonts w:ascii="Times New Roman" w:hAnsi="Times New Roman"/>
                <w:sz w:val="23"/>
                <w:szCs w:val="23"/>
                <w:lang w:val="uz-Cyrl-UZ"/>
              </w:rPr>
              <w:t>ион</w:t>
            </w:r>
            <w:r>
              <w:rPr>
                <w:rFonts w:ascii="Times New Roman" w:hAnsi="Times New Roman"/>
                <w:sz w:val="23"/>
                <w:szCs w:val="23"/>
                <w:lang w:val="uz-Cyrl-UZ"/>
              </w:rPr>
              <w:t>ов семьсот тысяч</w:t>
            </w:r>
            <w:r w:rsidR="00C65F52" w:rsidRPr="00342C1D">
              <w:rPr>
                <w:rFonts w:ascii="Times New Roman" w:hAnsi="Times New Roman"/>
                <w:sz w:val="23"/>
                <w:szCs w:val="23"/>
                <w:lang w:val="uz-Cyrl-UZ"/>
              </w:rPr>
              <w:t>)</w:t>
            </w:r>
            <w:proofErr w:type="spellStart"/>
            <w:r w:rsidR="00C65F52" w:rsidRPr="00342C1D">
              <w:rPr>
                <w:rFonts w:ascii="Times New Roman" w:hAnsi="Times New Roman"/>
                <w:sz w:val="23"/>
                <w:szCs w:val="23"/>
              </w:rPr>
              <w:t>сум</w:t>
            </w:r>
            <w:proofErr w:type="spellEnd"/>
          </w:p>
        </w:tc>
      </w:tr>
      <w:tr w:rsidR="00C65F52" w:rsidRPr="00A748E0" w:rsidTr="00E12468">
        <w:trPr>
          <w:trHeight w:val="276"/>
        </w:trPr>
        <w:tc>
          <w:tcPr>
            <w:tcW w:w="566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227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Источник финансирования </w:t>
            </w:r>
          </w:p>
        </w:tc>
        <w:tc>
          <w:tcPr>
            <w:tcW w:w="6096" w:type="dxa"/>
            <w:vAlign w:val="center"/>
          </w:tcPr>
          <w:p w:rsidR="00C65F52" w:rsidRPr="00A748E0" w:rsidRDefault="00C65F52" w:rsidP="0078339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color w:val="000000"/>
                <w:sz w:val="23"/>
                <w:szCs w:val="23"/>
              </w:rPr>
              <w:t>Собственные средства</w:t>
            </w:r>
          </w:p>
        </w:tc>
      </w:tr>
      <w:tr w:rsidR="00C65F52" w:rsidRPr="00A748E0" w:rsidTr="00E12468">
        <w:trPr>
          <w:trHeight w:val="1129"/>
        </w:trPr>
        <w:tc>
          <w:tcPr>
            <w:tcW w:w="566" w:type="dxa"/>
            <w:vAlign w:val="center"/>
          </w:tcPr>
          <w:p w:rsidR="00C65F52" w:rsidRPr="00A748E0" w:rsidRDefault="00C65F52" w:rsidP="00E873C9">
            <w:pPr>
              <w:spacing w:line="240" w:lineRule="auto"/>
              <w:ind w:right="1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227" w:type="dxa"/>
            <w:vAlign w:val="center"/>
          </w:tcPr>
          <w:p w:rsidR="00C65F52" w:rsidRPr="00846A07" w:rsidRDefault="00C65F52" w:rsidP="00984D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noProof/>
                <w:sz w:val="23"/>
                <w:szCs w:val="23"/>
              </w:rPr>
              <w:t xml:space="preserve">Условия 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>оплаты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C65F52" w:rsidRPr="00A748E0" w:rsidRDefault="00C65F52" w:rsidP="00984DB7">
            <w:pPr>
              <w:tabs>
                <w:tab w:val="left" w:pos="487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Заказчик производит оплату исполнителю после включения информации о договоре в реестр договоров в соответствии с законом Республики Узбекистан, «О. государственных закупках» (ст.41).</w:t>
            </w:r>
          </w:p>
        </w:tc>
      </w:tr>
      <w:tr w:rsidR="00C65F52" w:rsidRPr="00A748E0" w:rsidTr="00E12468">
        <w:trPr>
          <w:trHeight w:val="550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65F52" w:rsidRPr="00A748E0" w:rsidRDefault="00C65F52" w:rsidP="00E873C9">
            <w:pPr>
              <w:spacing w:line="240" w:lineRule="auto"/>
              <w:ind w:right="1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227" w:type="dxa"/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Валюта платежа</w:t>
            </w:r>
          </w:p>
        </w:tc>
        <w:tc>
          <w:tcPr>
            <w:tcW w:w="6096" w:type="dxa"/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Для отечественных участников:</w:t>
            </w:r>
          </w:p>
          <w:p w:rsidR="00C65F52" w:rsidRPr="00F46764" w:rsidRDefault="00C65F52" w:rsidP="00984DB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46764">
              <w:rPr>
                <w:rFonts w:ascii="Times New Roman" w:hAnsi="Times New Roman"/>
                <w:b/>
                <w:sz w:val="23"/>
                <w:szCs w:val="23"/>
              </w:rPr>
              <w:t>UZS – валюта Республики Узбекистан (Сум)</w:t>
            </w:r>
          </w:p>
        </w:tc>
      </w:tr>
      <w:tr w:rsidR="00C65F52" w:rsidRPr="00A748E0" w:rsidTr="00E12468">
        <w:trPr>
          <w:trHeight w:val="260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65F52" w:rsidRPr="00A748E0" w:rsidRDefault="00C65F52" w:rsidP="00E873C9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227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>Срок выполнения работ</w:t>
            </w:r>
          </w:p>
        </w:tc>
        <w:tc>
          <w:tcPr>
            <w:tcW w:w="6096" w:type="dxa"/>
            <w:vAlign w:val="center"/>
          </w:tcPr>
          <w:p w:rsidR="00C65F52" w:rsidRPr="00F46764" w:rsidRDefault="00C65F52" w:rsidP="00E873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46764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Определяются договором </w:t>
            </w:r>
          </w:p>
        </w:tc>
      </w:tr>
      <w:tr w:rsidR="00C65F52" w:rsidRPr="00A748E0" w:rsidTr="00E12468">
        <w:trPr>
          <w:trHeight w:val="265"/>
        </w:trPr>
        <w:tc>
          <w:tcPr>
            <w:tcW w:w="566" w:type="dxa"/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3227" w:type="dxa"/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748E0">
              <w:rPr>
                <w:rFonts w:ascii="Times New Roman" w:hAnsi="Times New Roman"/>
                <w:sz w:val="23"/>
                <w:szCs w:val="23"/>
              </w:rPr>
              <w:t xml:space="preserve">Срок действия конкурсного предложения  </w:t>
            </w:r>
          </w:p>
        </w:tc>
        <w:tc>
          <w:tcPr>
            <w:tcW w:w="6096" w:type="dxa"/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</w:t>
            </w:r>
            <w:r w:rsidRPr="00A748E0">
              <w:rPr>
                <w:rFonts w:ascii="Times New Roman" w:hAnsi="Times New Roman"/>
                <w:b/>
                <w:sz w:val="23"/>
                <w:szCs w:val="23"/>
              </w:rPr>
              <w:t>0 дней</w:t>
            </w:r>
          </w:p>
        </w:tc>
      </w:tr>
    </w:tbl>
    <w:p w:rsidR="00F422EB" w:rsidRDefault="00C65F52" w:rsidP="007328EA">
      <w:pPr>
        <w:spacing w:before="120" w:after="120"/>
        <w:rPr>
          <w:lang w:val="uz-Cyrl-UZ"/>
        </w:rPr>
      </w:pPr>
      <w:r>
        <w:rPr>
          <w:lang w:val="uz-Cyrl-UZ"/>
        </w:rPr>
        <w:tab/>
      </w:r>
    </w:p>
    <w:p w:rsidR="00F422EB" w:rsidRDefault="00F422EB" w:rsidP="007328EA">
      <w:pPr>
        <w:spacing w:before="120" w:after="120"/>
        <w:rPr>
          <w:lang w:val="uz-Cyrl-UZ"/>
        </w:rPr>
      </w:pPr>
    </w:p>
    <w:p w:rsidR="00C65F52" w:rsidRPr="005A04FF" w:rsidRDefault="00C65F52" w:rsidP="00F422EB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>Порядок и критерии квалификационного отбора участников и оценки конкурсных предложений.</w:t>
      </w:r>
    </w:p>
    <w:p w:rsidR="00C65F52" w:rsidRPr="005A04FF" w:rsidRDefault="00C65F52" w:rsidP="00C65F52">
      <w:pPr>
        <w:pStyle w:val="a3"/>
        <w:numPr>
          <w:ilvl w:val="0"/>
          <w:numId w:val="7"/>
        </w:numPr>
        <w:spacing w:after="5" w:line="240" w:lineRule="auto"/>
        <w:ind w:left="180" w:right="141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 xml:space="preserve">Квалификационный отбор (оценка) осуществляется закупочной комиссией до начала рассмотрения технической и коммерческой частей конкурса. Если требуемая информация не представлена участником, закупочная комиссия вправе не допускать его к участию в конкурсе. </w:t>
      </w:r>
    </w:p>
    <w:p w:rsidR="00C65F52" w:rsidRPr="005A04FF" w:rsidRDefault="00C65F52" w:rsidP="007328EA">
      <w:pPr>
        <w:keepNext/>
        <w:keepLines/>
        <w:spacing w:before="120" w:after="120" w:line="240" w:lineRule="auto"/>
        <w:ind w:left="538" w:hanging="11"/>
        <w:outlineLvl w:val="3"/>
        <w:rPr>
          <w:rFonts w:ascii="Times New Roman" w:hAnsi="Times New Roman"/>
          <w:b/>
          <w:i/>
          <w:sz w:val="24"/>
          <w:szCs w:val="24"/>
        </w:rPr>
      </w:pPr>
      <w:r w:rsidRPr="005A04FF">
        <w:rPr>
          <w:rFonts w:ascii="Times New Roman" w:hAnsi="Times New Roman"/>
          <w:b/>
          <w:i/>
          <w:sz w:val="24"/>
          <w:szCs w:val="24"/>
        </w:rPr>
        <w:t>Критерии квалификационного отбора</w:t>
      </w:r>
    </w:p>
    <w:tbl>
      <w:tblPr>
        <w:tblW w:w="10042" w:type="dxa"/>
        <w:jc w:val="center"/>
        <w:tblInd w:w="9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679"/>
        <w:gridCol w:w="3140"/>
        <w:gridCol w:w="3121"/>
        <w:gridCol w:w="3102"/>
      </w:tblGrid>
      <w:tr w:rsidR="00C65F52" w:rsidRPr="00A748E0" w:rsidTr="00E12468">
        <w:trPr>
          <w:trHeight w:val="288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65F52" w:rsidRPr="00A748E0" w:rsidTr="00E12468">
        <w:trPr>
          <w:trHeight w:val="111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Исполнение обязательств по договорам, ранее заключенным с Заказчиком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Надлежащее / не надлежащее (проводится том числе, на основании гарантийного письма участника)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Если ненадлежащее, то комиссия вправе дисквалифицировать</w:t>
            </w:r>
          </w:p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C65F52" w:rsidRPr="00A748E0" w:rsidTr="00E12468">
        <w:trPr>
          <w:trHeight w:val="111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Представление финансовых показателей участника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Есть, / нет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Если не представлено, комиссия вправе дисквалифицировать</w:t>
            </w:r>
          </w:p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C65F52" w:rsidRPr="00A748E0" w:rsidTr="00E12468">
        <w:trPr>
          <w:trHeight w:val="111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(проводится, в том числе на основании гарантийного письма участника)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C65F52" w:rsidRPr="00A748E0" w:rsidTr="00E12468">
        <w:trPr>
          <w:trHeight w:val="111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(проводится, в том числе, на основании гарантийного письма участника)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Если да, то комиссия вправе дисквалифицировать</w:t>
            </w:r>
          </w:p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C65F52" w:rsidRPr="00A748E0" w:rsidTr="00E12468">
        <w:trPr>
          <w:trHeight w:val="139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C65F52" w:rsidRPr="00A748E0" w:rsidTr="00E12468">
        <w:trPr>
          <w:trHeight w:val="1227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C65F52" w:rsidRPr="00A748E0" w:rsidTr="00E12468">
        <w:trPr>
          <w:trHeight w:val="8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Лицензии, сертификаты и разрешительные документы, необходимые для выполнения работ (оказания услуг)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Если не имеется, то участник дисквалифицируется</w:t>
            </w:r>
          </w:p>
        </w:tc>
      </w:tr>
    </w:tbl>
    <w:p w:rsidR="00212AFD" w:rsidRPr="00212AFD" w:rsidRDefault="00212AFD" w:rsidP="00212AFD">
      <w:pPr>
        <w:pStyle w:val="a3"/>
        <w:spacing w:before="120" w:after="120" w:line="240" w:lineRule="auto"/>
        <w:ind w:left="357"/>
        <w:rPr>
          <w:rFonts w:ascii="Times New Roman" w:hAnsi="Times New Roman"/>
          <w:sz w:val="24"/>
          <w:szCs w:val="24"/>
        </w:rPr>
      </w:pPr>
    </w:p>
    <w:p w:rsidR="00212AFD" w:rsidRPr="00212AFD" w:rsidRDefault="00212AFD" w:rsidP="00212AFD">
      <w:pPr>
        <w:pStyle w:val="a3"/>
        <w:spacing w:before="120" w:after="12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65F52" w:rsidRPr="005A04FF" w:rsidRDefault="00C65F52" w:rsidP="00212AFD">
      <w:pPr>
        <w:pStyle w:val="a3"/>
        <w:numPr>
          <w:ilvl w:val="0"/>
          <w:numId w:val="7"/>
        </w:numPr>
        <w:spacing w:before="120" w:after="120" w:line="240" w:lineRule="auto"/>
        <w:ind w:hanging="743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>Техническая оценка предложений.</w:t>
      </w:r>
    </w:p>
    <w:p w:rsidR="001F79E4" w:rsidRDefault="00C65F52" w:rsidP="001F79E4">
      <w:pPr>
        <w:spacing w:after="5" w:line="240" w:lineRule="auto"/>
        <w:ind w:left="180" w:right="159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 xml:space="preserve">Осуществляется конкурсной комиссией на основании следующих критериев оценки. Предложение участника конкурса, не прошедшее техническую оценку хотя бы по </w:t>
      </w:r>
      <w:proofErr w:type="gramStart"/>
      <w:r w:rsidRPr="005A04FF">
        <w:rPr>
          <w:rFonts w:ascii="Times New Roman" w:hAnsi="Times New Roman"/>
          <w:sz w:val="24"/>
          <w:szCs w:val="24"/>
        </w:rPr>
        <w:t>одному критериев</w:t>
      </w:r>
      <w:proofErr w:type="gramEnd"/>
      <w:r w:rsidRPr="005A04FF">
        <w:rPr>
          <w:rFonts w:ascii="Times New Roman" w:hAnsi="Times New Roman"/>
          <w:sz w:val="24"/>
          <w:szCs w:val="24"/>
        </w:rPr>
        <w:t xml:space="preserve"> технической оценки, по усмотрению комиссии могут быть дисквалифицированы.</w:t>
      </w:r>
    </w:p>
    <w:p w:rsidR="001F79E4" w:rsidRPr="005A04FF" w:rsidRDefault="00C65F52" w:rsidP="001F79E4">
      <w:pPr>
        <w:spacing w:before="120" w:after="120" w:line="240" w:lineRule="auto"/>
        <w:ind w:left="181" w:right="159"/>
        <w:jc w:val="both"/>
        <w:rPr>
          <w:rFonts w:ascii="Times New Roman" w:hAnsi="Times New Roman"/>
          <w:b/>
          <w:i/>
          <w:sz w:val="24"/>
          <w:szCs w:val="24"/>
        </w:rPr>
      </w:pPr>
      <w:r w:rsidRPr="005A04FF">
        <w:rPr>
          <w:rFonts w:ascii="Times New Roman" w:hAnsi="Times New Roman"/>
          <w:b/>
          <w:i/>
          <w:sz w:val="24"/>
          <w:szCs w:val="24"/>
        </w:rPr>
        <w:t>Критерии технической оценки</w:t>
      </w:r>
    </w:p>
    <w:tbl>
      <w:tblPr>
        <w:tblW w:w="10207" w:type="dxa"/>
        <w:tblInd w:w="-178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710"/>
        <w:gridCol w:w="3746"/>
        <w:gridCol w:w="5751"/>
      </w:tblGrid>
      <w:tr w:rsidR="00C65F52" w:rsidRPr="00A748E0" w:rsidTr="00E12468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C65F52" w:rsidRPr="00A748E0" w:rsidTr="00E12468">
        <w:trPr>
          <w:trHeight w:val="5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1-Соответствие требованиям;</w:t>
            </w:r>
          </w:p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0-Не соответствие требованиям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98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Оценка = (Набранное количество баллов / Максимальное количество баллов) *вес категории в %</w:t>
            </w:r>
          </w:p>
        </w:tc>
      </w:tr>
    </w:tbl>
    <w:p w:rsidR="00C65F52" w:rsidRPr="005A04FF" w:rsidRDefault="00C65F52" w:rsidP="00C65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67" w:type="dxa"/>
        <w:jc w:val="center"/>
        <w:tblInd w:w="-222" w:type="dxa"/>
        <w:tblLayout w:type="fixed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661"/>
        <w:gridCol w:w="3150"/>
        <w:gridCol w:w="2551"/>
        <w:gridCol w:w="3805"/>
      </w:tblGrid>
      <w:tr w:rsidR="00C65F52" w:rsidRPr="00A748E0" w:rsidTr="00E12468">
        <w:trPr>
          <w:trHeight w:val="25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65F52" w:rsidRPr="00A748E0" w:rsidTr="00E12468">
        <w:trPr>
          <w:trHeight w:val="2171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5E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Опыт работы не менее 3 </w:t>
            </w:r>
            <w:r w:rsidRPr="00AA28FB">
              <w:rPr>
                <w:rFonts w:ascii="Times New Roman" w:hAnsi="Times New Roman"/>
                <w:sz w:val="24"/>
                <w:szCs w:val="24"/>
              </w:rPr>
              <w:t xml:space="preserve">предыдущих лет </w:t>
            </w:r>
            <w:r w:rsidRPr="00A221EB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="005E5732">
              <w:rPr>
                <w:rFonts w:ascii="Times New Roman" w:hAnsi="Times New Roman"/>
                <w:bCs/>
                <w:sz w:val="24"/>
                <w:szCs w:val="24"/>
              </w:rPr>
              <w:t>проведению экспертизы промышленной безопасности</w:t>
            </w:r>
            <w:r w:rsidRPr="00AA28FB">
              <w:rPr>
                <w:rFonts w:ascii="Times New Roman" w:hAnsi="Times New Roman"/>
                <w:sz w:val="24"/>
                <w:szCs w:val="24"/>
              </w:rPr>
              <w:t xml:space="preserve"> аналогичных конкурсному объекту.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proofErr w:type="gramStart"/>
            <w:r w:rsidRPr="00A748E0">
              <w:rPr>
                <w:rFonts w:ascii="Times New Roman" w:hAnsi="Times New Roman"/>
                <w:sz w:val="24"/>
                <w:szCs w:val="24"/>
              </w:rPr>
              <w:t xml:space="preserve"> / Н</w:t>
            </w:r>
            <w:proofErr w:type="gramEnd"/>
            <w:r w:rsidRPr="00A748E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74E69" w:rsidRPr="00A74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5E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Оценка проводится на основании обязательных предоставленных участником документов: Гувохнома, лицензий, сертификаты и разрешительные документы</w:t>
            </w:r>
            <w:r w:rsidR="005E57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5F52" w:rsidRPr="00A748E0" w:rsidTr="00E12468">
        <w:trPr>
          <w:trHeight w:val="55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A28FB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28F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Предоставление сведений </w:t>
            </w:r>
            <w:r w:rsidRPr="00AA28F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A28F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количестве собственного персонала (не менее 80 специалистов), с указанием квалификаций, </w:t>
            </w:r>
            <w:r w:rsidRPr="00AA28FB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непрерывного стажа выполнения работ на аналогичном оборудовании, используемых в производстве работ.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</w:t>
            </w:r>
            <w:proofErr w:type="gramStart"/>
            <w:r w:rsidRPr="00A748E0">
              <w:rPr>
                <w:rFonts w:ascii="Times New Roman" w:hAnsi="Times New Roman"/>
                <w:sz w:val="24"/>
                <w:szCs w:val="24"/>
              </w:rPr>
              <w:t xml:space="preserve"> / Н</w:t>
            </w:r>
            <w:proofErr w:type="gramEnd"/>
            <w:r w:rsidRPr="00A748E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74E69" w:rsidRPr="00A74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Оценка проводится на основании информации, предоставленной в конкурсном предложени</w:t>
            </w:r>
            <w:proofErr w:type="gramStart"/>
            <w:r w:rsidRPr="00A748E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A748E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документы, подтверждающие фактическое </w:t>
            </w:r>
            <w:r w:rsidRPr="00A748E0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наличие указанных сотрудников, стаж их работы, копии документов, подтверждающих квалификацию)</w:t>
            </w:r>
            <w:r w:rsidRPr="00A748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5F52" w:rsidRPr="00A748E0" w:rsidTr="00E12468">
        <w:trPr>
          <w:trHeight w:val="94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A28FB" w:rsidRDefault="00C65F52" w:rsidP="00F4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FB">
              <w:rPr>
                <w:rFonts w:ascii="Times New Roman" w:hAnsi="Times New Roman"/>
                <w:sz w:val="24"/>
                <w:szCs w:val="24"/>
              </w:rPr>
              <w:t>Материально-техническая оснащенность для выполнения работ.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proofErr w:type="gramStart"/>
            <w:r w:rsidRPr="00A748E0">
              <w:rPr>
                <w:rFonts w:ascii="Times New Roman" w:hAnsi="Times New Roman"/>
                <w:sz w:val="24"/>
                <w:szCs w:val="24"/>
              </w:rPr>
              <w:t xml:space="preserve"> / Н</w:t>
            </w:r>
            <w:proofErr w:type="gramEnd"/>
            <w:r w:rsidRPr="00A748E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74E69" w:rsidRPr="00A74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Оценка проводится на основании информации, предоставленной в конкурсном предложении.</w:t>
            </w:r>
          </w:p>
        </w:tc>
      </w:tr>
      <w:tr w:rsidR="00C65F52" w:rsidRPr="00A748E0" w:rsidTr="00E12468">
        <w:trPr>
          <w:trHeight w:val="1349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F422EB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A28FB" w:rsidRDefault="00C65F52" w:rsidP="005E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8FB">
              <w:rPr>
                <w:rFonts w:ascii="Times New Roman" w:hAnsi="Times New Roman"/>
                <w:sz w:val="24"/>
                <w:szCs w:val="24"/>
              </w:rPr>
              <w:t xml:space="preserve">Наличие свидетельства об аккредитации </w:t>
            </w:r>
            <w:r w:rsidR="005E5732">
              <w:rPr>
                <w:rFonts w:ascii="Times New Roman" w:hAnsi="Times New Roman"/>
                <w:sz w:val="24"/>
                <w:szCs w:val="24"/>
              </w:rPr>
              <w:t>экспертной организации.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674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proofErr w:type="gramStart"/>
            <w:r w:rsidRPr="00A748E0">
              <w:rPr>
                <w:rFonts w:ascii="Times New Roman" w:hAnsi="Times New Roman"/>
                <w:sz w:val="24"/>
                <w:szCs w:val="24"/>
              </w:rPr>
              <w:t>/Н</w:t>
            </w:r>
            <w:proofErr w:type="gramEnd"/>
            <w:r w:rsidRPr="00A748E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74E69" w:rsidRPr="00A748E0">
              <w:rPr>
                <w:rFonts w:ascii="Times New Roman" w:hAnsi="Times New Roman"/>
                <w:sz w:val="24"/>
                <w:szCs w:val="24"/>
              </w:rPr>
              <w:t>соответств</w:t>
            </w:r>
            <w:r w:rsidR="00674E69">
              <w:rPr>
                <w:rFonts w:ascii="Times New Roman" w:hAnsi="Times New Roman"/>
                <w:sz w:val="24"/>
                <w:szCs w:val="24"/>
              </w:rPr>
              <w:t>у</w:t>
            </w:r>
            <w:r w:rsidR="00674E69" w:rsidRPr="00A748E0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Оценка проводится на основании информации, предоставленной в конкурсном предложении</w:t>
            </w:r>
          </w:p>
        </w:tc>
      </w:tr>
      <w:tr w:rsidR="00C65F52" w:rsidRPr="00A748E0" w:rsidTr="00E12468">
        <w:trPr>
          <w:trHeight w:val="27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F422EB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Предоставление информации о выполненных работах и отзывы клиентов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674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Соответствует / Не </w:t>
            </w:r>
            <w:r w:rsidR="00342C1D" w:rsidRPr="00A74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Оценка проводится на основании информации, предоставленной в конкурсном предложении</w:t>
            </w:r>
          </w:p>
        </w:tc>
      </w:tr>
      <w:tr w:rsidR="00C65F52" w:rsidRPr="00A748E0" w:rsidTr="00E12468">
        <w:trPr>
          <w:trHeight w:val="1264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F422EB" w:rsidP="0027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Возможность </w:t>
            </w:r>
            <w:r w:rsidRPr="00AA28FB">
              <w:rPr>
                <w:rFonts w:ascii="Times New Roman" w:hAnsi="Times New Roman"/>
                <w:sz w:val="24"/>
                <w:szCs w:val="24"/>
              </w:rPr>
              <w:t>оперативного выезда представителя организации на объекты заказчика для оперативного выполнения работ.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Соответствует / Не </w:t>
            </w:r>
            <w:r w:rsidR="00342C1D" w:rsidRPr="00A74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Оценка проводится на основании информации, предоставленной в конкурсном предложении</w:t>
            </w:r>
          </w:p>
        </w:tc>
      </w:tr>
    </w:tbl>
    <w:p w:rsidR="00C65F52" w:rsidRPr="005A04FF" w:rsidRDefault="00C65F52" w:rsidP="001F79E4">
      <w:pPr>
        <w:pStyle w:val="a3"/>
        <w:numPr>
          <w:ilvl w:val="0"/>
          <w:numId w:val="7"/>
        </w:numPr>
        <w:spacing w:before="120"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 xml:space="preserve">Коммерческая оценка предложений. </w:t>
      </w:r>
    </w:p>
    <w:p w:rsidR="00C65F52" w:rsidRPr="005A04FF" w:rsidRDefault="00C65F52" w:rsidP="007328E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 xml:space="preserve">Осуществляется конкурсной комиссией после проведения технической оценки на основании документов коммерческой части. </w:t>
      </w:r>
    </w:p>
    <w:p w:rsidR="00C65F52" w:rsidRPr="005A04FF" w:rsidRDefault="00C65F52" w:rsidP="001F79E4">
      <w:pPr>
        <w:keepNext/>
        <w:keepLines/>
        <w:spacing w:before="120" w:after="120" w:line="240" w:lineRule="auto"/>
        <w:ind w:left="11" w:hanging="11"/>
        <w:outlineLvl w:val="3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b/>
          <w:i/>
          <w:sz w:val="24"/>
          <w:szCs w:val="24"/>
        </w:rPr>
        <w:t>Критерии коммерческой оценки:</w:t>
      </w:r>
    </w:p>
    <w:tbl>
      <w:tblPr>
        <w:tblpPr w:leftFromText="180" w:rightFromText="180" w:vertAnchor="text" w:horzAnchor="margin" w:tblpXSpec="center" w:tblpY="174"/>
        <w:tblW w:w="10165" w:type="dxa"/>
        <w:tblCellMar>
          <w:top w:w="9" w:type="dxa"/>
          <w:left w:w="106" w:type="dxa"/>
          <w:right w:w="43" w:type="dxa"/>
        </w:tblCellMar>
        <w:tblLook w:val="00A0" w:firstRow="1" w:lastRow="0" w:firstColumn="1" w:lastColumn="0" w:noHBand="0" w:noVBand="0"/>
      </w:tblPr>
      <w:tblGrid>
        <w:gridCol w:w="454"/>
        <w:gridCol w:w="4931"/>
        <w:gridCol w:w="4780"/>
      </w:tblGrid>
      <w:tr w:rsidR="00C65F52" w:rsidRPr="00A748E0" w:rsidTr="00271129">
        <w:trPr>
          <w:trHeight w:val="2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C65F52" w:rsidRPr="00A748E0" w:rsidTr="00271129">
        <w:trPr>
          <w:trHeight w:val="2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Минимальное предложение-Наименьшая стоимость цен на выполнения работ.</w:t>
            </w:r>
          </w:p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Минимальное предложение-оценивается наивысшей оценкой.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F52" w:rsidRPr="00A748E0" w:rsidRDefault="00C65F52" w:rsidP="00B7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>Оценка (%) = (Минимальное предложение / Оцениваемое предложение) *вес категории в %</w:t>
            </w:r>
          </w:p>
        </w:tc>
      </w:tr>
    </w:tbl>
    <w:p w:rsidR="00C65F52" w:rsidRPr="005A04FF" w:rsidRDefault="00C65F52" w:rsidP="007328EA">
      <w:pPr>
        <w:spacing w:before="120" w:after="120" w:line="240" w:lineRule="auto"/>
        <w:ind w:left="11" w:hanging="11"/>
        <w:jc w:val="center"/>
        <w:rPr>
          <w:rFonts w:ascii="Times New Roman" w:hAnsi="Times New Roman"/>
          <w:b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>Комплексная оценка предложений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2"/>
        <w:gridCol w:w="4757"/>
      </w:tblGrid>
      <w:tr w:rsidR="00C65F52" w:rsidRPr="00A748E0" w:rsidTr="00271129">
        <w:trPr>
          <w:trHeight w:val="594"/>
          <w:jc w:val="center"/>
        </w:trPr>
        <w:tc>
          <w:tcPr>
            <w:tcW w:w="5382" w:type="dxa"/>
            <w:shd w:val="clear" w:color="auto" w:fill="D9D9D9"/>
            <w:vAlign w:val="center"/>
          </w:tcPr>
          <w:p w:rsidR="00C65F52" w:rsidRPr="00A748E0" w:rsidRDefault="00C65F52" w:rsidP="00E8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757" w:type="dxa"/>
            <w:shd w:val="clear" w:color="auto" w:fill="D9D9D9"/>
            <w:vAlign w:val="center"/>
          </w:tcPr>
          <w:p w:rsidR="00C65F52" w:rsidRPr="00A748E0" w:rsidRDefault="00C65F52" w:rsidP="00E8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Вес категории%</w:t>
            </w:r>
          </w:p>
        </w:tc>
      </w:tr>
      <w:tr w:rsidR="00C65F52" w:rsidRPr="00A748E0" w:rsidTr="00271129">
        <w:trPr>
          <w:trHeight w:val="602"/>
          <w:jc w:val="center"/>
        </w:trPr>
        <w:tc>
          <w:tcPr>
            <w:tcW w:w="5382" w:type="dxa"/>
            <w:vAlign w:val="center"/>
          </w:tcPr>
          <w:p w:rsidR="00C65F52" w:rsidRPr="00A748E0" w:rsidRDefault="00C65F52" w:rsidP="00E8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4757" w:type="dxa"/>
            <w:vAlign w:val="center"/>
          </w:tcPr>
          <w:p w:rsidR="00C65F52" w:rsidRPr="00A748E0" w:rsidRDefault="00C65F52" w:rsidP="00E873C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6</w:t>
            </w: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C65F52" w:rsidRPr="00A748E0" w:rsidTr="00271129">
        <w:trPr>
          <w:trHeight w:val="513"/>
          <w:jc w:val="center"/>
        </w:trPr>
        <w:tc>
          <w:tcPr>
            <w:tcW w:w="5382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E0">
              <w:rPr>
                <w:rFonts w:ascii="Times New Roman" w:hAnsi="Times New Roman"/>
                <w:b/>
                <w:sz w:val="24"/>
                <w:szCs w:val="24"/>
              </w:rPr>
              <w:t>Коммерческая оценка:</w:t>
            </w:r>
          </w:p>
        </w:tc>
        <w:tc>
          <w:tcPr>
            <w:tcW w:w="4757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lang w:val="uz-Cyrl-UZ"/>
              </w:rPr>
              <w:t>4</w:t>
            </w:r>
            <w:r w:rsidRPr="00A748E0">
              <w:rPr>
                <w:rFonts w:ascii="Times New Roman" w:hAnsi="Times New Roman"/>
                <w:b/>
              </w:rPr>
              <w:t>0%</w:t>
            </w:r>
          </w:p>
        </w:tc>
      </w:tr>
      <w:tr w:rsidR="00C65F52" w:rsidRPr="00A748E0" w:rsidTr="00271129">
        <w:trPr>
          <w:trHeight w:val="407"/>
          <w:jc w:val="center"/>
        </w:trPr>
        <w:tc>
          <w:tcPr>
            <w:tcW w:w="5382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748E0">
              <w:rPr>
                <w:rFonts w:ascii="Times New Roman" w:hAnsi="Times New Roman"/>
                <w:i/>
              </w:rPr>
              <w:t>Цена/Стоимость</w:t>
            </w:r>
          </w:p>
        </w:tc>
        <w:tc>
          <w:tcPr>
            <w:tcW w:w="4757" w:type="dxa"/>
            <w:vAlign w:val="center"/>
          </w:tcPr>
          <w:p w:rsidR="00C65F52" w:rsidRPr="00A748E0" w:rsidRDefault="00C65F52" w:rsidP="00E873C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F422EB" w:rsidRDefault="00F422EB" w:rsidP="001F79E4">
      <w:pPr>
        <w:pStyle w:val="1"/>
        <w:tabs>
          <w:tab w:val="left" w:pos="567"/>
        </w:tabs>
        <w:spacing w:before="360" w:after="240"/>
        <w:ind w:left="0" w:firstLine="0"/>
        <w:jc w:val="both"/>
        <w:rPr>
          <w:color w:val="auto"/>
          <w:sz w:val="32"/>
          <w:szCs w:val="32"/>
        </w:rPr>
      </w:pPr>
      <w:bookmarkStart w:id="0" w:name="_Toc31039988"/>
    </w:p>
    <w:p w:rsidR="00F422EB" w:rsidRPr="00F422EB" w:rsidRDefault="00F422EB" w:rsidP="00F422EB"/>
    <w:p w:rsidR="00F422EB" w:rsidRDefault="00F422EB" w:rsidP="001F79E4">
      <w:pPr>
        <w:pStyle w:val="1"/>
        <w:tabs>
          <w:tab w:val="left" w:pos="567"/>
        </w:tabs>
        <w:spacing w:before="360" w:after="240"/>
        <w:ind w:left="0" w:firstLine="0"/>
        <w:jc w:val="both"/>
        <w:rPr>
          <w:color w:val="auto"/>
          <w:sz w:val="32"/>
          <w:szCs w:val="32"/>
        </w:rPr>
      </w:pPr>
    </w:p>
    <w:p w:rsidR="00F422EB" w:rsidRDefault="00F422EB" w:rsidP="001F79E4">
      <w:pPr>
        <w:pStyle w:val="1"/>
        <w:tabs>
          <w:tab w:val="left" w:pos="567"/>
        </w:tabs>
        <w:spacing w:before="360" w:after="240"/>
        <w:ind w:left="0" w:firstLine="0"/>
        <w:jc w:val="both"/>
        <w:rPr>
          <w:color w:val="auto"/>
          <w:sz w:val="32"/>
          <w:szCs w:val="32"/>
        </w:rPr>
      </w:pPr>
    </w:p>
    <w:p w:rsidR="00F422EB" w:rsidRDefault="00F422EB" w:rsidP="00F422EB"/>
    <w:p w:rsidR="00F422EB" w:rsidRDefault="00F422EB" w:rsidP="00F422EB"/>
    <w:p w:rsidR="00F422EB" w:rsidRDefault="00F422EB" w:rsidP="00F422EB"/>
    <w:p w:rsidR="00C65F52" w:rsidRPr="00B75DDC" w:rsidRDefault="00C65F52" w:rsidP="001F79E4">
      <w:pPr>
        <w:pStyle w:val="1"/>
        <w:tabs>
          <w:tab w:val="left" w:pos="567"/>
        </w:tabs>
        <w:spacing w:before="360" w:after="240"/>
        <w:ind w:left="0" w:firstLine="0"/>
        <w:jc w:val="both"/>
        <w:rPr>
          <w:color w:val="auto"/>
          <w:sz w:val="32"/>
          <w:szCs w:val="32"/>
        </w:rPr>
      </w:pPr>
      <w:r w:rsidRPr="00B75DDC">
        <w:rPr>
          <w:color w:val="auto"/>
          <w:sz w:val="32"/>
          <w:szCs w:val="32"/>
        </w:rPr>
        <w:t>Область применения</w:t>
      </w:r>
      <w:bookmarkEnd w:id="0"/>
    </w:p>
    <w:p w:rsidR="00C65F52" w:rsidRDefault="005E5732" w:rsidP="005E57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87A">
        <w:rPr>
          <w:rFonts w:ascii="Times New Roman" w:hAnsi="Times New Roman"/>
          <w:bCs/>
          <w:sz w:val="24"/>
          <w:szCs w:val="24"/>
        </w:rPr>
        <w:t xml:space="preserve">Предоставление услуг </w:t>
      </w:r>
      <w:r w:rsidRPr="0031721E">
        <w:rPr>
          <w:rFonts w:ascii="Times New Roman" w:hAnsi="Times New Roman"/>
          <w:sz w:val="24"/>
          <w:szCs w:val="24"/>
        </w:rPr>
        <w:t>по  проведению экспертизы промышленной безопасности технических устройств АО «</w:t>
      </w:r>
      <w:proofErr w:type="spellStart"/>
      <w:r w:rsidRPr="0031721E">
        <w:rPr>
          <w:rFonts w:ascii="Times New Roman" w:hAnsi="Times New Roman"/>
          <w:sz w:val="24"/>
          <w:szCs w:val="24"/>
        </w:rPr>
        <w:t>Талимарджанская</w:t>
      </w:r>
      <w:proofErr w:type="spellEnd"/>
      <w:r w:rsidRPr="0031721E">
        <w:rPr>
          <w:rFonts w:ascii="Times New Roman" w:hAnsi="Times New Roman"/>
          <w:sz w:val="24"/>
          <w:szCs w:val="24"/>
        </w:rPr>
        <w:t xml:space="preserve"> ТЭС» </w:t>
      </w:r>
      <w:proofErr w:type="gramStart"/>
      <w:r w:rsidRPr="0031721E">
        <w:rPr>
          <w:rFonts w:ascii="Times New Roman" w:hAnsi="Times New Roman"/>
          <w:sz w:val="24"/>
          <w:szCs w:val="24"/>
        </w:rPr>
        <w:t>согласно требований</w:t>
      </w:r>
      <w:proofErr w:type="gramEnd"/>
      <w:r w:rsidRPr="0031721E">
        <w:rPr>
          <w:rFonts w:ascii="Times New Roman" w:hAnsi="Times New Roman"/>
          <w:sz w:val="24"/>
          <w:szCs w:val="24"/>
        </w:rPr>
        <w:t xml:space="preserve"> Постановления Кабинета Министров Республики Узбекистан «О</w:t>
      </w:r>
      <w:r w:rsidRPr="0031721E">
        <w:rPr>
          <w:rFonts w:ascii="Times New Roman" w:hAnsi="Times New Roman"/>
          <w:bCs/>
          <w:sz w:val="24"/>
          <w:szCs w:val="24"/>
        </w:rPr>
        <w:t xml:space="preserve">б утверждении положения о порядке проведения экспертизы промышленной безопасности и выдачи заключения экспертизы» </w:t>
      </w:r>
      <w:r w:rsidRPr="0031721E">
        <w:rPr>
          <w:rFonts w:ascii="Times New Roman" w:hAnsi="Times New Roman"/>
          <w:sz w:val="24"/>
          <w:szCs w:val="24"/>
        </w:rPr>
        <w:t>№ 784 от 02.10.2018 года</w:t>
      </w:r>
      <w:r>
        <w:rPr>
          <w:rFonts w:ascii="Times New Roman" w:hAnsi="Times New Roman"/>
          <w:sz w:val="24"/>
          <w:szCs w:val="24"/>
        </w:rPr>
        <w:t>.</w:t>
      </w:r>
      <w:r w:rsidR="003B6943">
        <w:rPr>
          <w:rFonts w:ascii="Times New Roman" w:hAnsi="Times New Roman"/>
          <w:sz w:val="23"/>
          <w:szCs w:val="23"/>
        </w:rPr>
        <w:t xml:space="preserve"> </w:t>
      </w:r>
      <w:r w:rsidR="00C65F52" w:rsidRPr="00F97D23">
        <w:rPr>
          <w:rFonts w:ascii="Times New Roman" w:hAnsi="Times New Roman"/>
          <w:sz w:val="24"/>
          <w:szCs w:val="24"/>
        </w:rPr>
        <w:t xml:space="preserve">Место выполнения работ: г. </w:t>
      </w:r>
      <w:proofErr w:type="spellStart"/>
      <w:r w:rsidR="00C65F52" w:rsidRPr="00F97D23">
        <w:rPr>
          <w:rFonts w:ascii="Times New Roman" w:hAnsi="Times New Roman"/>
          <w:sz w:val="24"/>
          <w:szCs w:val="24"/>
        </w:rPr>
        <w:t>Нуристан</w:t>
      </w:r>
      <w:proofErr w:type="spellEnd"/>
      <w:r w:rsidR="00C65F52" w:rsidRPr="00F97D2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C65F52" w:rsidRPr="00F97D23">
        <w:rPr>
          <w:rFonts w:ascii="Times New Roman" w:hAnsi="Times New Roman"/>
          <w:sz w:val="24"/>
          <w:szCs w:val="24"/>
        </w:rPr>
        <w:t>Нишанский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65F52" w:rsidRPr="00F97D23">
        <w:rPr>
          <w:rFonts w:ascii="Times New Roman" w:hAnsi="Times New Roman"/>
          <w:sz w:val="24"/>
          <w:szCs w:val="24"/>
        </w:rPr>
        <w:t>район, АО «</w:t>
      </w:r>
      <w:proofErr w:type="spellStart"/>
      <w:r w:rsidR="00C65F52" w:rsidRPr="00F97D23">
        <w:rPr>
          <w:rFonts w:ascii="Times New Roman" w:hAnsi="Times New Roman"/>
          <w:sz w:val="24"/>
          <w:szCs w:val="24"/>
        </w:rPr>
        <w:t>Талимарджанская</w:t>
      </w:r>
      <w:proofErr w:type="spellEnd"/>
      <w:r w:rsidR="00C65F52" w:rsidRPr="00F97D23">
        <w:rPr>
          <w:rFonts w:ascii="Times New Roman" w:hAnsi="Times New Roman"/>
          <w:sz w:val="24"/>
          <w:szCs w:val="24"/>
        </w:rPr>
        <w:t xml:space="preserve"> ТЭС» </w:t>
      </w:r>
    </w:p>
    <w:p w:rsidR="00F422EB" w:rsidRDefault="00F422EB" w:rsidP="001F79E4">
      <w:pPr>
        <w:pStyle w:val="1"/>
        <w:tabs>
          <w:tab w:val="left" w:pos="567"/>
        </w:tabs>
        <w:spacing w:before="240" w:after="240"/>
        <w:ind w:left="0" w:firstLine="0"/>
        <w:jc w:val="both"/>
        <w:rPr>
          <w:color w:val="auto"/>
          <w:sz w:val="32"/>
          <w:szCs w:val="32"/>
        </w:rPr>
      </w:pPr>
      <w:bookmarkStart w:id="1" w:name="_Toc31039989"/>
    </w:p>
    <w:p w:rsidR="00C65F52" w:rsidRDefault="00C65F52" w:rsidP="001F79E4">
      <w:pPr>
        <w:pStyle w:val="1"/>
        <w:tabs>
          <w:tab w:val="left" w:pos="567"/>
        </w:tabs>
        <w:spacing w:before="240" w:after="240"/>
        <w:ind w:left="0" w:firstLine="0"/>
        <w:jc w:val="both"/>
        <w:rPr>
          <w:color w:val="auto"/>
          <w:sz w:val="32"/>
          <w:szCs w:val="32"/>
        </w:rPr>
      </w:pPr>
      <w:r w:rsidRPr="00B75DDC">
        <w:rPr>
          <w:color w:val="auto"/>
          <w:sz w:val="32"/>
          <w:szCs w:val="32"/>
        </w:rPr>
        <w:t>Общие требования к участнику</w:t>
      </w:r>
      <w:bookmarkEnd w:id="1"/>
    </w:p>
    <w:p w:rsidR="00C65F52" w:rsidRPr="005A04FF" w:rsidRDefault="00C65F52" w:rsidP="00C65F52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A04FF">
        <w:rPr>
          <w:rFonts w:ascii="Times New Roman" w:hAnsi="Times New Roman"/>
          <w:b/>
          <w:snapToGrid w:val="0"/>
          <w:sz w:val="24"/>
          <w:szCs w:val="24"/>
        </w:rPr>
        <w:t xml:space="preserve">К претенденту на участие в конкурсных торгах предъявляются следующие технические требования: </w:t>
      </w:r>
    </w:p>
    <w:p w:rsidR="00C65F52" w:rsidRPr="00472587" w:rsidRDefault="00C65F52" w:rsidP="00C65F52">
      <w:pPr>
        <w:pStyle w:val="a3"/>
        <w:spacing w:after="0" w:line="240" w:lineRule="auto"/>
        <w:ind w:left="426"/>
        <w:jc w:val="both"/>
        <w:rPr>
          <w:rFonts w:ascii="Times New Roman" w:hAnsi="Times New Roman"/>
          <w:color w:val="FF0000"/>
          <w:sz w:val="4"/>
          <w:szCs w:val="24"/>
        </w:rPr>
      </w:pPr>
    </w:p>
    <w:p w:rsidR="00C65F52" w:rsidRPr="00657193" w:rsidRDefault="00C65F52" w:rsidP="00C65F52">
      <w:pPr>
        <w:tabs>
          <w:tab w:val="left" w:pos="851"/>
        </w:tabs>
        <w:spacing w:after="0" w:line="256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657193">
        <w:rPr>
          <w:rFonts w:ascii="Times New Roman" w:hAnsi="Times New Roman"/>
          <w:sz w:val="24"/>
          <w:szCs w:val="24"/>
        </w:rPr>
        <w:t>1.</w:t>
      </w:r>
      <w:r w:rsidRPr="00657193">
        <w:rPr>
          <w:rFonts w:ascii="Times New Roman" w:hAnsi="Times New Roman"/>
          <w:sz w:val="24"/>
          <w:szCs w:val="24"/>
        </w:rPr>
        <w:tab/>
        <w:t xml:space="preserve">Опыт работы  организации  в сфере  не менее </w:t>
      </w:r>
      <w:r w:rsidR="005E5732">
        <w:rPr>
          <w:rFonts w:ascii="Times New Roman" w:hAnsi="Times New Roman"/>
          <w:sz w:val="24"/>
          <w:szCs w:val="24"/>
        </w:rPr>
        <w:t xml:space="preserve">3 </w:t>
      </w:r>
      <w:r w:rsidRPr="00657193">
        <w:rPr>
          <w:rFonts w:ascii="Times New Roman" w:hAnsi="Times New Roman"/>
          <w:sz w:val="24"/>
          <w:szCs w:val="24"/>
        </w:rPr>
        <w:t>лет</w:t>
      </w:r>
      <w:r w:rsidR="005E5732">
        <w:rPr>
          <w:rFonts w:ascii="Times New Roman" w:hAnsi="Times New Roman"/>
          <w:sz w:val="24"/>
          <w:szCs w:val="24"/>
        </w:rPr>
        <w:t>.</w:t>
      </w:r>
    </w:p>
    <w:p w:rsidR="00C65F52" w:rsidRPr="005A04FF" w:rsidRDefault="00C65F52" w:rsidP="00B75DDC">
      <w:pPr>
        <w:tabs>
          <w:tab w:val="left" w:pos="851"/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657193">
        <w:rPr>
          <w:rFonts w:ascii="Times New Roman" w:hAnsi="Times New Roman"/>
          <w:sz w:val="24"/>
          <w:szCs w:val="24"/>
        </w:rPr>
        <w:t>2.</w:t>
      </w:r>
      <w:r w:rsidRPr="00657193">
        <w:rPr>
          <w:rFonts w:ascii="Times New Roman" w:hAnsi="Times New Roman"/>
          <w:sz w:val="24"/>
          <w:szCs w:val="24"/>
        </w:rPr>
        <w:tab/>
        <w:t>Обеспеченность опытным и квалифицированным</w:t>
      </w:r>
      <w:r w:rsidRPr="005A04FF">
        <w:rPr>
          <w:rFonts w:ascii="Times New Roman" w:hAnsi="Times New Roman"/>
          <w:sz w:val="24"/>
          <w:szCs w:val="24"/>
        </w:rPr>
        <w:t xml:space="preserve"> персоналом, возможность выполнения сметных документаций (СД) своими силами. При необходимости по требованию комиссии претендент обязан представить документы, подтверждающие фактическое наличие указанных сотрудников, стаж их работы и копии документов, подтверждающих квалификацию.</w:t>
      </w:r>
    </w:p>
    <w:p w:rsidR="00C65F52" w:rsidRPr="005A04FF" w:rsidRDefault="00C65F52" w:rsidP="00C65F52">
      <w:pPr>
        <w:tabs>
          <w:tab w:val="left" w:pos="851"/>
        </w:tabs>
        <w:spacing w:after="0" w:line="256" w:lineRule="auto"/>
        <w:ind w:right="270" w:firstLine="567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>3.</w:t>
      </w:r>
      <w:r w:rsidRPr="005A04FF">
        <w:rPr>
          <w:rFonts w:ascii="Times New Roman" w:hAnsi="Times New Roman"/>
          <w:sz w:val="24"/>
          <w:szCs w:val="24"/>
        </w:rPr>
        <w:tab/>
        <w:t>Материально-техническая оснащенность для выполнения  работ;</w:t>
      </w:r>
    </w:p>
    <w:p w:rsidR="00C65F52" w:rsidRPr="005A04FF" w:rsidRDefault="00C65F52" w:rsidP="00C65F52">
      <w:pPr>
        <w:tabs>
          <w:tab w:val="left" w:pos="851"/>
        </w:tabs>
        <w:spacing w:after="0" w:line="256" w:lineRule="auto"/>
        <w:ind w:right="270" w:firstLine="567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>4.</w:t>
      </w:r>
      <w:r w:rsidRPr="005A04FF">
        <w:rPr>
          <w:rFonts w:ascii="Times New Roman" w:hAnsi="Times New Roman"/>
          <w:sz w:val="24"/>
          <w:szCs w:val="24"/>
        </w:rPr>
        <w:tab/>
        <w:t>Наличие свидетельства, сертификатов, дипломов, допуска к работам;</w:t>
      </w:r>
    </w:p>
    <w:p w:rsidR="00C65F52" w:rsidRPr="005A04FF" w:rsidRDefault="00C65F52" w:rsidP="00C65F52">
      <w:pPr>
        <w:tabs>
          <w:tab w:val="left" w:pos="851"/>
        </w:tabs>
        <w:spacing w:after="0" w:line="256" w:lineRule="auto"/>
        <w:ind w:right="270" w:firstLine="567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>6.</w:t>
      </w:r>
      <w:r w:rsidRPr="005A04FF">
        <w:rPr>
          <w:rFonts w:ascii="Times New Roman" w:hAnsi="Times New Roman"/>
          <w:sz w:val="24"/>
          <w:szCs w:val="24"/>
        </w:rPr>
        <w:tab/>
        <w:t>Предоставление информации о выполненных работах и отзывы клиентов;</w:t>
      </w:r>
    </w:p>
    <w:p w:rsidR="00C65F52" w:rsidRPr="005A04FF" w:rsidRDefault="00C65F52" w:rsidP="00C65F52">
      <w:pPr>
        <w:tabs>
          <w:tab w:val="left" w:pos="851"/>
        </w:tabs>
        <w:spacing w:after="0" w:line="256" w:lineRule="auto"/>
        <w:ind w:right="27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Pr="005A04FF">
        <w:rPr>
          <w:rFonts w:ascii="Times New Roman" w:hAnsi="Times New Roman"/>
          <w:sz w:val="24"/>
          <w:szCs w:val="24"/>
        </w:rPr>
        <w:t>Возможность выезда представителя организации на объекты заказчика.</w:t>
      </w:r>
    </w:p>
    <w:p w:rsidR="00C65F52" w:rsidRPr="005A04FF" w:rsidRDefault="00C65F52" w:rsidP="00C65F52">
      <w:pPr>
        <w:tabs>
          <w:tab w:val="left" w:pos="851"/>
        </w:tabs>
        <w:spacing w:after="0" w:line="256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>8. Исполнитель гарантирует наличие разрешительных документов, требуемых в соответствии с действующим законодат</w:t>
      </w:r>
      <w:r>
        <w:rPr>
          <w:rFonts w:ascii="Times New Roman" w:hAnsi="Times New Roman"/>
          <w:sz w:val="24"/>
          <w:szCs w:val="24"/>
        </w:rPr>
        <w:t>ельством, для выполнения работ.</w:t>
      </w:r>
    </w:p>
    <w:p w:rsidR="00C65F52" w:rsidRPr="00B75DDC" w:rsidRDefault="00C65F52" w:rsidP="00CD22C6">
      <w:pPr>
        <w:pStyle w:val="1"/>
        <w:tabs>
          <w:tab w:val="left" w:pos="567"/>
        </w:tabs>
        <w:spacing w:before="240" w:after="240"/>
        <w:ind w:left="0" w:firstLine="0"/>
        <w:jc w:val="both"/>
        <w:rPr>
          <w:color w:val="auto"/>
          <w:sz w:val="32"/>
          <w:szCs w:val="32"/>
        </w:rPr>
      </w:pPr>
      <w:bookmarkStart w:id="2" w:name="_Toc31039990"/>
      <w:r w:rsidRPr="00B75DDC">
        <w:rPr>
          <w:color w:val="auto"/>
          <w:sz w:val="32"/>
          <w:szCs w:val="32"/>
        </w:rPr>
        <w:t>Сроки выполнения работ</w:t>
      </w:r>
      <w:bookmarkEnd w:id="2"/>
    </w:p>
    <w:p w:rsidR="00C65F52" w:rsidRPr="005A04FF" w:rsidRDefault="00C65F52" w:rsidP="00C65F52">
      <w:pPr>
        <w:spacing w:after="0"/>
        <w:ind w:firstLine="432"/>
        <w:rPr>
          <w:rFonts w:ascii="Times New Roman" w:hAnsi="Times New Roman"/>
          <w:sz w:val="24"/>
        </w:rPr>
      </w:pPr>
      <w:r w:rsidRPr="005A04FF">
        <w:rPr>
          <w:rFonts w:ascii="Times New Roman" w:hAnsi="Times New Roman"/>
          <w:sz w:val="24"/>
        </w:rPr>
        <w:t xml:space="preserve">Период проведения работ </w:t>
      </w:r>
      <w:proofErr w:type="gramStart"/>
      <w:r w:rsidRPr="007B48CA">
        <w:rPr>
          <w:rFonts w:ascii="Times New Roman" w:hAnsi="Times New Roman"/>
          <w:b/>
          <w:sz w:val="24"/>
        </w:rPr>
        <w:t>–</w:t>
      </w:r>
      <w:r w:rsidR="005E5732">
        <w:rPr>
          <w:rFonts w:ascii="Times New Roman" w:hAnsi="Times New Roman"/>
          <w:sz w:val="24"/>
        </w:rPr>
        <w:t>я</w:t>
      </w:r>
      <w:proofErr w:type="gramEnd"/>
      <w:r w:rsidR="005E5732">
        <w:rPr>
          <w:rFonts w:ascii="Times New Roman" w:hAnsi="Times New Roman"/>
          <w:sz w:val="24"/>
        </w:rPr>
        <w:t>нварь</w:t>
      </w:r>
      <w:r w:rsidRPr="003B5416">
        <w:rPr>
          <w:rFonts w:ascii="Times New Roman" w:hAnsi="Times New Roman"/>
          <w:sz w:val="24"/>
        </w:rPr>
        <w:t>-</w:t>
      </w:r>
      <w:r w:rsidR="005E5732">
        <w:rPr>
          <w:rFonts w:ascii="Times New Roman" w:hAnsi="Times New Roman"/>
          <w:sz w:val="24"/>
        </w:rPr>
        <w:t xml:space="preserve">февраль </w:t>
      </w:r>
      <w:r w:rsidRPr="003B5416">
        <w:rPr>
          <w:rFonts w:ascii="Times New Roman" w:hAnsi="Times New Roman"/>
          <w:sz w:val="24"/>
        </w:rPr>
        <w:t>202</w:t>
      </w:r>
      <w:r w:rsidR="005E5732">
        <w:rPr>
          <w:rFonts w:ascii="Times New Roman" w:hAnsi="Times New Roman"/>
          <w:sz w:val="24"/>
        </w:rPr>
        <w:t xml:space="preserve">2 </w:t>
      </w:r>
      <w:r w:rsidRPr="007B48CA">
        <w:rPr>
          <w:rFonts w:ascii="Times New Roman" w:hAnsi="Times New Roman"/>
          <w:sz w:val="24"/>
        </w:rPr>
        <w:t xml:space="preserve"> года.</w:t>
      </w:r>
    </w:p>
    <w:p w:rsidR="00F422EB" w:rsidRDefault="00C65F52" w:rsidP="00F422EB">
      <w:pPr>
        <w:tabs>
          <w:tab w:val="left" w:pos="426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A04FF">
        <w:rPr>
          <w:rFonts w:ascii="Times New Roman" w:hAnsi="Times New Roman"/>
          <w:sz w:val="24"/>
        </w:rPr>
        <w:t xml:space="preserve">Срок выполнения работ – </w:t>
      </w:r>
      <w:r w:rsidRPr="00C263BC">
        <w:rPr>
          <w:rFonts w:ascii="Times New Roman" w:hAnsi="Times New Roman"/>
          <w:sz w:val="24"/>
        </w:rPr>
        <w:t>согласн</w:t>
      </w:r>
      <w:r w:rsidR="00674E69">
        <w:rPr>
          <w:rFonts w:ascii="Times New Roman" w:hAnsi="Times New Roman"/>
          <w:sz w:val="24"/>
        </w:rPr>
        <w:t xml:space="preserve">о </w:t>
      </w:r>
      <w:r w:rsidRPr="00C263BC">
        <w:rPr>
          <w:rFonts w:ascii="Times New Roman" w:hAnsi="Times New Roman"/>
          <w:sz w:val="24"/>
        </w:rPr>
        <w:t>утвержденн</w:t>
      </w:r>
      <w:r w:rsidR="00674E69">
        <w:rPr>
          <w:rFonts w:ascii="Times New Roman" w:hAnsi="Times New Roman"/>
          <w:sz w:val="24"/>
        </w:rPr>
        <w:t>ый</w:t>
      </w:r>
      <w:r w:rsidRPr="00C263BC">
        <w:rPr>
          <w:rFonts w:ascii="Times New Roman" w:hAnsi="Times New Roman"/>
          <w:sz w:val="24"/>
        </w:rPr>
        <w:t xml:space="preserve"> графикасо дня получения предоплаты. </w:t>
      </w:r>
    </w:p>
    <w:p w:rsidR="00F422EB" w:rsidRDefault="00F422EB" w:rsidP="00F422EB">
      <w:pPr>
        <w:tabs>
          <w:tab w:val="left" w:pos="426"/>
        </w:tabs>
        <w:spacing w:after="0"/>
        <w:rPr>
          <w:rFonts w:ascii="Times New Roman" w:hAnsi="Times New Roman"/>
          <w:sz w:val="24"/>
        </w:rPr>
      </w:pPr>
    </w:p>
    <w:p w:rsidR="00C65F52" w:rsidRPr="00F422EB" w:rsidRDefault="00F422EB" w:rsidP="00F422EB">
      <w:pPr>
        <w:tabs>
          <w:tab w:val="left" w:pos="426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4</w:t>
      </w:r>
      <w:r w:rsidR="00C65F52" w:rsidRPr="005A04FF">
        <w:rPr>
          <w:rFonts w:ascii="Times New Roman" w:hAnsi="Times New Roman"/>
          <w:b/>
          <w:sz w:val="24"/>
        </w:rPr>
        <w:t>.      ТРЕБОВАНИЯ К ГАРАНТИЙНЫМ ОБЯЗАТЕЛЬСТВАМ.</w:t>
      </w:r>
    </w:p>
    <w:p w:rsidR="00C65F52" w:rsidRPr="005A04FF" w:rsidRDefault="00C65F52" w:rsidP="00C65F52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A04FF">
        <w:rPr>
          <w:rFonts w:ascii="Times New Roman" w:hAnsi="Times New Roman"/>
          <w:sz w:val="24"/>
        </w:rPr>
        <w:t>Поставщик несет ответственность за сохранность до момента его документальной передаче Заказчику.</w:t>
      </w:r>
    </w:p>
    <w:p w:rsidR="00C65F52" w:rsidRPr="005A04FF" w:rsidRDefault="00C65F52" w:rsidP="00C65F52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A04FF">
        <w:rPr>
          <w:rFonts w:ascii="Times New Roman" w:hAnsi="Times New Roman"/>
          <w:sz w:val="24"/>
        </w:rPr>
        <w:t>Гарантийный срок не менее 1</w:t>
      </w:r>
      <w:r>
        <w:rPr>
          <w:rFonts w:ascii="Times New Roman" w:hAnsi="Times New Roman"/>
          <w:sz w:val="24"/>
        </w:rPr>
        <w:t>2</w:t>
      </w:r>
      <w:r w:rsidRPr="005A04FF">
        <w:rPr>
          <w:rFonts w:ascii="Times New Roman" w:hAnsi="Times New Roman"/>
          <w:sz w:val="24"/>
        </w:rPr>
        <w:t xml:space="preserve"> месяцев от даты подписания Акта финальной приемки </w:t>
      </w:r>
      <w:r w:rsidR="005E5732">
        <w:rPr>
          <w:rFonts w:ascii="Times New Roman" w:hAnsi="Times New Roman"/>
          <w:sz w:val="24"/>
        </w:rPr>
        <w:t>выполненных работ.</w:t>
      </w:r>
    </w:p>
    <w:p w:rsidR="00C65F52" w:rsidRDefault="00C65F52" w:rsidP="00C65F52">
      <w:pPr>
        <w:tabs>
          <w:tab w:val="left" w:pos="426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</w:p>
    <w:p w:rsidR="00C65F52" w:rsidRPr="001E1472" w:rsidRDefault="00F422EB" w:rsidP="001F79E4">
      <w:pPr>
        <w:pStyle w:val="1"/>
        <w:tabs>
          <w:tab w:val="left" w:pos="426"/>
        </w:tabs>
        <w:spacing w:before="240" w:after="240"/>
        <w:ind w:left="0" w:firstLine="0"/>
        <w:jc w:val="both"/>
        <w:rPr>
          <w:color w:val="auto"/>
          <w:sz w:val="24"/>
          <w:szCs w:val="24"/>
        </w:rPr>
      </w:pPr>
      <w:bookmarkStart w:id="3" w:name="_Toc31039991"/>
      <w:r>
        <w:rPr>
          <w:color w:val="auto"/>
          <w:sz w:val="24"/>
          <w:szCs w:val="24"/>
        </w:rPr>
        <w:lastRenderedPageBreak/>
        <w:t xml:space="preserve">   5</w:t>
      </w:r>
      <w:r w:rsidR="00C65F52" w:rsidRPr="001E1472">
        <w:rPr>
          <w:color w:val="auto"/>
          <w:sz w:val="24"/>
          <w:szCs w:val="24"/>
        </w:rPr>
        <w:t>.</w:t>
      </w:r>
      <w:r w:rsidR="00C65F52" w:rsidRPr="001E1472">
        <w:rPr>
          <w:color w:val="auto"/>
          <w:sz w:val="24"/>
          <w:szCs w:val="24"/>
        </w:rPr>
        <w:tab/>
        <w:t>ТРЕБОВАНИЯ  ПО ПРАВИЛАМ  СДАЧИ И ПРИЁМКИ</w:t>
      </w:r>
      <w:bookmarkEnd w:id="3"/>
    </w:p>
    <w:p w:rsidR="00C65F52" w:rsidRPr="005A04FF" w:rsidRDefault="00C65F52" w:rsidP="00C65F52">
      <w:pPr>
        <w:spacing w:after="0" w:line="256" w:lineRule="auto"/>
        <w:ind w:firstLine="567"/>
        <w:jc w:val="both"/>
        <w:rPr>
          <w:rFonts w:ascii="Times New Roman" w:hAnsi="Times New Roman"/>
          <w:sz w:val="24"/>
        </w:rPr>
      </w:pPr>
      <w:r w:rsidRPr="005A04FF">
        <w:rPr>
          <w:rFonts w:ascii="Times New Roman" w:hAnsi="Times New Roman"/>
          <w:sz w:val="24"/>
        </w:rPr>
        <w:t>Качество работ должно соответствовать требованиям Заказчика и нормам RH, КМК, ШНК и СНиП, в случае выявления недостатков в ходе выполнения работ или в процессе приёмки работ, исполнитель обязуется за свой счет исправить выявленные недостатки по требованию Заказчика.</w:t>
      </w:r>
    </w:p>
    <w:p w:rsidR="00C65F52" w:rsidRPr="005A04FF" w:rsidRDefault="00C65F52" w:rsidP="00C65F52">
      <w:pPr>
        <w:spacing w:after="0" w:line="25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>Исполнитель должен выполнить и сдать все работы в объеме в сроки, указанные в ТЗ.</w:t>
      </w:r>
    </w:p>
    <w:p w:rsidR="00C65F52" w:rsidRPr="005A04FF" w:rsidRDefault="00C65F52" w:rsidP="00C65F52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 xml:space="preserve">Исполнитель гарантирует разработку (СД) в соответствии с требованиями действующих норм, правил и нормативов, а также в соответствии с действующим законодательством Республики Узбекистан. </w:t>
      </w:r>
    </w:p>
    <w:p w:rsidR="00C65F52" w:rsidRPr="005A04FF" w:rsidRDefault="00C65F52" w:rsidP="00C65F52">
      <w:pPr>
        <w:spacing w:after="0" w:line="25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>Исполнитель гарантирует, что предоставляемые материалы не обременены правами третьих лиц.</w:t>
      </w:r>
    </w:p>
    <w:p w:rsidR="00C65F52" w:rsidRPr="005A04FF" w:rsidRDefault="00C65F52" w:rsidP="00C65F52">
      <w:pPr>
        <w:spacing w:after="0" w:line="25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 xml:space="preserve">По окончании выполнения работ, представить Заказчику </w:t>
      </w:r>
      <w:r w:rsidRPr="00F4246D">
        <w:rPr>
          <w:rFonts w:ascii="Times New Roman" w:hAnsi="Times New Roman"/>
          <w:sz w:val="24"/>
          <w:szCs w:val="24"/>
        </w:rPr>
        <w:t>три</w:t>
      </w:r>
      <w:r w:rsidRPr="005A04FF">
        <w:rPr>
          <w:rFonts w:ascii="Times New Roman" w:hAnsi="Times New Roman"/>
          <w:sz w:val="24"/>
          <w:szCs w:val="24"/>
        </w:rPr>
        <w:t xml:space="preserve"> полных комплекта сметной документации, заверенных печатью организации и подписями ответственных лиц в бумажном виде и исходный </w:t>
      </w:r>
      <w:r w:rsidRPr="00F4246D">
        <w:rPr>
          <w:rFonts w:ascii="Times New Roman" w:hAnsi="Times New Roman"/>
          <w:sz w:val="24"/>
          <w:szCs w:val="24"/>
        </w:rPr>
        <w:t>(</w:t>
      </w:r>
      <w:r w:rsidRPr="00F4246D">
        <w:rPr>
          <w:rFonts w:ascii="Times New Roman" w:hAnsi="Times New Roman"/>
          <w:sz w:val="24"/>
          <w:szCs w:val="24"/>
          <w:lang w:val="en-US"/>
        </w:rPr>
        <w:t>PDF</w:t>
      </w:r>
      <w:r w:rsidRPr="00F4246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электронный экземпляр СД,</w:t>
      </w:r>
      <w:r w:rsidRPr="005A04FF">
        <w:rPr>
          <w:rFonts w:ascii="Times New Roman" w:hAnsi="Times New Roman"/>
          <w:sz w:val="24"/>
          <w:szCs w:val="24"/>
        </w:rPr>
        <w:t xml:space="preserve"> акт выполненных работ, перечень израсходованных материалов.</w:t>
      </w:r>
    </w:p>
    <w:p w:rsidR="00C65F52" w:rsidRPr="005A04FF" w:rsidRDefault="00C65F52" w:rsidP="00C65F52">
      <w:pPr>
        <w:spacing w:after="0" w:line="25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>Исполнитель несёт всю полноту ответственности по материальным и правовым последствиям при выполнении условий договора, в том числе, за действия привлекаемых организаций.</w:t>
      </w:r>
    </w:p>
    <w:p w:rsidR="00F422EB" w:rsidRDefault="00F422EB" w:rsidP="001F79E4">
      <w:pPr>
        <w:keepNext/>
        <w:keepLines/>
        <w:spacing w:before="240" w:after="240"/>
        <w:jc w:val="both"/>
        <w:outlineLvl w:val="0"/>
        <w:rPr>
          <w:rFonts w:ascii="Times New Roman" w:hAnsi="Times New Roman"/>
          <w:b/>
          <w:bCs/>
          <w:smallCaps/>
          <w:sz w:val="24"/>
          <w:szCs w:val="24"/>
        </w:rPr>
      </w:pPr>
      <w:bookmarkStart w:id="4" w:name="_Toc31039992"/>
    </w:p>
    <w:p w:rsidR="00C65F52" w:rsidRPr="005A04FF" w:rsidRDefault="00212AFD" w:rsidP="001F79E4">
      <w:pPr>
        <w:keepNext/>
        <w:keepLines/>
        <w:spacing w:before="240" w:after="240"/>
        <w:jc w:val="both"/>
        <w:outlineLvl w:val="0"/>
        <w:rPr>
          <w:rFonts w:ascii="Times New Roman" w:hAnsi="Times New Roman"/>
          <w:b/>
          <w:bCs/>
          <w:smallCaps/>
          <w:sz w:val="28"/>
          <w:szCs w:val="36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6</w:t>
      </w:r>
      <w:r w:rsidR="00C65F52" w:rsidRPr="006D1315">
        <w:rPr>
          <w:rFonts w:ascii="Times New Roman" w:hAnsi="Times New Roman"/>
          <w:b/>
          <w:bCs/>
          <w:smallCaps/>
          <w:sz w:val="24"/>
          <w:szCs w:val="24"/>
        </w:rPr>
        <w:t>.      М</w:t>
      </w:r>
      <w:r w:rsidR="00C65F52" w:rsidRPr="005A04FF">
        <w:rPr>
          <w:rFonts w:ascii="Times New Roman" w:hAnsi="Times New Roman"/>
          <w:b/>
          <w:bCs/>
          <w:smallCaps/>
          <w:sz w:val="28"/>
          <w:szCs w:val="36"/>
        </w:rPr>
        <w:t xml:space="preserve">атрица  распределения  ответственности  при  оказании  </w:t>
      </w:r>
      <w:r w:rsidR="00C65F52" w:rsidRPr="005A04FF">
        <w:rPr>
          <w:rFonts w:ascii="Times New Roman" w:hAnsi="Times New Roman"/>
          <w:b/>
          <w:bCs/>
          <w:smallCaps/>
        </w:rPr>
        <w:t>У</w:t>
      </w:r>
      <w:r w:rsidR="00C65F52" w:rsidRPr="005A04FF">
        <w:rPr>
          <w:rFonts w:ascii="Times New Roman" w:hAnsi="Times New Roman"/>
          <w:b/>
          <w:bCs/>
          <w:smallCaps/>
          <w:sz w:val="28"/>
          <w:szCs w:val="36"/>
        </w:rPr>
        <w:t>слуг</w:t>
      </w:r>
      <w:bookmarkEnd w:id="4"/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1"/>
        <w:gridCol w:w="1595"/>
        <w:gridCol w:w="3118"/>
      </w:tblGrid>
      <w:tr w:rsidR="00C65F52" w:rsidRPr="00A748E0" w:rsidTr="00E873C9">
        <w:trPr>
          <w:trHeight w:val="470"/>
          <w:jc w:val="center"/>
        </w:trPr>
        <w:tc>
          <w:tcPr>
            <w:tcW w:w="5091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A04FF">
              <w:rPr>
                <w:rFonts w:ascii="Times New Roman" w:hAnsi="Times New Roman"/>
                <w:b/>
                <w:lang w:eastAsia="en-US"/>
              </w:rPr>
              <w:t>Ответственность</w:t>
            </w:r>
          </w:p>
        </w:tc>
        <w:tc>
          <w:tcPr>
            <w:tcW w:w="1595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A04FF">
              <w:rPr>
                <w:rFonts w:ascii="Times New Roman" w:hAnsi="Times New Roman"/>
                <w:b/>
                <w:lang w:eastAsia="en-US"/>
              </w:rPr>
              <w:t>Исполнитель</w:t>
            </w:r>
          </w:p>
        </w:tc>
        <w:tc>
          <w:tcPr>
            <w:tcW w:w="3118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Заказчик:</w:t>
            </w:r>
            <w:r w:rsidRPr="005A04FF">
              <w:rPr>
                <w:rFonts w:ascii="Times New Roman" w:hAnsi="Times New Roman"/>
                <w:b/>
                <w:lang w:eastAsia="en-US"/>
              </w:rPr>
              <w:t xml:space="preserve"> АО «Талимарджанская ТЭС»</w:t>
            </w:r>
          </w:p>
        </w:tc>
      </w:tr>
      <w:tr w:rsidR="00C65F52" w:rsidRPr="00A748E0" w:rsidTr="00E873C9">
        <w:trPr>
          <w:trHeight w:val="345"/>
          <w:jc w:val="center"/>
        </w:trPr>
        <w:tc>
          <w:tcPr>
            <w:tcW w:w="5091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5A04FF">
              <w:rPr>
                <w:rFonts w:ascii="Times New Roman" w:hAnsi="Times New Roman"/>
                <w:lang w:eastAsia="en-US"/>
              </w:rPr>
              <w:t>Согласованный график</w:t>
            </w:r>
          </w:p>
        </w:tc>
        <w:tc>
          <w:tcPr>
            <w:tcW w:w="1595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A04FF"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3118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A04FF"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C65F52" w:rsidRPr="00A748E0" w:rsidTr="00E873C9">
        <w:trPr>
          <w:trHeight w:val="359"/>
          <w:jc w:val="center"/>
        </w:trPr>
        <w:tc>
          <w:tcPr>
            <w:tcW w:w="5091" w:type="dxa"/>
            <w:vAlign w:val="center"/>
          </w:tcPr>
          <w:p w:rsidR="00C65F52" w:rsidRPr="005A04FF" w:rsidRDefault="00C65F52" w:rsidP="005E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A04FF">
              <w:rPr>
                <w:rFonts w:ascii="Times New Roman" w:hAnsi="Times New Roman"/>
                <w:lang w:eastAsia="en-US"/>
              </w:rPr>
              <w:t>Своевременн</w:t>
            </w:r>
            <w:r w:rsidR="005E5732">
              <w:rPr>
                <w:rFonts w:ascii="Times New Roman" w:hAnsi="Times New Roman"/>
                <w:lang w:eastAsia="en-US"/>
              </w:rPr>
              <w:t>ое выполнение работ</w:t>
            </w:r>
          </w:p>
        </w:tc>
        <w:tc>
          <w:tcPr>
            <w:tcW w:w="1595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4FF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5F52" w:rsidRPr="00A748E0" w:rsidTr="00E873C9">
        <w:trPr>
          <w:trHeight w:val="373"/>
          <w:jc w:val="center"/>
        </w:trPr>
        <w:tc>
          <w:tcPr>
            <w:tcW w:w="5091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A04FF">
              <w:rPr>
                <w:rFonts w:ascii="Times New Roman" w:hAnsi="Times New Roman"/>
                <w:lang w:eastAsia="en-US"/>
              </w:rPr>
              <w:t>Качественное выполнение</w:t>
            </w:r>
          </w:p>
        </w:tc>
        <w:tc>
          <w:tcPr>
            <w:tcW w:w="1595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4FF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5F52" w:rsidRPr="00A748E0" w:rsidTr="00E873C9">
        <w:trPr>
          <w:trHeight w:val="359"/>
          <w:jc w:val="center"/>
        </w:trPr>
        <w:tc>
          <w:tcPr>
            <w:tcW w:w="5091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A04FF">
              <w:rPr>
                <w:rFonts w:ascii="Times New Roman" w:hAnsi="Times New Roman"/>
                <w:lang w:eastAsia="en-US"/>
              </w:rPr>
              <w:t>Обеспечение доступа для Исполнителя на объекты Заказчика</w:t>
            </w:r>
          </w:p>
        </w:tc>
        <w:tc>
          <w:tcPr>
            <w:tcW w:w="1595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4FF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</w:tr>
      <w:tr w:rsidR="00C65F52" w:rsidRPr="00A748E0" w:rsidTr="00E873C9">
        <w:trPr>
          <w:trHeight w:val="373"/>
          <w:jc w:val="center"/>
        </w:trPr>
        <w:tc>
          <w:tcPr>
            <w:tcW w:w="5091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A04FF">
              <w:rPr>
                <w:rFonts w:ascii="Times New Roman" w:hAnsi="Times New Roman"/>
                <w:lang w:eastAsia="en-US"/>
              </w:rPr>
              <w:t>Информация о выполнении заявки (обратная связь)</w:t>
            </w:r>
          </w:p>
        </w:tc>
        <w:tc>
          <w:tcPr>
            <w:tcW w:w="1595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4FF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5F52" w:rsidRPr="00A748E0" w:rsidTr="00E873C9">
        <w:trPr>
          <w:trHeight w:val="545"/>
          <w:jc w:val="center"/>
        </w:trPr>
        <w:tc>
          <w:tcPr>
            <w:tcW w:w="5091" w:type="dxa"/>
            <w:vAlign w:val="center"/>
          </w:tcPr>
          <w:p w:rsidR="00C65F52" w:rsidRPr="005A04FF" w:rsidRDefault="00C65F52" w:rsidP="005E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A04FF">
              <w:rPr>
                <w:rFonts w:ascii="Times New Roman" w:hAnsi="Times New Roman"/>
                <w:lang w:eastAsia="en-US"/>
              </w:rPr>
              <w:t xml:space="preserve">Своевременное предоставление необходимых документов на закрытие </w:t>
            </w:r>
            <w:r w:rsidR="005E5732">
              <w:rPr>
                <w:rFonts w:ascii="Times New Roman" w:hAnsi="Times New Roman"/>
                <w:lang w:eastAsia="en-US"/>
              </w:rPr>
              <w:t>услуг</w:t>
            </w:r>
          </w:p>
        </w:tc>
        <w:tc>
          <w:tcPr>
            <w:tcW w:w="1595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4FF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  <w:vAlign w:val="center"/>
          </w:tcPr>
          <w:p w:rsidR="00C65F52" w:rsidRPr="005A04FF" w:rsidRDefault="00C65F52" w:rsidP="00B7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5F52" w:rsidRDefault="00C65F5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C65F52" w:rsidRDefault="00C65F5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F422EB" w:rsidRDefault="00F422EB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F422EB" w:rsidRDefault="00F422EB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F422EB" w:rsidRDefault="00F422EB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F422EB" w:rsidRDefault="00F422EB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F422EB" w:rsidRDefault="00F422EB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  <w:bookmarkStart w:id="5" w:name="_GoBack"/>
      <w:bookmarkEnd w:id="5"/>
    </w:p>
    <w:p w:rsidR="00F422EB" w:rsidRDefault="00F422EB" w:rsidP="00F422EB">
      <w:pPr>
        <w:spacing w:after="3" w:line="268" w:lineRule="auto"/>
        <w:ind w:left="1299" w:right="1337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F422EB" w:rsidRDefault="00F422EB" w:rsidP="00F422EB">
      <w:pPr>
        <w:spacing w:after="18"/>
        <w:ind w:right="105"/>
        <w:jc w:val="center"/>
        <w:rPr>
          <w:rFonts w:ascii="Times New Roman" w:hAnsi="Times New Roman"/>
          <w:sz w:val="24"/>
          <w:szCs w:val="24"/>
        </w:rPr>
      </w:pPr>
    </w:p>
    <w:p w:rsidR="00F422EB" w:rsidRDefault="00F422EB" w:rsidP="00F422EB">
      <w:pPr>
        <w:spacing w:after="5" w:line="266" w:lineRule="auto"/>
        <w:ind w:left="550" w:right="-2437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F422EB" w:rsidRDefault="00F422EB" w:rsidP="00F422EB">
      <w:pPr>
        <w:spacing w:after="5" w:line="266" w:lineRule="auto"/>
        <w:ind w:left="-15" w:right="29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Квалификационная оценка осуществляется конкурсной комиссией до начала конкурса. Если требуемая информация не представлена участником, конкурсная комиссия вправе не допускать его к участию в конкурсе. </w:t>
      </w:r>
    </w:p>
    <w:p w:rsidR="00F422EB" w:rsidRDefault="00F422EB" w:rsidP="00F422EB">
      <w:pPr>
        <w:pStyle w:val="4"/>
        <w:ind w:left="535"/>
        <w:jc w:val="center"/>
        <w:rPr>
          <w:szCs w:val="24"/>
        </w:rPr>
      </w:pPr>
      <w:r>
        <w:t>Критерии квалификационной оценки</w:t>
      </w:r>
    </w:p>
    <w:tbl>
      <w:tblPr>
        <w:tblW w:w="9541" w:type="dxa"/>
        <w:tblInd w:w="-77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772"/>
      </w:tblGrid>
      <w:tr w:rsidR="00F422EB" w:rsidTr="00F422EB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сведений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F422EB" w:rsidTr="00F422EB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 экспертной организации опыта работы  по проведении экспертизы промышленной безопасности в организациях эксплуатирующих опасные производственные объекты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ind w:righ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Рекомендательные письма, положительные отзывы, копии договоров на представление услуг экспертизы.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Соответствие  предоставляем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документов, требованиям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конкурсн</w:t>
            </w:r>
            <w:r>
              <w:rPr>
                <w:rFonts w:ascii="Times New Roman" w:hAnsi="Times New Roman"/>
                <w:sz w:val="24"/>
                <w:szCs w:val="24"/>
              </w:rPr>
              <w:t>ой документации</w:t>
            </w:r>
          </w:p>
        </w:tc>
      </w:tr>
      <w:tr w:rsidR="00F422EB" w:rsidTr="00F422EB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пакета документов представленного участником требованиям конкурсной документации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участником всех документальных сведений: удостоверений, договоров, лицензий, свидетель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 спр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авок, заполнение установленных форм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Соответствие  предоставляем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документов, требованиям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конкурсн</w:t>
            </w:r>
            <w:r>
              <w:rPr>
                <w:rFonts w:ascii="Times New Roman" w:hAnsi="Times New Roman"/>
                <w:sz w:val="24"/>
                <w:szCs w:val="24"/>
              </w:rPr>
              <w:t>ой документации</w:t>
            </w:r>
          </w:p>
        </w:tc>
      </w:tr>
      <w:tr w:rsidR="00F422EB" w:rsidTr="00F422EB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лицензии на осуществление деятельности. Учреждения, организации, предприятия, объединения и иные хозяйствующие субъекты, занимающиеся проведением экспертизы промышленной безопасности, должны иметь действительную лицензию на осуществление деятельности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ind w:righ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лицензии на осуществление деятельности заверенное печатью организации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Соответствие  предоставляем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документов, требованиям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конкурсн</w:t>
            </w:r>
            <w:r>
              <w:rPr>
                <w:rFonts w:ascii="Times New Roman" w:hAnsi="Times New Roman"/>
                <w:sz w:val="24"/>
                <w:szCs w:val="24"/>
              </w:rPr>
              <w:t>ой документации</w:t>
            </w:r>
          </w:p>
        </w:tc>
      </w:tr>
      <w:tr w:rsidR="00F422EB" w:rsidTr="00F422EB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учреждений, организаций, предприятий, объединений и иных хозяйствующих субъектов, занимающиеся проведением экспертизы промышленной безопасности  должны иметь высшее образование.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дипломов, свидетельства о повышении квалификации, лицензии, сертификат заверенные печатью организации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Соответствие  предоставляем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документов, требованиям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конкурсн</w:t>
            </w:r>
            <w:r>
              <w:rPr>
                <w:rFonts w:ascii="Times New Roman" w:hAnsi="Times New Roman"/>
                <w:sz w:val="24"/>
                <w:szCs w:val="24"/>
              </w:rPr>
              <w:t>ой документации</w:t>
            </w:r>
          </w:p>
        </w:tc>
      </w:tr>
      <w:tr w:rsidR="00F422EB" w:rsidTr="00F422EB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и информация о заключенных договорах,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прайслист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2019-2020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аудиторство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финансовое состояние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EB" w:rsidRDefault="00F422EB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Соответствие  предоставляем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документов, требованиям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конкурсн</w:t>
            </w:r>
            <w:r>
              <w:rPr>
                <w:rFonts w:ascii="Times New Roman" w:hAnsi="Times New Roman"/>
                <w:sz w:val="24"/>
                <w:szCs w:val="24"/>
              </w:rPr>
              <w:t>ой документации</w:t>
            </w:r>
          </w:p>
        </w:tc>
      </w:tr>
    </w:tbl>
    <w:p w:rsidR="00F422EB" w:rsidRDefault="00F422EB" w:rsidP="00F422EB">
      <w:pPr>
        <w:tabs>
          <w:tab w:val="left" w:pos="41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22EB" w:rsidRDefault="00F422EB" w:rsidP="00F422EB">
      <w:pPr>
        <w:tabs>
          <w:tab w:val="left" w:pos="4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2EB" w:rsidRDefault="00F422EB" w:rsidP="00F422EB">
      <w:pPr>
        <w:tabs>
          <w:tab w:val="left" w:pos="41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422EB" w:rsidRDefault="00F422EB" w:rsidP="00F422E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422EB" w:rsidRDefault="00F422EB" w:rsidP="00F42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422EB" w:rsidRDefault="00F422EB" w:rsidP="00F42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Директор по производству</w:t>
      </w:r>
    </w:p>
    <w:p w:rsidR="00F422EB" w:rsidRDefault="00F422EB" w:rsidP="00F42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АО «</w:t>
      </w:r>
      <w:proofErr w:type="spellStart"/>
      <w:r>
        <w:rPr>
          <w:rFonts w:ascii="Times New Roman" w:hAnsi="Times New Roman"/>
          <w:b/>
          <w:sz w:val="24"/>
          <w:szCs w:val="24"/>
        </w:rPr>
        <w:t>Талимарджанская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ТЭС»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Р.Х. </w:t>
      </w:r>
      <w:proofErr w:type="spellStart"/>
      <w:r>
        <w:rPr>
          <w:rFonts w:ascii="Times New Roman" w:hAnsi="Times New Roman"/>
          <w:b/>
          <w:sz w:val="24"/>
          <w:szCs w:val="24"/>
        </w:rPr>
        <w:t>Кодиров</w:t>
      </w:r>
      <w:proofErr w:type="spellEnd"/>
    </w:p>
    <w:p w:rsidR="00F422EB" w:rsidRDefault="00F422EB" w:rsidP="00F42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22EB" w:rsidRDefault="00F422EB" w:rsidP="00F42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Начальник службы ремонта</w:t>
      </w:r>
    </w:p>
    <w:p w:rsidR="00F422EB" w:rsidRDefault="00F422EB" w:rsidP="00F42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АО «</w:t>
      </w:r>
      <w:proofErr w:type="spellStart"/>
      <w:r>
        <w:rPr>
          <w:rFonts w:ascii="Times New Roman" w:hAnsi="Times New Roman"/>
          <w:b/>
          <w:sz w:val="24"/>
          <w:szCs w:val="24"/>
        </w:rPr>
        <w:t>Талимарджанская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ТЭС»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sz w:val="24"/>
          <w:szCs w:val="24"/>
          <w:lang w:val="uz-Cyrl-UZ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>Т.Ч. Алиев</w:t>
      </w:r>
    </w:p>
    <w:p w:rsidR="00F422EB" w:rsidRDefault="00F422EB" w:rsidP="00F42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22EB" w:rsidRDefault="00F422EB" w:rsidP="00F42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Главный бухгалтер</w:t>
      </w:r>
    </w:p>
    <w:p w:rsidR="00F422EB" w:rsidRDefault="00F422EB" w:rsidP="00F42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АО «</w:t>
      </w:r>
      <w:proofErr w:type="spellStart"/>
      <w:r>
        <w:rPr>
          <w:rFonts w:ascii="Times New Roman" w:hAnsi="Times New Roman"/>
          <w:b/>
          <w:sz w:val="24"/>
          <w:szCs w:val="24"/>
        </w:rPr>
        <w:t>Талимарджанская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ТЭС»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Р. </w:t>
      </w:r>
      <w:proofErr w:type="spellStart"/>
      <w:r>
        <w:rPr>
          <w:rFonts w:ascii="Times New Roman" w:hAnsi="Times New Roman"/>
          <w:b/>
          <w:sz w:val="24"/>
          <w:szCs w:val="24"/>
        </w:rPr>
        <w:t>Шодиев</w:t>
      </w:r>
      <w:proofErr w:type="spellEnd"/>
    </w:p>
    <w:p w:rsidR="00F422EB" w:rsidRDefault="00F422EB" w:rsidP="00F42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22EB" w:rsidRDefault="00F422EB" w:rsidP="00F42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Юристконсульт</w:t>
      </w:r>
      <w:proofErr w:type="spellEnd"/>
    </w:p>
    <w:p w:rsidR="00F422EB" w:rsidRDefault="00F422EB" w:rsidP="00F42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АО «</w:t>
      </w:r>
      <w:proofErr w:type="spellStart"/>
      <w:r>
        <w:rPr>
          <w:rFonts w:ascii="Times New Roman" w:hAnsi="Times New Roman"/>
          <w:b/>
          <w:sz w:val="24"/>
          <w:szCs w:val="24"/>
        </w:rPr>
        <w:t>Талимарджанская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ТЭС»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И. </w:t>
      </w:r>
      <w:proofErr w:type="spellStart"/>
      <w:r>
        <w:rPr>
          <w:rFonts w:ascii="Times New Roman" w:hAnsi="Times New Roman"/>
          <w:b/>
          <w:sz w:val="24"/>
          <w:szCs w:val="24"/>
        </w:rPr>
        <w:t>Буриев</w:t>
      </w:r>
      <w:proofErr w:type="spellEnd"/>
    </w:p>
    <w:p w:rsidR="00F422EB" w:rsidRDefault="00F422EB" w:rsidP="00F42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22EB" w:rsidRDefault="00F422EB" w:rsidP="00F42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Старший инспектор по «СГКТН»</w:t>
      </w:r>
    </w:p>
    <w:p w:rsidR="00F422EB" w:rsidRDefault="00F422EB" w:rsidP="00F422E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АО «</w:t>
      </w:r>
      <w:proofErr w:type="spellStart"/>
      <w:r>
        <w:rPr>
          <w:rFonts w:ascii="Times New Roman" w:hAnsi="Times New Roman"/>
          <w:b/>
          <w:sz w:val="24"/>
          <w:szCs w:val="24"/>
        </w:rPr>
        <w:t>Талимарджанская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ТЭС»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Ш.А. </w:t>
      </w:r>
      <w:proofErr w:type="spellStart"/>
      <w:r>
        <w:rPr>
          <w:rFonts w:ascii="Times New Roman" w:hAnsi="Times New Roman"/>
          <w:b/>
          <w:sz w:val="24"/>
          <w:szCs w:val="24"/>
        </w:rPr>
        <w:t>Холтураев</w:t>
      </w:r>
      <w:proofErr w:type="spellEnd"/>
    </w:p>
    <w:p w:rsidR="00F422EB" w:rsidRDefault="00F422EB" w:rsidP="00F422E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ab/>
        <w:t>В</w:t>
      </w:r>
      <w:r>
        <w:rPr>
          <w:rFonts w:ascii="Times New Roman" w:hAnsi="Times New Roman"/>
          <w:b/>
          <w:sz w:val="24"/>
          <w:szCs w:val="24"/>
        </w:rPr>
        <w:t xml:space="preserve">едущий специалист </w:t>
      </w:r>
      <w:r>
        <w:rPr>
          <w:rFonts w:ascii="Times New Roman" w:hAnsi="Times New Roman"/>
          <w:b/>
          <w:sz w:val="24"/>
          <w:szCs w:val="24"/>
          <w:lang w:val="uz-Cyrl-UZ"/>
        </w:rPr>
        <w:t>О</w:t>
      </w:r>
      <w:proofErr w:type="spellStart"/>
      <w:r>
        <w:rPr>
          <w:rFonts w:ascii="Times New Roman" w:hAnsi="Times New Roman"/>
          <w:b/>
          <w:sz w:val="24"/>
          <w:szCs w:val="24"/>
        </w:rPr>
        <w:t>фиса</w:t>
      </w:r>
      <w:proofErr w:type="spellEnd"/>
    </w:p>
    <w:p w:rsidR="00F422EB" w:rsidRDefault="00F422EB" w:rsidP="00F42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трансформации закупок</w:t>
      </w:r>
    </w:p>
    <w:p w:rsidR="00F422EB" w:rsidRDefault="00F422EB" w:rsidP="00F42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АО «</w:t>
      </w:r>
      <w:proofErr w:type="spellStart"/>
      <w:r>
        <w:rPr>
          <w:rFonts w:ascii="Times New Roman" w:hAnsi="Times New Roman"/>
          <w:b/>
          <w:sz w:val="24"/>
          <w:szCs w:val="24"/>
        </w:rPr>
        <w:t>Талимарджанская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ТЭС»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Ш. Хакимов </w:t>
      </w:r>
    </w:p>
    <w:p w:rsidR="00F422EB" w:rsidRDefault="00F422EB" w:rsidP="00F42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22EB" w:rsidRDefault="00F422EB" w:rsidP="00F422E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422EB" w:rsidRDefault="00F422EB" w:rsidP="00F422E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422EB" w:rsidRDefault="00F422EB" w:rsidP="00F422E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422EB" w:rsidRDefault="00F422EB" w:rsidP="00F422E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CD22C6" w:rsidRDefault="00CD22C6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p w:rsidR="005E5732" w:rsidRDefault="005E5732" w:rsidP="00C65F52">
      <w:pPr>
        <w:spacing w:after="0" w:line="360" w:lineRule="auto"/>
        <w:ind w:right="-3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19"/>
        <w:gridCol w:w="1984"/>
        <w:gridCol w:w="3792"/>
      </w:tblGrid>
      <w:tr w:rsidR="00C65F52" w:rsidTr="00F2038F">
        <w:trPr>
          <w:jc w:val="center"/>
        </w:trPr>
        <w:tc>
          <w:tcPr>
            <w:tcW w:w="4219" w:type="dxa"/>
          </w:tcPr>
          <w:p w:rsidR="00C65F52" w:rsidRPr="006B32C4" w:rsidRDefault="00C65F52" w:rsidP="00CB4536">
            <w:pPr>
              <w:spacing w:before="240" w:after="0"/>
              <w:ind w:right="-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65F52" w:rsidRPr="006B32C4" w:rsidRDefault="00C65F52" w:rsidP="00674E69">
            <w:pPr>
              <w:spacing w:before="240" w:after="0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C65F52" w:rsidRPr="006B32C4" w:rsidRDefault="00C65F52" w:rsidP="00674E69">
            <w:pPr>
              <w:spacing w:before="240" w:after="0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536" w:rsidTr="00F2038F">
        <w:trPr>
          <w:jc w:val="center"/>
        </w:trPr>
        <w:tc>
          <w:tcPr>
            <w:tcW w:w="4219" w:type="dxa"/>
          </w:tcPr>
          <w:p w:rsidR="00CB4536" w:rsidRPr="006B32C4" w:rsidRDefault="00CB4536" w:rsidP="00E710D2">
            <w:pPr>
              <w:spacing w:before="240" w:after="0"/>
              <w:ind w:right="-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B4536" w:rsidRPr="006B32C4" w:rsidRDefault="00CB4536" w:rsidP="00E710D2">
            <w:pPr>
              <w:spacing w:before="240" w:after="0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CB4536" w:rsidRPr="006B32C4" w:rsidRDefault="00CB4536" w:rsidP="00E710D2">
            <w:pPr>
              <w:spacing w:before="240" w:after="0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536" w:rsidTr="00F2038F">
        <w:trPr>
          <w:jc w:val="center"/>
        </w:trPr>
        <w:tc>
          <w:tcPr>
            <w:tcW w:w="4219" w:type="dxa"/>
          </w:tcPr>
          <w:p w:rsidR="00CB4536" w:rsidRPr="006B32C4" w:rsidRDefault="00CB4536" w:rsidP="00E710D2">
            <w:pPr>
              <w:spacing w:before="240" w:after="0"/>
              <w:ind w:right="-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B4536" w:rsidRPr="006B32C4" w:rsidRDefault="00CB4536" w:rsidP="00E710D2">
            <w:pPr>
              <w:spacing w:before="240" w:after="0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CB4536" w:rsidRPr="006B32C4" w:rsidRDefault="00CB4536" w:rsidP="00E710D2">
            <w:pPr>
              <w:spacing w:before="240" w:after="0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536" w:rsidTr="00F2038F">
        <w:trPr>
          <w:jc w:val="center"/>
        </w:trPr>
        <w:tc>
          <w:tcPr>
            <w:tcW w:w="4219" w:type="dxa"/>
          </w:tcPr>
          <w:p w:rsidR="00CB4536" w:rsidRPr="006B32C4" w:rsidRDefault="00CB4536" w:rsidP="00E710D2">
            <w:pPr>
              <w:spacing w:before="240" w:after="0"/>
              <w:ind w:right="-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B4536" w:rsidRPr="006B32C4" w:rsidRDefault="00CB4536" w:rsidP="00E710D2">
            <w:pPr>
              <w:spacing w:before="240" w:after="0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CB4536" w:rsidRPr="006B32C4" w:rsidRDefault="00CB4536" w:rsidP="00E710D2">
            <w:pPr>
              <w:spacing w:before="240" w:after="0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65F52" w:rsidRPr="00CE65FB" w:rsidRDefault="00C65F52" w:rsidP="00C65F52">
      <w:pPr>
        <w:spacing w:before="240" w:after="0" w:line="240" w:lineRule="auto"/>
        <w:ind w:right="-3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5373A" w:rsidRPr="00CE65FB" w:rsidRDefault="00B5373A" w:rsidP="00C65F52">
      <w:pPr>
        <w:tabs>
          <w:tab w:val="left" w:pos="921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B5373A" w:rsidRPr="00CE65FB" w:rsidSect="003A3F58">
      <w:footerReference w:type="even" r:id="rId9"/>
      <w:footerReference w:type="default" r:id="rId10"/>
      <w:footerReference w:type="first" r:id="rId11"/>
      <w:pgSz w:w="11906" w:h="16838"/>
      <w:pgMar w:top="709" w:right="70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A4" w:rsidRDefault="007F0DA4">
      <w:pPr>
        <w:spacing w:after="0" w:line="240" w:lineRule="auto"/>
      </w:pPr>
      <w:r>
        <w:separator/>
      </w:r>
    </w:p>
  </w:endnote>
  <w:endnote w:type="continuationSeparator" w:id="0">
    <w:p w:rsidR="007F0DA4" w:rsidRDefault="007F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EB" w:rsidRDefault="00F422EB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EB" w:rsidRDefault="00F422EB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EB" w:rsidRDefault="00F422EB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</w:p>
  <w:p w:rsidR="00F422EB" w:rsidRDefault="00F422EB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A4" w:rsidRDefault="007F0DA4">
      <w:pPr>
        <w:spacing w:after="0" w:line="240" w:lineRule="auto"/>
      </w:pPr>
      <w:r>
        <w:separator/>
      </w:r>
    </w:p>
  </w:footnote>
  <w:footnote w:type="continuationSeparator" w:id="0">
    <w:p w:rsidR="007F0DA4" w:rsidRDefault="007F0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1B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C5AC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050E1E"/>
    <w:multiLevelType w:val="hybridMultilevel"/>
    <w:tmpl w:val="83282AD4"/>
    <w:lvl w:ilvl="0" w:tplc="D4CAC48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E960929A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A22E5E3C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8506A1FA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5E5689C8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2C340B2A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91D64C3C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FD925E40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45FC4734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3">
    <w:nsid w:val="463B0049"/>
    <w:multiLevelType w:val="hybridMultilevel"/>
    <w:tmpl w:val="8170478A"/>
    <w:lvl w:ilvl="0" w:tplc="09F07B4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>
    <w:nsid w:val="59D869D6"/>
    <w:multiLevelType w:val="hybridMultilevel"/>
    <w:tmpl w:val="EF8ECEC6"/>
    <w:lvl w:ilvl="0" w:tplc="A49A46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50E0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E7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F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21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0B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6E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81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02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976C0"/>
    <w:multiLevelType w:val="hybridMultilevel"/>
    <w:tmpl w:val="C8A05B4A"/>
    <w:lvl w:ilvl="0" w:tplc="5BDEDC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B3DA2"/>
    <w:multiLevelType w:val="hybridMultilevel"/>
    <w:tmpl w:val="727ED53A"/>
    <w:lvl w:ilvl="0" w:tplc="C19AB3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513E1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AD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0A0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A7E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46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0B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E0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85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48E0"/>
    <w:rsid w:val="000037B8"/>
    <w:rsid w:val="0002053F"/>
    <w:rsid w:val="00021A33"/>
    <w:rsid w:val="0002378A"/>
    <w:rsid w:val="000357BB"/>
    <w:rsid w:val="00042563"/>
    <w:rsid w:val="00053786"/>
    <w:rsid w:val="00064A87"/>
    <w:rsid w:val="00087BFB"/>
    <w:rsid w:val="000A3DE5"/>
    <w:rsid w:val="000B28E7"/>
    <w:rsid w:val="000C14D6"/>
    <w:rsid w:val="000C3444"/>
    <w:rsid w:val="000C49BA"/>
    <w:rsid w:val="000D3272"/>
    <w:rsid w:val="000D5A1D"/>
    <w:rsid w:val="000D71E8"/>
    <w:rsid w:val="000E386C"/>
    <w:rsid w:val="000E4EA6"/>
    <w:rsid w:val="000E7D0C"/>
    <w:rsid w:val="000F51E2"/>
    <w:rsid w:val="000F5654"/>
    <w:rsid w:val="000F65CE"/>
    <w:rsid w:val="001032C3"/>
    <w:rsid w:val="00121A64"/>
    <w:rsid w:val="001333CE"/>
    <w:rsid w:val="0013398E"/>
    <w:rsid w:val="00134CCE"/>
    <w:rsid w:val="00152AB5"/>
    <w:rsid w:val="001728D8"/>
    <w:rsid w:val="00174D14"/>
    <w:rsid w:val="001772ED"/>
    <w:rsid w:val="001813F4"/>
    <w:rsid w:val="00195060"/>
    <w:rsid w:val="001A4432"/>
    <w:rsid w:val="001A5B21"/>
    <w:rsid w:val="001B48BA"/>
    <w:rsid w:val="001B49EF"/>
    <w:rsid w:val="001C5E04"/>
    <w:rsid w:val="001D4952"/>
    <w:rsid w:val="001D7D0B"/>
    <w:rsid w:val="001E1472"/>
    <w:rsid w:val="001E2E2B"/>
    <w:rsid w:val="001E54A1"/>
    <w:rsid w:val="001E69E4"/>
    <w:rsid w:val="001F0F3A"/>
    <w:rsid w:val="001F7411"/>
    <w:rsid w:val="001F79E4"/>
    <w:rsid w:val="00206969"/>
    <w:rsid w:val="00212AFD"/>
    <w:rsid w:val="002147B0"/>
    <w:rsid w:val="00220482"/>
    <w:rsid w:val="00241D7D"/>
    <w:rsid w:val="0024327E"/>
    <w:rsid w:val="0024614E"/>
    <w:rsid w:val="002535A5"/>
    <w:rsid w:val="0025512B"/>
    <w:rsid w:val="00265D0C"/>
    <w:rsid w:val="00271129"/>
    <w:rsid w:val="00271D83"/>
    <w:rsid w:val="0027707E"/>
    <w:rsid w:val="00290B98"/>
    <w:rsid w:val="002951CD"/>
    <w:rsid w:val="002A0997"/>
    <w:rsid w:val="002A3A57"/>
    <w:rsid w:val="002A6892"/>
    <w:rsid w:val="002A6CEA"/>
    <w:rsid w:val="002A7496"/>
    <w:rsid w:val="002B3DE7"/>
    <w:rsid w:val="002B3F89"/>
    <w:rsid w:val="002B4811"/>
    <w:rsid w:val="002D084B"/>
    <w:rsid w:val="002D7858"/>
    <w:rsid w:val="002E53C1"/>
    <w:rsid w:val="002F0159"/>
    <w:rsid w:val="002F2099"/>
    <w:rsid w:val="002F54EF"/>
    <w:rsid w:val="00313775"/>
    <w:rsid w:val="00327FA2"/>
    <w:rsid w:val="00332F50"/>
    <w:rsid w:val="00340CFA"/>
    <w:rsid w:val="00342C1D"/>
    <w:rsid w:val="0035732E"/>
    <w:rsid w:val="00376EA0"/>
    <w:rsid w:val="003A3F58"/>
    <w:rsid w:val="003B1C4D"/>
    <w:rsid w:val="003B44AD"/>
    <w:rsid w:val="003B5416"/>
    <w:rsid w:val="003B6943"/>
    <w:rsid w:val="003B7619"/>
    <w:rsid w:val="003C0A82"/>
    <w:rsid w:val="003C63E5"/>
    <w:rsid w:val="004238F3"/>
    <w:rsid w:val="004267DE"/>
    <w:rsid w:val="00426979"/>
    <w:rsid w:val="00431A43"/>
    <w:rsid w:val="00434CE5"/>
    <w:rsid w:val="004521FA"/>
    <w:rsid w:val="004524BD"/>
    <w:rsid w:val="00452B47"/>
    <w:rsid w:val="00455BD4"/>
    <w:rsid w:val="004566A8"/>
    <w:rsid w:val="00471EC1"/>
    <w:rsid w:val="00472587"/>
    <w:rsid w:val="004731FF"/>
    <w:rsid w:val="00476674"/>
    <w:rsid w:val="00492346"/>
    <w:rsid w:val="004B52FC"/>
    <w:rsid w:val="004C2A68"/>
    <w:rsid w:val="004C2BA6"/>
    <w:rsid w:val="004D4E59"/>
    <w:rsid w:val="004D709C"/>
    <w:rsid w:val="004E38AD"/>
    <w:rsid w:val="004E4D23"/>
    <w:rsid w:val="004E5BFF"/>
    <w:rsid w:val="00500256"/>
    <w:rsid w:val="00504A05"/>
    <w:rsid w:val="00507C80"/>
    <w:rsid w:val="005107D2"/>
    <w:rsid w:val="00517714"/>
    <w:rsid w:val="005204E4"/>
    <w:rsid w:val="0052487B"/>
    <w:rsid w:val="0052622D"/>
    <w:rsid w:val="00526C64"/>
    <w:rsid w:val="005478FE"/>
    <w:rsid w:val="00547A06"/>
    <w:rsid w:val="005503A5"/>
    <w:rsid w:val="00553FC7"/>
    <w:rsid w:val="00554B28"/>
    <w:rsid w:val="00567F90"/>
    <w:rsid w:val="00573864"/>
    <w:rsid w:val="00575F3E"/>
    <w:rsid w:val="005A04FF"/>
    <w:rsid w:val="005B5DAA"/>
    <w:rsid w:val="005C0DF9"/>
    <w:rsid w:val="005C138B"/>
    <w:rsid w:val="005C1809"/>
    <w:rsid w:val="005C6EAF"/>
    <w:rsid w:val="005C7D7C"/>
    <w:rsid w:val="005D40F6"/>
    <w:rsid w:val="005D644B"/>
    <w:rsid w:val="005E388F"/>
    <w:rsid w:val="005E5732"/>
    <w:rsid w:val="005E719A"/>
    <w:rsid w:val="005F23B9"/>
    <w:rsid w:val="00607955"/>
    <w:rsid w:val="006118BC"/>
    <w:rsid w:val="00617D2F"/>
    <w:rsid w:val="006226F5"/>
    <w:rsid w:val="00627F8E"/>
    <w:rsid w:val="00634E22"/>
    <w:rsid w:val="0063774E"/>
    <w:rsid w:val="00637B48"/>
    <w:rsid w:val="0064347D"/>
    <w:rsid w:val="006520F9"/>
    <w:rsid w:val="0065715A"/>
    <w:rsid w:val="00657193"/>
    <w:rsid w:val="00660BC7"/>
    <w:rsid w:val="006627D9"/>
    <w:rsid w:val="00674E69"/>
    <w:rsid w:val="00684AF9"/>
    <w:rsid w:val="006862CB"/>
    <w:rsid w:val="00697178"/>
    <w:rsid w:val="006B0C97"/>
    <w:rsid w:val="006B1CD1"/>
    <w:rsid w:val="006B32C4"/>
    <w:rsid w:val="006B536B"/>
    <w:rsid w:val="006D1315"/>
    <w:rsid w:val="006D3BE3"/>
    <w:rsid w:val="006E1968"/>
    <w:rsid w:val="006E7069"/>
    <w:rsid w:val="006F4D6E"/>
    <w:rsid w:val="00703F49"/>
    <w:rsid w:val="00705B23"/>
    <w:rsid w:val="00706E00"/>
    <w:rsid w:val="0070735F"/>
    <w:rsid w:val="00712D73"/>
    <w:rsid w:val="0071379D"/>
    <w:rsid w:val="007143F2"/>
    <w:rsid w:val="00714C02"/>
    <w:rsid w:val="00727879"/>
    <w:rsid w:val="007328EA"/>
    <w:rsid w:val="00737F1A"/>
    <w:rsid w:val="00752787"/>
    <w:rsid w:val="00763244"/>
    <w:rsid w:val="00764973"/>
    <w:rsid w:val="00773C56"/>
    <w:rsid w:val="00776AAA"/>
    <w:rsid w:val="00783391"/>
    <w:rsid w:val="007941B9"/>
    <w:rsid w:val="00797829"/>
    <w:rsid w:val="007A6A3C"/>
    <w:rsid w:val="007B2A39"/>
    <w:rsid w:val="007B48CA"/>
    <w:rsid w:val="007C05D3"/>
    <w:rsid w:val="007C249D"/>
    <w:rsid w:val="007C3C69"/>
    <w:rsid w:val="007C66A5"/>
    <w:rsid w:val="007D0373"/>
    <w:rsid w:val="007D1B09"/>
    <w:rsid w:val="007F0DA4"/>
    <w:rsid w:val="007F1CEC"/>
    <w:rsid w:val="00804C20"/>
    <w:rsid w:val="00810411"/>
    <w:rsid w:val="008137D2"/>
    <w:rsid w:val="00816C76"/>
    <w:rsid w:val="00822CC9"/>
    <w:rsid w:val="00823694"/>
    <w:rsid w:val="00823CCB"/>
    <w:rsid w:val="00832599"/>
    <w:rsid w:val="00835681"/>
    <w:rsid w:val="008356B9"/>
    <w:rsid w:val="00840261"/>
    <w:rsid w:val="00846A07"/>
    <w:rsid w:val="008534B5"/>
    <w:rsid w:val="008575C5"/>
    <w:rsid w:val="00863F1E"/>
    <w:rsid w:val="00867A23"/>
    <w:rsid w:val="00880269"/>
    <w:rsid w:val="008A3167"/>
    <w:rsid w:val="008B003B"/>
    <w:rsid w:val="008B13B8"/>
    <w:rsid w:val="008B4005"/>
    <w:rsid w:val="008C2E85"/>
    <w:rsid w:val="008D70C6"/>
    <w:rsid w:val="008E52A7"/>
    <w:rsid w:val="008F4DBC"/>
    <w:rsid w:val="008F5F08"/>
    <w:rsid w:val="008F611E"/>
    <w:rsid w:val="0090213E"/>
    <w:rsid w:val="009041F4"/>
    <w:rsid w:val="00915D19"/>
    <w:rsid w:val="00927749"/>
    <w:rsid w:val="00937BA4"/>
    <w:rsid w:val="00940C5B"/>
    <w:rsid w:val="0094118A"/>
    <w:rsid w:val="00943BB4"/>
    <w:rsid w:val="00953359"/>
    <w:rsid w:val="00956177"/>
    <w:rsid w:val="0095699E"/>
    <w:rsid w:val="00963634"/>
    <w:rsid w:val="00984DB7"/>
    <w:rsid w:val="00986FDC"/>
    <w:rsid w:val="00987F72"/>
    <w:rsid w:val="00990424"/>
    <w:rsid w:val="00992893"/>
    <w:rsid w:val="00993BD9"/>
    <w:rsid w:val="009A2C1F"/>
    <w:rsid w:val="009B0F23"/>
    <w:rsid w:val="009B7F5C"/>
    <w:rsid w:val="009D4FAA"/>
    <w:rsid w:val="009F08A8"/>
    <w:rsid w:val="009F08E4"/>
    <w:rsid w:val="00A1282A"/>
    <w:rsid w:val="00A16632"/>
    <w:rsid w:val="00A203CA"/>
    <w:rsid w:val="00A221EB"/>
    <w:rsid w:val="00A3277B"/>
    <w:rsid w:val="00A33C67"/>
    <w:rsid w:val="00A44766"/>
    <w:rsid w:val="00A51E01"/>
    <w:rsid w:val="00A679CE"/>
    <w:rsid w:val="00A748E0"/>
    <w:rsid w:val="00A86D43"/>
    <w:rsid w:val="00AA0C59"/>
    <w:rsid w:val="00AA28FB"/>
    <w:rsid w:val="00AB17C7"/>
    <w:rsid w:val="00AB5985"/>
    <w:rsid w:val="00AE05B0"/>
    <w:rsid w:val="00AE09B7"/>
    <w:rsid w:val="00B024C5"/>
    <w:rsid w:val="00B13A21"/>
    <w:rsid w:val="00B22DF0"/>
    <w:rsid w:val="00B3238B"/>
    <w:rsid w:val="00B35385"/>
    <w:rsid w:val="00B5373A"/>
    <w:rsid w:val="00B55C39"/>
    <w:rsid w:val="00B7050A"/>
    <w:rsid w:val="00B749E8"/>
    <w:rsid w:val="00B74A38"/>
    <w:rsid w:val="00B75DDC"/>
    <w:rsid w:val="00B81D9C"/>
    <w:rsid w:val="00B8372C"/>
    <w:rsid w:val="00B874EC"/>
    <w:rsid w:val="00B9388C"/>
    <w:rsid w:val="00BB3DC1"/>
    <w:rsid w:val="00BD2F42"/>
    <w:rsid w:val="00BD614E"/>
    <w:rsid w:val="00BD7EF7"/>
    <w:rsid w:val="00BE5570"/>
    <w:rsid w:val="00BE6C95"/>
    <w:rsid w:val="00BE6F79"/>
    <w:rsid w:val="00BF1320"/>
    <w:rsid w:val="00C00470"/>
    <w:rsid w:val="00C078C6"/>
    <w:rsid w:val="00C21719"/>
    <w:rsid w:val="00C263BC"/>
    <w:rsid w:val="00C317F4"/>
    <w:rsid w:val="00C55452"/>
    <w:rsid w:val="00C62D48"/>
    <w:rsid w:val="00C65F52"/>
    <w:rsid w:val="00C81912"/>
    <w:rsid w:val="00C974E5"/>
    <w:rsid w:val="00CA5E54"/>
    <w:rsid w:val="00CB4536"/>
    <w:rsid w:val="00CC6750"/>
    <w:rsid w:val="00CD0157"/>
    <w:rsid w:val="00CD22C6"/>
    <w:rsid w:val="00CE65FB"/>
    <w:rsid w:val="00CF39BB"/>
    <w:rsid w:val="00D05044"/>
    <w:rsid w:val="00D145CE"/>
    <w:rsid w:val="00D32C4F"/>
    <w:rsid w:val="00D34EA0"/>
    <w:rsid w:val="00D37CB0"/>
    <w:rsid w:val="00D434C9"/>
    <w:rsid w:val="00D45A71"/>
    <w:rsid w:val="00D52CF6"/>
    <w:rsid w:val="00D57023"/>
    <w:rsid w:val="00D6588D"/>
    <w:rsid w:val="00D66B76"/>
    <w:rsid w:val="00D7797D"/>
    <w:rsid w:val="00D82347"/>
    <w:rsid w:val="00D82E79"/>
    <w:rsid w:val="00D910B8"/>
    <w:rsid w:val="00D96152"/>
    <w:rsid w:val="00DB1F8B"/>
    <w:rsid w:val="00DB3641"/>
    <w:rsid w:val="00DC0010"/>
    <w:rsid w:val="00DD3F6D"/>
    <w:rsid w:val="00DD614A"/>
    <w:rsid w:val="00DD66D3"/>
    <w:rsid w:val="00DE3483"/>
    <w:rsid w:val="00E04745"/>
    <w:rsid w:val="00E12468"/>
    <w:rsid w:val="00E1498F"/>
    <w:rsid w:val="00E14DEA"/>
    <w:rsid w:val="00E528C7"/>
    <w:rsid w:val="00E53FC4"/>
    <w:rsid w:val="00E63026"/>
    <w:rsid w:val="00E668F0"/>
    <w:rsid w:val="00E66E5B"/>
    <w:rsid w:val="00E7050E"/>
    <w:rsid w:val="00E710D2"/>
    <w:rsid w:val="00E7122E"/>
    <w:rsid w:val="00E7379B"/>
    <w:rsid w:val="00E835E4"/>
    <w:rsid w:val="00E8533F"/>
    <w:rsid w:val="00E85E8C"/>
    <w:rsid w:val="00E8683A"/>
    <w:rsid w:val="00E873C9"/>
    <w:rsid w:val="00E91E83"/>
    <w:rsid w:val="00E9589E"/>
    <w:rsid w:val="00E97DB4"/>
    <w:rsid w:val="00EB546A"/>
    <w:rsid w:val="00EF0FF5"/>
    <w:rsid w:val="00EF1387"/>
    <w:rsid w:val="00EF4436"/>
    <w:rsid w:val="00F031ED"/>
    <w:rsid w:val="00F14E9D"/>
    <w:rsid w:val="00F2038F"/>
    <w:rsid w:val="00F37D1D"/>
    <w:rsid w:val="00F422EB"/>
    <w:rsid w:val="00F4246D"/>
    <w:rsid w:val="00F44932"/>
    <w:rsid w:val="00F46764"/>
    <w:rsid w:val="00F52482"/>
    <w:rsid w:val="00F52A9F"/>
    <w:rsid w:val="00F54A8A"/>
    <w:rsid w:val="00F55B4D"/>
    <w:rsid w:val="00F61DAC"/>
    <w:rsid w:val="00F62F75"/>
    <w:rsid w:val="00F642F5"/>
    <w:rsid w:val="00F702C3"/>
    <w:rsid w:val="00F708EF"/>
    <w:rsid w:val="00F70D65"/>
    <w:rsid w:val="00F846D1"/>
    <w:rsid w:val="00F879EA"/>
    <w:rsid w:val="00F934C4"/>
    <w:rsid w:val="00FA1200"/>
    <w:rsid w:val="00FA1278"/>
    <w:rsid w:val="00FA36B0"/>
    <w:rsid w:val="00FA7050"/>
    <w:rsid w:val="00FA7CF5"/>
    <w:rsid w:val="00FB394A"/>
    <w:rsid w:val="00FB6638"/>
    <w:rsid w:val="00FC2215"/>
    <w:rsid w:val="00FD5A13"/>
    <w:rsid w:val="00FD783F"/>
    <w:rsid w:val="00FE05F7"/>
    <w:rsid w:val="00FE40D0"/>
    <w:rsid w:val="00FE7413"/>
    <w:rsid w:val="00FF111D"/>
    <w:rsid w:val="00FF1312"/>
    <w:rsid w:val="00FF1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B0C97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h1,Heading 1 Char1,Заголов,Заголовок 1 Знак1,Заголовок 1 Знак Знак,1,app heading 1,ITT t1,II+,I,H11,H12,H13,H14,H15,H16,H17,H18,H111,H121,H131,H141,H151,H161,H171,H19,H112,H122,H132,H142,H152,H162,H172,H181,H1111,H1211,H1311,H1411,H1511,g"/>
    <w:basedOn w:val="a"/>
    <w:next w:val="a"/>
    <w:link w:val="10"/>
    <w:uiPriority w:val="99"/>
    <w:qFormat/>
    <w:rsid w:val="00A748E0"/>
    <w:pPr>
      <w:keepNext/>
      <w:keepLines/>
      <w:spacing w:after="0" w:line="259" w:lineRule="auto"/>
      <w:ind w:left="586" w:hanging="10"/>
      <w:outlineLvl w:val="0"/>
    </w:pPr>
    <w:rPr>
      <w:rFonts w:ascii="Times New Roman" w:hAnsi="Times New Roman"/>
      <w:b/>
      <w:color w:val="000000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748E0"/>
    <w:pPr>
      <w:keepNext/>
      <w:keepLines/>
      <w:spacing w:after="0" w:line="259" w:lineRule="auto"/>
      <w:ind w:left="507" w:hanging="10"/>
      <w:jc w:val="right"/>
      <w:outlineLvl w:val="1"/>
    </w:pPr>
    <w:rPr>
      <w:rFonts w:ascii="Times New Roman" w:hAnsi="Times New Roman"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748E0"/>
    <w:pPr>
      <w:keepNext/>
      <w:keepLines/>
      <w:spacing w:after="3" w:line="259" w:lineRule="auto"/>
      <w:ind w:left="10" w:right="169" w:hanging="10"/>
      <w:jc w:val="center"/>
      <w:outlineLvl w:val="2"/>
    </w:pPr>
    <w:rPr>
      <w:rFonts w:ascii="Times New Roman" w:hAnsi="Times New Roman"/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748E0"/>
    <w:pPr>
      <w:keepNext/>
      <w:keepLines/>
      <w:spacing w:after="0" w:line="240" w:lineRule="auto"/>
      <w:ind w:left="550" w:hanging="10"/>
      <w:outlineLvl w:val="3"/>
    </w:pPr>
    <w:rPr>
      <w:rFonts w:ascii="Times New Roman" w:hAnsi="Times New Roman"/>
      <w:b/>
      <w:i/>
      <w:color w:val="000000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748E0"/>
    <w:p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748E0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748E0"/>
    <w:p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748E0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748E0"/>
    <w:pPr>
      <w:spacing w:before="240" w:after="60" w:line="24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,Heading 1 Char1 Знак,Заголов Знак,Заголовок 1 Знак1 Знак,Заголовок 1 Знак Знак Знак,1 Знак,app heading 1 Знак,ITT t1 Знак,II+ Знак,I Знак,H11 Знак,H12 Знак,H13 Знак,H14 Знак,H15 Знак,H16 Знак,H17 Знак,H18 Знак,H111 Знак"/>
    <w:basedOn w:val="a0"/>
    <w:link w:val="1"/>
    <w:uiPriority w:val="99"/>
    <w:locked/>
    <w:rsid w:val="00A748E0"/>
    <w:rPr>
      <w:rFonts w:ascii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basedOn w:val="a0"/>
    <w:link w:val="2"/>
    <w:uiPriority w:val="99"/>
    <w:locked/>
    <w:rsid w:val="00A748E0"/>
    <w:rPr>
      <w:rFonts w:ascii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748E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748E0"/>
    <w:rPr>
      <w:rFonts w:ascii="Times New Roman" w:hAnsi="Times New Roman" w:cs="Times New Roman"/>
      <w:b/>
      <w:i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A748E0"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748E0"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748E0"/>
    <w:rPr>
      <w:rFonts w:ascii="Times New Roman" w:hAnsi="Times New Roman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748E0"/>
    <w:rPr>
      <w:rFonts w:ascii="Times New Roman" w:hAnsi="Times New Roman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748E0"/>
    <w:rPr>
      <w:rFonts w:ascii="Arial" w:hAnsi="Arial" w:cs="Times New Roman"/>
    </w:rPr>
  </w:style>
  <w:style w:type="table" w:customStyle="1" w:styleId="TableGrid">
    <w:name w:val="TableGrid"/>
    <w:uiPriority w:val="99"/>
    <w:rsid w:val="00A748E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UL,Содержание. 2 уровень"/>
    <w:basedOn w:val="a"/>
    <w:link w:val="a4"/>
    <w:uiPriority w:val="99"/>
    <w:qFormat/>
    <w:rsid w:val="00A748E0"/>
    <w:pPr>
      <w:spacing w:after="160" w:line="259" w:lineRule="auto"/>
      <w:ind w:left="720"/>
      <w:contextualSpacing/>
    </w:pPr>
    <w:rPr>
      <w:color w:val="000000"/>
      <w:sz w:val="20"/>
      <w:szCs w:val="20"/>
    </w:rPr>
  </w:style>
  <w:style w:type="character" w:customStyle="1" w:styleId="a4">
    <w:name w:val="Абзац списка Знак"/>
    <w:aliases w:val="UL Знак,Содержание. 2 уровень Знак"/>
    <w:link w:val="a3"/>
    <w:uiPriority w:val="99"/>
    <w:locked/>
    <w:rsid w:val="00A748E0"/>
    <w:rPr>
      <w:rFonts w:ascii="Calibri" w:hAnsi="Calibri"/>
      <w:color w:val="000000"/>
      <w:sz w:val="20"/>
    </w:rPr>
  </w:style>
  <w:style w:type="paragraph" w:styleId="a5">
    <w:name w:val="List Number"/>
    <w:basedOn w:val="a"/>
    <w:uiPriority w:val="99"/>
    <w:rsid w:val="00A748E0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</w:rPr>
  </w:style>
  <w:style w:type="paragraph" w:styleId="a6">
    <w:name w:val="No Spacing"/>
    <w:link w:val="a7"/>
    <w:uiPriority w:val="99"/>
    <w:qFormat/>
    <w:rsid w:val="00A748E0"/>
    <w:pPr>
      <w:ind w:firstLine="567"/>
      <w:jc w:val="both"/>
    </w:pPr>
    <w:rPr>
      <w:rFonts w:ascii="Times New Roman" w:hAnsi="Times New Roman"/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A748E0"/>
    <w:rPr>
      <w:rFonts w:ascii="Times New Roman" w:hAnsi="Times New Roman"/>
      <w:sz w:val="22"/>
      <w:szCs w:val="22"/>
      <w:lang w:bidi="ar-SA"/>
    </w:rPr>
  </w:style>
  <w:style w:type="paragraph" w:styleId="a8">
    <w:name w:val="header"/>
    <w:aliases w:val="he"/>
    <w:basedOn w:val="a"/>
    <w:link w:val="a9"/>
    <w:uiPriority w:val="99"/>
    <w:rsid w:val="00A748E0"/>
    <w:pPr>
      <w:tabs>
        <w:tab w:val="center" w:pos="4677"/>
        <w:tab w:val="right" w:pos="9355"/>
      </w:tabs>
      <w:spacing w:after="0" w:line="240" w:lineRule="auto"/>
    </w:pPr>
    <w:rPr>
      <w:color w:val="000000"/>
      <w:sz w:val="20"/>
      <w:szCs w:val="20"/>
    </w:rPr>
  </w:style>
  <w:style w:type="character" w:customStyle="1" w:styleId="a9">
    <w:name w:val="Верхний колонтитул Знак"/>
    <w:aliases w:val="he Знак"/>
    <w:basedOn w:val="a0"/>
    <w:link w:val="a8"/>
    <w:uiPriority w:val="99"/>
    <w:locked/>
    <w:rsid w:val="00A748E0"/>
    <w:rPr>
      <w:rFonts w:ascii="Calibri" w:hAnsi="Calibri" w:cs="Times New Roman"/>
      <w:color w:val="000000"/>
    </w:rPr>
  </w:style>
  <w:style w:type="paragraph" w:customStyle="1" w:styleId="21">
    <w:name w:val="Основной текст 21"/>
    <w:basedOn w:val="a"/>
    <w:uiPriority w:val="99"/>
    <w:rsid w:val="00A748E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/>
      <w:szCs w:val="20"/>
    </w:rPr>
  </w:style>
  <w:style w:type="character" w:customStyle="1" w:styleId="rvts15">
    <w:name w:val="rvts15"/>
    <w:uiPriority w:val="99"/>
    <w:rsid w:val="00A748E0"/>
    <w:rPr>
      <w:rFonts w:ascii="Times New Roman" w:hAnsi="Times New Roman"/>
    </w:rPr>
  </w:style>
  <w:style w:type="character" w:customStyle="1" w:styleId="aa">
    <w:name w:val="комментарий"/>
    <w:uiPriority w:val="99"/>
    <w:rsid w:val="00A748E0"/>
    <w:rPr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A748E0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4"/>
    </w:rPr>
  </w:style>
  <w:style w:type="paragraph" w:customStyle="1" w:styleId="rvps298">
    <w:name w:val="rvps298"/>
    <w:basedOn w:val="a"/>
    <w:uiPriority w:val="99"/>
    <w:rsid w:val="00A748E0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4"/>
    </w:rPr>
  </w:style>
  <w:style w:type="paragraph" w:customStyle="1" w:styleId="rvps300">
    <w:name w:val="rvps300"/>
    <w:basedOn w:val="a"/>
    <w:uiPriority w:val="99"/>
    <w:rsid w:val="00A748E0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4"/>
    </w:rPr>
  </w:style>
  <w:style w:type="paragraph" w:customStyle="1" w:styleId="rvps302">
    <w:name w:val="rvps302"/>
    <w:basedOn w:val="a"/>
    <w:uiPriority w:val="99"/>
    <w:rsid w:val="00A748E0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Текст выноски Знак"/>
    <w:link w:val="ac"/>
    <w:uiPriority w:val="99"/>
    <w:semiHidden/>
    <w:locked/>
    <w:rsid w:val="00A748E0"/>
    <w:rPr>
      <w:rFonts w:ascii="Tahoma" w:hAnsi="Tahoma"/>
      <w:color w:val="000000"/>
      <w:sz w:val="16"/>
    </w:rPr>
  </w:style>
  <w:style w:type="paragraph" w:styleId="ac">
    <w:name w:val="Balloon Text"/>
    <w:basedOn w:val="a"/>
    <w:link w:val="ab"/>
    <w:uiPriority w:val="99"/>
    <w:semiHidden/>
    <w:rsid w:val="00A748E0"/>
    <w:pPr>
      <w:spacing w:after="0" w:line="240" w:lineRule="auto"/>
    </w:pPr>
    <w:rPr>
      <w:rFonts w:ascii="Tahoma" w:hAnsi="Tahoma"/>
      <w:color w:val="000000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220482"/>
    <w:rPr>
      <w:rFonts w:ascii="Times New Roman" w:hAnsi="Times New Roman" w:cs="Times New Roman"/>
      <w:sz w:val="2"/>
    </w:rPr>
  </w:style>
  <w:style w:type="paragraph" w:styleId="ad">
    <w:name w:val="Subtitle"/>
    <w:basedOn w:val="a"/>
    <w:next w:val="a"/>
    <w:link w:val="ae"/>
    <w:uiPriority w:val="99"/>
    <w:qFormat/>
    <w:rsid w:val="00A748E0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A748E0"/>
    <w:rPr>
      <w:rFonts w:ascii="Calibri Light" w:hAnsi="Calibri Light" w:cs="Times New Roman"/>
      <w:i/>
      <w:color w:val="4472C4"/>
      <w:spacing w:val="15"/>
      <w:sz w:val="24"/>
    </w:rPr>
  </w:style>
  <w:style w:type="paragraph" w:customStyle="1" w:styleId="11">
    <w:name w:val="Основной текст1"/>
    <w:basedOn w:val="a"/>
    <w:uiPriority w:val="99"/>
    <w:rsid w:val="00A748E0"/>
    <w:pPr>
      <w:widowControl w:val="0"/>
      <w:spacing w:after="0" w:line="240" w:lineRule="auto"/>
      <w:jc w:val="both"/>
    </w:pPr>
    <w:rPr>
      <w:rFonts w:ascii="Arial" w:hAnsi="Arial"/>
      <w:spacing w:val="-5"/>
      <w:sz w:val="24"/>
      <w:szCs w:val="20"/>
    </w:rPr>
  </w:style>
  <w:style w:type="paragraph" w:styleId="af">
    <w:name w:val="Plain Text"/>
    <w:basedOn w:val="a"/>
    <w:link w:val="af0"/>
    <w:uiPriority w:val="99"/>
    <w:rsid w:val="00A748E0"/>
    <w:pPr>
      <w:spacing w:after="0" w:line="240" w:lineRule="auto"/>
    </w:pPr>
    <w:rPr>
      <w:rFonts w:ascii="Courier New" w:hAnsi="Courier New"/>
      <w:spacing w:val="-5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A748E0"/>
    <w:rPr>
      <w:rFonts w:ascii="Courier New" w:hAnsi="Courier New" w:cs="Times New Roman"/>
      <w:spacing w:val="-5"/>
      <w:sz w:val="20"/>
    </w:rPr>
  </w:style>
  <w:style w:type="character" w:styleId="af1">
    <w:name w:val="Hyperlink"/>
    <w:basedOn w:val="a0"/>
    <w:uiPriority w:val="99"/>
    <w:rsid w:val="00A748E0"/>
    <w:rPr>
      <w:rFonts w:cs="Times New Roman"/>
      <w:color w:val="0000FF"/>
      <w:u w:val="single"/>
    </w:rPr>
  </w:style>
  <w:style w:type="paragraph" w:styleId="af2">
    <w:name w:val="footer"/>
    <w:basedOn w:val="a"/>
    <w:link w:val="af3"/>
    <w:uiPriority w:val="99"/>
    <w:rsid w:val="00A748E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/>
      <w:spacing w:val="-5"/>
      <w:sz w:val="24"/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A748E0"/>
    <w:rPr>
      <w:rFonts w:ascii="Arial" w:hAnsi="Arial" w:cs="Times New Roman"/>
      <w:spacing w:val="-5"/>
      <w:sz w:val="20"/>
    </w:rPr>
  </w:style>
  <w:style w:type="paragraph" w:customStyle="1" w:styleId="caaieiaie2">
    <w:name w:val="caaieiaie 2"/>
    <w:basedOn w:val="a"/>
    <w:uiPriority w:val="99"/>
    <w:rsid w:val="00A748E0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af4">
    <w:name w:val="caption"/>
    <w:basedOn w:val="a"/>
    <w:uiPriority w:val="99"/>
    <w:qFormat/>
    <w:rsid w:val="00A748E0"/>
    <w:pPr>
      <w:spacing w:before="240" w:after="60" w:line="240" w:lineRule="auto"/>
      <w:jc w:val="center"/>
    </w:pPr>
    <w:rPr>
      <w:rFonts w:ascii="Times New Roman" w:hAnsi="Times New Roman"/>
      <w:b/>
      <w:kern w:val="28"/>
      <w:sz w:val="32"/>
      <w:szCs w:val="20"/>
    </w:rPr>
  </w:style>
  <w:style w:type="paragraph" w:styleId="af5">
    <w:name w:val="List Bullet"/>
    <w:basedOn w:val="a"/>
    <w:uiPriority w:val="99"/>
    <w:rsid w:val="00A748E0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/>
      <w:spacing w:val="-5"/>
      <w:sz w:val="24"/>
      <w:szCs w:val="20"/>
    </w:rPr>
  </w:style>
  <w:style w:type="paragraph" w:customStyle="1" w:styleId="af6">
    <w:name w:val="Îáû÷íûé"/>
    <w:uiPriority w:val="99"/>
    <w:rsid w:val="00A748E0"/>
    <w:rPr>
      <w:rFonts w:ascii="Times New Roman" w:hAnsi="Times New Roman"/>
    </w:rPr>
  </w:style>
  <w:style w:type="character" w:customStyle="1" w:styleId="st">
    <w:name w:val="st"/>
    <w:uiPriority w:val="99"/>
    <w:rsid w:val="00A748E0"/>
  </w:style>
  <w:style w:type="character" w:styleId="af7">
    <w:name w:val="Emphasis"/>
    <w:basedOn w:val="a0"/>
    <w:qFormat/>
    <w:rsid w:val="00A748E0"/>
    <w:rPr>
      <w:rFonts w:cs="Times New Roman"/>
      <w:i/>
    </w:rPr>
  </w:style>
  <w:style w:type="paragraph" w:customStyle="1" w:styleId="12">
    <w:name w:val="Абзац списка1"/>
    <w:basedOn w:val="a"/>
    <w:uiPriority w:val="99"/>
    <w:rsid w:val="00A748E0"/>
    <w:pPr>
      <w:ind w:left="720"/>
    </w:pPr>
    <w:rPr>
      <w:lang w:eastAsia="en-US"/>
    </w:rPr>
  </w:style>
  <w:style w:type="paragraph" w:styleId="af8">
    <w:name w:val="Body Text"/>
    <w:basedOn w:val="a"/>
    <w:link w:val="af9"/>
    <w:uiPriority w:val="99"/>
    <w:rsid w:val="00A748E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uiPriority w:val="99"/>
    <w:locked/>
    <w:rsid w:val="00A748E0"/>
    <w:rPr>
      <w:rFonts w:ascii="Times New Roman" w:hAnsi="Times New Roman" w:cs="Times New Roman"/>
      <w:sz w:val="20"/>
    </w:rPr>
  </w:style>
  <w:style w:type="character" w:styleId="afa">
    <w:name w:val="FollowedHyperlink"/>
    <w:basedOn w:val="a0"/>
    <w:uiPriority w:val="99"/>
    <w:rsid w:val="00A748E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A748E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A748E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A748E0"/>
    <w:pPr>
      <w:spacing w:before="100" w:beforeAutospacing="1" w:after="100" w:afterAutospacing="1" w:line="240" w:lineRule="auto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A748E0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uiPriority w:val="99"/>
    <w:rsid w:val="00A748E0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uiPriority w:val="99"/>
    <w:rsid w:val="00A748E0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font8">
    <w:name w:val="font8"/>
    <w:basedOn w:val="a"/>
    <w:uiPriority w:val="99"/>
    <w:rsid w:val="00A748E0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A748E0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uiPriority w:val="99"/>
    <w:rsid w:val="00A74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character" w:customStyle="1" w:styleId="afb">
    <w:name w:val="Текст примечания Знак"/>
    <w:link w:val="afc"/>
    <w:uiPriority w:val="99"/>
    <w:semiHidden/>
    <w:locked/>
    <w:rsid w:val="00A748E0"/>
    <w:rPr>
      <w:rFonts w:ascii="Times New Roman" w:hAnsi="Times New Roman"/>
      <w:sz w:val="20"/>
    </w:rPr>
  </w:style>
  <w:style w:type="paragraph" w:styleId="afc">
    <w:name w:val="annotation text"/>
    <w:basedOn w:val="a"/>
    <w:link w:val="afb"/>
    <w:uiPriority w:val="99"/>
    <w:semiHidden/>
    <w:rsid w:val="00A748E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locked/>
    <w:rsid w:val="00220482"/>
    <w:rPr>
      <w:rFonts w:cs="Times New Roman"/>
      <w:sz w:val="20"/>
      <w:szCs w:val="20"/>
    </w:rPr>
  </w:style>
  <w:style w:type="character" w:styleId="afd">
    <w:name w:val="Strong"/>
    <w:basedOn w:val="a0"/>
    <w:uiPriority w:val="99"/>
    <w:qFormat/>
    <w:rsid w:val="00A748E0"/>
    <w:rPr>
      <w:rFonts w:cs="Times New Roman"/>
      <w:b/>
    </w:rPr>
  </w:style>
  <w:style w:type="paragraph" w:customStyle="1" w:styleId="13">
    <w:name w:val="Обычный (веб)1"/>
    <w:basedOn w:val="a"/>
    <w:uiPriority w:val="99"/>
    <w:rsid w:val="00A748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A748E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A748E0"/>
    <w:rPr>
      <w:rFonts w:ascii="Times New Roman" w:hAnsi="Times New Roman" w:cs="Times New Roman"/>
      <w:sz w:val="20"/>
    </w:rPr>
  </w:style>
  <w:style w:type="paragraph" w:customStyle="1" w:styleId="14">
    <w:name w:val="çàãîëîâîê 1"/>
    <w:basedOn w:val="a"/>
    <w:next w:val="a"/>
    <w:uiPriority w:val="99"/>
    <w:rsid w:val="00A748E0"/>
    <w:pPr>
      <w:keepNext/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customStyle="1" w:styleId="ConsNormal">
    <w:name w:val="ConsNormal"/>
    <w:uiPriority w:val="99"/>
    <w:rsid w:val="00A748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A748E0"/>
    <w:pPr>
      <w:spacing w:after="0" w:line="240" w:lineRule="auto"/>
      <w:ind w:left="720"/>
    </w:pPr>
    <w:rPr>
      <w:rFonts w:ascii="Times New Roman" w:hAnsi="Times New Roman"/>
      <w:sz w:val="24"/>
      <w:szCs w:val="20"/>
      <w:lang w:val="en-GB"/>
    </w:rPr>
  </w:style>
  <w:style w:type="character" w:customStyle="1" w:styleId="afe">
    <w:name w:val="Тема примечания Знак"/>
    <w:link w:val="aff"/>
    <w:uiPriority w:val="99"/>
    <w:semiHidden/>
    <w:locked/>
    <w:rsid w:val="00A748E0"/>
    <w:rPr>
      <w:rFonts w:ascii="Times New Roman" w:hAnsi="Times New Roman"/>
      <w:b/>
      <w:sz w:val="20"/>
    </w:rPr>
  </w:style>
  <w:style w:type="paragraph" w:styleId="aff">
    <w:name w:val="annotation subject"/>
    <w:basedOn w:val="afc"/>
    <w:next w:val="afc"/>
    <w:link w:val="afe"/>
    <w:uiPriority w:val="99"/>
    <w:semiHidden/>
    <w:rsid w:val="00A748E0"/>
    <w:rPr>
      <w:b/>
    </w:rPr>
  </w:style>
  <w:style w:type="character" w:customStyle="1" w:styleId="CommentSubjectChar1">
    <w:name w:val="Comment Subject Char1"/>
    <w:basedOn w:val="afb"/>
    <w:uiPriority w:val="99"/>
    <w:semiHidden/>
    <w:locked/>
    <w:rsid w:val="00220482"/>
    <w:rPr>
      <w:rFonts w:ascii="Times New Roman" w:hAnsi="Times New Roman" w:cs="Times New Roman"/>
      <w:b/>
      <w:bCs/>
      <w:sz w:val="20"/>
      <w:szCs w:val="20"/>
    </w:rPr>
  </w:style>
  <w:style w:type="paragraph" w:customStyle="1" w:styleId="15">
    <w:name w:val="Без интервала1"/>
    <w:uiPriority w:val="99"/>
    <w:rsid w:val="00A748E0"/>
    <w:rPr>
      <w:sz w:val="22"/>
      <w:szCs w:val="22"/>
    </w:rPr>
  </w:style>
  <w:style w:type="character" w:styleId="aff0">
    <w:name w:val="page number"/>
    <w:basedOn w:val="a0"/>
    <w:uiPriority w:val="99"/>
    <w:rsid w:val="00A748E0"/>
    <w:rPr>
      <w:rFonts w:cs="Times New Roman"/>
    </w:rPr>
  </w:style>
  <w:style w:type="paragraph" w:styleId="16">
    <w:name w:val="toc 1"/>
    <w:basedOn w:val="a"/>
    <w:next w:val="a"/>
    <w:uiPriority w:val="99"/>
    <w:semiHidden/>
    <w:rsid w:val="00A748E0"/>
    <w:pPr>
      <w:spacing w:before="360" w:after="0" w:line="240" w:lineRule="auto"/>
    </w:pPr>
    <w:rPr>
      <w:rFonts w:ascii="Arial" w:hAnsi="Arial" w:cs="Arial"/>
      <w:b/>
      <w:bCs/>
      <w:caps/>
      <w:sz w:val="24"/>
      <w:szCs w:val="24"/>
    </w:rPr>
  </w:style>
  <w:style w:type="paragraph" w:styleId="24">
    <w:name w:val="toc 2"/>
    <w:basedOn w:val="a"/>
    <w:next w:val="a"/>
    <w:uiPriority w:val="99"/>
    <w:semiHidden/>
    <w:rsid w:val="00A748E0"/>
    <w:pPr>
      <w:spacing w:before="240"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125">
    <w:name w:val="Стиль по ширине Первая строка:  125 см"/>
    <w:basedOn w:val="a"/>
    <w:uiPriority w:val="99"/>
    <w:rsid w:val="00A748E0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91">
    <w:name w:val="заголовок 9"/>
    <w:basedOn w:val="a"/>
    <w:next w:val="a"/>
    <w:uiPriority w:val="99"/>
    <w:rsid w:val="00A748E0"/>
    <w:pPr>
      <w:tabs>
        <w:tab w:val="left" w:pos="144"/>
        <w:tab w:val="left" w:pos="2736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hAnsi="Arial"/>
      <w:b/>
      <w:i/>
      <w:sz w:val="18"/>
      <w:szCs w:val="20"/>
      <w:lang w:eastAsia="zh-CN"/>
    </w:rPr>
  </w:style>
  <w:style w:type="paragraph" w:customStyle="1" w:styleId="aff1">
    <w:name w:val="Таблица"/>
    <w:basedOn w:val="a"/>
    <w:uiPriority w:val="99"/>
    <w:rsid w:val="00A748E0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ET" w:hAnsi="TimesET"/>
      <w:sz w:val="20"/>
      <w:szCs w:val="20"/>
      <w:lang w:eastAsia="zh-CN"/>
    </w:rPr>
  </w:style>
  <w:style w:type="character" w:customStyle="1" w:styleId="aff2">
    <w:name w:val="Основной шрифт"/>
    <w:uiPriority w:val="99"/>
    <w:rsid w:val="00A748E0"/>
  </w:style>
  <w:style w:type="paragraph" w:styleId="aff3">
    <w:name w:val="List"/>
    <w:basedOn w:val="a"/>
    <w:uiPriority w:val="99"/>
    <w:rsid w:val="00A748E0"/>
    <w:pPr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paragraph" w:styleId="aff4">
    <w:name w:val="Body Text Indent"/>
    <w:basedOn w:val="a"/>
    <w:link w:val="aff5"/>
    <w:uiPriority w:val="99"/>
    <w:rsid w:val="00A748E0"/>
    <w:pPr>
      <w:spacing w:after="120" w:line="240" w:lineRule="auto"/>
      <w:ind w:left="283"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uiPriority w:val="99"/>
    <w:locked/>
    <w:rsid w:val="00A748E0"/>
    <w:rPr>
      <w:rFonts w:ascii="Times New Roman" w:hAnsi="Times New Roman" w:cs="Times New Roman"/>
      <w:sz w:val="24"/>
    </w:rPr>
  </w:style>
  <w:style w:type="paragraph" w:styleId="25">
    <w:name w:val="Body Text Indent 2"/>
    <w:basedOn w:val="a"/>
    <w:link w:val="26"/>
    <w:uiPriority w:val="99"/>
    <w:rsid w:val="00A748E0"/>
    <w:pPr>
      <w:spacing w:after="120" w:line="480" w:lineRule="auto"/>
      <w:ind w:left="283"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748E0"/>
    <w:rPr>
      <w:rFonts w:ascii="Times New Roman" w:hAnsi="Times New Roman" w:cs="Times New Roman"/>
      <w:sz w:val="24"/>
    </w:rPr>
  </w:style>
  <w:style w:type="paragraph" w:styleId="32">
    <w:name w:val="Body Text Indent 3"/>
    <w:basedOn w:val="a"/>
    <w:link w:val="33"/>
    <w:uiPriority w:val="99"/>
    <w:rsid w:val="00A748E0"/>
    <w:pPr>
      <w:spacing w:after="120" w:line="240" w:lineRule="auto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A748E0"/>
    <w:rPr>
      <w:rFonts w:ascii="Times New Roman" w:hAnsi="Times New Roman" w:cs="Times New Roman"/>
      <w:sz w:val="16"/>
    </w:rPr>
  </w:style>
  <w:style w:type="paragraph" w:styleId="aff6">
    <w:name w:val="TOC Heading"/>
    <w:basedOn w:val="1"/>
    <w:next w:val="a"/>
    <w:uiPriority w:val="99"/>
    <w:qFormat/>
    <w:rsid w:val="00A748E0"/>
    <w:pPr>
      <w:keepLines w:val="0"/>
      <w:spacing w:before="240" w:after="60"/>
      <w:ind w:left="0" w:firstLine="0"/>
      <w:outlineLvl w:val="9"/>
    </w:pPr>
    <w:rPr>
      <w:rFonts w:ascii="Cambria" w:hAnsi="Cambria"/>
      <w:bCs/>
      <w:kern w:val="32"/>
      <w:sz w:val="32"/>
      <w:szCs w:val="32"/>
    </w:rPr>
  </w:style>
  <w:style w:type="table" w:styleId="aff7">
    <w:name w:val="Table Grid"/>
    <w:basedOn w:val="a1"/>
    <w:uiPriority w:val="99"/>
    <w:rsid w:val="00F52A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8">
    <w:name w:val="ТекстДоговора"/>
    <w:basedOn w:val="a"/>
    <w:uiPriority w:val="99"/>
    <w:rsid w:val="00E710D2"/>
    <w:pPr>
      <w:spacing w:before="120" w:after="0" w:line="240" w:lineRule="auto"/>
      <w:ind w:left="425" w:hanging="425"/>
      <w:jc w:val="both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1B44-8AC4-4CAF-8C6F-2EC7C2BD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«Утверждаю»</vt:lpstr>
    </vt:vector>
  </TitlesOfParts>
  <Company>Reanimator Extreme Edition</Company>
  <LinksUpToDate>false</LinksUpToDate>
  <CharactersWithSpaces>27812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«Утверждаю»</dc:title>
  <dc:subject/>
  <dc:creator>ТалТЭС</dc:creator>
  <cp:keywords/>
  <dc:description/>
  <cp:lastModifiedBy>user</cp:lastModifiedBy>
  <cp:revision>43</cp:revision>
  <cp:lastPrinted>2022-01-11T18:51:00Z</cp:lastPrinted>
  <dcterms:created xsi:type="dcterms:W3CDTF">2021-04-09T12:15:00Z</dcterms:created>
  <dcterms:modified xsi:type="dcterms:W3CDTF">2022-01-11T18:57:00Z</dcterms:modified>
</cp:coreProperties>
</file>