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01" w:rsidRDefault="00ED0BC5" w:rsidP="005853D5">
      <w:pPr>
        <w:rPr>
          <w:b/>
          <w:snapToGrid w:val="0"/>
          <w:lang w:val="uz-Latn-UZ"/>
        </w:rPr>
      </w:pPr>
      <w:r>
        <w:rPr>
          <w:b/>
          <w:snapToGrid w:val="0"/>
          <w:lang w:val="uz-Latn-UZ"/>
        </w:rPr>
        <w:t xml:space="preserve">                                                                                                               </w:t>
      </w:r>
    </w:p>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5853D5" w:rsidRDefault="00ED0BC5" w:rsidP="005853D5">
      <w:pPr>
        <w:rPr>
          <w:b/>
          <w:snapToGrid w:val="0"/>
          <w:lang w:val="uz-Cyrl-UZ"/>
        </w:rPr>
      </w:pPr>
      <w:r>
        <w:rPr>
          <w:b/>
          <w:snapToGrid w:val="0"/>
          <w:lang w:val="uz-Latn-UZ"/>
        </w:rPr>
        <w:t xml:space="preserve"> </w:t>
      </w:r>
      <w:r w:rsidR="005853D5">
        <w:rPr>
          <w:b/>
          <w:snapToGrid w:val="0"/>
          <w:lang w:val="uz-Latn-UZ"/>
        </w:rPr>
        <w:t xml:space="preserve">             </w:t>
      </w:r>
      <w:r>
        <w:rPr>
          <w:b/>
          <w:snapToGrid w:val="0"/>
          <w:lang w:val="uz-Latn-UZ"/>
        </w:rPr>
        <w:t xml:space="preserve">  </w:t>
      </w:r>
      <w:r w:rsidR="00092201">
        <w:rPr>
          <w:b/>
          <w:snapToGrid w:val="0"/>
          <w:lang w:val="uz-Latn-UZ"/>
        </w:rPr>
        <w:t xml:space="preserve">                                                                                                               </w:t>
      </w:r>
      <w:r>
        <w:rPr>
          <w:b/>
          <w:snapToGrid w:val="0"/>
          <w:lang w:val="uz-Latn-UZ"/>
        </w:rPr>
        <w:t xml:space="preserve">   </w:t>
      </w:r>
      <w:r w:rsidR="005853D5">
        <w:rPr>
          <w:b/>
          <w:snapToGrid w:val="0"/>
          <w:lang w:val="uz-Cyrl-UZ"/>
        </w:rPr>
        <w:t>НИЗОМГА</w:t>
      </w:r>
    </w:p>
    <w:p w:rsidR="005853D5" w:rsidRPr="007877B5" w:rsidRDefault="005853D5" w:rsidP="005853D5">
      <w:pPr>
        <w:rPr>
          <w:b/>
          <w:snapToGrid w:val="0"/>
          <w:lang w:val="uz-Cyrl-UZ"/>
        </w:rPr>
      </w:pP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t xml:space="preserve">                                    3-ИЛОВА </w:t>
      </w: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Default="005853D5" w:rsidP="005853D5">
      <w:pPr>
        <w:jc w:val="center"/>
        <w:rPr>
          <w:b/>
          <w:snapToGrid w:val="0"/>
          <w:lang w:val="uz-Cyrl-UZ"/>
        </w:rPr>
      </w:pPr>
      <w:r>
        <w:rPr>
          <w:b/>
          <w:snapToGrid w:val="0"/>
          <w:lang w:val="uz-Cyrl-UZ"/>
        </w:rPr>
        <w:t xml:space="preserve"> </w:t>
      </w:r>
    </w:p>
    <w:p w:rsidR="005853D5" w:rsidRDefault="005853D5" w:rsidP="005853D5">
      <w:pPr>
        <w:jc w:val="center"/>
        <w:rPr>
          <w:b/>
          <w:snapToGrid w:val="0"/>
          <w:lang w:val="uz-Cyrl-UZ"/>
        </w:rPr>
      </w:pPr>
    </w:p>
    <w:p w:rsidR="005853D5" w:rsidRPr="007877B5" w:rsidRDefault="005853D5" w:rsidP="005853D5">
      <w:pPr>
        <w:jc w:val="center"/>
        <w:rPr>
          <w:b/>
          <w:snapToGrid w:val="0"/>
          <w:lang w:val="uz-Cyrl-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C53CE9" w:rsidRPr="00C53CE9" w:rsidRDefault="00C53CE9" w:rsidP="00C53CE9">
      <w:pPr>
        <w:jc w:val="center"/>
        <w:rPr>
          <w:b/>
          <w:sz w:val="28"/>
          <w:lang w:val="uz-Cyrl-UZ"/>
        </w:rPr>
      </w:pPr>
      <w:r w:rsidRPr="00C53CE9">
        <w:rPr>
          <w:b/>
          <w:sz w:val="28"/>
          <w:lang w:val="uz-Cyrl-UZ"/>
        </w:rPr>
        <w:t>Кизилтепа ТЙФУК томонидан бажарилаётган йўл қурилиш объектларда бажариладиган ишлар учун махсус транспорт ва транспорт воситалари хизмати курсатиш</w:t>
      </w:r>
    </w:p>
    <w:p w:rsidR="00296F6E" w:rsidRDefault="00296F6E" w:rsidP="005853D5">
      <w:pPr>
        <w:jc w:val="center"/>
        <w:rPr>
          <w:b/>
          <w:lang w:val="uz-Cyrl-UZ"/>
        </w:rPr>
      </w:pPr>
    </w:p>
    <w:p w:rsidR="005853D5" w:rsidRPr="000A1AE9" w:rsidRDefault="005853D5" w:rsidP="005853D5">
      <w:pPr>
        <w:jc w:val="center"/>
        <w:rPr>
          <w:b/>
          <w:sz w:val="32"/>
          <w:szCs w:val="32"/>
          <w:lang w:val="uz-Cyrl-UZ"/>
        </w:rPr>
      </w:pPr>
      <w:r w:rsidRPr="000A1AE9">
        <w:rPr>
          <w:b/>
          <w:sz w:val="32"/>
          <w:szCs w:val="32"/>
          <w:lang w:val="uz-Cyrl-UZ"/>
        </w:rPr>
        <w:t>ТАНЛОВ ХУЖЖАТИ</w:t>
      </w:r>
    </w:p>
    <w:p w:rsidR="005853D5" w:rsidRDefault="005853D5" w:rsidP="005853D5">
      <w:pPr>
        <w:jc w:val="center"/>
        <w:rPr>
          <w:b/>
          <w:snapToGrid w:val="0"/>
        </w:rPr>
      </w:pPr>
    </w:p>
    <w:p w:rsidR="004765BF" w:rsidRDefault="004765BF" w:rsidP="005853D5">
      <w:pPr>
        <w:jc w:val="cente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r w:rsidRPr="003A64D4">
        <w:rPr>
          <w:b/>
          <w:bCs/>
          <w:noProof/>
        </w:rPr>
        <mc:AlternateContent>
          <mc:Choice Requires="wps">
            <w:drawing>
              <wp:anchor distT="0" distB="0" distL="114300" distR="114300" simplePos="0" relativeHeight="251659264" behindDoc="0" locked="0" layoutInCell="1" allowOverlap="1" wp14:anchorId="3839F29F" wp14:editId="221DA278">
                <wp:simplePos x="0" y="0"/>
                <wp:positionH relativeFrom="column">
                  <wp:posOffset>3314700</wp:posOffset>
                </wp:positionH>
                <wp:positionV relativeFrom="paragraph">
                  <wp:posOffset>78105</wp:posOffset>
                </wp:positionV>
                <wp:extent cx="3200400" cy="1436370"/>
                <wp:effectExtent l="127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3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proofErr w:type="spellStart"/>
                            <w:r w:rsidR="002D0508">
                              <w:rPr>
                                <w:b/>
                                <w:sz w:val="26"/>
                                <w:szCs w:val="26"/>
                              </w:rPr>
                              <w:t>Кизилтепа</w:t>
                            </w:r>
                            <w:proofErr w:type="spellEnd"/>
                            <w:r w:rsidR="002D0508">
                              <w:rPr>
                                <w:b/>
                                <w:sz w:val="26"/>
                                <w:szCs w:val="26"/>
                              </w:rPr>
                              <w:t xml:space="preserve"> </w:t>
                            </w:r>
                            <w:r w:rsidR="002D0508">
                              <w:rPr>
                                <w:b/>
                                <w:lang w:val="uz-Cyrl-UZ"/>
                              </w:rPr>
                              <w:t>ТЙ</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2D0508">
                              <w:rPr>
                                <w:rFonts w:cs="Arial"/>
                                <w:b/>
                                <w:sz w:val="26"/>
                                <w:szCs w:val="26"/>
                                <w:lang w:val="uz-Cyrl-UZ"/>
                              </w:rPr>
                              <w:t>Ж</w:t>
                            </w:r>
                            <w:r w:rsidR="00EB5263">
                              <w:rPr>
                                <w:rFonts w:cs="Arial"/>
                                <w:b/>
                                <w:sz w:val="26"/>
                                <w:szCs w:val="26"/>
                                <w:lang w:val="uz-Cyrl-UZ"/>
                              </w:rPr>
                              <w:t>.</w:t>
                            </w:r>
                            <w:r w:rsidR="002D0508">
                              <w:rPr>
                                <w:rFonts w:cs="Arial"/>
                                <w:b/>
                                <w:sz w:val="26"/>
                                <w:szCs w:val="26"/>
                                <w:lang w:val="uz-Cyrl-UZ"/>
                              </w:rPr>
                              <w:t>Мажидов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DF3023">
                              <w:rPr>
                                <w:b/>
                                <w:sz w:val="26"/>
                                <w:szCs w:val="26"/>
                                <w:lang w:val="uz-Cyrl-UZ"/>
                              </w:rPr>
                              <w:t>2</w:t>
                            </w:r>
                            <w:bookmarkStart w:id="0" w:name="_GoBack"/>
                            <w:bookmarkEnd w:id="0"/>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pt;margin-top:6.15pt;width:252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vyhA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" stroked="f">
                <v:textbo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4765BF" w:rsidP="004765BF">
                      <w:pPr>
                        <w:jc w:val="both"/>
                        <w:rPr>
                          <w:b/>
                          <w:sz w:val="26"/>
                          <w:szCs w:val="26"/>
                        </w:rPr>
                      </w:pPr>
                      <w:r>
                        <w:rPr>
                          <w:b/>
                          <w:sz w:val="26"/>
                          <w:szCs w:val="26"/>
                        </w:rPr>
                        <w:t xml:space="preserve">          </w:t>
                      </w:r>
                      <w:proofErr w:type="spellStart"/>
                      <w:r w:rsidR="002D0508">
                        <w:rPr>
                          <w:b/>
                          <w:sz w:val="26"/>
                          <w:szCs w:val="26"/>
                        </w:rPr>
                        <w:t>Кизилтепа</w:t>
                      </w:r>
                      <w:proofErr w:type="spellEnd"/>
                      <w:r w:rsidR="002D0508">
                        <w:rPr>
                          <w:b/>
                          <w:sz w:val="26"/>
                          <w:szCs w:val="26"/>
                        </w:rPr>
                        <w:t xml:space="preserve"> </w:t>
                      </w:r>
                      <w:r w:rsidR="002D0508">
                        <w:rPr>
                          <w:b/>
                          <w:lang w:val="uz-Cyrl-UZ"/>
                        </w:rPr>
                        <w:t>ТЙ</w:t>
                      </w:r>
                      <w:r>
                        <w:rPr>
                          <w:b/>
                          <w:sz w:val="26"/>
                          <w:szCs w:val="26"/>
                        </w:rPr>
                        <w:t>ФУК</w:t>
                      </w:r>
                      <w:r w:rsidRPr="00353920">
                        <w:rPr>
                          <w:b/>
                          <w:sz w:val="26"/>
                          <w:szCs w:val="26"/>
                        </w:rPr>
                        <w:t xml:space="preserve"> </w:t>
                      </w:r>
                      <w:proofErr w:type="spellStart"/>
                      <w:r>
                        <w:rPr>
                          <w:b/>
                          <w:sz w:val="26"/>
                          <w:szCs w:val="26"/>
                        </w:rPr>
                        <w:t>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w:t>
                      </w:r>
                      <w:r w:rsidR="00EB5263">
                        <w:rPr>
                          <w:rFonts w:cs="Arial"/>
                          <w:b/>
                          <w:sz w:val="26"/>
                          <w:szCs w:val="26"/>
                          <w:lang w:val="uz-Cyrl-UZ"/>
                        </w:rPr>
                        <w:t xml:space="preserve">  </w:t>
                      </w:r>
                      <w:r>
                        <w:rPr>
                          <w:rFonts w:cs="Arial"/>
                          <w:b/>
                          <w:sz w:val="26"/>
                          <w:szCs w:val="26"/>
                          <w:lang w:val="uz-Cyrl-UZ"/>
                        </w:rPr>
                        <w:t xml:space="preserve">  ______________ </w:t>
                      </w:r>
                      <w:r w:rsidR="002D0508">
                        <w:rPr>
                          <w:rFonts w:cs="Arial"/>
                          <w:b/>
                          <w:sz w:val="26"/>
                          <w:szCs w:val="26"/>
                          <w:lang w:val="uz-Cyrl-UZ"/>
                        </w:rPr>
                        <w:t>Ж</w:t>
                      </w:r>
                      <w:r w:rsidR="00EB5263">
                        <w:rPr>
                          <w:rFonts w:cs="Arial"/>
                          <w:b/>
                          <w:sz w:val="26"/>
                          <w:szCs w:val="26"/>
                          <w:lang w:val="uz-Cyrl-UZ"/>
                        </w:rPr>
                        <w:t>.</w:t>
                      </w:r>
                      <w:r w:rsidR="002D0508">
                        <w:rPr>
                          <w:rFonts w:cs="Arial"/>
                          <w:b/>
                          <w:sz w:val="26"/>
                          <w:szCs w:val="26"/>
                          <w:lang w:val="uz-Cyrl-UZ"/>
                        </w:rPr>
                        <w:t>Мажидов</w:t>
                      </w:r>
                      <w:r>
                        <w:rPr>
                          <w:rFonts w:cs="Arial"/>
                          <w:b/>
                          <w:sz w:val="26"/>
                          <w:szCs w:val="26"/>
                          <w:lang w:val="uz-Cyrl-UZ"/>
                        </w:rPr>
                        <w:t xml:space="preserve"> </w:t>
                      </w:r>
                    </w:p>
                    <w:p w:rsidR="004765BF" w:rsidRPr="00353920" w:rsidRDefault="004765BF" w:rsidP="004765BF">
                      <w:pPr>
                        <w:jc w:val="both"/>
                        <w:rPr>
                          <w:b/>
                          <w:sz w:val="26"/>
                          <w:szCs w:val="26"/>
                          <w:lang w:val="uz-Cyrl-UZ"/>
                        </w:rPr>
                      </w:pPr>
                      <w:r>
                        <w:rPr>
                          <w:b/>
                          <w:sz w:val="26"/>
                          <w:szCs w:val="26"/>
                          <w:lang w:val="uz-Cyrl-UZ"/>
                        </w:rPr>
                        <w:t xml:space="preserve">    </w:t>
                      </w: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DF3023">
                        <w:rPr>
                          <w:b/>
                          <w:sz w:val="26"/>
                          <w:szCs w:val="26"/>
                          <w:lang w:val="uz-Cyrl-UZ"/>
                        </w:rPr>
                        <w:t>2</w:t>
                      </w:r>
                      <w:bookmarkStart w:id="1" w:name="_GoBack"/>
                      <w:bookmarkEnd w:id="1"/>
                      <w:r w:rsidRPr="00353920">
                        <w:rPr>
                          <w:b/>
                          <w:sz w:val="26"/>
                          <w:szCs w:val="26"/>
                          <w:lang w:val="uz-Cyrl-UZ"/>
                        </w:rPr>
                        <w:t xml:space="preserve"> </w:t>
                      </w:r>
                      <w:r w:rsidRPr="009A4D16">
                        <w:rPr>
                          <w:b/>
                          <w:sz w:val="26"/>
                          <w:szCs w:val="26"/>
                          <w:lang w:val="uz-Cyrl-UZ"/>
                        </w:rPr>
                        <w:t>йил</w:t>
                      </w:r>
                    </w:p>
                    <w:p w:rsidR="004765BF" w:rsidRPr="007877B5" w:rsidRDefault="004765BF" w:rsidP="004765BF">
                      <w:pPr>
                        <w:jc w:val="both"/>
                        <w:rPr>
                          <w:sz w:val="26"/>
                          <w:szCs w:val="26"/>
                          <w:lang w:val="uz-Cyrl-UZ"/>
                        </w:rPr>
                      </w:pPr>
                      <w:r>
                        <w:rPr>
                          <w:sz w:val="26"/>
                          <w:szCs w:val="26"/>
                          <w:lang w:val="uz-Cyrl-UZ"/>
                        </w:rPr>
                        <w:t xml:space="preserve">                       </w:t>
                      </w:r>
                      <w:r w:rsidRPr="007877B5">
                        <w:rPr>
                          <w:sz w:val="26"/>
                          <w:szCs w:val="26"/>
                          <w:lang w:val="uz-Cyrl-UZ"/>
                        </w:rPr>
                        <w:t>М.Ў</w:t>
                      </w:r>
                    </w:p>
                  </w:txbxContent>
                </v:textbox>
              </v:shape>
            </w:pict>
          </mc:Fallback>
        </mc:AlternateContent>
      </w: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jc w:val="center"/>
        <w:rPr>
          <w:b/>
          <w:bCs/>
          <w:i/>
          <w:iCs/>
          <w:snapToGrid w:val="0"/>
          <w:sz w:val="52"/>
          <w:szCs w:val="52"/>
          <w:lang w:val="uz-Cyrl-UZ"/>
        </w:rPr>
      </w:pPr>
      <w:r w:rsidRPr="003A64D4">
        <w:rPr>
          <w:b/>
          <w:bCs/>
          <w:i/>
          <w:iCs/>
          <w:snapToGrid w:val="0"/>
          <w:sz w:val="52"/>
          <w:szCs w:val="52"/>
          <w:lang w:val="uz-Cyrl-UZ"/>
        </w:rPr>
        <w:t>ТАНЛОВ ХУЖЖАТИ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4D2F09">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DF2FF5">
        <w:rPr>
          <w:color w:val="202124"/>
          <w:shd w:val="clear" w:color="auto" w:fill="FFFFFF" w:themeFill="background1"/>
          <w:lang w:val="uz-Cyrl-UZ"/>
        </w:rPr>
        <w:t>-3550 к</w:t>
      </w:r>
      <w:r w:rsidRPr="007F66D8">
        <w:rPr>
          <w:color w:val="202124"/>
          <w:shd w:val="clear" w:color="auto" w:fill="FFFFFF" w:themeFill="background1"/>
          <w:lang w:val="uz-Latn-UZ"/>
        </w:rPr>
        <w:t>арори талабларига мувофиқ ишлаб чиқилган. "Лойиҳалашдан олдин, лойиҳа, те</w:t>
      </w:r>
      <w:r w:rsidR="00DF2FF5">
        <w:rPr>
          <w:color w:val="202124"/>
          <w:shd w:val="clear" w:color="auto" w:fill="FFFFFF" w:themeFill="background1"/>
          <w:lang w:val="uz-Latn-UZ"/>
        </w:rPr>
        <w:t xml:space="preserve">ндер ҳужжатлари ва шартномалар </w:t>
      </w:r>
      <w:r w:rsidR="00DF2FF5" w:rsidRPr="00DF2FF5">
        <w:rPr>
          <w:color w:val="202124"/>
          <w:shd w:val="clear" w:color="auto" w:fill="FFFFFF" w:themeFill="background1"/>
          <w:lang w:val="uz-Cyrl-UZ"/>
        </w:rPr>
        <w:t>э</w:t>
      </w:r>
      <w:r w:rsidRPr="007F66D8">
        <w:rPr>
          <w:color w:val="202124"/>
          <w:shd w:val="clear" w:color="auto" w:fill="FFFFFF" w:themeFill="background1"/>
          <w:lang w:val="uz-Latn-UZ"/>
        </w:rPr>
        <w:t>кспертизасини ўтказиш тартибини такомиллаштириш чора-тадбирлари тўғрисида" (кейинги ўринларда - қарор).</w:t>
      </w:r>
    </w:p>
    <w:p w:rsidR="00E11AB7" w:rsidRPr="00C53CE9" w:rsidRDefault="007F66D8" w:rsidP="00C53CE9">
      <w:pPr>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w:t>
      </w:r>
      <w:r w:rsidR="00C53CE9" w:rsidRPr="00C53CE9">
        <w:rPr>
          <w:color w:val="202124"/>
          <w:shd w:val="clear" w:color="auto" w:fill="FFFFFF" w:themeFill="background1"/>
          <w:lang w:val="uz-Latn-UZ"/>
        </w:rPr>
        <w:t>Кизилтепа ТЙФУК томонидан бажарилаётган йўл қурилиш объектларда бажариладиган ишлар учун махсус транспорт ва транспорт воситалари хизмати курсатиш.</w:t>
      </w:r>
    </w:p>
    <w:p w:rsidR="008C2C5C" w:rsidRPr="008C2C5C" w:rsidRDefault="008C2C5C" w:rsidP="008C2C5C">
      <w:pPr>
        <w:shd w:val="clear" w:color="auto" w:fill="FFFFFF" w:themeFill="background1"/>
        <w:spacing w:line="276" w:lineRule="auto"/>
        <w:jc w:val="both"/>
        <w:rPr>
          <w:color w:val="202124"/>
          <w:shd w:val="clear" w:color="auto" w:fill="FFFFFF" w:themeFill="background1"/>
          <w:lang w:val="uz-Latn-UZ"/>
        </w:rPr>
      </w:pPr>
      <w:r w:rsidRPr="008C2C5C">
        <w:rPr>
          <w:b/>
          <w:color w:val="202124"/>
          <w:shd w:val="clear" w:color="auto" w:fill="FFFFFF" w:themeFill="background1"/>
          <w:lang w:val="uz-Latn-UZ"/>
        </w:rPr>
        <w:t>1.</w:t>
      </w:r>
      <w:r w:rsidRPr="00E11AB7">
        <w:rPr>
          <w:b/>
          <w:color w:val="202124"/>
          <w:shd w:val="clear" w:color="auto" w:fill="FFFFFF" w:themeFill="background1"/>
          <w:lang w:val="uz-Latn-UZ"/>
        </w:rPr>
        <w:t>3</w:t>
      </w:r>
      <w:r w:rsidRPr="008C2C5C">
        <w:rPr>
          <w:color w:val="202124"/>
          <w:shd w:val="clear" w:color="auto" w:fill="FFFFFF" w:themeFill="background1"/>
          <w:lang w:val="uz-Latn-UZ"/>
        </w:rPr>
        <w:t xml:space="preserve">. Танлов охирги қиймати – </w:t>
      </w:r>
      <w:r w:rsidR="004D2F09">
        <w:rPr>
          <w:color w:val="202124"/>
          <w:shd w:val="clear" w:color="auto" w:fill="FFFFFF" w:themeFill="background1"/>
        </w:rPr>
        <w:t>1</w:t>
      </w:r>
      <w:r w:rsidR="00D22C2F">
        <w:rPr>
          <w:color w:val="202124"/>
          <w:shd w:val="clear" w:color="auto" w:fill="FFFFFF" w:themeFill="background1"/>
        </w:rPr>
        <w:t>00</w:t>
      </w:r>
      <w:r w:rsidRPr="008C2C5C">
        <w:rPr>
          <w:color w:val="202124"/>
          <w:shd w:val="clear" w:color="auto" w:fill="FFFFFF" w:themeFill="background1"/>
          <w:lang w:val="uz-Latn-UZ"/>
        </w:rPr>
        <w:t>000</w:t>
      </w:r>
      <w:r w:rsidR="00D22C2F">
        <w:rPr>
          <w:color w:val="202124"/>
          <w:shd w:val="clear" w:color="auto" w:fill="FFFFFF" w:themeFill="background1"/>
        </w:rPr>
        <w:t>0</w:t>
      </w:r>
      <w:r w:rsidRPr="008C2C5C">
        <w:rPr>
          <w:color w:val="202124"/>
          <w:shd w:val="clear" w:color="auto" w:fill="FFFFFF" w:themeFill="background1"/>
          <w:lang w:val="uz-Latn-UZ"/>
        </w:rPr>
        <w:t>00 (</w:t>
      </w:r>
      <w:proofErr w:type="spellStart"/>
      <w:r w:rsidR="004D2F09">
        <w:rPr>
          <w:color w:val="202124"/>
          <w:shd w:val="clear" w:color="auto" w:fill="FFFFFF" w:themeFill="background1"/>
        </w:rPr>
        <w:t>бир</w:t>
      </w:r>
      <w:proofErr w:type="spellEnd"/>
      <w:r w:rsidR="00D22C2F">
        <w:rPr>
          <w:color w:val="202124"/>
          <w:shd w:val="clear" w:color="auto" w:fill="FFFFFF" w:themeFill="background1"/>
        </w:rPr>
        <w:t xml:space="preserve"> юз</w:t>
      </w:r>
      <w:r w:rsidR="00E11AB7">
        <w:rPr>
          <w:color w:val="202124"/>
          <w:shd w:val="clear" w:color="auto" w:fill="FFFFFF" w:themeFill="background1"/>
        </w:rPr>
        <w:t xml:space="preserve"> </w:t>
      </w:r>
      <w:r w:rsidRPr="008C2C5C">
        <w:rPr>
          <w:color w:val="202124"/>
          <w:shd w:val="clear" w:color="auto" w:fill="FFFFFF" w:themeFill="background1"/>
          <w:lang w:val="uz-Latn-UZ"/>
        </w:rPr>
        <w:t>миллион) сўм. Ушбу қийматдан ортиқ қийматдаги таклифлар қабул қилинмайди ва кўриб чиқилмайди.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нархлар ч</w:t>
      </w:r>
      <w:r w:rsidR="00881FBA">
        <w:rPr>
          <w:color w:val="202124"/>
          <w:shd w:val="clear" w:color="auto" w:fill="FFFFFF" w:themeFill="background1"/>
        </w:rPr>
        <w:t>е</w:t>
      </w:r>
      <w:r w:rsidR="00092201">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8C2C5C" w:rsidRPr="008C2C5C">
        <w:rPr>
          <w:b/>
          <w:color w:val="202124"/>
          <w:shd w:val="clear" w:color="auto" w:fill="FFFFFF" w:themeFill="background1"/>
          <w:lang w:val="uz-Latn-UZ"/>
        </w:rPr>
        <w:t>5</w:t>
      </w:r>
      <w:r w:rsidRPr="007F66D8">
        <w:rPr>
          <w:color w:val="202124"/>
          <w:shd w:val="clear" w:color="auto" w:fill="FFFFFF" w:themeFill="background1"/>
          <w:lang w:val="uz-Latn-UZ"/>
        </w:rPr>
        <w:t xml:space="preserve"> Хизматларни кўрсатиш бўйича техник топшириқлар танлов ҳужжатларининг техник қисмида келтирилган.</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6</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онлайн.</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F66D8" w:rsidRPr="00296F6E" w:rsidRDefault="007F66D8" w:rsidP="00106A26">
      <w:pPr>
        <w:shd w:val="clear" w:color="auto" w:fill="FFFFFF" w:themeFill="background1"/>
        <w:spacing w:line="276" w:lineRule="auto"/>
        <w:rPr>
          <w:color w:val="202124"/>
          <w:shd w:val="clear" w:color="auto" w:fill="FFFFFF" w:themeFill="background1"/>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2D0508">
        <w:rPr>
          <w:color w:val="202124"/>
          <w:shd w:val="clear" w:color="auto" w:fill="FFFFFF" w:themeFill="background1"/>
          <w:lang w:val="uz-Cyrl-UZ"/>
        </w:rPr>
        <w:t>Кизилтепа ТЙ</w:t>
      </w:r>
      <w:r w:rsidR="00296F6E">
        <w:rPr>
          <w:color w:val="202124"/>
          <w:shd w:val="clear" w:color="auto" w:fill="FFFFFF" w:themeFill="background1"/>
        </w:rPr>
        <w:t>ФУК</w:t>
      </w:r>
    </w:p>
    <w:p w:rsidR="007E7CBE" w:rsidRDefault="007F66D8" w:rsidP="00106A26">
      <w:pPr>
        <w:pStyle w:val="a3"/>
        <w:spacing w:line="276" w:lineRule="auto"/>
        <w:rPr>
          <w:rFonts w:ascii="Times New Roman" w:hAnsi="Times New Roman"/>
          <w:color w:val="202124"/>
          <w:sz w:val="24"/>
          <w:szCs w:val="24"/>
          <w:shd w:val="clear" w:color="auto" w:fill="FFFFFF" w:themeFill="background1"/>
          <w:lang w:val="uz-Latn-UZ"/>
        </w:rPr>
      </w:pPr>
      <w:r w:rsidRPr="007F66D8">
        <w:rPr>
          <w:rFonts w:ascii="Times New Roman" w:hAnsi="Times New Roman"/>
          <w:color w:val="202124"/>
          <w:sz w:val="24"/>
          <w:szCs w:val="24"/>
          <w:shd w:val="clear" w:color="auto" w:fill="FFFFFF" w:themeFill="background1"/>
          <w:lang w:val="uz-Latn-UZ"/>
        </w:rPr>
        <w:t>(бундан кейин "Буюртмачи" деб номланади).</w:t>
      </w:r>
      <w:r w:rsidR="007E7CBE" w:rsidRPr="007E7CBE">
        <w:rPr>
          <w:rFonts w:ascii="Times New Roman" w:hAnsi="Times New Roman"/>
          <w:color w:val="202124"/>
          <w:sz w:val="24"/>
          <w:szCs w:val="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106A26">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тендер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солиқлар ва бошқа мажбурий тўловлар бўйича қарзлар имтиёзли солиқ режимини таъминлайдиган ва</w:t>
      </w:r>
      <w:r w:rsidR="00592228">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ёки молиявий операцияларни (оффшор зоналар) амалга оширишда маълумотни ошкор қилиш ва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штатларда ёки ҳудудларда рўйхатдан ўтган ва банк ҳисоб рақамларига </w:t>
      </w:r>
      <w:r w:rsidR="00092201">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Pr>
          <w:color w:val="202124"/>
          <w:shd w:val="clear" w:color="auto" w:fill="FFFFFF" w:themeFill="background1"/>
          <w:lang w:val="uz-Latn-UZ"/>
        </w:rPr>
        <w:t>эга</w:t>
      </w: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 </w:t>
      </w:r>
      <w:r w:rsidR="00C6498A">
        <w:rPr>
          <w:color w:val="202124"/>
          <w:shd w:val="clear" w:color="auto" w:fill="FFFFFF" w:themeFill="background1"/>
          <w:lang w:val="uz-Latn-UZ"/>
        </w:rPr>
        <w:t>тил</w:t>
      </w:r>
      <w:r w:rsidRPr="007F66D8">
        <w:rPr>
          <w:color w:val="202124"/>
          <w:shd w:val="clear" w:color="auto" w:fill="FFFFFF" w:themeFill="background1"/>
          <w:lang w:val="uz-Latn-UZ"/>
        </w:rPr>
        <w:t xml:space="preserve">ига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м</w:t>
      </w:r>
      <w:r w:rsidR="00045740" w:rsidRPr="009633E7">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045740">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Рақобатчи: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Тендер таклифи икки қисмдан иборат:</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w:t>
      </w:r>
      <w:r w:rsidR="00D22C2F" w:rsidRPr="00D22C2F">
        <w:rPr>
          <w:color w:val="202124"/>
          <w:shd w:val="clear" w:color="auto" w:fill="FFFFFF" w:themeFill="background1"/>
          <w:lang w:val="uz-Latn-UZ"/>
        </w:rPr>
        <w:t>б</w:t>
      </w:r>
      <w:r w:rsidRPr="007F66D8">
        <w:rPr>
          <w:color w:val="202124"/>
          <w:shd w:val="clear" w:color="auto" w:fill="FFFFFF" w:themeFill="background1"/>
          <w:lang w:val="uz-Latn-UZ"/>
        </w:rPr>
        <w:t>арча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w:t>
      </w:r>
      <w:r w:rsidR="00D22C2F" w:rsidRPr="00D22C2F">
        <w:rPr>
          <w:color w:val="202124"/>
          <w:shd w:val="clear" w:color="auto" w:fill="FFFFFF" w:themeFill="background1"/>
          <w:lang w:val="uz-Latn-UZ"/>
        </w:rPr>
        <w:t xml:space="preserve">электрон тарзда </w:t>
      </w:r>
      <w:r w:rsidRPr="007F66D8">
        <w:rPr>
          <w:color w:val="202124"/>
          <w:shd w:val="clear" w:color="auto" w:fill="FFFFFF" w:themeFill="background1"/>
          <w:lang w:val="uz-Latn-UZ"/>
        </w:rPr>
        <w:t xml:space="preserve">тайёрлаши </w:t>
      </w:r>
      <w:r w:rsidR="00D22C2F" w:rsidRPr="00D22C2F">
        <w:rPr>
          <w:color w:val="202124"/>
          <w:shd w:val="clear" w:color="auto" w:fill="FFFFFF" w:themeFill="background1"/>
          <w:lang w:val="uz-Latn-UZ"/>
        </w:rPr>
        <w:t xml:space="preserve">ва </w:t>
      </w:r>
      <w:r w:rsidR="00D22C2F">
        <w:rPr>
          <w:color w:val="202124"/>
          <w:shd w:val="clear" w:color="auto" w:fill="FFFFFF" w:themeFill="background1"/>
          <w:lang w:val="uz-Latn-UZ"/>
        </w:rPr>
        <w:t>“</w:t>
      </w:r>
      <w:r w:rsidR="00D22C2F" w:rsidRPr="00D22C2F">
        <w:rPr>
          <w:color w:val="202124"/>
          <w:shd w:val="clear" w:color="auto" w:fill="FFFFFF" w:themeFill="background1"/>
          <w:lang w:val="uz-Latn-UZ"/>
        </w:rPr>
        <w:t>e</w:t>
      </w:r>
      <w:r w:rsidR="00D22C2F">
        <w:rPr>
          <w:color w:val="202124"/>
          <w:shd w:val="clear" w:color="auto" w:fill="FFFFFF" w:themeFill="background1"/>
          <w:lang w:val="uz-Latn-UZ"/>
        </w:rPr>
        <w:t xml:space="preserve">tender.uzex.uz” </w:t>
      </w:r>
      <w:r w:rsidR="00D22C2F" w:rsidRPr="00D22C2F">
        <w:rPr>
          <w:color w:val="202124"/>
          <w:shd w:val="clear" w:color="auto" w:fill="FFFFFF" w:themeFill="background1"/>
          <w:lang w:val="uz-Latn-UZ"/>
        </w:rPr>
        <w:t>махсус порталига жойлаштириши керак</w:t>
      </w:r>
      <w:r w:rsidRPr="007F66D8">
        <w:rPr>
          <w:color w:val="202124"/>
          <w:shd w:val="clear" w:color="auto" w:fill="FFFFFF" w:themeFill="background1"/>
          <w:lang w:val="uz-Latn-UZ"/>
        </w:rPr>
        <w:t xml:space="preserve">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7.8</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Default="00106A26"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lastRenderedPageBreak/>
        <w:t>8 Томонларни</w:t>
      </w:r>
      <w:r w:rsidR="009633E7">
        <w:rPr>
          <w:b/>
          <w:color w:val="202124"/>
          <w:shd w:val="clear" w:color="auto" w:fill="FFFFFF" w:themeFill="background1"/>
          <w:lang w:val="uz-Latn-UZ"/>
        </w:rPr>
        <w:t xml:space="preserve">нг жавобгарлиги ва 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sidR="00D852A6">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A3"/>
    <w:rsid w:val="00043067"/>
    <w:rsid w:val="00045740"/>
    <w:rsid w:val="0006536E"/>
    <w:rsid w:val="00092201"/>
    <w:rsid w:val="000C5935"/>
    <w:rsid w:val="00106A26"/>
    <w:rsid w:val="00265900"/>
    <w:rsid w:val="00275388"/>
    <w:rsid w:val="00296F6E"/>
    <w:rsid w:val="002D0508"/>
    <w:rsid w:val="003D41AF"/>
    <w:rsid w:val="003F41D8"/>
    <w:rsid w:val="004765BF"/>
    <w:rsid w:val="004D2F09"/>
    <w:rsid w:val="004F40D2"/>
    <w:rsid w:val="00512432"/>
    <w:rsid w:val="005853D5"/>
    <w:rsid w:val="00592228"/>
    <w:rsid w:val="005A6F27"/>
    <w:rsid w:val="0062394D"/>
    <w:rsid w:val="007A2B06"/>
    <w:rsid w:val="007A40FE"/>
    <w:rsid w:val="007E7CBE"/>
    <w:rsid w:val="007F263B"/>
    <w:rsid w:val="007F66D8"/>
    <w:rsid w:val="00823DA3"/>
    <w:rsid w:val="008555D5"/>
    <w:rsid w:val="00881FBA"/>
    <w:rsid w:val="008C2C5C"/>
    <w:rsid w:val="008F4A45"/>
    <w:rsid w:val="008F75C7"/>
    <w:rsid w:val="00946C7D"/>
    <w:rsid w:val="009633E7"/>
    <w:rsid w:val="009E5A73"/>
    <w:rsid w:val="00A00BB9"/>
    <w:rsid w:val="00A62B11"/>
    <w:rsid w:val="00BF38AE"/>
    <w:rsid w:val="00C0420C"/>
    <w:rsid w:val="00C53CE9"/>
    <w:rsid w:val="00C6498A"/>
    <w:rsid w:val="00C85D40"/>
    <w:rsid w:val="00D20605"/>
    <w:rsid w:val="00D22C2F"/>
    <w:rsid w:val="00D33FE0"/>
    <w:rsid w:val="00D852A6"/>
    <w:rsid w:val="00DF2FF5"/>
    <w:rsid w:val="00DF3023"/>
    <w:rsid w:val="00E11AB7"/>
    <w:rsid w:val="00E71A03"/>
    <w:rsid w:val="00EB5263"/>
    <w:rsid w:val="00ED0BC5"/>
    <w:rsid w:val="00EE4A02"/>
    <w:rsid w:val="00EF576A"/>
    <w:rsid w:val="00F45AAC"/>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088E-E51F-488C-B442-544EEA19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Jamshid</cp:lastModifiedBy>
  <cp:revision>4</cp:revision>
  <cp:lastPrinted>2021-02-10T14:26:00Z</cp:lastPrinted>
  <dcterms:created xsi:type="dcterms:W3CDTF">2021-10-14T03:04:00Z</dcterms:created>
  <dcterms:modified xsi:type="dcterms:W3CDTF">2022-01-06T05:37:00Z</dcterms:modified>
</cp:coreProperties>
</file>