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3260"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304F3F" w:rsidRPr="007F3D67" w:rsidTr="00304F3F">
        <w:tc>
          <w:tcPr>
            <w:tcW w:w="3260" w:type="dxa"/>
          </w:tcPr>
          <w:p w:rsidR="00304F3F" w:rsidRPr="000A6E2C" w:rsidRDefault="00304F3F" w:rsidP="009B56C9">
            <w:pPr>
              <w:pStyle w:val="12"/>
              <w:jc w:val="center"/>
              <w:rPr>
                <w:rFonts w:ascii="Times New Roman" w:hAnsi="Times New Roman"/>
                <w:b/>
                <w:sz w:val="24"/>
                <w:szCs w:val="24"/>
              </w:rPr>
            </w:pPr>
          </w:p>
          <w:p w:rsidR="00304F3F" w:rsidRPr="000A6E2C" w:rsidRDefault="00304F3F" w:rsidP="00E5193B">
            <w:pPr>
              <w:pStyle w:val="12"/>
              <w:ind w:firstLine="0"/>
              <w:jc w:val="left"/>
              <w:rPr>
                <w:rFonts w:ascii="Times New Roman" w:hAnsi="Times New Roman"/>
                <w:b/>
                <w:sz w:val="24"/>
                <w:szCs w:val="24"/>
              </w:rPr>
            </w:pPr>
            <w:r w:rsidRPr="000A6E2C">
              <w:rPr>
                <w:rFonts w:ascii="Times New Roman" w:hAnsi="Times New Roman"/>
                <w:b/>
                <w:sz w:val="24"/>
                <w:szCs w:val="24"/>
              </w:rPr>
              <w:t>«УТВЕРЖДАЮ»</w:t>
            </w:r>
          </w:p>
          <w:p w:rsidR="00304F3F" w:rsidRPr="000A6E2C" w:rsidRDefault="00304F3F" w:rsidP="00E5193B">
            <w:pPr>
              <w:pStyle w:val="12"/>
              <w:spacing w:line="360" w:lineRule="auto"/>
              <w:ind w:firstLine="0"/>
              <w:jc w:val="left"/>
              <w:rPr>
                <w:rFonts w:ascii="Times New Roman" w:hAnsi="Times New Roman"/>
                <w:b/>
                <w:sz w:val="24"/>
                <w:szCs w:val="24"/>
              </w:rPr>
            </w:pPr>
            <w:r>
              <w:rPr>
                <w:rFonts w:ascii="Times New Roman" w:hAnsi="Times New Roman"/>
                <w:b/>
                <w:sz w:val="24"/>
                <w:szCs w:val="24"/>
              </w:rPr>
              <w:t xml:space="preserve">Первый заместитель </w:t>
            </w:r>
            <w:r w:rsidRPr="000A6E2C">
              <w:rPr>
                <w:rFonts w:ascii="Times New Roman" w:hAnsi="Times New Roman"/>
                <w:b/>
                <w:sz w:val="24"/>
                <w:szCs w:val="24"/>
              </w:rPr>
              <w:t>Председател</w:t>
            </w:r>
            <w:r>
              <w:rPr>
                <w:rFonts w:ascii="Times New Roman" w:hAnsi="Times New Roman"/>
                <w:b/>
                <w:sz w:val="24"/>
                <w:szCs w:val="24"/>
              </w:rPr>
              <w:t>я</w:t>
            </w:r>
            <w:r w:rsidRPr="000A6E2C">
              <w:rPr>
                <w:rFonts w:ascii="Times New Roman" w:hAnsi="Times New Roman"/>
                <w:b/>
                <w:sz w:val="24"/>
                <w:szCs w:val="24"/>
              </w:rPr>
              <w:t xml:space="preserve"> Правления </w:t>
            </w:r>
          </w:p>
          <w:p w:rsidR="00304F3F" w:rsidRPr="000A6E2C" w:rsidRDefault="00304F3F" w:rsidP="00E5193B">
            <w:pPr>
              <w:pStyle w:val="12"/>
              <w:spacing w:line="360" w:lineRule="auto"/>
              <w:ind w:firstLine="0"/>
              <w:jc w:val="left"/>
              <w:rPr>
                <w:rFonts w:ascii="Times New Roman" w:hAnsi="Times New Roman"/>
                <w:b/>
                <w:sz w:val="24"/>
                <w:szCs w:val="24"/>
              </w:rPr>
            </w:pPr>
            <w:r w:rsidRPr="000A6E2C">
              <w:rPr>
                <w:rFonts w:ascii="Times New Roman" w:hAnsi="Times New Roman"/>
                <w:b/>
                <w:sz w:val="24"/>
                <w:szCs w:val="24"/>
              </w:rPr>
              <w:t>АО «</w:t>
            </w:r>
            <w:r w:rsidRPr="000A6E2C">
              <w:rPr>
                <w:rFonts w:ascii="Times New Roman" w:hAnsi="Times New Roman"/>
                <w:b/>
                <w:bCs/>
                <w:sz w:val="24"/>
                <w:szCs w:val="24"/>
              </w:rPr>
              <w:t>О</w:t>
            </w:r>
            <w:r w:rsidRPr="0083057E">
              <w:rPr>
                <w:rFonts w:ascii="Times New Roman" w:hAnsi="Times New Roman"/>
                <w:bCs/>
                <w:sz w:val="24"/>
                <w:szCs w:val="24"/>
              </w:rPr>
              <w:t>'</w:t>
            </w:r>
            <w:r w:rsidRPr="000A6E2C">
              <w:rPr>
                <w:rFonts w:ascii="Times New Roman" w:hAnsi="Times New Roman"/>
                <w:b/>
                <w:bCs/>
                <w:sz w:val="24"/>
                <w:szCs w:val="24"/>
              </w:rPr>
              <w:t>ZLITINEFTGAZ</w:t>
            </w:r>
            <w:r w:rsidRPr="000A6E2C">
              <w:rPr>
                <w:rFonts w:ascii="Times New Roman" w:hAnsi="Times New Roman"/>
                <w:b/>
                <w:sz w:val="24"/>
                <w:szCs w:val="24"/>
              </w:rPr>
              <w:t>»</w:t>
            </w:r>
          </w:p>
          <w:p w:rsidR="00304F3F" w:rsidRPr="000A6E2C" w:rsidRDefault="00304F3F" w:rsidP="00E5193B">
            <w:pPr>
              <w:pStyle w:val="12"/>
              <w:spacing w:line="360" w:lineRule="auto"/>
              <w:ind w:firstLine="0"/>
              <w:jc w:val="left"/>
              <w:rPr>
                <w:rFonts w:ascii="Times New Roman" w:hAnsi="Times New Roman"/>
                <w:b/>
                <w:sz w:val="24"/>
                <w:szCs w:val="24"/>
              </w:rPr>
            </w:pPr>
            <w:r>
              <w:rPr>
                <w:rFonts w:ascii="Times New Roman" w:hAnsi="Times New Roman"/>
                <w:b/>
                <w:sz w:val="24"/>
                <w:szCs w:val="24"/>
              </w:rPr>
              <w:t xml:space="preserve">___________ </w:t>
            </w:r>
            <w:r w:rsidR="00915503">
              <w:rPr>
                <w:rFonts w:ascii="Times New Roman" w:hAnsi="Times New Roman"/>
                <w:b/>
                <w:sz w:val="24"/>
                <w:szCs w:val="24"/>
              </w:rPr>
              <w:t>Исмаилов Л.А.</w:t>
            </w:r>
          </w:p>
          <w:p w:rsidR="00304F3F" w:rsidRPr="000A6E2C" w:rsidRDefault="00304F3F" w:rsidP="00E5193B">
            <w:pPr>
              <w:pStyle w:val="12"/>
              <w:spacing w:line="360" w:lineRule="auto"/>
              <w:ind w:firstLine="0"/>
              <w:jc w:val="left"/>
              <w:rPr>
                <w:rFonts w:ascii="Times New Roman" w:hAnsi="Times New Roman"/>
                <w:b/>
                <w:sz w:val="24"/>
                <w:szCs w:val="24"/>
              </w:rPr>
            </w:pPr>
            <w:r w:rsidRPr="000A6E2C">
              <w:rPr>
                <w:rFonts w:ascii="Times New Roman" w:hAnsi="Times New Roman"/>
                <w:b/>
                <w:sz w:val="24"/>
                <w:szCs w:val="24"/>
              </w:rPr>
              <w:t>«___»</w:t>
            </w:r>
            <w:r>
              <w:rPr>
                <w:rFonts w:ascii="Times New Roman" w:hAnsi="Times New Roman"/>
                <w:b/>
                <w:sz w:val="24"/>
                <w:szCs w:val="24"/>
              </w:rPr>
              <w:t xml:space="preserve"> </w:t>
            </w:r>
            <w:r w:rsidR="004B388C">
              <w:rPr>
                <w:rFonts w:ascii="Times New Roman" w:hAnsi="Times New Roman"/>
                <w:b/>
                <w:sz w:val="24"/>
                <w:szCs w:val="24"/>
              </w:rPr>
              <w:t>___________ 2022</w:t>
            </w:r>
            <w:r w:rsidRPr="000A6E2C">
              <w:rPr>
                <w:rFonts w:ascii="Times New Roman" w:hAnsi="Times New Roman"/>
                <w:b/>
                <w:sz w:val="24"/>
                <w:szCs w:val="24"/>
              </w:rPr>
              <w:t xml:space="preserve"> г.</w:t>
            </w:r>
          </w:p>
        </w:tc>
      </w:tr>
    </w:tbl>
    <w:p w:rsidR="003402B8" w:rsidRPr="00703EFF" w:rsidRDefault="003402B8">
      <w:pPr>
        <w:spacing w:after="30"/>
        <w:ind w:left="497"/>
        <w:rPr>
          <w:rFonts w:ascii="Times New Roman" w:hAnsi="Times New Roman" w:cs="Times New Roman"/>
          <w:sz w:val="24"/>
          <w:szCs w:val="24"/>
        </w:rPr>
      </w:pPr>
    </w:p>
    <w:p w:rsidR="003402B8" w:rsidRDefault="003402B8">
      <w:pPr>
        <w:spacing w:after="30"/>
        <w:ind w:left="497"/>
        <w:rPr>
          <w:rFonts w:ascii="Times New Roman" w:hAnsi="Times New Roman" w:cs="Times New Roman"/>
          <w:sz w:val="24"/>
          <w:szCs w:val="24"/>
        </w:rPr>
      </w:pPr>
    </w:p>
    <w:p w:rsidR="00E5193B" w:rsidRDefault="00E5193B">
      <w:pPr>
        <w:spacing w:after="30"/>
        <w:ind w:left="497"/>
        <w:rPr>
          <w:rFonts w:ascii="Times New Roman" w:hAnsi="Times New Roman" w:cs="Times New Roman"/>
          <w:sz w:val="24"/>
          <w:szCs w:val="24"/>
        </w:rPr>
      </w:pPr>
    </w:p>
    <w:p w:rsidR="009C7F0D" w:rsidRDefault="009C7F0D">
      <w:pPr>
        <w:spacing w:after="30"/>
        <w:ind w:left="497"/>
        <w:rPr>
          <w:rFonts w:ascii="Times New Roman" w:hAnsi="Times New Roman" w:cs="Times New Roman"/>
          <w:sz w:val="24"/>
          <w:szCs w:val="24"/>
        </w:rPr>
      </w:pPr>
    </w:p>
    <w:p w:rsidR="00DB6220" w:rsidRPr="00703EFF" w:rsidRDefault="00DB6220">
      <w:pPr>
        <w:spacing w:after="30"/>
        <w:ind w:left="497"/>
        <w:rPr>
          <w:rFonts w:ascii="Times New Roman" w:hAnsi="Times New Roman" w:cs="Times New Roman"/>
          <w:sz w:val="24"/>
          <w:szCs w:val="24"/>
        </w:rPr>
      </w:pPr>
    </w:p>
    <w:p w:rsidR="00855CC8" w:rsidRPr="00703EFF" w:rsidRDefault="00855CC8" w:rsidP="004B26E1">
      <w:pPr>
        <w:tabs>
          <w:tab w:val="left" w:pos="3573"/>
        </w:tabs>
        <w:spacing w:after="31"/>
        <w:ind w:left="497"/>
        <w:rPr>
          <w:rFonts w:ascii="Times New Roman" w:hAnsi="Times New Roman" w:cs="Times New Roman"/>
          <w:sz w:val="24"/>
          <w:szCs w:val="24"/>
        </w:rPr>
      </w:pPr>
    </w:p>
    <w:p w:rsidR="003402B8" w:rsidRDefault="003402B8">
      <w:pPr>
        <w:spacing w:after="278"/>
        <w:ind w:left="497"/>
        <w:rPr>
          <w:rFonts w:ascii="Times New Roman" w:hAnsi="Times New Roman" w:cs="Times New Roman"/>
          <w:sz w:val="24"/>
          <w:szCs w:val="24"/>
        </w:rPr>
      </w:pPr>
    </w:p>
    <w:p w:rsidR="003E026A" w:rsidRPr="00703EFF" w:rsidRDefault="003E026A">
      <w:pPr>
        <w:spacing w:after="278"/>
        <w:ind w:left="497"/>
        <w:rPr>
          <w:rFonts w:ascii="Times New Roman" w:hAnsi="Times New Roman" w:cs="Times New Roman"/>
          <w:sz w:val="24"/>
          <w:szCs w:val="24"/>
        </w:rPr>
      </w:pPr>
    </w:p>
    <w:p w:rsidR="003402B8" w:rsidRPr="00703EFF" w:rsidRDefault="00030722" w:rsidP="003608D3">
      <w:pPr>
        <w:pStyle w:val="10"/>
        <w:ind w:firstLine="0"/>
        <w:jc w:val="center"/>
        <w:rPr>
          <w:sz w:val="24"/>
          <w:szCs w:val="24"/>
        </w:rPr>
      </w:pPr>
      <w:bookmarkStart w:id="0" w:name="_Hlk34300075"/>
      <w:r>
        <w:rPr>
          <w:sz w:val="24"/>
          <w:szCs w:val="24"/>
        </w:rPr>
        <w:t>Отбор наилучших предложений</w:t>
      </w:r>
    </w:p>
    <w:p w:rsidR="003402B8" w:rsidRPr="00703EFF" w:rsidRDefault="003402B8">
      <w:pPr>
        <w:spacing w:after="79"/>
        <w:ind w:left="100"/>
        <w:jc w:val="center"/>
        <w:rPr>
          <w:rFonts w:ascii="Times New Roman" w:hAnsi="Times New Roman" w:cs="Times New Roman"/>
          <w:sz w:val="24"/>
          <w:szCs w:val="24"/>
        </w:rPr>
      </w:pPr>
    </w:p>
    <w:p w:rsidR="00C75744" w:rsidRPr="00AF206D" w:rsidRDefault="00A17A38" w:rsidP="009C7F0D">
      <w:pPr>
        <w:spacing w:after="120" w:line="360" w:lineRule="auto"/>
        <w:ind w:left="57" w:right="57"/>
        <w:contextualSpacing/>
        <w:jc w:val="center"/>
        <w:rPr>
          <w:rFonts w:ascii="Times New Roman" w:hAnsi="Times New Roman" w:cs="Times New Roman"/>
          <w:b/>
          <w:color w:val="auto"/>
          <w:sz w:val="24"/>
          <w:szCs w:val="24"/>
        </w:rPr>
      </w:pPr>
      <w:r w:rsidRPr="009C7F0D">
        <w:rPr>
          <w:rFonts w:ascii="Times New Roman" w:hAnsi="Times New Roman" w:cs="Times New Roman"/>
          <w:b/>
          <w:color w:val="auto"/>
          <w:sz w:val="24"/>
          <w:szCs w:val="24"/>
        </w:rPr>
        <w:t xml:space="preserve">на выполнение работ по диагностике эксплуатируемого в агрессивных средах </w:t>
      </w:r>
      <w:r w:rsidRPr="00AF206D">
        <w:rPr>
          <w:rFonts w:ascii="Times New Roman" w:hAnsi="Times New Roman" w:cs="Times New Roman"/>
          <w:b/>
          <w:color w:val="auto"/>
          <w:sz w:val="24"/>
          <w:szCs w:val="24"/>
        </w:rPr>
        <w:t xml:space="preserve">промыслового и производственного оборудования </w:t>
      </w:r>
      <w:r w:rsidR="00170F27">
        <w:rPr>
          <w:rFonts w:ascii="Times New Roman" w:hAnsi="Times New Roman" w:cs="Times New Roman"/>
          <w:b/>
          <w:color w:val="auto"/>
          <w:sz w:val="24"/>
          <w:szCs w:val="24"/>
        </w:rPr>
        <w:t xml:space="preserve">предприятий </w:t>
      </w:r>
      <w:r w:rsidR="00170F27">
        <w:rPr>
          <w:rFonts w:ascii="Times New Roman" w:hAnsi="Times New Roman" w:cs="Times New Roman"/>
          <w:b/>
          <w:color w:val="auto"/>
          <w:sz w:val="24"/>
          <w:szCs w:val="24"/>
        </w:rPr>
        <w:br/>
        <w:t>АО «</w:t>
      </w:r>
      <w:proofErr w:type="spellStart"/>
      <w:r w:rsidR="00170F27">
        <w:rPr>
          <w:rFonts w:ascii="Times New Roman" w:hAnsi="Times New Roman" w:cs="Times New Roman"/>
          <w:b/>
          <w:color w:val="auto"/>
          <w:sz w:val="24"/>
          <w:szCs w:val="24"/>
        </w:rPr>
        <w:t>Узбекнефтегаз</w:t>
      </w:r>
      <w:proofErr w:type="spellEnd"/>
      <w:r w:rsidR="00170F27">
        <w:rPr>
          <w:rFonts w:ascii="Times New Roman" w:hAnsi="Times New Roman" w:cs="Times New Roman"/>
          <w:b/>
          <w:color w:val="auto"/>
          <w:sz w:val="24"/>
          <w:szCs w:val="24"/>
        </w:rPr>
        <w:t>»</w:t>
      </w:r>
    </w:p>
    <w:bookmarkEnd w:id="0"/>
    <w:p w:rsidR="003402B8" w:rsidRPr="000E3844" w:rsidRDefault="003402B8" w:rsidP="00AB59D3">
      <w:pPr>
        <w:spacing w:after="84"/>
        <w:rPr>
          <w:rFonts w:ascii="Times New Roman" w:hAnsi="Times New Roman" w:cs="Times New Roman"/>
          <w:sz w:val="24"/>
          <w:szCs w:val="24"/>
        </w:rPr>
      </w:pPr>
    </w:p>
    <w:p w:rsidR="003608D3" w:rsidRDefault="003608D3">
      <w:pPr>
        <w:spacing w:after="84"/>
        <w:ind w:left="497"/>
        <w:rPr>
          <w:rFonts w:ascii="Times New Roman" w:hAnsi="Times New Roman" w:cs="Times New Roman"/>
          <w:sz w:val="24"/>
          <w:szCs w:val="24"/>
        </w:rPr>
      </w:pPr>
    </w:p>
    <w:p w:rsidR="0096249D" w:rsidRPr="00A17A38" w:rsidRDefault="0096249D">
      <w:pPr>
        <w:spacing w:after="84"/>
        <w:ind w:left="497"/>
        <w:rPr>
          <w:rFonts w:ascii="Times New Roman" w:hAnsi="Times New Roman" w:cs="Times New Roman"/>
          <w:sz w:val="24"/>
          <w:szCs w:val="24"/>
        </w:rPr>
      </w:pPr>
    </w:p>
    <w:p w:rsidR="003402B8" w:rsidRPr="000E3844" w:rsidRDefault="004B26E1" w:rsidP="004B26E1">
      <w:pPr>
        <w:tabs>
          <w:tab w:val="left" w:pos="910"/>
        </w:tabs>
        <w:spacing w:after="84"/>
        <w:ind w:left="497"/>
        <w:rPr>
          <w:rFonts w:ascii="Times New Roman" w:hAnsi="Times New Roman" w:cs="Times New Roman"/>
          <w:sz w:val="24"/>
          <w:szCs w:val="24"/>
        </w:rPr>
      </w:pPr>
      <w:r>
        <w:rPr>
          <w:rFonts w:ascii="Times New Roman" w:hAnsi="Times New Roman" w:cs="Times New Roman"/>
          <w:sz w:val="24"/>
          <w:szCs w:val="24"/>
        </w:rPr>
        <w:tab/>
      </w:r>
    </w:p>
    <w:p w:rsidR="003402B8" w:rsidRPr="000E3844" w:rsidRDefault="00E24FB2" w:rsidP="00855CC8">
      <w:pPr>
        <w:spacing w:after="30"/>
        <w:ind w:left="497"/>
        <w:rPr>
          <w:rFonts w:ascii="Times New Roman" w:hAnsi="Times New Roman" w:cs="Times New Roman"/>
          <w:sz w:val="24"/>
          <w:szCs w:val="24"/>
        </w:rPr>
      </w:pPr>
      <w:r w:rsidRPr="000E3844">
        <w:rPr>
          <w:rFonts w:ascii="Times New Roman" w:eastAsia="Times New Roman" w:hAnsi="Times New Roman" w:cs="Times New Roman"/>
          <w:sz w:val="24"/>
          <w:szCs w:val="24"/>
        </w:rPr>
        <w:t xml:space="preserve">  </w:t>
      </w:r>
    </w:p>
    <w:p w:rsidR="003402B8" w:rsidRPr="00C26606" w:rsidRDefault="00E24FB2" w:rsidP="00E9630D">
      <w:pPr>
        <w:pStyle w:val="a6"/>
        <w:spacing w:line="240" w:lineRule="auto"/>
        <w:ind w:left="426"/>
        <w:rPr>
          <w:sz w:val="24"/>
        </w:rPr>
      </w:pPr>
      <w:r w:rsidRPr="00703EFF">
        <w:rPr>
          <w:b/>
          <w:sz w:val="24"/>
        </w:rPr>
        <w:t>Заказчик:</w:t>
      </w:r>
      <w:r w:rsidR="00E9630D" w:rsidRPr="00703EFF">
        <w:rPr>
          <w:sz w:val="24"/>
        </w:rPr>
        <w:t xml:space="preserve"> </w:t>
      </w:r>
      <w:r w:rsidR="00AD1F40">
        <w:rPr>
          <w:sz w:val="24"/>
        </w:rPr>
        <w:t>Акционерное общество</w:t>
      </w:r>
      <w:r w:rsidR="00E9630D" w:rsidRPr="00703EFF">
        <w:rPr>
          <w:sz w:val="24"/>
        </w:rPr>
        <w:t xml:space="preserve"> </w:t>
      </w:r>
      <w:r w:rsidR="00F42C81" w:rsidRPr="000E3844">
        <w:rPr>
          <w:sz w:val="24"/>
        </w:rPr>
        <w:t>«</w:t>
      </w:r>
      <w:r w:rsidR="0059176F" w:rsidRPr="000C6F50">
        <w:rPr>
          <w:bCs/>
          <w:sz w:val="24"/>
        </w:rPr>
        <w:t>О</w:t>
      </w:r>
      <w:r w:rsidR="0083057E" w:rsidRPr="0083057E">
        <w:rPr>
          <w:bCs/>
          <w:sz w:val="24"/>
        </w:rPr>
        <w:t>'</w:t>
      </w:r>
      <w:r w:rsidR="0059176F" w:rsidRPr="000C6F50">
        <w:rPr>
          <w:bCs/>
          <w:sz w:val="24"/>
        </w:rPr>
        <w:t>ZLITINEFTGAZ</w:t>
      </w:r>
      <w:r w:rsidR="00F42C81" w:rsidRPr="000E3844">
        <w:rPr>
          <w:sz w:val="24"/>
        </w:rPr>
        <w:t>»</w:t>
      </w:r>
    </w:p>
    <w:p w:rsidR="003402B8" w:rsidRPr="00C26606" w:rsidRDefault="00E24FB2" w:rsidP="00AB59D3">
      <w:pPr>
        <w:spacing w:after="30"/>
        <w:ind w:left="497"/>
        <w:rPr>
          <w:rFonts w:ascii="Times New Roman" w:hAnsi="Times New Roman" w:cs="Times New Roman"/>
          <w:sz w:val="24"/>
          <w:szCs w:val="24"/>
        </w:rPr>
      </w:pPr>
      <w:r w:rsidRPr="00C26606">
        <w:rPr>
          <w:rFonts w:ascii="Times New Roman" w:eastAsia="Times New Roman" w:hAnsi="Times New Roman" w:cs="Times New Roman"/>
          <w:sz w:val="24"/>
          <w:szCs w:val="24"/>
        </w:rPr>
        <w:t xml:space="preserve"> </w:t>
      </w:r>
    </w:p>
    <w:p w:rsidR="00855CC8" w:rsidRDefault="00E24FB2">
      <w:pPr>
        <w:spacing w:after="66"/>
        <w:ind w:left="497"/>
        <w:rPr>
          <w:rFonts w:ascii="Times New Roman" w:eastAsia="Times New Roman" w:hAnsi="Times New Roman" w:cs="Times New Roman"/>
          <w:sz w:val="24"/>
          <w:szCs w:val="24"/>
        </w:rPr>
      </w:pPr>
      <w:r w:rsidRPr="00C26606">
        <w:rPr>
          <w:rFonts w:ascii="Times New Roman" w:eastAsia="Times New Roman" w:hAnsi="Times New Roman" w:cs="Times New Roman"/>
          <w:sz w:val="24"/>
          <w:szCs w:val="24"/>
        </w:rPr>
        <w:t xml:space="preserve"> </w:t>
      </w:r>
    </w:p>
    <w:p w:rsidR="000E3844" w:rsidRDefault="000E3844">
      <w:pPr>
        <w:spacing w:after="66"/>
        <w:ind w:left="497"/>
        <w:rPr>
          <w:rFonts w:ascii="Times New Roman" w:eastAsia="Times New Roman" w:hAnsi="Times New Roman" w:cs="Times New Roman"/>
          <w:sz w:val="24"/>
          <w:szCs w:val="24"/>
        </w:rPr>
      </w:pPr>
    </w:p>
    <w:p w:rsidR="000E3844" w:rsidRPr="00C26606" w:rsidRDefault="000E3844">
      <w:pPr>
        <w:spacing w:after="66"/>
        <w:ind w:left="497"/>
        <w:rPr>
          <w:rFonts w:ascii="Times New Roman" w:eastAsia="Times New Roman" w:hAnsi="Times New Roman" w:cs="Times New Roman"/>
          <w:sz w:val="24"/>
          <w:szCs w:val="24"/>
        </w:rPr>
      </w:pPr>
    </w:p>
    <w:p w:rsidR="00855CC8" w:rsidRDefault="00855CC8">
      <w:pPr>
        <w:spacing w:after="66"/>
        <w:ind w:left="497"/>
        <w:rPr>
          <w:rFonts w:ascii="Times New Roman" w:eastAsia="Times New Roman" w:hAnsi="Times New Roman" w:cs="Times New Roman"/>
          <w:sz w:val="24"/>
          <w:szCs w:val="24"/>
        </w:rPr>
      </w:pPr>
    </w:p>
    <w:p w:rsidR="004B26E1" w:rsidRDefault="004B26E1">
      <w:pPr>
        <w:spacing w:after="3"/>
        <w:ind w:left="735" w:right="691" w:hanging="10"/>
        <w:jc w:val="center"/>
        <w:rPr>
          <w:rFonts w:ascii="Times New Roman" w:eastAsia="Times New Roman" w:hAnsi="Times New Roman" w:cs="Times New Roman"/>
          <w:sz w:val="24"/>
          <w:szCs w:val="24"/>
        </w:rPr>
      </w:pPr>
    </w:p>
    <w:p w:rsidR="004B26E1" w:rsidRDefault="004B26E1">
      <w:pPr>
        <w:spacing w:after="3"/>
        <w:ind w:left="735" w:right="691" w:hanging="10"/>
        <w:jc w:val="center"/>
        <w:rPr>
          <w:rFonts w:ascii="Times New Roman" w:eastAsia="Times New Roman" w:hAnsi="Times New Roman" w:cs="Times New Roman"/>
          <w:sz w:val="24"/>
          <w:szCs w:val="24"/>
        </w:rPr>
      </w:pPr>
    </w:p>
    <w:p w:rsidR="00304F3F" w:rsidRDefault="00304F3F">
      <w:pPr>
        <w:spacing w:after="3"/>
        <w:ind w:left="735" w:right="691" w:hanging="10"/>
        <w:jc w:val="center"/>
        <w:rPr>
          <w:rFonts w:ascii="Times New Roman" w:eastAsia="Times New Roman" w:hAnsi="Times New Roman" w:cs="Times New Roman"/>
          <w:sz w:val="24"/>
          <w:szCs w:val="24"/>
        </w:rPr>
      </w:pPr>
    </w:p>
    <w:p w:rsidR="004B26E1" w:rsidRDefault="004B26E1">
      <w:pPr>
        <w:spacing w:after="3"/>
        <w:ind w:left="735" w:right="691" w:hanging="10"/>
        <w:jc w:val="center"/>
        <w:rPr>
          <w:rFonts w:ascii="Times New Roman" w:eastAsia="Times New Roman" w:hAnsi="Times New Roman" w:cs="Times New Roman"/>
          <w:sz w:val="24"/>
          <w:szCs w:val="24"/>
        </w:rPr>
      </w:pPr>
    </w:p>
    <w:p w:rsidR="00E5193B" w:rsidRDefault="00E5193B">
      <w:pPr>
        <w:spacing w:after="3"/>
        <w:ind w:left="735" w:right="691" w:hanging="10"/>
        <w:jc w:val="center"/>
        <w:rPr>
          <w:rFonts w:ascii="Times New Roman" w:eastAsia="Times New Roman" w:hAnsi="Times New Roman" w:cs="Times New Roman"/>
          <w:sz w:val="24"/>
          <w:szCs w:val="24"/>
        </w:rPr>
      </w:pPr>
    </w:p>
    <w:p w:rsidR="009C7F0D" w:rsidRDefault="009C7F0D">
      <w:pPr>
        <w:spacing w:after="3"/>
        <w:ind w:left="735" w:right="691" w:hanging="10"/>
        <w:jc w:val="center"/>
        <w:rPr>
          <w:rFonts w:ascii="Times New Roman" w:eastAsia="Times New Roman" w:hAnsi="Times New Roman" w:cs="Times New Roman"/>
          <w:sz w:val="24"/>
          <w:szCs w:val="24"/>
        </w:rPr>
      </w:pPr>
    </w:p>
    <w:p w:rsidR="00DB6220" w:rsidRDefault="00DB6220">
      <w:pPr>
        <w:spacing w:after="3"/>
        <w:ind w:left="735" w:right="691" w:hanging="10"/>
        <w:jc w:val="center"/>
        <w:rPr>
          <w:rFonts w:ascii="Times New Roman" w:eastAsia="Times New Roman" w:hAnsi="Times New Roman" w:cs="Times New Roman"/>
          <w:sz w:val="24"/>
          <w:szCs w:val="24"/>
        </w:rPr>
      </w:pPr>
    </w:p>
    <w:p w:rsidR="003E026A" w:rsidRDefault="003E026A" w:rsidP="003E026A">
      <w:pPr>
        <w:spacing w:after="3"/>
        <w:ind w:left="735" w:right="691" w:hanging="10"/>
        <w:jc w:val="center"/>
        <w:rPr>
          <w:rFonts w:ascii="Times New Roman" w:eastAsia="Times New Roman" w:hAnsi="Times New Roman" w:cs="Times New Roman"/>
          <w:sz w:val="24"/>
          <w:szCs w:val="24"/>
        </w:rPr>
      </w:pPr>
    </w:p>
    <w:p w:rsidR="00F92293" w:rsidRDefault="00E24FB2" w:rsidP="001E128F">
      <w:pPr>
        <w:spacing w:after="3"/>
        <w:ind w:right="691"/>
        <w:jc w:val="center"/>
        <w:rPr>
          <w:rFonts w:ascii="Times New Roman" w:eastAsia="Times New Roman" w:hAnsi="Times New Roman" w:cs="Times New Roman"/>
          <w:sz w:val="24"/>
          <w:szCs w:val="24"/>
        </w:rPr>
      </w:pPr>
      <w:r w:rsidRPr="00703EFF">
        <w:rPr>
          <w:rFonts w:ascii="Times New Roman" w:eastAsia="Times New Roman" w:hAnsi="Times New Roman" w:cs="Times New Roman"/>
          <w:sz w:val="24"/>
          <w:szCs w:val="24"/>
        </w:rPr>
        <w:t>Ташкент</w:t>
      </w:r>
      <w:r w:rsidR="009B56C9" w:rsidRPr="000E3844">
        <w:rPr>
          <w:rFonts w:ascii="Times New Roman" w:eastAsia="Times New Roman" w:hAnsi="Times New Roman" w:cs="Times New Roman"/>
          <w:sz w:val="24"/>
          <w:szCs w:val="24"/>
        </w:rPr>
        <w:t xml:space="preserve"> </w:t>
      </w:r>
      <w:r w:rsidR="009B56C9" w:rsidRPr="00DD66A1">
        <w:rPr>
          <w:rFonts w:ascii="Times New Roman" w:eastAsia="Times New Roman" w:hAnsi="Times New Roman" w:cs="Times New Roman"/>
          <w:sz w:val="24"/>
          <w:szCs w:val="24"/>
        </w:rPr>
        <w:t>– 20</w:t>
      </w:r>
      <w:r w:rsidR="004B388C">
        <w:rPr>
          <w:rFonts w:ascii="Times New Roman" w:eastAsia="Times New Roman" w:hAnsi="Times New Roman" w:cs="Times New Roman"/>
          <w:sz w:val="24"/>
          <w:szCs w:val="24"/>
        </w:rPr>
        <w:t>22</w:t>
      </w:r>
      <w:r w:rsidRPr="00DD66A1">
        <w:rPr>
          <w:rFonts w:ascii="Times New Roman" w:eastAsia="Times New Roman" w:hAnsi="Times New Roman" w:cs="Times New Roman"/>
          <w:sz w:val="24"/>
          <w:szCs w:val="24"/>
        </w:rPr>
        <w:t xml:space="preserve"> </w:t>
      </w:r>
      <w:r w:rsidRPr="00703EFF">
        <w:rPr>
          <w:rFonts w:ascii="Times New Roman" w:eastAsia="Times New Roman" w:hAnsi="Times New Roman" w:cs="Times New Roman"/>
          <w:sz w:val="24"/>
          <w:szCs w:val="24"/>
        </w:rPr>
        <w:t>г</w:t>
      </w:r>
      <w:r w:rsidRPr="00DD66A1">
        <w:rPr>
          <w:rFonts w:ascii="Times New Roman" w:eastAsia="Times New Roman" w:hAnsi="Times New Roman" w:cs="Times New Roman"/>
          <w:sz w:val="24"/>
          <w:szCs w:val="24"/>
        </w:rPr>
        <w:t xml:space="preserve">. </w:t>
      </w:r>
      <w:r w:rsidR="00E9630D" w:rsidRPr="00DD66A1">
        <w:rPr>
          <w:rFonts w:ascii="Times New Roman" w:eastAsia="Times New Roman" w:hAnsi="Times New Roman" w:cs="Times New Roman"/>
          <w:sz w:val="24"/>
          <w:szCs w:val="24"/>
        </w:rPr>
        <w:br w:type="page"/>
      </w:r>
    </w:p>
    <w:p w:rsidR="00F92293" w:rsidRDefault="00F92293" w:rsidP="003E026A">
      <w:pPr>
        <w:spacing w:after="3"/>
        <w:ind w:left="735" w:right="691" w:hanging="10"/>
        <w:jc w:val="center"/>
        <w:rPr>
          <w:rFonts w:ascii="Times New Roman" w:eastAsia="Times New Roman" w:hAnsi="Times New Roman" w:cs="Times New Roman"/>
          <w:sz w:val="24"/>
          <w:szCs w:val="24"/>
        </w:rPr>
      </w:pPr>
    </w:p>
    <w:p w:rsidR="003402B8" w:rsidRPr="00703EFF" w:rsidRDefault="00E24FB2" w:rsidP="003E026A">
      <w:pPr>
        <w:spacing w:after="3"/>
        <w:ind w:left="735" w:right="691" w:hanging="10"/>
        <w:jc w:val="center"/>
        <w:rPr>
          <w:rFonts w:ascii="Times New Roman" w:hAnsi="Times New Roman" w:cs="Times New Roman"/>
          <w:sz w:val="24"/>
          <w:szCs w:val="24"/>
        </w:rPr>
      </w:pPr>
      <w:r w:rsidRPr="00703EFF">
        <w:rPr>
          <w:rFonts w:ascii="Times New Roman" w:eastAsia="Times New Roman" w:hAnsi="Times New Roman" w:cs="Times New Roman"/>
          <w:b/>
          <w:sz w:val="24"/>
          <w:szCs w:val="24"/>
        </w:rPr>
        <w:t>СОДЕРЖАНИЕ</w:t>
      </w:r>
    </w:p>
    <w:p w:rsidR="003402B8" w:rsidRPr="00703EFF" w:rsidRDefault="003402B8">
      <w:pPr>
        <w:spacing w:after="89"/>
        <w:ind w:left="497"/>
        <w:rPr>
          <w:rFonts w:ascii="Times New Roman" w:hAnsi="Times New Roman" w:cs="Times New Roman"/>
          <w:sz w:val="24"/>
          <w:szCs w:val="24"/>
        </w:rPr>
      </w:pPr>
    </w:p>
    <w:p w:rsidR="00E9630D" w:rsidRPr="00703EFF" w:rsidRDefault="00E24FB2" w:rsidP="00030722">
      <w:pPr>
        <w:pStyle w:val="a3"/>
        <w:numPr>
          <w:ilvl w:val="0"/>
          <w:numId w:val="6"/>
        </w:numPr>
        <w:tabs>
          <w:tab w:val="left" w:pos="993"/>
        </w:tabs>
        <w:spacing w:after="0" w:line="324" w:lineRule="auto"/>
        <w:ind w:right="1700"/>
        <w:rPr>
          <w:rFonts w:ascii="Times New Roman" w:eastAsia="Times New Roman" w:hAnsi="Times New Roman" w:cs="Times New Roman"/>
          <w:b/>
          <w:sz w:val="24"/>
          <w:szCs w:val="24"/>
        </w:rPr>
      </w:pPr>
      <w:r w:rsidRPr="00703EFF">
        <w:rPr>
          <w:rFonts w:ascii="Times New Roman" w:eastAsia="Times New Roman" w:hAnsi="Times New Roman" w:cs="Times New Roman"/>
          <w:b/>
          <w:sz w:val="24"/>
          <w:szCs w:val="24"/>
        </w:rPr>
        <w:t xml:space="preserve">Инструкция для участника </w:t>
      </w:r>
      <w:r w:rsidR="00030722">
        <w:rPr>
          <w:rFonts w:ascii="Times New Roman" w:eastAsia="Times New Roman" w:hAnsi="Times New Roman" w:cs="Times New Roman"/>
          <w:b/>
          <w:sz w:val="24"/>
          <w:szCs w:val="24"/>
        </w:rPr>
        <w:t>о</w:t>
      </w:r>
      <w:r w:rsidR="00030722" w:rsidRPr="00030722">
        <w:rPr>
          <w:rFonts w:ascii="Times New Roman" w:eastAsia="Times New Roman" w:hAnsi="Times New Roman" w:cs="Times New Roman"/>
          <w:b/>
          <w:sz w:val="24"/>
          <w:szCs w:val="24"/>
        </w:rPr>
        <w:t>тбор</w:t>
      </w:r>
      <w:r w:rsidR="00030722">
        <w:rPr>
          <w:rFonts w:ascii="Times New Roman" w:eastAsia="Times New Roman" w:hAnsi="Times New Roman" w:cs="Times New Roman"/>
          <w:b/>
          <w:sz w:val="24"/>
          <w:szCs w:val="24"/>
        </w:rPr>
        <w:t>а</w:t>
      </w:r>
      <w:r w:rsidR="00030722" w:rsidRPr="00030722">
        <w:rPr>
          <w:rFonts w:ascii="Times New Roman" w:eastAsia="Times New Roman" w:hAnsi="Times New Roman" w:cs="Times New Roman"/>
          <w:b/>
          <w:sz w:val="24"/>
          <w:szCs w:val="24"/>
        </w:rPr>
        <w:t xml:space="preserve"> наилучших предложений</w:t>
      </w:r>
      <w:r w:rsidRPr="00703EFF">
        <w:rPr>
          <w:rFonts w:ascii="Times New Roman" w:eastAsia="Times New Roman" w:hAnsi="Times New Roman" w:cs="Times New Roman"/>
          <w:b/>
          <w:sz w:val="24"/>
          <w:szCs w:val="24"/>
        </w:rPr>
        <w:t xml:space="preserve"> </w:t>
      </w:r>
    </w:p>
    <w:p w:rsidR="003402B8" w:rsidRPr="00030722" w:rsidRDefault="003402B8" w:rsidP="00216D01">
      <w:pPr>
        <w:spacing w:after="0" w:line="324" w:lineRule="auto"/>
        <w:ind w:left="497" w:right="4140"/>
        <w:rPr>
          <w:rFonts w:ascii="Times New Roman" w:eastAsia="Times New Roman" w:hAnsi="Times New Roman" w:cs="Times New Roman"/>
          <w:b/>
          <w:sz w:val="24"/>
          <w:szCs w:val="24"/>
        </w:rPr>
      </w:pPr>
    </w:p>
    <w:p w:rsidR="00E24FB2" w:rsidRPr="00703EFF" w:rsidRDefault="00E9630D" w:rsidP="00E9630D">
      <w:pPr>
        <w:rPr>
          <w:rFonts w:ascii="Times New Roman" w:eastAsia="Times New Roman" w:hAnsi="Times New Roman" w:cs="Times New Roman"/>
          <w:b/>
          <w:sz w:val="24"/>
          <w:szCs w:val="24"/>
        </w:rPr>
      </w:pPr>
      <w:r w:rsidRPr="00703EFF">
        <w:rPr>
          <w:rFonts w:ascii="Times New Roman" w:eastAsia="Times New Roman" w:hAnsi="Times New Roman" w:cs="Times New Roman"/>
          <w:b/>
          <w:sz w:val="24"/>
          <w:szCs w:val="24"/>
        </w:rPr>
        <w:br w:type="page"/>
      </w:r>
    </w:p>
    <w:p w:rsidR="003402B8" w:rsidRPr="00703EFF" w:rsidRDefault="00E24FB2" w:rsidP="001E128F">
      <w:pPr>
        <w:pStyle w:val="a3"/>
        <w:numPr>
          <w:ilvl w:val="0"/>
          <w:numId w:val="5"/>
        </w:numPr>
        <w:tabs>
          <w:tab w:val="left" w:pos="1985"/>
          <w:tab w:val="left" w:pos="2127"/>
        </w:tabs>
        <w:spacing w:after="0"/>
        <w:jc w:val="center"/>
        <w:rPr>
          <w:rFonts w:ascii="Times New Roman" w:eastAsia="Times New Roman" w:hAnsi="Times New Roman" w:cs="Times New Roman"/>
          <w:b/>
          <w:sz w:val="24"/>
          <w:szCs w:val="24"/>
        </w:rPr>
      </w:pPr>
      <w:r w:rsidRPr="00703EFF">
        <w:rPr>
          <w:rFonts w:ascii="Times New Roman" w:eastAsia="Times New Roman" w:hAnsi="Times New Roman" w:cs="Times New Roman"/>
          <w:b/>
          <w:sz w:val="24"/>
          <w:szCs w:val="24"/>
        </w:rPr>
        <w:lastRenderedPageBreak/>
        <w:t xml:space="preserve">ИНСТРУКЦИЯ ДЛЯ УЧАСТНИКА </w:t>
      </w:r>
      <w:r w:rsidR="00E17B79">
        <w:rPr>
          <w:rFonts w:ascii="Times New Roman" w:eastAsia="Times New Roman" w:hAnsi="Times New Roman" w:cs="Times New Roman"/>
          <w:b/>
          <w:sz w:val="24"/>
          <w:szCs w:val="24"/>
        </w:rPr>
        <w:t>ОТБОРА</w:t>
      </w:r>
      <w:r w:rsidRPr="00703EFF">
        <w:rPr>
          <w:rFonts w:ascii="Times New Roman" w:eastAsia="Times New Roman" w:hAnsi="Times New Roman" w:cs="Times New Roman"/>
          <w:b/>
          <w:sz w:val="24"/>
          <w:szCs w:val="24"/>
        </w:rPr>
        <w:t xml:space="preserve"> </w:t>
      </w:r>
    </w:p>
    <w:p w:rsidR="00E24FB2" w:rsidRPr="00444ED6" w:rsidRDefault="00E24FB2" w:rsidP="0039086F">
      <w:pPr>
        <w:pStyle w:val="a3"/>
        <w:spacing w:after="0"/>
        <w:ind w:left="752"/>
        <w:rPr>
          <w:rFonts w:ascii="Times New Roman" w:hAnsi="Times New Roman" w:cs="Times New Roman"/>
          <w:sz w:val="16"/>
          <w:szCs w:val="16"/>
        </w:rPr>
      </w:pPr>
    </w:p>
    <w:tbl>
      <w:tblPr>
        <w:tblStyle w:val="TableGrid"/>
        <w:tblpPr w:leftFromText="180" w:rightFromText="180" w:vertAnchor="text" w:tblpY="1"/>
        <w:tblOverlap w:val="never"/>
        <w:tblW w:w="9283" w:type="dxa"/>
        <w:tblInd w:w="0" w:type="dxa"/>
        <w:tblLayout w:type="fixed"/>
        <w:tblLook w:val="04A0" w:firstRow="1" w:lastRow="0" w:firstColumn="1" w:lastColumn="0" w:noHBand="0" w:noVBand="1"/>
      </w:tblPr>
      <w:tblGrid>
        <w:gridCol w:w="496"/>
        <w:gridCol w:w="71"/>
        <w:gridCol w:w="2552"/>
        <w:gridCol w:w="636"/>
        <w:gridCol w:w="5528"/>
      </w:tblGrid>
      <w:tr w:rsidR="00D21C4C" w:rsidRPr="006C47A6" w:rsidTr="004B388C">
        <w:trPr>
          <w:trHeight w:val="1833"/>
        </w:trPr>
        <w:tc>
          <w:tcPr>
            <w:tcW w:w="496" w:type="dxa"/>
          </w:tcPr>
          <w:p w:rsidR="00D21C4C" w:rsidRPr="006C47A6" w:rsidRDefault="00D21C4C" w:rsidP="004B388C">
            <w:pPr>
              <w:spacing w:line="221" w:lineRule="auto"/>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1 </w:t>
            </w:r>
          </w:p>
        </w:tc>
        <w:tc>
          <w:tcPr>
            <w:tcW w:w="2623" w:type="dxa"/>
            <w:gridSpan w:val="2"/>
          </w:tcPr>
          <w:p w:rsidR="00D21C4C" w:rsidRPr="006C47A6" w:rsidRDefault="00D21C4C" w:rsidP="004B388C">
            <w:pPr>
              <w:spacing w:line="221" w:lineRule="auto"/>
              <w:ind w:right="201"/>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Общие положения. </w:t>
            </w:r>
          </w:p>
        </w:tc>
        <w:tc>
          <w:tcPr>
            <w:tcW w:w="636" w:type="dxa"/>
          </w:tcPr>
          <w:p w:rsidR="00D21C4C" w:rsidRPr="00387C44" w:rsidRDefault="00D21C4C" w:rsidP="004B388C">
            <w:pPr>
              <w:spacing w:line="221" w:lineRule="auto"/>
              <w:rPr>
                <w:rFonts w:ascii="Times New Roman" w:hAnsi="Times New Roman" w:cs="Times New Roman"/>
                <w:sz w:val="24"/>
                <w:szCs w:val="24"/>
              </w:rPr>
            </w:pPr>
            <w:r w:rsidRPr="00387C44">
              <w:rPr>
                <w:rFonts w:ascii="Times New Roman" w:eastAsia="Times New Roman" w:hAnsi="Times New Roman" w:cs="Times New Roman"/>
                <w:sz w:val="24"/>
                <w:szCs w:val="24"/>
              </w:rPr>
              <w:t>1.1</w:t>
            </w:r>
          </w:p>
        </w:tc>
        <w:tc>
          <w:tcPr>
            <w:tcW w:w="5528" w:type="dxa"/>
          </w:tcPr>
          <w:p w:rsidR="00D21C4C" w:rsidRPr="006C47A6" w:rsidRDefault="00E17B79" w:rsidP="004B388C">
            <w:pPr>
              <w:spacing w:line="221" w:lineRule="auto"/>
              <w:ind w:left="108" w:right="137"/>
              <w:jc w:val="both"/>
              <w:rPr>
                <w:rFonts w:ascii="Times New Roman" w:hAnsi="Times New Roman" w:cs="Times New Roman"/>
                <w:sz w:val="24"/>
                <w:szCs w:val="24"/>
              </w:rPr>
            </w:pPr>
            <w:r>
              <w:rPr>
                <w:rFonts w:ascii="Times New Roman" w:eastAsia="Times New Roman" w:hAnsi="Times New Roman" w:cs="Times New Roman"/>
                <w:spacing w:val="-2"/>
                <w:sz w:val="24"/>
                <w:szCs w:val="24"/>
              </w:rPr>
              <w:t>Настоящий</w:t>
            </w:r>
            <w:r w:rsidR="00D21C4C" w:rsidRPr="00652392">
              <w:rPr>
                <w:rFonts w:ascii="Times New Roman" w:eastAsia="Times New Roman" w:hAnsi="Times New Roman" w:cs="Times New Roman"/>
                <w:spacing w:val="-2"/>
                <w:sz w:val="24"/>
                <w:szCs w:val="24"/>
              </w:rPr>
              <w:t xml:space="preserve"> </w:t>
            </w:r>
            <w:r w:rsidR="00030722">
              <w:t xml:space="preserve"> </w:t>
            </w:r>
            <w:r w:rsidR="00030722" w:rsidRPr="00030722">
              <w:rPr>
                <w:rFonts w:ascii="Times New Roman" w:eastAsia="Times New Roman" w:hAnsi="Times New Roman" w:cs="Times New Roman"/>
                <w:spacing w:val="-2"/>
                <w:sz w:val="24"/>
                <w:szCs w:val="24"/>
              </w:rPr>
              <w:t>Отбор наилучших предложений</w:t>
            </w:r>
            <w:r w:rsidR="00030722">
              <w:rPr>
                <w:rFonts w:ascii="Times New Roman" w:eastAsia="Times New Roman" w:hAnsi="Times New Roman" w:cs="Times New Roman"/>
                <w:spacing w:val="-2"/>
                <w:sz w:val="24"/>
                <w:szCs w:val="24"/>
              </w:rPr>
              <w:t xml:space="preserve"> разработан</w:t>
            </w:r>
            <w:r w:rsidR="00D21C4C" w:rsidRPr="00652392">
              <w:rPr>
                <w:rFonts w:ascii="Times New Roman" w:eastAsia="Times New Roman" w:hAnsi="Times New Roman" w:cs="Times New Roman"/>
                <w:spacing w:val="-2"/>
                <w:sz w:val="24"/>
                <w:szCs w:val="24"/>
              </w:rPr>
              <w:t xml:space="preserve"> в соответствии с требованиями </w:t>
            </w:r>
            <w:r w:rsidR="00D21C4C" w:rsidRPr="00652392">
              <w:rPr>
                <w:rFonts w:ascii="Times New Roman" w:hAnsi="Times New Roman" w:cs="Times New Roman"/>
                <w:spacing w:val="-2"/>
                <w:sz w:val="24"/>
                <w:szCs w:val="24"/>
              </w:rPr>
              <w:t>Постановления Президента Республики Узбекистан</w:t>
            </w:r>
            <w:r w:rsidR="00D21C4C" w:rsidRPr="00652392">
              <w:rPr>
                <w:rFonts w:ascii="Times New Roman" w:eastAsia="Times New Roman" w:hAnsi="Times New Roman" w:cs="Times New Roman"/>
                <w:spacing w:val="-2"/>
                <w:sz w:val="24"/>
                <w:szCs w:val="24"/>
              </w:rPr>
              <w:t xml:space="preserve"> </w:t>
            </w:r>
            <w:r w:rsidR="00D21C4C" w:rsidRPr="00652392">
              <w:rPr>
                <w:rFonts w:ascii="Times New Roman" w:hAnsi="Times New Roman" w:cs="Times New Roman"/>
                <w:spacing w:val="-2"/>
                <w:sz w:val="24"/>
                <w:szCs w:val="24"/>
              </w:rPr>
              <w:t>«О мерах по поддержке деятельности хозяйственных обществ и предприятий стратегического значения» от 22.01.2018 года №ПП-3487, Постановления Президента Республики Узбекистан</w:t>
            </w:r>
            <w:r w:rsidR="00D21C4C" w:rsidRPr="00652392">
              <w:rPr>
                <w:rFonts w:ascii="Times New Roman" w:eastAsia="Times New Roman" w:hAnsi="Times New Roman" w:cs="Times New Roman"/>
                <w:spacing w:val="-2"/>
                <w:sz w:val="24"/>
                <w:szCs w:val="24"/>
              </w:rPr>
              <w:t xml:space="preserve"> «О мерах по совершенствованию порядка проведения экспертизы </w:t>
            </w:r>
            <w:proofErr w:type="spellStart"/>
            <w:r w:rsidR="00D21C4C" w:rsidRPr="00652392">
              <w:rPr>
                <w:rFonts w:ascii="Times New Roman" w:eastAsia="Times New Roman" w:hAnsi="Times New Roman" w:cs="Times New Roman"/>
                <w:spacing w:val="-2"/>
                <w:sz w:val="24"/>
                <w:szCs w:val="24"/>
              </w:rPr>
              <w:t>предпроектной</w:t>
            </w:r>
            <w:proofErr w:type="spellEnd"/>
            <w:r w:rsidR="00D21C4C" w:rsidRPr="00652392">
              <w:rPr>
                <w:rFonts w:ascii="Times New Roman" w:eastAsia="Times New Roman" w:hAnsi="Times New Roman" w:cs="Times New Roman"/>
                <w:spacing w:val="-2"/>
                <w:sz w:val="24"/>
                <w:szCs w:val="24"/>
              </w:rPr>
              <w:t>, проектной, конкурсной документации и договоров»</w:t>
            </w:r>
            <w:r w:rsidR="00D21C4C" w:rsidRPr="00652392">
              <w:rPr>
                <w:rFonts w:ascii="Times New Roman" w:hAnsi="Times New Roman" w:cs="Times New Roman"/>
                <w:spacing w:val="-2"/>
                <w:sz w:val="24"/>
                <w:szCs w:val="24"/>
              </w:rPr>
              <w:t xml:space="preserve"> от 22.02.2018 года №ПП-3550, Постановление Кабинета Министров Республики Узбекистан «О мерах по совершенствованию организации тендерных торгов» от 21.11.2000г №</w:t>
            </w:r>
            <w:r w:rsidR="00D21C4C">
              <w:rPr>
                <w:rFonts w:ascii="Times New Roman" w:hAnsi="Times New Roman" w:cs="Times New Roman"/>
                <w:spacing w:val="-2"/>
                <w:sz w:val="24"/>
                <w:szCs w:val="24"/>
                <w:lang w:val="uz-Cyrl-UZ"/>
              </w:rPr>
              <w:t xml:space="preserve"> </w:t>
            </w:r>
            <w:r w:rsidR="00D21C4C" w:rsidRPr="00652392">
              <w:rPr>
                <w:rFonts w:ascii="Times New Roman" w:hAnsi="Times New Roman" w:cs="Times New Roman"/>
                <w:spacing w:val="-2"/>
                <w:sz w:val="24"/>
                <w:szCs w:val="24"/>
              </w:rPr>
              <w:t xml:space="preserve">456 </w:t>
            </w:r>
            <w:r w:rsidR="00D21C4C" w:rsidRPr="00652392">
              <w:rPr>
                <w:rFonts w:ascii="Times New Roman" w:eastAsia="Times New Roman" w:hAnsi="Times New Roman" w:cs="Times New Roman"/>
                <w:spacing w:val="-2"/>
                <w:sz w:val="24"/>
                <w:szCs w:val="24"/>
              </w:rPr>
              <w:t>и других нормативных актов Республики Узбекистан.</w:t>
            </w:r>
          </w:p>
        </w:tc>
      </w:tr>
      <w:tr w:rsidR="00D21C4C" w:rsidRPr="006C47A6" w:rsidTr="004B388C">
        <w:trPr>
          <w:trHeight w:val="1268"/>
        </w:trPr>
        <w:tc>
          <w:tcPr>
            <w:tcW w:w="496" w:type="dxa"/>
          </w:tcPr>
          <w:p w:rsidR="00D21C4C" w:rsidRPr="006C47A6" w:rsidRDefault="00D21C4C" w:rsidP="004B388C">
            <w:pPr>
              <w:spacing w:line="221" w:lineRule="auto"/>
              <w:rPr>
                <w:rFonts w:ascii="Times New Roman" w:eastAsia="Times New Roman" w:hAnsi="Times New Roman" w:cs="Times New Roman"/>
                <w:b/>
                <w:sz w:val="24"/>
                <w:szCs w:val="24"/>
              </w:rPr>
            </w:pPr>
          </w:p>
        </w:tc>
        <w:tc>
          <w:tcPr>
            <w:tcW w:w="2623" w:type="dxa"/>
            <w:gridSpan w:val="2"/>
          </w:tcPr>
          <w:p w:rsidR="00D21C4C" w:rsidRPr="006C47A6" w:rsidRDefault="00D21C4C" w:rsidP="004B388C">
            <w:pPr>
              <w:spacing w:line="221" w:lineRule="auto"/>
              <w:ind w:right="201"/>
              <w:rPr>
                <w:rFonts w:ascii="Times New Roman" w:eastAsia="Times New Roman" w:hAnsi="Times New Roman" w:cs="Times New Roman"/>
                <w:b/>
                <w:sz w:val="24"/>
                <w:szCs w:val="24"/>
              </w:rPr>
            </w:pPr>
          </w:p>
        </w:tc>
        <w:tc>
          <w:tcPr>
            <w:tcW w:w="636" w:type="dxa"/>
          </w:tcPr>
          <w:p w:rsidR="00D21C4C" w:rsidRPr="00387C44" w:rsidRDefault="00D21C4C" w:rsidP="004B388C">
            <w:pPr>
              <w:spacing w:line="221" w:lineRule="auto"/>
              <w:rPr>
                <w:rFonts w:ascii="Times New Roman" w:hAnsi="Times New Roman" w:cs="Times New Roman"/>
                <w:sz w:val="24"/>
                <w:szCs w:val="24"/>
              </w:rPr>
            </w:pPr>
            <w:r w:rsidRPr="00387C44">
              <w:rPr>
                <w:rFonts w:ascii="Times New Roman" w:eastAsia="Times New Roman" w:hAnsi="Times New Roman" w:cs="Times New Roman"/>
                <w:sz w:val="24"/>
                <w:szCs w:val="24"/>
              </w:rPr>
              <w:t>1.2</w:t>
            </w:r>
          </w:p>
        </w:tc>
        <w:tc>
          <w:tcPr>
            <w:tcW w:w="5528" w:type="dxa"/>
          </w:tcPr>
          <w:p w:rsidR="00D21C4C" w:rsidRPr="006B3ED8" w:rsidRDefault="00030722" w:rsidP="004B388C">
            <w:pPr>
              <w:spacing w:line="221" w:lineRule="auto"/>
              <w:ind w:left="108" w:right="57"/>
              <w:jc w:val="both"/>
              <w:rPr>
                <w:rFonts w:ascii="Times New Roman" w:eastAsia="Times New Roman" w:hAnsi="Times New Roman" w:cs="Times New Roman"/>
                <w:bCs/>
                <w:color w:val="auto"/>
                <w:sz w:val="24"/>
                <w:szCs w:val="24"/>
              </w:rPr>
            </w:pPr>
            <w:r>
              <w:rPr>
                <w:rFonts w:ascii="Times New Roman" w:eastAsia="Times New Roman" w:hAnsi="Times New Roman" w:cs="Times New Roman"/>
                <w:color w:val="auto"/>
                <w:sz w:val="24"/>
                <w:szCs w:val="24"/>
              </w:rPr>
              <w:t>Предмет отбора</w:t>
            </w:r>
            <w:r w:rsidR="00D21C4C" w:rsidRPr="006B3ED8">
              <w:rPr>
                <w:rFonts w:ascii="Times New Roman" w:eastAsia="Times New Roman" w:hAnsi="Times New Roman" w:cs="Times New Roman"/>
                <w:color w:val="auto"/>
                <w:sz w:val="24"/>
                <w:szCs w:val="24"/>
              </w:rPr>
              <w:t xml:space="preserve">: право на заключение субподрядного договора на </w:t>
            </w:r>
            <w:r w:rsidR="00D21C4C" w:rsidRPr="006B3ED8">
              <w:rPr>
                <w:rFonts w:ascii="Times New Roman" w:eastAsia="Times New Roman" w:hAnsi="Times New Roman" w:cs="Times New Roman"/>
                <w:bCs/>
                <w:color w:val="auto"/>
                <w:sz w:val="24"/>
                <w:szCs w:val="24"/>
              </w:rPr>
              <w:t xml:space="preserve">выполнение сервисных работ </w:t>
            </w:r>
            <w:r w:rsidR="006B3ED8" w:rsidRPr="006B3ED8">
              <w:rPr>
                <w:rFonts w:ascii="Times New Roman" w:hAnsi="Times New Roman" w:cs="Times New Roman"/>
                <w:color w:val="auto"/>
                <w:sz w:val="24"/>
                <w:szCs w:val="24"/>
              </w:rPr>
              <w:t xml:space="preserve">на выполнение работ по диагностике эксплуатируемого в агрессивных средах промыслового и производственного оборудования </w:t>
            </w:r>
            <w:r w:rsidR="005D1F8F">
              <w:rPr>
                <w:rFonts w:ascii="Times New Roman" w:hAnsi="Times New Roman" w:cs="Times New Roman"/>
                <w:color w:val="auto"/>
                <w:sz w:val="24"/>
                <w:szCs w:val="24"/>
              </w:rPr>
              <w:t>предприятий АО «</w:t>
            </w:r>
            <w:proofErr w:type="spellStart"/>
            <w:r w:rsidR="005D1F8F">
              <w:rPr>
                <w:rFonts w:ascii="Times New Roman" w:hAnsi="Times New Roman" w:cs="Times New Roman"/>
                <w:color w:val="auto"/>
                <w:sz w:val="24"/>
                <w:szCs w:val="24"/>
              </w:rPr>
              <w:t>Узбекнефтегаз</w:t>
            </w:r>
            <w:proofErr w:type="spellEnd"/>
            <w:r w:rsidR="005D1F8F">
              <w:rPr>
                <w:rFonts w:ascii="Times New Roman" w:hAnsi="Times New Roman" w:cs="Times New Roman"/>
                <w:color w:val="auto"/>
                <w:sz w:val="24"/>
                <w:szCs w:val="24"/>
              </w:rPr>
              <w:t>»</w:t>
            </w:r>
            <w:r w:rsidR="006B3ED8" w:rsidRPr="00AF206D">
              <w:rPr>
                <w:rFonts w:ascii="Times New Roman" w:eastAsia="Times New Roman" w:hAnsi="Times New Roman" w:cs="Times New Roman"/>
                <w:bCs/>
                <w:color w:val="auto"/>
                <w:sz w:val="24"/>
                <w:szCs w:val="24"/>
              </w:rPr>
              <w:t>.</w:t>
            </w:r>
          </w:p>
        </w:tc>
      </w:tr>
      <w:tr w:rsidR="004B388C" w:rsidRPr="006C47A6" w:rsidTr="004B388C">
        <w:trPr>
          <w:gridAfter w:val="2"/>
          <w:wAfter w:w="6164" w:type="dxa"/>
          <w:trHeight w:val="532"/>
        </w:trPr>
        <w:tc>
          <w:tcPr>
            <w:tcW w:w="496" w:type="dxa"/>
          </w:tcPr>
          <w:p w:rsidR="004B388C" w:rsidRPr="000E3844" w:rsidRDefault="004B388C" w:rsidP="004B388C">
            <w:pPr>
              <w:spacing w:line="221" w:lineRule="auto"/>
              <w:ind w:left="70"/>
              <w:rPr>
                <w:rFonts w:ascii="Times New Roman" w:hAnsi="Times New Roman" w:cs="Times New Roman"/>
                <w:sz w:val="24"/>
                <w:szCs w:val="24"/>
              </w:rPr>
            </w:pPr>
          </w:p>
        </w:tc>
        <w:tc>
          <w:tcPr>
            <w:tcW w:w="2623" w:type="dxa"/>
            <w:gridSpan w:val="2"/>
          </w:tcPr>
          <w:p w:rsidR="004B388C" w:rsidRPr="000E3844" w:rsidRDefault="004B388C" w:rsidP="004B388C">
            <w:pPr>
              <w:spacing w:line="221" w:lineRule="auto"/>
              <w:rPr>
                <w:rFonts w:ascii="Times New Roman" w:hAnsi="Times New Roman" w:cs="Times New Roman"/>
                <w:sz w:val="24"/>
                <w:szCs w:val="24"/>
              </w:rPr>
            </w:pPr>
          </w:p>
        </w:tc>
      </w:tr>
      <w:tr w:rsidR="00D21C4C" w:rsidRPr="006C47A6" w:rsidTr="004B388C">
        <w:trPr>
          <w:trHeight w:val="485"/>
        </w:trPr>
        <w:tc>
          <w:tcPr>
            <w:tcW w:w="496" w:type="dxa"/>
          </w:tcPr>
          <w:p w:rsidR="00D21C4C" w:rsidRPr="006C47A6" w:rsidRDefault="00D21C4C" w:rsidP="004B388C">
            <w:pPr>
              <w:spacing w:line="206" w:lineRule="auto"/>
              <w:ind w:left="70"/>
              <w:rPr>
                <w:rFonts w:ascii="Times New Roman" w:hAnsi="Times New Roman" w:cs="Times New Roman"/>
                <w:sz w:val="24"/>
                <w:szCs w:val="24"/>
              </w:rPr>
            </w:pPr>
          </w:p>
        </w:tc>
        <w:tc>
          <w:tcPr>
            <w:tcW w:w="2623" w:type="dxa"/>
            <w:gridSpan w:val="2"/>
          </w:tcPr>
          <w:p w:rsidR="00D21C4C" w:rsidRPr="006C47A6" w:rsidRDefault="00D21C4C" w:rsidP="004B388C">
            <w:pPr>
              <w:spacing w:line="206" w:lineRule="auto"/>
              <w:rPr>
                <w:rFonts w:ascii="Times New Roman" w:hAnsi="Times New Roman" w:cs="Times New Roman"/>
                <w:sz w:val="24"/>
                <w:szCs w:val="24"/>
              </w:rPr>
            </w:pPr>
          </w:p>
        </w:tc>
        <w:tc>
          <w:tcPr>
            <w:tcW w:w="636" w:type="dxa"/>
          </w:tcPr>
          <w:p w:rsidR="00D21C4C" w:rsidRPr="00387C44" w:rsidRDefault="00D93BCE" w:rsidP="004B388C">
            <w:pPr>
              <w:spacing w:line="206" w:lineRule="auto"/>
              <w:rPr>
                <w:rFonts w:ascii="Times New Roman" w:hAnsi="Times New Roman" w:cs="Times New Roman"/>
                <w:sz w:val="24"/>
                <w:szCs w:val="24"/>
              </w:rPr>
            </w:pPr>
            <w:r>
              <w:rPr>
                <w:rFonts w:ascii="Times New Roman" w:hAnsi="Times New Roman" w:cs="Times New Roman"/>
                <w:sz w:val="24"/>
                <w:szCs w:val="24"/>
              </w:rPr>
              <w:t>1.4</w:t>
            </w:r>
          </w:p>
        </w:tc>
        <w:tc>
          <w:tcPr>
            <w:tcW w:w="5528" w:type="dxa"/>
          </w:tcPr>
          <w:p w:rsidR="00D21C4C" w:rsidRPr="006B3ED8" w:rsidRDefault="00D21C4C" w:rsidP="00030722">
            <w:pPr>
              <w:spacing w:line="206" w:lineRule="auto"/>
              <w:ind w:left="108" w:right="137"/>
              <w:jc w:val="both"/>
              <w:rPr>
                <w:rFonts w:ascii="Times New Roman" w:hAnsi="Times New Roman" w:cs="Times New Roman"/>
                <w:spacing w:val="-4"/>
                <w:sz w:val="16"/>
                <w:szCs w:val="16"/>
              </w:rPr>
            </w:pPr>
            <w:r w:rsidRPr="006B3ED8">
              <w:rPr>
                <w:rFonts w:ascii="Times New Roman" w:eastAsia="Times New Roman" w:hAnsi="Times New Roman" w:cs="Times New Roman"/>
                <w:spacing w:val="-4"/>
                <w:sz w:val="24"/>
                <w:szCs w:val="24"/>
              </w:rPr>
              <w:t xml:space="preserve">Техническое задание на оказание услуг представлено в технической части </w:t>
            </w:r>
          </w:p>
        </w:tc>
      </w:tr>
      <w:tr w:rsidR="00030722" w:rsidRPr="006C47A6" w:rsidTr="004B388C">
        <w:trPr>
          <w:gridAfter w:val="2"/>
          <w:wAfter w:w="6164" w:type="dxa"/>
          <w:trHeight w:val="332"/>
        </w:trPr>
        <w:tc>
          <w:tcPr>
            <w:tcW w:w="496" w:type="dxa"/>
          </w:tcPr>
          <w:p w:rsidR="00030722" w:rsidRPr="006C47A6" w:rsidRDefault="00030722" w:rsidP="004B388C">
            <w:pPr>
              <w:spacing w:line="206" w:lineRule="auto"/>
              <w:ind w:left="70"/>
              <w:rPr>
                <w:rFonts w:ascii="Times New Roman" w:hAnsi="Times New Roman" w:cs="Times New Roman"/>
                <w:sz w:val="24"/>
                <w:szCs w:val="24"/>
              </w:rPr>
            </w:pPr>
          </w:p>
        </w:tc>
        <w:tc>
          <w:tcPr>
            <w:tcW w:w="2623" w:type="dxa"/>
            <w:gridSpan w:val="2"/>
          </w:tcPr>
          <w:p w:rsidR="00030722" w:rsidRPr="006C47A6" w:rsidRDefault="00030722" w:rsidP="004B388C">
            <w:pPr>
              <w:spacing w:line="206" w:lineRule="auto"/>
              <w:rPr>
                <w:rFonts w:ascii="Times New Roman" w:hAnsi="Times New Roman" w:cs="Times New Roman"/>
                <w:sz w:val="24"/>
                <w:szCs w:val="24"/>
              </w:rPr>
            </w:pPr>
          </w:p>
        </w:tc>
      </w:tr>
      <w:tr w:rsidR="004370CE" w:rsidRPr="004370CE" w:rsidTr="004B388C">
        <w:trPr>
          <w:trHeight w:val="332"/>
        </w:trPr>
        <w:tc>
          <w:tcPr>
            <w:tcW w:w="496" w:type="dxa"/>
          </w:tcPr>
          <w:p w:rsidR="004426D7" w:rsidRPr="004370CE" w:rsidRDefault="004426D7" w:rsidP="004B388C">
            <w:pPr>
              <w:spacing w:line="206" w:lineRule="auto"/>
              <w:ind w:left="70"/>
              <w:rPr>
                <w:rFonts w:ascii="Times New Roman" w:hAnsi="Times New Roman" w:cs="Times New Roman"/>
                <w:color w:val="auto"/>
                <w:sz w:val="24"/>
                <w:szCs w:val="24"/>
              </w:rPr>
            </w:pPr>
          </w:p>
        </w:tc>
        <w:tc>
          <w:tcPr>
            <w:tcW w:w="2623" w:type="dxa"/>
            <w:gridSpan w:val="2"/>
          </w:tcPr>
          <w:p w:rsidR="004426D7" w:rsidRPr="004370CE" w:rsidRDefault="004426D7" w:rsidP="004B388C">
            <w:pPr>
              <w:spacing w:line="206" w:lineRule="auto"/>
              <w:rPr>
                <w:rFonts w:ascii="Times New Roman" w:hAnsi="Times New Roman" w:cs="Times New Roman"/>
                <w:color w:val="auto"/>
                <w:sz w:val="24"/>
                <w:szCs w:val="24"/>
              </w:rPr>
            </w:pPr>
          </w:p>
        </w:tc>
        <w:tc>
          <w:tcPr>
            <w:tcW w:w="636" w:type="dxa"/>
          </w:tcPr>
          <w:p w:rsidR="004426D7" w:rsidRPr="004370CE" w:rsidRDefault="00030722" w:rsidP="004B388C">
            <w:pPr>
              <w:spacing w:line="20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w:t>
            </w:r>
          </w:p>
        </w:tc>
        <w:tc>
          <w:tcPr>
            <w:tcW w:w="5528" w:type="dxa"/>
          </w:tcPr>
          <w:p w:rsidR="004426D7" w:rsidRPr="00915503" w:rsidRDefault="004426D7" w:rsidP="004B388C">
            <w:pPr>
              <w:spacing w:after="30"/>
              <w:ind w:left="108" w:right="137"/>
              <w:jc w:val="both"/>
              <w:rPr>
                <w:rFonts w:ascii="Times New Roman" w:hAnsi="Times New Roman" w:cs="Times New Roman"/>
                <w:b/>
                <w:color w:val="auto"/>
                <w:sz w:val="24"/>
                <w:szCs w:val="24"/>
              </w:rPr>
            </w:pPr>
            <w:r w:rsidRPr="00915503">
              <w:rPr>
                <w:rFonts w:ascii="Times New Roman" w:hAnsi="Times New Roman" w:cs="Times New Roman"/>
                <w:b/>
                <w:color w:val="auto"/>
                <w:sz w:val="24"/>
                <w:szCs w:val="24"/>
              </w:rPr>
              <w:t xml:space="preserve">Предельная стоимость </w:t>
            </w:r>
            <w:r w:rsidR="00B16956" w:rsidRPr="00915503">
              <w:rPr>
                <w:rFonts w:ascii="Times New Roman" w:hAnsi="Times New Roman" w:cs="Times New Roman"/>
                <w:b/>
                <w:color w:val="auto"/>
                <w:sz w:val="24"/>
                <w:szCs w:val="24"/>
              </w:rPr>
              <w:t>услуги</w:t>
            </w:r>
            <w:r w:rsidRPr="00915503">
              <w:rPr>
                <w:rFonts w:ascii="Times New Roman" w:hAnsi="Times New Roman" w:cs="Times New Roman"/>
                <w:b/>
                <w:color w:val="auto"/>
                <w:sz w:val="24"/>
                <w:szCs w:val="24"/>
              </w:rPr>
              <w:t xml:space="preserve"> составляет: </w:t>
            </w:r>
          </w:p>
          <w:p w:rsidR="004426D7" w:rsidRPr="00915503" w:rsidRDefault="00915503" w:rsidP="004B388C">
            <w:pPr>
              <w:spacing w:after="30"/>
              <w:ind w:left="108" w:right="137"/>
              <w:jc w:val="center"/>
              <w:rPr>
                <w:rFonts w:ascii="Times New Roman" w:hAnsi="Times New Roman" w:cs="Times New Roman"/>
                <w:b/>
                <w:color w:val="auto"/>
                <w:sz w:val="24"/>
                <w:szCs w:val="24"/>
              </w:rPr>
            </w:pPr>
            <w:r w:rsidRPr="00915503">
              <w:rPr>
                <w:rFonts w:ascii="Times New Roman" w:hAnsi="Times New Roman" w:cs="Times New Roman"/>
                <w:b/>
                <w:color w:val="auto"/>
                <w:sz w:val="24"/>
                <w:szCs w:val="24"/>
              </w:rPr>
              <w:t>500 000 000</w:t>
            </w:r>
            <w:r w:rsidR="004426D7" w:rsidRPr="00915503">
              <w:rPr>
                <w:rFonts w:ascii="Times New Roman" w:hAnsi="Times New Roman" w:cs="Times New Roman"/>
                <w:b/>
                <w:color w:val="auto"/>
                <w:sz w:val="24"/>
                <w:szCs w:val="24"/>
              </w:rPr>
              <w:t xml:space="preserve"> </w:t>
            </w:r>
            <w:proofErr w:type="spellStart"/>
            <w:r w:rsidR="004426D7" w:rsidRPr="00915503">
              <w:rPr>
                <w:rFonts w:ascii="Times New Roman" w:hAnsi="Times New Roman" w:cs="Times New Roman"/>
                <w:b/>
                <w:color w:val="auto"/>
                <w:sz w:val="24"/>
                <w:szCs w:val="24"/>
              </w:rPr>
              <w:t>сум</w:t>
            </w:r>
            <w:proofErr w:type="spellEnd"/>
          </w:p>
          <w:p w:rsidR="004426D7" w:rsidRPr="00915503" w:rsidRDefault="004426D7" w:rsidP="00030722">
            <w:pPr>
              <w:ind w:left="108" w:right="137"/>
              <w:jc w:val="center"/>
              <w:rPr>
                <w:rFonts w:ascii="Times New Roman" w:hAnsi="Times New Roman" w:cs="Times New Roman"/>
                <w:b/>
                <w:color w:val="auto"/>
                <w:sz w:val="24"/>
                <w:szCs w:val="24"/>
              </w:rPr>
            </w:pPr>
            <w:r w:rsidRPr="00915503">
              <w:rPr>
                <w:rFonts w:ascii="Times New Roman" w:hAnsi="Times New Roman" w:cs="Times New Roman"/>
                <w:b/>
                <w:color w:val="auto"/>
                <w:sz w:val="24"/>
                <w:szCs w:val="24"/>
              </w:rPr>
              <w:t xml:space="preserve">Цены, указанные в </w:t>
            </w:r>
            <w:r w:rsidR="00030722">
              <w:rPr>
                <w:rFonts w:ascii="Times New Roman" w:hAnsi="Times New Roman" w:cs="Times New Roman"/>
                <w:b/>
                <w:color w:val="auto"/>
                <w:sz w:val="24"/>
                <w:szCs w:val="24"/>
              </w:rPr>
              <w:t>отборе</w:t>
            </w:r>
            <w:r w:rsidRPr="00915503">
              <w:rPr>
                <w:rFonts w:ascii="Times New Roman" w:hAnsi="Times New Roman" w:cs="Times New Roman"/>
                <w:b/>
                <w:color w:val="auto"/>
                <w:sz w:val="24"/>
                <w:szCs w:val="24"/>
              </w:rPr>
              <w:t>, не должны превышать предельную стоимость.</w:t>
            </w:r>
          </w:p>
        </w:tc>
      </w:tr>
      <w:tr w:rsidR="004426D7" w:rsidRPr="006C47A6" w:rsidTr="004B388C">
        <w:trPr>
          <w:trHeight w:val="1618"/>
        </w:trPr>
        <w:tc>
          <w:tcPr>
            <w:tcW w:w="496" w:type="dxa"/>
          </w:tcPr>
          <w:p w:rsidR="004426D7" w:rsidRPr="006C47A6" w:rsidRDefault="004426D7" w:rsidP="004B388C">
            <w:pPr>
              <w:spacing w:line="206" w:lineRule="auto"/>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2 </w:t>
            </w:r>
          </w:p>
        </w:tc>
        <w:tc>
          <w:tcPr>
            <w:tcW w:w="2623" w:type="dxa"/>
            <w:gridSpan w:val="2"/>
          </w:tcPr>
          <w:p w:rsidR="004426D7" w:rsidRPr="006C47A6" w:rsidRDefault="004426D7" w:rsidP="004B388C">
            <w:pPr>
              <w:spacing w:line="206" w:lineRule="auto"/>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Организаторы конкурса </w:t>
            </w:r>
          </w:p>
        </w:tc>
        <w:tc>
          <w:tcPr>
            <w:tcW w:w="636" w:type="dxa"/>
          </w:tcPr>
          <w:p w:rsidR="004426D7" w:rsidRPr="00387C44" w:rsidRDefault="004426D7" w:rsidP="004B388C">
            <w:pPr>
              <w:spacing w:line="206" w:lineRule="auto"/>
              <w:rPr>
                <w:rFonts w:ascii="Times New Roman" w:hAnsi="Times New Roman" w:cs="Times New Roman"/>
                <w:sz w:val="24"/>
                <w:szCs w:val="24"/>
              </w:rPr>
            </w:pPr>
            <w:r w:rsidRPr="00387C44">
              <w:rPr>
                <w:rFonts w:ascii="Times New Roman" w:eastAsia="Times New Roman" w:hAnsi="Times New Roman" w:cs="Times New Roman"/>
                <w:sz w:val="24"/>
                <w:szCs w:val="24"/>
              </w:rPr>
              <w:t>2.1</w:t>
            </w:r>
          </w:p>
        </w:tc>
        <w:tc>
          <w:tcPr>
            <w:tcW w:w="5528" w:type="dxa"/>
          </w:tcPr>
          <w:p w:rsidR="004426D7" w:rsidRPr="006C47A6" w:rsidRDefault="004426D7" w:rsidP="004B388C">
            <w:pPr>
              <w:spacing w:line="206" w:lineRule="auto"/>
              <w:ind w:left="108" w:right="137"/>
              <w:rPr>
                <w:rFonts w:ascii="Times New Roman" w:hAnsi="Times New Roman" w:cs="Times New Roman"/>
                <w:sz w:val="24"/>
                <w:szCs w:val="24"/>
              </w:rPr>
            </w:pPr>
            <w:r>
              <w:rPr>
                <w:rFonts w:ascii="Times New Roman" w:eastAsia="Times New Roman" w:hAnsi="Times New Roman" w:cs="Times New Roman"/>
                <w:sz w:val="24"/>
                <w:szCs w:val="24"/>
              </w:rPr>
              <w:t xml:space="preserve">АО </w:t>
            </w:r>
            <w:r w:rsidRPr="000C6F50">
              <w:rPr>
                <w:rFonts w:ascii="Times New Roman" w:eastAsia="Times New Roman" w:hAnsi="Times New Roman" w:cs="Times New Roman"/>
                <w:bCs/>
                <w:sz w:val="24"/>
                <w:szCs w:val="24"/>
              </w:rPr>
              <w:t>«О</w:t>
            </w:r>
            <w:r w:rsidRPr="0083057E">
              <w:rPr>
                <w:rFonts w:ascii="Times New Roman" w:eastAsia="Times New Roman" w:hAnsi="Times New Roman" w:cs="Times New Roman"/>
                <w:bCs/>
                <w:sz w:val="24"/>
                <w:szCs w:val="24"/>
              </w:rPr>
              <w:t>'</w:t>
            </w:r>
            <w:r w:rsidRPr="000C6F50">
              <w:rPr>
                <w:rFonts w:ascii="Times New Roman" w:eastAsia="Times New Roman" w:hAnsi="Times New Roman" w:cs="Times New Roman"/>
                <w:bCs/>
                <w:sz w:val="24"/>
                <w:szCs w:val="24"/>
              </w:rPr>
              <w:t>ZLITINEFTGAZ</w:t>
            </w:r>
            <w:r w:rsidRPr="00F42C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C47A6">
              <w:rPr>
                <w:rFonts w:ascii="Times New Roman" w:eastAsia="Times New Roman" w:hAnsi="Times New Roman" w:cs="Times New Roman"/>
                <w:sz w:val="24"/>
                <w:szCs w:val="24"/>
              </w:rPr>
              <w:t xml:space="preserve">является </w:t>
            </w:r>
            <w:r w:rsidRPr="00A65224">
              <w:rPr>
                <w:rFonts w:ascii="Times New Roman" w:eastAsia="Times New Roman" w:hAnsi="Times New Roman" w:cs="Times New Roman"/>
                <w:sz w:val="24"/>
                <w:szCs w:val="24"/>
              </w:rPr>
              <w:t>заказчиком</w:t>
            </w:r>
            <w:r w:rsidRPr="006C47A6">
              <w:rPr>
                <w:rFonts w:ascii="Times New Roman" w:eastAsia="Times New Roman" w:hAnsi="Times New Roman" w:cs="Times New Roman"/>
                <w:sz w:val="24"/>
                <w:szCs w:val="24"/>
              </w:rPr>
              <w:t xml:space="preserve"> (далее «Заказчик») конкурса. </w:t>
            </w:r>
          </w:p>
          <w:p w:rsidR="004426D7" w:rsidRPr="006C47A6" w:rsidRDefault="004426D7" w:rsidP="004B388C">
            <w:pPr>
              <w:spacing w:line="206" w:lineRule="auto"/>
              <w:ind w:left="108" w:right="137"/>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Адрес «Заказчика»:</w:t>
            </w:r>
            <w:r>
              <w:rPr>
                <w:rFonts w:ascii="Times New Roman" w:eastAsia="Times New Roman" w:hAnsi="Times New Roman" w:cs="Times New Roman"/>
                <w:sz w:val="24"/>
                <w:szCs w:val="24"/>
              </w:rPr>
              <w:t xml:space="preserve"> 100029</w:t>
            </w:r>
            <w:r w:rsidRPr="006C47A6">
              <w:rPr>
                <w:rFonts w:ascii="Times New Roman" w:eastAsia="Times New Roman" w:hAnsi="Times New Roman" w:cs="Times New Roman"/>
                <w:sz w:val="24"/>
                <w:szCs w:val="24"/>
              </w:rPr>
              <w:t xml:space="preserve">, г. Ташкент, </w:t>
            </w:r>
            <w:proofErr w:type="spellStart"/>
            <w:r>
              <w:rPr>
                <w:rFonts w:ascii="Times New Roman" w:eastAsia="Times New Roman" w:hAnsi="Times New Roman" w:cs="Times New Roman"/>
                <w:sz w:val="24"/>
                <w:szCs w:val="24"/>
              </w:rPr>
              <w:t>Мирабадский</w:t>
            </w:r>
            <w:proofErr w:type="spellEnd"/>
            <w:r>
              <w:rPr>
                <w:rFonts w:ascii="Times New Roman" w:eastAsia="Times New Roman" w:hAnsi="Times New Roman" w:cs="Times New Roman"/>
                <w:sz w:val="24"/>
                <w:szCs w:val="24"/>
              </w:rPr>
              <w:t xml:space="preserve"> район, ул. Шевченко, 2.</w:t>
            </w:r>
          </w:p>
          <w:p w:rsidR="004426D7" w:rsidRPr="00D35ECD" w:rsidRDefault="004426D7" w:rsidP="004B388C">
            <w:pPr>
              <w:spacing w:line="206" w:lineRule="auto"/>
              <w:ind w:left="108"/>
              <w:rPr>
                <w:rFonts w:ascii="Times New Roman" w:eastAsia="Times New Roman" w:hAnsi="Times New Roman" w:cs="Times New Roman"/>
                <w:sz w:val="16"/>
                <w:szCs w:val="16"/>
              </w:rPr>
            </w:pPr>
            <w:r w:rsidRPr="0059176F">
              <w:rPr>
                <w:rFonts w:ascii="Times New Roman" w:eastAsia="Times New Roman" w:hAnsi="Times New Roman" w:cs="Times New Roman"/>
                <w:sz w:val="24"/>
                <w:szCs w:val="24"/>
              </w:rPr>
              <w:t xml:space="preserve">Реквизиты «Заказчика»: МФО 00428, </w:t>
            </w:r>
            <w:r>
              <w:rPr>
                <w:rFonts w:ascii="Times New Roman" w:eastAsia="Times New Roman" w:hAnsi="Times New Roman" w:cs="Times New Roman"/>
                <w:sz w:val="24"/>
                <w:szCs w:val="24"/>
              </w:rPr>
              <w:br/>
            </w:r>
            <w:r w:rsidRPr="0059176F">
              <w:rPr>
                <w:rFonts w:ascii="Times New Roman" w:eastAsia="Times New Roman" w:hAnsi="Times New Roman" w:cs="Times New Roman"/>
                <w:sz w:val="24"/>
                <w:szCs w:val="24"/>
              </w:rPr>
              <w:t xml:space="preserve">ИНН 201121254, р/с 20208000900117840001 в АКБ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O</w:t>
            </w:r>
            <w:r w:rsidRPr="0059176F">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zsanoatqurilishbank</w:t>
            </w:r>
            <w:proofErr w:type="spellEnd"/>
            <w:r>
              <w:rPr>
                <w:rFonts w:ascii="Times New Roman" w:eastAsia="Times New Roman" w:hAnsi="Times New Roman" w:cs="Times New Roman"/>
                <w:sz w:val="24"/>
                <w:szCs w:val="24"/>
              </w:rPr>
              <w:t>»</w:t>
            </w:r>
            <w:r w:rsidRPr="00591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Ташкент </w:t>
            </w:r>
            <w:proofErr w:type="spellStart"/>
            <w:r>
              <w:rPr>
                <w:rFonts w:ascii="Times New Roman" w:eastAsia="Times New Roman" w:hAnsi="Times New Roman" w:cs="Times New Roman"/>
                <w:sz w:val="24"/>
                <w:szCs w:val="24"/>
              </w:rPr>
              <w:t>Юнусабадский</w:t>
            </w:r>
            <w:proofErr w:type="spellEnd"/>
            <w:r>
              <w:rPr>
                <w:rFonts w:ascii="Times New Roman" w:eastAsia="Times New Roman" w:hAnsi="Times New Roman" w:cs="Times New Roman"/>
                <w:sz w:val="24"/>
                <w:szCs w:val="24"/>
              </w:rPr>
              <w:t xml:space="preserve"> филиал</w:t>
            </w:r>
          </w:p>
        </w:tc>
      </w:tr>
      <w:tr w:rsidR="004426D7" w:rsidRPr="001E128F" w:rsidTr="004B388C">
        <w:trPr>
          <w:trHeight w:val="459"/>
        </w:trPr>
        <w:tc>
          <w:tcPr>
            <w:tcW w:w="496" w:type="dxa"/>
          </w:tcPr>
          <w:p w:rsidR="004426D7" w:rsidRPr="006C47A6" w:rsidRDefault="004426D7" w:rsidP="004B388C">
            <w:pPr>
              <w:spacing w:line="206" w:lineRule="auto"/>
              <w:ind w:left="70"/>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 </w:t>
            </w:r>
          </w:p>
        </w:tc>
        <w:tc>
          <w:tcPr>
            <w:tcW w:w="2623" w:type="dxa"/>
            <w:gridSpan w:val="2"/>
          </w:tcPr>
          <w:p w:rsidR="004426D7" w:rsidRPr="006C47A6" w:rsidRDefault="004426D7" w:rsidP="004B388C">
            <w:pPr>
              <w:spacing w:line="206" w:lineRule="auto"/>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 </w:t>
            </w:r>
          </w:p>
        </w:tc>
        <w:tc>
          <w:tcPr>
            <w:tcW w:w="636" w:type="dxa"/>
          </w:tcPr>
          <w:p w:rsidR="004426D7" w:rsidRPr="00387C44" w:rsidRDefault="004426D7" w:rsidP="004B388C">
            <w:pPr>
              <w:spacing w:line="206" w:lineRule="auto"/>
              <w:rPr>
                <w:rFonts w:ascii="Times New Roman" w:hAnsi="Times New Roman" w:cs="Times New Roman"/>
                <w:sz w:val="24"/>
                <w:szCs w:val="24"/>
              </w:rPr>
            </w:pPr>
            <w:r w:rsidRPr="00387C44">
              <w:rPr>
                <w:rFonts w:ascii="Times New Roman" w:eastAsia="Times New Roman" w:hAnsi="Times New Roman" w:cs="Times New Roman"/>
                <w:sz w:val="24"/>
                <w:szCs w:val="24"/>
              </w:rPr>
              <w:t>2.2</w:t>
            </w:r>
          </w:p>
        </w:tc>
        <w:tc>
          <w:tcPr>
            <w:tcW w:w="5528" w:type="dxa"/>
          </w:tcPr>
          <w:p w:rsidR="004426D7" w:rsidRDefault="004426D7" w:rsidP="004B388C">
            <w:pPr>
              <w:tabs>
                <w:tab w:val="left" w:pos="5353"/>
              </w:tabs>
              <w:spacing w:line="206" w:lineRule="auto"/>
              <w:ind w:left="108" w:right="137"/>
              <w:jc w:val="both"/>
              <w:rPr>
                <w:rFonts w:ascii="Times New Roman" w:eastAsia="Times New Roman" w:hAnsi="Times New Roman" w:cs="Times New Roman"/>
                <w:sz w:val="24"/>
                <w:szCs w:val="24"/>
                <w:u w:val="single"/>
              </w:rPr>
            </w:pPr>
            <w:r w:rsidRPr="00BE389C">
              <w:rPr>
                <w:rFonts w:ascii="Times New Roman" w:eastAsia="Times New Roman" w:hAnsi="Times New Roman" w:cs="Times New Roman"/>
                <w:sz w:val="24"/>
                <w:szCs w:val="24"/>
                <w:u w:val="single"/>
              </w:rPr>
              <w:t xml:space="preserve">Контактное лицо Организатора: </w:t>
            </w:r>
          </w:p>
          <w:p w:rsidR="004426D7" w:rsidRPr="00BE389C" w:rsidRDefault="00170F27" w:rsidP="004B388C">
            <w:pPr>
              <w:tabs>
                <w:tab w:val="left" w:pos="5353"/>
              </w:tabs>
              <w:spacing w:line="206" w:lineRule="auto"/>
              <w:ind w:left="108"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маркетинговых исследований и подготовки конкурсных документаций</w:t>
            </w:r>
            <w:r w:rsidR="004426D7" w:rsidRPr="0059176F">
              <w:rPr>
                <w:rFonts w:ascii="Times New Roman" w:eastAsia="Times New Roman" w:hAnsi="Times New Roman" w:cs="Times New Roman"/>
                <w:sz w:val="24"/>
                <w:szCs w:val="24"/>
              </w:rPr>
              <w:t>,</w:t>
            </w:r>
          </w:p>
          <w:p w:rsidR="004426D7" w:rsidRPr="001E128F" w:rsidRDefault="004426D7" w:rsidP="004B388C">
            <w:pPr>
              <w:tabs>
                <w:tab w:val="left" w:pos="5353"/>
              </w:tabs>
              <w:spacing w:line="206" w:lineRule="auto"/>
              <w:ind w:left="108" w:right="137"/>
              <w:jc w:val="both"/>
              <w:rPr>
                <w:rFonts w:ascii="Times New Roman" w:eastAsia="Times New Roman" w:hAnsi="Times New Roman" w:cs="Times New Roman"/>
                <w:sz w:val="24"/>
                <w:szCs w:val="24"/>
                <w:lang w:val="en-US"/>
              </w:rPr>
            </w:pPr>
            <w:r w:rsidRPr="005A0628">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-m</w:t>
            </w:r>
            <w:r w:rsidRPr="005A0628">
              <w:rPr>
                <w:rFonts w:ascii="Times New Roman" w:eastAsia="Times New Roman" w:hAnsi="Times New Roman" w:cs="Times New Roman"/>
                <w:sz w:val="24"/>
                <w:szCs w:val="24"/>
                <w:lang w:val="en-US"/>
              </w:rPr>
              <w:t>ail</w:t>
            </w:r>
            <w:r w:rsidRPr="001E128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okoim</w:t>
            </w:r>
            <w:r w:rsidRPr="001E128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liting</w:t>
            </w:r>
            <w:r w:rsidRPr="001E128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uz</w:t>
            </w:r>
          </w:p>
          <w:p w:rsidR="004426D7" w:rsidRPr="001E128F" w:rsidRDefault="004426D7" w:rsidP="004B388C">
            <w:pPr>
              <w:spacing w:line="206" w:lineRule="auto"/>
              <w:ind w:left="108" w:right="988"/>
              <w:jc w:val="both"/>
              <w:rPr>
                <w:rFonts w:ascii="Times New Roman" w:eastAsia="Times New Roman" w:hAnsi="Times New Roman" w:cs="Times New Roman"/>
                <w:sz w:val="24"/>
                <w:szCs w:val="24"/>
                <w:lang w:val="en-US"/>
              </w:rPr>
            </w:pPr>
            <w:r w:rsidRPr="00BE389C">
              <w:rPr>
                <w:rFonts w:ascii="Times New Roman" w:eastAsia="Times New Roman" w:hAnsi="Times New Roman" w:cs="Times New Roman"/>
                <w:sz w:val="24"/>
                <w:szCs w:val="24"/>
              </w:rPr>
              <w:t>тел</w:t>
            </w:r>
            <w:r w:rsidRPr="001E128F">
              <w:rPr>
                <w:rFonts w:ascii="Times New Roman" w:eastAsia="Times New Roman" w:hAnsi="Times New Roman" w:cs="Times New Roman"/>
                <w:sz w:val="24"/>
                <w:szCs w:val="24"/>
                <w:lang w:val="en-US"/>
              </w:rPr>
              <w:t>.: + (99871) 280-67-25</w:t>
            </w:r>
          </w:p>
          <w:p w:rsidR="004426D7" w:rsidRPr="00D35ECD" w:rsidRDefault="004426D7" w:rsidP="004B388C">
            <w:pPr>
              <w:tabs>
                <w:tab w:val="left" w:pos="5353"/>
              </w:tabs>
              <w:spacing w:line="206" w:lineRule="auto"/>
              <w:ind w:left="108" w:right="137"/>
              <w:jc w:val="both"/>
              <w:rPr>
                <w:rFonts w:ascii="Times New Roman" w:hAnsi="Times New Roman" w:cs="Times New Roman"/>
                <w:sz w:val="16"/>
                <w:szCs w:val="16"/>
                <w:lang w:val="en-US"/>
              </w:rPr>
            </w:pPr>
          </w:p>
        </w:tc>
      </w:tr>
      <w:tr w:rsidR="004426D7" w:rsidRPr="006C47A6" w:rsidTr="004B388C">
        <w:trPr>
          <w:trHeight w:val="733"/>
        </w:trPr>
        <w:tc>
          <w:tcPr>
            <w:tcW w:w="496" w:type="dxa"/>
          </w:tcPr>
          <w:p w:rsidR="004426D7" w:rsidRPr="00D35ECD" w:rsidRDefault="004426D7" w:rsidP="004B388C">
            <w:pPr>
              <w:spacing w:line="206" w:lineRule="auto"/>
              <w:ind w:left="70"/>
              <w:rPr>
                <w:rFonts w:ascii="Times New Roman" w:hAnsi="Times New Roman" w:cs="Times New Roman"/>
                <w:sz w:val="24"/>
                <w:szCs w:val="24"/>
                <w:lang w:val="en-US"/>
              </w:rPr>
            </w:pPr>
            <w:r w:rsidRPr="00D35ECD">
              <w:rPr>
                <w:rFonts w:ascii="Times New Roman" w:eastAsia="Times New Roman" w:hAnsi="Times New Roman" w:cs="Times New Roman"/>
                <w:b/>
                <w:sz w:val="24"/>
                <w:szCs w:val="24"/>
                <w:lang w:val="en-US"/>
              </w:rPr>
              <w:t xml:space="preserve"> </w:t>
            </w:r>
          </w:p>
        </w:tc>
        <w:tc>
          <w:tcPr>
            <w:tcW w:w="2623" w:type="dxa"/>
            <w:gridSpan w:val="2"/>
          </w:tcPr>
          <w:p w:rsidR="004426D7" w:rsidRPr="00D35ECD" w:rsidRDefault="004426D7" w:rsidP="004B388C">
            <w:pPr>
              <w:spacing w:line="206" w:lineRule="auto"/>
              <w:rPr>
                <w:rFonts w:ascii="Times New Roman" w:hAnsi="Times New Roman" w:cs="Times New Roman"/>
                <w:sz w:val="24"/>
                <w:szCs w:val="24"/>
                <w:lang w:val="en-US"/>
              </w:rPr>
            </w:pPr>
            <w:r w:rsidRPr="00D35ECD">
              <w:rPr>
                <w:rFonts w:ascii="Times New Roman" w:eastAsia="Times New Roman" w:hAnsi="Times New Roman" w:cs="Times New Roman"/>
                <w:b/>
                <w:sz w:val="24"/>
                <w:szCs w:val="24"/>
                <w:lang w:val="en-US"/>
              </w:rPr>
              <w:t xml:space="preserve"> </w:t>
            </w:r>
          </w:p>
        </w:tc>
        <w:tc>
          <w:tcPr>
            <w:tcW w:w="636" w:type="dxa"/>
          </w:tcPr>
          <w:p w:rsidR="004426D7" w:rsidRPr="00387C44" w:rsidRDefault="004426D7" w:rsidP="004B388C">
            <w:pPr>
              <w:spacing w:line="206" w:lineRule="auto"/>
              <w:rPr>
                <w:rFonts w:ascii="Times New Roman" w:hAnsi="Times New Roman" w:cs="Times New Roman"/>
                <w:sz w:val="24"/>
                <w:szCs w:val="24"/>
              </w:rPr>
            </w:pPr>
            <w:r w:rsidRPr="00387C44">
              <w:rPr>
                <w:rFonts w:ascii="Times New Roman" w:eastAsia="Times New Roman" w:hAnsi="Times New Roman" w:cs="Times New Roman"/>
                <w:sz w:val="24"/>
                <w:szCs w:val="24"/>
              </w:rPr>
              <w:t>2.3</w:t>
            </w:r>
          </w:p>
        </w:tc>
        <w:tc>
          <w:tcPr>
            <w:tcW w:w="5528" w:type="dxa"/>
          </w:tcPr>
          <w:p w:rsidR="004426D7" w:rsidRPr="00BE389C" w:rsidRDefault="004426D7" w:rsidP="004B388C">
            <w:pPr>
              <w:tabs>
                <w:tab w:val="left" w:pos="5353"/>
              </w:tabs>
              <w:spacing w:line="206"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Рабочим органом комиссии является </w:t>
            </w:r>
          </w:p>
          <w:p w:rsidR="004426D7" w:rsidRPr="00E523CA" w:rsidRDefault="004426D7" w:rsidP="004B388C">
            <w:pPr>
              <w:tabs>
                <w:tab w:val="left" w:pos="5353"/>
              </w:tabs>
              <w:spacing w:line="206"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Конкурсная комиссия </w:t>
            </w:r>
            <w:r>
              <w:rPr>
                <w:rFonts w:ascii="Times New Roman" w:eastAsia="Times New Roman" w:hAnsi="Times New Roman" w:cs="Times New Roman"/>
                <w:sz w:val="24"/>
                <w:szCs w:val="24"/>
              </w:rPr>
              <w:t xml:space="preserve">АО </w:t>
            </w:r>
            <w:r w:rsidRPr="000C6F50">
              <w:rPr>
                <w:rFonts w:ascii="Times New Roman" w:eastAsia="Times New Roman" w:hAnsi="Times New Roman" w:cs="Times New Roman"/>
                <w:bCs/>
                <w:sz w:val="24"/>
                <w:szCs w:val="24"/>
              </w:rPr>
              <w:t>«О`ZLITINEFTGAZ</w:t>
            </w:r>
            <w:r w:rsidRPr="00F42C81">
              <w:rPr>
                <w:rFonts w:ascii="Times New Roman" w:eastAsia="Times New Roman" w:hAnsi="Times New Roman" w:cs="Times New Roman"/>
                <w:sz w:val="24"/>
                <w:szCs w:val="24"/>
              </w:rPr>
              <w:t>»</w:t>
            </w:r>
          </w:p>
          <w:p w:rsidR="004426D7" w:rsidRPr="00BE389C" w:rsidRDefault="004426D7" w:rsidP="004B388C">
            <w:pPr>
              <w:tabs>
                <w:tab w:val="left" w:pos="5353"/>
              </w:tabs>
              <w:spacing w:line="206"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(далее - «Рабочий орган»).</w:t>
            </w:r>
          </w:p>
          <w:p w:rsidR="004426D7" w:rsidRPr="00D35ECD" w:rsidRDefault="004426D7" w:rsidP="004B388C">
            <w:pPr>
              <w:spacing w:line="206" w:lineRule="auto"/>
              <w:ind w:left="108" w:right="137"/>
              <w:jc w:val="both"/>
              <w:rPr>
                <w:rFonts w:ascii="Times New Roman" w:eastAsia="Times New Roman" w:hAnsi="Times New Roman" w:cs="Times New Roman"/>
                <w:sz w:val="16"/>
                <w:szCs w:val="16"/>
              </w:rPr>
            </w:pPr>
            <w:r w:rsidRPr="006C47A6">
              <w:rPr>
                <w:rFonts w:ascii="Times New Roman" w:eastAsia="Times New Roman" w:hAnsi="Times New Roman" w:cs="Times New Roman"/>
                <w:sz w:val="24"/>
                <w:szCs w:val="24"/>
              </w:rPr>
              <w:t xml:space="preserve">Адрес: </w:t>
            </w:r>
            <w:r>
              <w:rPr>
                <w:rFonts w:ascii="Times New Roman" w:eastAsia="Times New Roman" w:hAnsi="Times New Roman" w:cs="Times New Roman"/>
                <w:sz w:val="24"/>
                <w:szCs w:val="24"/>
              </w:rPr>
              <w:t>100029</w:t>
            </w:r>
            <w:r w:rsidRPr="006C47A6">
              <w:rPr>
                <w:rFonts w:ascii="Times New Roman" w:eastAsia="Times New Roman" w:hAnsi="Times New Roman" w:cs="Times New Roman"/>
                <w:sz w:val="24"/>
                <w:szCs w:val="24"/>
              </w:rPr>
              <w:t xml:space="preserve">, г. Ташкент, </w:t>
            </w:r>
            <w:proofErr w:type="spellStart"/>
            <w:r>
              <w:rPr>
                <w:rFonts w:ascii="Times New Roman" w:eastAsia="Times New Roman" w:hAnsi="Times New Roman" w:cs="Times New Roman"/>
                <w:sz w:val="24"/>
                <w:szCs w:val="24"/>
              </w:rPr>
              <w:t>Мирабадский</w:t>
            </w:r>
            <w:proofErr w:type="spellEnd"/>
            <w:r>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br/>
              <w:t>ул. Шевченко, 2.</w:t>
            </w:r>
          </w:p>
        </w:tc>
      </w:tr>
      <w:tr w:rsidR="004426D7" w:rsidRPr="006C47A6" w:rsidTr="004B388C">
        <w:trPr>
          <w:trHeight w:val="279"/>
        </w:trPr>
        <w:tc>
          <w:tcPr>
            <w:tcW w:w="496" w:type="dxa"/>
          </w:tcPr>
          <w:p w:rsidR="004426D7" w:rsidRPr="006C47A6" w:rsidRDefault="004426D7" w:rsidP="004B388C">
            <w:pPr>
              <w:spacing w:line="206" w:lineRule="auto"/>
              <w:ind w:left="70"/>
              <w:rPr>
                <w:rFonts w:ascii="Times New Roman" w:hAnsi="Times New Roman" w:cs="Times New Roman"/>
                <w:sz w:val="24"/>
                <w:szCs w:val="24"/>
              </w:rPr>
            </w:pPr>
          </w:p>
        </w:tc>
        <w:tc>
          <w:tcPr>
            <w:tcW w:w="2623" w:type="dxa"/>
            <w:gridSpan w:val="2"/>
          </w:tcPr>
          <w:p w:rsidR="004426D7" w:rsidRPr="006C47A6" w:rsidRDefault="004426D7" w:rsidP="004B388C">
            <w:pPr>
              <w:spacing w:line="206" w:lineRule="auto"/>
              <w:rPr>
                <w:rFonts w:ascii="Times New Roman" w:hAnsi="Times New Roman" w:cs="Times New Roman"/>
                <w:sz w:val="24"/>
                <w:szCs w:val="24"/>
              </w:rPr>
            </w:pPr>
          </w:p>
        </w:tc>
        <w:tc>
          <w:tcPr>
            <w:tcW w:w="636" w:type="dxa"/>
          </w:tcPr>
          <w:p w:rsidR="004426D7" w:rsidRPr="00387C44" w:rsidRDefault="004426D7" w:rsidP="004B388C">
            <w:pPr>
              <w:spacing w:line="206" w:lineRule="auto"/>
              <w:rPr>
                <w:rFonts w:ascii="Times New Roman" w:hAnsi="Times New Roman" w:cs="Times New Roman"/>
                <w:sz w:val="24"/>
                <w:szCs w:val="24"/>
              </w:rPr>
            </w:pPr>
            <w:r w:rsidRPr="00387C44">
              <w:rPr>
                <w:rFonts w:ascii="Times New Roman" w:eastAsia="Times New Roman" w:hAnsi="Times New Roman" w:cs="Times New Roman"/>
                <w:sz w:val="24"/>
                <w:szCs w:val="24"/>
              </w:rPr>
              <w:t>2.4</w:t>
            </w:r>
          </w:p>
        </w:tc>
        <w:tc>
          <w:tcPr>
            <w:tcW w:w="5528" w:type="dxa"/>
          </w:tcPr>
          <w:p w:rsidR="004426D7" w:rsidRPr="00652392" w:rsidRDefault="004426D7" w:rsidP="004B388C">
            <w:pPr>
              <w:pStyle w:val="10"/>
              <w:spacing w:line="206" w:lineRule="auto"/>
              <w:ind w:left="108" w:firstLine="0"/>
              <w:outlineLvl w:val="0"/>
            </w:pPr>
            <w:proofErr w:type="spellStart"/>
            <w:r w:rsidRPr="008C742E">
              <w:rPr>
                <w:b w:val="0"/>
                <w:sz w:val="24"/>
                <w:szCs w:val="24"/>
              </w:rPr>
              <w:t>Договородержатель</w:t>
            </w:r>
            <w:proofErr w:type="spellEnd"/>
            <w:r w:rsidRPr="008C742E">
              <w:rPr>
                <w:b w:val="0"/>
                <w:sz w:val="24"/>
                <w:szCs w:val="24"/>
              </w:rPr>
              <w:t xml:space="preserve">: АО </w:t>
            </w:r>
            <w:r w:rsidRPr="008C742E">
              <w:rPr>
                <w:b w:val="0"/>
                <w:bCs/>
                <w:sz w:val="24"/>
                <w:szCs w:val="24"/>
              </w:rPr>
              <w:t>«О</w:t>
            </w:r>
            <w:r w:rsidRPr="0083057E">
              <w:rPr>
                <w:bCs/>
                <w:sz w:val="24"/>
                <w:szCs w:val="24"/>
              </w:rPr>
              <w:t>'</w:t>
            </w:r>
            <w:r w:rsidRPr="008C742E">
              <w:rPr>
                <w:b w:val="0"/>
                <w:bCs/>
                <w:sz w:val="24"/>
                <w:szCs w:val="24"/>
              </w:rPr>
              <w:t>ZLITINEFTGAZ</w:t>
            </w:r>
            <w:r w:rsidRPr="008C742E">
              <w:rPr>
                <w:b w:val="0"/>
                <w:sz w:val="24"/>
                <w:szCs w:val="24"/>
              </w:rPr>
              <w:t>»</w:t>
            </w:r>
          </w:p>
        </w:tc>
      </w:tr>
      <w:tr w:rsidR="004426D7" w:rsidRPr="006C47A6" w:rsidTr="004B388C">
        <w:trPr>
          <w:trHeight w:val="435"/>
        </w:trPr>
        <w:tc>
          <w:tcPr>
            <w:tcW w:w="496" w:type="dxa"/>
          </w:tcPr>
          <w:p w:rsidR="004426D7" w:rsidRPr="006C47A6" w:rsidRDefault="004426D7" w:rsidP="004B388C">
            <w:pPr>
              <w:spacing w:line="206" w:lineRule="auto"/>
              <w:ind w:left="70"/>
              <w:rPr>
                <w:rFonts w:ascii="Times New Roman" w:eastAsia="Times New Roman" w:hAnsi="Times New Roman" w:cs="Times New Roman"/>
                <w:b/>
                <w:sz w:val="24"/>
                <w:szCs w:val="24"/>
              </w:rPr>
            </w:pPr>
          </w:p>
        </w:tc>
        <w:tc>
          <w:tcPr>
            <w:tcW w:w="2623" w:type="dxa"/>
            <w:gridSpan w:val="2"/>
          </w:tcPr>
          <w:p w:rsidR="004426D7" w:rsidRPr="006C47A6" w:rsidRDefault="004426D7" w:rsidP="004B388C">
            <w:pPr>
              <w:spacing w:line="206" w:lineRule="auto"/>
              <w:rPr>
                <w:rFonts w:ascii="Times New Roman" w:eastAsia="Times New Roman" w:hAnsi="Times New Roman" w:cs="Times New Roman"/>
                <w:b/>
                <w:sz w:val="24"/>
                <w:szCs w:val="24"/>
              </w:rPr>
            </w:pPr>
          </w:p>
        </w:tc>
        <w:tc>
          <w:tcPr>
            <w:tcW w:w="636" w:type="dxa"/>
          </w:tcPr>
          <w:p w:rsidR="004426D7" w:rsidRPr="00387C44" w:rsidRDefault="004426D7" w:rsidP="004B388C">
            <w:pPr>
              <w:spacing w:line="206" w:lineRule="auto"/>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2.5</w:t>
            </w:r>
          </w:p>
        </w:tc>
        <w:tc>
          <w:tcPr>
            <w:tcW w:w="5528" w:type="dxa"/>
          </w:tcPr>
          <w:p w:rsidR="004426D7" w:rsidRPr="00D456DF" w:rsidRDefault="00030722" w:rsidP="00030722">
            <w:pPr>
              <w:tabs>
                <w:tab w:val="left" w:pos="5353"/>
              </w:tabs>
              <w:spacing w:line="206" w:lineRule="auto"/>
              <w:ind w:left="108" w:right="137"/>
              <w:jc w:val="both"/>
              <w:rPr>
                <w:rFonts w:ascii="Times New Roman" w:eastAsia="Times New Roman" w:hAnsi="Times New Roman" w:cs="Times New Roman"/>
                <w:spacing w:val="-2"/>
                <w:sz w:val="16"/>
                <w:szCs w:val="16"/>
              </w:rPr>
            </w:pPr>
            <w:r>
              <w:rPr>
                <w:rFonts w:ascii="Times New Roman" w:eastAsia="Times New Roman" w:hAnsi="Times New Roman" w:cs="Times New Roman"/>
                <w:spacing w:val="-2"/>
                <w:sz w:val="24"/>
                <w:szCs w:val="24"/>
              </w:rPr>
              <w:t>Отбор</w:t>
            </w:r>
            <w:r w:rsidR="004426D7" w:rsidRPr="00D456DF">
              <w:rPr>
                <w:rFonts w:ascii="Times New Roman" w:eastAsia="Times New Roman" w:hAnsi="Times New Roman" w:cs="Times New Roman"/>
                <w:spacing w:val="-2"/>
                <w:sz w:val="24"/>
                <w:szCs w:val="24"/>
              </w:rPr>
              <w:t xml:space="preserve"> проводится </w:t>
            </w:r>
            <w:r>
              <w:rPr>
                <w:rFonts w:ascii="Times New Roman" w:eastAsia="Times New Roman" w:hAnsi="Times New Roman" w:cs="Times New Roman"/>
                <w:spacing w:val="-2"/>
                <w:sz w:val="24"/>
                <w:szCs w:val="24"/>
              </w:rPr>
              <w:t xml:space="preserve">на специальном информационном портале </w:t>
            </w:r>
            <w:r>
              <w:rPr>
                <w:rFonts w:ascii="Times New Roman" w:eastAsia="Times New Roman" w:hAnsi="Times New Roman" w:cs="Times New Roman"/>
                <w:spacing w:val="-2"/>
                <w:sz w:val="24"/>
                <w:szCs w:val="24"/>
                <w:lang w:val="uz-Cyrl-UZ"/>
              </w:rPr>
              <w:t>Е</w:t>
            </w:r>
            <w:r w:rsidRPr="00030722">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lang w:val="en-US"/>
              </w:rPr>
              <w:t>tender</w:t>
            </w:r>
            <w:r w:rsidR="004426D7" w:rsidRPr="00D456DF">
              <w:rPr>
                <w:rFonts w:ascii="Times New Roman" w:eastAsia="Times New Roman" w:hAnsi="Times New Roman" w:cs="Times New Roman"/>
                <w:spacing w:val="-2"/>
                <w:sz w:val="24"/>
                <w:szCs w:val="24"/>
              </w:rPr>
              <w:t>.</w:t>
            </w:r>
          </w:p>
        </w:tc>
      </w:tr>
      <w:tr w:rsidR="004426D7" w:rsidRPr="006C47A6" w:rsidTr="004B388C">
        <w:trPr>
          <w:trHeight w:val="1343"/>
        </w:trPr>
        <w:tc>
          <w:tcPr>
            <w:tcW w:w="496" w:type="dxa"/>
          </w:tcPr>
          <w:p w:rsidR="004426D7" w:rsidRPr="006C47A6" w:rsidRDefault="004426D7" w:rsidP="004B388C">
            <w:pPr>
              <w:spacing w:line="206" w:lineRule="auto"/>
              <w:rPr>
                <w:rFonts w:ascii="Times New Roman" w:hAnsi="Times New Roman" w:cs="Times New Roman"/>
                <w:sz w:val="24"/>
                <w:szCs w:val="24"/>
              </w:rPr>
            </w:pPr>
            <w:r w:rsidRPr="006C47A6">
              <w:rPr>
                <w:rFonts w:ascii="Times New Roman" w:eastAsia="Times New Roman" w:hAnsi="Times New Roman" w:cs="Times New Roman"/>
                <w:b/>
                <w:sz w:val="24"/>
                <w:szCs w:val="24"/>
              </w:rPr>
              <w:lastRenderedPageBreak/>
              <w:t xml:space="preserve">3 </w:t>
            </w:r>
          </w:p>
        </w:tc>
        <w:tc>
          <w:tcPr>
            <w:tcW w:w="2623" w:type="dxa"/>
            <w:gridSpan w:val="2"/>
          </w:tcPr>
          <w:p w:rsidR="004426D7" w:rsidRPr="006C47A6" w:rsidRDefault="004426D7" w:rsidP="004B388C">
            <w:pPr>
              <w:spacing w:line="206" w:lineRule="auto"/>
              <w:ind w:right="155"/>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Участники конкурса </w:t>
            </w:r>
          </w:p>
        </w:tc>
        <w:tc>
          <w:tcPr>
            <w:tcW w:w="636" w:type="dxa"/>
          </w:tcPr>
          <w:p w:rsidR="004426D7" w:rsidRPr="00387C44" w:rsidRDefault="004426D7" w:rsidP="004B388C">
            <w:pPr>
              <w:spacing w:line="206" w:lineRule="auto"/>
              <w:rPr>
                <w:rFonts w:ascii="Times New Roman" w:hAnsi="Times New Roman" w:cs="Times New Roman"/>
                <w:sz w:val="24"/>
                <w:szCs w:val="24"/>
              </w:rPr>
            </w:pPr>
            <w:r w:rsidRPr="00387C44">
              <w:rPr>
                <w:rFonts w:ascii="Times New Roman" w:eastAsia="Times New Roman" w:hAnsi="Times New Roman" w:cs="Times New Roman"/>
                <w:sz w:val="24"/>
                <w:szCs w:val="24"/>
              </w:rPr>
              <w:t>3.1</w:t>
            </w:r>
          </w:p>
        </w:tc>
        <w:tc>
          <w:tcPr>
            <w:tcW w:w="5528" w:type="dxa"/>
          </w:tcPr>
          <w:p w:rsidR="004426D7" w:rsidRPr="00D35ECD" w:rsidRDefault="004426D7" w:rsidP="00030722">
            <w:pPr>
              <w:tabs>
                <w:tab w:val="left" w:pos="5353"/>
              </w:tabs>
              <w:spacing w:line="206" w:lineRule="auto"/>
              <w:ind w:left="108" w:right="137"/>
              <w:jc w:val="both"/>
              <w:rPr>
                <w:rFonts w:ascii="Times New Roman" w:eastAsia="Times New Roman" w:hAnsi="Times New Roman" w:cs="Times New Roman"/>
                <w:sz w:val="16"/>
                <w:szCs w:val="16"/>
              </w:rPr>
            </w:pPr>
            <w:r w:rsidRPr="006C47A6">
              <w:rPr>
                <w:rFonts w:ascii="Times New Roman" w:eastAsia="Times New Roman" w:hAnsi="Times New Roman" w:cs="Times New Roman"/>
                <w:sz w:val="24"/>
                <w:szCs w:val="24"/>
              </w:rPr>
              <w:t xml:space="preserve">В </w:t>
            </w:r>
            <w:r w:rsidR="00030722">
              <w:rPr>
                <w:rFonts w:ascii="Times New Roman" w:eastAsia="Times New Roman" w:hAnsi="Times New Roman" w:cs="Times New Roman"/>
                <w:sz w:val="24"/>
                <w:szCs w:val="24"/>
              </w:rPr>
              <w:t>отборе</w:t>
            </w:r>
            <w:r w:rsidRPr="006C47A6">
              <w:rPr>
                <w:rFonts w:ascii="Times New Roman" w:eastAsia="Times New Roman" w:hAnsi="Times New Roman" w:cs="Times New Roman"/>
                <w:sz w:val="24"/>
                <w:szCs w:val="24"/>
              </w:rPr>
              <w:t xml:space="preserve"> могут принять участие любые юридические лица независимо от форм собственности, в то</w:t>
            </w:r>
            <w:r w:rsidR="00030722">
              <w:rPr>
                <w:rFonts w:ascii="Times New Roman" w:eastAsia="Times New Roman" w:hAnsi="Times New Roman" w:cs="Times New Roman"/>
                <w:sz w:val="24"/>
                <w:szCs w:val="24"/>
              </w:rPr>
              <w:t>м числе субъекты малого бизнеса</w:t>
            </w:r>
            <w:r w:rsidRPr="006C47A6">
              <w:rPr>
                <w:rFonts w:ascii="Times New Roman" w:eastAsia="Times New Roman" w:hAnsi="Times New Roman" w:cs="Times New Roman"/>
                <w:sz w:val="24"/>
                <w:szCs w:val="24"/>
              </w:rPr>
              <w:t>.</w:t>
            </w:r>
          </w:p>
        </w:tc>
      </w:tr>
      <w:tr w:rsidR="004426D7" w:rsidRPr="006C47A6" w:rsidTr="004B388C">
        <w:trPr>
          <w:trHeight w:val="991"/>
        </w:trPr>
        <w:tc>
          <w:tcPr>
            <w:tcW w:w="496" w:type="dxa"/>
          </w:tcPr>
          <w:p w:rsidR="004426D7" w:rsidRPr="006C47A6" w:rsidRDefault="004426D7" w:rsidP="004B388C">
            <w:pPr>
              <w:spacing w:line="206" w:lineRule="auto"/>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4 </w:t>
            </w:r>
          </w:p>
        </w:tc>
        <w:tc>
          <w:tcPr>
            <w:tcW w:w="2623" w:type="dxa"/>
            <w:gridSpan w:val="2"/>
          </w:tcPr>
          <w:p w:rsidR="004426D7" w:rsidRPr="006C47A6" w:rsidRDefault="004426D7" w:rsidP="004B388C">
            <w:pPr>
              <w:spacing w:line="206" w:lineRule="auto"/>
              <w:ind w:right="143"/>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Порядок проведения конкурса </w:t>
            </w:r>
          </w:p>
        </w:tc>
        <w:tc>
          <w:tcPr>
            <w:tcW w:w="636" w:type="dxa"/>
          </w:tcPr>
          <w:p w:rsidR="004426D7" w:rsidRPr="00387C44" w:rsidRDefault="004426D7" w:rsidP="004B388C">
            <w:pPr>
              <w:spacing w:line="206" w:lineRule="auto"/>
              <w:ind w:left="70"/>
              <w:rPr>
                <w:rFonts w:ascii="Times New Roman" w:hAnsi="Times New Roman" w:cs="Times New Roman"/>
                <w:sz w:val="24"/>
                <w:szCs w:val="24"/>
              </w:rPr>
            </w:pPr>
            <w:r w:rsidRPr="00387C44">
              <w:rPr>
                <w:rFonts w:ascii="Times New Roman" w:eastAsia="Times New Roman" w:hAnsi="Times New Roman" w:cs="Times New Roman"/>
                <w:sz w:val="24"/>
                <w:szCs w:val="24"/>
              </w:rPr>
              <w:t>4.1</w:t>
            </w:r>
          </w:p>
        </w:tc>
        <w:tc>
          <w:tcPr>
            <w:tcW w:w="5528" w:type="dxa"/>
          </w:tcPr>
          <w:p w:rsidR="004426D7" w:rsidRPr="00BE389C" w:rsidRDefault="004426D7" w:rsidP="004B388C">
            <w:pPr>
              <w:tabs>
                <w:tab w:val="left" w:pos="5353"/>
              </w:tabs>
              <w:spacing w:line="206"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Для участия в </w:t>
            </w:r>
            <w:r w:rsidR="00030722">
              <w:rPr>
                <w:rFonts w:ascii="Times New Roman" w:eastAsia="Times New Roman" w:hAnsi="Times New Roman" w:cs="Times New Roman"/>
                <w:sz w:val="24"/>
                <w:szCs w:val="24"/>
              </w:rPr>
              <w:t>отборе</w:t>
            </w:r>
            <w:r w:rsidRPr="006C47A6">
              <w:rPr>
                <w:rFonts w:ascii="Times New Roman" w:eastAsia="Times New Roman" w:hAnsi="Times New Roman" w:cs="Times New Roman"/>
                <w:sz w:val="24"/>
                <w:szCs w:val="24"/>
              </w:rPr>
              <w:t xml:space="preserve">, участник должен: </w:t>
            </w:r>
          </w:p>
          <w:p w:rsidR="004426D7" w:rsidRPr="00BE389C" w:rsidRDefault="00030722" w:rsidP="00030722">
            <w:pPr>
              <w:tabs>
                <w:tab w:val="left" w:pos="5353"/>
              </w:tabs>
              <w:spacing w:line="206" w:lineRule="auto"/>
              <w:ind w:left="108" w:right="137" w:firstLine="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426D7" w:rsidRPr="006C47A6">
              <w:rPr>
                <w:rFonts w:ascii="Times New Roman" w:eastAsia="Times New Roman" w:hAnsi="Times New Roman" w:cs="Times New Roman"/>
                <w:sz w:val="24"/>
                <w:szCs w:val="24"/>
              </w:rPr>
              <w:t>) подать предложение в</w:t>
            </w:r>
            <w:r>
              <w:rPr>
                <w:rFonts w:ascii="Times New Roman" w:eastAsia="Times New Roman" w:hAnsi="Times New Roman" w:cs="Times New Roman"/>
                <w:sz w:val="24"/>
                <w:szCs w:val="24"/>
              </w:rPr>
              <w:t xml:space="preserve"> специальном информационном портале </w:t>
            </w:r>
            <w:r>
              <w:rPr>
                <w:rFonts w:ascii="Times New Roman" w:eastAsia="Times New Roman" w:hAnsi="Times New Roman" w:cs="Times New Roman"/>
                <w:sz w:val="24"/>
                <w:szCs w:val="24"/>
                <w:lang w:val="en-US"/>
              </w:rPr>
              <w:t>E</w:t>
            </w:r>
            <w:r w:rsidRPr="0003072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tender</w:t>
            </w:r>
            <w:r w:rsidR="004426D7" w:rsidRPr="006C47A6">
              <w:rPr>
                <w:rFonts w:ascii="Times New Roman" w:eastAsia="Times New Roman" w:hAnsi="Times New Roman" w:cs="Times New Roman"/>
                <w:sz w:val="24"/>
                <w:szCs w:val="24"/>
              </w:rPr>
              <w:t xml:space="preserve"> соответствии с требованиями </w:t>
            </w:r>
            <w:r>
              <w:rPr>
                <w:rFonts w:ascii="Times New Roman" w:eastAsia="Times New Roman" w:hAnsi="Times New Roman" w:cs="Times New Roman"/>
                <w:sz w:val="24"/>
                <w:szCs w:val="24"/>
              </w:rPr>
              <w:t>отборной</w:t>
            </w:r>
            <w:r w:rsidR="004426D7" w:rsidRPr="006C47A6">
              <w:rPr>
                <w:rFonts w:ascii="Times New Roman" w:eastAsia="Times New Roman" w:hAnsi="Times New Roman" w:cs="Times New Roman"/>
                <w:sz w:val="24"/>
                <w:szCs w:val="24"/>
              </w:rPr>
              <w:t xml:space="preserve"> документации.</w:t>
            </w:r>
          </w:p>
        </w:tc>
      </w:tr>
      <w:tr w:rsidR="004426D7" w:rsidRPr="006C47A6" w:rsidTr="004B388C">
        <w:trPr>
          <w:trHeight w:val="2125"/>
        </w:trPr>
        <w:tc>
          <w:tcPr>
            <w:tcW w:w="496" w:type="dxa"/>
          </w:tcPr>
          <w:p w:rsidR="004426D7" w:rsidRPr="006C47A6" w:rsidRDefault="004426D7" w:rsidP="004B388C">
            <w:pPr>
              <w:spacing w:line="206" w:lineRule="auto"/>
              <w:rPr>
                <w:rFonts w:ascii="Times New Roman" w:eastAsia="Times New Roman" w:hAnsi="Times New Roman" w:cs="Times New Roman"/>
                <w:b/>
                <w:sz w:val="24"/>
                <w:szCs w:val="24"/>
              </w:rPr>
            </w:pPr>
          </w:p>
        </w:tc>
        <w:tc>
          <w:tcPr>
            <w:tcW w:w="2623" w:type="dxa"/>
            <w:gridSpan w:val="2"/>
          </w:tcPr>
          <w:p w:rsidR="004426D7" w:rsidRPr="006C47A6" w:rsidRDefault="004426D7" w:rsidP="004B388C">
            <w:pPr>
              <w:spacing w:line="206" w:lineRule="auto"/>
              <w:rPr>
                <w:rFonts w:ascii="Times New Roman" w:eastAsia="Times New Roman" w:hAnsi="Times New Roman" w:cs="Times New Roman"/>
                <w:b/>
                <w:sz w:val="24"/>
                <w:szCs w:val="24"/>
              </w:rPr>
            </w:pPr>
          </w:p>
        </w:tc>
        <w:tc>
          <w:tcPr>
            <w:tcW w:w="636" w:type="dxa"/>
          </w:tcPr>
          <w:p w:rsidR="004426D7" w:rsidRPr="00387C44" w:rsidRDefault="004426D7" w:rsidP="004B388C">
            <w:pPr>
              <w:spacing w:line="206" w:lineRule="auto"/>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4.2</w:t>
            </w:r>
          </w:p>
        </w:tc>
        <w:tc>
          <w:tcPr>
            <w:tcW w:w="5528" w:type="dxa"/>
          </w:tcPr>
          <w:p w:rsidR="004426D7" w:rsidRDefault="004426D7" w:rsidP="004B388C">
            <w:pPr>
              <w:tabs>
                <w:tab w:val="left" w:pos="5353"/>
              </w:tabs>
              <w:spacing w:line="206"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К участию в </w:t>
            </w:r>
            <w:r w:rsidR="00030722">
              <w:rPr>
                <w:rFonts w:ascii="Times New Roman" w:eastAsia="Times New Roman" w:hAnsi="Times New Roman" w:cs="Times New Roman"/>
                <w:sz w:val="24"/>
                <w:szCs w:val="24"/>
              </w:rPr>
              <w:t>отборе</w:t>
            </w:r>
            <w:r w:rsidRPr="006C47A6">
              <w:rPr>
                <w:rFonts w:ascii="Times New Roman" w:eastAsia="Times New Roman" w:hAnsi="Times New Roman" w:cs="Times New Roman"/>
                <w:sz w:val="24"/>
                <w:szCs w:val="24"/>
              </w:rPr>
              <w:t xml:space="preserve"> не допускаются участники: </w:t>
            </w:r>
          </w:p>
          <w:p w:rsidR="004426D7" w:rsidRPr="00BE389C" w:rsidRDefault="004426D7" w:rsidP="004B388C">
            <w:pPr>
              <w:pStyle w:val="a3"/>
              <w:numPr>
                <w:ilvl w:val="0"/>
                <w:numId w:val="8"/>
              </w:numPr>
              <w:tabs>
                <w:tab w:val="left" w:pos="5353"/>
              </w:tabs>
              <w:spacing w:line="206" w:lineRule="auto"/>
              <w:ind w:left="458" w:right="137"/>
              <w:jc w:val="both"/>
              <w:rPr>
                <w:rFonts w:ascii="Times New Roman" w:eastAsia="Times New Roman" w:hAnsi="Times New Roman" w:cs="Times New Roman"/>
                <w:sz w:val="24"/>
                <w:szCs w:val="24"/>
              </w:rPr>
            </w:pPr>
            <w:r w:rsidRPr="00BE389C">
              <w:rPr>
                <w:rFonts w:ascii="Times New Roman" w:eastAsia="Times New Roman" w:hAnsi="Times New Roman" w:cs="Times New Roman"/>
                <w:sz w:val="24"/>
                <w:szCs w:val="24"/>
              </w:rPr>
              <w:t>находящиеся на стадии реорганизации,</w:t>
            </w:r>
          </w:p>
          <w:p w:rsidR="004426D7" w:rsidRPr="00BE389C" w:rsidRDefault="004426D7" w:rsidP="004B388C">
            <w:pPr>
              <w:pStyle w:val="a3"/>
              <w:numPr>
                <w:ilvl w:val="0"/>
                <w:numId w:val="8"/>
              </w:numPr>
              <w:tabs>
                <w:tab w:val="left" w:pos="5353"/>
              </w:tabs>
              <w:spacing w:line="206" w:lineRule="auto"/>
              <w:ind w:left="458" w:right="137"/>
              <w:jc w:val="both"/>
              <w:rPr>
                <w:rFonts w:ascii="Times New Roman" w:eastAsia="Times New Roman" w:hAnsi="Times New Roman" w:cs="Times New Roman"/>
                <w:sz w:val="24"/>
                <w:szCs w:val="24"/>
              </w:rPr>
            </w:pPr>
            <w:r w:rsidRPr="00BE389C">
              <w:rPr>
                <w:rFonts w:ascii="Times New Roman" w:eastAsia="Times New Roman" w:hAnsi="Times New Roman" w:cs="Times New Roman"/>
                <w:sz w:val="24"/>
                <w:szCs w:val="24"/>
              </w:rPr>
              <w:t>ликвидации или банкротства;</w:t>
            </w:r>
          </w:p>
          <w:p w:rsidR="004426D7" w:rsidRPr="00BE389C" w:rsidRDefault="004426D7" w:rsidP="004B388C">
            <w:pPr>
              <w:pStyle w:val="a3"/>
              <w:numPr>
                <w:ilvl w:val="0"/>
                <w:numId w:val="8"/>
              </w:numPr>
              <w:tabs>
                <w:tab w:val="left" w:pos="5353"/>
              </w:tabs>
              <w:spacing w:line="206" w:lineRule="auto"/>
              <w:ind w:left="458" w:right="137"/>
              <w:jc w:val="both"/>
              <w:rPr>
                <w:rFonts w:ascii="Times New Roman" w:eastAsia="Times New Roman" w:hAnsi="Times New Roman" w:cs="Times New Roman"/>
                <w:sz w:val="24"/>
                <w:szCs w:val="24"/>
              </w:rPr>
            </w:pPr>
            <w:r w:rsidRPr="00BE389C">
              <w:rPr>
                <w:rFonts w:ascii="Times New Roman" w:eastAsia="Times New Roman" w:hAnsi="Times New Roman" w:cs="Times New Roman"/>
                <w:sz w:val="24"/>
                <w:szCs w:val="24"/>
              </w:rPr>
              <w:t>находящиеся в состоянии судебного или арбитражного разбирательства с «Заказчиком»;</w:t>
            </w:r>
          </w:p>
          <w:p w:rsidR="004426D7" w:rsidRPr="00BE389C" w:rsidRDefault="004426D7" w:rsidP="004B388C">
            <w:pPr>
              <w:pStyle w:val="a3"/>
              <w:numPr>
                <w:ilvl w:val="0"/>
                <w:numId w:val="8"/>
              </w:numPr>
              <w:tabs>
                <w:tab w:val="left" w:pos="5353"/>
              </w:tabs>
              <w:spacing w:line="206" w:lineRule="auto"/>
              <w:ind w:left="458" w:right="137"/>
              <w:jc w:val="both"/>
              <w:rPr>
                <w:rFonts w:ascii="Times New Roman" w:eastAsia="Times New Roman" w:hAnsi="Times New Roman" w:cs="Times New Roman"/>
                <w:sz w:val="24"/>
                <w:szCs w:val="24"/>
              </w:rPr>
            </w:pPr>
            <w:r w:rsidRPr="00BE389C">
              <w:rPr>
                <w:rFonts w:ascii="Times New Roman" w:eastAsia="Times New Roman" w:hAnsi="Times New Roman" w:cs="Times New Roman"/>
                <w:sz w:val="24"/>
                <w:szCs w:val="24"/>
              </w:rPr>
              <w:t>находящиеся в Едином реестре недобросовестных исполнителей;</w:t>
            </w:r>
          </w:p>
          <w:p w:rsidR="004426D7" w:rsidRPr="009427DB" w:rsidRDefault="004426D7" w:rsidP="004B388C">
            <w:pPr>
              <w:pStyle w:val="a3"/>
              <w:numPr>
                <w:ilvl w:val="0"/>
                <w:numId w:val="8"/>
              </w:numPr>
              <w:tabs>
                <w:tab w:val="left" w:pos="5353"/>
              </w:tabs>
              <w:spacing w:line="206" w:lineRule="auto"/>
              <w:ind w:left="458" w:right="137"/>
              <w:jc w:val="both"/>
              <w:rPr>
                <w:rFonts w:ascii="Times New Roman" w:eastAsia="Times New Roman" w:hAnsi="Times New Roman" w:cs="Times New Roman"/>
                <w:sz w:val="24"/>
                <w:szCs w:val="24"/>
              </w:rPr>
            </w:pPr>
            <w:r w:rsidRPr="00BE389C">
              <w:rPr>
                <w:rFonts w:ascii="Times New Roman" w:eastAsia="Times New Roman" w:hAnsi="Times New Roman" w:cs="Times New Roman"/>
                <w:sz w:val="24"/>
                <w:szCs w:val="24"/>
              </w:rPr>
              <w:t>имеющие задолженности по уплате налогов и других обязательных платежей;</w:t>
            </w:r>
          </w:p>
        </w:tc>
      </w:tr>
      <w:tr w:rsidR="004426D7" w:rsidRPr="005C263C" w:rsidTr="004B388C">
        <w:tc>
          <w:tcPr>
            <w:tcW w:w="496" w:type="dxa"/>
          </w:tcPr>
          <w:p w:rsidR="004426D7" w:rsidRPr="009427DB" w:rsidRDefault="004426D7" w:rsidP="004B388C">
            <w:pPr>
              <w:rPr>
                <w:rFonts w:ascii="Times New Roman" w:hAnsi="Times New Roman" w:cs="Times New Roman"/>
                <w:b/>
                <w:sz w:val="24"/>
                <w:szCs w:val="24"/>
              </w:rPr>
            </w:pPr>
            <w:r w:rsidRPr="009427DB">
              <w:rPr>
                <w:rFonts w:ascii="Times New Roman" w:eastAsia="Times New Roman" w:hAnsi="Times New Roman" w:cs="Times New Roman"/>
                <w:b/>
                <w:sz w:val="24"/>
                <w:szCs w:val="24"/>
              </w:rPr>
              <w:t xml:space="preserve">5 </w:t>
            </w:r>
          </w:p>
        </w:tc>
        <w:tc>
          <w:tcPr>
            <w:tcW w:w="2623" w:type="dxa"/>
            <w:gridSpan w:val="2"/>
          </w:tcPr>
          <w:p w:rsidR="004426D7" w:rsidRPr="009427DB" w:rsidRDefault="004426D7" w:rsidP="004B388C">
            <w:pPr>
              <w:spacing w:after="31" w:line="258" w:lineRule="auto"/>
              <w:ind w:right="76"/>
              <w:rPr>
                <w:rFonts w:ascii="Times New Roman" w:hAnsi="Times New Roman" w:cs="Times New Roman"/>
                <w:b/>
                <w:sz w:val="24"/>
                <w:szCs w:val="24"/>
              </w:rPr>
            </w:pPr>
            <w:r w:rsidRPr="009427DB">
              <w:rPr>
                <w:rFonts w:ascii="Times New Roman" w:eastAsia="Times New Roman" w:hAnsi="Times New Roman" w:cs="Times New Roman"/>
                <w:b/>
                <w:sz w:val="24"/>
                <w:szCs w:val="24"/>
              </w:rPr>
              <w:t>Язык конкурса, единица измерений</w:t>
            </w:r>
          </w:p>
          <w:p w:rsidR="004426D7" w:rsidRPr="009427DB" w:rsidRDefault="004426D7" w:rsidP="004B388C">
            <w:pPr>
              <w:rPr>
                <w:rFonts w:ascii="Times New Roman" w:hAnsi="Times New Roman" w:cs="Times New Roman"/>
                <w:b/>
                <w:sz w:val="24"/>
                <w:szCs w:val="24"/>
              </w:rPr>
            </w:pPr>
            <w:r w:rsidRPr="009427DB">
              <w:rPr>
                <w:rFonts w:ascii="Times New Roman" w:eastAsia="Times New Roman" w:hAnsi="Times New Roman" w:cs="Times New Roman"/>
                <w:b/>
                <w:sz w:val="24"/>
                <w:szCs w:val="24"/>
              </w:rPr>
              <w:t xml:space="preserve"> </w:t>
            </w:r>
          </w:p>
        </w:tc>
        <w:tc>
          <w:tcPr>
            <w:tcW w:w="636" w:type="dxa"/>
          </w:tcPr>
          <w:p w:rsidR="004426D7" w:rsidRPr="005C263C" w:rsidRDefault="004426D7" w:rsidP="004B388C">
            <w:pPr>
              <w:rPr>
                <w:rFonts w:ascii="Times New Roman" w:hAnsi="Times New Roman" w:cs="Times New Roman"/>
                <w:sz w:val="24"/>
                <w:szCs w:val="24"/>
              </w:rPr>
            </w:pPr>
            <w:r w:rsidRPr="005C263C">
              <w:rPr>
                <w:rFonts w:ascii="Times New Roman" w:eastAsia="Times New Roman" w:hAnsi="Times New Roman" w:cs="Times New Roman"/>
                <w:sz w:val="24"/>
                <w:szCs w:val="24"/>
              </w:rPr>
              <w:t>5.1</w:t>
            </w:r>
          </w:p>
        </w:tc>
        <w:tc>
          <w:tcPr>
            <w:tcW w:w="5528" w:type="dxa"/>
          </w:tcPr>
          <w:p w:rsidR="004426D7" w:rsidRPr="009427DB" w:rsidRDefault="00030722" w:rsidP="00030722">
            <w:pPr>
              <w:tabs>
                <w:tab w:val="left" w:pos="5353"/>
              </w:tabs>
              <w:ind w:left="108"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Отборное</w:t>
            </w:r>
            <w:r w:rsidR="004426D7" w:rsidRPr="005C263C">
              <w:rPr>
                <w:rFonts w:ascii="Times New Roman" w:eastAsia="Times New Roman" w:hAnsi="Times New Roman" w:cs="Times New Roman"/>
                <w:sz w:val="24"/>
                <w:szCs w:val="24"/>
              </w:rPr>
              <w:t xml:space="preserve"> 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w:t>
            </w:r>
            <w:r>
              <w:rPr>
                <w:rFonts w:ascii="Times New Roman" w:eastAsia="Times New Roman" w:hAnsi="Times New Roman" w:cs="Times New Roman"/>
                <w:sz w:val="24"/>
                <w:szCs w:val="24"/>
              </w:rPr>
              <w:t>Отборное</w:t>
            </w:r>
            <w:r w:rsidR="004426D7" w:rsidRPr="005C263C">
              <w:rPr>
                <w:rFonts w:ascii="Times New Roman" w:eastAsia="Times New Roman" w:hAnsi="Times New Roman" w:cs="Times New Roman"/>
                <w:sz w:val="24"/>
                <w:szCs w:val="24"/>
              </w:rPr>
              <w:t xml:space="preserve"> предложение, может быть на другом языке при условии, что к ней будет приложен точный перевод на узбекский или русский языки. </w:t>
            </w:r>
          </w:p>
        </w:tc>
      </w:tr>
      <w:tr w:rsidR="00030722" w:rsidRPr="006C47A6" w:rsidTr="004B388C">
        <w:trPr>
          <w:gridAfter w:val="2"/>
          <w:wAfter w:w="6164" w:type="dxa"/>
          <w:trHeight w:val="524"/>
        </w:trPr>
        <w:tc>
          <w:tcPr>
            <w:tcW w:w="496" w:type="dxa"/>
          </w:tcPr>
          <w:p w:rsidR="00030722" w:rsidRPr="006C47A6" w:rsidRDefault="00030722" w:rsidP="004B388C">
            <w:pPr>
              <w:ind w:left="70"/>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 </w:t>
            </w:r>
          </w:p>
        </w:tc>
        <w:tc>
          <w:tcPr>
            <w:tcW w:w="2623" w:type="dxa"/>
            <w:gridSpan w:val="2"/>
          </w:tcPr>
          <w:p w:rsidR="00030722" w:rsidRPr="006C47A6" w:rsidRDefault="00030722" w:rsidP="004B388C">
            <w:pPr>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 </w:t>
            </w:r>
          </w:p>
        </w:tc>
      </w:tr>
      <w:tr w:rsidR="004426D7" w:rsidRPr="006C47A6" w:rsidTr="004B388C">
        <w:trPr>
          <w:trHeight w:val="1168"/>
        </w:trPr>
        <w:tc>
          <w:tcPr>
            <w:tcW w:w="496" w:type="dxa"/>
          </w:tcPr>
          <w:p w:rsidR="004426D7" w:rsidRPr="006C47A6" w:rsidRDefault="004426D7" w:rsidP="004B388C">
            <w:pPr>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6 </w:t>
            </w:r>
          </w:p>
        </w:tc>
        <w:tc>
          <w:tcPr>
            <w:tcW w:w="2623" w:type="dxa"/>
            <w:gridSpan w:val="2"/>
          </w:tcPr>
          <w:p w:rsidR="004426D7" w:rsidRPr="006C47A6" w:rsidRDefault="00030722" w:rsidP="004B388C">
            <w:pPr>
              <w:rPr>
                <w:rFonts w:ascii="Times New Roman" w:hAnsi="Times New Roman" w:cs="Times New Roman"/>
                <w:sz w:val="24"/>
                <w:szCs w:val="24"/>
              </w:rPr>
            </w:pPr>
            <w:r>
              <w:rPr>
                <w:rFonts w:ascii="Times New Roman" w:eastAsia="Times New Roman" w:hAnsi="Times New Roman" w:cs="Times New Roman"/>
                <w:b/>
                <w:sz w:val="24"/>
                <w:szCs w:val="24"/>
              </w:rPr>
              <w:t>Отборное предложение</w:t>
            </w:r>
            <w:r w:rsidR="004426D7" w:rsidRPr="006C47A6">
              <w:rPr>
                <w:rFonts w:ascii="Times New Roman" w:eastAsia="Times New Roman" w:hAnsi="Times New Roman" w:cs="Times New Roman"/>
                <w:b/>
                <w:sz w:val="24"/>
                <w:szCs w:val="24"/>
              </w:rPr>
              <w:t xml:space="preserve"> и порядок его оформления </w:t>
            </w:r>
          </w:p>
        </w:tc>
        <w:tc>
          <w:tcPr>
            <w:tcW w:w="636" w:type="dxa"/>
          </w:tcPr>
          <w:p w:rsidR="004426D7" w:rsidRPr="00387C44" w:rsidRDefault="004426D7" w:rsidP="004B388C">
            <w:pPr>
              <w:rPr>
                <w:rFonts w:ascii="Times New Roman" w:hAnsi="Times New Roman" w:cs="Times New Roman"/>
                <w:sz w:val="24"/>
                <w:szCs w:val="24"/>
              </w:rPr>
            </w:pPr>
            <w:r w:rsidRPr="00387C44">
              <w:rPr>
                <w:rFonts w:ascii="Times New Roman" w:eastAsia="Times New Roman" w:hAnsi="Times New Roman" w:cs="Times New Roman"/>
                <w:sz w:val="24"/>
                <w:szCs w:val="24"/>
              </w:rPr>
              <w:t>6.1</w:t>
            </w:r>
          </w:p>
        </w:tc>
        <w:tc>
          <w:tcPr>
            <w:tcW w:w="5528" w:type="dxa"/>
          </w:tcPr>
          <w:p w:rsidR="004426D7" w:rsidRPr="004B388C" w:rsidRDefault="004426D7" w:rsidP="00030722">
            <w:pPr>
              <w:tabs>
                <w:tab w:val="left" w:pos="5353"/>
              </w:tabs>
              <w:ind w:left="108" w:right="137"/>
              <w:jc w:val="both"/>
              <w:rPr>
                <w:rFonts w:ascii="Times New Roman" w:eastAsia="Times New Roman" w:hAnsi="Times New Roman" w:cs="Times New Roman"/>
                <w:sz w:val="24"/>
                <w:szCs w:val="24"/>
              </w:rPr>
            </w:pPr>
            <w:r w:rsidRPr="003F38E4">
              <w:rPr>
                <w:rFonts w:ascii="Times New Roman" w:eastAsia="Times New Roman" w:hAnsi="Times New Roman" w:cs="Times New Roman"/>
                <w:sz w:val="24"/>
                <w:szCs w:val="24"/>
              </w:rPr>
              <w:t xml:space="preserve">Участники </w:t>
            </w:r>
            <w:r w:rsidR="00030722">
              <w:rPr>
                <w:rFonts w:ascii="Times New Roman" w:eastAsia="Times New Roman" w:hAnsi="Times New Roman" w:cs="Times New Roman"/>
                <w:sz w:val="24"/>
                <w:szCs w:val="24"/>
              </w:rPr>
              <w:t>отбора</w:t>
            </w:r>
            <w:r w:rsidRPr="003F38E4">
              <w:rPr>
                <w:rFonts w:ascii="Times New Roman" w:eastAsia="Times New Roman" w:hAnsi="Times New Roman" w:cs="Times New Roman"/>
                <w:sz w:val="24"/>
                <w:szCs w:val="24"/>
              </w:rPr>
              <w:t xml:space="preserve">, </w:t>
            </w:r>
            <w:bookmarkStart w:id="1" w:name="_Hlk34295597"/>
            <w:r w:rsidRPr="003F38E4">
              <w:rPr>
                <w:rFonts w:ascii="Times New Roman" w:eastAsia="Times New Roman" w:hAnsi="Times New Roman" w:cs="Times New Roman"/>
                <w:sz w:val="24"/>
                <w:szCs w:val="24"/>
              </w:rPr>
              <w:t xml:space="preserve">объявленного на </w:t>
            </w:r>
            <w:r>
              <w:rPr>
                <w:rFonts w:ascii="Times New Roman" w:eastAsia="Times New Roman" w:hAnsi="Times New Roman" w:cs="Times New Roman"/>
                <w:sz w:val="24"/>
                <w:szCs w:val="24"/>
              </w:rPr>
              <w:t xml:space="preserve">специальном информационном </w:t>
            </w:r>
            <w:r w:rsidRPr="003F38E4">
              <w:rPr>
                <w:rFonts w:ascii="Times New Roman" w:eastAsia="Times New Roman" w:hAnsi="Times New Roman" w:cs="Times New Roman"/>
                <w:sz w:val="24"/>
                <w:szCs w:val="24"/>
              </w:rPr>
              <w:t>портале</w:t>
            </w:r>
            <w:r>
              <w:rPr>
                <w:rFonts w:ascii="Times New Roman" w:eastAsia="Times New Roman" w:hAnsi="Times New Roman" w:cs="Times New Roman"/>
                <w:sz w:val="24"/>
                <w:szCs w:val="24"/>
              </w:rPr>
              <w:t xml:space="preserve"> (СИП)</w:t>
            </w:r>
            <w:r w:rsidRPr="001E2DEC">
              <w:rPr>
                <w:rFonts w:ascii="Times New Roman" w:eastAsia="Times New Roman" w:hAnsi="Times New Roman" w:cs="Times New Roman"/>
                <w:sz w:val="24"/>
                <w:szCs w:val="24"/>
              </w:rPr>
              <w:t xml:space="preserve"> </w:t>
            </w:r>
            <w:bookmarkEnd w:id="1"/>
            <w:r w:rsidR="00030722">
              <w:rPr>
                <w:rFonts w:ascii="Times New Roman" w:eastAsia="Times New Roman" w:hAnsi="Times New Roman" w:cs="Times New Roman"/>
                <w:sz w:val="24"/>
                <w:szCs w:val="24"/>
                <w:lang w:val="en-US"/>
              </w:rPr>
              <w:t>E</w:t>
            </w:r>
            <w:r w:rsidR="00030722" w:rsidRPr="00030722">
              <w:rPr>
                <w:rFonts w:ascii="Times New Roman" w:eastAsia="Times New Roman" w:hAnsi="Times New Roman" w:cs="Times New Roman"/>
                <w:sz w:val="24"/>
                <w:szCs w:val="24"/>
              </w:rPr>
              <w:t>-</w:t>
            </w:r>
            <w:r w:rsidR="00030722">
              <w:rPr>
                <w:rFonts w:ascii="Times New Roman" w:eastAsia="Times New Roman" w:hAnsi="Times New Roman" w:cs="Times New Roman"/>
                <w:sz w:val="24"/>
                <w:szCs w:val="24"/>
                <w:lang w:val="en-US"/>
              </w:rPr>
              <w:t>tender</w:t>
            </w:r>
            <w:r w:rsidRPr="003F38E4">
              <w:rPr>
                <w:rFonts w:ascii="Times New Roman" w:eastAsia="Times New Roman" w:hAnsi="Times New Roman" w:cs="Times New Roman"/>
                <w:sz w:val="24"/>
                <w:szCs w:val="24"/>
              </w:rPr>
              <w:t xml:space="preserve">, предоставляют предложения </w:t>
            </w:r>
            <w:r w:rsidR="004B388C">
              <w:rPr>
                <w:rFonts w:ascii="Times New Roman" w:eastAsia="Times New Roman" w:hAnsi="Times New Roman" w:cs="Times New Roman"/>
                <w:sz w:val="24"/>
                <w:szCs w:val="24"/>
              </w:rPr>
              <w:t xml:space="preserve">через портал </w:t>
            </w:r>
            <w:proofErr w:type="spellStart"/>
            <w:r w:rsidR="00030722">
              <w:rPr>
                <w:rFonts w:ascii="Times New Roman" w:eastAsia="Times New Roman" w:hAnsi="Times New Roman" w:cs="Times New Roman"/>
                <w:sz w:val="24"/>
                <w:szCs w:val="24"/>
                <w:lang w:val="en-US"/>
              </w:rPr>
              <w:t>etender</w:t>
            </w:r>
            <w:proofErr w:type="spellEnd"/>
            <w:r w:rsidR="004B388C" w:rsidRPr="004B388C">
              <w:rPr>
                <w:rFonts w:ascii="Times New Roman" w:eastAsia="Times New Roman" w:hAnsi="Times New Roman" w:cs="Times New Roman"/>
                <w:sz w:val="24"/>
                <w:szCs w:val="24"/>
              </w:rPr>
              <w:t>.</w:t>
            </w:r>
            <w:proofErr w:type="spellStart"/>
            <w:r w:rsidR="004B388C">
              <w:rPr>
                <w:rFonts w:ascii="Times New Roman" w:eastAsia="Times New Roman" w:hAnsi="Times New Roman" w:cs="Times New Roman"/>
                <w:sz w:val="24"/>
                <w:szCs w:val="24"/>
                <w:lang w:val="en-US"/>
              </w:rPr>
              <w:t>uzex</w:t>
            </w:r>
            <w:proofErr w:type="spellEnd"/>
            <w:r w:rsidR="004B388C" w:rsidRPr="004B388C">
              <w:rPr>
                <w:rFonts w:ascii="Times New Roman" w:eastAsia="Times New Roman" w:hAnsi="Times New Roman" w:cs="Times New Roman"/>
                <w:sz w:val="24"/>
                <w:szCs w:val="24"/>
              </w:rPr>
              <w:t>.</w:t>
            </w:r>
            <w:proofErr w:type="spellStart"/>
            <w:r w:rsidR="004B388C">
              <w:rPr>
                <w:rFonts w:ascii="Times New Roman" w:eastAsia="Times New Roman" w:hAnsi="Times New Roman" w:cs="Times New Roman"/>
                <w:sz w:val="24"/>
                <w:szCs w:val="24"/>
                <w:lang w:val="en-US"/>
              </w:rPr>
              <w:t>uz</w:t>
            </w:r>
            <w:proofErr w:type="spellEnd"/>
          </w:p>
        </w:tc>
      </w:tr>
      <w:tr w:rsidR="004426D7" w:rsidRPr="006C47A6" w:rsidTr="004B388C">
        <w:trPr>
          <w:trHeight w:val="444"/>
        </w:trPr>
        <w:tc>
          <w:tcPr>
            <w:tcW w:w="496" w:type="dxa"/>
          </w:tcPr>
          <w:p w:rsidR="004426D7" w:rsidRPr="006C47A6" w:rsidRDefault="004426D7" w:rsidP="004B388C">
            <w:pPr>
              <w:ind w:left="70"/>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 </w:t>
            </w:r>
          </w:p>
        </w:tc>
        <w:tc>
          <w:tcPr>
            <w:tcW w:w="2623" w:type="dxa"/>
            <w:gridSpan w:val="2"/>
          </w:tcPr>
          <w:p w:rsidR="004426D7" w:rsidRPr="006C47A6" w:rsidRDefault="004426D7" w:rsidP="004B388C">
            <w:pPr>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 </w:t>
            </w:r>
          </w:p>
        </w:tc>
        <w:tc>
          <w:tcPr>
            <w:tcW w:w="636" w:type="dxa"/>
          </w:tcPr>
          <w:p w:rsidR="004426D7" w:rsidRPr="00387C44" w:rsidRDefault="004426D7" w:rsidP="004B388C">
            <w:pPr>
              <w:rPr>
                <w:rFonts w:ascii="Times New Roman" w:hAnsi="Times New Roman" w:cs="Times New Roman"/>
                <w:sz w:val="24"/>
                <w:szCs w:val="24"/>
              </w:rPr>
            </w:pPr>
            <w:r w:rsidRPr="00387C44">
              <w:rPr>
                <w:rFonts w:ascii="Times New Roman" w:eastAsia="Times New Roman" w:hAnsi="Times New Roman" w:cs="Times New Roman"/>
                <w:sz w:val="24"/>
                <w:szCs w:val="24"/>
              </w:rPr>
              <w:t>6.4</w:t>
            </w:r>
          </w:p>
        </w:tc>
        <w:tc>
          <w:tcPr>
            <w:tcW w:w="5528" w:type="dxa"/>
          </w:tcPr>
          <w:p w:rsidR="004426D7" w:rsidRDefault="004426D7" w:rsidP="004B388C">
            <w:pPr>
              <w:tabs>
                <w:tab w:val="left" w:pos="5353"/>
              </w:tabs>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Участник </w:t>
            </w:r>
            <w:r w:rsidR="00030722">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 xml:space="preserve">: </w:t>
            </w:r>
          </w:p>
          <w:p w:rsidR="004426D7" w:rsidRDefault="004426D7" w:rsidP="004B388C">
            <w:pPr>
              <w:pStyle w:val="a3"/>
              <w:numPr>
                <w:ilvl w:val="0"/>
                <w:numId w:val="8"/>
              </w:numPr>
              <w:tabs>
                <w:tab w:val="left" w:pos="5353"/>
              </w:tabs>
              <w:ind w:left="462"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несет ответственность за подлинность и достоверность предоставляемых информации и документов;</w:t>
            </w:r>
          </w:p>
          <w:p w:rsidR="004426D7" w:rsidRDefault="004426D7" w:rsidP="004B388C">
            <w:pPr>
              <w:pStyle w:val="a3"/>
              <w:numPr>
                <w:ilvl w:val="0"/>
                <w:numId w:val="8"/>
              </w:numPr>
              <w:tabs>
                <w:tab w:val="left" w:pos="5353"/>
              </w:tabs>
              <w:ind w:left="462"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вправе подать только одно предложение;</w:t>
            </w:r>
          </w:p>
          <w:p w:rsidR="004426D7" w:rsidRPr="00D35ECD" w:rsidRDefault="004426D7" w:rsidP="004B388C">
            <w:pPr>
              <w:pStyle w:val="a3"/>
              <w:numPr>
                <w:ilvl w:val="0"/>
                <w:numId w:val="8"/>
              </w:numPr>
              <w:tabs>
                <w:tab w:val="left" w:pos="5353"/>
              </w:tabs>
              <w:ind w:left="462"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вправе отозвать или внести изменения в поданное предложение до срока окончания подачи таких предложений.</w:t>
            </w:r>
          </w:p>
        </w:tc>
      </w:tr>
      <w:tr w:rsidR="004426D7" w:rsidRPr="006C47A6" w:rsidTr="004B388C">
        <w:trPr>
          <w:trHeight w:val="853"/>
        </w:trPr>
        <w:tc>
          <w:tcPr>
            <w:tcW w:w="496" w:type="dxa"/>
          </w:tcPr>
          <w:p w:rsidR="004426D7" w:rsidRPr="006C47A6" w:rsidRDefault="004426D7" w:rsidP="004B388C">
            <w:pPr>
              <w:ind w:left="70"/>
              <w:rPr>
                <w:rFonts w:ascii="Times New Roman" w:eastAsia="Times New Roman" w:hAnsi="Times New Roman" w:cs="Times New Roman"/>
                <w:b/>
                <w:sz w:val="24"/>
                <w:szCs w:val="24"/>
              </w:rPr>
            </w:pPr>
          </w:p>
        </w:tc>
        <w:tc>
          <w:tcPr>
            <w:tcW w:w="2623" w:type="dxa"/>
            <w:gridSpan w:val="2"/>
          </w:tcPr>
          <w:p w:rsidR="004426D7" w:rsidRPr="00FB7E91" w:rsidRDefault="004426D7" w:rsidP="004B388C">
            <w:pPr>
              <w:rPr>
                <w:rFonts w:ascii="Times New Roman" w:eastAsia="Times New Roman" w:hAnsi="Times New Roman" w:cs="Times New Roman"/>
                <w:b/>
                <w:sz w:val="24"/>
                <w:szCs w:val="24"/>
              </w:rPr>
            </w:pPr>
          </w:p>
        </w:tc>
        <w:tc>
          <w:tcPr>
            <w:tcW w:w="636" w:type="dxa"/>
          </w:tcPr>
          <w:p w:rsidR="004426D7" w:rsidRPr="00FB7E91" w:rsidRDefault="00E17B79" w:rsidP="004B388C">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528" w:type="dxa"/>
          </w:tcPr>
          <w:p w:rsidR="004426D7" w:rsidRPr="009856B4" w:rsidRDefault="004426D7" w:rsidP="00030722">
            <w:pPr>
              <w:tabs>
                <w:tab w:val="left" w:pos="5353"/>
              </w:tabs>
              <w:ind w:left="108" w:right="137"/>
              <w:jc w:val="both"/>
              <w:rPr>
                <w:rFonts w:ascii="Times New Roman" w:eastAsia="Times New Roman" w:hAnsi="Times New Roman" w:cs="Times New Roman"/>
                <w:spacing w:val="-4"/>
                <w:sz w:val="24"/>
                <w:szCs w:val="24"/>
              </w:rPr>
            </w:pPr>
            <w:r w:rsidRPr="009856B4">
              <w:rPr>
                <w:rFonts w:ascii="Times New Roman" w:eastAsia="Times New Roman" w:hAnsi="Times New Roman" w:cs="Times New Roman"/>
                <w:spacing w:val="-4"/>
                <w:sz w:val="24"/>
                <w:szCs w:val="24"/>
              </w:rPr>
              <w:t>Срок действия предложения участников должен составлять не менее 60 дней со дня окончания представления предложений.</w:t>
            </w:r>
          </w:p>
        </w:tc>
      </w:tr>
      <w:tr w:rsidR="004426D7" w:rsidRPr="006C47A6" w:rsidTr="004B388C">
        <w:trPr>
          <w:trHeight w:val="382"/>
        </w:trPr>
        <w:tc>
          <w:tcPr>
            <w:tcW w:w="496" w:type="dxa"/>
          </w:tcPr>
          <w:p w:rsidR="004426D7" w:rsidRPr="006C47A6" w:rsidRDefault="004426D7" w:rsidP="004B388C">
            <w:pPr>
              <w:spacing w:line="235" w:lineRule="auto"/>
              <w:ind w:left="70"/>
              <w:rPr>
                <w:rFonts w:ascii="Times New Roman" w:eastAsia="Times New Roman" w:hAnsi="Times New Roman" w:cs="Times New Roman"/>
                <w:b/>
                <w:sz w:val="24"/>
                <w:szCs w:val="24"/>
              </w:rPr>
            </w:pPr>
          </w:p>
        </w:tc>
        <w:tc>
          <w:tcPr>
            <w:tcW w:w="2623" w:type="dxa"/>
            <w:gridSpan w:val="2"/>
          </w:tcPr>
          <w:p w:rsidR="004426D7" w:rsidRPr="00FB7E91" w:rsidRDefault="004426D7" w:rsidP="004B388C">
            <w:pPr>
              <w:spacing w:line="235" w:lineRule="auto"/>
              <w:rPr>
                <w:rFonts w:ascii="Times New Roman" w:eastAsia="Times New Roman" w:hAnsi="Times New Roman" w:cs="Times New Roman"/>
                <w:b/>
                <w:sz w:val="24"/>
                <w:szCs w:val="24"/>
              </w:rPr>
            </w:pPr>
          </w:p>
        </w:tc>
        <w:tc>
          <w:tcPr>
            <w:tcW w:w="636" w:type="dxa"/>
          </w:tcPr>
          <w:p w:rsidR="004426D7" w:rsidRPr="00FB7E91" w:rsidRDefault="004426D7" w:rsidP="004B388C">
            <w:p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17B79">
              <w:rPr>
                <w:rFonts w:ascii="Times New Roman" w:eastAsia="Times New Roman" w:hAnsi="Times New Roman" w:cs="Times New Roman"/>
                <w:sz w:val="24"/>
                <w:szCs w:val="24"/>
              </w:rPr>
              <w:t>6</w:t>
            </w:r>
          </w:p>
        </w:tc>
        <w:tc>
          <w:tcPr>
            <w:tcW w:w="5528" w:type="dxa"/>
          </w:tcPr>
          <w:p w:rsidR="004426D7" w:rsidRPr="00FB7E91" w:rsidRDefault="004426D7" w:rsidP="00030722">
            <w:pPr>
              <w:tabs>
                <w:tab w:val="left" w:pos="5353"/>
              </w:tabs>
              <w:spacing w:line="235" w:lineRule="auto"/>
              <w:ind w:left="108" w:right="137"/>
              <w:jc w:val="both"/>
              <w:rPr>
                <w:rFonts w:ascii="Times New Roman" w:eastAsia="Times New Roman" w:hAnsi="Times New Roman" w:cs="Times New Roman"/>
                <w:sz w:val="24"/>
                <w:szCs w:val="24"/>
              </w:rPr>
            </w:pPr>
            <w:r w:rsidRPr="00C75EC6">
              <w:rPr>
                <w:rFonts w:ascii="Times New Roman" w:eastAsia="Times New Roman" w:hAnsi="Times New Roman" w:cs="Times New Roman"/>
                <w:sz w:val="24"/>
                <w:szCs w:val="24"/>
              </w:rPr>
              <w:t>Участник несет все затраты, связанные с подготовкой и подачей предложения. Заказчик, ни в каких случаях не имеет обязанностей и не несет ответственности за такие затраты, независимо от характера проведения и результатов торгов</w:t>
            </w:r>
          </w:p>
        </w:tc>
      </w:tr>
      <w:tr w:rsidR="004426D7" w:rsidRPr="006C47A6" w:rsidTr="004B388C">
        <w:trPr>
          <w:trHeight w:val="601"/>
        </w:trPr>
        <w:tc>
          <w:tcPr>
            <w:tcW w:w="567" w:type="dxa"/>
            <w:gridSpan w:val="2"/>
          </w:tcPr>
          <w:p w:rsidR="004426D7" w:rsidRPr="006C47A6" w:rsidRDefault="00030722" w:rsidP="004B388C">
            <w:pPr>
              <w:tabs>
                <w:tab w:val="center" w:pos="394"/>
                <w:tab w:val="center" w:pos="3191"/>
              </w:tabs>
              <w:spacing w:line="23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552" w:type="dxa"/>
          </w:tcPr>
          <w:p w:rsidR="004426D7" w:rsidRPr="006C47A6" w:rsidRDefault="004426D7" w:rsidP="004B388C">
            <w:pPr>
              <w:spacing w:line="235" w:lineRule="auto"/>
              <w:rPr>
                <w:rFonts w:ascii="Times New Roman" w:hAnsi="Times New Roman" w:cs="Times New Roman"/>
                <w:sz w:val="24"/>
                <w:szCs w:val="24"/>
              </w:rPr>
            </w:pPr>
            <w:r w:rsidRPr="006C47A6">
              <w:rPr>
                <w:rFonts w:ascii="Times New Roman" w:eastAsia="Times New Roman" w:hAnsi="Times New Roman" w:cs="Times New Roman"/>
                <w:b/>
                <w:sz w:val="24"/>
                <w:szCs w:val="24"/>
              </w:rPr>
              <w:t>Ответственность сторон и соблюдение</w:t>
            </w:r>
          </w:p>
          <w:p w:rsidR="004426D7" w:rsidRPr="006C47A6" w:rsidRDefault="004426D7" w:rsidP="004B388C">
            <w:pPr>
              <w:tabs>
                <w:tab w:val="center" w:pos="394"/>
                <w:tab w:val="center" w:pos="3191"/>
              </w:tabs>
              <w:spacing w:line="235" w:lineRule="auto"/>
              <w:rPr>
                <w:rFonts w:ascii="Times New Roman" w:eastAsia="Times New Roman" w:hAnsi="Times New Roman" w:cs="Times New Roman"/>
                <w:b/>
                <w:sz w:val="24"/>
                <w:szCs w:val="24"/>
              </w:rPr>
            </w:pPr>
            <w:r w:rsidRPr="006C47A6">
              <w:rPr>
                <w:rFonts w:ascii="Times New Roman" w:eastAsia="Times New Roman" w:hAnsi="Times New Roman" w:cs="Times New Roman"/>
                <w:b/>
                <w:sz w:val="24"/>
                <w:szCs w:val="24"/>
              </w:rPr>
              <w:t>конфиденциальности</w:t>
            </w:r>
          </w:p>
        </w:tc>
        <w:tc>
          <w:tcPr>
            <w:tcW w:w="636" w:type="dxa"/>
          </w:tcPr>
          <w:p w:rsidR="004426D7" w:rsidRPr="00387C44" w:rsidRDefault="00030722" w:rsidP="004B388C">
            <w:p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26D7" w:rsidRPr="00387C44">
              <w:rPr>
                <w:rFonts w:ascii="Times New Roman" w:eastAsia="Times New Roman" w:hAnsi="Times New Roman" w:cs="Times New Roman"/>
                <w:sz w:val="24"/>
                <w:szCs w:val="24"/>
              </w:rPr>
              <w:t>.1</w:t>
            </w:r>
          </w:p>
        </w:tc>
        <w:tc>
          <w:tcPr>
            <w:tcW w:w="5528" w:type="dxa"/>
          </w:tcPr>
          <w:p w:rsidR="004426D7" w:rsidRPr="006C47A6" w:rsidRDefault="004426D7" w:rsidP="004B388C">
            <w:pPr>
              <w:tabs>
                <w:tab w:val="left" w:pos="5353"/>
              </w:tabs>
              <w:spacing w:line="235" w:lineRule="auto"/>
              <w:ind w:left="108" w:right="137"/>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Ответственность, предусмотренной законодательством Республики Узбекистан, несут:</w:t>
            </w:r>
          </w:p>
          <w:p w:rsidR="004426D7" w:rsidRPr="00387C44" w:rsidRDefault="004426D7" w:rsidP="004B388C">
            <w:pPr>
              <w:pStyle w:val="a3"/>
              <w:numPr>
                <w:ilvl w:val="0"/>
                <w:numId w:val="9"/>
              </w:numPr>
              <w:tabs>
                <w:tab w:val="left" w:pos="5353"/>
              </w:tabs>
              <w:spacing w:line="235" w:lineRule="auto"/>
              <w:ind w:left="462" w:right="137"/>
              <w:jc w:val="both"/>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лица, входящие в состав рабочего органа, которые ведут учет поступающих предложений и обеспечивают их сохранность и конфиденциальность</w:t>
            </w:r>
            <w:r>
              <w:rPr>
                <w:rFonts w:ascii="Times New Roman" w:eastAsia="Times New Roman" w:hAnsi="Times New Roman" w:cs="Times New Roman"/>
                <w:sz w:val="24"/>
                <w:szCs w:val="24"/>
              </w:rPr>
              <w:t>;</w:t>
            </w:r>
          </w:p>
          <w:p w:rsidR="004426D7" w:rsidRPr="00387C44" w:rsidRDefault="004426D7" w:rsidP="004B388C">
            <w:pPr>
              <w:pStyle w:val="a3"/>
              <w:numPr>
                <w:ilvl w:val="0"/>
                <w:numId w:val="9"/>
              </w:numPr>
              <w:tabs>
                <w:tab w:val="left" w:pos="5353"/>
              </w:tabs>
              <w:spacing w:line="235" w:lineRule="auto"/>
              <w:ind w:left="462" w:right="137"/>
              <w:jc w:val="both"/>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lastRenderedPageBreak/>
              <w:t>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w:t>
            </w:r>
            <w:r>
              <w:rPr>
                <w:rFonts w:ascii="Times New Roman" w:eastAsia="Times New Roman" w:hAnsi="Times New Roman" w:cs="Times New Roman"/>
                <w:sz w:val="24"/>
                <w:szCs w:val="24"/>
              </w:rPr>
              <w:t xml:space="preserve"> другие противоправные действия;</w:t>
            </w:r>
          </w:p>
          <w:p w:rsidR="004426D7" w:rsidRDefault="004426D7" w:rsidP="004B388C">
            <w:pPr>
              <w:pStyle w:val="a3"/>
              <w:numPr>
                <w:ilvl w:val="0"/>
                <w:numId w:val="9"/>
              </w:numPr>
              <w:tabs>
                <w:tab w:val="left" w:pos="5353"/>
              </w:tabs>
              <w:spacing w:line="235" w:lineRule="auto"/>
              <w:ind w:left="462" w:right="137"/>
              <w:jc w:val="both"/>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p w:rsidR="00AE0B5B" w:rsidRPr="00387C44" w:rsidRDefault="00AE0B5B" w:rsidP="004B388C">
            <w:pPr>
              <w:pStyle w:val="a3"/>
              <w:tabs>
                <w:tab w:val="left" w:pos="5353"/>
              </w:tabs>
              <w:spacing w:line="235" w:lineRule="auto"/>
              <w:ind w:left="462" w:right="137"/>
              <w:jc w:val="both"/>
              <w:rPr>
                <w:rFonts w:ascii="Times New Roman" w:eastAsia="Times New Roman" w:hAnsi="Times New Roman" w:cs="Times New Roman"/>
                <w:sz w:val="24"/>
                <w:szCs w:val="24"/>
              </w:rPr>
            </w:pPr>
          </w:p>
        </w:tc>
      </w:tr>
      <w:tr w:rsidR="004426D7" w:rsidRPr="006C47A6" w:rsidTr="004B388C">
        <w:trPr>
          <w:trHeight w:val="601"/>
        </w:trPr>
        <w:tc>
          <w:tcPr>
            <w:tcW w:w="567" w:type="dxa"/>
            <w:gridSpan w:val="2"/>
          </w:tcPr>
          <w:p w:rsidR="004426D7" w:rsidRPr="006C47A6" w:rsidRDefault="00E17B79" w:rsidP="004B388C">
            <w:pPr>
              <w:tabs>
                <w:tab w:val="center" w:pos="394"/>
                <w:tab w:val="center" w:pos="3191"/>
              </w:tabs>
              <w:spacing w:line="23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tc>
        <w:tc>
          <w:tcPr>
            <w:tcW w:w="2552" w:type="dxa"/>
          </w:tcPr>
          <w:p w:rsidR="004426D7" w:rsidRPr="006C47A6" w:rsidRDefault="004426D7" w:rsidP="004B388C">
            <w:pPr>
              <w:tabs>
                <w:tab w:val="center" w:pos="394"/>
                <w:tab w:val="center" w:pos="3191"/>
              </w:tabs>
              <w:spacing w:line="235" w:lineRule="auto"/>
              <w:rPr>
                <w:rFonts w:ascii="Times New Roman" w:eastAsia="Times New Roman" w:hAnsi="Times New Roman" w:cs="Times New Roman"/>
                <w:b/>
                <w:sz w:val="24"/>
                <w:szCs w:val="24"/>
              </w:rPr>
            </w:pPr>
            <w:r w:rsidRPr="006C47A6">
              <w:rPr>
                <w:rFonts w:ascii="Times New Roman" w:eastAsia="Times New Roman" w:hAnsi="Times New Roman" w:cs="Times New Roman"/>
                <w:b/>
                <w:sz w:val="24"/>
                <w:szCs w:val="24"/>
              </w:rPr>
              <w:t>Прочие условия</w:t>
            </w:r>
          </w:p>
        </w:tc>
        <w:tc>
          <w:tcPr>
            <w:tcW w:w="636" w:type="dxa"/>
          </w:tcPr>
          <w:p w:rsidR="004426D7" w:rsidRPr="00387C44" w:rsidRDefault="00E17B79" w:rsidP="004B388C">
            <w:p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26D7" w:rsidRPr="00387C44">
              <w:rPr>
                <w:rFonts w:ascii="Times New Roman" w:eastAsia="Times New Roman" w:hAnsi="Times New Roman" w:cs="Times New Roman"/>
                <w:sz w:val="24"/>
                <w:szCs w:val="24"/>
              </w:rPr>
              <w:t>.1</w:t>
            </w:r>
          </w:p>
        </w:tc>
        <w:tc>
          <w:tcPr>
            <w:tcW w:w="5528" w:type="dxa"/>
          </w:tcPr>
          <w:p w:rsidR="004426D7" w:rsidRDefault="004426D7" w:rsidP="004B388C">
            <w:pPr>
              <w:tabs>
                <w:tab w:val="left" w:pos="5353"/>
              </w:tabs>
              <w:spacing w:line="235"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Участники, изъявившие желание участвовать в </w:t>
            </w:r>
            <w:r w:rsidR="00E17B79">
              <w:rPr>
                <w:rFonts w:ascii="Times New Roman" w:eastAsia="Times New Roman" w:hAnsi="Times New Roman" w:cs="Times New Roman"/>
                <w:sz w:val="24"/>
                <w:szCs w:val="24"/>
              </w:rPr>
              <w:t>отборе</w:t>
            </w:r>
            <w:r w:rsidRPr="006C47A6">
              <w:rPr>
                <w:rFonts w:ascii="Times New Roman" w:eastAsia="Times New Roman" w:hAnsi="Times New Roman" w:cs="Times New Roman"/>
                <w:sz w:val="24"/>
                <w:szCs w:val="24"/>
              </w:rPr>
              <w:t xml:space="preserve">, имеют право обратиться в рабочий орган для получения разъяснений относительно проводимого </w:t>
            </w:r>
            <w:r w:rsidR="00E17B79">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w:t>
            </w:r>
          </w:p>
          <w:p w:rsidR="00D1543A" w:rsidRPr="006C47A6" w:rsidRDefault="00D1543A" w:rsidP="004B388C">
            <w:pPr>
              <w:tabs>
                <w:tab w:val="left" w:pos="5353"/>
              </w:tabs>
              <w:spacing w:line="235" w:lineRule="auto"/>
              <w:ind w:left="108" w:right="137"/>
              <w:jc w:val="both"/>
              <w:rPr>
                <w:rFonts w:ascii="Times New Roman" w:eastAsia="Times New Roman" w:hAnsi="Times New Roman" w:cs="Times New Roman"/>
                <w:sz w:val="24"/>
                <w:szCs w:val="24"/>
              </w:rPr>
            </w:pPr>
          </w:p>
        </w:tc>
      </w:tr>
      <w:tr w:rsidR="004426D7" w:rsidRPr="006C47A6" w:rsidTr="004B388C">
        <w:trPr>
          <w:trHeight w:val="80"/>
        </w:trPr>
        <w:tc>
          <w:tcPr>
            <w:tcW w:w="567" w:type="dxa"/>
            <w:gridSpan w:val="2"/>
          </w:tcPr>
          <w:p w:rsidR="004426D7" w:rsidRPr="006C47A6" w:rsidRDefault="004426D7" w:rsidP="004B388C">
            <w:pPr>
              <w:tabs>
                <w:tab w:val="center" w:pos="394"/>
                <w:tab w:val="center" w:pos="3191"/>
              </w:tabs>
              <w:spacing w:line="235" w:lineRule="auto"/>
              <w:rPr>
                <w:rFonts w:ascii="Times New Roman" w:eastAsia="Times New Roman" w:hAnsi="Times New Roman" w:cs="Times New Roman"/>
                <w:b/>
                <w:sz w:val="24"/>
                <w:szCs w:val="24"/>
              </w:rPr>
            </w:pPr>
          </w:p>
        </w:tc>
        <w:tc>
          <w:tcPr>
            <w:tcW w:w="2552" w:type="dxa"/>
          </w:tcPr>
          <w:p w:rsidR="004426D7" w:rsidRPr="006C47A6" w:rsidRDefault="004426D7" w:rsidP="004B388C">
            <w:pPr>
              <w:tabs>
                <w:tab w:val="center" w:pos="394"/>
                <w:tab w:val="center" w:pos="3191"/>
              </w:tabs>
              <w:spacing w:line="235" w:lineRule="auto"/>
              <w:rPr>
                <w:rFonts w:ascii="Times New Roman" w:eastAsia="Times New Roman" w:hAnsi="Times New Roman" w:cs="Times New Roman"/>
                <w:b/>
                <w:sz w:val="24"/>
                <w:szCs w:val="24"/>
              </w:rPr>
            </w:pPr>
          </w:p>
        </w:tc>
        <w:tc>
          <w:tcPr>
            <w:tcW w:w="636" w:type="dxa"/>
          </w:tcPr>
          <w:p w:rsidR="004426D7" w:rsidRPr="00387C44" w:rsidRDefault="00E17B79" w:rsidP="004B388C">
            <w:p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26D7" w:rsidRPr="00387C44">
              <w:rPr>
                <w:rFonts w:ascii="Times New Roman" w:eastAsia="Times New Roman" w:hAnsi="Times New Roman" w:cs="Times New Roman"/>
                <w:sz w:val="24"/>
                <w:szCs w:val="24"/>
              </w:rPr>
              <w:t>.2</w:t>
            </w:r>
          </w:p>
        </w:tc>
        <w:tc>
          <w:tcPr>
            <w:tcW w:w="5528" w:type="dxa"/>
          </w:tcPr>
          <w:p w:rsidR="004426D7" w:rsidRPr="00444ED6" w:rsidRDefault="004426D7" w:rsidP="00E17B79">
            <w:pPr>
              <w:tabs>
                <w:tab w:val="left" w:pos="5353"/>
              </w:tabs>
              <w:spacing w:line="235" w:lineRule="auto"/>
              <w:ind w:left="108" w:right="137"/>
              <w:jc w:val="both"/>
              <w:rPr>
                <w:rFonts w:ascii="Times New Roman" w:eastAsia="Times New Roman" w:hAnsi="Times New Roman" w:cs="Times New Roman"/>
                <w:spacing w:val="-4"/>
                <w:sz w:val="24"/>
                <w:szCs w:val="24"/>
              </w:rPr>
            </w:pPr>
            <w:r w:rsidRPr="00444ED6">
              <w:rPr>
                <w:rFonts w:ascii="Times New Roman" w:eastAsia="Times New Roman" w:hAnsi="Times New Roman" w:cs="Times New Roman"/>
                <w:spacing w:val="-4"/>
                <w:sz w:val="24"/>
                <w:szCs w:val="24"/>
              </w:rPr>
              <w:t xml:space="preserve">Участник </w:t>
            </w:r>
            <w:r w:rsidR="00E17B79">
              <w:rPr>
                <w:rFonts w:ascii="Times New Roman" w:eastAsia="Times New Roman" w:hAnsi="Times New Roman" w:cs="Times New Roman"/>
                <w:spacing w:val="-4"/>
                <w:sz w:val="24"/>
                <w:szCs w:val="24"/>
              </w:rPr>
              <w:t>отбора</w:t>
            </w:r>
            <w:r w:rsidRPr="00444ED6">
              <w:rPr>
                <w:rFonts w:ascii="Times New Roman" w:eastAsia="Times New Roman" w:hAnsi="Times New Roman" w:cs="Times New Roman"/>
                <w:spacing w:val="-4"/>
                <w:sz w:val="24"/>
                <w:szCs w:val="24"/>
              </w:rPr>
              <w:t xml:space="preserve"> вправе направить заказчику запрос о даче разъяснений положений документации в форме, определенной в объявлении на проведение </w:t>
            </w:r>
            <w:r w:rsidR="00E17B79">
              <w:rPr>
                <w:rFonts w:ascii="Times New Roman" w:eastAsia="Times New Roman" w:hAnsi="Times New Roman" w:cs="Times New Roman"/>
                <w:spacing w:val="-4"/>
                <w:sz w:val="24"/>
                <w:szCs w:val="24"/>
              </w:rPr>
              <w:t>отбора</w:t>
            </w:r>
            <w:r w:rsidRPr="00444ED6">
              <w:rPr>
                <w:rFonts w:ascii="Times New Roman" w:eastAsia="Times New Roman" w:hAnsi="Times New Roman" w:cs="Times New Roman"/>
                <w:spacing w:val="-4"/>
                <w:sz w:val="24"/>
                <w:szCs w:val="24"/>
              </w:rPr>
              <w:t>. В течение двух рабочих дней с даты поступления указанного запроса заказчик обязан направить в установленной форме разъяснения положений документации, если указанный запрос поступил к заказчику не позднее чем за два дня до даты окончания срока подачи предложений. Разъяснения положений документации не должны изменять ее сущность</w:t>
            </w:r>
          </w:p>
        </w:tc>
      </w:tr>
      <w:tr w:rsidR="004426D7" w:rsidRPr="006C47A6" w:rsidTr="004B388C">
        <w:trPr>
          <w:trHeight w:val="424"/>
        </w:trPr>
        <w:tc>
          <w:tcPr>
            <w:tcW w:w="567" w:type="dxa"/>
            <w:gridSpan w:val="2"/>
          </w:tcPr>
          <w:p w:rsidR="004426D7" w:rsidRPr="006C47A6" w:rsidRDefault="004426D7" w:rsidP="004B388C">
            <w:pPr>
              <w:tabs>
                <w:tab w:val="center" w:pos="394"/>
                <w:tab w:val="center" w:pos="3191"/>
              </w:tabs>
              <w:spacing w:line="228" w:lineRule="auto"/>
              <w:rPr>
                <w:rFonts w:ascii="Times New Roman" w:eastAsia="Times New Roman" w:hAnsi="Times New Roman" w:cs="Times New Roman"/>
                <w:b/>
                <w:sz w:val="24"/>
                <w:szCs w:val="24"/>
              </w:rPr>
            </w:pPr>
          </w:p>
        </w:tc>
        <w:tc>
          <w:tcPr>
            <w:tcW w:w="2552" w:type="dxa"/>
          </w:tcPr>
          <w:p w:rsidR="004426D7" w:rsidRPr="006C47A6" w:rsidRDefault="004426D7" w:rsidP="004B388C">
            <w:pPr>
              <w:tabs>
                <w:tab w:val="center" w:pos="394"/>
                <w:tab w:val="center" w:pos="3191"/>
              </w:tabs>
              <w:spacing w:line="228" w:lineRule="auto"/>
              <w:rPr>
                <w:rFonts w:ascii="Times New Roman" w:eastAsia="Times New Roman" w:hAnsi="Times New Roman" w:cs="Times New Roman"/>
                <w:b/>
                <w:sz w:val="24"/>
                <w:szCs w:val="24"/>
              </w:rPr>
            </w:pPr>
          </w:p>
        </w:tc>
        <w:tc>
          <w:tcPr>
            <w:tcW w:w="636" w:type="dxa"/>
          </w:tcPr>
          <w:p w:rsidR="004426D7" w:rsidRPr="00387C44" w:rsidRDefault="00E17B79" w:rsidP="004B388C">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26D7" w:rsidRPr="00387C44">
              <w:rPr>
                <w:rFonts w:ascii="Times New Roman" w:eastAsia="Times New Roman" w:hAnsi="Times New Roman" w:cs="Times New Roman"/>
                <w:sz w:val="24"/>
                <w:szCs w:val="24"/>
              </w:rPr>
              <w:t>.3</w:t>
            </w:r>
          </w:p>
        </w:tc>
        <w:tc>
          <w:tcPr>
            <w:tcW w:w="5528" w:type="dxa"/>
          </w:tcPr>
          <w:p w:rsidR="004426D7" w:rsidRPr="006C47A6" w:rsidRDefault="00E17B79" w:rsidP="004B388C">
            <w:pPr>
              <w:tabs>
                <w:tab w:val="left" w:pos="5353"/>
              </w:tabs>
              <w:spacing w:line="228" w:lineRule="auto"/>
              <w:ind w:left="108"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w:t>
            </w:r>
            <w:bookmarkStart w:id="2" w:name="_GoBack"/>
            <w:bookmarkEnd w:id="2"/>
            <w:r w:rsidR="004426D7" w:rsidRPr="006C47A6">
              <w:rPr>
                <w:rFonts w:ascii="Times New Roman" w:eastAsia="Times New Roman" w:hAnsi="Times New Roman" w:cs="Times New Roman"/>
                <w:sz w:val="24"/>
                <w:szCs w:val="24"/>
              </w:rPr>
              <w:t xml:space="preserve"> может быть объявлен конкурсной комиссией не состоявшимися:</w:t>
            </w:r>
          </w:p>
          <w:p w:rsidR="004426D7" w:rsidRPr="00D77887" w:rsidRDefault="004426D7" w:rsidP="004B388C">
            <w:pPr>
              <w:pStyle w:val="a3"/>
              <w:numPr>
                <w:ilvl w:val="0"/>
                <w:numId w:val="10"/>
              </w:numPr>
              <w:tabs>
                <w:tab w:val="left" w:pos="5353"/>
              </w:tabs>
              <w:spacing w:line="228" w:lineRule="auto"/>
              <w:ind w:left="469" w:right="218"/>
              <w:jc w:val="both"/>
              <w:rPr>
                <w:rFonts w:ascii="Times New Roman" w:eastAsia="Times New Roman" w:hAnsi="Times New Roman" w:cs="Times New Roman"/>
                <w:sz w:val="24"/>
                <w:szCs w:val="24"/>
              </w:rPr>
            </w:pPr>
            <w:r w:rsidRPr="00D77887">
              <w:rPr>
                <w:rFonts w:ascii="Times New Roman" w:eastAsia="Times New Roman" w:hAnsi="Times New Roman" w:cs="Times New Roman"/>
                <w:sz w:val="24"/>
                <w:szCs w:val="24"/>
              </w:rPr>
              <w:t xml:space="preserve">если в </w:t>
            </w:r>
            <w:r w:rsidR="00E17B79">
              <w:rPr>
                <w:rFonts w:ascii="Times New Roman" w:eastAsia="Times New Roman" w:hAnsi="Times New Roman" w:cs="Times New Roman"/>
                <w:sz w:val="24"/>
                <w:szCs w:val="24"/>
              </w:rPr>
              <w:t>отборе</w:t>
            </w:r>
            <w:r w:rsidRPr="00D77887">
              <w:rPr>
                <w:rFonts w:ascii="Times New Roman" w:eastAsia="Times New Roman" w:hAnsi="Times New Roman" w:cs="Times New Roman"/>
                <w:sz w:val="24"/>
                <w:szCs w:val="24"/>
              </w:rPr>
              <w:t xml:space="preserve"> принял участие один участник или никто не принял участие;</w:t>
            </w:r>
          </w:p>
          <w:p w:rsidR="004426D7" w:rsidRDefault="004426D7" w:rsidP="004B388C">
            <w:pPr>
              <w:pStyle w:val="a3"/>
              <w:numPr>
                <w:ilvl w:val="0"/>
                <w:numId w:val="10"/>
              </w:numPr>
              <w:tabs>
                <w:tab w:val="left" w:pos="5353"/>
              </w:tabs>
              <w:spacing w:line="228" w:lineRule="auto"/>
              <w:ind w:left="469" w:right="218"/>
              <w:jc w:val="both"/>
              <w:rPr>
                <w:rFonts w:ascii="Times New Roman" w:eastAsia="Times New Roman" w:hAnsi="Times New Roman" w:cs="Times New Roman"/>
                <w:sz w:val="24"/>
                <w:szCs w:val="24"/>
              </w:rPr>
            </w:pPr>
            <w:r w:rsidRPr="00D77887">
              <w:rPr>
                <w:rFonts w:ascii="Times New Roman" w:eastAsia="Times New Roman" w:hAnsi="Times New Roman" w:cs="Times New Roman"/>
                <w:sz w:val="24"/>
                <w:szCs w:val="24"/>
              </w:rPr>
              <w:t xml:space="preserve">если по результатам рассмотрения предложений комиссия отклонила все предложения ввиду не соответствия требованиям документации; </w:t>
            </w:r>
          </w:p>
          <w:p w:rsidR="00D1543A" w:rsidRPr="00D77887" w:rsidRDefault="00D1543A" w:rsidP="004B388C">
            <w:pPr>
              <w:pStyle w:val="a3"/>
              <w:tabs>
                <w:tab w:val="left" w:pos="5353"/>
              </w:tabs>
              <w:spacing w:line="228" w:lineRule="auto"/>
              <w:ind w:left="469" w:right="218"/>
              <w:jc w:val="both"/>
              <w:rPr>
                <w:rFonts w:ascii="Times New Roman" w:eastAsia="Times New Roman" w:hAnsi="Times New Roman" w:cs="Times New Roman"/>
                <w:sz w:val="24"/>
                <w:szCs w:val="24"/>
              </w:rPr>
            </w:pPr>
          </w:p>
        </w:tc>
      </w:tr>
      <w:tr w:rsidR="004426D7" w:rsidRPr="006C47A6" w:rsidTr="004B388C">
        <w:trPr>
          <w:trHeight w:val="987"/>
        </w:trPr>
        <w:tc>
          <w:tcPr>
            <w:tcW w:w="567" w:type="dxa"/>
            <w:gridSpan w:val="2"/>
          </w:tcPr>
          <w:p w:rsidR="004426D7" w:rsidRPr="006C47A6" w:rsidRDefault="004426D7" w:rsidP="004B388C">
            <w:pPr>
              <w:tabs>
                <w:tab w:val="center" w:pos="394"/>
                <w:tab w:val="center" w:pos="3191"/>
              </w:tabs>
              <w:spacing w:line="228" w:lineRule="auto"/>
              <w:rPr>
                <w:rFonts w:ascii="Times New Roman" w:eastAsia="Times New Roman" w:hAnsi="Times New Roman" w:cs="Times New Roman"/>
                <w:b/>
                <w:sz w:val="24"/>
                <w:szCs w:val="24"/>
              </w:rPr>
            </w:pPr>
          </w:p>
        </w:tc>
        <w:tc>
          <w:tcPr>
            <w:tcW w:w="2552" w:type="dxa"/>
          </w:tcPr>
          <w:p w:rsidR="004426D7" w:rsidRPr="006C47A6" w:rsidRDefault="004426D7" w:rsidP="004B388C">
            <w:pPr>
              <w:tabs>
                <w:tab w:val="center" w:pos="394"/>
                <w:tab w:val="center" w:pos="3191"/>
              </w:tabs>
              <w:spacing w:line="228" w:lineRule="auto"/>
              <w:rPr>
                <w:rFonts w:ascii="Times New Roman" w:eastAsia="Times New Roman" w:hAnsi="Times New Roman" w:cs="Times New Roman"/>
                <w:b/>
                <w:sz w:val="24"/>
                <w:szCs w:val="24"/>
              </w:rPr>
            </w:pPr>
          </w:p>
        </w:tc>
        <w:tc>
          <w:tcPr>
            <w:tcW w:w="636" w:type="dxa"/>
          </w:tcPr>
          <w:p w:rsidR="004426D7" w:rsidRPr="00387C44" w:rsidRDefault="00E17B79" w:rsidP="004B388C">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26D7" w:rsidRPr="00387C44">
              <w:rPr>
                <w:rFonts w:ascii="Times New Roman" w:eastAsia="Times New Roman" w:hAnsi="Times New Roman" w:cs="Times New Roman"/>
                <w:sz w:val="24"/>
                <w:szCs w:val="24"/>
              </w:rPr>
              <w:t>.4</w:t>
            </w:r>
          </w:p>
        </w:tc>
        <w:tc>
          <w:tcPr>
            <w:tcW w:w="5528" w:type="dxa"/>
          </w:tcPr>
          <w:p w:rsidR="004426D7" w:rsidRPr="006C47A6" w:rsidRDefault="004426D7" w:rsidP="00E17B79">
            <w:pPr>
              <w:tabs>
                <w:tab w:val="left" w:pos="5353"/>
              </w:tabs>
              <w:spacing w:line="228"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Заказчик имеет право отменить </w:t>
            </w:r>
            <w:r w:rsidR="00E17B79">
              <w:rPr>
                <w:rFonts w:ascii="Times New Roman" w:eastAsia="Times New Roman" w:hAnsi="Times New Roman" w:cs="Times New Roman"/>
                <w:sz w:val="24"/>
                <w:szCs w:val="24"/>
              </w:rPr>
              <w:t>отбор</w:t>
            </w:r>
            <w:r w:rsidRPr="006C47A6">
              <w:rPr>
                <w:rFonts w:ascii="Times New Roman" w:eastAsia="Times New Roman" w:hAnsi="Times New Roman" w:cs="Times New Roman"/>
                <w:sz w:val="24"/>
                <w:szCs w:val="24"/>
              </w:rPr>
              <w:t xml:space="preserve"> в любое время до акцепта выигравшего предложения. Заказчик в случае отмены </w:t>
            </w:r>
            <w:r w:rsidR="00E17B79">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 xml:space="preserve"> публикует обоснованные причины данного решения на </w:t>
            </w:r>
            <w:r>
              <w:rPr>
                <w:rFonts w:ascii="Times New Roman" w:eastAsia="Times New Roman" w:hAnsi="Times New Roman" w:cs="Times New Roman"/>
                <w:sz w:val="24"/>
                <w:szCs w:val="24"/>
              </w:rPr>
              <w:t xml:space="preserve">сайте специальном информационном </w:t>
            </w:r>
            <w:r w:rsidRPr="003F38E4">
              <w:rPr>
                <w:rFonts w:ascii="Times New Roman" w:eastAsia="Times New Roman" w:hAnsi="Times New Roman" w:cs="Times New Roman"/>
                <w:sz w:val="24"/>
                <w:szCs w:val="24"/>
              </w:rPr>
              <w:t>портале</w:t>
            </w:r>
            <w:r>
              <w:rPr>
                <w:rFonts w:ascii="Times New Roman" w:eastAsia="Times New Roman" w:hAnsi="Times New Roman" w:cs="Times New Roman"/>
                <w:sz w:val="24"/>
                <w:szCs w:val="24"/>
              </w:rPr>
              <w:t xml:space="preserve"> (СИП)</w:t>
            </w:r>
            <w:r w:rsidRPr="001E2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E17B79">
              <w:rPr>
                <w:rFonts w:ascii="Times New Roman" w:eastAsia="Times New Roman" w:hAnsi="Times New Roman" w:cs="Times New Roman"/>
                <w:sz w:val="24"/>
                <w:szCs w:val="24"/>
                <w:lang w:val="en-US"/>
              </w:rPr>
              <w:t>E</w:t>
            </w:r>
            <w:r w:rsidR="00E17B79" w:rsidRPr="00E17B79">
              <w:rPr>
                <w:rFonts w:ascii="Times New Roman" w:eastAsia="Times New Roman" w:hAnsi="Times New Roman" w:cs="Times New Roman"/>
                <w:sz w:val="24"/>
                <w:szCs w:val="24"/>
              </w:rPr>
              <w:t>-</w:t>
            </w:r>
            <w:r w:rsidR="00E17B79">
              <w:rPr>
                <w:rFonts w:ascii="Times New Roman" w:eastAsia="Times New Roman" w:hAnsi="Times New Roman" w:cs="Times New Roman"/>
                <w:sz w:val="24"/>
                <w:szCs w:val="24"/>
                <w:lang w:val="en-US"/>
              </w:rPr>
              <w:t>tender</w:t>
            </w:r>
            <w:r>
              <w:rPr>
                <w:rFonts w:ascii="Times New Roman" w:eastAsia="Times New Roman" w:hAnsi="Times New Roman" w:cs="Times New Roman"/>
                <w:sz w:val="24"/>
                <w:szCs w:val="24"/>
              </w:rPr>
              <w:t xml:space="preserve"> и </w:t>
            </w:r>
            <w:r w:rsidRPr="00C75EC6">
              <w:rPr>
                <w:rFonts w:ascii="Times New Roman" w:eastAsia="Times New Roman" w:hAnsi="Times New Roman" w:cs="Times New Roman"/>
                <w:sz w:val="24"/>
                <w:szCs w:val="24"/>
              </w:rPr>
              <w:t>www</w:t>
            </w:r>
            <w:r w:rsidRPr="00D3497A">
              <w:rPr>
                <w:rFonts w:ascii="Times New Roman" w:eastAsia="Times New Roman" w:hAnsi="Times New Roman" w:cs="Times New Roman"/>
                <w:sz w:val="24"/>
                <w:szCs w:val="24"/>
              </w:rPr>
              <w:t>.</w:t>
            </w:r>
            <w:r w:rsidRPr="00C75EC6">
              <w:rPr>
                <w:rFonts w:ascii="Times New Roman" w:eastAsia="Times New Roman" w:hAnsi="Times New Roman" w:cs="Times New Roman"/>
                <w:sz w:val="24"/>
                <w:szCs w:val="24"/>
              </w:rPr>
              <w:t>liting</w:t>
            </w:r>
            <w:r w:rsidRPr="00D3497A">
              <w:rPr>
                <w:rFonts w:ascii="Times New Roman" w:eastAsia="Times New Roman" w:hAnsi="Times New Roman" w:cs="Times New Roman"/>
                <w:sz w:val="24"/>
                <w:szCs w:val="24"/>
              </w:rPr>
              <w:t>.</w:t>
            </w:r>
            <w:r w:rsidRPr="00C75EC6">
              <w:rPr>
                <w:rFonts w:ascii="Times New Roman" w:eastAsia="Times New Roman" w:hAnsi="Times New Roman" w:cs="Times New Roman"/>
                <w:sz w:val="24"/>
                <w:szCs w:val="24"/>
              </w:rPr>
              <w:t>uz</w:t>
            </w:r>
            <w:r w:rsidRPr="006C47A6">
              <w:rPr>
                <w:rFonts w:ascii="Times New Roman" w:eastAsia="Times New Roman" w:hAnsi="Times New Roman" w:cs="Times New Roman"/>
                <w:sz w:val="24"/>
                <w:szCs w:val="24"/>
              </w:rPr>
              <w:t>.</w:t>
            </w:r>
          </w:p>
        </w:tc>
      </w:tr>
      <w:tr w:rsidR="004426D7" w:rsidRPr="006C47A6" w:rsidTr="004B388C">
        <w:trPr>
          <w:trHeight w:val="987"/>
        </w:trPr>
        <w:tc>
          <w:tcPr>
            <w:tcW w:w="567" w:type="dxa"/>
            <w:gridSpan w:val="2"/>
          </w:tcPr>
          <w:p w:rsidR="004426D7" w:rsidRPr="006C47A6" w:rsidRDefault="004426D7" w:rsidP="004B388C">
            <w:pPr>
              <w:tabs>
                <w:tab w:val="center" w:pos="394"/>
                <w:tab w:val="center" w:pos="3191"/>
              </w:tabs>
              <w:spacing w:line="228" w:lineRule="auto"/>
              <w:rPr>
                <w:rFonts w:ascii="Times New Roman" w:eastAsia="Times New Roman" w:hAnsi="Times New Roman" w:cs="Times New Roman"/>
                <w:b/>
                <w:sz w:val="24"/>
                <w:szCs w:val="24"/>
              </w:rPr>
            </w:pPr>
          </w:p>
        </w:tc>
        <w:tc>
          <w:tcPr>
            <w:tcW w:w="2552" w:type="dxa"/>
          </w:tcPr>
          <w:p w:rsidR="004426D7" w:rsidRPr="00086811" w:rsidRDefault="004426D7" w:rsidP="004B388C">
            <w:pPr>
              <w:tabs>
                <w:tab w:val="center" w:pos="394"/>
                <w:tab w:val="center" w:pos="3191"/>
              </w:tabs>
              <w:spacing w:line="228" w:lineRule="auto"/>
              <w:rPr>
                <w:rFonts w:ascii="Times New Roman" w:eastAsia="Times New Roman" w:hAnsi="Times New Roman" w:cs="Times New Roman"/>
                <w:sz w:val="24"/>
                <w:szCs w:val="24"/>
              </w:rPr>
            </w:pPr>
          </w:p>
        </w:tc>
        <w:tc>
          <w:tcPr>
            <w:tcW w:w="636" w:type="dxa"/>
          </w:tcPr>
          <w:p w:rsidR="004426D7" w:rsidRPr="00387C44" w:rsidRDefault="00E17B79" w:rsidP="004B388C">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004426D7">
              <w:rPr>
                <w:rFonts w:ascii="Times New Roman" w:eastAsia="Times New Roman" w:hAnsi="Times New Roman" w:cs="Times New Roman"/>
                <w:sz w:val="24"/>
                <w:szCs w:val="24"/>
              </w:rPr>
              <w:t>.5</w:t>
            </w:r>
          </w:p>
        </w:tc>
        <w:tc>
          <w:tcPr>
            <w:tcW w:w="5528" w:type="dxa"/>
          </w:tcPr>
          <w:p w:rsidR="004426D7" w:rsidRPr="006C47A6" w:rsidRDefault="004426D7" w:rsidP="00E17B79">
            <w:pPr>
              <w:tabs>
                <w:tab w:val="left" w:pos="5353"/>
              </w:tabs>
              <w:spacing w:line="228" w:lineRule="auto"/>
              <w:ind w:left="108" w:right="137"/>
              <w:jc w:val="both"/>
              <w:rPr>
                <w:rFonts w:ascii="Times New Roman" w:eastAsia="Times New Roman" w:hAnsi="Times New Roman" w:cs="Times New Roman"/>
                <w:sz w:val="24"/>
                <w:szCs w:val="24"/>
              </w:rPr>
            </w:pPr>
            <w:r w:rsidRPr="00C75EC6">
              <w:rPr>
                <w:rFonts w:ascii="Times New Roman" w:eastAsia="Times New Roman" w:hAnsi="Times New Roman" w:cs="Times New Roman"/>
                <w:sz w:val="24"/>
                <w:szCs w:val="24"/>
              </w:rPr>
              <w:t>Участнику рекомендуется под свою ответственность посетить и осмотреть участок расположения объекта работ и прилегающую территорию, получить все сведения, которые могут быть ему необходимы для подготовки предложения и заключения Договора. Затраты на посещение участка Участник покрывает из собственных средств.</w:t>
            </w:r>
            <w:r w:rsidRPr="008678EE">
              <w:rPr>
                <w:rFonts w:ascii="Times New Roman" w:eastAsia="Times New Roman" w:hAnsi="Times New Roman" w:cs="Times New Roman"/>
                <w:sz w:val="24"/>
                <w:szCs w:val="24"/>
              </w:rPr>
              <w:t xml:space="preserve"> Непосещение Участником участка расположения объектов работ не является </w:t>
            </w:r>
            <w:r w:rsidRPr="008678EE">
              <w:rPr>
                <w:rFonts w:ascii="Times New Roman" w:eastAsia="Times New Roman" w:hAnsi="Times New Roman" w:cs="Times New Roman"/>
                <w:sz w:val="24"/>
                <w:szCs w:val="24"/>
              </w:rPr>
              <w:lastRenderedPageBreak/>
              <w:t>основанием для претензий Участника и препятствием для участия в Конкурсных торгах.</w:t>
            </w:r>
          </w:p>
        </w:tc>
      </w:tr>
      <w:tr w:rsidR="004426D7" w:rsidRPr="006C47A6" w:rsidTr="004B388C">
        <w:trPr>
          <w:trHeight w:val="987"/>
        </w:trPr>
        <w:tc>
          <w:tcPr>
            <w:tcW w:w="567" w:type="dxa"/>
            <w:gridSpan w:val="2"/>
          </w:tcPr>
          <w:p w:rsidR="004426D7" w:rsidRPr="00E17B79" w:rsidRDefault="00E17B79" w:rsidP="004B388C">
            <w:pPr>
              <w:tabs>
                <w:tab w:val="center" w:pos="394"/>
                <w:tab w:val="center" w:pos="3191"/>
              </w:tabs>
              <w:spacing w:line="228"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9</w:t>
            </w:r>
          </w:p>
        </w:tc>
        <w:tc>
          <w:tcPr>
            <w:tcW w:w="2552" w:type="dxa"/>
          </w:tcPr>
          <w:p w:rsidR="004426D7" w:rsidRPr="00086811" w:rsidRDefault="004426D7" w:rsidP="004B388C">
            <w:pPr>
              <w:tabs>
                <w:tab w:val="center" w:pos="394"/>
                <w:tab w:val="center" w:pos="3191"/>
              </w:tabs>
              <w:spacing w:line="228" w:lineRule="auto"/>
              <w:rPr>
                <w:rFonts w:ascii="Times New Roman" w:eastAsia="Times New Roman" w:hAnsi="Times New Roman" w:cs="Times New Roman"/>
                <w:b/>
                <w:sz w:val="24"/>
                <w:szCs w:val="24"/>
              </w:rPr>
            </w:pPr>
            <w:r w:rsidRPr="00086811">
              <w:rPr>
                <w:rFonts w:ascii="Times New Roman" w:eastAsia="Times New Roman" w:hAnsi="Times New Roman" w:cs="Times New Roman"/>
                <w:b/>
                <w:sz w:val="24"/>
                <w:szCs w:val="24"/>
              </w:rPr>
              <w:t>Разъяснение Конкурсной документации</w:t>
            </w:r>
          </w:p>
        </w:tc>
        <w:tc>
          <w:tcPr>
            <w:tcW w:w="636" w:type="dxa"/>
          </w:tcPr>
          <w:p w:rsidR="004426D7" w:rsidRDefault="00E17B79" w:rsidP="004B388C">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4426D7">
              <w:rPr>
                <w:rFonts w:ascii="Times New Roman" w:eastAsia="Times New Roman" w:hAnsi="Times New Roman" w:cs="Times New Roman"/>
                <w:sz w:val="24"/>
                <w:szCs w:val="24"/>
              </w:rPr>
              <w:t>.1</w:t>
            </w:r>
          </w:p>
        </w:tc>
        <w:tc>
          <w:tcPr>
            <w:tcW w:w="5528" w:type="dxa"/>
          </w:tcPr>
          <w:p w:rsidR="004426D7" w:rsidRPr="00086811" w:rsidRDefault="004426D7" w:rsidP="004B388C">
            <w:pPr>
              <w:autoSpaceDE w:val="0"/>
              <w:autoSpaceDN w:val="0"/>
              <w:adjustRightInd w:val="0"/>
              <w:spacing w:line="228" w:lineRule="auto"/>
              <w:jc w:val="both"/>
              <w:rPr>
                <w:rFonts w:ascii="Times New Roman" w:eastAsia="Times New Roman" w:hAnsi="Times New Roman" w:cs="Times New Roman"/>
                <w:sz w:val="24"/>
                <w:szCs w:val="24"/>
              </w:rPr>
            </w:pPr>
            <w:r w:rsidRPr="00086811">
              <w:rPr>
                <w:rFonts w:ascii="Times New Roman" w:eastAsia="Times New Roman" w:hAnsi="Times New Roman" w:cs="Times New Roman"/>
                <w:sz w:val="24"/>
                <w:szCs w:val="24"/>
              </w:rPr>
              <w:t>Участник по любому вопросу относительно документации может обратиться к Заказчику в письменном виде, по e-</w:t>
            </w:r>
            <w:proofErr w:type="spellStart"/>
            <w:r w:rsidRPr="00086811">
              <w:rPr>
                <w:rFonts w:ascii="Times New Roman" w:eastAsia="Times New Roman" w:hAnsi="Times New Roman" w:cs="Times New Roman"/>
                <w:sz w:val="24"/>
                <w:szCs w:val="24"/>
              </w:rPr>
              <w:t>mail</w:t>
            </w:r>
            <w:proofErr w:type="spellEnd"/>
            <w:r w:rsidRPr="00086811">
              <w:rPr>
                <w:rFonts w:ascii="Times New Roman" w:eastAsia="Times New Roman" w:hAnsi="Times New Roman" w:cs="Times New Roman"/>
                <w:sz w:val="24"/>
                <w:szCs w:val="24"/>
              </w:rPr>
              <w:t xml:space="preserve"> или телефаксу (далее в понятие «телефакс» включается также телеграф) по адресу Заказчика.</w:t>
            </w:r>
          </w:p>
          <w:p w:rsidR="004426D7" w:rsidRPr="00E17B79" w:rsidRDefault="004426D7" w:rsidP="004B388C">
            <w:pPr>
              <w:autoSpaceDE w:val="0"/>
              <w:autoSpaceDN w:val="0"/>
              <w:adjustRightInd w:val="0"/>
              <w:spacing w:line="228" w:lineRule="auto"/>
              <w:jc w:val="both"/>
              <w:rPr>
                <w:rFonts w:ascii="Times New Roman" w:eastAsia="Times New Roman" w:hAnsi="Times New Roman" w:cs="Times New Roman"/>
                <w:sz w:val="24"/>
                <w:szCs w:val="24"/>
                <w:lang w:val="en-US"/>
              </w:rPr>
            </w:pPr>
            <w:r w:rsidRPr="00086811">
              <w:rPr>
                <w:rFonts w:ascii="Times New Roman" w:eastAsia="Times New Roman" w:hAnsi="Times New Roman" w:cs="Times New Roman"/>
                <w:sz w:val="24"/>
                <w:szCs w:val="24"/>
              </w:rPr>
              <w:t xml:space="preserve">Заказчик прекращает выдачу разъяснений за </w:t>
            </w:r>
            <w:r w:rsidR="00E17B79" w:rsidRPr="00E17B79">
              <w:rPr>
                <w:rFonts w:ascii="Times New Roman" w:eastAsia="Times New Roman" w:hAnsi="Times New Roman" w:cs="Times New Roman"/>
                <w:sz w:val="24"/>
                <w:szCs w:val="24"/>
              </w:rPr>
              <w:t>3</w:t>
            </w:r>
            <w:r w:rsidRPr="00086811">
              <w:rPr>
                <w:rFonts w:ascii="Times New Roman" w:eastAsia="Times New Roman" w:hAnsi="Times New Roman" w:cs="Times New Roman"/>
                <w:sz w:val="24"/>
                <w:szCs w:val="24"/>
              </w:rPr>
              <w:t xml:space="preserve"> дней до даты истечения срока подачи заявок. Ответ Заказчика с указанием характера запроса</w:t>
            </w:r>
            <w:r w:rsidR="00E17B79">
              <w:rPr>
                <w:rFonts w:ascii="Times New Roman" w:eastAsia="Times New Roman" w:hAnsi="Times New Roman" w:cs="Times New Roman"/>
                <w:sz w:val="24"/>
                <w:szCs w:val="24"/>
                <w:lang w:val="en-US"/>
              </w:rPr>
              <w:t>.</w:t>
            </w:r>
          </w:p>
          <w:p w:rsidR="004426D7" w:rsidRPr="00C75EC6" w:rsidRDefault="004426D7" w:rsidP="004B388C">
            <w:pPr>
              <w:tabs>
                <w:tab w:val="left" w:pos="5353"/>
              </w:tabs>
              <w:spacing w:line="228" w:lineRule="auto"/>
              <w:ind w:left="108" w:right="137"/>
              <w:jc w:val="both"/>
              <w:rPr>
                <w:rFonts w:ascii="Times New Roman" w:eastAsia="Times New Roman" w:hAnsi="Times New Roman" w:cs="Times New Roman"/>
                <w:sz w:val="24"/>
                <w:szCs w:val="24"/>
              </w:rPr>
            </w:pPr>
          </w:p>
        </w:tc>
      </w:tr>
      <w:tr w:rsidR="004426D7" w:rsidRPr="006C47A6" w:rsidTr="004B388C">
        <w:trPr>
          <w:trHeight w:val="1042"/>
        </w:trPr>
        <w:tc>
          <w:tcPr>
            <w:tcW w:w="567" w:type="dxa"/>
            <w:gridSpan w:val="2"/>
          </w:tcPr>
          <w:p w:rsidR="004426D7" w:rsidRPr="00E17B79" w:rsidRDefault="004426D7" w:rsidP="00E17B79">
            <w:pPr>
              <w:spacing w:line="228" w:lineRule="auto"/>
              <w:ind w:left="536" w:hanging="536"/>
              <w:rPr>
                <w:rFonts w:ascii="Times New Roman" w:eastAsia="Times New Roman" w:hAnsi="Times New Roman" w:cs="Times New Roman"/>
                <w:b/>
                <w:sz w:val="24"/>
                <w:szCs w:val="24"/>
                <w:lang w:val="en-US"/>
              </w:rPr>
            </w:pPr>
            <w:r w:rsidRPr="006C47A6">
              <w:rPr>
                <w:rFonts w:ascii="Times New Roman" w:eastAsia="Times New Roman" w:hAnsi="Times New Roman" w:cs="Times New Roman"/>
                <w:b/>
                <w:sz w:val="24"/>
                <w:szCs w:val="24"/>
              </w:rPr>
              <w:t>1</w:t>
            </w:r>
            <w:r w:rsidR="00E17B79">
              <w:rPr>
                <w:rFonts w:ascii="Times New Roman" w:eastAsia="Times New Roman" w:hAnsi="Times New Roman" w:cs="Times New Roman"/>
                <w:b/>
                <w:sz w:val="24"/>
                <w:szCs w:val="24"/>
                <w:lang w:val="en-US"/>
              </w:rPr>
              <w:t>0</w:t>
            </w:r>
          </w:p>
        </w:tc>
        <w:tc>
          <w:tcPr>
            <w:tcW w:w="2552" w:type="dxa"/>
          </w:tcPr>
          <w:p w:rsidR="004426D7" w:rsidRPr="006C47A6" w:rsidRDefault="004426D7" w:rsidP="004B388C">
            <w:pPr>
              <w:spacing w:line="228" w:lineRule="auto"/>
              <w:ind w:left="536" w:hanging="536"/>
              <w:rPr>
                <w:rFonts w:ascii="Times New Roman" w:hAnsi="Times New Roman" w:cs="Times New Roman"/>
                <w:sz w:val="24"/>
                <w:szCs w:val="24"/>
              </w:rPr>
            </w:pPr>
            <w:r w:rsidRPr="006C47A6">
              <w:rPr>
                <w:rFonts w:ascii="Times New Roman" w:eastAsia="Times New Roman" w:hAnsi="Times New Roman" w:cs="Times New Roman"/>
                <w:b/>
                <w:sz w:val="24"/>
                <w:szCs w:val="24"/>
              </w:rPr>
              <w:t xml:space="preserve">Заключение договора </w:t>
            </w:r>
          </w:p>
        </w:tc>
        <w:tc>
          <w:tcPr>
            <w:tcW w:w="636" w:type="dxa"/>
          </w:tcPr>
          <w:p w:rsidR="004426D7" w:rsidRPr="00387C44" w:rsidRDefault="004426D7" w:rsidP="00E17B79">
            <w:pPr>
              <w:spacing w:line="228" w:lineRule="auto"/>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1</w:t>
            </w:r>
            <w:r w:rsidR="00E17B79">
              <w:rPr>
                <w:rFonts w:ascii="Times New Roman" w:eastAsia="Times New Roman" w:hAnsi="Times New Roman" w:cs="Times New Roman"/>
                <w:sz w:val="24"/>
                <w:szCs w:val="24"/>
                <w:lang w:val="en-US"/>
              </w:rPr>
              <w:t>0</w:t>
            </w:r>
            <w:r w:rsidRPr="00387C44">
              <w:rPr>
                <w:rFonts w:ascii="Times New Roman" w:eastAsia="Times New Roman" w:hAnsi="Times New Roman" w:cs="Times New Roman"/>
                <w:sz w:val="24"/>
                <w:szCs w:val="24"/>
              </w:rPr>
              <w:t>.1</w:t>
            </w:r>
          </w:p>
        </w:tc>
        <w:tc>
          <w:tcPr>
            <w:tcW w:w="5528" w:type="dxa"/>
          </w:tcPr>
          <w:p w:rsidR="004426D7" w:rsidRPr="00D77887" w:rsidRDefault="004426D7" w:rsidP="00E17B79">
            <w:pPr>
              <w:tabs>
                <w:tab w:val="left" w:pos="5353"/>
              </w:tabs>
              <w:spacing w:line="228"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По результатам </w:t>
            </w:r>
            <w:r w:rsidR="00E17B79">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 xml:space="preserve"> договор заключается на условиях, указанных в документации и предложении, поданном участником конкурса, с которым заключается договор. </w:t>
            </w:r>
          </w:p>
        </w:tc>
      </w:tr>
      <w:tr w:rsidR="004426D7" w:rsidRPr="006C47A6" w:rsidTr="004B388C">
        <w:trPr>
          <w:trHeight w:val="972"/>
        </w:trPr>
        <w:tc>
          <w:tcPr>
            <w:tcW w:w="567" w:type="dxa"/>
            <w:gridSpan w:val="2"/>
          </w:tcPr>
          <w:p w:rsidR="004426D7" w:rsidRPr="006C47A6" w:rsidRDefault="004426D7" w:rsidP="004B388C">
            <w:pPr>
              <w:spacing w:line="228" w:lineRule="auto"/>
              <w:ind w:left="142"/>
              <w:rPr>
                <w:rFonts w:ascii="Times New Roman" w:eastAsia="Times New Roman" w:hAnsi="Times New Roman" w:cs="Times New Roman"/>
                <w:b/>
                <w:sz w:val="24"/>
                <w:szCs w:val="24"/>
              </w:rPr>
            </w:pPr>
          </w:p>
        </w:tc>
        <w:tc>
          <w:tcPr>
            <w:tcW w:w="2552" w:type="dxa"/>
          </w:tcPr>
          <w:p w:rsidR="004426D7" w:rsidRPr="006C47A6" w:rsidRDefault="004426D7" w:rsidP="004B388C">
            <w:pPr>
              <w:spacing w:line="228" w:lineRule="auto"/>
              <w:ind w:left="142"/>
              <w:rPr>
                <w:rFonts w:ascii="Times New Roman" w:hAnsi="Times New Roman" w:cs="Times New Roman"/>
                <w:sz w:val="24"/>
                <w:szCs w:val="24"/>
              </w:rPr>
            </w:pPr>
          </w:p>
        </w:tc>
        <w:tc>
          <w:tcPr>
            <w:tcW w:w="636" w:type="dxa"/>
          </w:tcPr>
          <w:p w:rsidR="004426D7" w:rsidRPr="00387C44" w:rsidRDefault="004426D7" w:rsidP="00E17B79">
            <w:pPr>
              <w:spacing w:line="228" w:lineRule="auto"/>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1</w:t>
            </w:r>
            <w:r w:rsidR="00E17B79">
              <w:rPr>
                <w:rFonts w:ascii="Times New Roman" w:eastAsia="Times New Roman" w:hAnsi="Times New Roman" w:cs="Times New Roman"/>
                <w:sz w:val="24"/>
                <w:szCs w:val="24"/>
              </w:rPr>
              <w:t>0</w:t>
            </w:r>
            <w:r w:rsidRPr="00387C44">
              <w:rPr>
                <w:rFonts w:ascii="Times New Roman" w:eastAsia="Times New Roman" w:hAnsi="Times New Roman" w:cs="Times New Roman"/>
                <w:sz w:val="24"/>
                <w:szCs w:val="24"/>
              </w:rPr>
              <w:t>.2</w:t>
            </w:r>
          </w:p>
        </w:tc>
        <w:tc>
          <w:tcPr>
            <w:tcW w:w="5528" w:type="dxa"/>
          </w:tcPr>
          <w:p w:rsidR="004426D7" w:rsidRPr="00CD48D0" w:rsidRDefault="004426D7" w:rsidP="00E17B79">
            <w:pPr>
              <w:tabs>
                <w:tab w:val="left" w:pos="5353"/>
              </w:tabs>
              <w:spacing w:line="228"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Участник </w:t>
            </w:r>
            <w:r w:rsidR="00E17B79">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 объявленный по решению комиссии победителем конкурса, получит от заказчика соответствующее письменное извещение.</w:t>
            </w:r>
          </w:p>
        </w:tc>
      </w:tr>
      <w:tr w:rsidR="004426D7" w:rsidRPr="006C47A6" w:rsidTr="004B388C">
        <w:trPr>
          <w:trHeight w:val="566"/>
        </w:trPr>
        <w:tc>
          <w:tcPr>
            <w:tcW w:w="567" w:type="dxa"/>
            <w:gridSpan w:val="2"/>
          </w:tcPr>
          <w:p w:rsidR="004426D7" w:rsidRPr="006C47A6" w:rsidRDefault="004426D7" w:rsidP="004B388C">
            <w:pPr>
              <w:spacing w:line="228" w:lineRule="auto"/>
              <w:ind w:left="142"/>
              <w:rPr>
                <w:rFonts w:ascii="Times New Roman" w:eastAsia="Times New Roman" w:hAnsi="Times New Roman" w:cs="Times New Roman"/>
                <w:b/>
                <w:sz w:val="24"/>
                <w:szCs w:val="24"/>
              </w:rPr>
            </w:pPr>
          </w:p>
        </w:tc>
        <w:tc>
          <w:tcPr>
            <w:tcW w:w="2552" w:type="dxa"/>
          </w:tcPr>
          <w:p w:rsidR="004426D7" w:rsidRPr="006C47A6" w:rsidRDefault="004426D7" w:rsidP="004B388C">
            <w:pPr>
              <w:spacing w:line="228" w:lineRule="auto"/>
              <w:ind w:left="142"/>
              <w:rPr>
                <w:rFonts w:ascii="Times New Roman" w:hAnsi="Times New Roman" w:cs="Times New Roman"/>
                <w:sz w:val="24"/>
                <w:szCs w:val="24"/>
              </w:rPr>
            </w:pPr>
          </w:p>
        </w:tc>
        <w:tc>
          <w:tcPr>
            <w:tcW w:w="636" w:type="dxa"/>
          </w:tcPr>
          <w:p w:rsidR="004426D7" w:rsidRPr="00387C44" w:rsidRDefault="004426D7" w:rsidP="00E17B79">
            <w:pPr>
              <w:spacing w:line="228" w:lineRule="auto"/>
              <w:rPr>
                <w:rFonts w:ascii="Times New Roman" w:eastAsia="Times New Roman" w:hAnsi="Times New Roman" w:cs="Times New Roman"/>
                <w:sz w:val="24"/>
                <w:szCs w:val="24"/>
              </w:rPr>
            </w:pPr>
            <w:r w:rsidRPr="00387C44">
              <w:rPr>
                <w:rFonts w:ascii="Times New Roman" w:eastAsia="Times New Roman" w:hAnsi="Times New Roman" w:cs="Times New Roman"/>
                <w:sz w:val="24"/>
                <w:szCs w:val="24"/>
              </w:rPr>
              <w:t>1</w:t>
            </w:r>
            <w:r w:rsidR="00E17B79">
              <w:rPr>
                <w:rFonts w:ascii="Times New Roman" w:eastAsia="Times New Roman" w:hAnsi="Times New Roman" w:cs="Times New Roman"/>
                <w:sz w:val="24"/>
                <w:szCs w:val="24"/>
              </w:rPr>
              <w:t>0</w:t>
            </w:r>
            <w:r w:rsidRPr="00387C44">
              <w:rPr>
                <w:rFonts w:ascii="Times New Roman" w:eastAsia="Times New Roman" w:hAnsi="Times New Roman" w:cs="Times New Roman"/>
                <w:sz w:val="24"/>
                <w:szCs w:val="24"/>
              </w:rPr>
              <w:t>.3</w:t>
            </w:r>
          </w:p>
        </w:tc>
        <w:tc>
          <w:tcPr>
            <w:tcW w:w="5528" w:type="dxa"/>
            <w:vAlign w:val="bottom"/>
          </w:tcPr>
          <w:p w:rsidR="004426D7" w:rsidRPr="00D77887" w:rsidRDefault="004426D7" w:rsidP="00E17B79">
            <w:pPr>
              <w:tabs>
                <w:tab w:val="left" w:pos="5353"/>
              </w:tabs>
              <w:spacing w:line="228" w:lineRule="auto"/>
              <w:ind w:left="108" w:right="137"/>
              <w:jc w:val="both"/>
              <w:rPr>
                <w:rFonts w:ascii="Times New Roman" w:eastAsia="Times New Roman" w:hAnsi="Times New Roman" w:cs="Times New Roman"/>
                <w:sz w:val="24"/>
                <w:szCs w:val="24"/>
              </w:rPr>
            </w:pPr>
            <w:r w:rsidRPr="006C47A6">
              <w:rPr>
                <w:rFonts w:ascii="Times New Roman" w:eastAsia="Times New Roman" w:hAnsi="Times New Roman" w:cs="Times New Roman"/>
                <w:sz w:val="24"/>
                <w:szCs w:val="24"/>
              </w:rPr>
              <w:t xml:space="preserve">В случае, если победитель </w:t>
            </w:r>
            <w:r w:rsidR="00E17B79">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 xml:space="preserve"> отказывается заключать договор на условиях </w:t>
            </w:r>
            <w:r w:rsidR="00E17B79">
              <w:rPr>
                <w:rFonts w:ascii="Times New Roman" w:eastAsia="Times New Roman" w:hAnsi="Times New Roman" w:cs="Times New Roman"/>
                <w:sz w:val="24"/>
                <w:szCs w:val="24"/>
              </w:rPr>
              <w:t>отбора</w:t>
            </w:r>
            <w:r w:rsidRPr="006C47A6">
              <w:rPr>
                <w:rFonts w:ascii="Times New Roman" w:eastAsia="Times New Roman" w:hAnsi="Times New Roman" w:cs="Times New Roman"/>
                <w:sz w:val="24"/>
                <w:szCs w:val="24"/>
              </w:rPr>
              <w:t>,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конкурса, или отказаться от заключения договора.</w:t>
            </w:r>
          </w:p>
        </w:tc>
      </w:tr>
    </w:tbl>
    <w:p w:rsidR="00CD48D0" w:rsidRDefault="004B388C">
      <w:pPr>
        <w:spacing w:after="0"/>
        <w:ind w:left="10" w:right="469" w:hanging="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D1543A" w:rsidRDefault="00D1543A">
      <w:pPr>
        <w:spacing w:after="0"/>
        <w:ind w:left="10" w:right="469" w:hanging="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334F9B" w:rsidRDefault="00334F9B" w:rsidP="00966ACE">
      <w:pPr>
        <w:rPr>
          <w:rFonts w:ascii="Times New Roman" w:eastAsia="Times New Roman" w:hAnsi="Times New Roman" w:cs="Times New Roman"/>
          <w:b/>
          <w:sz w:val="24"/>
          <w:szCs w:val="24"/>
        </w:rPr>
      </w:pPr>
    </w:p>
    <w:sectPr w:rsidR="00334F9B" w:rsidSect="004516BA">
      <w:footerReference w:type="even" r:id="rId8"/>
      <w:footerReference w:type="default" r:id="rId9"/>
      <w:footerReference w:type="first" r:id="rId10"/>
      <w:pgSz w:w="11906" w:h="16838"/>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03" w:rsidRDefault="00915503">
      <w:pPr>
        <w:spacing w:after="0" w:line="240" w:lineRule="auto"/>
      </w:pPr>
      <w:r>
        <w:separator/>
      </w:r>
    </w:p>
  </w:endnote>
  <w:endnote w:type="continuationSeparator" w:id="0">
    <w:p w:rsidR="00915503" w:rsidRDefault="0091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uturis">
    <w:altName w:val="Calibri"/>
    <w:charset w:val="00"/>
    <w:family w:val="auto"/>
    <w:pitch w:val="variable"/>
    <w:sig w:usb0="00000001" w:usb1="00000000" w:usb2="00000000" w:usb3="00000000" w:csb0="0000001F" w:csb1="00000000"/>
  </w:font>
  <w:font w:name="Antiqu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03" w:rsidRDefault="00915503">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8</w:t>
    </w:r>
    <w:r>
      <w:rPr>
        <w:rFonts w:ascii="Cambria" w:eastAsia="Cambria" w:hAnsi="Cambria" w:cs="Cambria"/>
        <w:sz w:val="24"/>
      </w:rPr>
      <w:fldChar w:fldCharType="end"/>
    </w:r>
    <w:r>
      <w:rPr>
        <w:rFonts w:ascii="Cambria" w:eastAsia="Cambria" w:hAnsi="Cambria" w:cs="Cambria"/>
        <w:sz w:val="24"/>
      </w:rPr>
      <w:t xml:space="preserve"> </w:t>
    </w:r>
  </w:p>
  <w:p w:rsidR="00915503" w:rsidRDefault="00915503">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062419"/>
      <w:docPartObj>
        <w:docPartGallery w:val="Page Numbers (Bottom of Page)"/>
        <w:docPartUnique/>
      </w:docPartObj>
    </w:sdtPr>
    <w:sdtEndPr/>
    <w:sdtContent>
      <w:p w:rsidR="00915503" w:rsidRDefault="00915503">
        <w:pPr>
          <w:pStyle w:val="af6"/>
          <w:jc w:val="right"/>
        </w:pPr>
        <w:r>
          <w:fldChar w:fldCharType="begin"/>
        </w:r>
        <w:r>
          <w:instrText>PAGE   \* MERGEFORMAT</w:instrText>
        </w:r>
        <w:r>
          <w:fldChar w:fldCharType="separate"/>
        </w:r>
        <w:r w:rsidR="00E17B79">
          <w:rPr>
            <w:noProof/>
          </w:rPr>
          <w:t>6</w:t>
        </w:r>
        <w:r>
          <w:fldChar w:fldCharType="end"/>
        </w:r>
      </w:p>
    </w:sdtContent>
  </w:sdt>
  <w:p w:rsidR="00915503" w:rsidRDefault="00915503">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03" w:rsidRDefault="00915503">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915503" w:rsidRDefault="00915503">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03" w:rsidRDefault="00915503">
      <w:pPr>
        <w:spacing w:after="0" w:line="240" w:lineRule="auto"/>
      </w:pPr>
      <w:r>
        <w:separator/>
      </w:r>
    </w:p>
  </w:footnote>
  <w:footnote w:type="continuationSeparator" w:id="0">
    <w:p w:rsidR="00915503" w:rsidRDefault="00915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662"/>
    <w:multiLevelType w:val="hybridMultilevel"/>
    <w:tmpl w:val="0610D694"/>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51211"/>
    <w:multiLevelType w:val="hybridMultilevel"/>
    <w:tmpl w:val="84B4712E"/>
    <w:lvl w:ilvl="0" w:tplc="0419000B">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15:restartNumberingAfterBreak="0">
    <w:nsid w:val="09897682"/>
    <w:multiLevelType w:val="hybridMultilevel"/>
    <w:tmpl w:val="47F4D2E6"/>
    <w:lvl w:ilvl="0" w:tplc="0419000B">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15:restartNumberingAfterBreak="0">
    <w:nsid w:val="0DA76858"/>
    <w:multiLevelType w:val="hybridMultilevel"/>
    <w:tmpl w:val="5B74D4DA"/>
    <w:lvl w:ilvl="0" w:tplc="5470C97A">
      <w:start w:val="1"/>
      <w:numFmt w:val="lowerLetter"/>
      <w:lvlText w:val="%1)"/>
      <w:lvlJc w:val="left"/>
      <w:pPr>
        <w:tabs>
          <w:tab w:val="num" w:pos="786"/>
        </w:tabs>
        <w:ind w:left="786"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A74601"/>
    <w:multiLevelType w:val="hybridMultilevel"/>
    <w:tmpl w:val="66A89C36"/>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15:restartNumberingAfterBreak="0">
    <w:nsid w:val="189A0D58"/>
    <w:multiLevelType w:val="hybridMultilevel"/>
    <w:tmpl w:val="2F064398"/>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7" w15:restartNumberingAfterBreak="0">
    <w:nsid w:val="1A6A1847"/>
    <w:multiLevelType w:val="multilevel"/>
    <w:tmpl w:val="3306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671F1"/>
    <w:multiLevelType w:val="hybridMultilevel"/>
    <w:tmpl w:val="E6F87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C291A"/>
    <w:multiLevelType w:val="hybridMultilevel"/>
    <w:tmpl w:val="C3B45EB4"/>
    <w:lvl w:ilvl="0" w:tplc="0AE2BF76">
      <w:start w:val="1"/>
      <w:numFmt w:val="decimal"/>
      <w:lvlText w:val="%1."/>
      <w:lvlJc w:val="left"/>
      <w:pPr>
        <w:ind w:left="780" w:hanging="360"/>
      </w:pPr>
      <w:rPr>
        <w:rFonts w:eastAsiaTheme="minorHAnsi"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B244D8E"/>
    <w:multiLevelType w:val="hybridMultilevel"/>
    <w:tmpl w:val="F1BA3018"/>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15:restartNumberingAfterBreak="0">
    <w:nsid w:val="2D293702"/>
    <w:multiLevelType w:val="hybridMultilevel"/>
    <w:tmpl w:val="2DB04622"/>
    <w:lvl w:ilvl="0" w:tplc="BC4E9EEC">
      <w:start w:val="1"/>
      <w:numFmt w:val="bullet"/>
      <w:lvlText w:val=""/>
      <w:lvlJc w:val="left"/>
      <w:pPr>
        <w:ind w:left="720" w:hanging="360"/>
      </w:pPr>
      <w:rPr>
        <w:rFonts w:ascii="Symbol" w:hAnsi="Symbol" w:hint="default"/>
      </w:rPr>
    </w:lvl>
    <w:lvl w:ilvl="1" w:tplc="BC4E9E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D72E1B"/>
    <w:multiLevelType w:val="hybridMultilevel"/>
    <w:tmpl w:val="52A01D06"/>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02237B8"/>
    <w:multiLevelType w:val="hybridMultilevel"/>
    <w:tmpl w:val="78D6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65DB1"/>
    <w:multiLevelType w:val="hybridMultilevel"/>
    <w:tmpl w:val="10D07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042038"/>
    <w:multiLevelType w:val="hybridMultilevel"/>
    <w:tmpl w:val="9B68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7E6062"/>
    <w:multiLevelType w:val="hybridMultilevel"/>
    <w:tmpl w:val="124C3880"/>
    <w:lvl w:ilvl="0" w:tplc="D8109274">
      <w:start w:val="2"/>
      <w:numFmt w:val="upperRoman"/>
      <w:lvlText w:val="%1."/>
      <w:lvlJc w:val="left"/>
      <w:pPr>
        <w:ind w:left="2985" w:hanging="720"/>
      </w:pPr>
      <w:rPr>
        <w:rFonts w:eastAsia="Times New Roman"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0" w15:restartNumberingAfterBreak="0">
    <w:nsid w:val="44844777"/>
    <w:multiLevelType w:val="hybridMultilevel"/>
    <w:tmpl w:val="E2A2F59A"/>
    <w:lvl w:ilvl="0" w:tplc="BC4E9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3A0CAF"/>
    <w:multiLevelType w:val="hybridMultilevel"/>
    <w:tmpl w:val="8A2E7F7C"/>
    <w:lvl w:ilvl="0" w:tplc="20EA0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D5194E"/>
    <w:multiLevelType w:val="hybridMultilevel"/>
    <w:tmpl w:val="169A7A30"/>
    <w:lvl w:ilvl="0" w:tplc="FFFFFFFF">
      <w:start w:val="1"/>
      <w:numFmt w:val="bullet"/>
      <w:lvlText w:val=""/>
      <w:lvlJc w:val="left"/>
      <w:pPr>
        <w:tabs>
          <w:tab w:val="num" w:pos="377"/>
        </w:tabs>
        <w:ind w:left="377" w:hanging="360"/>
      </w:pPr>
      <w:rPr>
        <w:rFonts w:ascii="Symbol" w:hAnsi="Symbol" w:hint="default"/>
      </w:rPr>
    </w:lvl>
    <w:lvl w:ilvl="1" w:tplc="FFFFFFFF">
      <w:start w:val="3"/>
      <w:numFmt w:val="decimal"/>
      <w:lvlText w:val="%2."/>
      <w:lvlJc w:val="left"/>
      <w:pPr>
        <w:tabs>
          <w:tab w:val="num" w:pos="1142"/>
        </w:tabs>
        <w:ind w:left="1142" w:hanging="405"/>
      </w:pPr>
    </w:lvl>
    <w:lvl w:ilvl="2" w:tplc="FFFFFFFF">
      <w:start w:val="1"/>
      <w:numFmt w:val="bullet"/>
      <w:lvlText w:val=""/>
      <w:lvlJc w:val="left"/>
      <w:pPr>
        <w:tabs>
          <w:tab w:val="num" w:pos="1817"/>
        </w:tabs>
        <w:ind w:left="1817" w:hanging="360"/>
      </w:pPr>
      <w:rPr>
        <w:rFonts w:ascii="Wingdings" w:hAnsi="Wingdings" w:hint="default"/>
      </w:rPr>
    </w:lvl>
    <w:lvl w:ilvl="3" w:tplc="FFFFFFFF">
      <w:start w:val="1"/>
      <w:numFmt w:val="bullet"/>
      <w:lvlText w:val=""/>
      <w:lvlJc w:val="left"/>
      <w:pPr>
        <w:tabs>
          <w:tab w:val="num" w:pos="2537"/>
        </w:tabs>
        <w:ind w:left="2537" w:hanging="360"/>
      </w:pPr>
      <w:rPr>
        <w:rFonts w:ascii="Symbol" w:hAnsi="Symbol" w:hint="default"/>
      </w:rPr>
    </w:lvl>
    <w:lvl w:ilvl="4" w:tplc="FFFFFFFF">
      <w:start w:val="1"/>
      <w:numFmt w:val="bullet"/>
      <w:lvlText w:val="o"/>
      <w:lvlJc w:val="left"/>
      <w:pPr>
        <w:tabs>
          <w:tab w:val="num" w:pos="3257"/>
        </w:tabs>
        <w:ind w:left="3257" w:hanging="360"/>
      </w:pPr>
      <w:rPr>
        <w:rFonts w:ascii="Courier New" w:hAnsi="Courier New" w:cs="Times New Roman" w:hint="default"/>
      </w:rPr>
    </w:lvl>
    <w:lvl w:ilvl="5" w:tplc="FFFFFFFF">
      <w:start w:val="1"/>
      <w:numFmt w:val="bullet"/>
      <w:lvlText w:val=""/>
      <w:lvlJc w:val="left"/>
      <w:pPr>
        <w:tabs>
          <w:tab w:val="num" w:pos="3977"/>
        </w:tabs>
        <w:ind w:left="3977" w:hanging="360"/>
      </w:pPr>
      <w:rPr>
        <w:rFonts w:ascii="Wingdings" w:hAnsi="Wingdings" w:hint="default"/>
      </w:rPr>
    </w:lvl>
    <w:lvl w:ilvl="6" w:tplc="FFFFFFFF">
      <w:start w:val="1"/>
      <w:numFmt w:val="bullet"/>
      <w:lvlText w:val=""/>
      <w:lvlJc w:val="left"/>
      <w:pPr>
        <w:tabs>
          <w:tab w:val="num" w:pos="4697"/>
        </w:tabs>
        <w:ind w:left="4697" w:hanging="360"/>
      </w:pPr>
      <w:rPr>
        <w:rFonts w:ascii="Symbol" w:hAnsi="Symbol" w:hint="default"/>
      </w:rPr>
    </w:lvl>
    <w:lvl w:ilvl="7" w:tplc="FFFFFFFF">
      <w:start w:val="1"/>
      <w:numFmt w:val="bullet"/>
      <w:lvlText w:val="o"/>
      <w:lvlJc w:val="left"/>
      <w:pPr>
        <w:tabs>
          <w:tab w:val="num" w:pos="5417"/>
        </w:tabs>
        <w:ind w:left="5417" w:hanging="360"/>
      </w:pPr>
      <w:rPr>
        <w:rFonts w:ascii="Courier New" w:hAnsi="Courier New" w:cs="Times New Roman" w:hint="default"/>
      </w:rPr>
    </w:lvl>
    <w:lvl w:ilvl="8" w:tplc="FFFFFFFF">
      <w:start w:val="1"/>
      <w:numFmt w:val="bullet"/>
      <w:lvlText w:val=""/>
      <w:lvlJc w:val="left"/>
      <w:pPr>
        <w:tabs>
          <w:tab w:val="num" w:pos="6137"/>
        </w:tabs>
        <w:ind w:left="6137" w:hanging="360"/>
      </w:pPr>
      <w:rPr>
        <w:rFonts w:ascii="Wingdings" w:hAnsi="Wingdings" w:hint="default"/>
      </w:rPr>
    </w:lvl>
  </w:abstractNum>
  <w:abstractNum w:abstractNumId="24"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25" w15:restartNumberingAfterBreak="0">
    <w:nsid w:val="4B4D1BA0"/>
    <w:multiLevelType w:val="hybridMultilevel"/>
    <w:tmpl w:val="EA020E06"/>
    <w:lvl w:ilvl="0" w:tplc="FFFFFFFF">
      <w:start w:val="1"/>
      <w:numFmt w:val="bullet"/>
      <w:lvlText w:val=""/>
      <w:lvlJc w:val="left"/>
      <w:pPr>
        <w:tabs>
          <w:tab w:val="num" w:pos="377"/>
        </w:tabs>
        <w:ind w:left="377" w:hanging="360"/>
      </w:pPr>
      <w:rPr>
        <w:rFonts w:ascii="Symbol" w:hAnsi="Symbol" w:hint="default"/>
      </w:rPr>
    </w:lvl>
    <w:lvl w:ilvl="1" w:tplc="FFFFFFFF">
      <w:start w:val="7"/>
      <w:numFmt w:val="bullet"/>
      <w:lvlText w:val="-"/>
      <w:lvlJc w:val="left"/>
      <w:pPr>
        <w:tabs>
          <w:tab w:val="num" w:pos="1097"/>
        </w:tabs>
        <w:ind w:left="1097" w:hanging="360"/>
      </w:pPr>
      <w:rPr>
        <w:rFonts w:ascii="Times New Roman" w:eastAsia="Times New Roman" w:hAnsi="Times New Roman" w:cs="Times New Roman" w:hint="default"/>
      </w:rPr>
    </w:lvl>
    <w:lvl w:ilvl="2" w:tplc="FFFFFFFF">
      <w:start w:val="1"/>
      <w:numFmt w:val="bullet"/>
      <w:lvlText w:val=""/>
      <w:lvlJc w:val="left"/>
      <w:pPr>
        <w:tabs>
          <w:tab w:val="num" w:pos="1817"/>
        </w:tabs>
        <w:ind w:left="1817" w:hanging="360"/>
      </w:pPr>
      <w:rPr>
        <w:rFonts w:ascii="Wingdings" w:hAnsi="Wingdings" w:hint="default"/>
      </w:rPr>
    </w:lvl>
    <w:lvl w:ilvl="3" w:tplc="FFFFFFFF">
      <w:start w:val="1"/>
      <w:numFmt w:val="bullet"/>
      <w:lvlText w:val=""/>
      <w:lvlJc w:val="left"/>
      <w:pPr>
        <w:tabs>
          <w:tab w:val="num" w:pos="2537"/>
        </w:tabs>
        <w:ind w:left="2537" w:hanging="360"/>
      </w:pPr>
      <w:rPr>
        <w:rFonts w:ascii="Symbol" w:hAnsi="Symbol" w:hint="default"/>
      </w:rPr>
    </w:lvl>
    <w:lvl w:ilvl="4" w:tplc="FFFFFFFF">
      <w:start w:val="1"/>
      <w:numFmt w:val="bullet"/>
      <w:lvlText w:val="o"/>
      <w:lvlJc w:val="left"/>
      <w:pPr>
        <w:tabs>
          <w:tab w:val="num" w:pos="3257"/>
        </w:tabs>
        <w:ind w:left="3257" w:hanging="360"/>
      </w:pPr>
      <w:rPr>
        <w:rFonts w:ascii="Courier New" w:hAnsi="Courier New" w:cs="Times New Roman" w:hint="default"/>
      </w:rPr>
    </w:lvl>
    <w:lvl w:ilvl="5" w:tplc="FFFFFFFF">
      <w:start w:val="1"/>
      <w:numFmt w:val="bullet"/>
      <w:lvlText w:val=""/>
      <w:lvlJc w:val="left"/>
      <w:pPr>
        <w:tabs>
          <w:tab w:val="num" w:pos="3977"/>
        </w:tabs>
        <w:ind w:left="3977" w:hanging="360"/>
      </w:pPr>
      <w:rPr>
        <w:rFonts w:ascii="Wingdings" w:hAnsi="Wingdings" w:hint="default"/>
      </w:rPr>
    </w:lvl>
    <w:lvl w:ilvl="6" w:tplc="FFFFFFFF">
      <w:start w:val="1"/>
      <w:numFmt w:val="bullet"/>
      <w:lvlText w:val=""/>
      <w:lvlJc w:val="left"/>
      <w:pPr>
        <w:tabs>
          <w:tab w:val="num" w:pos="4697"/>
        </w:tabs>
        <w:ind w:left="4697" w:hanging="360"/>
      </w:pPr>
      <w:rPr>
        <w:rFonts w:ascii="Symbol" w:hAnsi="Symbol" w:hint="default"/>
      </w:rPr>
    </w:lvl>
    <w:lvl w:ilvl="7" w:tplc="FFFFFFFF">
      <w:start w:val="1"/>
      <w:numFmt w:val="bullet"/>
      <w:lvlText w:val="o"/>
      <w:lvlJc w:val="left"/>
      <w:pPr>
        <w:tabs>
          <w:tab w:val="num" w:pos="5417"/>
        </w:tabs>
        <w:ind w:left="5417" w:hanging="360"/>
      </w:pPr>
      <w:rPr>
        <w:rFonts w:ascii="Courier New" w:hAnsi="Courier New" w:cs="Times New Roman" w:hint="default"/>
      </w:rPr>
    </w:lvl>
    <w:lvl w:ilvl="8" w:tplc="FFFFFFFF">
      <w:start w:val="1"/>
      <w:numFmt w:val="bullet"/>
      <w:lvlText w:val=""/>
      <w:lvlJc w:val="left"/>
      <w:pPr>
        <w:tabs>
          <w:tab w:val="num" w:pos="6137"/>
        </w:tabs>
        <w:ind w:left="6137" w:hanging="360"/>
      </w:pPr>
      <w:rPr>
        <w:rFonts w:ascii="Wingdings" w:hAnsi="Wingdings" w:hint="default"/>
      </w:rPr>
    </w:lvl>
  </w:abstractNum>
  <w:abstractNum w:abstractNumId="26" w15:restartNumberingAfterBreak="0">
    <w:nsid w:val="4DC95408"/>
    <w:multiLevelType w:val="hybridMultilevel"/>
    <w:tmpl w:val="E8C6B920"/>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0101E"/>
    <w:multiLevelType w:val="multilevel"/>
    <w:tmpl w:val="E63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F7A22"/>
    <w:multiLevelType w:val="hybridMultilevel"/>
    <w:tmpl w:val="9C40D61C"/>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E94390"/>
    <w:multiLevelType w:val="hybridMultilevel"/>
    <w:tmpl w:val="3724D382"/>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0658FD"/>
    <w:multiLevelType w:val="hybridMultilevel"/>
    <w:tmpl w:val="4CB89F94"/>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C461D3"/>
    <w:multiLevelType w:val="hybridMultilevel"/>
    <w:tmpl w:val="3BB4B9E6"/>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Times New Roman"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Times New Roman"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6E270BDE"/>
    <w:multiLevelType w:val="hybridMultilevel"/>
    <w:tmpl w:val="14C661A4"/>
    <w:lvl w:ilvl="0" w:tplc="1C042E22">
      <w:start w:val="2"/>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C6578"/>
    <w:multiLevelType w:val="hybridMultilevel"/>
    <w:tmpl w:val="0ECAD0D4"/>
    <w:lvl w:ilvl="0" w:tplc="D38E83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66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E83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8D1C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9D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E706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2E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A368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EEF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2C0AFE"/>
    <w:multiLevelType w:val="hybridMultilevel"/>
    <w:tmpl w:val="B4F6E4CC"/>
    <w:lvl w:ilvl="0" w:tplc="FFFFFFFF">
      <w:start w:val="1"/>
      <w:numFmt w:val="bullet"/>
      <w:pStyle w:val="1"/>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E6C5D"/>
    <w:multiLevelType w:val="hybridMultilevel"/>
    <w:tmpl w:val="D8642064"/>
    <w:lvl w:ilvl="0" w:tplc="BC4E9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A12560"/>
    <w:multiLevelType w:val="hybridMultilevel"/>
    <w:tmpl w:val="272084D8"/>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num w:numId="1">
    <w:abstractNumId w:val="18"/>
  </w:num>
  <w:num w:numId="2">
    <w:abstractNumId w:val="22"/>
  </w:num>
  <w:num w:numId="3">
    <w:abstractNumId w:val="13"/>
  </w:num>
  <w:num w:numId="4">
    <w:abstractNumId w:val="33"/>
  </w:num>
  <w:num w:numId="5">
    <w:abstractNumId w:val="11"/>
  </w:num>
  <w:num w:numId="6">
    <w:abstractNumId w:val="6"/>
  </w:num>
  <w:num w:numId="7">
    <w:abstractNumId w:val="8"/>
  </w:num>
  <w:num w:numId="8">
    <w:abstractNumId w:val="2"/>
  </w:num>
  <w:num w:numId="9">
    <w:abstractNumId w:val="1"/>
  </w:num>
  <w:num w:numId="10">
    <w:abstractNumId w:val="16"/>
  </w:num>
  <w:num w:numId="11">
    <w:abstractNumId w:val="3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3"/>
    <w:lvlOverride w:ilvl="0"/>
    <w:lvlOverride w:ilvl="1">
      <w:startOverride w:val="3"/>
    </w:lvlOverride>
    <w:lvlOverride w:ilvl="2"/>
    <w:lvlOverride w:ilvl="3"/>
    <w:lvlOverride w:ilvl="4"/>
    <w:lvlOverride w:ilvl="5"/>
    <w:lvlOverride w:ilvl="6"/>
    <w:lvlOverride w:ilvl="7"/>
    <w:lvlOverride w:ilvl="8"/>
  </w:num>
  <w:num w:numId="15">
    <w:abstractNumId w:val="25"/>
  </w:num>
  <w:num w:numId="16">
    <w:abstractNumId w:val="3"/>
  </w:num>
  <w:num w:numId="17">
    <w:abstractNumId w:val="24"/>
  </w:num>
  <w:num w:numId="18">
    <w:abstractNumId w:val="36"/>
  </w:num>
  <w:num w:numId="19">
    <w:abstractNumId w:val="4"/>
  </w:num>
  <w:num w:numId="20">
    <w:abstractNumId w:val="27"/>
  </w:num>
  <w:num w:numId="21">
    <w:abstractNumId w:val="17"/>
  </w:num>
  <w:num w:numId="22">
    <w:abstractNumId w:val="7"/>
  </w:num>
  <w:num w:numId="23">
    <w:abstractNumId w:val="32"/>
  </w:num>
  <w:num w:numId="24">
    <w:abstractNumId w:val="19"/>
  </w:num>
  <w:num w:numId="25">
    <w:abstractNumId w:val="21"/>
  </w:num>
  <w:num w:numId="26">
    <w:abstractNumId w:val="9"/>
  </w:num>
  <w:num w:numId="27">
    <w:abstractNumId w:val="15"/>
  </w:num>
  <w:num w:numId="28">
    <w:abstractNumId w:val="20"/>
  </w:num>
  <w:num w:numId="29">
    <w:abstractNumId w:val="12"/>
  </w:num>
  <w:num w:numId="30">
    <w:abstractNumId w:val="5"/>
  </w:num>
  <w:num w:numId="31">
    <w:abstractNumId w:val="30"/>
  </w:num>
  <w:num w:numId="32">
    <w:abstractNumId w:val="28"/>
  </w:num>
  <w:num w:numId="33">
    <w:abstractNumId w:val="29"/>
  </w:num>
  <w:num w:numId="34">
    <w:abstractNumId w:val="0"/>
  </w:num>
  <w:num w:numId="35">
    <w:abstractNumId w:val="10"/>
  </w:num>
  <w:num w:numId="36">
    <w:abstractNumId w:val="35"/>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15234"/>
    <w:rsid w:val="00015655"/>
    <w:rsid w:val="0002288D"/>
    <w:rsid w:val="0002307B"/>
    <w:rsid w:val="00023F4A"/>
    <w:rsid w:val="00030722"/>
    <w:rsid w:val="00032D26"/>
    <w:rsid w:val="00033BFD"/>
    <w:rsid w:val="00037E6E"/>
    <w:rsid w:val="0004251F"/>
    <w:rsid w:val="00050A3B"/>
    <w:rsid w:val="00052D69"/>
    <w:rsid w:val="00065E14"/>
    <w:rsid w:val="00080C20"/>
    <w:rsid w:val="0008126E"/>
    <w:rsid w:val="00086811"/>
    <w:rsid w:val="00086DE2"/>
    <w:rsid w:val="00092856"/>
    <w:rsid w:val="000A31FE"/>
    <w:rsid w:val="000A5B8E"/>
    <w:rsid w:val="000A6E2C"/>
    <w:rsid w:val="000A7127"/>
    <w:rsid w:val="000B49B4"/>
    <w:rsid w:val="000C246E"/>
    <w:rsid w:val="000C6F50"/>
    <w:rsid w:val="000D4780"/>
    <w:rsid w:val="000E3844"/>
    <w:rsid w:val="000F3EAD"/>
    <w:rsid w:val="00113D22"/>
    <w:rsid w:val="00117660"/>
    <w:rsid w:val="001254A8"/>
    <w:rsid w:val="00132381"/>
    <w:rsid w:val="0013246E"/>
    <w:rsid w:val="001325E6"/>
    <w:rsid w:val="00133511"/>
    <w:rsid w:val="00142C05"/>
    <w:rsid w:val="0014307A"/>
    <w:rsid w:val="001521AF"/>
    <w:rsid w:val="0015489E"/>
    <w:rsid w:val="00161FE1"/>
    <w:rsid w:val="00170F27"/>
    <w:rsid w:val="001774BD"/>
    <w:rsid w:val="001B6381"/>
    <w:rsid w:val="001E128F"/>
    <w:rsid w:val="001E2DEC"/>
    <w:rsid w:val="001E4573"/>
    <w:rsid w:val="001E4DF3"/>
    <w:rsid w:val="001F3104"/>
    <w:rsid w:val="00213937"/>
    <w:rsid w:val="00216D01"/>
    <w:rsid w:val="00224DB6"/>
    <w:rsid w:val="00247867"/>
    <w:rsid w:val="002509A7"/>
    <w:rsid w:val="00250F02"/>
    <w:rsid w:val="00257191"/>
    <w:rsid w:val="00266112"/>
    <w:rsid w:val="00266DEF"/>
    <w:rsid w:val="002714E5"/>
    <w:rsid w:val="0028172A"/>
    <w:rsid w:val="0028245C"/>
    <w:rsid w:val="00286979"/>
    <w:rsid w:val="00287BD6"/>
    <w:rsid w:val="002910DE"/>
    <w:rsid w:val="002A203E"/>
    <w:rsid w:val="002A27E1"/>
    <w:rsid w:val="002A765F"/>
    <w:rsid w:val="002B2823"/>
    <w:rsid w:val="002B5A43"/>
    <w:rsid w:val="002B65EB"/>
    <w:rsid w:val="002C116C"/>
    <w:rsid w:val="002C6EEF"/>
    <w:rsid w:val="002D0F80"/>
    <w:rsid w:val="002D4C5F"/>
    <w:rsid w:val="002E069A"/>
    <w:rsid w:val="002E4C9C"/>
    <w:rsid w:val="002E5244"/>
    <w:rsid w:val="002E7334"/>
    <w:rsid w:val="002F4156"/>
    <w:rsid w:val="002F59CC"/>
    <w:rsid w:val="0030102C"/>
    <w:rsid w:val="00304F3F"/>
    <w:rsid w:val="003060B2"/>
    <w:rsid w:val="0031330F"/>
    <w:rsid w:val="00315068"/>
    <w:rsid w:val="0031566D"/>
    <w:rsid w:val="003161A8"/>
    <w:rsid w:val="0032313A"/>
    <w:rsid w:val="00330BFA"/>
    <w:rsid w:val="00334F9B"/>
    <w:rsid w:val="003402B8"/>
    <w:rsid w:val="003532C2"/>
    <w:rsid w:val="003569BA"/>
    <w:rsid w:val="003608D3"/>
    <w:rsid w:val="0036117A"/>
    <w:rsid w:val="00363BFA"/>
    <w:rsid w:val="00365771"/>
    <w:rsid w:val="00375A67"/>
    <w:rsid w:val="00387C44"/>
    <w:rsid w:val="0039086F"/>
    <w:rsid w:val="00392626"/>
    <w:rsid w:val="00396113"/>
    <w:rsid w:val="003A2EF2"/>
    <w:rsid w:val="003A3DA1"/>
    <w:rsid w:val="003A43F2"/>
    <w:rsid w:val="003A557B"/>
    <w:rsid w:val="003B0175"/>
    <w:rsid w:val="003B6488"/>
    <w:rsid w:val="003B78F7"/>
    <w:rsid w:val="003C1958"/>
    <w:rsid w:val="003C4C2F"/>
    <w:rsid w:val="003C4FF8"/>
    <w:rsid w:val="003C504A"/>
    <w:rsid w:val="003D4CE1"/>
    <w:rsid w:val="003D58F9"/>
    <w:rsid w:val="003E026A"/>
    <w:rsid w:val="003E390C"/>
    <w:rsid w:val="003E7833"/>
    <w:rsid w:val="003F2CFB"/>
    <w:rsid w:val="003F38E4"/>
    <w:rsid w:val="003F6340"/>
    <w:rsid w:val="00410369"/>
    <w:rsid w:val="00413774"/>
    <w:rsid w:val="00423C16"/>
    <w:rsid w:val="004370CE"/>
    <w:rsid w:val="00437A94"/>
    <w:rsid w:val="00440161"/>
    <w:rsid w:val="004426D7"/>
    <w:rsid w:val="00444ED6"/>
    <w:rsid w:val="00446242"/>
    <w:rsid w:val="00447A69"/>
    <w:rsid w:val="004516BA"/>
    <w:rsid w:val="0045211C"/>
    <w:rsid w:val="00456284"/>
    <w:rsid w:val="004579B6"/>
    <w:rsid w:val="0046008C"/>
    <w:rsid w:val="004606B0"/>
    <w:rsid w:val="004618D0"/>
    <w:rsid w:val="0046211B"/>
    <w:rsid w:val="00471FDA"/>
    <w:rsid w:val="004851FF"/>
    <w:rsid w:val="00486124"/>
    <w:rsid w:val="004869F2"/>
    <w:rsid w:val="00492B0B"/>
    <w:rsid w:val="00492EB1"/>
    <w:rsid w:val="00495E00"/>
    <w:rsid w:val="004A5EBD"/>
    <w:rsid w:val="004A6EFE"/>
    <w:rsid w:val="004A7A55"/>
    <w:rsid w:val="004B26E1"/>
    <w:rsid w:val="004B2BD4"/>
    <w:rsid w:val="004B388C"/>
    <w:rsid w:val="004B63F4"/>
    <w:rsid w:val="004B6686"/>
    <w:rsid w:val="004C7CAF"/>
    <w:rsid w:val="004D2CFF"/>
    <w:rsid w:val="004F36E8"/>
    <w:rsid w:val="00504067"/>
    <w:rsid w:val="0050510D"/>
    <w:rsid w:val="00505FD6"/>
    <w:rsid w:val="00506449"/>
    <w:rsid w:val="00507945"/>
    <w:rsid w:val="005148A2"/>
    <w:rsid w:val="0051767C"/>
    <w:rsid w:val="00526C13"/>
    <w:rsid w:val="00535F53"/>
    <w:rsid w:val="005510E5"/>
    <w:rsid w:val="005531A6"/>
    <w:rsid w:val="005547BA"/>
    <w:rsid w:val="005633FF"/>
    <w:rsid w:val="00564B77"/>
    <w:rsid w:val="00567362"/>
    <w:rsid w:val="00571756"/>
    <w:rsid w:val="00571A44"/>
    <w:rsid w:val="00582280"/>
    <w:rsid w:val="005845DA"/>
    <w:rsid w:val="00585AA9"/>
    <w:rsid w:val="0059176F"/>
    <w:rsid w:val="005950D6"/>
    <w:rsid w:val="005A0628"/>
    <w:rsid w:val="005B2675"/>
    <w:rsid w:val="005C263C"/>
    <w:rsid w:val="005D1F8F"/>
    <w:rsid w:val="005D5A23"/>
    <w:rsid w:val="005D6A3B"/>
    <w:rsid w:val="005D7325"/>
    <w:rsid w:val="005D7458"/>
    <w:rsid w:val="005E04BF"/>
    <w:rsid w:val="005E0C45"/>
    <w:rsid w:val="005E3DE6"/>
    <w:rsid w:val="005E7FDD"/>
    <w:rsid w:val="005F64F4"/>
    <w:rsid w:val="006163CE"/>
    <w:rsid w:val="0062247D"/>
    <w:rsid w:val="00642C00"/>
    <w:rsid w:val="00644347"/>
    <w:rsid w:val="00646290"/>
    <w:rsid w:val="00652392"/>
    <w:rsid w:val="00663547"/>
    <w:rsid w:val="00665396"/>
    <w:rsid w:val="006671D7"/>
    <w:rsid w:val="00670736"/>
    <w:rsid w:val="00672C4B"/>
    <w:rsid w:val="00675004"/>
    <w:rsid w:val="0068159B"/>
    <w:rsid w:val="0068342D"/>
    <w:rsid w:val="00684E16"/>
    <w:rsid w:val="006A1421"/>
    <w:rsid w:val="006B128A"/>
    <w:rsid w:val="006B2519"/>
    <w:rsid w:val="006B3497"/>
    <w:rsid w:val="006B3ED8"/>
    <w:rsid w:val="006B4E8E"/>
    <w:rsid w:val="006C47A6"/>
    <w:rsid w:val="006C7CA3"/>
    <w:rsid w:val="006D0FFB"/>
    <w:rsid w:val="006D19B0"/>
    <w:rsid w:val="006D4801"/>
    <w:rsid w:val="006E6243"/>
    <w:rsid w:val="006F277B"/>
    <w:rsid w:val="006F7615"/>
    <w:rsid w:val="00701BB7"/>
    <w:rsid w:val="00703EFF"/>
    <w:rsid w:val="00704F6F"/>
    <w:rsid w:val="007071EC"/>
    <w:rsid w:val="00710148"/>
    <w:rsid w:val="00710DA3"/>
    <w:rsid w:val="007153FC"/>
    <w:rsid w:val="007176A8"/>
    <w:rsid w:val="00720626"/>
    <w:rsid w:val="0073377B"/>
    <w:rsid w:val="00737B9E"/>
    <w:rsid w:val="0074065F"/>
    <w:rsid w:val="007430EB"/>
    <w:rsid w:val="00750DF5"/>
    <w:rsid w:val="00751BC6"/>
    <w:rsid w:val="00753FA7"/>
    <w:rsid w:val="00773918"/>
    <w:rsid w:val="0077486E"/>
    <w:rsid w:val="00782F0E"/>
    <w:rsid w:val="007906BC"/>
    <w:rsid w:val="007915B7"/>
    <w:rsid w:val="007A0E5A"/>
    <w:rsid w:val="007A5004"/>
    <w:rsid w:val="007B22F1"/>
    <w:rsid w:val="007B4171"/>
    <w:rsid w:val="007C1C1B"/>
    <w:rsid w:val="007C1F14"/>
    <w:rsid w:val="007D62AD"/>
    <w:rsid w:val="007E28B5"/>
    <w:rsid w:val="007F0E78"/>
    <w:rsid w:val="007F0E84"/>
    <w:rsid w:val="007F680F"/>
    <w:rsid w:val="00800E6F"/>
    <w:rsid w:val="00804C6F"/>
    <w:rsid w:val="00807074"/>
    <w:rsid w:val="00807D03"/>
    <w:rsid w:val="00817A8D"/>
    <w:rsid w:val="00817AD2"/>
    <w:rsid w:val="00823CD5"/>
    <w:rsid w:val="00827F59"/>
    <w:rsid w:val="0083057E"/>
    <w:rsid w:val="0083479C"/>
    <w:rsid w:val="00836B42"/>
    <w:rsid w:val="008416C8"/>
    <w:rsid w:val="008447FF"/>
    <w:rsid w:val="0085467A"/>
    <w:rsid w:val="00855CC8"/>
    <w:rsid w:val="00856E6F"/>
    <w:rsid w:val="008619AA"/>
    <w:rsid w:val="00866C97"/>
    <w:rsid w:val="008673B5"/>
    <w:rsid w:val="008677B0"/>
    <w:rsid w:val="008678EE"/>
    <w:rsid w:val="0088018D"/>
    <w:rsid w:val="00881DBE"/>
    <w:rsid w:val="00884280"/>
    <w:rsid w:val="00896F90"/>
    <w:rsid w:val="008A6695"/>
    <w:rsid w:val="008B50C0"/>
    <w:rsid w:val="008B6A4E"/>
    <w:rsid w:val="008B6DFD"/>
    <w:rsid w:val="008C0A31"/>
    <w:rsid w:val="008C6A71"/>
    <w:rsid w:val="008C742E"/>
    <w:rsid w:val="008D0A4D"/>
    <w:rsid w:val="008F32E2"/>
    <w:rsid w:val="0090072B"/>
    <w:rsid w:val="00911F44"/>
    <w:rsid w:val="00914B01"/>
    <w:rsid w:val="00915503"/>
    <w:rsid w:val="00915872"/>
    <w:rsid w:val="00923F9E"/>
    <w:rsid w:val="00930860"/>
    <w:rsid w:val="009427DB"/>
    <w:rsid w:val="00944916"/>
    <w:rsid w:val="00950226"/>
    <w:rsid w:val="00951C70"/>
    <w:rsid w:val="0095544B"/>
    <w:rsid w:val="0096249D"/>
    <w:rsid w:val="00966ACE"/>
    <w:rsid w:val="00972C2F"/>
    <w:rsid w:val="009730B1"/>
    <w:rsid w:val="00976CB5"/>
    <w:rsid w:val="009774D8"/>
    <w:rsid w:val="00977EF6"/>
    <w:rsid w:val="009856B4"/>
    <w:rsid w:val="0098661D"/>
    <w:rsid w:val="00990880"/>
    <w:rsid w:val="00992170"/>
    <w:rsid w:val="00994D67"/>
    <w:rsid w:val="00995ED9"/>
    <w:rsid w:val="009A7693"/>
    <w:rsid w:val="009B2342"/>
    <w:rsid w:val="009B5441"/>
    <w:rsid w:val="009B56C9"/>
    <w:rsid w:val="009B7260"/>
    <w:rsid w:val="009C4B94"/>
    <w:rsid w:val="009C7406"/>
    <w:rsid w:val="009C7F0D"/>
    <w:rsid w:val="009D0281"/>
    <w:rsid w:val="009D7617"/>
    <w:rsid w:val="009E72A4"/>
    <w:rsid w:val="00A03BD5"/>
    <w:rsid w:val="00A04467"/>
    <w:rsid w:val="00A1133F"/>
    <w:rsid w:val="00A17A38"/>
    <w:rsid w:val="00A266F0"/>
    <w:rsid w:val="00A27A7C"/>
    <w:rsid w:val="00A30322"/>
    <w:rsid w:val="00A328E8"/>
    <w:rsid w:val="00A33AAC"/>
    <w:rsid w:val="00A36C40"/>
    <w:rsid w:val="00A41D52"/>
    <w:rsid w:val="00A54C4E"/>
    <w:rsid w:val="00A60D04"/>
    <w:rsid w:val="00A644BF"/>
    <w:rsid w:val="00A65224"/>
    <w:rsid w:val="00A65800"/>
    <w:rsid w:val="00A7421C"/>
    <w:rsid w:val="00A85C0A"/>
    <w:rsid w:val="00A90F8F"/>
    <w:rsid w:val="00A9440F"/>
    <w:rsid w:val="00AA35ED"/>
    <w:rsid w:val="00AB2B49"/>
    <w:rsid w:val="00AB4454"/>
    <w:rsid w:val="00AB59D3"/>
    <w:rsid w:val="00AB6C61"/>
    <w:rsid w:val="00AB7A5C"/>
    <w:rsid w:val="00AD1F40"/>
    <w:rsid w:val="00AE0B5B"/>
    <w:rsid w:val="00AE3BFD"/>
    <w:rsid w:val="00AE3C9B"/>
    <w:rsid w:val="00AE41BB"/>
    <w:rsid w:val="00AF206D"/>
    <w:rsid w:val="00B12316"/>
    <w:rsid w:val="00B12FB1"/>
    <w:rsid w:val="00B16956"/>
    <w:rsid w:val="00B1759F"/>
    <w:rsid w:val="00B21BC4"/>
    <w:rsid w:val="00B260B5"/>
    <w:rsid w:val="00B2719D"/>
    <w:rsid w:val="00B6133D"/>
    <w:rsid w:val="00B643D2"/>
    <w:rsid w:val="00B70ADC"/>
    <w:rsid w:val="00B7482D"/>
    <w:rsid w:val="00B76F42"/>
    <w:rsid w:val="00B810F6"/>
    <w:rsid w:val="00B9051F"/>
    <w:rsid w:val="00B94051"/>
    <w:rsid w:val="00BA22B8"/>
    <w:rsid w:val="00BB51D5"/>
    <w:rsid w:val="00BC5B6A"/>
    <w:rsid w:val="00BD4CDE"/>
    <w:rsid w:val="00BE05EC"/>
    <w:rsid w:val="00BE389C"/>
    <w:rsid w:val="00BF3100"/>
    <w:rsid w:val="00C04141"/>
    <w:rsid w:val="00C10B36"/>
    <w:rsid w:val="00C20E83"/>
    <w:rsid w:val="00C21157"/>
    <w:rsid w:val="00C24BA0"/>
    <w:rsid w:val="00C26606"/>
    <w:rsid w:val="00C26A55"/>
    <w:rsid w:val="00C3353E"/>
    <w:rsid w:val="00C341CF"/>
    <w:rsid w:val="00C40676"/>
    <w:rsid w:val="00C463F6"/>
    <w:rsid w:val="00C57024"/>
    <w:rsid w:val="00C64E95"/>
    <w:rsid w:val="00C676BD"/>
    <w:rsid w:val="00C67C27"/>
    <w:rsid w:val="00C748FF"/>
    <w:rsid w:val="00C75744"/>
    <w:rsid w:val="00C75EC6"/>
    <w:rsid w:val="00C75FF3"/>
    <w:rsid w:val="00C77FA7"/>
    <w:rsid w:val="00C82856"/>
    <w:rsid w:val="00C842E6"/>
    <w:rsid w:val="00C92C4D"/>
    <w:rsid w:val="00CA4909"/>
    <w:rsid w:val="00CB7929"/>
    <w:rsid w:val="00CD48D0"/>
    <w:rsid w:val="00CD53C4"/>
    <w:rsid w:val="00CD71F7"/>
    <w:rsid w:val="00CE104F"/>
    <w:rsid w:val="00CE40D4"/>
    <w:rsid w:val="00CF5247"/>
    <w:rsid w:val="00D0210B"/>
    <w:rsid w:val="00D070AE"/>
    <w:rsid w:val="00D10845"/>
    <w:rsid w:val="00D1380F"/>
    <w:rsid w:val="00D151EC"/>
    <w:rsid w:val="00D1543A"/>
    <w:rsid w:val="00D21C4C"/>
    <w:rsid w:val="00D22EE7"/>
    <w:rsid w:val="00D242C2"/>
    <w:rsid w:val="00D24DD5"/>
    <w:rsid w:val="00D30AD1"/>
    <w:rsid w:val="00D342E5"/>
    <w:rsid w:val="00D3497A"/>
    <w:rsid w:val="00D35ECD"/>
    <w:rsid w:val="00D3716F"/>
    <w:rsid w:val="00D456DF"/>
    <w:rsid w:val="00D52D41"/>
    <w:rsid w:val="00D55B5D"/>
    <w:rsid w:val="00D56D37"/>
    <w:rsid w:val="00D60C3D"/>
    <w:rsid w:val="00D64A1A"/>
    <w:rsid w:val="00D77887"/>
    <w:rsid w:val="00D9144B"/>
    <w:rsid w:val="00D92D17"/>
    <w:rsid w:val="00D93BCE"/>
    <w:rsid w:val="00D96020"/>
    <w:rsid w:val="00D97E8B"/>
    <w:rsid w:val="00DA2808"/>
    <w:rsid w:val="00DA3FA8"/>
    <w:rsid w:val="00DA63B1"/>
    <w:rsid w:val="00DA7563"/>
    <w:rsid w:val="00DB12F5"/>
    <w:rsid w:val="00DB5D73"/>
    <w:rsid w:val="00DB6220"/>
    <w:rsid w:val="00DB6CF7"/>
    <w:rsid w:val="00DB77D6"/>
    <w:rsid w:val="00DC11E7"/>
    <w:rsid w:val="00DC1792"/>
    <w:rsid w:val="00DC5593"/>
    <w:rsid w:val="00DC651D"/>
    <w:rsid w:val="00DC7C85"/>
    <w:rsid w:val="00DD66A1"/>
    <w:rsid w:val="00DE6855"/>
    <w:rsid w:val="00DF5284"/>
    <w:rsid w:val="00E004F9"/>
    <w:rsid w:val="00E01850"/>
    <w:rsid w:val="00E031B6"/>
    <w:rsid w:val="00E03A0B"/>
    <w:rsid w:val="00E12B20"/>
    <w:rsid w:val="00E17B79"/>
    <w:rsid w:val="00E206A1"/>
    <w:rsid w:val="00E21F09"/>
    <w:rsid w:val="00E2410A"/>
    <w:rsid w:val="00E24FB2"/>
    <w:rsid w:val="00E253EC"/>
    <w:rsid w:val="00E42626"/>
    <w:rsid w:val="00E466D0"/>
    <w:rsid w:val="00E5193B"/>
    <w:rsid w:val="00E523CA"/>
    <w:rsid w:val="00E53580"/>
    <w:rsid w:val="00E537A0"/>
    <w:rsid w:val="00E63D58"/>
    <w:rsid w:val="00E64550"/>
    <w:rsid w:val="00E65657"/>
    <w:rsid w:val="00E660A2"/>
    <w:rsid w:val="00E703EF"/>
    <w:rsid w:val="00E755EF"/>
    <w:rsid w:val="00E802B0"/>
    <w:rsid w:val="00E8031B"/>
    <w:rsid w:val="00E83B70"/>
    <w:rsid w:val="00E934F0"/>
    <w:rsid w:val="00E94A26"/>
    <w:rsid w:val="00E9630D"/>
    <w:rsid w:val="00E97C4D"/>
    <w:rsid w:val="00EA463E"/>
    <w:rsid w:val="00EB3FC8"/>
    <w:rsid w:val="00EC5589"/>
    <w:rsid w:val="00EC6B1D"/>
    <w:rsid w:val="00ED45EC"/>
    <w:rsid w:val="00EF0BC9"/>
    <w:rsid w:val="00F044AE"/>
    <w:rsid w:val="00F1002A"/>
    <w:rsid w:val="00F10E51"/>
    <w:rsid w:val="00F12B7C"/>
    <w:rsid w:val="00F17A3D"/>
    <w:rsid w:val="00F20928"/>
    <w:rsid w:val="00F366A0"/>
    <w:rsid w:val="00F3731C"/>
    <w:rsid w:val="00F42C81"/>
    <w:rsid w:val="00F50569"/>
    <w:rsid w:val="00F57C68"/>
    <w:rsid w:val="00F87C81"/>
    <w:rsid w:val="00F92293"/>
    <w:rsid w:val="00F93CE6"/>
    <w:rsid w:val="00F9544A"/>
    <w:rsid w:val="00F97384"/>
    <w:rsid w:val="00FA17E5"/>
    <w:rsid w:val="00FA559B"/>
    <w:rsid w:val="00FB7E91"/>
    <w:rsid w:val="00FD7E04"/>
    <w:rsid w:val="00FE27E3"/>
    <w:rsid w:val="00FE38E6"/>
    <w:rsid w:val="00FE635B"/>
    <w:rsid w:val="00FF51E5"/>
    <w:rsid w:val="00FF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D450C"/>
  <w15:docId w15:val="{AFB0F96B-4BBB-4087-872D-4ED189AB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A7"/>
    <w:rPr>
      <w:rFonts w:ascii="Calibri" w:eastAsia="Calibri" w:hAnsi="Calibri" w:cs="Calibri"/>
      <w:color w:val="000000"/>
    </w:rPr>
  </w:style>
  <w:style w:type="paragraph" w:styleId="10">
    <w:name w:val="heading 1"/>
    <w:aliases w:val="Заголов,H1"/>
    <w:next w:val="a"/>
    <w:link w:val="11"/>
    <w:unhideWhenUsed/>
    <w:qFormat/>
    <w:rsid w:val="00753FA7"/>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next w:val="a"/>
    <w:link w:val="20"/>
    <w:unhideWhenUsed/>
    <w:qFormat/>
    <w:rsid w:val="00753FA7"/>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
    <w:link w:val="30"/>
    <w:uiPriority w:val="9"/>
    <w:unhideWhenUsed/>
    <w:qFormat/>
    <w:rsid w:val="00753FA7"/>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rsid w:val="00753FA7"/>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aliases w:val="D Head"/>
    <w:basedOn w:val="a"/>
    <w:next w:val="a"/>
    <w:link w:val="50"/>
    <w:qFormat/>
    <w:rsid w:val="00334F9B"/>
    <w:pPr>
      <w:keepNext/>
      <w:tabs>
        <w:tab w:val="num" w:pos="1008"/>
      </w:tabs>
      <w:spacing w:after="0" w:line="240" w:lineRule="auto"/>
      <w:ind w:left="1008" w:right="-852" w:hanging="432"/>
      <w:jc w:val="both"/>
      <w:outlineLvl w:val="4"/>
    </w:pPr>
    <w:rPr>
      <w:rFonts w:ascii="Futuris" w:eastAsia="Times New Roman" w:hAnsi="Futuris" w:cs="Times New Roman"/>
      <w:b/>
      <w:color w:val="auto"/>
      <w:sz w:val="24"/>
      <w:szCs w:val="20"/>
    </w:rPr>
  </w:style>
  <w:style w:type="paragraph" w:styleId="6">
    <w:name w:val="heading 6"/>
    <w:basedOn w:val="a"/>
    <w:next w:val="a"/>
    <w:link w:val="60"/>
    <w:qFormat/>
    <w:rsid w:val="00334F9B"/>
    <w:pPr>
      <w:keepNext/>
      <w:tabs>
        <w:tab w:val="num" w:pos="1152"/>
      </w:tabs>
      <w:spacing w:after="0" w:line="240" w:lineRule="auto"/>
      <w:ind w:left="1152" w:hanging="432"/>
      <w:outlineLvl w:val="5"/>
    </w:pPr>
    <w:rPr>
      <w:rFonts w:ascii="Futuris" w:eastAsia="Times New Roman" w:hAnsi="Futuris" w:cs="Times New Roman"/>
      <w:color w:val="auto"/>
      <w:sz w:val="24"/>
      <w:szCs w:val="20"/>
    </w:rPr>
  </w:style>
  <w:style w:type="paragraph" w:styleId="7">
    <w:name w:val="heading 7"/>
    <w:basedOn w:val="a"/>
    <w:next w:val="a"/>
    <w:link w:val="70"/>
    <w:qFormat/>
    <w:rsid w:val="00334F9B"/>
    <w:pPr>
      <w:keepNext/>
      <w:tabs>
        <w:tab w:val="num" w:pos="1296"/>
      </w:tabs>
      <w:spacing w:after="0" w:line="240" w:lineRule="auto"/>
      <w:ind w:left="1296" w:right="-852" w:hanging="288"/>
      <w:outlineLvl w:val="6"/>
    </w:pPr>
    <w:rPr>
      <w:rFonts w:ascii="Times New Roman" w:eastAsia="Times New Roman" w:hAnsi="Times New Roman" w:cs="Times New Roman"/>
      <w:color w:val="auto"/>
      <w:sz w:val="24"/>
      <w:szCs w:val="20"/>
    </w:rPr>
  </w:style>
  <w:style w:type="paragraph" w:styleId="8">
    <w:name w:val="heading 8"/>
    <w:basedOn w:val="a"/>
    <w:next w:val="a"/>
    <w:link w:val="80"/>
    <w:qFormat/>
    <w:rsid w:val="00334F9B"/>
    <w:pPr>
      <w:keepNext/>
      <w:tabs>
        <w:tab w:val="num" w:pos="1440"/>
      </w:tabs>
      <w:spacing w:after="0" w:line="240" w:lineRule="auto"/>
      <w:ind w:left="1440" w:right="-852" w:hanging="432"/>
      <w:jc w:val="right"/>
      <w:outlineLvl w:val="7"/>
    </w:pPr>
    <w:rPr>
      <w:rFonts w:ascii="Futuris" w:eastAsia="Times New Roman" w:hAnsi="Futuris" w:cs="Times New Roman"/>
      <w:b/>
      <w:color w:val="auto"/>
      <w:sz w:val="24"/>
      <w:szCs w:val="20"/>
    </w:rPr>
  </w:style>
  <w:style w:type="paragraph" w:styleId="9">
    <w:name w:val="heading 9"/>
    <w:basedOn w:val="a"/>
    <w:next w:val="a"/>
    <w:link w:val="90"/>
    <w:qFormat/>
    <w:rsid w:val="00334F9B"/>
    <w:pPr>
      <w:keepNext/>
      <w:tabs>
        <w:tab w:val="num" w:pos="1584"/>
      </w:tabs>
      <w:spacing w:after="0" w:line="240" w:lineRule="auto"/>
      <w:ind w:left="1584" w:hanging="144"/>
      <w:jc w:val="right"/>
      <w:outlineLvl w:val="8"/>
    </w:pPr>
    <w:rPr>
      <w:rFonts w:ascii="Futuris" w:eastAsia="Times New Roman" w:hAnsi="Futuris" w:cs="Times New Roman"/>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753FA7"/>
    <w:rPr>
      <w:rFonts w:ascii="Times New Roman" w:eastAsia="Times New Roman" w:hAnsi="Times New Roman" w:cs="Times New Roman"/>
      <w:b/>
      <w:i/>
      <w:color w:val="000000"/>
      <w:sz w:val="24"/>
    </w:rPr>
  </w:style>
  <w:style w:type="character" w:customStyle="1" w:styleId="11">
    <w:name w:val="Заголовок 1 Знак"/>
    <w:aliases w:val="Заголов Знак,H1 Знак"/>
    <w:link w:val="10"/>
    <w:rsid w:val="00753FA7"/>
    <w:rPr>
      <w:rFonts w:ascii="Times New Roman" w:eastAsia="Times New Roman" w:hAnsi="Times New Roman" w:cs="Times New Roman"/>
      <w:b/>
      <w:color w:val="000000"/>
      <w:sz w:val="44"/>
    </w:rPr>
  </w:style>
  <w:style w:type="character" w:customStyle="1" w:styleId="30">
    <w:name w:val="Заголовок 3 Знак"/>
    <w:link w:val="3"/>
    <w:uiPriority w:val="9"/>
    <w:rsid w:val="00753FA7"/>
    <w:rPr>
      <w:rFonts w:ascii="Times New Roman" w:eastAsia="Times New Roman" w:hAnsi="Times New Roman" w:cs="Times New Roman"/>
      <w:b/>
      <w:color w:val="000000"/>
      <w:sz w:val="26"/>
    </w:rPr>
  </w:style>
  <w:style w:type="character" w:customStyle="1" w:styleId="20">
    <w:name w:val="Заголовок 2 Знак"/>
    <w:link w:val="2"/>
    <w:rsid w:val="00753FA7"/>
    <w:rPr>
      <w:rFonts w:ascii="Times New Roman" w:eastAsia="Times New Roman" w:hAnsi="Times New Roman" w:cs="Times New Roman"/>
      <w:i/>
      <w:color w:val="000000"/>
      <w:sz w:val="28"/>
    </w:rPr>
  </w:style>
  <w:style w:type="table" w:customStyle="1" w:styleId="TableGrid">
    <w:name w:val="TableGrid"/>
    <w:rsid w:val="00753FA7"/>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E24FB2"/>
    <w:pPr>
      <w:ind w:left="720"/>
      <w:contextualSpacing/>
    </w:pPr>
  </w:style>
  <w:style w:type="table" w:styleId="a5">
    <w:name w:val="Table Grid"/>
    <w:basedOn w:val="a1"/>
    <w:uiPriority w:val="59"/>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Number"/>
    <w:basedOn w:val="a"/>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7">
    <w:name w:val="No Spacing"/>
    <w:link w:val="a8"/>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9">
    <w:name w:val="header"/>
    <w:aliases w:val="ITTHEADER,h"/>
    <w:basedOn w:val="a"/>
    <w:link w:val="aa"/>
    <w:unhideWhenUsed/>
    <w:rsid w:val="00A33AAC"/>
    <w:pPr>
      <w:tabs>
        <w:tab w:val="center" w:pos="4677"/>
        <w:tab w:val="right" w:pos="9355"/>
      </w:tabs>
      <w:spacing w:after="0" w:line="240" w:lineRule="auto"/>
    </w:pPr>
  </w:style>
  <w:style w:type="character" w:customStyle="1" w:styleId="aa">
    <w:name w:val="Верхний колонтитул Знак"/>
    <w:aliases w:val="ITTHEADER Знак1,h Знак1"/>
    <w:basedOn w:val="a0"/>
    <w:link w:val="a9"/>
    <w:uiPriority w:val="99"/>
    <w:rsid w:val="00A33AAC"/>
    <w:rPr>
      <w:rFonts w:ascii="Calibri" w:eastAsia="Calibri" w:hAnsi="Calibri" w:cs="Calibri"/>
      <w:color w:val="000000"/>
    </w:rPr>
  </w:style>
  <w:style w:type="paragraph" w:customStyle="1" w:styleId="21">
    <w:name w:val="Основной текст 21"/>
    <w:basedOn w:val="a"/>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0"/>
    <w:rsid w:val="008B50C0"/>
    <w:rPr>
      <w:rFonts w:ascii="Times New Roman" w:hAnsi="Times New Roman" w:cs="Times New Roman" w:hint="default"/>
    </w:rPr>
  </w:style>
  <w:style w:type="character" w:customStyle="1" w:styleId="ab">
    <w:name w:val="комментарий"/>
    <w:basedOn w:val="a0"/>
    <w:rsid w:val="00951C70"/>
    <w:rPr>
      <w:b/>
      <w:i/>
      <w:shd w:val="clear" w:color="auto" w:fill="FFFF99"/>
    </w:rPr>
  </w:style>
  <w:style w:type="paragraph" w:customStyle="1" w:styleId="rvps296">
    <w:name w:val="rvps296"/>
    <w:basedOn w:val="a"/>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HTML">
    <w:name w:val="HTML Preformatted"/>
    <w:basedOn w:val="a"/>
    <w:link w:val="HTML0"/>
    <w:rsid w:val="00A6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auto"/>
      <w:sz w:val="20"/>
      <w:szCs w:val="20"/>
    </w:rPr>
  </w:style>
  <w:style w:type="character" w:customStyle="1" w:styleId="HTML0">
    <w:name w:val="Стандартный HTML Знак"/>
    <w:basedOn w:val="a0"/>
    <w:link w:val="HTML"/>
    <w:rsid w:val="00A60D04"/>
    <w:rPr>
      <w:rFonts w:ascii="Courier New" w:eastAsia="Courier New" w:hAnsi="Courier New" w:cs="Courier New"/>
      <w:sz w:val="20"/>
      <w:szCs w:val="20"/>
    </w:rPr>
  </w:style>
  <w:style w:type="character" w:customStyle="1" w:styleId="a8">
    <w:name w:val="Без интервала Знак"/>
    <w:link w:val="a7"/>
    <w:uiPriority w:val="1"/>
    <w:rsid w:val="00A60D04"/>
    <w:rPr>
      <w:rFonts w:ascii="Times New Roman" w:eastAsia="Times New Roman" w:hAnsi="Times New Roman" w:cs="Times New Roman"/>
      <w:sz w:val="28"/>
      <w:szCs w:val="28"/>
    </w:rPr>
  </w:style>
  <w:style w:type="character" w:styleId="ac">
    <w:name w:val="Hyperlink"/>
    <w:basedOn w:val="a0"/>
    <w:uiPriority w:val="99"/>
    <w:unhideWhenUsed/>
    <w:rsid w:val="00CE40D4"/>
    <w:rPr>
      <w:strike w:val="0"/>
      <w:dstrike w:val="0"/>
      <w:color w:val="333333"/>
      <w:u w:val="single"/>
      <w:effect w:val="none"/>
      <w:shd w:val="clear" w:color="auto" w:fill="auto"/>
    </w:rPr>
  </w:style>
  <w:style w:type="paragraph" w:styleId="31">
    <w:name w:val="Body Text 3"/>
    <w:basedOn w:val="a"/>
    <w:link w:val="32"/>
    <w:rsid w:val="005F64F4"/>
    <w:pPr>
      <w:spacing w:after="0" w:line="240" w:lineRule="auto"/>
      <w:jc w:val="both"/>
    </w:pPr>
    <w:rPr>
      <w:rFonts w:ascii="Times New Roman" w:eastAsia="Times New Roman" w:hAnsi="Times New Roman" w:cs="Times New Roman"/>
      <w:color w:val="auto"/>
      <w:sz w:val="26"/>
      <w:szCs w:val="20"/>
    </w:rPr>
  </w:style>
  <w:style w:type="character" w:customStyle="1" w:styleId="32">
    <w:name w:val="Основной текст 3 Знак"/>
    <w:basedOn w:val="a0"/>
    <w:link w:val="31"/>
    <w:rsid w:val="005F64F4"/>
    <w:rPr>
      <w:rFonts w:ascii="Times New Roman" w:eastAsia="Times New Roman" w:hAnsi="Times New Roman" w:cs="Times New Roman"/>
      <w:sz w:val="26"/>
      <w:szCs w:val="20"/>
    </w:rPr>
  </w:style>
  <w:style w:type="paragraph" w:styleId="ad">
    <w:name w:val="Body Text"/>
    <w:basedOn w:val="a"/>
    <w:link w:val="ae"/>
    <w:rsid w:val="005F64F4"/>
    <w:pPr>
      <w:spacing w:after="0" w:line="240" w:lineRule="auto"/>
      <w:jc w:val="both"/>
    </w:pPr>
    <w:rPr>
      <w:rFonts w:ascii="Antiqua" w:eastAsia="Times New Roman" w:hAnsi="Antiqua" w:cs="Times New Roman"/>
      <w:color w:val="auto"/>
      <w:sz w:val="24"/>
      <w:szCs w:val="20"/>
    </w:rPr>
  </w:style>
  <w:style w:type="character" w:customStyle="1" w:styleId="ae">
    <w:name w:val="Основной текст Знак"/>
    <w:basedOn w:val="a0"/>
    <w:link w:val="ad"/>
    <w:rsid w:val="005F64F4"/>
    <w:rPr>
      <w:rFonts w:ascii="Antiqua" w:eastAsia="Times New Roman" w:hAnsi="Antiqua" w:cs="Times New Roman"/>
      <w:sz w:val="24"/>
      <w:szCs w:val="20"/>
    </w:rPr>
  </w:style>
  <w:style w:type="paragraph" w:styleId="af">
    <w:name w:val="Title"/>
    <w:basedOn w:val="a"/>
    <w:link w:val="af0"/>
    <w:qFormat/>
    <w:rsid w:val="005F64F4"/>
    <w:pPr>
      <w:spacing w:after="0" w:line="240" w:lineRule="auto"/>
      <w:jc w:val="center"/>
    </w:pPr>
    <w:rPr>
      <w:rFonts w:ascii="Times New Roman" w:eastAsia="Times New Roman" w:hAnsi="Times New Roman" w:cs="Times New Roman"/>
      <w:b/>
      <w:color w:val="auto"/>
      <w:sz w:val="24"/>
      <w:szCs w:val="20"/>
    </w:rPr>
  </w:style>
  <w:style w:type="character" w:customStyle="1" w:styleId="af0">
    <w:name w:val="Заголовок Знак"/>
    <w:basedOn w:val="a0"/>
    <w:link w:val="af"/>
    <w:rsid w:val="005F64F4"/>
    <w:rPr>
      <w:rFonts w:ascii="Times New Roman" w:eastAsia="Times New Roman" w:hAnsi="Times New Roman" w:cs="Times New Roman"/>
      <w:b/>
      <w:sz w:val="24"/>
      <w:szCs w:val="20"/>
    </w:rPr>
  </w:style>
  <w:style w:type="paragraph" w:customStyle="1" w:styleId="33">
    <w:name w:val="Абзац списка3"/>
    <w:basedOn w:val="a"/>
    <w:rsid w:val="005F64F4"/>
    <w:pPr>
      <w:spacing w:after="0" w:line="240" w:lineRule="auto"/>
      <w:ind w:left="720"/>
    </w:pPr>
    <w:rPr>
      <w:rFonts w:ascii="Times New Roman" w:eastAsia="Times New Roman" w:hAnsi="Times New Roman" w:cs="Times New Roman"/>
      <w:color w:val="auto"/>
      <w:sz w:val="24"/>
      <w:szCs w:val="20"/>
      <w:lang w:val="en-GB"/>
    </w:rPr>
  </w:style>
  <w:style w:type="paragraph" w:customStyle="1" w:styleId="Default">
    <w:name w:val="Default"/>
    <w:rsid w:val="003A2E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rsid w:val="00A03BD5"/>
    <w:rPr>
      <w:rFonts w:ascii="Calibri" w:eastAsia="Calibri" w:hAnsi="Calibri" w:cs="Calibri"/>
      <w:color w:val="000000"/>
    </w:rPr>
  </w:style>
  <w:style w:type="paragraph" w:customStyle="1" w:styleId="12">
    <w:name w:val="Без интервала1"/>
    <w:uiPriority w:val="1"/>
    <w:qFormat/>
    <w:rsid w:val="009C4B94"/>
    <w:pPr>
      <w:spacing w:after="0" w:line="240" w:lineRule="auto"/>
    </w:pPr>
    <w:rPr>
      <w:rFonts w:ascii="Calibri" w:eastAsia="Times New Roman" w:hAnsi="Calibri" w:cs="Times New Roman"/>
    </w:rPr>
  </w:style>
  <w:style w:type="paragraph" w:styleId="af1">
    <w:name w:val="Balloon Text"/>
    <w:basedOn w:val="a"/>
    <w:link w:val="af2"/>
    <w:uiPriority w:val="99"/>
    <w:semiHidden/>
    <w:unhideWhenUsed/>
    <w:rsid w:val="00EB3FC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3FC8"/>
    <w:rPr>
      <w:rFonts w:ascii="Tahoma" w:eastAsia="Calibri" w:hAnsi="Tahoma" w:cs="Tahoma"/>
      <w:color w:val="000000"/>
      <w:sz w:val="16"/>
      <w:szCs w:val="16"/>
    </w:rPr>
  </w:style>
  <w:style w:type="character" w:customStyle="1" w:styleId="50">
    <w:name w:val="Заголовок 5 Знак"/>
    <w:aliases w:val="D Head Знак"/>
    <w:basedOn w:val="a0"/>
    <w:link w:val="5"/>
    <w:rsid w:val="00334F9B"/>
    <w:rPr>
      <w:rFonts w:ascii="Futuris" w:eastAsia="Times New Roman" w:hAnsi="Futuris" w:cs="Times New Roman"/>
      <w:b/>
      <w:sz w:val="24"/>
      <w:szCs w:val="20"/>
    </w:rPr>
  </w:style>
  <w:style w:type="character" w:customStyle="1" w:styleId="60">
    <w:name w:val="Заголовок 6 Знак"/>
    <w:basedOn w:val="a0"/>
    <w:link w:val="6"/>
    <w:rsid w:val="00334F9B"/>
    <w:rPr>
      <w:rFonts w:ascii="Futuris" w:eastAsia="Times New Roman" w:hAnsi="Futuris" w:cs="Times New Roman"/>
      <w:sz w:val="24"/>
      <w:szCs w:val="20"/>
    </w:rPr>
  </w:style>
  <w:style w:type="character" w:customStyle="1" w:styleId="70">
    <w:name w:val="Заголовок 7 Знак"/>
    <w:basedOn w:val="a0"/>
    <w:link w:val="7"/>
    <w:rsid w:val="00334F9B"/>
    <w:rPr>
      <w:rFonts w:ascii="Times New Roman" w:eastAsia="Times New Roman" w:hAnsi="Times New Roman" w:cs="Times New Roman"/>
      <w:sz w:val="24"/>
      <w:szCs w:val="20"/>
    </w:rPr>
  </w:style>
  <w:style w:type="character" w:customStyle="1" w:styleId="80">
    <w:name w:val="Заголовок 8 Знак"/>
    <w:basedOn w:val="a0"/>
    <w:link w:val="8"/>
    <w:rsid w:val="00334F9B"/>
    <w:rPr>
      <w:rFonts w:ascii="Futuris" w:eastAsia="Times New Roman" w:hAnsi="Futuris" w:cs="Times New Roman"/>
      <w:b/>
      <w:sz w:val="24"/>
      <w:szCs w:val="20"/>
    </w:rPr>
  </w:style>
  <w:style w:type="character" w:customStyle="1" w:styleId="90">
    <w:name w:val="Заголовок 9 Знак"/>
    <w:basedOn w:val="a0"/>
    <w:link w:val="9"/>
    <w:rsid w:val="00334F9B"/>
    <w:rPr>
      <w:rFonts w:ascii="Futuris" w:eastAsia="Times New Roman" w:hAnsi="Futuris" w:cs="Times New Roman"/>
      <w:sz w:val="24"/>
      <w:szCs w:val="20"/>
    </w:rPr>
  </w:style>
  <w:style w:type="numbering" w:customStyle="1" w:styleId="13">
    <w:name w:val="Нет списка1"/>
    <w:next w:val="a2"/>
    <w:uiPriority w:val="99"/>
    <w:semiHidden/>
    <w:unhideWhenUsed/>
    <w:rsid w:val="00334F9B"/>
  </w:style>
  <w:style w:type="paragraph" w:styleId="af3">
    <w:name w:val="Body Text Indent"/>
    <w:basedOn w:val="a"/>
    <w:link w:val="af4"/>
    <w:rsid w:val="00334F9B"/>
    <w:pPr>
      <w:spacing w:after="120" w:line="240" w:lineRule="auto"/>
      <w:ind w:left="283"/>
    </w:pPr>
    <w:rPr>
      <w:rFonts w:ascii="Times New Roman" w:eastAsia="Times New Roman" w:hAnsi="Times New Roman" w:cs="Times New Roman"/>
      <w:color w:val="auto"/>
      <w:sz w:val="20"/>
      <w:szCs w:val="20"/>
    </w:rPr>
  </w:style>
  <w:style w:type="character" w:customStyle="1" w:styleId="af4">
    <w:name w:val="Основной текст с отступом Знак"/>
    <w:basedOn w:val="a0"/>
    <w:link w:val="af3"/>
    <w:rsid w:val="00334F9B"/>
    <w:rPr>
      <w:rFonts w:ascii="Times New Roman" w:eastAsia="Times New Roman" w:hAnsi="Times New Roman" w:cs="Times New Roman"/>
      <w:sz w:val="20"/>
      <w:szCs w:val="20"/>
    </w:rPr>
  </w:style>
  <w:style w:type="paragraph" w:customStyle="1" w:styleId="af5">
    <w:name w:val="Îáû÷íûé"/>
    <w:rsid w:val="00334F9B"/>
    <w:pPr>
      <w:widowControl w:val="0"/>
      <w:spacing w:after="0" w:line="240" w:lineRule="auto"/>
    </w:pPr>
    <w:rPr>
      <w:rFonts w:ascii="Times New Roman" w:eastAsia="Times New Roman" w:hAnsi="Times New Roman" w:cs="Times New Roman"/>
      <w:sz w:val="20"/>
      <w:szCs w:val="20"/>
    </w:rPr>
  </w:style>
  <w:style w:type="paragraph" w:customStyle="1" w:styleId="1">
    <w:name w:val="Заголовок 1 новый"/>
    <w:basedOn w:val="10"/>
    <w:rsid w:val="00334F9B"/>
    <w:pPr>
      <w:keepLines w:val="0"/>
      <w:numPr>
        <w:numId w:val="11"/>
      </w:numPr>
      <w:spacing w:before="360" w:line="240" w:lineRule="auto"/>
      <w:jc w:val="center"/>
    </w:pPr>
    <w:rPr>
      <w:rFonts w:ascii="Arial" w:hAnsi="Arial" w:cs="Arial"/>
      <w:bCs/>
      <w:color w:val="auto"/>
      <w:sz w:val="24"/>
      <w:szCs w:val="24"/>
    </w:rPr>
  </w:style>
  <w:style w:type="table" w:customStyle="1" w:styleId="14">
    <w:name w:val="Сетка таблицы1"/>
    <w:basedOn w:val="a1"/>
    <w:next w:val="a5"/>
    <w:uiPriority w:val="59"/>
    <w:rsid w:val="00334F9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оглавления1"/>
    <w:basedOn w:val="10"/>
    <w:next w:val="a"/>
    <w:uiPriority w:val="39"/>
    <w:semiHidden/>
    <w:unhideWhenUsed/>
    <w:qFormat/>
    <w:rsid w:val="00334F9B"/>
    <w:pPr>
      <w:spacing w:before="480" w:line="276" w:lineRule="auto"/>
      <w:ind w:left="0" w:firstLine="0"/>
      <w:outlineLvl w:val="9"/>
    </w:pPr>
    <w:rPr>
      <w:rFonts w:ascii="Cambria" w:hAnsi="Cambria"/>
      <w:bCs/>
      <w:color w:val="365F91"/>
      <w:sz w:val="28"/>
      <w:szCs w:val="28"/>
    </w:rPr>
  </w:style>
  <w:style w:type="paragraph" w:styleId="16">
    <w:name w:val="toc 1"/>
    <w:basedOn w:val="a"/>
    <w:next w:val="a"/>
    <w:autoRedefine/>
    <w:uiPriority w:val="39"/>
    <w:unhideWhenUsed/>
    <w:rsid w:val="00334F9B"/>
    <w:pPr>
      <w:spacing w:after="100" w:line="240" w:lineRule="auto"/>
    </w:pPr>
    <w:rPr>
      <w:rFonts w:ascii="Times New Roman" w:eastAsia="Times New Roman" w:hAnsi="Times New Roman" w:cs="Times New Roman"/>
      <w:color w:val="auto"/>
      <w:sz w:val="20"/>
      <w:szCs w:val="20"/>
    </w:rPr>
  </w:style>
  <w:style w:type="paragraph" w:customStyle="1" w:styleId="17">
    <w:name w:val="Стиль1 ТЗ"/>
    <w:basedOn w:val="a"/>
    <w:link w:val="18"/>
    <w:qFormat/>
    <w:rsid w:val="00334F9B"/>
    <w:pPr>
      <w:spacing w:before="120" w:after="120" w:line="240" w:lineRule="auto"/>
      <w:ind w:left="17"/>
      <w:jc w:val="both"/>
    </w:pPr>
    <w:rPr>
      <w:rFonts w:ascii="Times New Roman" w:eastAsia="Times New Roman" w:hAnsi="Times New Roman" w:cs="Times New Roman"/>
      <w:b/>
      <w:bCs/>
      <w:color w:val="auto"/>
      <w:sz w:val="24"/>
      <w:szCs w:val="24"/>
    </w:rPr>
  </w:style>
  <w:style w:type="character" w:customStyle="1" w:styleId="18">
    <w:name w:val="Стиль1 ТЗ Знак"/>
    <w:basedOn w:val="a0"/>
    <w:link w:val="17"/>
    <w:rsid w:val="00334F9B"/>
    <w:rPr>
      <w:rFonts w:ascii="Times New Roman" w:eastAsia="Times New Roman" w:hAnsi="Times New Roman" w:cs="Times New Roman"/>
      <w:b/>
      <w:bCs/>
      <w:sz w:val="24"/>
      <w:szCs w:val="24"/>
    </w:rPr>
  </w:style>
  <w:style w:type="paragraph" w:styleId="af6">
    <w:name w:val="footer"/>
    <w:basedOn w:val="a"/>
    <w:link w:val="af7"/>
    <w:uiPriority w:val="99"/>
    <w:unhideWhenUsed/>
    <w:rsid w:val="00334F9B"/>
    <w:pPr>
      <w:tabs>
        <w:tab w:val="center" w:pos="4677"/>
        <w:tab w:val="right" w:pos="9355"/>
      </w:tabs>
      <w:spacing w:after="0" w:line="240" w:lineRule="auto"/>
    </w:pPr>
    <w:rPr>
      <w:rFonts w:ascii="Times New Roman" w:eastAsia="Times New Roman" w:hAnsi="Times New Roman" w:cs="Times New Roman"/>
      <w:color w:val="auto"/>
      <w:sz w:val="20"/>
      <w:szCs w:val="20"/>
    </w:rPr>
  </w:style>
  <w:style w:type="character" w:customStyle="1" w:styleId="af7">
    <w:name w:val="Нижний колонтитул Знак"/>
    <w:basedOn w:val="a0"/>
    <w:link w:val="af6"/>
    <w:uiPriority w:val="99"/>
    <w:rsid w:val="00334F9B"/>
    <w:rPr>
      <w:rFonts w:ascii="Times New Roman" w:eastAsia="Times New Roman" w:hAnsi="Times New Roman" w:cs="Times New Roman"/>
      <w:sz w:val="20"/>
      <w:szCs w:val="20"/>
    </w:rPr>
  </w:style>
  <w:style w:type="paragraph" w:styleId="af8">
    <w:name w:val="footnote text"/>
    <w:basedOn w:val="a"/>
    <w:link w:val="af9"/>
    <w:rsid w:val="00334F9B"/>
    <w:pPr>
      <w:spacing w:after="0" w:line="240" w:lineRule="auto"/>
    </w:pPr>
    <w:rPr>
      <w:rFonts w:ascii="Futuris" w:eastAsia="Times New Roman" w:hAnsi="Futuris" w:cs="Times New Roman"/>
      <w:color w:val="auto"/>
      <w:sz w:val="20"/>
      <w:szCs w:val="20"/>
    </w:rPr>
  </w:style>
  <w:style w:type="character" w:customStyle="1" w:styleId="af9">
    <w:name w:val="Текст сноски Знак"/>
    <w:basedOn w:val="a0"/>
    <w:link w:val="af8"/>
    <w:rsid w:val="00334F9B"/>
    <w:rPr>
      <w:rFonts w:ascii="Futuris" w:eastAsia="Times New Roman" w:hAnsi="Futuris" w:cs="Times New Roman"/>
      <w:sz w:val="20"/>
      <w:szCs w:val="20"/>
    </w:rPr>
  </w:style>
  <w:style w:type="character" w:styleId="afa">
    <w:name w:val="footnote reference"/>
    <w:rsid w:val="00334F9B"/>
    <w:rPr>
      <w:vertAlign w:val="superscript"/>
    </w:rPr>
  </w:style>
  <w:style w:type="paragraph" w:styleId="22">
    <w:name w:val="toc 2"/>
    <w:basedOn w:val="a"/>
    <w:next w:val="a"/>
    <w:autoRedefine/>
    <w:uiPriority w:val="39"/>
    <w:unhideWhenUsed/>
    <w:rsid w:val="00334F9B"/>
    <w:pPr>
      <w:spacing w:after="100" w:line="240" w:lineRule="auto"/>
      <w:ind w:left="200"/>
    </w:pPr>
    <w:rPr>
      <w:rFonts w:ascii="Times New Roman" w:eastAsia="Times New Roman" w:hAnsi="Times New Roman" w:cs="Times New Roman"/>
      <w:color w:val="auto"/>
      <w:sz w:val="20"/>
      <w:szCs w:val="20"/>
    </w:rPr>
  </w:style>
  <w:style w:type="paragraph" w:styleId="34">
    <w:name w:val="toc 3"/>
    <w:basedOn w:val="a"/>
    <w:next w:val="a"/>
    <w:autoRedefine/>
    <w:uiPriority w:val="39"/>
    <w:unhideWhenUsed/>
    <w:rsid w:val="00334F9B"/>
    <w:pPr>
      <w:spacing w:after="100" w:line="240" w:lineRule="auto"/>
      <w:ind w:left="400"/>
    </w:pPr>
    <w:rPr>
      <w:rFonts w:ascii="Times New Roman" w:eastAsia="Times New Roman" w:hAnsi="Times New Roman" w:cs="Times New Roman"/>
      <w:color w:val="auto"/>
      <w:sz w:val="20"/>
      <w:szCs w:val="20"/>
    </w:rPr>
  </w:style>
  <w:style w:type="paragraph" w:customStyle="1" w:styleId="Bullet1">
    <w:name w:val="Bullet 1"/>
    <w:basedOn w:val="a"/>
    <w:rsid w:val="00334F9B"/>
    <w:pPr>
      <w:widowControl w:val="0"/>
      <w:numPr>
        <w:numId w:val="17"/>
      </w:numPr>
      <w:spacing w:after="240" w:line="240" w:lineRule="auto"/>
      <w:jc w:val="both"/>
    </w:pPr>
    <w:rPr>
      <w:rFonts w:ascii="Times New Roman" w:eastAsia="Times New Roman" w:hAnsi="Times New Roman" w:cs="Times New Roman"/>
      <w:color w:val="auto"/>
      <w:sz w:val="28"/>
      <w:szCs w:val="20"/>
      <w:lang w:val="en-US" w:eastAsia="en-US"/>
    </w:rPr>
  </w:style>
  <w:style w:type="character" w:customStyle="1" w:styleId="19">
    <w:name w:val="Верхний колонтитул Знак1"/>
    <w:aliases w:val="ITTHEADER Знак,h Знак"/>
    <w:rsid w:val="00334F9B"/>
    <w:rPr>
      <w:rFonts w:ascii="Times New Roman" w:eastAsia="Times New Roman" w:hAnsi="Times New Roman" w:cs="Times New Roman"/>
      <w:sz w:val="24"/>
      <w:szCs w:val="24"/>
      <w:lang w:eastAsia="ru-RU"/>
    </w:rPr>
  </w:style>
  <w:style w:type="character" w:customStyle="1" w:styleId="1a">
    <w:name w:val="Основной текст Знак1"/>
    <w:uiPriority w:val="99"/>
    <w:locked/>
    <w:rsid w:val="00216D01"/>
    <w:rPr>
      <w:rFonts w:ascii="Times New Roman" w:hAnsi="Times New Roman" w:cs="Times New Roman"/>
      <w:sz w:val="19"/>
      <w:szCs w:val="19"/>
      <w:shd w:val="clear" w:color="auto" w:fill="FFFFFF"/>
    </w:rPr>
  </w:style>
  <w:style w:type="character" w:customStyle="1" w:styleId="UnresolvedMention">
    <w:name w:val="Unresolved Mention"/>
    <w:basedOn w:val="a0"/>
    <w:uiPriority w:val="99"/>
    <w:semiHidden/>
    <w:unhideWhenUsed/>
    <w:rsid w:val="00652392"/>
    <w:rPr>
      <w:color w:val="605E5C"/>
      <w:shd w:val="clear" w:color="auto" w:fill="E1DFDD"/>
    </w:rPr>
  </w:style>
  <w:style w:type="paragraph" w:styleId="afb">
    <w:name w:val="Normal (Web)"/>
    <w:basedOn w:val="a"/>
    <w:uiPriority w:val="99"/>
    <w:unhideWhenUsed/>
    <w:rsid w:val="00E519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rmattext">
    <w:name w:val="formattext"/>
    <w:basedOn w:val="a"/>
    <w:rsid w:val="00E519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c">
    <w:name w:val="Список_СК"/>
    <w:basedOn w:val="a"/>
    <w:rsid w:val="00E5193B"/>
    <w:pPr>
      <w:spacing w:after="0" w:line="240" w:lineRule="auto"/>
      <w:jc w:val="both"/>
      <w:outlineLvl w:val="2"/>
    </w:pPr>
    <w:rPr>
      <w:rFonts w:ascii="Arial" w:eastAsia="Times New Roman" w:hAnsi="Arial" w:cs="Times New Roman"/>
      <w:color w:val="auto"/>
      <w:sz w:val="24"/>
      <w:szCs w:val="20"/>
    </w:rPr>
  </w:style>
  <w:style w:type="paragraph" w:styleId="afd">
    <w:name w:val="Plain Text"/>
    <w:aliases w:val="Знак4 Знак Знак Знак,Знак4 Знак,Знак4,Знак4 Знак Знак Знак Знак Знак Знак Знак Знак Знак Знак Знак Знак Знак Знак Знак Знак Знак Знак Знак Знак Знак Знак"/>
    <w:basedOn w:val="a"/>
    <w:link w:val="afe"/>
    <w:uiPriority w:val="99"/>
    <w:rsid w:val="00E5193B"/>
    <w:pPr>
      <w:spacing w:after="0" w:line="240" w:lineRule="auto"/>
    </w:pPr>
    <w:rPr>
      <w:rFonts w:ascii="Courier New" w:eastAsia="Times New Roman" w:hAnsi="Courier New" w:cs="Courier New"/>
      <w:color w:val="auto"/>
      <w:sz w:val="20"/>
      <w:szCs w:val="20"/>
    </w:rPr>
  </w:style>
  <w:style w:type="character" w:customStyle="1" w:styleId="afe">
    <w:name w:val="Текст Знак"/>
    <w:aliases w:val="Знак4 Знак Знак Знак Знак,Знак4 Знак Знак,Знак4 Знак1,Знак4 Знак Знак Знак Знак Знак Знак Знак Знак Знак Знак Знак Знак Знак Знак Знак Знак Знак Знак Знак Знак Знак Знак Знак"/>
    <w:basedOn w:val="a0"/>
    <w:link w:val="afd"/>
    <w:uiPriority w:val="99"/>
    <w:rsid w:val="00E5193B"/>
    <w:rPr>
      <w:rFonts w:ascii="Courier New" w:eastAsia="Times New Roman" w:hAnsi="Courier New" w:cs="Courier New"/>
      <w:sz w:val="20"/>
      <w:szCs w:val="20"/>
    </w:rPr>
  </w:style>
  <w:style w:type="character" w:customStyle="1" w:styleId="11pt">
    <w:name w:val="Основной текст + 11 pt"/>
    <w:rsid w:val="00E5193B"/>
    <w:rPr>
      <w:rFonts w:ascii="Times New Roman" w:hAnsi="Times New Roman" w:cs="Times New Roman"/>
      <w:sz w:val="22"/>
      <w:szCs w:val="22"/>
      <w:u w:val="none"/>
      <w:lang w:bidi="ar-SA"/>
    </w:rPr>
  </w:style>
  <w:style w:type="paragraph" w:styleId="23">
    <w:name w:val="Body Text Indent 2"/>
    <w:basedOn w:val="a"/>
    <w:link w:val="24"/>
    <w:rsid w:val="00E5193B"/>
    <w:pPr>
      <w:spacing w:after="120" w:line="480" w:lineRule="auto"/>
      <w:ind w:left="283"/>
    </w:pPr>
    <w:rPr>
      <w:rFonts w:ascii="Times New Roman" w:eastAsia="Times New Roman" w:hAnsi="Times New Roman" w:cs="Times New Roman"/>
      <w:color w:val="auto"/>
      <w:sz w:val="24"/>
      <w:szCs w:val="24"/>
      <w:lang w:val="x-none" w:eastAsia="x-none"/>
    </w:rPr>
  </w:style>
  <w:style w:type="character" w:customStyle="1" w:styleId="24">
    <w:name w:val="Основной текст с отступом 2 Знак"/>
    <w:basedOn w:val="a0"/>
    <w:link w:val="23"/>
    <w:rsid w:val="00E5193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0814">
      <w:bodyDiv w:val="1"/>
      <w:marLeft w:val="0"/>
      <w:marRight w:val="0"/>
      <w:marTop w:val="0"/>
      <w:marBottom w:val="0"/>
      <w:divBdr>
        <w:top w:val="none" w:sz="0" w:space="0" w:color="auto"/>
        <w:left w:val="none" w:sz="0" w:space="0" w:color="auto"/>
        <w:bottom w:val="none" w:sz="0" w:space="0" w:color="auto"/>
        <w:right w:val="none" w:sz="0" w:space="0" w:color="auto"/>
      </w:divBdr>
    </w:div>
    <w:div w:id="450248447">
      <w:bodyDiv w:val="1"/>
      <w:marLeft w:val="0"/>
      <w:marRight w:val="0"/>
      <w:marTop w:val="0"/>
      <w:marBottom w:val="0"/>
      <w:divBdr>
        <w:top w:val="none" w:sz="0" w:space="0" w:color="auto"/>
        <w:left w:val="none" w:sz="0" w:space="0" w:color="auto"/>
        <w:bottom w:val="none" w:sz="0" w:space="0" w:color="auto"/>
        <w:right w:val="none" w:sz="0" w:space="0" w:color="auto"/>
      </w:divBdr>
    </w:div>
    <w:div w:id="689725869">
      <w:bodyDiv w:val="1"/>
      <w:marLeft w:val="0"/>
      <w:marRight w:val="0"/>
      <w:marTop w:val="0"/>
      <w:marBottom w:val="0"/>
      <w:divBdr>
        <w:top w:val="none" w:sz="0" w:space="0" w:color="auto"/>
        <w:left w:val="none" w:sz="0" w:space="0" w:color="auto"/>
        <w:bottom w:val="none" w:sz="0" w:space="0" w:color="auto"/>
        <w:right w:val="none" w:sz="0" w:space="0" w:color="auto"/>
      </w:divBdr>
      <w:divsChild>
        <w:div w:id="1493906216">
          <w:marLeft w:val="0"/>
          <w:marRight w:val="0"/>
          <w:marTop w:val="0"/>
          <w:marBottom w:val="0"/>
          <w:divBdr>
            <w:top w:val="none" w:sz="0" w:space="0" w:color="auto"/>
            <w:left w:val="none" w:sz="0" w:space="0" w:color="auto"/>
            <w:bottom w:val="none" w:sz="0" w:space="0" w:color="auto"/>
            <w:right w:val="none" w:sz="0" w:space="0" w:color="auto"/>
          </w:divBdr>
          <w:divsChild>
            <w:div w:id="1879663348">
              <w:marLeft w:val="-225"/>
              <w:marRight w:val="-225"/>
              <w:marTop w:val="0"/>
              <w:marBottom w:val="0"/>
              <w:divBdr>
                <w:top w:val="none" w:sz="0" w:space="0" w:color="auto"/>
                <w:left w:val="none" w:sz="0" w:space="0" w:color="auto"/>
                <w:bottom w:val="none" w:sz="0" w:space="0" w:color="auto"/>
                <w:right w:val="none" w:sz="0" w:space="0" w:color="auto"/>
              </w:divBdr>
              <w:divsChild>
                <w:div w:id="1975019263">
                  <w:marLeft w:val="0"/>
                  <w:marRight w:val="0"/>
                  <w:marTop w:val="0"/>
                  <w:marBottom w:val="0"/>
                  <w:divBdr>
                    <w:top w:val="none" w:sz="0" w:space="0" w:color="auto"/>
                    <w:left w:val="none" w:sz="0" w:space="0" w:color="auto"/>
                    <w:bottom w:val="none" w:sz="0" w:space="0" w:color="auto"/>
                    <w:right w:val="none" w:sz="0" w:space="0" w:color="auto"/>
                  </w:divBdr>
                  <w:divsChild>
                    <w:div w:id="1635670736">
                      <w:marLeft w:val="0"/>
                      <w:marRight w:val="0"/>
                      <w:marTop w:val="0"/>
                      <w:marBottom w:val="0"/>
                      <w:divBdr>
                        <w:top w:val="none" w:sz="0" w:space="0" w:color="auto"/>
                        <w:left w:val="none" w:sz="0" w:space="0" w:color="auto"/>
                        <w:bottom w:val="none" w:sz="0" w:space="0" w:color="auto"/>
                        <w:right w:val="none" w:sz="0" w:space="0" w:color="auto"/>
                      </w:divBdr>
                      <w:divsChild>
                        <w:div w:id="519785126">
                          <w:marLeft w:val="-225"/>
                          <w:marRight w:val="-225"/>
                          <w:marTop w:val="0"/>
                          <w:marBottom w:val="0"/>
                          <w:divBdr>
                            <w:top w:val="none" w:sz="0" w:space="0" w:color="auto"/>
                            <w:left w:val="none" w:sz="0" w:space="0" w:color="auto"/>
                            <w:bottom w:val="none" w:sz="0" w:space="0" w:color="auto"/>
                            <w:right w:val="none" w:sz="0" w:space="0" w:color="auto"/>
                          </w:divBdr>
                          <w:divsChild>
                            <w:div w:id="695278371">
                              <w:marLeft w:val="0"/>
                              <w:marRight w:val="0"/>
                              <w:marTop w:val="0"/>
                              <w:marBottom w:val="0"/>
                              <w:divBdr>
                                <w:top w:val="none" w:sz="0" w:space="0" w:color="auto"/>
                                <w:left w:val="none" w:sz="0" w:space="0" w:color="auto"/>
                                <w:bottom w:val="none" w:sz="0" w:space="0" w:color="auto"/>
                                <w:right w:val="none" w:sz="0" w:space="0" w:color="auto"/>
                              </w:divBdr>
                              <w:divsChild>
                                <w:div w:id="181172220">
                                  <w:marLeft w:val="0"/>
                                  <w:marRight w:val="0"/>
                                  <w:marTop w:val="0"/>
                                  <w:marBottom w:val="150"/>
                                  <w:divBdr>
                                    <w:top w:val="none" w:sz="0" w:space="0" w:color="auto"/>
                                    <w:left w:val="none" w:sz="0" w:space="0" w:color="auto"/>
                                    <w:bottom w:val="none" w:sz="0" w:space="0" w:color="auto"/>
                                    <w:right w:val="none" w:sz="0" w:space="0" w:color="auto"/>
                                  </w:divBdr>
                                  <w:divsChild>
                                    <w:div w:id="237330496">
                                      <w:marLeft w:val="0"/>
                                      <w:marRight w:val="0"/>
                                      <w:marTop w:val="0"/>
                                      <w:marBottom w:val="0"/>
                                      <w:divBdr>
                                        <w:top w:val="none" w:sz="0" w:space="0" w:color="auto"/>
                                        <w:left w:val="none" w:sz="0" w:space="0" w:color="auto"/>
                                        <w:bottom w:val="none" w:sz="0" w:space="0" w:color="auto"/>
                                        <w:right w:val="none" w:sz="0" w:space="0" w:color="auto"/>
                                      </w:divBdr>
                                      <w:divsChild>
                                        <w:div w:id="1791124050">
                                          <w:marLeft w:val="0"/>
                                          <w:marRight w:val="0"/>
                                          <w:marTop w:val="0"/>
                                          <w:marBottom w:val="0"/>
                                          <w:divBdr>
                                            <w:top w:val="none" w:sz="0" w:space="0" w:color="auto"/>
                                            <w:left w:val="none" w:sz="0" w:space="0" w:color="auto"/>
                                            <w:bottom w:val="none" w:sz="0" w:space="0" w:color="auto"/>
                                            <w:right w:val="none" w:sz="0" w:space="0" w:color="auto"/>
                                          </w:divBdr>
                                          <w:divsChild>
                                            <w:div w:id="462894120">
                                              <w:marLeft w:val="0"/>
                                              <w:marRight w:val="0"/>
                                              <w:marTop w:val="0"/>
                                              <w:marBottom w:val="0"/>
                                              <w:divBdr>
                                                <w:top w:val="none" w:sz="0" w:space="0" w:color="auto"/>
                                                <w:left w:val="none" w:sz="0" w:space="0" w:color="auto"/>
                                                <w:bottom w:val="none" w:sz="0" w:space="0" w:color="auto"/>
                                                <w:right w:val="none" w:sz="0" w:space="0" w:color="auto"/>
                                              </w:divBdr>
                                              <w:divsChild>
                                                <w:div w:id="1943947907">
                                                  <w:marLeft w:val="0"/>
                                                  <w:marRight w:val="0"/>
                                                  <w:marTop w:val="450"/>
                                                  <w:marBottom w:val="450"/>
                                                  <w:divBdr>
                                                    <w:top w:val="none" w:sz="0" w:space="0" w:color="auto"/>
                                                    <w:left w:val="none" w:sz="0" w:space="0" w:color="auto"/>
                                                    <w:bottom w:val="none" w:sz="0" w:space="0" w:color="auto"/>
                                                    <w:right w:val="none" w:sz="0" w:space="0" w:color="auto"/>
                                                  </w:divBdr>
                                                  <w:divsChild>
                                                    <w:div w:id="771390129">
                                                      <w:marLeft w:val="0"/>
                                                      <w:marRight w:val="0"/>
                                                      <w:marTop w:val="0"/>
                                                      <w:marBottom w:val="0"/>
                                                      <w:divBdr>
                                                        <w:top w:val="single" w:sz="6" w:space="0" w:color="999999"/>
                                                        <w:left w:val="single" w:sz="6" w:space="0" w:color="999999"/>
                                                        <w:bottom w:val="single" w:sz="6" w:space="0" w:color="999999"/>
                                                        <w:right w:val="single" w:sz="6" w:space="0" w:color="999999"/>
                                                      </w:divBdr>
                                                      <w:divsChild>
                                                        <w:div w:id="1584029303">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642269431">
      <w:bodyDiv w:val="1"/>
      <w:marLeft w:val="0"/>
      <w:marRight w:val="0"/>
      <w:marTop w:val="0"/>
      <w:marBottom w:val="0"/>
      <w:divBdr>
        <w:top w:val="none" w:sz="0" w:space="0" w:color="auto"/>
        <w:left w:val="none" w:sz="0" w:space="0" w:color="auto"/>
        <w:bottom w:val="none" w:sz="0" w:space="0" w:color="auto"/>
        <w:right w:val="none" w:sz="0" w:space="0" w:color="auto"/>
      </w:divBdr>
      <w:divsChild>
        <w:div w:id="1363283787">
          <w:marLeft w:val="-60"/>
          <w:marRight w:val="-60"/>
          <w:marTop w:val="0"/>
          <w:marBottom w:val="0"/>
          <w:divBdr>
            <w:top w:val="none" w:sz="0" w:space="0" w:color="auto"/>
            <w:left w:val="none" w:sz="0" w:space="0" w:color="auto"/>
            <w:bottom w:val="none" w:sz="0" w:space="0" w:color="auto"/>
            <w:right w:val="none" w:sz="0" w:space="0" w:color="auto"/>
          </w:divBdr>
        </w:div>
        <w:div w:id="1028290065">
          <w:marLeft w:val="-60"/>
          <w:marRight w:val="-60"/>
          <w:marTop w:val="0"/>
          <w:marBottom w:val="0"/>
          <w:divBdr>
            <w:top w:val="none" w:sz="0" w:space="0" w:color="auto"/>
            <w:left w:val="none" w:sz="0" w:space="0" w:color="auto"/>
            <w:bottom w:val="none" w:sz="0" w:space="0" w:color="auto"/>
            <w:right w:val="none" w:sz="0" w:space="0" w:color="auto"/>
          </w:divBdr>
        </w:div>
        <w:div w:id="207575806">
          <w:marLeft w:val="-60"/>
          <w:marRight w:val="-60"/>
          <w:marTop w:val="240"/>
          <w:marBottom w:val="120"/>
          <w:divBdr>
            <w:top w:val="none" w:sz="0" w:space="0" w:color="auto"/>
            <w:left w:val="none" w:sz="0" w:space="0" w:color="auto"/>
            <w:bottom w:val="none" w:sz="0" w:space="0" w:color="auto"/>
            <w:right w:val="none" w:sz="0" w:space="0" w:color="auto"/>
          </w:divBdr>
        </w:div>
      </w:divsChild>
    </w:div>
    <w:div w:id="195097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C8D6-7E63-4C5B-BDEF-CB246372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Сайфулло Холмухамедов</cp:lastModifiedBy>
  <cp:revision>18</cp:revision>
  <cp:lastPrinted>2020-06-17T10:48:00Z</cp:lastPrinted>
  <dcterms:created xsi:type="dcterms:W3CDTF">2020-06-16T09:28:00Z</dcterms:created>
  <dcterms:modified xsi:type="dcterms:W3CDTF">2022-02-07T05:41:00Z</dcterms:modified>
</cp:coreProperties>
</file>