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38" w:rsidRDefault="008502C2" w:rsidP="008502C2">
      <w:pPr>
        <w:pStyle w:val="7"/>
        <w:shd w:val="clear" w:color="auto" w:fill="auto"/>
        <w:tabs>
          <w:tab w:val="left" w:pos="3322"/>
        </w:tabs>
        <w:spacing w:after="0" w:line="230" w:lineRule="exact"/>
        <w:ind w:left="20" w:right="20" w:firstLine="540"/>
      </w:pPr>
      <w:r>
        <w:rPr>
          <w:rStyle w:val="1"/>
          <w:lang w:val="ru-RU"/>
        </w:rPr>
        <w:t>«__________________</w:t>
      </w:r>
      <w:r w:rsidR="00725457" w:rsidRPr="008502C2">
        <w:rPr>
          <w:rStyle w:val="1"/>
          <w:lang w:val="ru-RU"/>
        </w:rPr>
        <w:t xml:space="preserve">» </w:t>
      </w:r>
      <w:r w:rsidR="00725457">
        <w:rPr>
          <w:rStyle w:val="1"/>
        </w:rPr>
        <w:t>именуемой в дальнейшем «Заказчик»,</w:t>
      </w:r>
      <w:r>
        <w:rPr>
          <w:rStyle w:val="1"/>
        </w:rPr>
        <w:t xml:space="preserve"> в лице Генерального директора</w:t>
      </w:r>
      <w:r w:rsidR="00725457">
        <w:rPr>
          <w:rStyle w:val="1"/>
        </w:rPr>
        <w:tab/>
        <w:t>действующего на основании</w:t>
      </w:r>
      <w:r>
        <w:rPr>
          <w:rStyle w:val="1"/>
          <w:lang w:val="ru-RU"/>
        </w:rPr>
        <w:t xml:space="preserve"> </w:t>
      </w:r>
      <w:r w:rsidR="00725457">
        <w:rPr>
          <w:rStyle w:val="1"/>
        </w:rPr>
        <w:t xml:space="preserve"> Устава, с одной стороны, и </w:t>
      </w:r>
      <w:r>
        <w:rPr>
          <w:rStyle w:val="1"/>
          <w:lang w:val="ru-RU"/>
        </w:rPr>
        <w:t>______________________________________________</w:t>
      </w:r>
      <w:r w:rsidR="00725457" w:rsidRPr="008502C2">
        <w:rPr>
          <w:rStyle w:val="1"/>
          <w:lang w:val="ru-RU"/>
        </w:rPr>
        <w:t xml:space="preserve">, </w:t>
      </w:r>
      <w:r w:rsidR="00725457">
        <w:rPr>
          <w:rStyle w:val="1"/>
        </w:rPr>
        <w:t>именуемое в дальнейшем «Актуарий»</w:t>
      </w:r>
      <w:r>
        <w:rPr>
          <w:rStyle w:val="1"/>
        </w:rPr>
        <w:t>, в лице директора</w:t>
      </w:r>
      <w:proofErr w:type="gramStart"/>
      <w:r>
        <w:rPr>
          <w:rStyle w:val="1"/>
        </w:rPr>
        <w:t xml:space="preserve"> </w:t>
      </w:r>
      <w:r w:rsidR="00725457">
        <w:rPr>
          <w:rStyle w:val="1"/>
        </w:rPr>
        <w:t>,</w:t>
      </w:r>
      <w:proofErr w:type="gramEnd"/>
      <w:r w:rsidR="00725457">
        <w:rPr>
          <w:rStyle w:val="1"/>
        </w:rPr>
        <w:t xml:space="preserve"> действующего на основании Устава, с другой стороны, заключили настоящий договор (далее - Договор) о нижеследующем:</w:t>
      </w:r>
    </w:p>
    <w:p w:rsidR="006C0238" w:rsidRDefault="00725457">
      <w:pPr>
        <w:pStyle w:val="11"/>
        <w:keepNext/>
        <w:keepLines/>
        <w:shd w:val="clear" w:color="auto" w:fill="auto"/>
        <w:ind w:left="3720"/>
      </w:pPr>
      <w:bookmarkStart w:id="0" w:name="bookmark0"/>
      <w:r>
        <w:rPr>
          <w:rStyle w:val="12"/>
        </w:rPr>
        <w:t>1. ПРЕДМЕТ ДОГОВОРА</w:t>
      </w:r>
      <w:bookmarkEnd w:id="0"/>
    </w:p>
    <w:p w:rsidR="006C0238" w:rsidRDefault="00725457">
      <w:pPr>
        <w:pStyle w:val="7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30" w:lineRule="exact"/>
        <w:ind w:left="20" w:right="20" w:firstLine="540"/>
      </w:pPr>
      <w:r>
        <w:rPr>
          <w:rStyle w:val="1"/>
        </w:rPr>
        <w:t>Заказчик поручает, а Актуарий оказывает актуарные услу</w:t>
      </w:r>
      <w:r>
        <w:rPr>
          <w:rStyle w:val="1"/>
        </w:rPr>
        <w:t>ги в объеме и на условиях, установленных настоящим Договором.</w:t>
      </w:r>
    </w:p>
    <w:p w:rsidR="006C0238" w:rsidRDefault="00725457">
      <w:pPr>
        <w:pStyle w:val="7"/>
        <w:numPr>
          <w:ilvl w:val="0"/>
          <w:numId w:val="1"/>
        </w:numPr>
        <w:shd w:val="clear" w:color="auto" w:fill="auto"/>
        <w:tabs>
          <w:tab w:val="left" w:pos="942"/>
        </w:tabs>
        <w:spacing w:after="0" w:line="230" w:lineRule="exact"/>
        <w:ind w:left="20" w:right="20" w:firstLine="540"/>
      </w:pPr>
      <w:r>
        <w:rPr>
          <w:rStyle w:val="1"/>
        </w:rPr>
        <w:t xml:space="preserve">Актуарий принимает </w:t>
      </w:r>
      <w:proofErr w:type="gramStart"/>
      <w:r>
        <w:rPr>
          <w:rStyle w:val="1"/>
        </w:rPr>
        <w:t>на себя обязательства по оказанию актуарных услуг Заказчику в форме актуарного обследования деятельности Заказчика за период с</w:t>
      </w:r>
      <w:r>
        <w:rPr>
          <w:rStyle w:val="a7"/>
        </w:rPr>
        <w:t xml:space="preserve"> </w:t>
      </w:r>
      <w:r w:rsidR="008502C2">
        <w:rPr>
          <w:rStyle w:val="a7"/>
          <w:lang w:val="ru-RU"/>
        </w:rPr>
        <w:t>____________________</w:t>
      </w:r>
      <w:r>
        <w:rPr>
          <w:rStyle w:val="a7"/>
        </w:rPr>
        <w:t>года</w:t>
      </w:r>
      <w:proofErr w:type="gramEnd"/>
      <w:r>
        <w:rPr>
          <w:rStyle w:val="a7"/>
        </w:rPr>
        <w:t xml:space="preserve"> по </w:t>
      </w:r>
      <w:r w:rsidR="008502C2">
        <w:rPr>
          <w:rStyle w:val="a7"/>
          <w:lang w:val="ru-RU"/>
        </w:rPr>
        <w:t>_________________</w:t>
      </w:r>
      <w:r>
        <w:rPr>
          <w:rStyle w:val="a7"/>
        </w:rPr>
        <w:t xml:space="preserve"> года.</w:t>
      </w:r>
    </w:p>
    <w:p w:rsidR="006C0238" w:rsidRDefault="00725457">
      <w:pPr>
        <w:pStyle w:val="7"/>
        <w:numPr>
          <w:ilvl w:val="0"/>
          <w:numId w:val="1"/>
        </w:numPr>
        <w:shd w:val="clear" w:color="auto" w:fill="auto"/>
        <w:tabs>
          <w:tab w:val="left" w:pos="944"/>
          <w:tab w:val="left" w:leader="underscore" w:pos="7170"/>
        </w:tabs>
        <w:spacing w:after="0" w:line="230" w:lineRule="exact"/>
        <w:ind w:left="20" w:firstLine="540"/>
      </w:pPr>
      <w:r>
        <w:rPr>
          <w:rStyle w:val="1"/>
        </w:rPr>
        <w:t>Срок исполнения услуг по настоящему договору - не позднее</w:t>
      </w:r>
      <w:r>
        <w:rPr>
          <w:rStyle w:val="1"/>
        </w:rPr>
        <w:tab/>
        <w:t xml:space="preserve">месяцев </w:t>
      </w:r>
      <w:proofErr w:type="gramStart"/>
      <w:r>
        <w:rPr>
          <w:rStyle w:val="1"/>
        </w:rPr>
        <w:t>с даты получения</w:t>
      </w:r>
      <w:proofErr w:type="gramEnd"/>
    </w:p>
    <w:p w:rsidR="006C0238" w:rsidRDefault="00725457">
      <w:pPr>
        <w:pStyle w:val="7"/>
        <w:shd w:val="clear" w:color="auto" w:fill="auto"/>
        <w:spacing w:after="0" w:line="230" w:lineRule="exact"/>
        <w:ind w:left="20"/>
      </w:pPr>
      <w:r>
        <w:rPr>
          <w:rStyle w:val="1"/>
        </w:rPr>
        <w:t>необходимой информации от Заказчика.</w:t>
      </w:r>
    </w:p>
    <w:p w:rsidR="006C0238" w:rsidRDefault="00725457">
      <w:pPr>
        <w:pStyle w:val="11"/>
        <w:keepNext/>
        <w:keepLines/>
        <w:shd w:val="clear" w:color="auto" w:fill="auto"/>
        <w:ind w:left="2240"/>
      </w:pPr>
      <w:bookmarkStart w:id="1" w:name="bookmark1"/>
      <w:r>
        <w:rPr>
          <w:rStyle w:val="12"/>
        </w:rPr>
        <w:t>2. ПОРЯДОК СДАЧИ И ПРИЕМКИ АКТУАРНЫХ УСЛУГ</w:t>
      </w:r>
      <w:bookmarkEnd w:id="1"/>
    </w:p>
    <w:p w:rsidR="006C0238" w:rsidRDefault="00725457">
      <w:pPr>
        <w:pStyle w:val="7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230" w:lineRule="exact"/>
        <w:ind w:left="20" w:right="20" w:firstLine="540"/>
      </w:pPr>
      <w:r>
        <w:rPr>
          <w:rStyle w:val="1"/>
        </w:rPr>
        <w:t>По факту оказания Услуг Актуарий представляет Заказчику на подписание Отчет и Заключение в со</w:t>
      </w:r>
      <w:r>
        <w:rPr>
          <w:rStyle w:val="1"/>
        </w:rPr>
        <w:t xml:space="preserve">ответствии с пунктом 26 Положения Министерства Финансов Республики Узбекистан о порядке оказания актуарных услуг № 42 от 07.04.2009, в течение </w:t>
      </w:r>
      <w:r w:rsidR="008502C2">
        <w:rPr>
          <w:rStyle w:val="1"/>
          <w:lang w:val="ru-RU"/>
        </w:rPr>
        <w:t>___________</w:t>
      </w:r>
      <w:r>
        <w:rPr>
          <w:rStyle w:val="1"/>
        </w:rPr>
        <w:t>рабочих дней после окончания актуарного обследования.</w:t>
      </w:r>
    </w:p>
    <w:p w:rsidR="006C0238" w:rsidRDefault="00725457">
      <w:pPr>
        <w:pStyle w:val="7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30" w:lineRule="exact"/>
        <w:ind w:left="20" w:right="20" w:firstLine="540"/>
      </w:pPr>
      <w:r>
        <w:rPr>
          <w:rStyle w:val="1"/>
        </w:rPr>
        <w:t>В случае наличия недостатков Актуарий обязуется устранит</w:t>
      </w:r>
      <w:r>
        <w:rPr>
          <w:rStyle w:val="1"/>
        </w:rPr>
        <w:t xml:space="preserve">ь их в течение </w:t>
      </w:r>
      <w:r w:rsidR="008502C2">
        <w:rPr>
          <w:rStyle w:val="1"/>
          <w:lang w:val="ru-RU"/>
        </w:rPr>
        <w:t>________________</w:t>
      </w:r>
      <w:r>
        <w:rPr>
          <w:rStyle w:val="1"/>
        </w:rPr>
        <w:t xml:space="preserve"> рабочих дней со дня получения соответствующих претензий Заказчика.</w:t>
      </w:r>
    </w:p>
    <w:p w:rsidR="006C0238" w:rsidRDefault="00725457">
      <w:pPr>
        <w:pStyle w:val="7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30" w:lineRule="exact"/>
        <w:ind w:left="20" w:right="20" w:firstLine="540"/>
      </w:pPr>
      <w:r>
        <w:rPr>
          <w:rStyle w:val="1"/>
        </w:rPr>
        <w:t>Услуги считаются оказанными с момента подписания Сторонами Акта приемки-сдачи оказанных услуг.</w:t>
      </w:r>
    </w:p>
    <w:p w:rsidR="006C0238" w:rsidRDefault="00725457">
      <w:pPr>
        <w:pStyle w:val="11"/>
        <w:keepNext/>
        <w:keepLines/>
        <w:shd w:val="clear" w:color="auto" w:fill="auto"/>
        <w:ind w:left="2800"/>
      </w:pPr>
      <w:bookmarkStart w:id="2" w:name="bookmark2"/>
      <w:r>
        <w:rPr>
          <w:rStyle w:val="12"/>
        </w:rPr>
        <w:t>3. ПОРЯДОК ВЗАИМОРАСЧЁТОВ СТОРОН</w:t>
      </w:r>
      <w:bookmarkEnd w:id="2"/>
    </w:p>
    <w:p w:rsidR="006C0238" w:rsidRDefault="00725457">
      <w:pPr>
        <w:pStyle w:val="7"/>
        <w:numPr>
          <w:ilvl w:val="1"/>
          <w:numId w:val="2"/>
        </w:numPr>
        <w:shd w:val="clear" w:color="auto" w:fill="auto"/>
        <w:tabs>
          <w:tab w:val="left" w:pos="951"/>
        </w:tabs>
        <w:spacing w:after="0" w:line="230" w:lineRule="exact"/>
        <w:ind w:left="20" w:right="20" w:firstLine="540"/>
      </w:pPr>
      <w:r>
        <w:rPr>
          <w:rStyle w:val="1"/>
        </w:rPr>
        <w:t xml:space="preserve">Общая стоимость актуарной услуги составляет </w:t>
      </w:r>
      <w:r w:rsidR="008502C2">
        <w:rPr>
          <w:rStyle w:val="1"/>
          <w:lang w:val="ru-RU"/>
        </w:rPr>
        <w:t>___________________________________</w:t>
      </w:r>
      <w:r w:rsidR="008502C2">
        <w:rPr>
          <w:rStyle w:val="1"/>
        </w:rPr>
        <w:t xml:space="preserve"> </w:t>
      </w:r>
      <w:proofErr w:type="spellStart"/>
      <w:r w:rsidR="008502C2">
        <w:rPr>
          <w:rStyle w:val="1"/>
        </w:rPr>
        <w:t>сум</w:t>
      </w:r>
      <w:proofErr w:type="spellEnd"/>
      <w:r w:rsidR="008502C2">
        <w:rPr>
          <w:rStyle w:val="1"/>
        </w:rPr>
        <w:t xml:space="preserve">. </w:t>
      </w:r>
      <w:r>
        <w:rPr>
          <w:rStyle w:val="1"/>
        </w:rPr>
        <w:t>Настоящая стоимость услуг согласована между Сторонами и признана удовлетворительной для Сторон по договору.</w:t>
      </w:r>
    </w:p>
    <w:p w:rsidR="006C0238" w:rsidRDefault="00725457">
      <w:pPr>
        <w:pStyle w:val="7"/>
        <w:numPr>
          <w:ilvl w:val="1"/>
          <w:numId w:val="2"/>
        </w:numPr>
        <w:shd w:val="clear" w:color="auto" w:fill="auto"/>
        <w:tabs>
          <w:tab w:val="left" w:pos="937"/>
        </w:tabs>
        <w:spacing w:after="0" w:line="230" w:lineRule="exact"/>
        <w:ind w:left="20" w:right="20" w:firstLine="540"/>
      </w:pPr>
      <w:r>
        <w:rPr>
          <w:rStyle w:val="1"/>
        </w:rPr>
        <w:t>Заказчик оплачивает часть стоимости услуг в размере 100%</w:t>
      </w:r>
      <w:r>
        <w:rPr>
          <w:rStyle w:val="1"/>
        </w:rPr>
        <w:t xml:space="preserve"> от стоимости договора в течение </w:t>
      </w:r>
      <w:r w:rsidR="008502C2">
        <w:rPr>
          <w:rStyle w:val="1"/>
          <w:lang w:val="ru-RU"/>
        </w:rPr>
        <w:t>_____________________</w:t>
      </w:r>
      <w:r>
        <w:rPr>
          <w:rStyle w:val="1"/>
        </w:rPr>
        <w:t>дней после заключения договора (предварительная оплата).</w:t>
      </w:r>
    </w:p>
    <w:p w:rsidR="006C0238" w:rsidRDefault="00725457">
      <w:pPr>
        <w:pStyle w:val="7"/>
        <w:numPr>
          <w:ilvl w:val="1"/>
          <w:numId w:val="2"/>
        </w:numPr>
        <w:shd w:val="clear" w:color="auto" w:fill="auto"/>
        <w:tabs>
          <w:tab w:val="left" w:pos="1047"/>
        </w:tabs>
        <w:spacing w:after="0" w:line="230" w:lineRule="exact"/>
        <w:ind w:left="20" w:right="20" w:firstLine="540"/>
      </w:pPr>
      <w:r>
        <w:rPr>
          <w:rStyle w:val="1"/>
        </w:rPr>
        <w:t>Все расчеты по Договору производятся в безналичном порядке путем перечисления денежных средств на указанный Актуарием расчетный счет. Обязательства Заказчика по опл</w:t>
      </w:r>
      <w:r>
        <w:rPr>
          <w:rStyle w:val="1"/>
        </w:rPr>
        <w:t>ате считаются исполненными на дату зачисления денежных средств на банковский счет Актуария.</w:t>
      </w:r>
    </w:p>
    <w:p w:rsidR="006C0238" w:rsidRDefault="00725457">
      <w:pPr>
        <w:pStyle w:val="11"/>
        <w:keepNext/>
        <w:keepLines/>
        <w:shd w:val="clear" w:color="auto" w:fill="auto"/>
        <w:ind w:left="2240"/>
      </w:pPr>
      <w:bookmarkStart w:id="3" w:name="bookmark3"/>
      <w:r>
        <w:rPr>
          <w:rStyle w:val="12"/>
        </w:rPr>
        <w:t>4. ПРАВА И ОБЯЗАННОСТИ ЗАКАЗЧИКА И АКТУАРИЯ</w:t>
      </w:r>
      <w:bookmarkEnd w:id="3"/>
    </w:p>
    <w:p w:rsidR="006C0238" w:rsidRDefault="00725457">
      <w:pPr>
        <w:pStyle w:val="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30" w:lineRule="exact"/>
        <w:ind w:left="20" w:firstLine="540"/>
      </w:pPr>
      <w:r>
        <w:rPr>
          <w:rStyle w:val="1"/>
        </w:rPr>
        <w:t>Права и обязанности Заказчика:</w:t>
      </w:r>
    </w:p>
    <w:p w:rsidR="006C0238" w:rsidRDefault="00725457">
      <w:pPr>
        <w:pStyle w:val="7"/>
        <w:shd w:val="clear" w:color="auto" w:fill="auto"/>
        <w:tabs>
          <w:tab w:val="left" w:pos="790"/>
        </w:tabs>
        <w:spacing w:after="0" w:line="230" w:lineRule="exact"/>
        <w:ind w:left="20" w:firstLine="540"/>
      </w:pPr>
      <w:r>
        <w:rPr>
          <w:rStyle w:val="1"/>
        </w:rPr>
        <w:t>а)</w:t>
      </w:r>
      <w:r>
        <w:rPr>
          <w:rStyle w:val="1"/>
        </w:rPr>
        <w:tab/>
        <w:t>Заказчик имеет право:</w:t>
      </w:r>
    </w:p>
    <w:p w:rsidR="006C0238" w:rsidRDefault="00725457">
      <w:pPr>
        <w:pStyle w:val="7"/>
        <w:shd w:val="clear" w:color="auto" w:fill="auto"/>
        <w:spacing w:after="0" w:line="230" w:lineRule="exact"/>
        <w:ind w:left="20" w:right="20" w:firstLine="540"/>
      </w:pPr>
      <w:r>
        <w:rPr>
          <w:rStyle w:val="1"/>
        </w:rPr>
        <w:t>требовать у актуарной организации представления квалификационного сертификата актуария, непосредственно оказывающего актуарные услуги, для ознакомления;</w:t>
      </w:r>
    </w:p>
    <w:p w:rsidR="006C0238" w:rsidRDefault="00725457">
      <w:pPr>
        <w:pStyle w:val="7"/>
        <w:shd w:val="clear" w:color="auto" w:fill="auto"/>
        <w:spacing w:after="0" w:line="230" w:lineRule="exact"/>
        <w:ind w:left="20" w:right="20" w:firstLine="540"/>
        <w:jc w:val="left"/>
      </w:pPr>
      <w:r>
        <w:rPr>
          <w:rStyle w:val="1"/>
        </w:rPr>
        <w:t>по результатам оказания актуарных услуг получать актуарный отчет и актуарное заключение; получать от ак</w:t>
      </w:r>
      <w:r>
        <w:rPr>
          <w:rStyle w:val="1"/>
        </w:rPr>
        <w:t>туарной организации консультации и рекомендации по устранению выявленных в ходе оказания актуарных услуг нарушений и недостатков;</w:t>
      </w:r>
    </w:p>
    <w:p w:rsidR="006C0238" w:rsidRDefault="00725457">
      <w:pPr>
        <w:pStyle w:val="7"/>
        <w:shd w:val="clear" w:color="auto" w:fill="auto"/>
        <w:spacing w:after="0" w:line="230" w:lineRule="exact"/>
        <w:ind w:left="20" w:firstLine="540"/>
      </w:pPr>
      <w:r>
        <w:rPr>
          <w:rStyle w:val="1"/>
        </w:rPr>
        <w:t>другие права, в соответствии с действующим законодательством Республики Узбекистан.</w:t>
      </w:r>
    </w:p>
    <w:p w:rsidR="006C0238" w:rsidRDefault="00725457">
      <w:pPr>
        <w:pStyle w:val="7"/>
        <w:shd w:val="clear" w:color="auto" w:fill="auto"/>
        <w:tabs>
          <w:tab w:val="left" w:pos="812"/>
        </w:tabs>
        <w:spacing w:after="0" w:line="230" w:lineRule="exact"/>
        <w:ind w:left="20" w:right="20" w:firstLine="540"/>
      </w:pPr>
      <w:r>
        <w:rPr>
          <w:rStyle w:val="1"/>
        </w:rPr>
        <w:t>б)</w:t>
      </w:r>
      <w:r>
        <w:rPr>
          <w:rStyle w:val="1"/>
        </w:rPr>
        <w:tab/>
        <w:t>Заказчик обязан предоставлять информаци</w:t>
      </w:r>
      <w:r>
        <w:rPr>
          <w:rStyle w:val="1"/>
        </w:rPr>
        <w:t>ю, необходимую для оказания актуарных услуг, в порядке и объеме, запрашиваемых актуарием;</w:t>
      </w:r>
    </w:p>
    <w:p w:rsidR="006C0238" w:rsidRDefault="00725457">
      <w:pPr>
        <w:pStyle w:val="7"/>
        <w:shd w:val="clear" w:color="auto" w:fill="auto"/>
        <w:tabs>
          <w:tab w:val="left" w:pos="850"/>
        </w:tabs>
        <w:spacing w:after="0" w:line="230" w:lineRule="exact"/>
        <w:ind w:left="20" w:right="20" w:firstLine="540"/>
      </w:pPr>
      <w:r>
        <w:rPr>
          <w:rStyle w:val="1"/>
        </w:rPr>
        <w:t>в)</w:t>
      </w:r>
      <w:r>
        <w:rPr>
          <w:rStyle w:val="1"/>
        </w:rPr>
        <w:tab/>
        <w:t>Заказчик обязуется не передавать третьим лицам полученную от Актуария информацию без письменного разрешения Актуария, за исключением случаев обязательного представ</w:t>
      </w:r>
      <w:r>
        <w:rPr>
          <w:rStyle w:val="1"/>
        </w:rPr>
        <w:t>ления информации в государственные уполномоченные органы;</w:t>
      </w:r>
    </w:p>
    <w:p w:rsidR="006C0238" w:rsidRDefault="00725457">
      <w:pPr>
        <w:pStyle w:val="7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230" w:lineRule="exact"/>
        <w:ind w:left="20" w:firstLine="540"/>
      </w:pPr>
      <w:r>
        <w:rPr>
          <w:rStyle w:val="1"/>
        </w:rPr>
        <w:t>Права и обязанности Актуария:</w:t>
      </w:r>
    </w:p>
    <w:p w:rsidR="006C0238" w:rsidRDefault="00725457">
      <w:pPr>
        <w:pStyle w:val="7"/>
        <w:shd w:val="clear" w:color="auto" w:fill="auto"/>
        <w:tabs>
          <w:tab w:val="left" w:pos="786"/>
        </w:tabs>
        <w:spacing w:after="0" w:line="230" w:lineRule="exact"/>
        <w:ind w:left="20" w:firstLine="540"/>
      </w:pPr>
      <w:r>
        <w:rPr>
          <w:rStyle w:val="1"/>
        </w:rPr>
        <w:t>а)</w:t>
      </w:r>
      <w:r>
        <w:rPr>
          <w:rStyle w:val="1"/>
        </w:rPr>
        <w:tab/>
        <w:t>Актуарий имеет право:</w:t>
      </w:r>
    </w:p>
    <w:p w:rsidR="006C0238" w:rsidRDefault="00725457">
      <w:pPr>
        <w:pStyle w:val="7"/>
        <w:shd w:val="clear" w:color="auto" w:fill="auto"/>
        <w:spacing w:after="0" w:line="230" w:lineRule="exact"/>
        <w:ind w:left="20" w:firstLine="540"/>
      </w:pPr>
      <w:r>
        <w:rPr>
          <w:rStyle w:val="1"/>
        </w:rPr>
        <w:t>самостоятельно определять методы актуарных расчетов;</w:t>
      </w:r>
    </w:p>
    <w:p w:rsidR="006C0238" w:rsidRDefault="00725457">
      <w:pPr>
        <w:pStyle w:val="7"/>
        <w:shd w:val="clear" w:color="auto" w:fill="auto"/>
        <w:spacing w:after="0" w:line="230" w:lineRule="exact"/>
        <w:ind w:left="20" w:right="20" w:firstLine="540"/>
      </w:pPr>
      <w:r>
        <w:rPr>
          <w:rStyle w:val="1"/>
        </w:rPr>
        <w:t>запрашивать у заказчика доступ к документации, получать устные и письменные разъяснения, а также дополнительные сведения, необходимые для оказания актуарных услуг;</w:t>
      </w:r>
    </w:p>
    <w:p w:rsidR="006C0238" w:rsidRDefault="00725457">
      <w:pPr>
        <w:pStyle w:val="7"/>
        <w:shd w:val="clear" w:color="auto" w:fill="auto"/>
        <w:tabs>
          <w:tab w:val="left" w:pos="786"/>
        </w:tabs>
        <w:spacing w:after="0" w:line="230" w:lineRule="exact"/>
        <w:ind w:left="20" w:firstLine="540"/>
      </w:pPr>
      <w:r>
        <w:rPr>
          <w:rStyle w:val="1"/>
        </w:rPr>
        <w:t>б)</w:t>
      </w:r>
      <w:r>
        <w:rPr>
          <w:rStyle w:val="1"/>
        </w:rPr>
        <w:tab/>
        <w:t>Актуарий обязан:</w:t>
      </w:r>
    </w:p>
    <w:p w:rsidR="006C0238" w:rsidRDefault="00725457">
      <w:pPr>
        <w:pStyle w:val="7"/>
        <w:shd w:val="clear" w:color="auto" w:fill="auto"/>
        <w:spacing w:after="0" w:line="230" w:lineRule="exact"/>
        <w:ind w:left="20" w:right="20" w:firstLine="540"/>
        <w:jc w:val="left"/>
      </w:pPr>
      <w:r>
        <w:rPr>
          <w:rStyle w:val="1"/>
        </w:rPr>
        <w:t>сообщить заказчику о невозможности оказания актуарных услуг, в случае во</w:t>
      </w:r>
      <w:r>
        <w:rPr>
          <w:rStyle w:val="1"/>
        </w:rPr>
        <w:t>зникновения обстоятельств, препятствующих оказанию услуг на основе принципов независимости и объективности; обеспечить сохранность документов, получаемых в ходе оказания актуарных услуг; представлять по требованию заказчика квалификационный сертификат акту</w:t>
      </w:r>
      <w:r>
        <w:rPr>
          <w:rStyle w:val="1"/>
        </w:rPr>
        <w:t>ария, непосредственно оказывающего актуарные услуги, для ознакомления;</w:t>
      </w:r>
    </w:p>
    <w:p w:rsidR="006C0238" w:rsidRDefault="00725457">
      <w:pPr>
        <w:pStyle w:val="7"/>
        <w:shd w:val="clear" w:color="auto" w:fill="auto"/>
        <w:spacing w:after="0" w:line="230" w:lineRule="exact"/>
        <w:ind w:left="20" w:right="20" w:firstLine="540"/>
        <w:jc w:val="left"/>
      </w:pPr>
      <w:r>
        <w:rPr>
          <w:rStyle w:val="1"/>
        </w:rPr>
        <w:t>привлекать к участию в оказании актуарных услуг других актуариев и иных специалистов; не разглашать конфиденциальную информацию, полученную от заказчика в ходе оказания актуарных услуг,</w:t>
      </w:r>
      <w:r>
        <w:rPr>
          <w:rStyle w:val="1"/>
        </w:rPr>
        <w:t xml:space="preserve"> за исключением случаев, предусмотренных законодательством.</w:t>
      </w:r>
    </w:p>
    <w:p w:rsidR="006C0238" w:rsidRDefault="00725457">
      <w:pPr>
        <w:pStyle w:val="11"/>
        <w:keepNext/>
        <w:keepLines/>
        <w:shd w:val="clear" w:color="auto" w:fill="auto"/>
        <w:ind w:left="3300"/>
      </w:pPr>
      <w:bookmarkStart w:id="4" w:name="bookmark4"/>
      <w:r>
        <w:rPr>
          <w:rStyle w:val="12"/>
        </w:rPr>
        <w:t>5. ОТВЕТСТВЕННОСТЬ СТОРОН</w:t>
      </w:r>
      <w:bookmarkEnd w:id="4"/>
    </w:p>
    <w:p w:rsidR="006C0238" w:rsidRDefault="00725457">
      <w:pPr>
        <w:pStyle w:val="7"/>
        <w:numPr>
          <w:ilvl w:val="0"/>
          <w:numId w:val="4"/>
        </w:numPr>
        <w:shd w:val="clear" w:color="auto" w:fill="auto"/>
        <w:tabs>
          <w:tab w:val="left" w:pos="1066"/>
        </w:tabs>
        <w:spacing w:after="0" w:line="230" w:lineRule="exact"/>
        <w:ind w:left="20" w:right="20" w:firstLine="520"/>
      </w:pPr>
      <w:r>
        <w:rPr>
          <w:rStyle w:val="22"/>
        </w:rPr>
        <w:t>Меры ответственности сторон применяются в соответствии с нормами гражданского</w:t>
      </w:r>
      <w:r>
        <w:rPr>
          <w:rStyle w:val="32"/>
        </w:rPr>
        <w:t xml:space="preserve"> </w:t>
      </w:r>
      <w:r>
        <w:rPr>
          <w:rStyle w:val="22"/>
        </w:rPr>
        <w:t>законодательства, действующего на территории Республики Узбекистан;</w:t>
      </w:r>
    </w:p>
    <w:p w:rsidR="006C0238" w:rsidRDefault="00725457">
      <w:pPr>
        <w:pStyle w:val="7"/>
        <w:numPr>
          <w:ilvl w:val="0"/>
          <w:numId w:val="4"/>
        </w:numPr>
        <w:shd w:val="clear" w:color="auto" w:fill="auto"/>
        <w:tabs>
          <w:tab w:val="left" w:pos="1033"/>
        </w:tabs>
        <w:spacing w:after="0" w:line="230" w:lineRule="exact"/>
        <w:ind w:left="20" w:right="20" w:firstLine="520"/>
      </w:pPr>
      <w:r>
        <w:rPr>
          <w:rStyle w:val="22"/>
        </w:rPr>
        <w:t xml:space="preserve">Все заключения Актуария базируются на </w:t>
      </w:r>
      <w:proofErr w:type="gramStart"/>
      <w:r>
        <w:rPr>
          <w:rStyle w:val="22"/>
        </w:rPr>
        <w:t>данных, предоставленных Заказчиком и носят</w:t>
      </w:r>
      <w:proofErr w:type="gramEnd"/>
      <w:r>
        <w:rPr>
          <w:rStyle w:val="32"/>
        </w:rPr>
        <w:t xml:space="preserve"> </w:t>
      </w:r>
      <w:r>
        <w:rPr>
          <w:rStyle w:val="22"/>
        </w:rPr>
        <w:t>исключительно рекомендательный характер. Если специально не оговорен и согласован предел</w:t>
      </w:r>
      <w:r>
        <w:rPr>
          <w:rStyle w:val="32"/>
        </w:rPr>
        <w:t xml:space="preserve"> </w:t>
      </w:r>
      <w:r>
        <w:rPr>
          <w:rStyle w:val="22"/>
        </w:rPr>
        <w:t>ответственности Ак</w:t>
      </w:r>
      <w:r>
        <w:rPr>
          <w:rStyle w:val="22"/>
        </w:rPr>
        <w:t>туария, ответственность за прибыль и убытки в результате использования</w:t>
      </w:r>
      <w:r>
        <w:rPr>
          <w:rStyle w:val="32"/>
        </w:rPr>
        <w:t xml:space="preserve"> </w:t>
      </w:r>
      <w:r>
        <w:rPr>
          <w:rStyle w:val="22"/>
        </w:rPr>
        <w:t>материалов, предоставленных Актуарием, несет Заказчик;</w:t>
      </w:r>
    </w:p>
    <w:p w:rsidR="006C0238" w:rsidRDefault="00725457">
      <w:pPr>
        <w:pStyle w:val="7"/>
        <w:numPr>
          <w:ilvl w:val="0"/>
          <w:numId w:val="4"/>
        </w:numPr>
        <w:shd w:val="clear" w:color="auto" w:fill="auto"/>
        <w:tabs>
          <w:tab w:val="left" w:pos="980"/>
        </w:tabs>
        <w:spacing w:after="0" w:line="230" w:lineRule="exact"/>
        <w:ind w:left="20" w:right="20" w:firstLine="520"/>
      </w:pPr>
      <w:r>
        <w:rPr>
          <w:rStyle w:val="22"/>
        </w:rPr>
        <w:t>Актуарий несет ответственность перед Заказчиком за причинение им ущерба в результате</w:t>
      </w:r>
      <w:r>
        <w:rPr>
          <w:rStyle w:val="32"/>
        </w:rPr>
        <w:t xml:space="preserve"> </w:t>
      </w:r>
      <w:r>
        <w:rPr>
          <w:rStyle w:val="22"/>
        </w:rPr>
        <w:t>некачественного или ненадлежащего оказания ак</w:t>
      </w:r>
      <w:r>
        <w:rPr>
          <w:rStyle w:val="22"/>
        </w:rPr>
        <w:t>туарных услуг по настоящему договору.</w:t>
      </w:r>
    </w:p>
    <w:p w:rsidR="006C0238" w:rsidRDefault="00725457">
      <w:pPr>
        <w:pStyle w:val="7"/>
        <w:shd w:val="clear" w:color="auto" w:fill="auto"/>
        <w:spacing w:after="0" w:line="230" w:lineRule="exact"/>
        <w:ind w:left="20" w:right="20" w:firstLine="520"/>
      </w:pPr>
      <w:r>
        <w:rPr>
          <w:rStyle w:val="22"/>
        </w:rPr>
        <w:lastRenderedPageBreak/>
        <w:t>Актуарий не несет ответственность перед Заказчиком за причинение им ущерба в результате</w:t>
      </w:r>
      <w:r>
        <w:rPr>
          <w:rStyle w:val="32"/>
        </w:rPr>
        <w:t xml:space="preserve"> </w:t>
      </w:r>
      <w:r>
        <w:rPr>
          <w:rStyle w:val="22"/>
        </w:rPr>
        <w:t>некачественного или ненадлежащего оказания актуарных услуг вследствие представления Заказчиком</w:t>
      </w:r>
      <w:r>
        <w:rPr>
          <w:rStyle w:val="32"/>
        </w:rPr>
        <w:t xml:space="preserve"> </w:t>
      </w:r>
      <w:r>
        <w:rPr>
          <w:rStyle w:val="22"/>
        </w:rPr>
        <w:t>неполной или недостоверной информации.</w:t>
      </w:r>
    </w:p>
    <w:p w:rsidR="006C0238" w:rsidRDefault="00725457">
      <w:pPr>
        <w:pStyle w:val="7"/>
        <w:shd w:val="clear" w:color="auto" w:fill="auto"/>
        <w:spacing w:after="0" w:line="230" w:lineRule="exact"/>
        <w:ind w:left="20" w:right="20" w:firstLine="520"/>
      </w:pPr>
      <w:r>
        <w:rPr>
          <w:rStyle w:val="22"/>
        </w:rPr>
        <w:t>5.4. За нарушение срока и порядка оплаты платежей или нарушения сроков оказания услуг,</w:t>
      </w:r>
      <w:r>
        <w:rPr>
          <w:rStyle w:val="32"/>
        </w:rPr>
        <w:t xml:space="preserve"> </w:t>
      </w:r>
      <w:r>
        <w:rPr>
          <w:rStyle w:val="22"/>
        </w:rPr>
        <w:t>потерпевшая сторона вправе востребовать, а виновная сторона обязана уплатить другой стороне пеню</w:t>
      </w:r>
      <w:r>
        <w:rPr>
          <w:rStyle w:val="32"/>
        </w:rPr>
        <w:t xml:space="preserve"> </w:t>
      </w:r>
      <w:r>
        <w:rPr>
          <w:rStyle w:val="22"/>
        </w:rPr>
        <w:t>из расчета 0,1% от неоплаченной с</w:t>
      </w:r>
      <w:r>
        <w:rPr>
          <w:rStyle w:val="22"/>
        </w:rPr>
        <w:t>уммы, или, неисполненного объема услуг за каждый день</w:t>
      </w:r>
      <w:r>
        <w:rPr>
          <w:rStyle w:val="32"/>
        </w:rPr>
        <w:t xml:space="preserve"> </w:t>
      </w:r>
      <w:r>
        <w:rPr>
          <w:rStyle w:val="22"/>
        </w:rPr>
        <w:t>просрочки, но не более 10% от суммы договора. Данный пункт не применяется в случае, если</w:t>
      </w:r>
      <w:r>
        <w:rPr>
          <w:rStyle w:val="32"/>
        </w:rPr>
        <w:t xml:space="preserve"> </w:t>
      </w:r>
      <w:r>
        <w:rPr>
          <w:rStyle w:val="22"/>
        </w:rPr>
        <w:t>просрочка сроков исполнения услуг обусловлена задержкой представления Актуарию полных данных</w:t>
      </w:r>
      <w:r>
        <w:rPr>
          <w:rStyle w:val="32"/>
        </w:rPr>
        <w:t xml:space="preserve"> </w:t>
      </w:r>
      <w:r>
        <w:rPr>
          <w:rStyle w:val="22"/>
        </w:rPr>
        <w:t xml:space="preserve">со стороны </w:t>
      </w:r>
      <w:proofErr w:type="spellStart"/>
      <w:r>
        <w:rPr>
          <w:rStyle w:val="22"/>
        </w:rPr>
        <w:t>Завазчика</w:t>
      </w:r>
      <w:proofErr w:type="spellEnd"/>
      <w:r>
        <w:rPr>
          <w:rStyle w:val="22"/>
        </w:rPr>
        <w:t>.</w:t>
      </w:r>
    </w:p>
    <w:p w:rsidR="006C0238" w:rsidRDefault="00725457">
      <w:pPr>
        <w:pStyle w:val="11"/>
        <w:keepNext/>
        <w:keepLines/>
        <w:shd w:val="clear" w:color="auto" w:fill="auto"/>
        <w:ind w:left="3240"/>
      </w:pPr>
      <w:bookmarkStart w:id="5" w:name="bookmark5"/>
      <w:r>
        <w:rPr>
          <w:rStyle w:val="13"/>
        </w:rPr>
        <w:t>6. ПОРЯДОК РАЗРЕШЕНИЯ СПОРОВ</w:t>
      </w:r>
      <w:bookmarkEnd w:id="5"/>
    </w:p>
    <w:p w:rsidR="006C0238" w:rsidRDefault="00725457">
      <w:pPr>
        <w:pStyle w:val="7"/>
        <w:numPr>
          <w:ilvl w:val="0"/>
          <w:numId w:val="5"/>
        </w:numPr>
        <w:shd w:val="clear" w:color="auto" w:fill="auto"/>
        <w:tabs>
          <w:tab w:val="left" w:pos="1263"/>
        </w:tabs>
        <w:spacing w:after="0" w:line="230" w:lineRule="exact"/>
        <w:ind w:left="20" w:right="20" w:firstLine="840"/>
      </w:pPr>
      <w:r>
        <w:rPr>
          <w:rStyle w:val="22"/>
        </w:rPr>
        <w:t>Все споры и разногласия, возникающие в процессе заключения и исполнения договора на</w:t>
      </w:r>
      <w:r>
        <w:rPr>
          <w:rStyle w:val="32"/>
        </w:rPr>
        <w:t xml:space="preserve"> </w:t>
      </w:r>
      <w:r>
        <w:rPr>
          <w:rStyle w:val="22"/>
        </w:rPr>
        <w:t xml:space="preserve">оказание актуарных услуг, должны разрешаться сторонами путем переговоров, а при </w:t>
      </w:r>
      <w:proofErr w:type="gramStart"/>
      <w:r>
        <w:rPr>
          <w:rStyle w:val="22"/>
        </w:rPr>
        <w:t>не достижении</w:t>
      </w:r>
      <w:proofErr w:type="gramEnd"/>
      <w:r>
        <w:rPr>
          <w:rStyle w:val="32"/>
        </w:rPr>
        <w:t xml:space="preserve"> </w:t>
      </w:r>
      <w:r>
        <w:rPr>
          <w:rStyle w:val="22"/>
        </w:rPr>
        <w:t>согласия — в порядке, установленном законодател</w:t>
      </w:r>
      <w:r>
        <w:rPr>
          <w:rStyle w:val="22"/>
        </w:rPr>
        <w:t>ьством.</w:t>
      </w:r>
    </w:p>
    <w:p w:rsidR="006C0238" w:rsidRDefault="00725457">
      <w:pPr>
        <w:pStyle w:val="7"/>
        <w:numPr>
          <w:ilvl w:val="0"/>
          <w:numId w:val="5"/>
        </w:numPr>
        <w:shd w:val="clear" w:color="auto" w:fill="auto"/>
        <w:tabs>
          <w:tab w:val="left" w:pos="1287"/>
        </w:tabs>
        <w:spacing w:after="0" w:line="230" w:lineRule="exact"/>
        <w:ind w:left="20" w:right="20" w:firstLine="840"/>
      </w:pPr>
      <w:r>
        <w:rPr>
          <w:rStyle w:val="22"/>
        </w:rPr>
        <w:t>Лица, виновные в нарушении требований Положения Министерства Финансов №42 от</w:t>
      </w:r>
      <w:r>
        <w:rPr>
          <w:rStyle w:val="32"/>
        </w:rPr>
        <w:t xml:space="preserve"> </w:t>
      </w:r>
      <w:r>
        <w:rPr>
          <w:rStyle w:val="22"/>
        </w:rPr>
        <w:t>07.04.</w:t>
      </w:r>
      <w:bookmarkStart w:id="6" w:name="_GoBack"/>
      <w:r>
        <w:rPr>
          <w:rStyle w:val="22"/>
        </w:rPr>
        <w:t>20</w:t>
      </w:r>
      <w:bookmarkEnd w:id="6"/>
      <w:r>
        <w:rPr>
          <w:rStyle w:val="22"/>
        </w:rPr>
        <w:t>09, несут ответственность в порядке, установленном законодательством Республики</w:t>
      </w:r>
      <w:r>
        <w:rPr>
          <w:rStyle w:val="32"/>
        </w:rPr>
        <w:t xml:space="preserve"> </w:t>
      </w:r>
      <w:r>
        <w:rPr>
          <w:rStyle w:val="22"/>
        </w:rPr>
        <w:t>Узбекистан.</w:t>
      </w:r>
    </w:p>
    <w:p w:rsidR="006C0238" w:rsidRDefault="00725457">
      <w:pPr>
        <w:pStyle w:val="11"/>
        <w:keepNext/>
        <w:keepLines/>
        <w:shd w:val="clear" w:color="auto" w:fill="auto"/>
        <w:ind w:left="4080"/>
      </w:pPr>
      <w:bookmarkStart w:id="7" w:name="bookmark6"/>
      <w:r>
        <w:rPr>
          <w:rStyle w:val="13"/>
        </w:rPr>
        <w:t>7. ФОРС-МАЖОР</w:t>
      </w:r>
      <w:bookmarkEnd w:id="7"/>
    </w:p>
    <w:p w:rsidR="006C0238" w:rsidRDefault="00725457">
      <w:pPr>
        <w:pStyle w:val="7"/>
        <w:numPr>
          <w:ilvl w:val="0"/>
          <w:numId w:val="6"/>
        </w:numPr>
        <w:shd w:val="clear" w:color="auto" w:fill="auto"/>
        <w:tabs>
          <w:tab w:val="left" w:pos="1105"/>
        </w:tabs>
        <w:spacing w:after="0" w:line="230" w:lineRule="exact"/>
        <w:ind w:left="20" w:right="20" w:firstLine="520"/>
      </w:pPr>
      <w:r>
        <w:rPr>
          <w:rStyle w:val="22"/>
        </w:rPr>
        <w:t>Стороны освобождаются от ответственности за неисполнение или ненадлежащее</w:t>
      </w:r>
      <w:r>
        <w:rPr>
          <w:rStyle w:val="32"/>
        </w:rPr>
        <w:t xml:space="preserve"> </w:t>
      </w:r>
      <w:r>
        <w:rPr>
          <w:rStyle w:val="22"/>
        </w:rPr>
        <w:t>исполнение обязательств по Договору, если надлежащее исполнение оказалось невозможным</w:t>
      </w:r>
      <w:r>
        <w:rPr>
          <w:rStyle w:val="32"/>
        </w:rPr>
        <w:t xml:space="preserve"> </w:t>
      </w:r>
      <w:r>
        <w:rPr>
          <w:rStyle w:val="22"/>
        </w:rPr>
        <w:t>вследствие непреодолимой силы, то есть чрезвычайных и непредотвратимых при данных условиях</w:t>
      </w:r>
      <w:r>
        <w:rPr>
          <w:rStyle w:val="32"/>
        </w:rPr>
        <w:t xml:space="preserve"> </w:t>
      </w:r>
      <w:r>
        <w:rPr>
          <w:rStyle w:val="22"/>
        </w:rPr>
        <w:t>обсто</w:t>
      </w:r>
      <w:r>
        <w:rPr>
          <w:rStyle w:val="22"/>
        </w:rPr>
        <w:t>ятельств.</w:t>
      </w:r>
    </w:p>
    <w:p w:rsidR="006C0238" w:rsidRDefault="00725457">
      <w:pPr>
        <w:pStyle w:val="7"/>
        <w:numPr>
          <w:ilvl w:val="0"/>
          <w:numId w:val="6"/>
        </w:numPr>
        <w:shd w:val="clear" w:color="auto" w:fill="auto"/>
        <w:tabs>
          <w:tab w:val="left" w:pos="999"/>
        </w:tabs>
        <w:spacing w:after="0" w:line="230" w:lineRule="exact"/>
        <w:ind w:left="20" w:right="20" w:firstLine="520"/>
      </w:pPr>
      <w:r>
        <w:rPr>
          <w:rStyle w:val="22"/>
        </w:rPr>
        <w:t>Если обстоятельства непреодолимой силы продолжают действовать в течение выполнение</w:t>
      </w:r>
      <w:r>
        <w:rPr>
          <w:rStyle w:val="32"/>
        </w:rPr>
        <w:t xml:space="preserve"> </w:t>
      </w:r>
      <w:r>
        <w:rPr>
          <w:rStyle w:val="22"/>
        </w:rPr>
        <w:t>данного Договора и больше, то каждая Сторона вправе расторгнуть Договор в одностороннем порядке.</w:t>
      </w:r>
    </w:p>
    <w:p w:rsidR="006C0238" w:rsidRDefault="00725457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3466"/>
        </w:tabs>
        <w:ind w:left="3240"/>
      </w:pPr>
      <w:bookmarkStart w:id="8" w:name="bookmark7"/>
      <w:r>
        <w:rPr>
          <w:rStyle w:val="13"/>
        </w:rPr>
        <w:t>СРОК ДЕЙСТВИЯ ДОГОВОРА</w:t>
      </w:r>
      <w:bookmarkEnd w:id="8"/>
    </w:p>
    <w:p w:rsidR="006C0238" w:rsidRDefault="00725457">
      <w:pPr>
        <w:pStyle w:val="7"/>
        <w:numPr>
          <w:ilvl w:val="2"/>
          <w:numId w:val="6"/>
        </w:numPr>
        <w:shd w:val="clear" w:color="auto" w:fill="auto"/>
        <w:tabs>
          <w:tab w:val="left" w:pos="1018"/>
        </w:tabs>
        <w:spacing w:after="0" w:line="230" w:lineRule="exact"/>
        <w:ind w:left="20" w:right="20" w:firstLine="520"/>
      </w:pPr>
      <w:r>
        <w:rPr>
          <w:rStyle w:val="22"/>
        </w:rPr>
        <w:t>Настоящий Договор вступает в силу с даты ег</w:t>
      </w:r>
      <w:r>
        <w:rPr>
          <w:rStyle w:val="22"/>
        </w:rPr>
        <w:t>о подписания и действует до полного</w:t>
      </w:r>
      <w:r>
        <w:rPr>
          <w:rStyle w:val="32"/>
        </w:rPr>
        <w:t xml:space="preserve"> </w:t>
      </w:r>
      <w:r>
        <w:rPr>
          <w:rStyle w:val="22"/>
        </w:rPr>
        <w:t>исполнения обязатель</w:t>
      </w:r>
      <w:proofErr w:type="gramStart"/>
      <w:r>
        <w:rPr>
          <w:rStyle w:val="22"/>
        </w:rPr>
        <w:t>ств ст</w:t>
      </w:r>
      <w:proofErr w:type="gramEnd"/>
      <w:r>
        <w:rPr>
          <w:rStyle w:val="22"/>
        </w:rPr>
        <w:t>оронами, предусмотренных договором, включая все приложения,</w:t>
      </w:r>
      <w:r>
        <w:rPr>
          <w:rStyle w:val="32"/>
        </w:rPr>
        <w:t xml:space="preserve"> </w:t>
      </w:r>
      <w:r>
        <w:rPr>
          <w:rStyle w:val="22"/>
        </w:rPr>
        <w:t>изменения и дополнения.</w:t>
      </w:r>
    </w:p>
    <w:p w:rsidR="006C0238" w:rsidRDefault="00725457">
      <w:pPr>
        <w:pStyle w:val="7"/>
        <w:numPr>
          <w:ilvl w:val="2"/>
          <w:numId w:val="6"/>
        </w:numPr>
        <w:shd w:val="clear" w:color="auto" w:fill="auto"/>
        <w:tabs>
          <w:tab w:val="left" w:pos="1018"/>
        </w:tabs>
        <w:spacing w:after="0" w:line="230" w:lineRule="exact"/>
        <w:ind w:left="20" w:right="20" w:firstLine="520"/>
      </w:pPr>
      <w:r>
        <w:rPr>
          <w:rStyle w:val="22"/>
        </w:rPr>
        <w:t>В случае не поступления предоплаты в сроки, указанные в п.3.2 настоящего договора,</w:t>
      </w:r>
      <w:r>
        <w:rPr>
          <w:rStyle w:val="32"/>
        </w:rPr>
        <w:t xml:space="preserve"> </w:t>
      </w:r>
      <w:r>
        <w:rPr>
          <w:rStyle w:val="22"/>
        </w:rPr>
        <w:t>договор считается не состоя</w:t>
      </w:r>
      <w:r>
        <w:rPr>
          <w:rStyle w:val="22"/>
        </w:rPr>
        <w:t>вшимся и стороны освобождаются от всех принятых обязательств.</w:t>
      </w:r>
    </w:p>
    <w:p w:rsidR="006C0238" w:rsidRDefault="00725457">
      <w:pPr>
        <w:pStyle w:val="7"/>
        <w:numPr>
          <w:ilvl w:val="2"/>
          <w:numId w:val="6"/>
        </w:numPr>
        <w:shd w:val="clear" w:color="auto" w:fill="auto"/>
        <w:tabs>
          <w:tab w:val="left" w:pos="966"/>
        </w:tabs>
        <w:spacing w:after="0" w:line="230" w:lineRule="exact"/>
        <w:ind w:left="20" w:right="20" w:firstLine="520"/>
      </w:pPr>
      <w:r>
        <w:rPr>
          <w:rStyle w:val="22"/>
        </w:rPr>
        <w:t xml:space="preserve">Настоящий </w:t>
      </w:r>
      <w:proofErr w:type="gramStart"/>
      <w:r>
        <w:rPr>
          <w:rStyle w:val="22"/>
        </w:rPr>
        <w:t>Договор</w:t>
      </w:r>
      <w:proofErr w:type="gramEnd"/>
      <w:r>
        <w:rPr>
          <w:rStyle w:val="22"/>
        </w:rPr>
        <w:t xml:space="preserve"> может быть расторгнут по обоюдному согласию сторон с проведением</w:t>
      </w:r>
      <w:r>
        <w:rPr>
          <w:rStyle w:val="32"/>
        </w:rPr>
        <w:t xml:space="preserve"> </w:t>
      </w:r>
      <w:r>
        <w:rPr>
          <w:rStyle w:val="22"/>
        </w:rPr>
        <w:t>взаиморасчетов за фактически выполненные работы Актуарием к дате расторжения договора.</w:t>
      </w:r>
    </w:p>
    <w:p w:rsidR="006C0238" w:rsidRDefault="00725457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3456"/>
        </w:tabs>
        <w:ind w:left="3240"/>
      </w:pPr>
      <w:bookmarkStart w:id="9" w:name="bookmark8"/>
      <w:r>
        <w:rPr>
          <w:rStyle w:val="13"/>
        </w:rPr>
        <w:t>ЗАКЛЮЧИТЕЛЬНЫЕ ПОЛОЖЕНИЯ.</w:t>
      </w:r>
      <w:bookmarkEnd w:id="9"/>
    </w:p>
    <w:p w:rsidR="006C0238" w:rsidRDefault="00725457">
      <w:pPr>
        <w:pStyle w:val="7"/>
        <w:numPr>
          <w:ilvl w:val="2"/>
          <w:numId w:val="6"/>
        </w:numPr>
        <w:shd w:val="clear" w:color="auto" w:fill="auto"/>
        <w:tabs>
          <w:tab w:val="left" w:pos="1633"/>
        </w:tabs>
        <w:spacing w:after="0" w:line="230" w:lineRule="exact"/>
        <w:ind w:left="20" w:right="20" w:firstLine="520"/>
      </w:pPr>
      <w:r>
        <w:rPr>
          <w:rStyle w:val="22"/>
        </w:rPr>
        <w:t>Любые</w:t>
      </w:r>
      <w:r>
        <w:rPr>
          <w:rStyle w:val="22"/>
        </w:rPr>
        <w:tab/>
        <w:t>изменения и дополнения к настоящему договору действительны лишь при условии,</w:t>
      </w:r>
      <w:r>
        <w:rPr>
          <w:rStyle w:val="32"/>
        </w:rPr>
        <w:t xml:space="preserve"> </w:t>
      </w:r>
      <w:r>
        <w:rPr>
          <w:rStyle w:val="22"/>
        </w:rPr>
        <w:t>что они совершены в письменной форме и подписаны уполномоченными на то представителями</w:t>
      </w:r>
      <w:r>
        <w:rPr>
          <w:rStyle w:val="32"/>
        </w:rPr>
        <w:t xml:space="preserve"> </w:t>
      </w:r>
      <w:r>
        <w:rPr>
          <w:rStyle w:val="22"/>
        </w:rPr>
        <w:t>сторон.</w:t>
      </w:r>
    </w:p>
    <w:p w:rsidR="006C0238" w:rsidRDefault="00725457">
      <w:pPr>
        <w:pStyle w:val="7"/>
        <w:numPr>
          <w:ilvl w:val="2"/>
          <w:numId w:val="6"/>
        </w:numPr>
        <w:shd w:val="clear" w:color="auto" w:fill="auto"/>
        <w:tabs>
          <w:tab w:val="left" w:pos="1729"/>
        </w:tabs>
        <w:spacing w:after="220" w:line="230" w:lineRule="exact"/>
        <w:ind w:left="20" w:right="20" w:firstLine="520"/>
      </w:pPr>
      <w:r>
        <w:rPr>
          <w:rStyle w:val="22"/>
        </w:rPr>
        <w:t>Договор</w:t>
      </w:r>
      <w:r>
        <w:rPr>
          <w:rStyle w:val="22"/>
        </w:rPr>
        <w:tab/>
        <w:t xml:space="preserve">составлен в двух экземплярах, по одному для </w:t>
      </w:r>
      <w:r>
        <w:rPr>
          <w:rStyle w:val="22"/>
        </w:rPr>
        <w:t>каждой из Сторон. Оба экземпляра</w:t>
      </w:r>
      <w:r>
        <w:rPr>
          <w:rStyle w:val="32"/>
        </w:rPr>
        <w:t xml:space="preserve"> </w:t>
      </w:r>
      <w:r>
        <w:rPr>
          <w:rStyle w:val="22"/>
        </w:rPr>
        <w:t>идентичны и имеет одинаковую силу.</w:t>
      </w:r>
    </w:p>
    <w:p w:rsidR="006C0238" w:rsidRDefault="00725457">
      <w:pPr>
        <w:pStyle w:val="11"/>
        <w:keepNext/>
        <w:keepLines/>
        <w:shd w:val="clear" w:color="auto" w:fill="auto"/>
        <w:spacing w:line="180" w:lineRule="exact"/>
        <w:ind w:left="2500"/>
        <w:rPr>
          <w:rStyle w:val="13"/>
          <w:lang w:val="uz-Cyrl-UZ"/>
        </w:rPr>
      </w:pPr>
      <w:bookmarkStart w:id="10" w:name="bookmark9"/>
      <w:r>
        <w:rPr>
          <w:rStyle w:val="13"/>
        </w:rPr>
        <w:t>10. АДРЕСА, РЕКВИЗИТЫ И ПОДПИСИ СТОРОН:</w:t>
      </w:r>
      <w:bookmarkEnd w:id="10"/>
    </w:p>
    <w:p w:rsidR="008502C2" w:rsidRDefault="008502C2">
      <w:pPr>
        <w:pStyle w:val="11"/>
        <w:keepNext/>
        <w:keepLines/>
        <w:shd w:val="clear" w:color="auto" w:fill="auto"/>
        <w:spacing w:line="180" w:lineRule="exact"/>
        <w:ind w:left="2500"/>
        <w:rPr>
          <w:rStyle w:val="13"/>
          <w:lang w:val="uz-Cyrl-UZ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5226"/>
      </w:tblGrid>
      <w:tr w:rsidR="008502C2" w:rsidTr="008502C2">
        <w:tc>
          <w:tcPr>
            <w:tcW w:w="4536" w:type="dxa"/>
          </w:tcPr>
          <w:p w:rsidR="008502C2" w:rsidRDefault="008502C2">
            <w:pPr>
              <w:pStyle w:val="11"/>
              <w:keepNext/>
              <w:keepLines/>
              <w:shd w:val="clear" w:color="auto" w:fill="auto"/>
              <w:spacing w:line="180" w:lineRule="exact"/>
              <w:rPr>
                <w:rStyle w:val="13"/>
                <w:lang w:val="uz-Cyrl-UZ"/>
              </w:rPr>
            </w:pPr>
          </w:p>
          <w:p w:rsidR="008502C2" w:rsidRDefault="008502C2">
            <w:pPr>
              <w:pStyle w:val="11"/>
              <w:keepNext/>
              <w:keepLines/>
              <w:shd w:val="clear" w:color="auto" w:fill="auto"/>
              <w:spacing w:line="180" w:lineRule="exact"/>
              <w:rPr>
                <w:rStyle w:val="13"/>
                <w:lang w:val="uz-Cyrl-UZ"/>
              </w:rPr>
            </w:pPr>
            <w:bookmarkStart w:id="11" w:name="bookmark10"/>
            <w:r>
              <w:rPr>
                <w:rStyle w:val="13"/>
              </w:rPr>
              <w:t>ЗАКАЗЧИК</w:t>
            </w:r>
            <w:bookmarkEnd w:id="11"/>
          </w:p>
        </w:tc>
        <w:tc>
          <w:tcPr>
            <w:tcW w:w="5226" w:type="dxa"/>
          </w:tcPr>
          <w:p w:rsidR="008502C2" w:rsidRDefault="008502C2">
            <w:pPr>
              <w:pStyle w:val="11"/>
              <w:keepNext/>
              <w:keepLines/>
              <w:shd w:val="clear" w:color="auto" w:fill="auto"/>
              <w:spacing w:line="180" w:lineRule="exact"/>
              <w:rPr>
                <w:rStyle w:val="13"/>
                <w:lang w:val="uz-Cyrl-UZ"/>
              </w:rPr>
            </w:pPr>
          </w:p>
          <w:p w:rsidR="008502C2" w:rsidRDefault="008502C2">
            <w:pPr>
              <w:pStyle w:val="11"/>
              <w:keepNext/>
              <w:keepLines/>
              <w:shd w:val="clear" w:color="auto" w:fill="auto"/>
              <w:spacing w:line="180" w:lineRule="exact"/>
              <w:rPr>
                <w:rStyle w:val="13"/>
                <w:lang w:val="uz-Cyrl-UZ"/>
              </w:rPr>
            </w:pPr>
            <w:r>
              <w:rPr>
                <w:rStyle w:val="13"/>
              </w:rPr>
              <w:t>АКТУАРИИ</w:t>
            </w:r>
          </w:p>
        </w:tc>
      </w:tr>
    </w:tbl>
    <w:p w:rsidR="008502C2" w:rsidRDefault="008502C2">
      <w:pPr>
        <w:pStyle w:val="11"/>
        <w:keepNext/>
        <w:keepLines/>
        <w:shd w:val="clear" w:color="auto" w:fill="auto"/>
        <w:spacing w:line="180" w:lineRule="exact"/>
        <w:ind w:left="2500"/>
        <w:rPr>
          <w:rStyle w:val="13"/>
          <w:lang w:val="uz-Cyrl-UZ"/>
        </w:rPr>
      </w:pPr>
    </w:p>
    <w:p w:rsidR="008502C2" w:rsidRDefault="008502C2">
      <w:pPr>
        <w:pStyle w:val="11"/>
        <w:keepNext/>
        <w:keepLines/>
        <w:shd w:val="clear" w:color="auto" w:fill="auto"/>
        <w:spacing w:line="180" w:lineRule="exact"/>
        <w:ind w:left="2500"/>
        <w:rPr>
          <w:rStyle w:val="13"/>
          <w:lang w:val="uz-Cyrl-UZ"/>
        </w:rPr>
      </w:pPr>
    </w:p>
    <w:p w:rsidR="008502C2" w:rsidRPr="008502C2" w:rsidRDefault="008502C2">
      <w:pPr>
        <w:pStyle w:val="11"/>
        <w:keepNext/>
        <w:keepLines/>
        <w:shd w:val="clear" w:color="auto" w:fill="auto"/>
        <w:spacing w:line="180" w:lineRule="exact"/>
        <w:ind w:left="2500"/>
        <w:rPr>
          <w:lang w:val="uz-Cyrl-UZ"/>
        </w:rPr>
        <w:sectPr w:rsidR="008502C2" w:rsidRPr="008502C2">
          <w:footerReference w:type="default" r:id="rId8"/>
          <w:type w:val="continuous"/>
          <w:pgSz w:w="11905" w:h="16837"/>
          <w:pgMar w:top="418" w:right="733" w:bottom="941" w:left="1376" w:header="0" w:footer="3" w:gutter="0"/>
          <w:cols w:space="720"/>
          <w:noEndnote/>
          <w:docGrid w:linePitch="360"/>
        </w:sectPr>
      </w:pPr>
    </w:p>
    <w:p w:rsidR="006C0238" w:rsidRDefault="006C0238">
      <w:pPr>
        <w:framePr w:w="4118" w:h="2083" w:vSpace="168" w:wrap="around" w:hAnchor="margin" w:x="-469" w:y="13143"/>
        <w:jc w:val="center"/>
        <w:rPr>
          <w:sz w:val="0"/>
          <w:szCs w:val="0"/>
        </w:rPr>
      </w:pPr>
    </w:p>
    <w:p w:rsidR="006C0238" w:rsidRDefault="006C0238">
      <w:pPr>
        <w:rPr>
          <w:sz w:val="2"/>
          <w:szCs w:val="2"/>
        </w:rPr>
      </w:pPr>
    </w:p>
    <w:sectPr w:rsidR="006C0238">
      <w:type w:val="continuous"/>
      <w:pgSz w:w="11905" w:h="16837"/>
      <w:pgMar w:top="324" w:right="1479" w:bottom="1289" w:left="1085" w:header="0" w:footer="3" w:gutter="0"/>
      <w:cols w:num="2" w:space="720" w:equalWidth="0">
        <w:col w:w="4205" w:space="437"/>
        <w:col w:w="4699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57" w:rsidRDefault="00725457">
      <w:r>
        <w:separator/>
      </w:r>
    </w:p>
  </w:endnote>
  <w:endnote w:type="continuationSeparator" w:id="0">
    <w:p w:rsidR="00725457" w:rsidRDefault="0072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238" w:rsidRDefault="00725457">
    <w:pPr>
      <w:pStyle w:val="a6"/>
      <w:framePr w:h="178" w:wrap="none" w:vAnchor="text" w:hAnchor="page" w:x="1353" w:y="-894"/>
      <w:shd w:val="clear" w:color="auto" w:fill="auto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8502C2" w:rsidRPr="008502C2">
      <w:rPr>
        <w:rStyle w:val="Arial9pt"/>
        <w:noProof/>
      </w:rPr>
      <w:t>2</w:t>
    </w:r>
    <w:r>
      <w:rPr>
        <w:rStyle w:val="Arial9pt"/>
      </w:rPr>
      <w:fldChar w:fldCharType="end"/>
    </w:r>
  </w:p>
  <w:p w:rsidR="006C0238" w:rsidRDefault="006C023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57" w:rsidRDefault="00725457"/>
  </w:footnote>
  <w:footnote w:type="continuationSeparator" w:id="0">
    <w:p w:rsidR="00725457" w:rsidRDefault="007254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A6D"/>
    <w:multiLevelType w:val="multilevel"/>
    <w:tmpl w:val="DB5E5FB0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C762A"/>
    <w:multiLevelType w:val="multilevel"/>
    <w:tmpl w:val="1578F01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14DF4"/>
    <w:multiLevelType w:val="multilevel"/>
    <w:tmpl w:val="BD54BE8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23739"/>
    <w:multiLevelType w:val="multilevel"/>
    <w:tmpl w:val="6C02DF9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F27E2C"/>
    <w:multiLevelType w:val="multilevel"/>
    <w:tmpl w:val="4AC00E2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6D2D88"/>
    <w:multiLevelType w:val="multilevel"/>
    <w:tmpl w:val="EE548A9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38"/>
    <w:rsid w:val="006C0238"/>
    <w:rsid w:val="00725457"/>
    <w:rsid w:val="0085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a4">
    <w:name w:val="Основной текст_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31">
    <w:name w:val="Основной текст (3)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22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3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Заголовок №1 + Не полужирный"/>
    <w:basedOn w:val="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2">
    <w:name w:val="Основной текст4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pt">
    <w:name w:val="Основной текст + Интервал 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5pt0">
    <w:name w:val="Основной текст + Интервал 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-1pt">
    <w:name w:val="Основной текст + Интервал -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  <w:lang w:val="en-US"/>
    </w:rPr>
  </w:style>
  <w:style w:type="character" w:customStyle="1" w:styleId="-1pt0">
    <w:name w:val="Основной текст + Интервал -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  <w:u w:val="single"/>
    </w:rPr>
  </w:style>
  <w:style w:type="character" w:customStyle="1" w:styleId="5">
    <w:name w:val="Основной текст5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-1pt1">
    <w:name w:val="Основной текст + Интервал -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6">
    <w:name w:val="Основной текст6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  <w:lang w:val="en-US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30" w:lineRule="exac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Trebuchet MS" w:eastAsia="Trebuchet MS" w:hAnsi="Trebuchet MS" w:cs="Trebuchet MS"/>
      <w:sz w:val="8"/>
      <w:szCs w:val="8"/>
      <w:lang w:val="en-US"/>
    </w:rPr>
  </w:style>
  <w:style w:type="table" w:styleId="a8">
    <w:name w:val="Table Grid"/>
    <w:basedOn w:val="a1"/>
    <w:uiPriority w:val="59"/>
    <w:rsid w:val="00850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a4">
    <w:name w:val="Основной текст_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31">
    <w:name w:val="Основной текст (3)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22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3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Заголовок №1 + Не полужирный"/>
    <w:basedOn w:val="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2">
    <w:name w:val="Основной текст4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pt">
    <w:name w:val="Основной текст + Интервал 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5pt0">
    <w:name w:val="Основной текст + Интервал 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-1pt">
    <w:name w:val="Основной текст + Интервал -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  <w:lang w:val="en-US"/>
    </w:rPr>
  </w:style>
  <w:style w:type="character" w:customStyle="1" w:styleId="-1pt0">
    <w:name w:val="Основной текст + Интервал -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  <w:u w:val="single"/>
    </w:rPr>
  </w:style>
  <w:style w:type="character" w:customStyle="1" w:styleId="5">
    <w:name w:val="Основной текст5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-1pt1">
    <w:name w:val="Основной текст + Интервал -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6">
    <w:name w:val="Основной текст6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  <w:lang w:val="en-US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30" w:lineRule="exac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Trebuchet MS" w:eastAsia="Trebuchet MS" w:hAnsi="Trebuchet MS" w:cs="Trebuchet MS"/>
      <w:sz w:val="8"/>
      <w:szCs w:val="8"/>
      <w:lang w:val="en-US"/>
    </w:rPr>
  </w:style>
  <w:style w:type="table" w:styleId="a8">
    <w:name w:val="Table Grid"/>
    <w:basedOn w:val="a1"/>
    <w:uiPriority w:val="59"/>
    <w:rsid w:val="00850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Gulom Pirimov</dc:creator>
  <cp:lastModifiedBy>Gulom Pirimov</cp:lastModifiedBy>
  <cp:revision>2</cp:revision>
  <dcterms:created xsi:type="dcterms:W3CDTF">2022-02-28T10:40:00Z</dcterms:created>
  <dcterms:modified xsi:type="dcterms:W3CDTF">2022-02-28T10:50:00Z</dcterms:modified>
</cp:coreProperties>
</file>